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134E"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4A6A3AA0"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6857FB2B" w14:textId="77777777" w:rsidR="006A763C" w:rsidRPr="00E81A00" w:rsidRDefault="006A763C">
      <w:pPr>
        <w:jc w:val="center"/>
        <w:rPr>
          <w:sz w:val="22"/>
        </w:rPr>
      </w:pPr>
    </w:p>
    <w:p w14:paraId="124B81CE"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75BF85DD" w14:textId="6CA0CDF2"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FC5114">
        <w:rPr>
          <w:sz w:val="22"/>
        </w:rPr>
        <w:t>II</w:t>
      </w:r>
      <w:r w:rsidR="00D76BD1">
        <w:rPr>
          <w:sz w:val="22"/>
        </w:rPr>
        <w:t xml:space="preserve"> No. </w:t>
      </w:r>
      <w:r w:rsidR="00FC5114">
        <w:rPr>
          <w:sz w:val="22"/>
        </w:rPr>
        <w:t>2</w:t>
      </w:r>
    </w:p>
    <w:p w14:paraId="4F7F5ACF" w14:textId="77777777" w:rsidR="006A763C" w:rsidRPr="00E81A00" w:rsidRDefault="006A763C" w:rsidP="006A763C">
      <w:pPr>
        <w:rPr>
          <w:sz w:val="22"/>
        </w:rPr>
      </w:pPr>
    </w:p>
    <w:p w14:paraId="63CB83D9" w14:textId="77777777" w:rsidR="006A763C" w:rsidRDefault="006A763C" w:rsidP="006A763C">
      <w:pPr>
        <w:jc w:val="center"/>
        <w:rPr>
          <w:b/>
          <w:sz w:val="22"/>
          <w:u w:val="single"/>
        </w:rPr>
      </w:pPr>
      <w:r w:rsidRPr="00E81A00">
        <w:rPr>
          <w:b/>
          <w:sz w:val="22"/>
          <w:u w:val="single"/>
        </w:rPr>
        <w:t xml:space="preserve">Minutes of the Meeting of </w:t>
      </w:r>
      <w:r w:rsidR="00C92A88">
        <w:rPr>
          <w:b/>
          <w:sz w:val="22"/>
          <w:u w:val="single"/>
        </w:rPr>
        <w:t>January 13, 2017</w:t>
      </w:r>
    </w:p>
    <w:p w14:paraId="118E1512" w14:textId="77777777" w:rsidR="006A763C" w:rsidRDefault="006A763C" w:rsidP="006A763C">
      <w:pPr>
        <w:rPr>
          <w:b/>
          <w:sz w:val="22"/>
          <w:u w:val="single"/>
        </w:rPr>
      </w:pPr>
    </w:p>
    <w:p w14:paraId="12CB02F9" w14:textId="2A182621" w:rsidR="006A763C" w:rsidRPr="004855C4" w:rsidRDefault="006A763C" w:rsidP="004855C4">
      <w:pPr>
        <w:rPr>
          <w:b/>
          <w:sz w:val="22"/>
          <w:u w:val="single"/>
        </w:rPr>
      </w:pPr>
      <w:r w:rsidRPr="00E81A00">
        <w:rPr>
          <w:sz w:val="22"/>
        </w:rPr>
        <w:t xml:space="preserve">The Visitors of James Madison University met on Friday, </w:t>
      </w:r>
      <w:r w:rsidR="006D034D">
        <w:rPr>
          <w:sz w:val="22"/>
        </w:rPr>
        <w:t>January 13, 2017</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 xml:space="preserve">iversity.  </w:t>
      </w:r>
      <w:r w:rsidR="007668B5">
        <w:rPr>
          <w:sz w:val="22"/>
        </w:rPr>
        <w:t>Mrs. Vanessa Evans-Grevious</w:t>
      </w:r>
      <w:r w:rsidRPr="00E81A00">
        <w:rPr>
          <w:sz w:val="22"/>
        </w:rPr>
        <w:t>, Rector, cal</w:t>
      </w:r>
      <w:r w:rsidR="0046262E">
        <w:rPr>
          <w:sz w:val="22"/>
        </w:rPr>
        <w:t>led the meeting to order at</w:t>
      </w:r>
      <w:r>
        <w:rPr>
          <w:sz w:val="22"/>
        </w:rPr>
        <w:t xml:space="preserve"> </w:t>
      </w:r>
      <w:r w:rsidR="00E320A1">
        <w:rPr>
          <w:sz w:val="22"/>
        </w:rPr>
        <w:t>1:09</w:t>
      </w:r>
      <w:r w:rsidR="0008578A">
        <w:rPr>
          <w:sz w:val="22"/>
        </w:rPr>
        <w:t xml:space="preserve"> </w:t>
      </w:r>
      <w:r w:rsidRPr="00E81A00">
        <w:rPr>
          <w:sz w:val="22"/>
        </w:rPr>
        <w:t>pm.</w:t>
      </w:r>
    </w:p>
    <w:p w14:paraId="088CACEC" w14:textId="1FBABDA1" w:rsidR="006A763C" w:rsidRPr="00E81A00" w:rsidRDefault="006A763C" w:rsidP="006D034D">
      <w:pPr>
        <w:jc w:val="center"/>
        <w:rPr>
          <w:sz w:val="22"/>
        </w:rPr>
        <w:sectPr w:rsidR="006A763C" w:rsidRPr="00E81A00">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sidRPr="00E81A00">
        <w:rPr>
          <w:b/>
          <w:sz w:val="22"/>
        </w:rPr>
        <w:t>PRESENT</w:t>
      </w:r>
      <w:r w:rsidR="006D034D">
        <w:rPr>
          <w:b/>
          <w:sz w:val="22"/>
        </w:rPr>
        <w:t>:</w:t>
      </w:r>
    </w:p>
    <w:p w14:paraId="047A370B" w14:textId="77777777" w:rsidR="00107233" w:rsidRDefault="00107233" w:rsidP="006D034D">
      <w:pPr>
        <w:rPr>
          <w:sz w:val="22"/>
        </w:rPr>
        <w:sectPr w:rsidR="00107233">
          <w:type w:val="continuous"/>
          <w:pgSz w:w="12240" w:h="15840"/>
          <w:pgMar w:top="1440" w:right="1008" w:bottom="1440" w:left="1440" w:header="720" w:footer="720" w:gutter="0"/>
          <w:pgNumType w:start="1" w:chapStyle="1"/>
          <w:cols w:space="720"/>
        </w:sectPr>
      </w:pPr>
    </w:p>
    <w:p w14:paraId="5F9E46C2" w14:textId="77777777" w:rsidR="00CB1572" w:rsidRDefault="00CB1572" w:rsidP="004855C4">
      <w:pPr>
        <w:jc w:val="center"/>
        <w:rPr>
          <w:sz w:val="22"/>
        </w:rPr>
      </w:pPr>
      <w:r>
        <w:rPr>
          <w:sz w:val="22"/>
        </w:rPr>
        <w:t>Battle, Mike</w:t>
      </w:r>
    </w:p>
    <w:p w14:paraId="560D6F4B" w14:textId="77777777" w:rsidR="0046262E" w:rsidRDefault="0046262E" w:rsidP="004855C4">
      <w:pPr>
        <w:jc w:val="center"/>
        <w:rPr>
          <w:sz w:val="22"/>
        </w:rPr>
      </w:pPr>
      <w:r>
        <w:rPr>
          <w:sz w:val="22"/>
        </w:rPr>
        <w:t>Bolling, William</w:t>
      </w:r>
    </w:p>
    <w:p w14:paraId="5C7382E3" w14:textId="77777777" w:rsidR="006A763C" w:rsidRDefault="0046262E" w:rsidP="00F047A6">
      <w:pPr>
        <w:jc w:val="center"/>
        <w:rPr>
          <w:sz w:val="22"/>
        </w:rPr>
      </w:pPr>
      <w:r>
        <w:rPr>
          <w:sz w:val="22"/>
        </w:rPr>
        <w:t>Coleman, Warren</w:t>
      </w:r>
    </w:p>
    <w:p w14:paraId="567114DB" w14:textId="2E59542C" w:rsidR="006A763C" w:rsidRDefault="0046262E" w:rsidP="007668B5">
      <w:pPr>
        <w:jc w:val="center"/>
        <w:rPr>
          <w:sz w:val="22"/>
        </w:rPr>
      </w:pPr>
      <w:r>
        <w:rPr>
          <w:sz w:val="22"/>
        </w:rPr>
        <w:t>Evans</w:t>
      </w:r>
      <w:r w:rsidR="008A2B03">
        <w:rPr>
          <w:sz w:val="22"/>
        </w:rPr>
        <w:t>-Grevious</w:t>
      </w:r>
      <w:r>
        <w:rPr>
          <w:sz w:val="22"/>
        </w:rPr>
        <w:t>, Vanessa</w:t>
      </w:r>
      <w:r w:rsidR="00E2032F">
        <w:rPr>
          <w:sz w:val="22"/>
        </w:rPr>
        <w:t>, Rector</w:t>
      </w:r>
    </w:p>
    <w:p w14:paraId="4B39FFF5" w14:textId="77777777" w:rsidR="00F047A6" w:rsidRDefault="00F047A6" w:rsidP="004855C4">
      <w:pPr>
        <w:jc w:val="center"/>
        <w:rPr>
          <w:sz w:val="22"/>
        </w:rPr>
      </w:pPr>
      <w:r>
        <w:rPr>
          <w:sz w:val="22"/>
        </w:rPr>
        <w:t>Grass, Jeff</w:t>
      </w:r>
    </w:p>
    <w:p w14:paraId="0B1D3126" w14:textId="77777777" w:rsidR="00F047A6" w:rsidRDefault="00F047A6" w:rsidP="004855C4">
      <w:pPr>
        <w:jc w:val="center"/>
        <w:rPr>
          <w:sz w:val="22"/>
        </w:rPr>
      </w:pPr>
      <w:r>
        <w:rPr>
          <w:sz w:val="22"/>
        </w:rPr>
        <w:t>Gray, Matthew</w:t>
      </w:r>
    </w:p>
    <w:p w14:paraId="79F33BCB" w14:textId="77777777" w:rsidR="007668B5" w:rsidRDefault="007668B5" w:rsidP="004855C4">
      <w:pPr>
        <w:jc w:val="center"/>
        <w:rPr>
          <w:sz w:val="22"/>
        </w:rPr>
      </w:pPr>
      <w:r>
        <w:rPr>
          <w:sz w:val="22"/>
        </w:rPr>
        <w:t>Herod, Maribeth</w:t>
      </w:r>
    </w:p>
    <w:p w14:paraId="428CB798" w14:textId="5A099504" w:rsidR="006A763C" w:rsidRDefault="00F047A6" w:rsidP="006D034D">
      <w:pPr>
        <w:jc w:val="center"/>
        <w:rPr>
          <w:sz w:val="22"/>
        </w:rPr>
      </w:pPr>
      <w:r>
        <w:rPr>
          <w:sz w:val="22"/>
        </w:rPr>
        <w:t>Hutchinson, Lucy</w:t>
      </w:r>
    </w:p>
    <w:p w14:paraId="2B6C20A2" w14:textId="77777777" w:rsidR="00F047A6" w:rsidRDefault="007668B5" w:rsidP="00F047A6">
      <w:pPr>
        <w:jc w:val="center"/>
        <w:rPr>
          <w:sz w:val="22"/>
        </w:rPr>
      </w:pPr>
      <w:r>
        <w:rPr>
          <w:sz w:val="22"/>
        </w:rPr>
        <w:t>Jankowski, Maria</w:t>
      </w:r>
    </w:p>
    <w:p w14:paraId="6E2CAC3C" w14:textId="77777777" w:rsidR="006A763C" w:rsidRDefault="00F047A6" w:rsidP="007668B5">
      <w:pPr>
        <w:jc w:val="center"/>
        <w:rPr>
          <w:sz w:val="22"/>
        </w:rPr>
      </w:pPr>
      <w:r>
        <w:rPr>
          <w:sz w:val="22"/>
        </w:rPr>
        <w:t>Johnson, Deborah</w:t>
      </w:r>
    </w:p>
    <w:p w14:paraId="42D85B47" w14:textId="77777777" w:rsidR="007668B5" w:rsidRDefault="007668B5" w:rsidP="007668B5">
      <w:pPr>
        <w:jc w:val="center"/>
        <w:rPr>
          <w:sz w:val="22"/>
        </w:rPr>
      </w:pPr>
      <w:r>
        <w:rPr>
          <w:sz w:val="22"/>
        </w:rPr>
        <w:t>Major, Lara</w:t>
      </w:r>
    </w:p>
    <w:p w14:paraId="013298C6" w14:textId="77777777" w:rsidR="0046262E" w:rsidRDefault="0046262E" w:rsidP="004855C4">
      <w:pPr>
        <w:jc w:val="center"/>
        <w:rPr>
          <w:sz w:val="22"/>
        </w:rPr>
      </w:pPr>
      <w:r>
        <w:rPr>
          <w:sz w:val="22"/>
        </w:rPr>
        <w:t>Rice, Edward</w:t>
      </w:r>
    </w:p>
    <w:p w14:paraId="0D1B9F93" w14:textId="77777777" w:rsidR="00F047A6" w:rsidRDefault="00F047A6" w:rsidP="004855C4">
      <w:pPr>
        <w:jc w:val="center"/>
        <w:rPr>
          <w:sz w:val="22"/>
        </w:rPr>
      </w:pPr>
      <w:r>
        <w:rPr>
          <w:sz w:val="22"/>
        </w:rPr>
        <w:t>Rothenberger, John</w:t>
      </w:r>
    </w:p>
    <w:p w14:paraId="77C5945B" w14:textId="54BF8422" w:rsidR="005069E0" w:rsidRDefault="0046262E" w:rsidP="004855C4">
      <w:pPr>
        <w:jc w:val="center"/>
        <w:rPr>
          <w:sz w:val="22"/>
        </w:rPr>
      </w:pPr>
      <w:r>
        <w:rPr>
          <w:sz w:val="22"/>
        </w:rPr>
        <w:t>Thomas,</w:t>
      </w:r>
      <w:r w:rsidR="00E2032F">
        <w:rPr>
          <w:sz w:val="22"/>
        </w:rPr>
        <w:t xml:space="preserve"> Mike</w:t>
      </w:r>
    </w:p>
    <w:p w14:paraId="71D9571C" w14:textId="77777777" w:rsidR="00F047A6" w:rsidRDefault="00F047A6" w:rsidP="004855C4">
      <w:pPr>
        <w:jc w:val="center"/>
        <w:rPr>
          <w:sz w:val="22"/>
        </w:rPr>
      </w:pPr>
      <w:r>
        <w:rPr>
          <w:sz w:val="22"/>
        </w:rPr>
        <w:t>Welburn, Craig</w:t>
      </w:r>
    </w:p>
    <w:p w14:paraId="39EFD2EB"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407B640D" w14:textId="77777777" w:rsidR="009936F8" w:rsidRDefault="009936F8" w:rsidP="004855C4">
      <w:pPr>
        <w:jc w:val="center"/>
        <w:rPr>
          <w:sz w:val="22"/>
        </w:rPr>
      </w:pPr>
    </w:p>
    <w:p w14:paraId="58BA2907" w14:textId="77777777" w:rsidR="006A763C" w:rsidRPr="00E81A00" w:rsidRDefault="007668B5" w:rsidP="004855C4">
      <w:pPr>
        <w:jc w:val="center"/>
        <w:rPr>
          <w:sz w:val="22"/>
        </w:rPr>
      </w:pPr>
      <w:r>
        <w:rPr>
          <w:sz w:val="22"/>
        </w:rPr>
        <w:t xml:space="preserve">Okafor, </w:t>
      </w:r>
      <w:proofErr w:type="spellStart"/>
      <w:r>
        <w:rPr>
          <w:sz w:val="22"/>
        </w:rPr>
        <w:t>Adaoma</w:t>
      </w:r>
      <w:proofErr w:type="spellEnd"/>
      <w:r>
        <w:rPr>
          <w:sz w:val="22"/>
        </w:rPr>
        <w:t>, Student Member 2016-17</w:t>
      </w:r>
    </w:p>
    <w:p w14:paraId="3A67A4B3" w14:textId="2F591299" w:rsidR="00E0265C" w:rsidRDefault="006A763C" w:rsidP="006D034D">
      <w:pPr>
        <w:jc w:val="center"/>
        <w:rPr>
          <w:sz w:val="22"/>
        </w:rPr>
      </w:pPr>
      <w:r w:rsidRPr="00E81A00">
        <w:rPr>
          <w:sz w:val="22"/>
        </w:rPr>
        <w:t>Harper, Donna, Secretary</w:t>
      </w:r>
    </w:p>
    <w:p w14:paraId="35263687" w14:textId="77777777" w:rsidR="006A763C" w:rsidRDefault="006A763C" w:rsidP="004855C4">
      <w:pPr>
        <w:jc w:val="center"/>
        <w:rPr>
          <w:b/>
          <w:sz w:val="22"/>
        </w:rPr>
      </w:pPr>
    </w:p>
    <w:p w14:paraId="1606A82C" w14:textId="77777777" w:rsidR="006A763C" w:rsidRPr="00E81A00" w:rsidRDefault="006A763C" w:rsidP="004855C4">
      <w:pPr>
        <w:jc w:val="center"/>
        <w:rPr>
          <w:sz w:val="22"/>
        </w:rPr>
      </w:pPr>
      <w:r w:rsidRPr="00E81A00">
        <w:rPr>
          <w:b/>
          <w:sz w:val="22"/>
        </w:rPr>
        <w:t>ALSO PRESENT:</w:t>
      </w:r>
    </w:p>
    <w:p w14:paraId="186E4C45" w14:textId="77777777" w:rsidR="006A763C" w:rsidRPr="00E81A00" w:rsidRDefault="000829CD" w:rsidP="004855C4">
      <w:pPr>
        <w:jc w:val="center"/>
        <w:rPr>
          <w:sz w:val="22"/>
        </w:rPr>
      </w:pPr>
      <w:r>
        <w:rPr>
          <w:sz w:val="22"/>
        </w:rPr>
        <w:t>Alger, Jonathan</w:t>
      </w:r>
      <w:r w:rsidR="006A763C" w:rsidRPr="00E81A00">
        <w:rPr>
          <w:sz w:val="22"/>
        </w:rPr>
        <w:t>, President</w:t>
      </w:r>
    </w:p>
    <w:p w14:paraId="5A70B3F4"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30B47D05" w14:textId="77777777" w:rsidR="006A763C" w:rsidRDefault="006A763C" w:rsidP="004855C4">
      <w:pPr>
        <w:jc w:val="center"/>
        <w:rPr>
          <w:sz w:val="22"/>
        </w:rPr>
      </w:pPr>
      <w:r w:rsidRPr="00E81A00">
        <w:rPr>
          <w:sz w:val="22"/>
        </w:rPr>
        <w:t>King, Charles, Senior Vice President for Administration and Finance</w:t>
      </w:r>
    </w:p>
    <w:p w14:paraId="172CF971"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336A289C" w14:textId="77777777" w:rsidR="006A763C" w:rsidRPr="00E81A00" w:rsidRDefault="006A763C" w:rsidP="004855C4">
      <w:pPr>
        <w:jc w:val="center"/>
        <w:rPr>
          <w:sz w:val="22"/>
        </w:rPr>
      </w:pPr>
      <w:r w:rsidRPr="00E81A00">
        <w:rPr>
          <w:sz w:val="22"/>
        </w:rPr>
        <w:t>Warner, Mark, Senior Vice President for Student Affairs and University Planning</w:t>
      </w:r>
    </w:p>
    <w:p w14:paraId="0AA4CA3B" w14:textId="77777777" w:rsidR="006A763C" w:rsidRPr="00E81A00" w:rsidRDefault="006A763C" w:rsidP="004855C4">
      <w:pPr>
        <w:jc w:val="center"/>
        <w:rPr>
          <w:sz w:val="22"/>
        </w:rPr>
      </w:pPr>
    </w:p>
    <w:p w14:paraId="6EEEFFF0" w14:textId="77777777" w:rsidR="007668B5" w:rsidRDefault="00F047A6" w:rsidP="007668B5">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61DD9777" w14:textId="77777777" w:rsidR="006A763C" w:rsidRPr="00E81A00" w:rsidRDefault="007668B5" w:rsidP="007668B5">
      <w:pPr>
        <w:jc w:val="center"/>
        <w:rPr>
          <w:sz w:val="22"/>
        </w:rPr>
      </w:pPr>
      <w:r>
        <w:rPr>
          <w:sz w:val="22"/>
        </w:rPr>
        <w:t>Burnett, Audrey</w:t>
      </w:r>
      <w:r w:rsidR="006A763C" w:rsidRPr="00E81A00">
        <w:rPr>
          <w:sz w:val="22"/>
        </w:rPr>
        <w:t>, Speaker, Faculty Senate</w:t>
      </w:r>
    </w:p>
    <w:p w14:paraId="0D08A50C" w14:textId="77176DBB" w:rsidR="006A763C" w:rsidRPr="00E81A00" w:rsidRDefault="006A763C" w:rsidP="004855C4">
      <w:pPr>
        <w:jc w:val="center"/>
        <w:rPr>
          <w:sz w:val="22"/>
        </w:rPr>
      </w:pPr>
      <w:r w:rsidRPr="00E81A00">
        <w:rPr>
          <w:sz w:val="22"/>
        </w:rPr>
        <w:t>Wheeler, Susan</w:t>
      </w:r>
      <w:r w:rsidR="009417C4">
        <w:rPr>
          <w:sz w:val="22"/>
        </w:rPr>
        <w:t>,</w:t>
      </w:r>
      <w:r w:rsidRPr="00E81A00">
        <w:rPr>
          <w:sz w:val="22"/>
        </w:rPr>
        <w:t xml:space="preserve"> University Counsel</w:t>
      </w:r>
    </w:p>
    <w:p w14:paraId="1FB077A8" w14:textId="77777777" w:rsidR="005069E0" w:rsidRDefault="005069E0" w:rsidP="006A763C">
      <w:pPr>
        <w:rPr>
          <w:sz w:val="22"/>
        </w:rPr>
      </w:pPr>
    </w:p>
    <w:p w14:paraId="4FEB27A5" w14:textId="1F05EEA4" w:rsidR="00E320A1" w:rsidRDefault="00E320A1" w:rsidP="006A763C">
      <w:pPr>
        <w:rPr>
          <w:sz w:val="22"/>
        </w:rPr>
      </w:pPr>
      <w:r>
        <w:rPr>
          <w:sz w:val="22"/>
        </w:rPr>
        <w:t>The Rector welcomed the Impact</w:t>
      </w:r>
      <w:r w:rsidR="006D034D">
        <w:rPr>
          <w:sz w:val="22"/>
          <w:vertAlign w:val="superscript"/>
        </w:rPr>
        <w:t>3</w:t>
      </w:r>
      <w:r>
        <w:rPr>
          <w:sz w:val="22"/>
        </w:rPr>
        <w:t xml:space="preserve"> participants</w:t>
      </w:r>
      <w:r w:rsidR="006D034D">
        <w:rPr>
          <w:sz w:val="22"/>
        </w:rPr>
        <w:t xml:space="preserve"> who were in attendance at the meeting</w:t>
      </w:r>
      <w:r>
        <w:rPr>
          <w:sz w:val="22"/>
        </w:rPr>
        <w:t>.</w:t>
      </w:r>
    </w:p>
    <w:p w14:paraId="0B5CC6F3" w14:textId="77777777" w:rsidR="00E320A1" w:rsidRDefault="00E320A1" w:rsidP="006A763C">
      <w:pPr>
        <w:rPr>
          <w:sz w:val="22"/>
        </w:rPr>
      </w:pPr>
    </w:p>
    <w:p w14:paraId="0149223C" w14:textId="77777777" w:rsidR="006A763C" w:rsidRPr="00E81A00" w:rsidRDefault="006A763C" w:rsidP="006A763C">
      <w:pPr>
        <w:rPr>
          <w:sz w:val="22"/>
        </w:rPr>
      </w:pPr>
      <w:r w:rsidRPr="00E81A00">
        <w:rPr>
          <w:b/>
          <w:sz w:val="22"/>
        </w:rPr>
        <w:t>APPROVAL OF MINUTES</w:t>
      </w:r>
    </w:p>
    <w:p w14:paraId="6DB315FC" w14:textId="546B65E3" w:rsidR="006A763C" w:rsidRPr="00E81A00" w:rsidRDefault="006A763C" w:rsidP="006A763C">
      <w:pPr>
        <w:rPr>
          <w:sz w:val="22"/>
        </w:rPr>
      </w:pPr>
      <w:r w:rsidRPr="00E81A00">
        <w:rPr>
          <w:sz w:val="22"/>
        </w:rPr>
        <w:t>On motion of</w:t>
      </w:r>
      <w:r w:rsidR="00CB1572">
        <w:rPr>
          <w:sz w:val="22"/>
        </w:rPr>
        <w:t xml:space="preserve"> </w:t>
      </w:r>
      <w:r w:rsidR="006D034D">
        <w:rPr>
          <w:sz w:val="22"/>
        </w:rPr>
        <w:t>Mr. Thomas,</w:t>
      </w:r>
      <w:r w:rsidR="00E320A1">
        <w:rPr>
          <w:sz w:val="22"/>
        </w:rPr>
        <w:t xml:space="preserve"> </w:t>
      </w:r>
      <w:r w:rsidRPr="00E81A00">
        <w:rPr>
          <w:sz w:val="22"/>
        </w:rPr>
        <w:t>seconded by</w:t>
      </w:r>
      <w:r w:rsidR="007668B5">
        <w:rPr>
          <w:sz w:val="22"/>
        </w:rPr>
        <w:t xml:space="preserve"> </w:t>
      </w:r>
      <w:r w:rsidR="006D034D">
        <w:rPr>
          <w:sz w:val="22"/>
        </w:rPr>
        <w:t>Mr. Battle</w:t>
      </w:r>
      <w:r w:rsidR="00107233">
        <w:rPr>
          <w:sz w:val="22"/>
        </w:rPr>
        <w:t>,</w:t>
      </w:r>
      <w:r w:rsidRPr="00E81A00">
        <w:rPr>
          <w:sz w:val="22"/>
        </w:rPr>
        <w:t xml:space="preserve"> the minutes of the </w:t>
      </w:r>
      <w:r w:rsidR="00C92A88">
        <w:rPr>
          <w:sz w:val="22"/>
        </w:rPr>
        <w:t>September 30, 2016</w:t>
      </w:r>
      <w:r>
        <w:rPr>
          <w:sz w:val="22"/>
        </w:rPr>
        <w:t xml:space="preserve"> </w:t>
      </w:r>
      <w:r w:rsidRPr="00E81A00">
        <w:rPr>
          <w:sz w:val="22"/>
        </w:rPr>
        <w:t>meeting were approved.</w:t>
      </w:r>
    </w:p>
    <w:p w14:paraId="0A5F5B9D" w14:textId="77777777" w:rsidR="00CB1572" w:rsidRDefault="00CB1572" w:rsidP="006A763C">
      <w:pPr>
        <w:rPr>
          <w:b/>
          <w:sz w:val="22"/>
        </w:rPr>
      </w:pPr>
    </w:p>
    <w:p w14:paraId="074A46D1" w14:textId="77777777" w:rsidR="00C92A88" w:rsidRPr="00E81A00" w:rsidRDefault="00C92A88" w:rsidP="00C92A88">
      <w:pPr>
        <w:rPr>
          <w:sz w:val="22"/>
        </w:rPr>
      </w:pPr>
      <w:r w:rsidRPr="00E81A00">
        <w:rPr>
          <w:b/>
          <w:sz w:val="22"/>
        </w:rPr>
        <w:t>PRESIDENT’S REPORT</w:t>
      </w:r>
    </w:p>
    <w:p w14:paraId="478B7CEB" w14:textId="77777777" w:rsidR="00C92A88" w:rsidRDefault="00C92A88" w:rsidP="00C92A88">
      <w:pPr>
        <w:rPr>
          <w:sz w:val="22"/>
        </w:rPr>
      </w:pPr>
      <w:r>
        <w:rPr>
          <w:sz w:val="22"/>
        </w:rPr>
        <w:t>Mr. Alger</w:t>
      </w:r>
      <w:r w:rsidRPr="00E81A00">
        <w:rPr>
          <w:sz w:val="22"/>
        </w:rPr>
        <w:t xml:space="preserve"> presented information </w:t>
      </w:r>
      <w:r>
        <w:rPr>
          <w:sz w:val="22"/>
        </w:rPr>
        <w:t>on the following:  (Attachment A</w:t>
      </w:r>
      <w:r w:rsidRPr="00E81A00">
        <w:rPr>
          <w:sz w:val="22"/>
        </w:rPr>
        <w:t>)</w:t>
      </w:r>
    </w:p>
    <w:p w14:paraId="4D4417AA" w14:textId="79751038" w:rsidR="00E320A1" w:rsidRPr="003768BB" w:rsidRDefault="00336312" w:rsidP="00336312">
      <w:pPr>
        <w:pStyle w:val="ListParagraph"/>
        <w:numPr>
          <w:ilvl w:val="0"/>
          <w:numId w:val="42"/>
        </w:numPr>
        <w:rPr>
          <w:rFonts w:ascii="Times New Roman" w:hAnsi="Times New Roman"/>
          <w:sz w:val="22"/>
        </w:rPr>
      </w:pPr>
      <w:r w:rsidRPr="003768BB">
        <w:rPr>
          <w:rFonts w:ascii="Times New Roman" w:hAnsi="Times New Roman"/>
          <w:sz w:val="22"/>
        </w:rPr>
        <w:t xml:space="preserve">Recognized the </w:t>
      </w:r>
      <w:r w:rsidR="00D04FDD" w:rsidRPr="003768BB">
        <w:rPr>
          <w:rFonts w:ascii="Times New Roman" w:hAnsi="Times New Roman"/>
          <w:sz w:val="22"/>
        </w:rPr>
        <w:t xml:space="preserve">football team for winning the FCS National Football Championship </w:t>
      </w:r>
      <w:r w:rsidR="00BB5DF9" w:rsidRPr="003768BB">
        <w:rPr>
          <w:rFonts w:ascii="Times New Roman" w:hAnsi="Times New Roman"/>
          <w:sz w:val="22"/>
        </w:rPr>
        <w:t xml:space="preserve">(Bryan Schor, Gage Steele, Matt Frank, Brandon </w:t>
      </w:r>
      <w:proofErr w:type="spellStart"/>
      <w:r w:rsidR="00BB5DF9" w:rsidRPr="003768BB">
        <w:rPr>
          <w:rFonts w:ascii="Times New Roman" w:hAnsi="Times New Roman"/>
          <w:sz w:val="22"/>
        </w:rPr>
        <w:t>Ravenel</w:t>
      </w:r>
      <w:proofErr w:type="spellEnd"/>
      <w:r w:rsidR="00BB5DF9" w:rsidRPr="003768BB">
        <w:rPr>
          <w:rFonts w:ascii="Times New Roman" w:hAnsi="Times New Roman"/>
          <w:sz w:val="22"/>
        </w:rPr>
        <w:t>, Khalid Abdullah</w:t>
      </w:r>
      <w:r w:rsidR="00D04FDD" w:rsidRPr="003768BB">
        <w:rPr>
          <w:rFonts w:ascii="Times New Roman" w:hAnsi="Times New Roman"/>
          <w:sz w:val="22"/>
        </w:rPr>
        <w:t xml:space="preserve"> and Coac</w:t>
      </w:r>
      <w:r w:rsidR="00312564" w:rsidRPr="003768BB">
        <w:rPr>
          <w:rFonts w:ascii="Times New Roman" w:hAnsi="Times New Roman"/>
          <w:sz w:val="22"/>
        </w:rPr>
        <w:t xml:space="preserve">h Houston were in attendance); </w:t>
      </w:r>
      <w:r w:rsidR="00D04FDD" w:rsidRPr="003768BB">
        <w:rPr>
          <w:rFonts w:ascii="Times New Roman" w:hAnsi="Times New Roman"/>
          <w:sz w:val="22"/>
        </w:rPr>
        <w:t>Rector Evans-Grevious presented the team with the following resolution:</w:t>
      </w:r>
    </w:p>
    <w:p w14:paraId="0E19F6A3" w14:textId="7AC41247" w:rsidR="00BB5DF9" w:rsidRPr="00BB5DF9" w:rsidRDefault="00BB5DF9" w:rsidP="00BB5DF9">
      <w:pPr>
        <w:jc w:val="both"/>
        <w:rPr>
          <w:rFonts w:asciiTheme="minorHAnsi" w:hAnsiTheme="minorHAnsi"/>
          <w:i/>
          <w:sz w:val="22"/>
          <w:szCs w:val="22"/>
        </w:rPr>
      </w:pPr>
      <w:r w:rsidRPr="00BB5DF9">
        <w:rPr>
          <w:rFonts w:asciiTheme="minorHAnsi" w:hAnsiTheme="minorHAnsi"/>
          <w:b/>
          <w:bCs/>
          <w:i/>
          <w:sz w:val="22"/>
          <w:szCs w:val="22"/>
        </w:rPr>
        <w:lastRenderedPageBreak/>
        <w:t>WHEREAS</w:t>
      </w:r>
      <w:r w:rsidRPr="00BB5DF9">
        <w:rPr>
          <w:rFonts w:asciiTheme="minorHAnsi" w:hAnsiTheme="minorHAnsi"/>
          <w:i/>
          <w:sz w:val="22"/>
          <w:szCs w:val="22"/>
        </w:rPr>
        <w:t>, the James Madison University football team brought a significant level of national recognition to the university by compiling an outstanding 14-1 record during the 2016 season being undefeated versus FCS opponents; and</w:t>
      </w:r>
    </w:p>
    <w:p w14:paraId="4105423E" w14:textId="0E8DC663" w:rsidR="00BB5DF9" w:rsidRPr="00BB5DF9" w:rsidRDefault="00BB5DF9" w:rsidP="00BB5DF9">
      <w:pPr>
        <w:jc w:val="both"/>
        <w:rPr>
          <w:rFonts w:asciiTheme="minorHAnsi" w:hAnsiTheme="minorHAnsi"/>
          <w:i/>
          <w:sz w:val="22"/>
          <w:szCs w:val="22"/>
        </w:rPr>
      </w:pPr>
      <w:r w:rsidRPr="00BB5DF9">
        <w:rPr>
          <w:rFonts w:asciiTheme="minorHAnsi" w:hAnsiTheme="minorHAnsi"/>
          <w:b/>
          <w:i/>
          <w:sz w:val="22"/>
          <w:szCs w:val="22"/>
        </w:rPr>
        <w:t xml:space="preserve">WHEREAS, </w:t>
      </w:r>
      <w:r w:rsidRPr="00BB5DF9">
        <w:rPr>
          <w:rFonts w:asciiTheme="minorHAnsi" w:hAnsiTheme="minorHAnsi"/>
          <w:i/>
          <w:sz w:val="22"/>
          <w:szCs w:val="22"/>
        </w:rPr>
        <w:t xml:space="preserve">the team won the National Collegiate Athletic Association Championship in FCS Football; and received a unanimous #1 ranking in the STATS and FSC Coaches polls; and </w:t>
      </w:r>
    </w:p>
    <w:p w14:paraId="65A9A65D" w14:textId="4444C33F" w:rsidR="00BB5DF9" w:rsidRPr="00BB5DF9" w:rsidRDefault="00BB5DF9" w:rsidP="00BB5DF9">
      <w:pPr>
        <w:jc w:val="both"/>
        <w:rPr>
          <w:rFonts w:asciiTheme="minorHAnsi" w:hAnsiTheme="minorHAnsi"/>
          <w:i/>
          <w:sz w:val="22"/>
          <w:szCs w:val="22"/>
        </w:rPr>
      </w:pPr>
      <w:r w:rsidRPr="00BB5DF9">
        <w:rPr>
          <w:rFonts w:asciiTheme="minorHAnsi" w:hAnsiTheme="minorHAnsi"/>
          <w:b/>
          <w:bCs/>
          <w:i/>
          <w:sz w:val="22"/>
          <w:szCs w:val="22"/>
        </w:rPr>
        <w:t>WHEREAS</w:t>
      </w:r>
      <w:r w:rsidRPr="00BB5DF9">
        <w:rPr>
          <w:rFonts w:asciiTheme="minorHAnsi" w:hAnsiTheme="minorHAnsi"/>
          <w:i/>
          <w:sz w:val="22"/>
          <w:szCs w:val="22"/>
        </w:rPr>
        <w:t xml:space="preserve">, by defeating Youngstown State University, 28-14 in an exciting and nationally-televised game, attended by the enthusiastic and energizing JMU fans, compiled a 12-game winning streak which is the longest active streak in all of Division I (FBS &amp; FCS); and </w:t>
      </w:r>
    </w:p>
    <w:p w14:paraId="38603107"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bCs/>
          <w:i/>
          <w:sz w:val="22"/>
          <w:szCs w:val="22"/>
        </w:rPr>
        <w:t>WHEREAS</w:t>
      </w:r>
      <w:r w:rsidRPr="00BB5DF9">
        <w:rPr>
          <w:rFonts w:asciiTheme="minorHAnsi" w:hAnsiTheme="minorHAnsi"/>
          <w:i/>
          <w:sz w:val="22"/>
          <w:szCs w:val="22"/>
        </w:rPr>
        <w:t xml:space="preserve">, champions of the Colonial Athletic Association conference for back-to-back CAA titles, setting JMU and CAA season records for rushing, total offense and first downs, they are the first team from the CAA to win multiple national championships and the team’s fourteen victories were the most in school history and, brought JMU the University’s second men’s NCAA championship and the university’s third national title overall; and </w:t>
      </w:r>
    </w:p>
    <w:p w14:paraId="55C8EABB"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bCs/>
          <w:i/>
          <w:sz w:val="22"/>
          <w:szCs w:val="22"/>
        </w:rPr>
        <w:t>WHEREAS</w:t>
      </w:r>
      <w:r w:rsidRPr="00BB5DF9">
        <w:rPr>
          <w:rFonts w:asciiTheme="minorHAnsi" w:hAnsiTheme="minorHAnsi"/>
          <w:i/>
          <w:sz w:val="22"/>
          <w:szCs w:val="22"/>
        </w:rPr>
        <w:t xml:space="preserve">, seven JMU Dukes were named to All-America teams, and fourteen team members were All-CAA honorees; and </w:t>
      </w:r>
    </w:p>
    <w:p w14:paraId="4FCA58A9"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i/>
          <w:sz w:val="22"/>
          <w:szCs w:val="22"/>
        </w:rPr>
        <w:t>WHEREAS,</w:t>
      </w:r>
      <w:r w:rsidRPr="00BB5DF9">
        <w:rPr>
          <w:rFonts w:asciiTheme="minorHAnsi" w:hAnsiTheme="minorHAnsi"/>
          <w:i/>
          <w:sz w:val="22"/>
          <w:szCs w:val="22"/>
        </w:rPr>
        <w:t xml:space="preserve"> Coach Mike Houston was named the AFCA National Coach of the Year and the CAA Coach of the Year; and</w:t>
      </w:r>
    </w:p>
    <w:p w14:paraId="55A40782"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i/>
          <w:sz w:val="22"/>
          <w:szCs w:val="22"/>
        </w:rPr>
        <w:t xml:space="preserve">WHEREAS, </w:t>
      </w:r>
      <w:r w:rsidRPr="00BB5DF9">
        <w:rPr>
          <w:rFonts w:asciiTheme="minorHAnsi" w:hAnsiTheme="minorHAnsi"/>
          <w:i/>
          <w:sz w:val="22"/>
          <w:szCs w:val="22"/>
        </w:rPr>
        <w:t>Bryan Schor was named the CAA Offensive Player of the year; won the Bill Dudley Award as Virginia’s top Division I football player and was named the College Football Performance Award’s FCS National Performer of the Year; and</w:t>
      </w:r>
    </w:p>
    <w:p w14:paraId="53D94CE8"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i/>
          <w:sz w:val="22"/>
          <w:szCs w:val="22"/>
        </w:rPr>
        <w:t xml:space="preserve">WHEREAS, </w:t>
      </w:r>
      <w:r w:rsidRPr="00BB5DF9">
        <w:rPr>
          <w:rFonts w:asciiTheme="minorHAnsi" w:hAnsiTheme="minorHAnsi"/>
          <w:i/>
          <w:sz w:val="22"/>
          <w:szCs w:val="22"/>
        </w:rPr>
        <w:t xml:space="preserve">Khalid Abdullah was named the American Sports Network FCS Player of the Year and set JMU season records, career records, and led the nation in rushing yards, rushing touchdowns and total touchdowns;  </w:t>
      </w:r>
    </w:p>
    <w:p w14:paraId="030EEE80" w14:textId="77777777" w:rsidR="00BB5DF9" w:rsidRPr="00BB5DF9" w:rsidRDefault="00BB5DF9" w:rsidP="00BB5DF9">
      <w:pPr>
        <w:jc w:val="both"/>
        <w:rPr>
          <w:rFonts w:asciiTheme="minorHAnsi" w:hAnsiTheme="minorHAnsi"/>
          <w:i/>
          <w:sz w:val="22"/>
          <w:szCs w:val="22"/>
        </w:rPr>
      </w:pPr>
      <w:r w:rsidRPr="00BB5DF9">
        <w:rPr>
          <w:rFonts w:asciiTheme="minorHAnsi" w:hAnsiTheme="minorHAnsi"/>
          <w:b/>
          <w:bCs/>
          <w:i/>
          <w:sz w:val="22"/>
          <w:szCs w:val="22"/>
        </w:rPr>
        <w:t>THEREFORE BE IT RESOLVED</w:t>
      </w:r>
      <w:r w:rsidRPr="00BB5DF9">
        <w:rPr>
          <w:rFonts w:asciiTheme="minorHAnsi" w:hAnsiTheme="minorHAnsi"/>
          <w:i/>
          <w:sz w:val="22"/>
          <w:szCs w:val="22"/>
        </w:rPr>
        <w:t xml:space="preserve"> that the Visitors of James Madison University commend and congratulate Head Coach Mike Houston, the assistant coaches and the members of the 2016 JMU Dukes football team on the team’s exceptional performance and national championship.  </w:t>
      </w:r>
    </w:p>
    <w:p w14:paraId="4E772E16" w14:textId="77777777" w:rsidR="00D04FDD" w:rsidRPr="00D04FDD" w:rsidRDefault="00D04FDD" w:rsidP="00D04FDD">
      <w:pPr>
        <w:rPr>
          <w:sz w:val="22"/>
        </w:rPr>
      </w:pPr>
    </w:p>
    <w:p w14:paraId="484CBBDC" w14:textId="00D8A1D9" w:rsidR="00336312" w:rsidRPr="003768BB" w:rsidRDefault="00BB5DF9" w:rsidP="00336312">
      <w:pPr>
        <w:pStyle w:val="ListParagraph"/>
        <w:numPr>
          <w:ilvl w:val="0"/>
          <w:numId w:val="42"/>
        </w:numPr>
        <w:rPr>
          <w:rFonts w:ascii="Times New Roman" w:hAnsi="Times New Roman"/>
          <w:sz w:val="22"/>
        </w:rPr>
      </w:pPr>
      <w:r w:rsidRPr="003768BB">
        <w:rPr>
          <w:rFonts w:ascii="Times New Roman" w:hAnsi="Times New Roman"/>
          <w:sz w:val="22"/>
        </w:rPr>
        <w:t>One hundred and twenty-five graduate students received their degrees in December in a separate ceremony from the undergraduate commencement ceremony where 745 students graduated;</w:t>
      </w:r>
    </w:p>
    <w:p w14:paraId="42CFBE5D" w14:textId="29A901FD" w:rsidR="00336312" w:rsidRPr="003768BB" w:rsidRDefault="00BB5DF9" w:rsidP="00336312">
      <w:pPr>
        <w:pStyle w:val="ListParagraph"/>
        <w:numPr>
          <w:ilvl w:val="0"/>
          <w:numId w:val="42"/>
        </w:numPr>
        <w:rPr>
          <w:rFonts w:ascii="Times New Roman" w:hAnsi="Times New Roman"/>
          <w:sz w:val="22"/>
        </w:rPr>
      </w:pPr>
      <w:r w:rsidRPr="003768BB">
        <w:rPr>
          <w:rFonts w:ascii="Times New Roman" w:hAnsi="Times New Roman"/>
          <w:sz w:val="22"/>
        </w:rPr>
        <w:t>Announ</w:t>
      </w:r>
      <w:r w:rsidR="00272A4E" w:rsidRPr="003768BB">
        <w:rPr>
          <w:rFonts w:ascii="Times New Roman" w:hAnsi="Times New Roman"/>
          <w:sz w:val="22"/>
        </w:rPr>
        <w:t xml:space="preserve">ced that Dr. Heather </w:t>
      </w:r>
      <w:proofErr w:type="spellStart"/>
      <w:r w:rsidR="00272A4E" w:rsidRPr="003768BB">
        <w:rPr>
          <w:rFonts w:ascii="Times New Roman" w:hAnsi="Times New Roman"/>
          <w:sz w:val="22"/>
        </w:rPr>
        <w:t>Coltman</w:t>
      </w:r>
      <w:proofErr w:type="spellEnd"/>
      <w:r w:rsidR="00272A4E" w:rsidRPr="003768BB">
        <w:rPr>
          <w:rFonts w:ascii="Times New Roman" w:hAnsi="Times New Roman"/>
          <w:sz w:val="22"/>
        </w:rPr>
        <w:t xml:space="preserve"> has</w:t>
      </w:r>
      <w:r w:rsidRPr="003768BB">
        <w:rPr>
          <w:rFonts w:ascii="Times New Roman" w:hAnsi="Times New Roman"/>
          <w:sz w:val="22"/>
        </w:rPr>
        <w:t xml:space="preserve"> been selected as the new Provost;</w:t>
      </w:r>
    </w:p>
    <w:p w14:paraId="36C6CEA7" w14:textId="53BE0D1E" w:rsidR="00336312" w:rsidRPr="003768BB" w:rsidRDefault="00BB5DF9" w:rsidP="00336312">
      <w:pPr>
        <w:pStyle w:val="ListParagraph"/>
        <w:numPr>
          <w:ilvl w:val="0"/>
          <w:numId w:val="42"/>
        </w:numPr>
        <w:rPr>
          <w:rFonts w:ascii="Times New Roman" w:hAnsi="Times New Roman"/>
          <w:sz w:val="22"/>
        </w:rPr>
      </w:pPr>
      <w:r w:rsidRPr="003768BB">
        <w:rPr>
          <w:rFonts w:ascii="Times New Roman" w:hAnsi="Times New Roman"/>
          <w:sz w:val="22"/>
        </w:rPr>
        <w:t xml:space="preserve">Announced that </w:t>
      </w:r>
      <w:r w:rsidR="00272A4E" w:rsidRPr="003768BB">
        <w:rPr>
          <w:rFonts w:ascii="Times New Roman" w:hAnsi="Times New Roman"/>
          <w:sz w:val="22"/>
        </w:rPr>
        <w:t xml:space="preserve">Mr. Patrick </w:t>
      </w:r>
      <w:proofErr w:type="spellStart"/>
      <w:r w:rsidR="00272A4E" w:rsidRPr="003768BB">
        <w:rPr>
          <w:rFonts w:ascii="Times New Roman" w:hAnsi="Times New Roman"/>
          <w:sz w:val="22"/>
        </w:rPr>
        <w:t>McQuown</w:t>
      </w:r>
      <w:proofErr w:type="spellEnd"/>
      <w:r w:rsidR="00272A4E" w:rsidRPr="003768BB">
        <w:rPr>
          <w:rFonts w:ascii="Times New Roman" w:hAnsi="Times New Roman"/>
          <w:sz w:val="22"/>
        </w:rPr>
        <w:t xml:space="preserve"> has been selected as the Executive Director of the Center for Entrepreneurship and the search is currently underway for the Executive Director of the Center for Civic Engagement;</w:t>
      </w:r>
    </w:p>
    <w:p w14:paraId="03F2A07B" w14:textId="65629B18" w:rsidR="00336312" w:rsidRPr="003768BB" w:rsidRDefault="002E3E7D" w:rsidP="00336312">
      <w:pPr>
        <w:pStyle w:val="ListParagraph"/>
        <w:numPr>
          <w:ilvl w:val="0"/>
          <w:numId w:val="42"/>
        </w:numPr>
        <w:rPr>
          <w:rFonts w:ascii="Times New Roman" w:hAnsi="Times New Roman"/>
          <w:sz w:val="22"/>
        </w:rPr>
      </w:pPr>
      <w:r w:rsidRPr="003768BB">
        <w:rPr>
          <w:rFonts w:ascii="Times New Roman" w:hAnsi="Times New Roman"/>
          <w:sz w:val="22"/>
        </w:rPr>
        <w:t xml:space="preserve">Recognized Dr. Caroline </w:t>
      </w:r>
      <w:proofErr w:type="spellStart"/>
      <w:r w:rsidRPr="003768BB">
        <w:rPr>
          <w:rFonts w:ascii="Times New Roman" w:hAnsi="Times New Roman"/>
          <w:sz w:val="22"/>
        </w:rPr>
        <w:t>Lubert</w:t>
      </w:r>
      <w:proofErr w:type="spellEnd"/>
      <w:r w:rsidRPr="003768BB">
        <w:rPr>
          <w:rFonts w:ascii="Times New Roman" w:hAnsi="Times New Roman"/>
          <w:sz w:val="22"/>
        </w:rPr>
        <w:t xml:space="preserve"> and Dr. Theresa Clarke who received the Outstanding Faculty Awards from the State Council of Higher Education for Virginia;</w:t>
      </w:r>
    </w:p>
    <w:p w14:paraId="7F89D2A2" w14:textId="6DA01415" w:rsidR="002E3E7D" w:rsidRPr="003768BB" w:rsidRDefault="002E3E7D" w:rsidP="00336312">
      <w:pPr>
        <w:pStyle w:val="ListParagraph"/>
        <w:numPr>
          <w:ilvl w:val="0"/>
          <w:numId w:val="42"/>
        </w:numPr>
        <w:rPr>
          <w:rFonts w:ascii="Times New Roman" w:hAnsi="Times New Roman"/>
          <w:sz w:val="22"/>
        </w:rPr>
      </w:pPr>
      <w:r w:rsidRPr="003768BB">
        <w:rPr>
          <w:rFonts w:ascii="Times New Roman" w:hAnsi="Times New Roman"/>
          <w:sz w:val="22"/>
        </w:rPr>
        <w:t>Reported that JMU is taking the lead on exploring the creation of a new Virginia chapter of Campus Compact;</w:t>
      </w:r>
    </w:p>
    <w:p w14:paraId="12E4C682" w14:textId="026668DB" w:rsidR="002E3E7D" w:rsidRPr="003768BB" w:rsidRDefault="002E3E7D" w:rsidP="00336312">
      <w:pPr>
        <w:pStyle w:val="ListParagraph"/>
        <w:numPr>
          <w:ilvl w:val="0"/>
          <w:numId w:val="42"/>
        </w:numPr>
        <w:rPr>
          <w:rFonts w:ascii="Times New Roman" w:hAnsi="Times New Roman"/>
          <w:sz w:val="22"/>
        </w:rPr>
      </w:pPr>
      <w:r w:rsidRPr="003768BB">
        <w:rPr>
          <w:rFonts w:ascii="Times New Roman" w:hAnsi="Times New Roman"/>
          <w:sz w:val="22"/>
        </w:rPr>
        <w:t>Shared that the Gus Bus won the 2016 National Arts and Humanities Youth Program Award presented at the White House and the Madison Singers gave a concert at the Augusta Correctional Center;</w:t>
      </w:r>
    </w:p>
    <w:p w14:paraId="312F65F0" w14:textId="621CDA62" w:rsidR="002E3E7D" w:rsidRPr="003768BB" w:rsidRDefault="00B04053" w:rsidP="00336312">
      <w:pPr>
        <w:pStyle w:val="ListParagraph"/>
        <w:numPr>
          <w:ilvl w:val="0"/>
          <w:numId w:val="42"/>
        </w:numPr>
        <w:rPr>
          <w:rFonts w:ascii="Times New Roman" w:hAnsi="Times New Roman"/>
          <w:sz w:val="22"/>
        </w:rPr>
      </w:pPr>
      <w:r w:rsidRPr="003768BB">
        <w:rPr>
          <w:rFonts w:ascii="Times New Roman" w:hAnsi="Times New Roman"/>
          <w:sz w:val="22"/>
        </w:rPr>
        <w:t>Plans are being considered for a follow-up summit in Kosovo</w:t>
      </w:r>
      <w:r w:rsidR="00F95DDE" w:rsidRPr="003768BB">
        <w:rPr>
          <w:rFonts w:ascii="Times New Roman" w:hAnsi="Times New Roman"/>
          <w:sz w:val="22"/>
        </w:rPr>
        <w:t>; and</w:t>
      </w:r>
    </w:p>
    <w:p w14:paraId="6E7DAF6A" w14:textId="236E2B49" w:rsidR="00B04053" w:rsidRPr="003768BB" w:rsidRDefault="00B04053" w:rsidP="00336312">
      <w:pPr>
        <w:pStyle w:val="ListParagraph"/>
        <w:numPr>
          <w:ilvl w:val="0"/>
          <w:numId w:val="42"/>
        </w:numPr>
        <w:rPr>
          <w:rFonts w:ascii="Times New Roman" w:hAnsi="Times New Roman"/>
          <w:sz w:val="22"/>
        </w:rPr>
      </w:pPr>
      <w:r w:rsidRPr="003768BB">
        <w:rPr>
          <w:rFonts w:ascii="Times New Roman" w:hAnsi="Times New Roman"/>
          <w:sz w:val="22"/>
        </w:rPr>
        <w:t>Reported that 4VA now has five institutions (GMU, UVA, VT, ODU, and JMU)</w:t>
      </w:r>
      <w:r w:rsidR="00F95DDE" w:rsidRPr="003768BB">
        <w:rPr>
          <w:rFonts w:ascii="Times New Roman" w:hAnsi="Times New Roman"/>
          <w:sz w:val="22"/>
        </w:rPr>
        <w:t xml:space="preserve"> and board members were given the Annual Report.</w:t>
      </w:r>
    </w:p>
    <w:p w14:paraId="4C6A65BB" w14:textId="77777777" w:rsidR="00F95DDE" w:rsidRPr="00336312" w:rsidRDefault="00F95DDE" w:rsidP="00F95DDE">
      <w:pPr>
        <w:pStyle w:val="ListParagraph"/>
        <w:rPr>
          <w:sz w:val="22"/>
        </w:rPr>
      </w:pPr>
    </w:p>
    <w:p w14:paraId="0E0350EC" w14:textId="77777777" w:rsidR="00C92A88" w:rsidRDefault="00C92A88" w:rsidP="006A763C">
      <w:pPr>
        <w:rPr>
          <w:b/>
          <w:sz w:val="22"/>
        </w:rPr>
      </w:pPr>
    </w:p>
    <w:p w14:paraId="30443717" w14:textId="77777777" w:rsidR="00C92A88" w:rsidRDefault="00C92A88" w:rsidP="006A763C">
      <w:pPr>
        <w:rPr>
          <w:b/>
          <w:sz w:val="22"/>
        </w:rPr>
      </w:pPr>
    </w:p>
    <w:p w14:paraId="44024087" w14:textId="77777777" w:rsidR="006A763C" w:rsidRPr="00E81A00" w:rsidRDefault="006A763C" w:rsidP="006A763C">
      <w:pPr>
        <w:rPr>
          <w:sz w:val="22"/>
        </w:rPr>
      </w:pPr>
      <w:r w:rsidRPr="00E81A00">
        <w:rPr>
          <w:b/>
          <w:sz w:val="22"/>
        </w:rPr>
        <w:lastRenderedPageBreak/>
        <w:t>COMMITTEE REPORTS</w:t>
      </w:r>
    </w:p>
    <w:p w14:paraId="25724659" w14:textId="77777777" w:rsidR="00974F4B" w:rsidRPr="00390D28" w:rsidRDefault="00974F4B" w:rsidP="00974F4B">
      <w:pPr>
        <w:rPr>
          <w:sz w:val="22"/>
        </w:rPr>
      </w:pPr>
      <w:r>
        <w:rPr>
          <w:b/>
          <w:sz w:val="22"/>
          <w:u w:val="single"/>
        </w:rPr>
        <w:t>Advancement Committee</w:t>
      </w:r>
    </w:p>
    <w:p w14:paraId="2C018CDD" w14:textId="555F544D" w:rsidR="00974F4B" w:rsidRPr="00E81A00" w:rsidRDefault="00F047A6" w:rsidP="00974F4B">
      <w:pPr>
        <w:rPr>
          <w:sz w:val="22"/>
        </w:rPr>
      </w:pPr>
      <w:r>
        <w:rPr>
          <w:sz w:val="22"/>
        </w:rPr>
        <w:t>Mr. Warren Coleman</w:t>
      </w:r>
      <w:r w:rsidR="00974F4B" w:rsidRPr="00E81A00">
        <w:rPr>
          <w:sz w:val="22"/>
        </w:rPr>
        <w:t>, present</w:t>
      </w:r>
      <w:r w:rsidR="00974F4B">
        <w:rPr>
          <w:sz w:val="22"/>
        </w:rPr>
        <w:t>ed the report of the Advancement</w:t>
      </w:r>
      <w:r w:rsidR="00974F4B" w:rsidRPr="00E81A00">
        <w:rPr>
          <w:sz w:val="22"/>
        </w:rPr>
        <w:t xml:space="preserve"> Committee.  The m</w:t>
      </w:r>
      <w:r w:rsidR="00974F4B">
        <w:rPr>
          <w:sz w:val="22"/>
        </w:rPr>
        <w:t xml:space="preserve">inutes of the </w:t>
      </w:r>
      <w:r w:rsidR="00C92A88">
        <w:rPr>
          <w:sz w:val="22"/>
        </w:rPr>
        <w:t xml:space="preserve">September 30, 2016 </w:t>
      </w:r>
      <w:r w:rsidR="00974F4B" w:rsidRPr="00E81A00">
        <w:rPr>
          <w:sz w:val="22"/>
        </w:rPr>
        <w:t>meeting were approved.  (Attachm</w:t>
      </w:r>
      <w:r w:rsidR="00312564">
        <w:rPr>
          <w:sz w:val="22"/>
        </w:rPr>
        <w:t>ent B</w:t>
      </w:r>
      <w:r w:rsidR="00974F4B" w:rsidRPr="00E81A00">
        <w:rPr>
          <w:sz w:val="22"/>
        </w:rPr>
        <w:t>)</w:t>
      </w:r>
    </w:p>
    <w:p w14:paraId="5285CD88" w14:textId="77777777" w:rsidR="00974F4B" w:rsidRDefault="00F047A6" w:rsidP="00974F4B">
      <w:pPr>
        <w:rPr>
          <w:sz w:val="22"/>
        </w:rPr>
      </w:pPr>
      <w:r>
        <w:rPr>
          <w:sz w:val="22"/>
        </w:rPr>
        <w:t>Mr. Coleman</w:t>
      </w:r>
      <w:r w:rsidR="00974F4B" w:rsidRPr="00E81A00">
        <w:rPr>
          <w:sz w:val="22"/>
        </w:rPr>
        <w:t xml:space="preserve"> reported on the following topics from the committee meeting:</w:t>
      </w:r>
    </w:p>
    <w:p w14:paraId="5879D172" w14:textId="5FA9F192" w:rsidR="00B3636E" w:rsidRPr="006E0804" w:rsidRDefault="00B3636E"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Mr. Jeff Gilligan, Associate Vice President, reported through December 31, 2016 $8.7 million were committed for FY17, just short of the record $9.1 million that was raised last year for the same period;  Mr. Bryan Allen, Assistant Athletic Director, Major Gifts, reported the Duke Club annual fund trending slighting ahead of FY16 with $761,000 given to date.</w:t>
      </w:r>
    </w:p>
    <w:p w14:paraId="058689D2" w14:textId="77777777" w:rsidR="00B3636E" w:rsidRPr="006E0804" w:rsidRDefault="00B3636E"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Dr. Nicholas Langridge, Vice President for Advancement, shared an update on the roll-out of the Dukes Pay It Forward campaign;</w:t>
      </w:r>
    </w:p>
    <w:p w14:paraId="19372389" w14:textId="3DC21F1C" w:rsidR="00B3636E" w:rsidRPr="006E0804" w:rsidRDefault="00B3636E"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 xml:space="preserve">Mr. Tom Schaeffer, </w:t>
      </w:r>
      <w:r w:rsidR="006E0804" w:rsidRPr="006E0804">
        <w:rPr>
          <w:rFonts w:ascii="Times New Roman" w:hAnsi="Times New Roman"/>
          <w:sz w:val="22"/>
          <w:szCs w:val="22"/>
        </w:rPr>
        <w:t>Chief Executive Officer</w:t>
      </w:r>
      <w:r w:rsidRPr="006E0804">
        <w:rPr>
          <w:rFonts w:ascii="Times New Roman" w:hAnsi="Times New Roman"/>
          <w:sz w:val="22"/>
          <w:szCs w:val="22"/>
        </w:rPr>
        <w:t xml:space="preserve"> of the JMU Foundation and Ms. Cheryl Lindsay</w:t>
      </w:r>
      <w:r w:rsidR="006E0804" w:rsidRPr="006E0804">
        <w:rPr>
          <w:rFonts w:ascii="Times New Roman" w:hAnsi="Times New Roman"/>
          <w:sz w:val="22"/>
          <w:szCs w:val="22"/>
        </w:rPr>
        <w:t>, Vice President and CFO, JMU Foundation</w:t>
      </w:r>
      <w:r w:rsidRPr="006E0804">
        <w:rPr>
          <w:rFonts w:ascii="Times New Roman" w:hAnsi="Times New Roman"/>
          <w:sz w:val="22"/>
          <w:szCs w:val="22"/>
        </w:rPr>
        <w:t xml:space="preserve"> provided an update on endo</w:t>
      </w:r>
      <w:r w:rsidR="006E0804" w:rsidRPr="006E0804">
        <w:rPr>
          <w:rFonts w:ascii="Times New Roman" w:hAnsi="Times New Roman"/>
          <w:sz w:val="22"/>
          <w:szCs w:val="22"/>
        </w:rPr>
        <w:t>wment assets under management;</w:t>
      </w:r>
    </w:p>
    <w:p w14:paraId="358EAE51" w14:textId="415AC0F0" w:rsidR="006E0804" w:rsidRPr="006E0804" w:rsidRDefault="006E0804"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Ms. Carrie Combs, Director of Advancement Relations, provided an update on Madison Trust and the activity taking place to recruit donors and ideas for the next session on May 12;</w:t>
      </w:r>
    </w:p>
    <w:p w14:paraId="1574EAA7" w14:textId="4142B547" w:rsidR="006E0804" w:rsidRPr="006E0804" w:rsidRDefault="006E0804"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Ms. Cannie Campbell, Associate Vice President, reported on the inaugural Women for Madison Summit to be held on May 19</w:t>
      </w:r>
      <w:r w:rsidRPr="006E0804">
        <w:rPr>
          <w:rFonts w:ascii="Times New Roman" w:hAnsi="Times New Roman"/>
          <w:sz w:val="22"/>
          <w:szCs w:val="22"/>
          <w:vertAlign w:val="superscript"/>
        </w:rPr>
        <w:t>th</w:t>
      </w:r>
      <w:r w:rsidRPr="006E0804">
        <w:rPr>
          <w:rFonts w:ascii="Times New Roman" w:hAnsi="Times New Roman"/>
          <w:sz w:val="22"/>
          <w:szCs w:val="22"/>
        </w:rPr>
        <w:t xml:space="preserve"> and 20</w:t>
      </w:r>
      <w:r w:rsidRPr="006E0804">
        <w:rPr>
          <w:rFonts w:ascii="Times New Roman" w:hAnsi="Times New Roman"/>
          <w:sz w:val="22"/>
          <w:szCs w:val="22"/>
          <w:vertAlign w:val="superscript"/>
        </w:rPr>
        <w:t>th</w:t>
      </w:r>
      <w:r w:rsidRPr="006E0804">
        <w:rPr>
          <w:rFonts w:ascii="Times New Roman" w:hAnsi="Times New Roman"/>
          <w:sz w:val="22"/>
          <w:szCs w:val="22"/>
        </w:rPr>
        <w:t xml:space="preserve"> on the James Madison University campus;</w:t>
      </w:r>
    </w:p>
    <w:p w14:paraId="5C6C493E" w14:textId="1E29EB7A" w:rsidR="006E0804" w:rsidRPr="006E0804" w:rsidRDefault="006E0804" w:rsidP="00B3636E">
      <w:pPr>
        <w:pStyle w:val="ListParagraph"/>
        <w:numPr>
          <w:ilvl w:val="0"/>
          <w:numId w:val="47"/>
        </w:numPr>
        <w:rPr>
          <w:rFonts w:ascii="Times New Roman" w:hAnsi="Times New Roman"/>
          <w:sz w:val="22"/>
          <w:szCs w:val="22"/>
        </w:rPr>
      </w:pPr>
      <w:r w:rsidRPr="006E0804">
        <w:rPr>
          <w:rFonts w:ascii="Times New Roman" w:hAnsi="Times New Roman"/>
          <w:sz w:val="22"/>
          <w:szCs w:val="22"/>
        </w:rPr>
        <w:t xml:space="preserve">Ms. Ashley </w:t>
      </w:r>
      <w:proofErr w:type="spellStart"/>
      <w:r w:rsidRPr="006E0804">
        <w:rPr>
          <w:rFonts w:ascii="Times New Roman" w:hAnsi="Times New Roman"/>
          <w:sz w:val="22"/>
          <w:szCs w:val="22"/>
        </w:rPr>
        <w:t>Privott</w:t>
      </w:r>
      <w:proofErr w:type="spellEnd"/>
      <w:r w:rsidRPr="006E0804">
        <w:rPr>
          <w:rFonts w:ascii="Times New Roman" w:hAnsi="Times New Roman"/>
          <w:sz w:val="22"/>
          <w:szCs w:val="22"/>
        </w:rPr>
        <w:t xml:space="preserve"> shared that the Alumni Association Board of Directors will host a summit meeting of other JMU volunteer boards and councils on February 3</w:t>
      </w:r>
      <w:r w:rsidRPr="006E0804">
        <w:rPr>
          <w:rFonts w:ascii="Times New Roman" w:hAnsi="Times New Roman"/>
          <w:sz w:val="22"/>
          <w:szCs w:val="22"/>
          <w:vertAlign w:val="superscript"/>
        </w:rPr>
        <w:t>rd</w:t>
      </w:r>
      <w:r w:rsidRPr="006E0804">
        <w:rPr>
          <w:rFonts w:ascii="Times New Roman" w:hAnsi="Times New Roman"/>
          <w:sz w:val="22"/>
          <w:szCs w:val="22"/>
        </w:rPr>
        <w:t xml:space="preserve"> and 4</w:t>
      </w:r>
      <w:r w:rsidRPr="006E0804">
        <w:rPr>
          <w:rFonts w:ascii="Times New Roman" w:hAnsi="Times New Roman"/>
          <w:sz w:val="22"/>
          <w:szCs w:val="22"/>
          <w:vertAlign w:val="superscript"/>
        </w:rPr>
        <w:t>th</w:t>
      </w:r>
      <w:r w:rsidRPr="006E0804">
        <w:rPr>
          <w:rFonts w:ascii="Times New Roman" w:hAnsi="Times New Roman"/>
          <w:sz w:val="22"/>
          <w:szCs w:val="22"/>
        </w:rPr>
        <w:t>; and</w:t>
      </w:r>
    </w:p>
    <w:p w14:paraId="6B7AB458" w14:textId="5C823BE0" w:rsidR="006E0804" w:rsidRPr="006E0804" w:rsidRDefault="006E0804" w:rsidP="006E0804">
      <w:pPr>
        <w:pStyle w:val="ListParagraph"/>
        <w:numPr>
          <w:ilvl w:val="0"/>
          <w:numId w:val="47"/>
        </w:numPr>
        <w:rPr>
          <w:rFonts w:ascii="Times New Roman" w:hAnsi="Times New Roman"/>
          <w:sz w:val="22"/>
          <w:szCs w:val="22"/>
        </w:rPr>
      </w:pPr>
      <w:r w:rsidRPr="006E0804">
        <w:rPr>
          <w:rFonts w:ascii="Times New Roman" w:hAnsi="Times New Roman"/>
          <w:sz w:val="22"/>
          <w:szCs w:val="22"/>
        </w:rPr>
        <w:t xml:space="preserve">Branding and marketing consultants Jon Snavely of Snavely Associates and Ron </w:t>
      </w:r>
      <w:proofErr w:type="spellStart"/>
      <w:r w:rsidRPr="006E0804">
        <w:rPr>
          <w:rFonts w:ascii="Times New Roman" w:hAnsi="Times New Roman"/>
          <w:sz w:val="22"/>
          <w:szCs w:val="22"/>
        </w:rPr>
        <w:t>Wendeln</w:t>
      </w:r>
      <w:proofErr w:type="spellEnd"/>
      <w:r w:rsidRPr="006E0804">
        <w:rPr>
          <w:rFonts w:ascii="Times New Roman" w:hAnsi="Times New Roman"/>
          <w:sz w:val="22"/>
          <w:szCs w:val="22"/>
        </w:rPr>
        <w:t xml:space="preserve"> of Prescience </w:t>
      </w:r>
      <w:r w:rsidR="00DF1CBD">
        <w:rPr>
          <w:rFonts w:ascii="Times New Roman" w:hAnsi="Times New Roman"/>
          <w:sz w:val="22"/>
          <w:szCs w:val="22"/>
        </w:rPr>
        <w:t xml:space="preserve">Associates </w:t>
      </w:r>
      <w:r w:rsidRPr="006E0804">
        <w:rPr>
          <w:rFonts w:ascii="Times New Roman" w:hAnsi="Times New Roman"/>
          <w:sz w:val="22"/>
          <w:szCs w:val="22"/>
        </w:rPr>
        <w:t>presented recommended objectives for branding.</w:t>
      </w:r>
    </w:p>
    <w:p w14:paraId="46C7713F" w14:textId="7EA2A9B4" w:rsidR="00974F4B" w:rsidRPr="006E0804" w:rsidRDefault="00F047A6" w:rsidP="006E0804">
      <w:pPr>
        <w:rPr>
          <w:sz w:val="22"/>
        </w:rPr>
      </w:pPr>
      <w:r w:rsidRPr="006E0804">
        <w:rPr>
          <w:sz w:val="22"/>
        </w:rPr>
        <w:t>On motion of Mr. Coleman</w:t>
      </w:r>
      <w:r w:rsidR="00974F4B" w:rsidRPr="006E0804">
        <w:rPr>
          <w:sz w:val="22"/>
        </w:rPr>
        <w:t>, seconded by</w:t>
      </w:r>
      <w:r w:rsidR="00AD23CB" w:rsidRPr="006E0804">
        <w:rPr>
          <w:sz w:val="22"/>
        </w:rPr>
        <w:t xml:space="preserve"> </w:t>
      </w:r>
      <w:r w:rsidR="006E0804">
        <w:rPr>
          <w:sz w:val="22"/>
        </w:rPr>
        <w:t>Mr. Rice</w:t>
      </w:r>
      <w:r w:rsidR="00974F4B" w:rsidRPr="006E0804">
        <w:rPr>
          <w:sz w:val="22"/>
        </w:rPr>
        <w:t>, the Advanc</w:t>
      </w:r>
      <w:r w:rsidR="00B80A25" w:rsidRPr="006E0804">
        <w:rPr>
          <w:sz w:val="22"/>
        </w:rPr>
        <w:t>e</w:t>
      </w:r>
      <w:r w:rsidR="00974F4B" w:rsidRPr="006E0804">
        <w:rPr>
          <w:sz w:val="22"/>
        </w:rPr>
        <w:t>ment report was accepted.</w:t>
      </w:r>
    </w:p>
    <w:p w14:paraId="6C505E9E" w14:textId="77777777" w:rsidR="007668B5" w:rsidRPr="00CE1267" w:rsidRDefault="007668B5" w:rsidP="006A763C">
      <w:pPr>
        <w:rPr>
          <w:sz w:val="22"/>
        </w:rPr>
      </w:pPr>
    </w:p>
    <w:p w14:paraId="624AC058" w14:textId="77777777" w:rsidR="006A763C" w:rsidRDefault="006A763C" w:rsidP="006A763C">
      <w:pPr>
        <w:rPr>
          <w:sz w:val="22"/>
        </w:rPr>
      </w:pPr>
      <w:r>
        <w:rPr>
          <w:b/>
          <w:sz w:val="22"/>
          <w:u w:val="single"/>
        </w:rPr>
        <w:t>Athletics Committee</w:t>
      </w:r>
    </w:p>
    <w:p w14:paraId="68C1CE00" w14:textId="258B9443"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C92A88">
        <w:rPr>
          <w:sz w:val="22"/>
        </w:rPr>
        <w:t>September 30, 2016</w:t>
      </w:r>
      <w:r w:rsidR="006A763C">
        <w:rPr>
          <w:sz w:val="22"/>
        </w:rPr>
        <w:t xml:space="preserve"> meet</w:t>
      </w:r>
      <w:r w:rsidR="00312564">
        <w:rPr>
          <w:sz w:val="22"/>
        </w:rPr>
        <w:t>ing were approved. (Attachment C</w:t>
      </w:r>
      <w:r w:rsidR="006A763C">
        <w:rPr>
          <w:sz w:val="22"/>
        </w:rPr>
        <w:t>)</w:t>
      </w:r>
    </w:p>
    <w:p w14:paraId="6E08D4A0" w14:textId="77777777" w:rsidR="006A763C" w:rsidRDefault="006A763C" w:rsidP="006A763C">
      <w:pPr>
        <w:rPr>
          <w:sz w:val="22"/>
        </w:rPr>
      </w:pPr>
    </w:p>
    <w:p w14:paraId="63D1FD47" w14:textId="77777777" w:rsidR="006A763C" w:rsidRPr="00462D1D" w:rsidRDefault="00AD23CB" w:rsidP="006A763C">
      <w:pPr>
        <w:rPr>
          <w:sz w:val="22"/>
          <w:szCs w:val="22"/>
        </w:rPr>
      </w:pPr>
      <w:r>
        <w:rPr>
          <w:sz w:val="22"/>
        </w:rPr>
        <w:t>Mr. Battle</w:t>
      </w:r>
      <w:r w:rsidR="006A763C">
        <w:rPr>
          <w:sz w:val="22"/>
        </w:rPr>
        <w:t xml:space="preserve"> reported on the following topics from the committee meeting:</w:t>
      </w:r>
    </w:p>
    <w:p w14:paraId="7E3551AE" w14:textId="7807A130" w:rsidR="006948AD" w:rsidRPr="00462D1D" w:rsidRDefault="006948AD" w:rsidP="006948AD">
      <w:pPr>
        <w:pStyle w:val="ListParagraph"/>
        <w:numPr>
          <w:ilvl w:val="0"/>
          <w:numId w:val="43"/>
        </w:numPr>
        <w:rPr>
          <w:rFonts w:ascii="Times New Roman" w:hAnsi="Times New Roman"/>
          <w:sz w:val="22"/>
          <w:szCs w:val="22"/>
        </w:rPr>
      </w:pPr>
      <w:r w:rsidRPr="00462D1D">
        <w:rPr>
          <w:rFonts w:ascii="Times New Roman" w:hAnsi="Times New Roman"/>
          <w:sz w:val="22"/>
          <w:szCs w:val="22"/>
        </w:rPr>
        <w:t xml:space="preserve">Mr. Jeff Bourne, Director of Athletics, provided an update of fall sport achievements. He recognized Head Coach Lauren </w:t>
      </w:r>
      <w:proofErr w:type="spellStart"/>
      <w:r w:rsidRPr="00462D1D">
        <w:rPr>
          <w:rFonts w:ascii="Times New Roman" w:hAnsi="Times New Roman"/>
          <w:sz w:val="22"/>
          <w:szCs w:val="22"/>
        </w:rPr>
        <w:t>Steinbrecher</w:t>
      </w:r>
      <w:proofErr w:type="spellEnd"/>
      <w:r w:rsidRPr="00462D1D">
        <w:rPr>
          <w:rFonts w:ascii="Times New Roman" w:hAnsi="Times New Roman"/>
          <w:sz w:val="22"/>
          <w:szCs w:val="22"/>
        </w:rPr>
        <w:t xml:space="preserve"> for leading the women’s volleyball team to win the CAA championship and participate in the NCAA play-offs; </w:t>
      </w:r>
    </w:p>
    <w:p w14:paraId="1B21DFC3" w14:textId="6D8AB31E" w:rsidR="006948AD" w:rsidRPr="00462D1D" w:rsidRDefault="006948AD" w:rsidP="006948AD">
      <w:pPr>
        <w:pStyle w:val="ListParagraph"/>
        <w:numPr>
          <w:ilvl w:val="0"/>
          <w:numId w:val="43"/>
        </w:numPr>
        <w:tabs>
          <w:tab w:val="left" w:pos="3960"/>
        </w:tabs>
        <w:rPr>
          <w:rFonts w:ascii="Times New Roman" w:hAnsi="Times New Roman"/>
          <w:sz w:val="22"/>
          <w:szCs w:val="22"/>
        </w:rPr>
      </w:pPr>
      <w:r w:rsidRPr="00462D1D">
        <w:rPr>
          <w:rFonts w:ascii="Times New Roman" w:hAnsi="Times New Roman"/>
          <w:sz w:val="22"/>
          <w:szCs w:val="22"/>
        </w:rPr>
        <w:t>Mr. Geoff Polglase, Deputy Athletic Director, provided a summary of the judicial violations, sanctions and disciplinary actions incurred by student-athletes for the 2015-16;</w:t>
      </w:r>
    </w:p>
    <w:p w14:paraId="444AA1FD" w14:textId="7DF48988" w:rsidR="006948AD" w:rsidRPr="00462D1D" w:rsidRDefault="006948AD" w:rsidP="00857679">
      <w:pPr>
        <w:pStyle w:val="ListParagraph"/>
        <w:numPr>
          <w:ilvl w:val="0"/>
          <w:numId w:val="43"/>
        </w:numPr>
        <w:rPr>
          <w:rFonts w:ascii="Times New Roman" w:hAnsi="Times New Roman"/>
          <w:sz w:val="22"/>
          <w:szCs w:val="22"/>
        </w:rPr>
      </w:pPr>
      <w:r w:rsidRPr="00462D1D">
        <w:rPr>
          <w:rFonts w:ascii="Times New Roman" w:hAnsi="Times New Roman"/>
          <w:sz w:val="22"/>
          <w:szCs w:val="22"/>
        </w:rPr>
        <w:t>Mrs. Jennifer Phillips, Associate Athletic Director, provided a report of the basis for the NCAA’s annual academic revenue distribution;</w:t>
      </w:r>
    </w:p>
    <w:p w14:paraId="072065DB" w14:textId="0F398726" w:rsidR="006948AD" w:rsidRPr="00462D1D" w:rsidRDefault="006948AD" w:rsidP="00857679">
      <w:pPr>
        <w:pStyle w:val="ListParagraph"/>
        <w:numPr>
          <w:ilvl w:val="0"/>
          <w:numId w:val="43"/>
        </w:numPr>
        <w:rPr>
          <w:rFonts w:ascii="Times New Roman" w:hAnsi="Times New Roman"/>
          <w:sz w:val="22"/>
          <w:szCs w:val="22"/>
        </w:rPr>
      </w:pPr>
      <w:r w:rsidRPr="00462D1D">
        <w:rPr>
          <w:rFonts w:ascii="Times New Roman" w:hAnsi="Times New Roman"/>
          <w:sz w:val="22"/>
          <w:szCs w:val="22"/>
        </w:rPr>
        <w:t xml:space="preserve">Mr. Tom </w:t>
      </w:r>
      <w:proofErr w:type="spellStart"/>
      <w:r w:rsidRPr="00462D1D">
        <w:rPr>
          <w:rFonts w:ascii="Times New Roman" w:hAnsi="Times New Roman"/>
          <w:sz w:val="22"/>
          <w:szCs w:val="22"/>
        </w:rPr>
        <w:t>Kuster</w:t>
      </w:r>
      <w:proofErr w:type="spellEnd"/>
      <w:r w:rsidRPr="00462D1D">
        <w:rPr>
          <w:rFonts w:ascii="Times New Roman" w:hAnsi="Times New Roman"/>
          <w:sz w:val="22"/>
          <w:szCs w:val="22"/>
        </w:rPr>
        <w:t>, Associate Athletic Director, discussed the innovative and inclusive sports performance model developed by JMU athletics to address the needs of student-athletes;</w:t>
      </w:r>
    </w:p>
    <w:p w14:paraId="2D0266EA" w14:textId="0EC4B05F" w:rsidR="006948AD" w:rsidRPr="00462D1D" w:rsidRDefault="006948AD" w:rsidP="00857679">
      <w:pPr>
        <w:pStyle w:val="ListParagraph"/>
        <w:numPr>
          <w:ilvl w:val="0"/>
          <w:numId w:val="43"/>
        </w:numPr>
        <w:rPr>
          <w:rFonts w:ascii="Times New Roman" w:hAnsi="Times New Roman"/>
          <w:sz w:val="22"/>
          <w:szCs w:val="22"/>
        </w:rPr>
      </w:pPr>
      <w:r w:rsidRPr="00462D1D">
        <w:rPr>
          <w:rFonts w:ascii="Times New Roman" w:hAnsi="Times New Roman"/>
          <w:sz w:val="22"/>
          <w:szCs w:val="22"/>
        </w:rPr>
        <w:t>Mr. Jeff Souder, Assistant Athletic Director, discussed the one-time NCAA revenue distribution forthcoming for Spring 2017</w:t>
      </w:r>
      <w:r w:rsidR="00646A2E" w:rsidRPr="00462D1D">
        <w:rPr>
          <w:rFonts w:ascii="Times New Roman" w:hAnsi="Times New Roman"/>
          <w:sz w:val="22"/>
          <w:szCs w:val="22"/>
        </w:rPr>
        <w:t>;</w:t>
      </w:r>
    </w:p>
    <w:p w14:paraId="327006E1" w14:textId="505CD887" w:rsidR="00646A2E" w:rsidRPr="00462D1D" w:rsidRDefault="00462D1D" w:rsidP="00857679">
      <w:pPr>
        <w:pStyle w:val="ListParagraph"/>
        <w:numPr>
          <w:ilvl w:val="0"/>
          <w:numId w:val="43"/>
        </w:numPr>
        <w:rPr>
          <w:rFonts w:ascii="Times New Roman" w:hAnsi="Times New Roman"/>
          <w:sz w:val="22"/>
          <w:szCs w:val="22"/>
        </w:rPr>
      </w:pPr>
      <w:r w:rsidRPr="00462D1D">
        <w:rPr>
          <w:rFonts w:ascii="Times New Roman" w:hAnsi="Times New Roman"/>
          <w:sz w:val="22"/>
          <w:szCs w:val="22"/>
        </w:rPr>
        <w:t xml:space="preserve">Mr. </w:t>
      </w:r>
      <w:r w:rsidR="0065698A" w:rsidRPr="00462D1D">
        <w:rPr>
          <w:rFonts w:ascii="Times New Roman" w:hAnsi="Times New Roman"/>
          <w:sz w:val="22"/>
          <w:szCs w:val="22"/>
        </w:rPr>
        <w:t xml:space="preserve">Bryan Allen, </w:t>
      </w:r>
      <w:r w:rsidR="006E0804">
        <w:rPr>
          <w:rFonts w:ascii="Times New Roman" w:hAnsi="Times New Roman"/>
          <w:sz w:val="22"/>
          <w:szCs w:val="22"/>
        </w:rPr>
        <w:t>Assistant A</w:t>
      </w:r>
      <w:r w:rsidR="00830BC1">
        <w:rPr>
          <w:rFonts w:ascii="Times New Roman" w:hAnsi="Times New Roman"/>
          <w:sz w:val="22"/>
          <w:szCs w:val="22"/>
        </w:rPr>
        <w:t>thletic Director for Major Gifts</w:t>
      </w:r>
      <w:r w:rsidR="0065698A" w:rsidRPr="00462D1D">
        <w:rPr>
          <w:rFonts w:ascii="Times New Roman" w:hAnsi="Times New Roman"/>
          <w:sz w:val="22"/>
          <w:szCs w:val="22"/>
        </w:rPr>
        <w:t>, provided a fundraising update</w:t>
      </w:r>
      <w:r w:rsidRPr="00462D1D">
        <w:rPr>
          <w:rFonts w:ascii="Times New Roman" w:hAnsi="Times New Roman"/>
          <w:sz w:val="22"/>
          <w:szCs w:val="22"/>
        </w:rPr>
        <w:t>; and</w:t>
      </w:r>
    </w:p>
    <w:p w14:paraId="42B7C447" w14:textId="6A129AE0" w:rsidR="00462D1D" w:rsidRPr="00462D1D" w:rsidRDefault="00462D1D" w:rsidP="00857679">
      <w:pPr>
        <w:pStyle w:val="ListParagraph"/>
        <w:numPr>
          <w:ilvl w:val="0"/>
          <w:numId w:val="43"/>
        </w:numPr>
        <w:rPr>
          <w:rFonts w:ascii="Times New Roman" w:hAnsi="Times New Roman"/>
          <w:sz w:val="22"/>
          <w:szCs w:val="22"/>
        </w:rPr>
      </w:pPr>
      <w:r w:rsidRPr="00462D1D">
        <w:rPr>
          <w:rFonts w:ascii="Times New Roman" w:hAnsi="Times New Roman"/>
          <w:sz w:val="22"/>
          <w:szCs w:val="22"/>
        </w:rPr>
        <w:lastRenderedPageBreak/>
        <w:t>Mr. Kevin Warner, Assistant Athletics Director, discussed the visual brand changes being implemented for all wordmarks, numbers and logos associated with JMU athletics.</w:t>
      </w:r>
    </w:p>
    <w:p w14:paraId="55DF4187" w14:textId="53520B68" w:rsidR="00CB1572" w:rsidRDefault="00CB1572" w:rsidP="00CB1572">
      <w:pPr>
        <w:rPr>
          <w:sz w:val="22"/>
        </w:rPr>
      </w:pPr>
      <w:r w:rsidRPr="00E81A00">
        <w:rPr>
          <w:sz w:val="22"/>
        </w:rPr>
        <w:t>On motion of</w:t>
      </w:r>
      <w:r w:rsidR="00AD23CB">
        <w:rPr>
          <w:sz w:val="22"/>
        </w:rPr>
        <w:t xml:space="preserve"> Mr. Battle</w:t>
      </w:r>
      <w:r w:rsidRPr="00E81A00">
        <w:rPr>
          <w:sz w:val="22"/>
        </w:rPr>
        <w:t>, seconded by</w:t>
      </w:r>
      <w:r w:rsidR="00AD23CB">
        <w:rPr>
          <w:sz w:val="22"/>
        </w:rPr>
        <w:t xml:space="preserve"> </w:t>
      </w:r>
      <w:r w:rsidR="00462D1D">
        <w:rPr>
          <w:sz w:val="22"/>
        </w:rPr>
        <w:t>Ms. Jankowski</w:t>
      </w:r>
      <w:r>
        <w:rPr>
          <w:sz w:val="22"/>
        </w:rPr>
        <w:t>, the Athletics</w:t>
      </w:r>
      <w:r w:rsidRPr="00E81A00">
        <w:rPr>
          <w:sz w:val="22"/>
        </w:rPr>
        <w:t xml:space="preserve"> report was accepted.</w:t>
      </w:r>
    </w:p>
    <w:p w14:paraId="70E1B301" w14:textId="77777777" w:rsidR="00CB1572" w:rsidRDefault="00CB1572" w:rsidP="006A763C">
      <w:pPr>
        <w:rPr>
          <w:b/>
          <w:sz w:val="22"/>
          <w:u w:val="single"/>
        </w:rPr>
      </w:pPr>
    </w:p>
    <w:p w14:paraId="1D9D1AD6" w14:textId="77777777" w:rsidR="006A763C" w:rsidRPr="00E81A00" w:rsidRDefault="006A763C" w:rsidP="006A763C">
      <w:pPr>
        <w:rPr>
          <w:sz w:val="22"/>
        </w:rPr>
      </w:pPr>
      <w:r w:rsidRPr="00E81A00">
        <w:rPr>
          <w:b/>
          <w:sz w:val="22"/>
          <w:u w:val="single"/>
        </w:rPr>
        <w:t>Audit Committee</w:t>
      </w:r>
    </w:p>
    <w:p w14:paraId="2F1B45C1" w14:textId="4AF81FCE" w:rsidR="00CB1572" w:rsidRDefault="00F047A6" w:rsidP="006A763C">
      <w:pPr>
        <w:rPr>
          <w:sz w:val="22"/>
        </w:rPr>
      </w:pPr>
      <w:r>
        <w:rPr>
          <w:sz w:val="22"/>
        </w:rPr>
        <w:t>Mr. Edward Rice</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C92A88">
        <w:rPr>
          <w:sz w:val="22"/>
        </w:rPr>
        <w:t>September 30, 2016</w:t>
      </w:r>
      <w:r w:rsidR="006A763C" w:rsidRPr="00E81A00">
        <w:rPr>
          <w:sz w:val="22"/>
        </w:rPr>
        <w:t xml:space="preserve"> meeti</w:t>
      </w:r>
      <w:r w:rsidR="00312564">
        <w:rPr>
          <w:sz w:val="22"/>
        </w:rPr>
        <w:t>ng were approved.  (Attachment D</w:t>
      </w:r>
      <w:r w:rsidR="006A763C" w:rsidRPr="00E81A00">
        <w:rPr>
          <w:sz w:val="22"/>
        </w:rPr>
        <w:t>)</w:t>
      </w:r>
    </w:p>
    <w:p w14:paraId="444FD7ED" w14:textId="77777777" w:rsidR="00DE5E66" w:rsidRDefault="00DE5E66" w:rsidP="006A763C">
      <w:pPr>
        <w:rPr>
          <w:sz w:val="22"/>
        </w:rPr>
      </w:pPr>
    </w:p>
    <w:p w14:paraId="461B7EA2" w14:textId="77777777" w:rsidR="006A763C" w:rsidRPr="00E81A00" w:rsidRDefault="00F047A6" w:rsidP="006A763C">
      <w:pPr>
        <w:rPr>
          <w:sz w:val="22"/>
        </w:rPr>
      </w:pPr>
      <w:r>
        <w:rPr>
          <w:sz w:val="22"/>
        </w:rPr>
        <w:t>Mr. Rice</w:t>
      </w:r>
      <w:r w:rsidR="006A763C" w:rsidRPr="00E81A00">
        <w:rPr>
          <w:sz w:val="22"/>
        </w:rPr>
        <w:t xml:space="preserve"> reported on the following topics from the committee meeting:</w:t>
      </w:r>
    </w:p>
    <w:p w14:paraId="27D5D708" w14:textId="3D879D67" w:rsidR="007B033A" w:rsidRPr="00543811" w:rsidRDefault="00543811" w:rsidP="00543811">
      <w:pPr>
        <w:pStyle w:val="ListParagraph"/>
        <w:numPr>
          <w:ilvl w:val="0"/>
          <w:numId w:val="46"/>
        </w:numPr>
        <w:rPr>
          <w:sz w:val="22"/>
        </w:rPr>
      </w:pPr>
      <w:r w:rsidRPr="00543811">
        <w:rPr>
          <w:sz w:val="22"/>
        </w:rPr>
        <w:t>Ms. Becky Holmes, Director of Audit and Management Services, reported the department participated in a quality assessment review and received the highest rating possible;</w:t>
      </w:r>
      <w:r>
        <w:rPr>
          <w:sz w:val="22"/>
        </w:rPr>
        <w:t xml:space="preserve"> and</w:t>
      </w:r>
    </w:p>
    <w:p w14:paraId="70F0BF3D" w14:textId="509349EB" w:rsidR="00543811" w:rsidRPr="00543811" w:rsidRDefault="00543811" w:rsidP="00543811">
      <w:pPr>
        <w:pStyle w:val="ListParagraph"/>
        <w:numPr>
          <w:ilvl w:val="0"/>
          <w:numId w:val="46"/>
        </w:numPr>
        <w:rPr>
          <w:sz w:val="22"/>
        </w:rPr>
      </w:pPr>
      <w:r>
        <w:rPr>
          <w:sz w:val="22"/>
        </w:rPr>
        <w:t>Ms. Holmes and Mrs. Susan Wheeler, University Counsel, reported on the work of the University Compliance Committee.</w:t>
      </w:r>
    </w:p>
    <w:p w14:paraId="51A72100" w14:textId="39E110C7" w:rsidR="006A763C" w:rsidRDefault="006A763C" w:rsidP="006A763C">
      <w:pPr>
        <w:rPr>
          <w:sz w:val="22"/>
        </w:rPr>
      </w:pPr>
      <w:r w:rsidRPr="00E81A00">
        <w:rPr>
          <w:sz w:val="22"/>
        </w:rPr>
        <w:t>On motion of</w:t>
      </w:r>
      <w:r w:rsidR="00F047A6">
        <w:rPr>
          <w:sz w:val="22"/>
        </w:rPr>
        <w:t xml:space="preserve"> Mr. Rice</w:t>
      </w:r>
      <w:r w:rsidRPr="00E81A00">
        <w:rPr>
          <w:sz w:val="22"/>
        </w:rPr>
        <w:t>, seconded by</w:t>
      </w:r>
      <w:r w:rsidR="00CB1572">
        <w:rPr>
          <w:sz w:val="22"/>
        </w:rPr>
        <w:t xml:space="preserve"> </w:t>
      </w:r>
      <w:r w:rsidR="00543811">
        <w:rPr>
          <w:sz w:val="22"/>
        </w:rPr>
        <w:t>Mr. Battle</w:t>
      </w:r>
      <w:r w:rsidR="00AD23CB">
        <w:rPr>
          <w:sz w:val="22"/>
        </w:rPr>
        <w:t>,</w:t>
      </w:r>
      <w:r>
        <w:rPr>
          <w:sz w:val="22"/>
        </w:rPr>
        <w:t xml:space="preserve"> </w:t>
      </w:r>
      <w:r w:rsidRPr="00E81A00">
        <w:rPr>
          <w:sz w:val="22"/>
        </w:rPr>
        <w:t>the Audit report was accepted.</w:t>
      </w:r>
    </w:p>
    <w:p w14:paraId="13A9E7B3" w14:textId="77777777" w:rsidR="006A763C" w:rsidRDefault="006A763C" w:rsidP="006A763C">
      <w:pPr>
        <w:rPr>
          <w:sz w:val="22"/>
        </w:rPr>
      </w:pPr>
    </w:p>
    <w:p w14:paraId="782A8AAD" w14:textId="77777777" w:rsidR="006A763C" w:rsidRPr="00E81A00" w:rsidRDefault="006A763C" w:rsidP="006A763C">
      <w:pPr>
        <w:rPr>
          <w:sz w:val="22"/>
        </w:rPr>
      </w:pPr>
      <w:r w:rsidRPr="00E81A00">
        <w:rPr>
          <w:b/>
          <w:sz w:val="22"/>
          <w:u w:val="single"/>
        </w:rPr>
        <w:t>Education and Student Life</w:t>
      </w:r>
    </w:p>
    <w:p w14:paraId="13170816" w14:textId="2508E224" w:rsidR="006A763C" w:rsidRPr="00E81A00" w:rsidRDefault="00AD23CB" w:rsidP="006A763C">
      <w:pPr>
        <w:rPr>
          <w:sz w:val="22"/>
        </w:rPr>
      </w:pPr>
      <w:r>
        <w:rPr>
          <w:sz w:val="22"/>
        </w:rPr>
        <w:t>M</w:t>
      </w:r>
      <w:r w:rsidR="00E82CC0">
        <w:rPr>
          <w:sz w:val="22"/>
        </w:rPr>
        <w:t>r</w:t>
      </w:r>
      <w:r w:rsidR="007668B5">
        <w:rPr>
          <w:sz w:val="22"/>
        </w:rPr>
        <w:t>s. Deborah Johnson</w:t>
      </w:r>
      <w:r w:rsidR="006A763C" w:rsidRPr="00E81A00">
        <w:rPr>
          <w:sz w:val="22"/>
        </w:rPr>
        <w:t xml:space="preserve">, Chair, presented the report of the Education and Student Life Committee.  The minutes from the </w:t>
      </w:r>
      <w:r w:rsidR="00C92A88">
        <w:rPr>
          <w:sz w:val="22"/>
        </w:rPr>
        <w:t>September 30, 2016</w:t>
      </w:r>
      <w:r w:rsidR="006A763C" w:rsidRPr="00E81A00">
        <w:rPr>
          <w:sz w:val="22"/>
        </w:rPr>
        <w:t xml:space="preserve"> meeti</w:t>
      </w:r>
      <w:r w:rsidR="00312564">
        <w:rPr>
          <w:sz w:val="22"/>
        </w:rPr>
        <w:t>ng were approved.  (Attachment E</w:t>
      </w:r>
      <w:r w:rsidR="006A763C" w:rsidRPr="00E81A00">
        <w:rPr>
          <w:sz w:val="22"/>
        </w:rPr>
        <w:t>)</w:t>
      </w:r>
    </w:p>
    <w:p w14:paraId="759DE392" w14:textId="77777777" w:rsidR="006A763C" w:rsidRPr="00E81A00" w:rsidRDefault="006A763C" w:rsidP="006A763C">
      <w:pPr>
        <w:rPr>
          <w:sz w:val="22"/>
        </w:rPr>
      </w:pPr>
    </w:p>
    <w:p w14:paraId="45303EFE" w14:textId="77777777" w:rsidR="006A763C" w:rsidRDefault="00AD23CB" w:rsidP="006A763C">
      <w:pPr>
        <w:rPr>
          <w:sz w:val="22"/>
        </w:rPr>
      </w:pPr>
      <w:r>
        <w:rPr>
          <w:sz w:val="22"/>
        </w:rPr>
        <w:t>M</w:t>
      </w:r>
      <w:r w:rsidR="00E82CC0">
        <w:rPr>
          <w:sz w:val="22"/>
        </w:rPr>
        <w:t>r</w:t>
      </w:r>
      <w:r w:rsidR="007668B5">
        <w:rPr>
          <w:sz w:val="22"/>
        </w:rPr>
        <w:t>s. Johnson</w:t>
      </w:r>
      <w:r w:rsidR="006A763C" w:rsidRPr="00E81A00">
        <w:rPr>
          <w:sz w:val="22"/>
        </w:rPr>
        <w:t xml:space="preserve"> reported on the following topics from the committee meeting:</w:t>
      </w:r>
    </w:p>
    <w:p w14:paraId="66ED5FED" w14:textId="1D896EEC" w:rsidR="00A631FF" w:rsidRPr="00A15750" w:rsidRDefault="00830BC1" w:rsidP="00B40F4F">
      <w:pPr>
        <w:pStyle w:val="ListParagraph"/>
        <w:numPr>
          <w:ilvl w:val="0"/>
          <w:numId w:val="44"/>
        </w:numPr>
        <w:rPr>
          <w:rFonts w:ascii="Times New Roman" w:hAnsi="Times New Roman"/>
          <w:sz w:val="22"/>
        </w:rPr>
      </w:pPr>
      <w:r w:rsidRPr="00A15750">
        <w:rPr>
          <w:rFonts w:ascii="Times New Roman" w:hAnsi="Times New Roman"/>
          <w:sz w:val="22"/>
        </w:rPr>
        <w:t xml:space="preserve">Dr. </w:t>
      </w:r>
      <w:proofErr w:type="spellStart"/>
      <w:r w:rsidRPr="00A15750">
        <w:rPr>
          <w:rFonts w:ascii="Times New Roman" w:hAnsi="Times New Roman"/>
          <w:sz w:val="22"/>
        </w:rPr>
        <w:t>Jie</w:t>
      </w:r>
      <w:proofErr w:type="spellEnd"/>
      <w:r w:rsidRPr="00A15750">
        <w:rPr>
          <w:rFonts w:ascii="Times New Roman" w:hAnsi="Times New Roman"/>
          <w:sz w:val="22"/>
        </w:rPr>
        <w:t xml:space="preserve"> Chen, Dean of the Graduate School, reported </w:t>
      </w:r>
      <w:r w:rsidRPr="00A15750">
        <w:rPr>
          <w:rFonts w:ascii="Times New Roman" w:hAnsi="Times New Roman"/>
          <w:sz w:val="22"/>
          <w:szCs w:val="22"/>
        </w:rPr>
        <w:t xml:space="preserve">that consistent with a Graduate Admissions Taskforce recommendation, the JMU Graduate Council approved a change in policy which eliminated the university-level </w:t>
      </w:r>
      <w:r w:rsidR="00F1032D" w:rsidRPr="00A15750">
        <w:rPr>
          <w:rFonts w:ascii="Times New Roman" w:hAnsi="Times New Roman"/>
          <w:sz w:val="22"/>
          <w:szCs w:val="22"/>
        </w:rPr>
        <w:t>GRE requirement;</w:t>
      </w:r>
    </w:p>
    <w:p w14:paraId="725AC89C" w14:textId="344C5ADF" w:rsidR="00F1032D" w:rsidRPr="00A15750" w:rsidRDefault="00F1032D" w:rsidP="00F1032D">
      <w:pPr>
        <w:pStyle w:val="ListParagraph"/>
        <w:numPr>
          <w:ilvl w:val="0"/>
          <w:numId w:val="44"/>
        </w:numPr>
        <w:rPr>
          <w:rFonts w:ascii="Times New Roman" w:hAnsi="Times New Roman"/>
          <w:sz w:val="22"/>
        </w:rPr>
      </w:pPr>
      <w:r w:rsidRPr="00A15750">
        <w:rPr>
          <w:rFonts w:ascii="Times New Roman" w:hAnsi="Times New Roman"/>
          <w:bCs/>
          <w:sz w:val="22"/>
          <w:szCs w:val="22"/>
        </w:rPr>
        <w:t>Mr. Michael Walsh, Dean of Admissions and others followed up on questions the committee had regarding the proposal to make standardized tests optional for undergraduate admissions;</w:t>
      </w:r>
    </w:p>
    <w:p w14:paraId="265209BD" w14:textId="565DA7D6" w:rsidR="00F1032D" w:rsidRPr="00A15750" w:rsidRDefault="00F1032D" w:rsidP="00F1032D">
      <w:pPr>
        <w:pStyle w:val="ListParagraph"/>
        <w:numPr>
          <w:ilvl w:val="0"/>
          <w:numId w:val="44"/>
        </w:numPr>
        <w:rPr>
          <w:rFonts w:ascii="Times New Roman" w:hAnsi="Times New Roman"/>
          <w:sz w:val="22"/>
        </w:rPr>
      </w:pPr>
      <w:r w:rsidRPr="00A15750">
        <w:rPr>
          <w:rFonts w:ascii="Times New Roman" w:hAnsi="Times New Roman"/>
          <w:bCs/>
          <w:sz w:val="22"/>
          <w:szCs w:val="22"/>
        </w:rPr>
        <w:t>Ms. Anna Lynn Bell</w:t>
      </w:r>
      <w:r w:rsidR="001302C4" w:rsidRPr="00A15750">
        <w:rPr>
          <w:rFonts w:ascii="Times New Roman" w:hAnsi="Times New Roman"/>
          <w:bCs/>
          <w:sz w:val="22"/>
          <w:szCs w:val="22"/>
        </w:rPr>
        <w:t>, Director, University Advising</w:t>
      </w:r>
      <w:r w:rsidRPr="00A15750">
        <w:rPr>
          <w:rFonts w:ascii="Times New Roman" w:hAnsi="Times New Roman"/>
          <w:bCs/>
          <w:sz w:val="22"/>
          <w:szCs w:val="22"/>
        </w:rPr>
        <w:t xml:space="preserve"> and Mrs. Mary </w:t>
      </w:r>
      <w:proofErr w:type="spellStart"/>
      <w:r w:rsidRPr="00A15750">
        <w:rPr>
          <w:rFonts w:ascii="Times New Roman" w:hAnsi="Times New Roman"/>
          <w:bCs/>
          <w:sz w:val="22"/>
          <w:szCs w:val="22"/>
        </w:rPr>
        <w:t>Morsch</w:t>
      </w:r>
      <w:proofErr w:type="spellEnd"/>
      <w:r w:rsidR="001302C4" w:rsidRPr="00A15750">
        <w:rPr>
          <w:rFonts w:ascii="Times New Roman" w:hAnsi="Times New Roman"/>
          <w:bCs/>
          <w:sz w:val="22"/>
          <w:szCs w:val="22"/>
        </w:rPr>
        <w:t>, Director, Career and Academic Planning,</w:t>
      </w:r>
      <w:r w:rsidRPr="00A15750">
        <w:rPr>
          <w:rFonts w:ascii="Times New Roman" w:hAnsi="Times New Roman"/>
          <w:bCs/>
          <w:sz w:val="22"/>
          <w:szCs w:val="22"/>
        </w:rPr>
        <w:t xml:space="preserve"> presented information on academic advising for undergraduates including transfer students; and</w:t>
      </w:r>
    </w:p>
    <w:p w14:paraId="62B2C9AB" w14:textId="03C78F16" w:rsidR="00887657" w:rsidRPr="00A15750" w:rsidRDefault="00F1032D" w:rsidP="00B40F4F">
      <w:pPr>
        <w:pStyle w:val="ListParagraph"/>
        <w:numPr>
          <w:ilvl w:val="0"/>
          <w:numId w:val="44"/>
        </w:numPr>
        <w:rPr>
          <w:rFonts w:ascii="Times New Roman" w:hAnsi="Times New Roman"/>
          <w:sz w:val="22"/>
        </w:rPr>
      </w:pPr>
      <w:r w:rsidRPr="00A15750">
        <w:rPr>
          <w:rFonts w:ascii="Times New Roman" w:hAnsi="Times New Roman"/>
          <w:sz w:val="22"/>
        </w:rPr>
        <w:t>Heard reports from the Student Government president, Faculty S</w:t>
      </w:r>
      <w:r w:rsidR="00887657" w:rsidRPr="00A15750">
        <w:rPr>
          <w:rFonts w:ascii="Times New Roman" w:hAnsi="Times New Roman"/>
          <w:sz w:val="22"/>
        </w:rPr>
        <w:t xml:space="preserve">enate </w:t>
      </w:r>
      <w:r w:rsidRPr="00A15750">
        <w:rPr>
          <w:rFonts w:ascii="Times New Roman" w:hAnsi="Times New Roman"/>
          <w:sz w:val="22"/>
        </w:rPr>
        <w:t>speaker</w:t>
      </w:r>
      <w:r w:rsidR="00887657" w:rsidRPr="00A15750">
        <w:rPr>
          <w:rFonts w:ascii="Times New Roman" w:hAnsi="Times New Roman"/>
          <w:sz w:val="22"/>
        </w:rPr>
        <w:t xml:space="preserve">, </w:t>
      </w:r>
      <w:r w:rsidRPr="00A15750">
        <w:rPr>
          <w:rFonts w:ascii="Times New Roman" w:hAnsi="Times New Roman"/>
          <w:sz w:val="22"/>
        </w:rPr>
        <w:t>and the Student Member to the board.</w:t>
      </w:r>
    </w:p>
    <w:p w14:paraId="7FEF980F" w14:textId="282D883E" w:rsidR="006A763C" w:rsidRDefault="00AD23CB" w:rsidP="006A763C">
      <w:pPr>
        <w:rPr>
          <w:sz w:val="22"/>
        </w:rPr>
      </w:pPr>
      <w:r>
        <w:rPr>
          <w:sz w:val="22"/>
        </w:rPr>
        <w:t xml:space="preserve">On motion of </w:t>
      </w:r>
      <w:r w:rsidR="00F1032D">
        <w:rPr>
          <w:sz w:val="22"/>
        </w:rPr>
        <w:t>Mr. Battle,</w:t>
      </w:r>
      <w:r w:rsidR="006A763C" w:rsidRPr="00E81A00">
        <w:rPr>
          <w:sz w:val="22"/>
        </w:rPr>
        <w:t xml:space="preserve"> seconded by</w:t>
      </w:r>
      <w:r w:rsidR="00F1032D">
        <w:rPr>
          <w:sz w:val="22"/>
        </w:rPr>
        <w:t xml:space="preserve"> Mr. Thomas</w:t>
      </w:r>
      <w:r w:rsidR="005069E0">
        <w:rPr>
          <w:sz w:val="22"/>
        </w:rPr>
        <w:t>,</w:t>
      </w:r>
      <w:r w:rsidR="006A763C" w:rsidRPr="00E81A00">
        <w:rPr>
          <w:sz w:val="22"/>
        </w:rPr>
        <w:t xml:space="preserve"> the Education and Student Life report was accepted.</w:t>
      </w:r>
    </w:p>
    <w:p w14:paraId="25A969B8" w14:textId="77777777" w:rsidR="006A763C" w:rsidRPr="00E81A00" w:rsidRDefault="006A763C" w:rsidP="006A763C">
      <w:pPr>
        <w:rPr>
          <w:sz w:val="22"/>
        </w:rPr>
      </w:pPr>
    </w:p>
    <w:p w14:paraId="6F496B77" w14:textId="77777777" w:rsidR="006A763C" w:rsidRPr="00E81A00" w:rsidRDefault="006A763C">
      <w:pPr>
        <w:pStyle w:val="Heading4"/>
        <w:jc w:val="left"/>
        <w:rPr>
          <w:sz w:val="22"/>
        </w:rPr>
      </w:pPr>
      <w:r w:rsidRPr="00E81A00">
        <w:rPr>
          <w:sz w:val="22"/>
        </w:rPr>
        <w:t>Finance and Physical Development Committee</w:t>
      </w:r>
    </w:p>
    <w:p w14:paraId="6EACBA33" w14:textId="77777777" w:rsidR="006A763C" w:rsidRPr="00E81A00" w:rsidRDefault="006A763C">
      <w:pPr>
        <w:rPr>
          <w:sz w:val="22"/>
        </w:rPr>
      </w:pPr>
    </w:p>
    <w:p w14:paraId="73702E09" w14:textId="642BDFD2" w:rsidR="006A763C" w:rsidRPr="00E81A00" w:rsidRDefault="00F047A6">
      <w:pPr>
        <w:rPr>
          <w:sz w:val="22"/>
        </w:rPr>
      </w:pPr>
      <w:r>
        <w:rPr>
          <w:sz w:val="22"/>
        </w:rPr>
        <w:t>The Honorable William Bolling</w:t>
      </w:r>
      <w:r w:rsidR="006A763C" w:rsidRPr="00E81A00">
        <w:rPr>
          <w:sz w:val="22"/>
        </w:rPr>
        <w:t>, Chair, presented the report of the Finance and Physical Development Committee.  The min</w:t>
      </w:r>
      <w:r w:rsidR="00CB1572">
        <w:rPr>
          <w:sz w:val="22"/>
        </w:rPr>
        <w:t xml:space="preserve">utes from the </w:t>
      </w:r>
      <w:r w:rsidR="00C92A88">
        <w:rPr>
          <w:sz w:val="22"/>
        </w:rPr>
        <w:t>September 30, 2016</w:t>
      </w:r>
      <w:r w:rsidR="006A763C" w:rsidRPr="00E81A00">
        <w:rPr>
          <w:sz w:val="22"/>
        </w:rPr>
        <w:t xml:space="preserve"> meeting were approved.  (Attachment</w:t>
      </w:r>
      <w:r w:rsidR="00312564">
        <w:rPr>
          <w:sz w:val="22"/>
        </w:rPr>
        <w:t xml:space="preserve"> F</w:t>
      </w:r>
      <w:r w:rsidR="006A763C" w:rsidRPr="00E81A00">
        <w:rPr>
          <w:sz w:val="22"/>
        </w:rPr>
        <w:t>)</w:t>
      </w:r>
    </w:p>
    <w:p w14:paraId="31A304AF" w14:textId="77777777" w:rsidR="006A763C" w:rsidRPr="00E81A00" w:rsidRDefault="006A763C">
      <w:pPr>
        <w:rPr>
          <w:sz w:val="22"/>
        </w:rPr>
      </w:pPr>
    </w:p>
    <w:p w14:paraId="55F77953" w14:textId="77777777" w:rsidR="006A763C" w:rsidRDefault="00F047A6">
      <w:pPr>
        <w:rPr>
          <w:sz w:val="22"/>
        </w:rPr>
      </w:pPr>
      <w:r>
        <w:rPr>
          <w:sz w:val="22"/>
        </w:rPr>
        <w:t>Mr. Bolling</w:t>
      </w:r>
      <w:r w:rsidR="00CB1572">
        <w:rPr>
          <w:sz w:val="22"/>
        </w:rPr>
        <w:t xml:space="preserve"> </w:t>
      </w:r>
      <w:r w:rsidR="006A763C" w:rsidRPr="00E81A00">
        <w:rPr>
          <w:sz w:val="22"/>
        </w:rPr>
        <w:t>reported on the following from the committee meeting:</w:t>
      </w:r>
    </w:p>
    <w:p w14:paraId="32BF8806" w14:textId="4222C7B3" w:rsidR="00406328" w:rsidRPr="00A15750" w:rsidRDefault="00406328" w:rsidP="00406328">
      <w:pPr>
        <w:pStyle w:val="ListParagraph"/>
        <w:numPr>
          <w:ilvl w:val="0"/>
          <w:numId w:val="45"/>
        </w:numPr>
        <w:rPr>
          <w:rFonts w:ascii="Times New Roman" w:hAnsi="Times New Roman"/>
          <w:sz w:val="22"/>
          <w:szCs w:val="22"/>
        </w:rPr>
      </w:pPr>
      <w:r w:rsidRPr="00A15750">
        <w:rPr>
          <w:rFonts w:ascii="Times New Roman" w:hAnsi="Times New Roman"/>
          <w:sz w:val="22"/>
          <w:szCs w:val="22"/>
        </w:rPr>
        <w:t>Mr. John Knight, Assistant Vice President for Finance, reviewed the financial report and reported that the University’s revenue and expenditures were appropriate for the first five months</w:t>
      </w:r>
      <w:r w:rsidR="00697676" w:rsidRPr="00A15750">
        <w:rPr>
          <w:rFonts w:ascii="Times New Roman" w:hAnsi="Times New Roman"/>
          <w:sz w:val="22"/>
          <w:szCs w:val="22"/>
        </w:rPr>
        <w:t xml:space="preserve"> of the fiscal year;</w:t>
      </w:r>
    </w:p>
    <w:p w14:paraId="130B476B" w14:textId="3F55E014" w:rsidR="00406328" w:rsidRPr="00A15750" w:rsidRDefault="00697676" w:rsidP="00887657">
      <w:pPr>
        <w:pStyle w:val="ListParagraph"/>
        <w:numPr>
          <w:ilvl w:val="0"/>
          <w:numId w:val="45"/>
        </w:numPr>
        <w:rPr>
          <w:rFonts w:ascii="Times New Roman" w:hAnsi="Times New Roman"/>
          <w:sz w:val="22"/>
          <w:szCs w:val="22"/>
        </w:rPr>
      </w:pPr>
      <w:r w:rsidRPr="00A15750">
        <w:rPr>
          <w:rFonts w:ascii="Times New Roman" w:hAnsi="Times New Roman"/>
          <w:sz w:val="22"/>
          <w:szCs w:val="22"/>
        </w:rPr>
        <w:lastRenderedPageBreak/>
        <w:t>Mr. Knight presented a review of the University debt portfolio for fiscal year 2017.  The University’s annual debt ratio is well within the board’s established guidelines</w:t>
      </w:r>
      <w:r w:rsidR="00DF1CBD">
        <w:rPr>
          <w:rFonts w:ascii="Times New Roman" w:hAnsi="Times New Roman"/>
          <w:sz w:val="22"/>
          <w:szCs w:val="22"/>
        </w:rPr>
        <w:t>.</w:t>
      </w:r>
    </w:p>
    <w:p w14:paraId="080F8480" w14:textId="14689C35" w:rsidR="00697676" w:rsidRPr="00A15750" w:rsidRDefault="00697676" w:rsidP="00887657">
      <w:pPr>
        <w:pStyle w:val="ListParagraph"/>
        <w:numPr>
          <w:ilvl w:val="0"/>
          <w:numId w:val="45"/>
        </w:numPr>
        <w:rPr>
          <w:rFonts w:ascii="Times New Roman" w:hAnsi="Times New Roman"/>
          <w:sz w:val="22"/>
          <w:szCs w:val="22"/>
        </w:rPr>
      </w:pPr>
      <w:r w:rsidRPr="00A15750">
        <w:rPr>
          <w:rFonts w:ascii="Times New Roman" w:hAnsi="Times New Roman"/>
          <w:sz w:val="22"/>
          <w:szCs w:val="22"/>
        </w:rPr>
        <w:t>Mr. Charles King, Senior Vice President for Administration and Finance, presented the proposed 2017 summer tuition and fees.</w:t>
      </w:r>
    </w:p>
    <w:p w14:paraId="1B0758DE" w14:textId="2BB75F5A" w:rsidR="00887657" w:rsidRPr="00A15750" w:rsidRDefault="00887657" w:rsidP="00887657">
      <w:pPr>
        <w:pStyle w:val="ListParagraph"/>
        <w:numPr>
          <w:ilvl w:val="1"/>
          <w:numId w:val="45"/>
        </w:numPr>
        <w:rPr>
          <w:rFonts w:ascii="Times New Roman" w:hAnsi="Times New Roman"/>
          <w:sz w:val="22"/>
          <w:szCs w:val="22"/>
        </w:rPr>
      </w:pPr>
      <w:r w:rsidRPr="00A15750">
        <w:rPr>
          <w:rFonts w:ascii="Times New Roman" w:hAnsi="Times New Roman"/>
          <w:sz w:val="22"/>
          <w:szCs w:val="22"/>
        </w:rPr>
        <w:t>On motion of M</w:t>
      </w:r>
      <w:r w:rsidR="00697676" w:rsidRPr="00A15750">
        <w:rPr>
          <w:rFonts w:ascii="Times New Roman" w:hAnsi="Times New Roman"/>
          <w:sz w:val="22"/>
          <w:szCs w:val="22"/>
        </w:rPr>
        <w:t xml:space="preserve">r. Bolling, seconded by Mr. Coleman, </w:t>
      </w:r>
      <w:r w:rsidRPr="00A15750">
        <w:rPr>
          <w:rFonts w:ascii="Times New Roman" w:hAnsi="Times New Roman"/>
          <w:sz w:val="22"/>
          <w:szCs w:val="22"/>
        </w:rPr>
        <w:t xml:space="preserve">approved the </w:t>
      </w:r>
      <w:r w:rsidR="00697676" w:rsidRPr="00A15750">
        <w:rPr>
          <w:rFonts w:ascii="Times New Roman" w:hAnsi="Times New Roman"/>
          <w:sz w:val="22"/>
          <w:szCs w:val="22"/>
        </w:rPr>
        <w:t>following 2016-17 summer tuition and fees:</w:t>
      </w:r>
    </w:p>
    <w:tbl>
      <w:tblPr>
        <w:tblStyle w:val="TableGrid"/>
        <w:tblW w:w="0" w:type="auto"/>
        <w:tblLook w:val="04A0" w:firstRow="1" w:lastRow="0" w:firstColumn="1" w:lastColumn="0" w:noHBand="0" w:noVBand="1"/>
      </w:tblPr>
      <w:tblGrid>
        <w:gridCol w:w="6228"/>
        <w:gridCol w:w="1800"/>
      </w:tblGrid>
      <w:tr w:rsidR="00355B84" w:rsidRPr="00355B84" w14:paraId="30254A61" w14:textId="77777777" w:rsidTr="00355B84">
        <w:tc>
          <w:tcPr>
            <w:tcW w:w="6228" w:type="dxa"/>
          </w:tcPr>
          <w:p w14:paraId="16A7EBBE" w14:textId="77777777" w:rsidR="00355B84" w:rsidRPr="00355B84" w:rsidRDefault="00355B84" w:rsidP="00355B84">
            <w:pPr>
              <w:rPr>
                <w:sz w:val="22"/>
                <w:szCs w:val="22"/>
              </w:rPr>
            </w:pPr>
          </w:p>
        </w:tc>
        <w:tc>
          <w:tcPr>
            <w:tcW w:w="1800" w:type="dxa"/>
          </w:tcPr>
          <w:p w14:paraId="430BA0D1" w14:textId="3625B81A" w:rsidR="00355B84" w:rsidRPr="00355B84" w:rsidRDefault="00355B84" w:rsidP="00355B84">
            <w:pPr>
              <w:rPr>
                <w:b/>
                <w:sz w:val="22"/>
                <w:szCs w:val="22"/>
              </w:rPr>
            </w:pPr>
            <w:r w:rsidRPr="00355B84">
              <w:rPr>
                <w:b/>
                <w:sz w:val="22"/>
                <w:szCs w:val="22"/>
              </w:rPr>
              <w:t>Summer 2017</w:t>
            </w:r>
          </w:p>
        </w:tc>
      </w:tr>
      <w:tr w:rsidR="00355B84" w:rsidRPr="00355B84" w14:paraId="46C43F9F" w14:textId="77777777" w:rsidTr="00355B84">
        <w:tc>
          <w:tcPr>
            <w:tcW w:w="6228" w:type="dxa"/>
          </w:tcPr>
          <w:p w14:paraId="21A3424F" w14:textId="60149C14" w:rsidR="00355B84" w:rsidRPr="00355B84" w:rsidRDefault="00355B84" w:rsidP="00355B84">
            <w:pPr>
              <w:rPr>
                <w:b/>
                <w:sz w:val="22"/>
                <w:szCs w:val="22"/>
              </w:rPr>
            </w:pPr>
            <w:r w:rsidRPr="00355B84">
              <w:rPr>
                <w:b/>
                <w:sz w:val="22"/>
                <w:szCs w:val="22"/>
              </w:rPr>
              <w:t>Tuition and Education &amp; General Fees (Per Credit Hour)</w:t>
            </w:r>
          </w:p>
        </w:tc>
        <w:tc>
          <w:tcPr>
            <w:tcW w:w="1800" w:type="dxa"/>
          </w:tcPr>
          <w:p w14:paraId="0F3386BA" w14:textId="77777777" w:rsidR="00355B84" w:rsidRPr="00355B84" w:rsidRDefault="00355B84" w:rsidP="00355B84">
            <w:pPr>
              <w:rPr>
                <w:sz w:val="22"/>
                <w:szCs w:val="22"/>
              </w:rPr>
            </w:pPr>
          </w:p>
        </w:tc>
      </w:tr>
      <w:tr w:rsidR="00355B84" w:rsidRPr="00355B84" w14:paraId="790DED21" w14:textId="77777777" w:rsidTr="00355B84">
        <w:tc>
          <w:tcPr>
            <w:tcW w:w="6228" w:type="dxa"/>
          </w:tcPr>
          <w:p w14:paraId="71C99D7C" w14:textId="11B494EB" w:rsidR="00355B84" w:rsidRPr="00355B84" w:rsidRDefault="00355B84" w:rsidP="00355B84">
            <w:pPr>
              <w:rPr>
                <w:sz w:val="22"/>
                <w:szCs w:val="22"/>
              </w:rPr>
            </w:pPr>
            <w:r w:rsidRPr="00355B84">
              <w:rPr>
                <w:sz w:val="22"/>
                <w:szCs w:val="22"/>
              </w:rPr>
              <w:t>Virginia Undergraduate</w:t>
            </w:r>
          </w:p>
        </w:tc>
        <w:tc>
          <w:tcPr>
            <w:tcW w:w="1800" w:type="dxa"/>
          </w:tcPr>
          <w:p w14:paraId="5EAB9F5F" w14:textId="57C1B331" w:rsidR="00355B84" w:rsidRPr="00355B84" w:rsidRDefault="00355B84" w:rsidP="00355B84">
            <w:pPr>
              <w:jc w:val="center"/>
              <w:rPr>
                <w:sz w:val="22"/>
                <w:szCs w:val="22"/>
              </w:rPr>
            </w:pPr>
            <w:r w:rsidRPr="00355B84">
              <w:rPr>
                <w:sz w:val="22"/>
                <w:szCs w:val="22"/>
              </w:rPr>
              <w:t>$350</w:t>
            </w:r>
          </w:p>
        </w:tc>
      </w:tr>
      <w:tr w:rsidR="00355B84" w:rsidRPr="00355B84" w14:paraId="49273FA1" w14:textId="77777777" w:rsidTr="00355B84">
        <w:tc>
          <w:tcPr>
            <w:tcW w:w="6228" w:type="dxa"/>
          </w:tcPr>
          <w:p w14:paraId="264F013A" w14:textId="2FBB5879" w:rsidR="00355B84" w:rsidRPr="00355B84" w:rsidRDefault="00355B84" w:rsidP="00355B84">
            <w:pPr>
              <w:rPr>
                <w:sz w:val="22"/>
                <w:szCs w:val="22"/>
              </w:rPr>
            </w:pPr>
            <w:r w:rsidRPr="00355B84">
              <w:rPr>
                <w:sz w:val="22"/>
                <w:szCs w:val="22"/>
              </w:rPr>
              <w:t>Non-Virginia Undergraduate</w:t>
            </w:r>
          </w:p>
        </w:tc>
        <w:tc>
          <w:tcPr>
            <w:tcW w:w="1800" w:type="dxa"/>
          </w:tcPr>
          <w:p w14:paraId="3FEED9D3" w14:textId="67D807E9" w:rsidR="00355B84" w:rsidRPr="00355B84" w:rsidRDefault="00355B84" w:rsidP="00355B84">
            <w:pPr>
              <w:jc w:val="center"/>
              <w:rPr>
                <w:sz w:val="22"/>
                <w:szCs w:val="22"/>
              </w:rPr>
            </w:pPr>
            <w:r w:rsidRPr="00355B84">
              <w:rPr>
                <w:sz w:val="22"/>
                <w:szCs w:val="22"/>
              </w:rPr>
              <w:t>$911</w:t>
            </w:r>
          </w:p>
        </w:tc>
      </w:tr>
      <w:tr w:rsidR="00355B84" w:rsidRPr="00355B84" w14:paraId="5D30398D" w14:textId="77777777" w:rsidTr="00355B84">
        <w:tc>
          <w:tcPr>
            <w:tcW w:w="6228" w:type="dxa"/>
          </w:tcPr>
          <w:p w14:paraId="01C0E460" w14:textId="00D5A9C0" w:rsidR="00355B84" w:rsidRPr="00355B84" w:rsidRDefault="00355B84" w:rsidP="00355B84">
            <w:pPr>
              <w:rPr>
                <w:sz w:val="22"/>
                <w:szCs w:val="22"/>
              </w:rPr>
            </w:pPr>
            <w:r w:rsidRPr="00355B84">
              <w:rPr>
                <w:sz w:val="22"/>
                <w:szCs w:val="22"/>
              </w:rPr>
              <w:t>Virginia Graduate</w:t>
            </w:r>
          </w:p>
        </w:tc>
        <w:tc>
          <w:tcPr>
            <w:tcW w:w="1800" w:type="dxa"/>
          </w:tcPr>
          <w:p w14:paraId="6005E507" w14:textId="1FDDE32C" w:rsidR="00355B84" w:rsidRPr="00355B84" w:rsidRDefault="00355B84" w:rsidP="00355B84">
            <w:pPr>
              <w:jc w:val="center"/>
              <w:rPr>
                <w:sz w:val="22"/>
                <w:szCs w:val="22"/>
              </w:rPr>
            </w:pPr>
            <w:r w:rsidRPr="00355B84">
              <w:rPr>
                <w:sz w:val="22"/>
                <w:szCs w:val="22"/>
              </w:rPr>
              <w:t>$435</w:t>
            </w:r>
          </w:p>
        </w:tc>
      </w:tr>
      <w:tr w:rsidR="00355B84" w:rsidRPr="00355B84" w14:paraId="36881969" w14:textId="77777777" w:rsidTr="00355B84">
        <w:tc>
          <w:tcPr>
            <w:tcW w:w="6228" w:type="dxa"/>
          </w:tcPr>
          <w:p w14:paraId="1E1CB84E" w14:textId="1E60E036" w:rsidR="00355B84" w:rsidRPr="00355B84" w:rsidRDefault="00355B84" w:rsidP="00355B84">
            <w:pPr>
              <w:rPr>
                <w:sz w:val="22"/>
                <w:szCs w:val="22"/>
              </w:rPr>
            </w:pPr>
            <w:r w:rsidRPr="00355B84">
              <w:rPr>
                <w:sz w:val="22"/>
                <w:szCs w:val="22"/>
              </w:rPr>
              <w:t>Non-Virginia Graduate</w:t>
            </w:r>
          </w:p>
        </w:tc>
        <w:tc>
          <w:tcPr>
            <w:tcW w:w="1800" w:type="dxa"/>
          </w:tcPr>
          <w:p w14:paraId="4ED75942" w14:textId="058632B4" w:rsidR="00355B84" w:rsidRPr="00355B84" w:rsidRDefault="00355B84" w:rsidP="00355B84">
            <w:pPr>
              <w:jc w:val="center"/>
              <w:rPr>
                <w:sz w:val="22"/>
                <w:szCs w:val="22"/>
              </w:rPr>
            </w:pPr>
            <w:r w:rsidRPr="00355B84">
              <w:rPr>
                <w:sz w:val="22"/>
                <w:szCs w:val="22"/>
              </w:rPr>
              <w:t>$1,085</w:t>
            </w:r>
          </w:p>
        </w:tc>
      </w:tr>
      <w:tr w:rsidR="00355B84" w:rsidRPr="00355B84" w14:paraId="26077387" w14:textId="77777777" w:rsidTr="00355B84">
        <w:tc>
          <w:tcPr>
            <w:tcW w:w="6228" w:type="dxa"/>
          </w:tcPr>
          <w:p w14:paraId="1E43A238" w14:textId="0853CC45" w:rsidR="00355B84" w:rsidRPr="00355B84" w:rsidRDefault="00355B84" w:rsidP="00355B84">
            <w:pPr>
              <w:rPr>
                <w:b/>
                <w:sz w:val="22"/>
                <w:szCs w:val="22"/>
              </w:rPr>
            </w:pPr>
            <w:r w:rsidRPr="00355B84">
              <w:rPr>
                <w:b/>
                <w:sz w:val="22"/>
                <w:szCs w:val="22"/>
              </w:rPr>
              <w:t>Student Services Fee (Per Credit Hour)</w:t>
            </w:r>
          </w:p>
        </w:tc>
        <w:tc>
          <w:tcPr>
            <w:tcW w:w="1800" w:type="dxa"/>
          </w:tcPr>
          <w:p w14:paraId="23B3065A" w14:textId="77777777" w:rsidR="00355B84" w:rsidRPr="00355B84" w:rsidRDefault="00355B84" w:rsidP="00355B84">
            <w:pPr>
              <w:jc w:val="center"/>
              <w:rPr>
                <w:sz w:val="22"/>
                <w:szCs w:val="22"/>
              </w:rPr>
            </w:pPr>
          </w:p>
        </w:tc>
      </w:tr>
      <w:tr w:rsidR="00355B84" w:rsidRPr="00355B84" w14:paraId="301DBC40" w14:textId="77777777" w:rsidTr="00355B84">
        <w:tc>
          <w:tcPr>
            <w:tcW w:w="6228" w:type="dxa"/>
          </w:tcPr>
          <w:p w14:paraId="06E7CACD" w14:textId="44ABDC8D" w:rsidR="00355B84" w:rsidRPr="00355B84" w:rsidRDefault="00355B84" w:rsidP="00355B84">
            <w:pPr>
              <w:rPr>
                <w:sz w:val="22"/>
                <w:szCs w:val="22"/>
              </w:rPr>
            </w:pPr>
            <w:r w:rsidRPr="00355B84">
              <w:rPr>
                <w:sz w:val="22"/>
                <w:szCs w:val="22"/>
              </w:rPr>
              <w:t>Virginia Undergraduate</w:t>
            </w:r>
          </w:p>
        </w:tc>
        <w:tc>
          <w:tcPr>
            <w:tcW w:w="1800" w:type="dxa"/>
          </w:tcPr>
          <w:p w14:paraId="055BDC43" w14:textId="361C9CFF" w:rsidR="00355B84" w:rsidRPr="00355B84" w:rsidRDefault="00355B84" w:rsidP="00355B84">
            <w:pPr>
              <w:jc w:val="center"/>
              <w:rPr>
                <w:sz w:val="22"/>
                <w:szCs w:val="22"/>
              </w:rPr>
            </w:pPr>
            <w:r w:rsidRPr="00355B84">
              <w:rPr>
                <w:sz w:val="22"/>
                <w:szCs w:val="22"/>
              </w:rPr>
              <w:t>$24</w:t>
            </w:r>
          </w:p>
        </w:tc>
      </w:tr>
      <w:tr w:rsidR="00355B84" w:rsidRPr="00355B84" w14:paraId="6204E6A3" w14:textId="77777777" w:rsidTr="00355B84">
        <w:tc>
          <w:tcPr>
            <w:tcW w:w="6228" w:type="dxa"/>
          </w:tcPr>
          <w:p w14:paraId="7FCBA8C8" w14:textId="1038F228" w:rsidR="00355B84" w:rsidRPr="00355B84" w:rsidRDefault="00355B84" w:rsidP="00355B84">
            <w:pPr>
              <w:rPr>
                <w:sz w:val="22"/>
                <w:szCs w:val="22"/>
              </w:rPr>
            </w:pPr>
            <w:r w:rsidRPr="00355B84">
              <w:rPr>
                <w:sz w:val="22"/>
                <w:szCs w:val="22"/>
              </w:rPr>
              <w:t>Non-Virginia Undergraduate</w:t>
            </w:r>
          </w:p>
        </w:tc>
        <w:tc>
          <w:tcPr>
            <w:tcW w:w="1800" w:type="dxa"/>
          </w:tcPr>
          <w:p w14:paraId="4316F013" w14:textId="02BFC53F" w:rsidR="00355B84" w:rsidRPr="00355B84" w:rsidRDefault="00355B84" w:rsidP="00355B84">
            <w:pPr>
              <w:jc w:val="center"/>
              <w:rPr>
                <w:sz w:val="22"/>
                <w:szCs w:val="22"/>
              </w:rPr>
            </w:pPr>
            <w:r w:rsidRPr="00355B84">
              <w:rPr>
                <w:sz w:val="22"/>
                <w:szCs w:val="22"/>
              </w:rPr>
              <w:t>$24</w:t>
            </w:r>
          </w:p>
        </w:tc>
      </w:tr>
      <w:tr w:rsidR="00355B84" w:rsidRPr="00355B84" w14:paraId="078463EF" w14:textId="77777777" w:rsidTr="00355B84">
        <w:tc>
          <w:tcPr>
            <w:tcW w:w="6228" w:type="dxa"/>
          </w:tcPr>
          <w:p w14:paraId="7110DDF8" w14:textId="73AE8F57" w:rsidR="00355B84" w:rsidRPr="00355B84" w:rsidRDefault="00355B84" w:rsidP="00355B84">
            <w:pPr>
              <w:rPr>
                <w:sz w:val="22"/>
                <w:szCs w:val="22"/>
              </w:rPr>
            </w:pPr>
            <w:r w:rsidRPr="00355B84">
              <w:rPr>
                <w:sz w:val="22"/>
                <w:szCs w:val="22"/>
              </w:rPr>
              <w:t>Virginia Graduate</w:t>
            </w:r>
          </w:p>
        </w:tc>
        <w:tc>
          <w:tcPr>
            <w:tcW w:w="1800" w:type="dxa"/>
          </w:tcPr>
          <w:p w14:paraId="2F205C5F" w14:textId="11FEB6DD" w:rsidR="00355B84" w:rsidRPr="00355B84" w:rsidRDefault="00355B84" w:rsidP="00355B84">
            <w:pPr>
              <w:jc w:val="center"/>
              <w:rPr>
                <w:sz w:val="22"/>
                <w:szCs w:val="22"/>
              </w:rPr>
            </w:pPr>
            <w:r w:rsidRPr="00355B84">
              <w:rPr>
                <w:sz w:val="22"/>
                <w:szCs w:val="22"/>
              </w:rPr>
              <w:t>$24</w:t>
            </w:r>
          </w:p>
        </w:tc>
      </w:tr>
      <w:tr w:rsidR="00355B84" w:rsidRPr="00355B84" w14:paraId="6EC0E51B" w14:textId="77777777" w:rsidTr="00355B84">
        <w:tc>
          <w:tcPr>
            <w:tcW w:w="6228" w:type="dxa"/>
          </w:tcPr>
          <w:p w14:paraId="7CFA7CDF" w14:textId="0ABE0042" w:rsidR="00355B84" w:rsidRPr="00355B84" w:rsidRDefault="00355B84" w:rsidP="00355B84">
            <w:pPr>
              <w:rPr>
                <w:sz w:val="22"/>
                <w:szCs w:val="22"/>
              </w:rPr>
            </w:pPr>
            <w:r w:rsidRPr="00355B84">
              <w:rPr>
                <w:sz w:val="22"/>
                <w:szCs w:val="22"/>
              </w:rPr>
              <w:t>Non-Virginia Graduate</w:t>
            </w:r>
          </w:p>
        </w:tc>
        <w:tc>
          <w:tcPr>
            <w:tcW w:w="1800" w:type="dxa"/>
          </w:tcPr>
          <w:p w14:paraId="309567EE" w14:textId="73B9FFDF" w:rsidR="00355B84" w:rsidRPr="00355B84" w:rsidRDefault="00355B84" w:rsidP="00355B84">
            <w:pPr>
              <w:jc w:val="center"/>
              <w:rPr>
                <w:sz w:val="22"/>
                <w:szCs w:val="22"/>
              </w:rPr>
            </w:pPr>
            <w:r w:rsidRPr="00355B84">
              <w:rPr>
                <w:sz w:val="22"/>
                <w:szCs w:val="22"/>
              </w:rPr>
              <w:t>$24</w:t>
            </w:r>
          </w:p>
        </w:tc>
      </w:tr>
      <w:tr w:rsidR="00355B84" w:rsidRPr="00355B84" w14:paraId="52D83458" w14:textId="77777777" w:rsidTr="00355B84">
        <w:tc>
          <w:tcPr>
            <w:tcW w:w="6228" w:type="dxa"/>
          </w:tcPr>
          <w:p w14:paraId="7922403B" w14:textId="4199F8B6" w:rsidR="00355B84" w:rsidRPr="00355B84" w:rsidRDefault="00355B84" w:rsidP="00355B84">
            <w:pPr>
              <w:rPr>
                <w:b/>
                <w:sz w:val="22"/>
                <w:szCs w:val="22"/>
              </w:rPr>
            </w:pPr>
            <w:r w:rsidRPr="00355B84">
              <w:rPr>
                <w:b/>
                <w:sz w:val="22"/>
                <w:szCs w:val="22"/>
              </w:rPr>
              <w:t>Room &amp; Board (Per Week)</w:t>
            </w:r>
          </w:p>
        </w:tc>
        <w:tc>
          <w:tcPr>
            <w:tcW w:w="1800" w:type="dxa"/>
          </w:tcPr>
          <w:p w14:paraId="3207085A" w14:textId="77777777" w:rsidR="00355B84" w:rsidRPr="00355B84" w:rsidRDefault="00355B84" w:rsidP="00355B84">
            <w:pPr>
              <w:jc w:val="center"/>
              <w:rPr>
                <w:sz w:val="22"/>
                <w:szCs w:val="22"/>
              </w:rPr>
            </w:pPr>
          </w:p>
        </w:tc>
      </w:tr>
      <w:tr w:rsidR="00355B84" w:rsidRPr="00355B84" w14:paraId="1BA1E0B4" w14:textId="77777777" w:rsidTr="00355B84">
        <w:tc>
          <w:tcPr>
            <w:tcW w:w="6228" w:type="dxa"/>
          </w:tcPr>
          <w:p w14:paraId="4B5CF108" w14:textId="4AE72AC5" w:rsidR="00355B84" w:rsidRPr="00355B84" w:rsidRDefault="00355B84" w:rsidP="00355B84">
            <w:pPr>
              <w:rPr>
                <w:sz w:val="22"/>
                <w:szCs w:val="22"/>
              </w:rPr>
            </w:pPr>
            <w:r w:rsidRPr="00355B84">
              <w:rPr>
                <w:sz w:val="22"/>
                <w:szCs w:val="22"/>
              </w:rPr>
              <w:t>Room</w:t>
            </w:r>
          </w:p>
        </w:tc>
        <w:tc>
          <w:tcPr>
            <w:tcW w:w="1800" w:type="dxa"/>
          </w:tcPr>
          <w:p w14:paraId="47978A4F" w14:textId="21609A70" w:rsidR="00355B84" w:rsidRPr="00355B84" w:rsidRDefault="00355B84" w:rsidP="00355B84">
            <w:pPr>
              <w:jc w:val="center"/>
              <w:rPr>
                <w:sz w:val="22"/>
                <w:szCs w:val="22"/>
              </w:rPr>
            </w:pPr>
            <w:r w:rsidRPr="00355B84">
              <w:rPr>
                <w:sz w:val="22"/>
                <w:szCs w:val="22"/>
              </w:rPr>
              <w:t>$100</w:t>
            </w:r>
          </w:p>
        </w:tc>
      </w:tr>
      <w:tr w:rsidR="00355B84" w:rsidRPr="00355B84" w14:paraId="3BE75E9E" w14:textId="77777777" w:rsidTr="00355B84">
        <w:tc>
          <w:tcPr>
            <w:tcW w:w="6228" w:type="dxa"/>
          </w:tcPr>
          <w:p w14:paraId="2C36115D" w14:textId="1211907C" w:rsidR="00355B84" w:rsidRPr="00355B84" w:rsidRDefault="00355B84" w:rsidP="00355B84">
            <w:pPr>
              <w:rPr>
                <w:sz w:val="22"/>
                <w:szCs w:val="22"/>
              </w:rPr>
            </w:pPr>
            <w:r w:rsidRPr="00355B84">
              <w:rPr>
                <w:sz w:val="22"/>
                <w:szCs w:val="22"/>
              </w:rPr>
              <w:t>Board</w:t>
            </w:r>
          </w:p>
        </w:tc>
        <w:tc>
          <w:tcPr>
            <w:tcW w:w="1800" w:type="dxa"/>
          </w:tcPr>
          <w:p w14:paraId="3144EA90" w14:textId="46E097B3" w:rsidR="00355B84" w:rsidRPr="00355B84" w:rsidRDefault="00355B84" w:rsidP="00355B84">
            <w:pPr>
              <w:jc w:val="center"/>
              <w:rPr>
                <w:sz w:val="22"/>
                <w:szCs w:val="22"/>
              </w:rPr>
            </w:pPr>
            <w:r w:rsidRPr="00355B84">
              <w:rPr>
                <w:sz w:val="22"/>
                <w:szCs w:val="22"/>
              </w:rPr>
              <w:t>$113</w:t>
            </w:r>
          </w:p>
        </w:tc>
      </w:tr>
    </w:tbl>
    <w:p w14:paraId="097ABAEF" w14:textId="77777777" w:rsidR="00312564" w:rsidRDefault="00312564" w:rsidP="00312564">
      <w:pPr>
        <w:ind w:left="720"/>
        <w:rPr>
          <w:sz w:val="22"/>
          <w:szCs w:val="22"/>
        </w:rPr>
      </w:pPr>
    </w:p>
    <w:p w14:paraId="1F8E2893" w14:textId="44A359A8" w:rsidR="00697676" w:rsidRPr="00A15750" w:rsidRDefault="00312564" w:rsidP="00312564">
      <w:pPr>
        <w:pStyle w:val="ListParagraph"/>
        <w:numPr>
          <w:ilvl w:val="0"/>
          <w:numId w:val="45"/>
        </w:numPr>
        <w:rPr>
          <w:rFonts w:ascii="Times New Roman" w:hAnsi="Times New Roman"/>
          <w:sz w:val="22"/>
          <w:szCs w:val="22"/>
        </w:rPr>
      </w:pPr>
      <w:r w:rsidRPr="00A15750">
        <w:rPr>
          <w:rFonts w:ascii="Times New Roman" w:hAnsi="Times New Roman"/>
          <w:sz w:val="22"/>
          <w:szCs w:val="22"/>
        </w:rPr>
        <w:t xml:space="preserve"> </w:t>
      </w:r>
      <w:r w:rsidR="00355B84" w:rsidRPr="00A15750">
        <w:rPr>
          <w:rFonts w:ascii="Times New Roman" w:hAnsi="Times New Roman"/>
          <w:sz w:val="22"/>
          <w:szCs w:val="22"/>
        </w:rPr>
        <w:t xml:space="preserve">Mr. King briefed the committee on the 2017-2018 Governor’s budget recommendations. </w:t>
      </w:r>
    </w:p>
    <w:p w14:paraId="1DDA4490" w14:textId="39D86AAB" w:rsidR="006A763C" w:rsidRPr="00E81A00" w:rsidRDefault="00F047A6">
      <w:pPr>
        <w:rPr>
          <w:sz w:val="22"/>
        </w:rPr>
      </w:pPr>
      <w:r>
        <w:rPr>
          <w:sz w:val="22"/>
        </w:rPr>
        <w:t>On motion of Mr. Bolling</w:t>
      </w:r>
      <w:r w:rsidR="006A763C" w:rsidRPr="00E81A00">
        <w:rPr>
          <w:sz w:val="22"/>
        </w:rPr>
        <w:t>, seconded by</w:t>
      </w:r>
      <w:r w:rsidR="00AC6F60">
        <w:rPr>
          <w:sz w:val="22"/>
        </w:rPr>
        <w:t xml:space="preserve"> </w:t>
      </w:r>
      <w:r w:rsidR="00355B84">
        <w:rPr>
          <w:sz w:val="22"/>
        </w:rPr>
        <w:t>Mr. Thomas</w:t>
      </w:r>
      <w:r w:rsidR="006A763C">
        <w:rPr>
          <w:sz w:val="22"/>
        </w:rPr>
        <w:t xml:space="preserve">, the Finance and Physical </w:t>
      </w:r>
      <w:r w:rsidR="006A763C" w:rsidRPr="00E81A00">
        <w:rPr>
          <w:sz w:val="22"/>
        </w:rPr>
        <w:t>Development report was accepted.</w:t>
      </w:r>
    </w:p>
    <w:p w14:paraId="5985018E" w14:textId="77777777" w:rsidR="00581E09" w:rsidRDefault="00581E09">
      <w:pPr>
        <w:rPr>
          <w:b/>
          <w:sz w:val="22"/>
        </w:rPr>
      </w:pPr>
    </w:p>
    <w:p w14:paraId="5E999C18" w14:textId="77777777" w:rsidR="002666E5" w:rsidRPr="00C92A88" w:rsidRDefault="00C92A88">
      <w:pPr>
        <w:rPr>
          <w:sz w:val="22"/>
        </w:rPr>
      </w:pPr>
      <w:r>
        <w:rPr>
          <w:b/>
          <w:sz w:val="22"/>
        </w:rPr>
        <w:t>CENTER FOR ASSESSMENT AND RESEARCH STUDIES</w:t>
      </w:r>
    </w:p>
    <w:p w14:paraId="46063A0E" w14:textId="526D0F85" w:rsidR="002666E5" w:rsidRDefault="00220B41">
      <w:pPr>
        <w:rPr>
          <w:sz w:val="22"/>
        </w:rPr>
      </w:pPr>
      <w:r>
        <w:rPr>
          <w:sz w:val="22"/>
        </w:rPr>
        <w:t xml:space="preserve">Dr. </w:t>
      </w:r>
      <w:proofErr w:type="spellStart"/>
      <w:r>
        <w:rPr>
          <w:sz w:val="22"/>
        </w:rPr>
        <w:t>Keston</w:t>
      </w:r>
      <w:proofErr w:type="spellEnd"/>
      <w:r>
        <w:rPr>
          <w:sz w:val="22"/>
        </w:rPr>
        <w:t xml:space="preserve"> Fulcher</w:t>
      </w:r>
      <w:r w:rsidR="001E4220">
        <w:rPr>
          <w:sz w:val="22"/>
        </w:rPr>
        <w:t>, Director for the Center for Assessment and Research Studies</w:t>
      </w:r>
      <w:r>
        <w:rPr>
          <w:sz w:val="22"/>
        </w:rPr>
        <w:t xml:space="preserve"> and Ms. Kristen Smith</w:t>
      </w:r>
      <w:r w:rsidR="001E4220">
        <w:rPr>
          <w:sz w:val="22"/>
        </w:rPr>
        <w:t>, doctoral student,</w:t>
      </w:r>
      <w:r>
        <w:rPr>
          <w:sz w:val="22"/>
        </w:rPr>
        <w:t xml:space="preserve"> presented </w:t>
      </w:r>
      <w:r w:rsidR="00CA6186">
        <w:rPr>
          <w:sz w:val="22"/>
        </w:rPr>
        <w:t xml:space="preserve">information </w:t>
      </w:r>
      <w:r>
        <w:rPr>
          <w:sz w:val="22"/>
        </w:rPr>
        <w:t xml:space="preserve">on </w:t>
      </w:r>
      <w:r w:rsidR="00CA6186">
        <w:rPr>
          <w:sz w:val="22"/>
        </w:rPr>
        <w:t xml:space="preserve">the current strategies of </w:t>
      </w:r>
      <w:r>
        <w:rPr>
          <w:sz w:val="22"/>
        </w:rPr>
        <w:t>JMU</w:t>
      </w:r>
      <w:r w:rsidR="00CA6186">
        <w:rPr>
          <w:sz w:val="22"/>
        </w:rPr>
        <w:t>’s assessment work.</w:t>
      </w:r>
      <w:r w:rsidR="00312564">
        <w:rPr>
          <w:sz w:val="22"/>
        </w:rPr>
        <w:t xml:space="preserve">  (Attachment G)</w:t>
      </w:r>
    </w:p>
    <w:p w14:paraId="77EE1628" w14:textId="77777777" w:rsidR="00220B41" w:rsidRPr="00220B41" w:rsidRDefault="00220B41">
      <w:pPr>
        <w:rPr>
          <w:sz w:val="22"/>
        </w:rPr>
      </w:pPr>
    </w:p>
    <w:p w14:paraId="03D4EC07" w14:textId="77777777" w:rsidR="00D946CF" w:rsidRPr="00C92A88" w:rsidRDefault="00C92A88">
      <w:pPr>
        <w:rPr>
          <w:sz w:val="22"/>
        </w:rPr>
      </w:pPr>
      <w:r>
        <w:rPr>
          <w:b/>
          <w:sz w:val="22"/>
        </w:rPr>
        <w:t>DEEP IMPACT</w:t>
      </w:r>
    </w:p>
    <w:p w14:paraId="1A6F86D0" w14:textId="192B928E" w:rsidR="00C92A88" w:rsidRDefault="00CB3104">
      <w:pPr>
        <w:rPr>
          <w:sz w:val="22"/>
        </w:rPr>
      </w:pPr>
      <w:r>
        <w:rPr>
          <w:sz w:val="22"/>
        </w:rPr>
        <w:t>Ms. Vala</w:t>
      </w:r>
      <w:r w:rsidR="004771A3">
        <w:rPr>
          <w:sz w:val="22"/>
        </w:rPr>
        <w:t xml:space="preserve">rie </w:t>
      </w:r>
      <w:proofErr w:type="spellStart"/>
      <w:r w:rsidR="004771A3">
        <w:rPr>
          <w:sz w:val="22"/>
        </w:rPr>
        <w:t>Ghant</w:t>
      </w:r>
      <w:proofErr w:type="spellEnd"/>
      <w:r w:rsidR="001E4220">
        <w:rPr>
          <w:sz w:val="22"/>
        </w:rPr>
        <w:t>, Director for the Center for Multicultural Student Services</w:t>
      </w:r>
      <w:r w:rsidR="004771A3">
        <w:rPr>
          <w:sz w:val="22"/>
        </w:rPr>
        <w:t xml:space="preserve"> and Ms. </w:t>
      </w:r>
      <w:proofErr w:type="spellStart"/>
      <w:r w:rsidR="004771A3">
        <w:rPr>
          <w:sz w:val="22"/>
        </w:rPr>
        <w:t>Daroon</w:t>
      </w:r>
      <w:proofErr w:type="spellEnd"/>
      <w:r w:rsidR="004771A3">
        <w:rPr>
          <w:sz w:val="22"/>
        </w:rPr>
        <w:t xml:space="preserve"> Jalil</w:t>
      </w:r>
      <w:r w:rsidR="001E4220">
        <w:rPr>
          <w:sz w:val="22"/>
        </w:rPr>
        <w:t>, Student Diversity Educator,</w:t>
      </w:r>
      <w:r w:rsidR="004771A3">
        <w:rPr>
          <w:sz w:val="22"/>
        </w:rPr>
        <w:t xml:space="preserve"> presented information on the creation and implementation of the DEEP Impact program.</w:t>
      </w:r>
      <w:r w:rsidR="00312564">
        <w:rPr>
          <w:sz w:val="22"/>
        </w:rPr>
        <w:t xml:space="preserve">  (Attachment H)</w:t>
      </w:r>
    </w:p>
    <w:p w14:paraId="43938ADE" w14:textId="77777777" w:rsidR="004771A3" w:rsidRPr="004771A3" w:rsidRDefault="004771A3">
      <w:pPr>
        <w:rPr>
          <w:sz w:val="22"/>
        </w:rPr>
      </w:pPr>
    </w:p>
    <w:p w14:paraId="0E432E0F" w14:textId="77777777" w:rsidR="00C92A88" w:rsidRPr="00C92A88" w:rsidRDefault="00C92A88">
      <w:pPr>
        <w:rPr>
          <w:sz w:val="22"/>
        </w:rPr>
      </w:pPr>
      <w:r>
        <w:rPr>
          <w:b/>
          <w:sz w:val="22"/>
        </w:rPr>
        <w:t>SNAVELY ASSOCIATES</w:t>
      </w:r>
    </w:p>
    <w:p w14:paraId="424AACE5" w14:textId="5D3BCD66" w:rsidR="00D946CF" w:rsidRPr="001E4220" w:rsidRDefault="001E4220">
      <w:pPr>
        <w:rPr>
          <w:sz w:val="22"/>
        </w:rPr>
      </w:pPr>
      <w:r w:rsidRPr="001E4220">
        <w:rPr>
          <w:sz w:val="22"/>
        </w:rPr>
        <w:t xml:space="preserve">Mr. Jon Snavely </w:t>
      </w:r>
      <w:r>
        <w:rPr>
          <w:sz w:val="22"/>
        </w:rPr>
        <w:t xml:space="preserve">of Snavely and Associates and Mr. Ron </w:t>
      </w:r>
      <w:proofErr w:type="spellStart"/>
      <w:r>
        <w:rPr>
          <w:sz w:val="22"/>
        </w:rPr>
        <w:t>Wendeln</w:t>
      </w:r>
      <w:proofErr w:type="spellEnd"/>
      <w:r w:rsidR="00CB3104">
        <w:rPr>
          <w:sz w:val="22"/>
        </w:rPr>
        <w:t xml:space="preserve"> of Prescience Associates shared </w:t>
      </w:r>
      <w:r>
        <w:rPr>
          <w:sz w:val="22"/>
        </w:rPr>
        <w:t>information on their work to date including proposed objectives. (Attachment I)</w:t>
      </w:r>
    </w:p>
    <w:p w14:paraId="45D7B6EA" w14:textId="77777777" w:rsidR="00D946CF" w:rsidRDefault="00D946CF">
      <w:pPr>
        <w:rPr>
          <w:b/>
          <w:sz w:val="22"/>
        </w:rPr>
      </w:pPr>
    </w:p>
    <w:p w14:paraId="7F911428" w14:textId="77777777" w:rsidR="006A763C" w:rsidRPr="00C92A88" w:rsidRDefault="00C92A88">
      <w:pPr>
        <w:rPr>
          <w:sz w:val="22"/>
        </w:rPr>
      </w:pPr>
      <w:r>
        <w:rPr>
          <w:b/>
          <w:sz w:val="22"/>
        </w:rPr>
        <w:t xml:space="preserve">2018 BUDGET REDUCTIONS AND 2017-18 </w:t>
      </w:r>
      <w:r w:rsidR="00886CEC">
        <w:rPr>
          <w:b/>
          <w:sz w:val="22"/>
        </w:rPr>
        <w:t xml:space="preserve">GOVERNOR’S </w:t>
      </w:r>
      <w:r>
        <w:rPr>
          <w:b/>
          <w:sz w:val="22"/>
        </w:rPr>
        <w:t>BUDGET RECOMMENDATIONS</w:t>
      </w:r>
    </w:p>
    <w:p w14:paraId="7BBF4AF9" w14:textId="2E1339BC" w:rsidR="005069E0" w:rsidRDefault="007A40C1">
      <w:pPr>
        <w:rPr>
          <w:sz w:val="22"/>
        </w:rPr>
      </w:pPr>
      <w:r>
        <w:rPr>
          <w:sz w:val="22"/>
        </w:rPr>
        <w:t>Mr. Charles King, Senior Vice President for Administration and Finance shared information on the 2018 budget</w:t>
      </w:r>
      <w:r w:rsidR="00815B48">
        <w:rPr>
          <w:sz w:val="22"/>
        </w:rPr>
        <w:t>.</w:t>
      </w:r>
      <w:r w:rsidR="00312564">
        <w:rPr>
          <w:sz w:val="22"/>
        </w:rPr>
        <w:t xml:space="preserve">  (Attachment J)</w:t>
      </w:r>
    </w:p>
    <w:p w14:paraId="74AC29D1" w14:textId="77777777" w:rsidR="00E74065" w:rsidRPr="005069E0" w:rsidRDefault="00E74065">
      <w:pPr>
        <w:rPr>
          <w:sz w:val="22"/>
        </w:rPr>
      </w:pPr>
    </w:p>
    <w:p w14:paraId="57142969" w14:textId="0C9A207F" w:rsidR="006A763C" w:rsidRPr="00756297" w:rsidRDefault="00C92A88">
      <w:pPr>
        <w:rPr>
          <w:sz w:val="22"/>
        </w:rPr>
      </w:pPr>
      <w:r>
        <w:rPr>
          <w:sz w:val="22"/>
        </w:rPr>
        <w:t>Rector Evans-Grevious</w:t>
      </w:r>
      <w:r w:rsidR="00515EFF">
        <w:rPr>
          <w:sz w:val="22"/>
        </w:rPr>
        <w:t xml:space="preserve"> </w:t>
      </w:r>
      <w:r w:rsidR="006A763C" w:rsidRPr="00E81A00">
        <w:rPr>
          <w:sz w:val="22"/>
        </w:rPr>
        <w:t>then called for the board to move into</w:t>
      </w:r>
      <w:r w:rsidR="00F874D9">
        <w:rPr>
          <w:sz w:val="22"/>
        </w:rPr>
        <w:t xml:space="preserve"> Closed Session.  </w:t>
      </w:r>
      <w:r>
        <w:rPr>
          <w:sz w:val="22"/>
        </w:rPr>
        <w:t>Mr. Coleman</w:t>
      </w:r>
      <w:r w:rsidR="006A763C" w:rsidRPr="00E81A00">
        <w:rPr>
          <w:sz w:val="22"/>
        </w:rPr>
        <w:t xml:space="preserve"> made the following motion:</w:t>
      </w:r>
    </w:p>
    <w:p w14:paraId="70B1511A" w14:textId="61BC7FCC" w:rsidR="00E46FF6" w:rsidRPr="00DF1CBD" w:rsidRDefault="00815B48" w:rsidP="00E46FF6">
      <w:pPr>
        <w:rPr>
          <w:sz w:val="22"/>
          <w:szCs w:val="22"/>
        </w:rPr>
      </w:pPr>
      <w:r w:rsidRPr="00DF1CBD">
        <w:rPr>
          <w:sz w:val="22"/>
          <w:szCs w:val="22"/>
        </w:rPr>
        <w:lastRenderedPageBreak/>
        <w:t>“</w:t>
      </w:r>
      <w:r w:rsidR="00E46FF6" w:rsidRPr="00DF1CBD">
        <w:rPr>
          <w:sz w:val="22"/>
          <w:szCs w:val="22"/>
        </w:rPr>
        <w:t>I move the board go into closed session to discuss the following matters:</w:t>
      </w:r>
    </w:p>
    <w:p w14:paraId="5D8145AF" w14:textId="77777777" w:rsidR="00E46FF6" w:rsidRPr="00DF1CBD" w:rsidRDefault="00E46FF6" w:rsidP="00E46FF6">
      <w:pPr>
        <w:rPr>
          <w:sz w:val="22"/>
          <w:szCs w:val="22"/>
        </w:rPr>
      </w:pPr>
      <w:r w:rsidRPr="00DF1CBD">
        <w:rPr>
          <w:sz w:val="22"/>
          <w:szCs w:val="22"/>
        </w:rPr>
        <w:t xml:space="preserve">1) pursuant to Virginia Code Section 2.2-3711.A.1, to discuss personnel matters involving promotions, retirements, hiring, resignations, salary adjustments, and status changes of faculty members, university administrators and appointees; </w:t>
      </w:r>
    </w:p>
    <w:p w14:paraId="435B3280" w14:textId="77777777" w:rsidR="00E46FF6" w:rsidRPr="00DF1CBD" w:rsidRDefault="00E46FF6" w:rsidP="00E46FF6">
      <w:pPr>
        <w:rPr>
          <w:sz w:val="22"/>
          <w:szCs w:val="22"/>
        </w:rPr>
      </w:pPr>
      <w:r w:rsidRPr="00DF1CBD">
        <w:rPr>
          <w:sz w:val="22"/>
          <w:szCs w:val="22"/>
        </w:rPr>
        <w:t xml:space="preserve">2) pursuant to Section 2.2-3711.A.3 of the Code of Virginia, to discuss the acquisition of real property located in Harrisonburg, Virginia; </w:t>
      </w:r>
    </w:p>
    <w:p w14:paraId="1CAD2FDE" w14:textId="77777777" w:rsidR="00E46FF6" w:rsidRPr="00DF1CBD" w:rsidRDefault="00E46FF6" w:rsidP="00E46FF6">
      <w:pPr>
        <w:rPr>
          <w:sz w:val="22"/>
          <w:szCs w:val="22"/>
        </w:rPr>
      </w:pPr>
      <w:r w:rsidRPr="00DF1CBD">
        <w:rPr>
          <w:sz w:val="22"/>
          <w:szCs w:val="22"/>
        </w:rPr>
        <w:t>3) pursuant to Section 2.2-3711.A.7 of the Code of Virginia, to consult with legal counsel pertaining to actual litigation;</w:t>
      </w:r>
    </w:p>
    <w:p w14:paraId="3B12298C" w14:textId="77777777" w:rsidR="00E46FF6" w:rsidRPr="00DF1CBD" w:rsidRDefault="00E46FF6" w:rsidP="00E46FF6">
      <w:pPr>
        <w:rPr>
          <w:color w:val="343434"/>
          <w:sz w:val="22"/>
          <w:szCs w:val="22"/>
        </w:rPr>
      </w:pPr>
      <w:r w:rsidRPr="00DF1CBD">
        <w:rPr>
          <w:sz w:val="22"/>
          <w:szCs w:val="22"/>
        </w:rPr>
        <w:t xml:space="preserve">4)  pursuant to Section 2.2-3711.A.8 to </w:t>
      </w:r>
      <w:r w:rsidRPr="00DF1CBD">
        <w:rPr>
          <w:color w:val="343434"/>
          <w:sz w:val="22"/>
          <w:szCs w:val="22"/>
        </w:rPr>
        <w:t>discuss a gift to the university; and</w:t>
      </w:r>
    </w:p>
    <w:p w14:paraId="0EF0E992" w14:textId="14736841" w:rsidR="00E46FF6" w:rsidRPr="00DF1CBD" w:rsidRDefault="00E46FF6">
      <w:pPr>
        <w:rPr>
          <w:sz w:val="22"/>
          <w:szCs w:val="22"/>
        </w:rPr>
      </w:pPr>
      <w:r w:rsidRPr="00DF1CBD">
        <w:rPr>
          <w:color w:val="343434"/>
          <w:sz w:val="22"/>
          <w:szCs w:val="22"/>
        </w:rPr>
        <w:t>5) pursuant to Section 2.2-3711.A.10 to consider honorary degrees.”</w:t>
      </w:r>
    </w:p>
    <w:p w14:paraId="4B3D3192" w14:textId="77777777" w:rsidR="00E46FF6" w:rsidRPr="00E81A00" w:rsidRDefault="00E46FF6">
      <w:pPr>
        <w:rPr>
          <w:b/>
          <w:sz w:val="22"/>
        </w:rPr>
      </w:pPr>
    </w:p>
    <w:p w14:paraId="58A34812" w14:textId="2A4E4DF0" w:rsidR="006A763C" w:rsidRPr="00E81A00" w:rsidRDefault="006A763C" w:rsidP="00756297">
      <w:pPr>
        <w:pStyle w:val="BodyTextIndent"/>
        <w:widowControl w:val="0"/>
        <w:ind w:left="0" w:firstLine="0"/>
        <w:rPr>
          <w:sz w:val="22"/>
        </w:rPr>
        <w:sectPr w:rsidR="006A763C" w:rsidRPr="00E81A00">
          <w:footerReference w:type="default" r:id="rId13"/>
          <w:type w:val="continuous"/>
          <w:pgSz w:w="12240" w:h="15840"/>
          <w:pgMar w:top="1440" w:right="1008" w:bottom="245" w:left="1440" w:header="720" w:footer="720" w:gutter="0"/>
          <w:cols w:space="720" w:equalWidth="0">
            <w:col w:w="9072" w:space="720"/>
          </w:cols>
          <w:titlePg/>
        </w:sectPr>
      </w:pPr>
      <w:r w:rsidRPr="00E81A00">
        <w:rPr>
          <w:sz w:val="22"/>
        </w:rPr>
        <w:t>The mo</w:t>
      </w:r>
      <w:r>
        <w:rPr>
          <w:sz w:val="22"/>
        </w:rPr>
        <w:t>t</w:t>
      </w:r>
      <w:r w:rsidR="00F874D9">
        <w:rPr>
          <w:sz w:val="22"/>
        </w:rPr>
        <w:t>ion was seconded by</w:t>
      </w:r>
      <w:r w:rsidR="00804D16">
        <w:rPr>
          <w:sz w:val="22"/>
        </w:rPr>
        <w:t xml:space="preserve"> </w:t>
      </w:r>
      <w:r w:rsidR="00E46FF6">
        <w:rPr>
          <w:sz w:val="22"/>
        </w:rPr>
        <w:t xml:space="preserve">Mr. Rice </w:t>
      </w:r>
      <w:r w:rsidRPr="00E81A00">
        <w:rPr>
          <w:sz w:val="22"/>
        </w:rPr>
        <w:t>and the Board moved into closed session.</w:t>
      </w:r>
      <w:r w:rsidR="00756297">
        <w:rPr>
          <w:sz w:val="22"/>
        </w:rPr>
        <w:t xml:space="preserve">  </w:t>
      </w:r>
      <w:r w:rsidRPr="00E81A00">
        <w:rPr>
          <w:sz w:val="22"/>
        </w:rPr>
        <w:t>Following the closed session, M</w:t>
      </w:r>
      <w:r w:rsidR="00BC57C8">
        <w:rPr>
          <w:sz w:val="22"/>
        </w:rPr>
        <w:t xml:space="preserve">rs. Evans-Grevious </w:t>
      </w:r>
      <w:r w:rsidR="00756297">
        <w:rPr>
          <w:sz w:val="22"/>
        </w:rPr>
        <w:t>then stated the following:</w:t>
      </w:r>
    </w:p>
    <w:p w14:paraId="1F73CA68" w14:textId="77777777" w:rsidR="006A763C" w:rsidRPr="00E81A00" w:rsidRDefault="006A763C" w:rsidP="00756297">
      <w:pPr>
        <w:widowControl w:val="0"/>
        <w:rPr>
          <w:b/>
          <w:sz w:val="22"/>
        </w:rPr>
      </w:pPr>
      <w:r w:rsidRPr="00E81A00">
        <w:rPr>
          <w:i/>
          <w:sz w:val="22"/>
        </w:rPr>
        <w:tab/>
      </w:r>
      <w:r w:rsidRPr="00E81A00">
        <w:rPr>
          <w:b/>
          <w:sz w:val="22"/>
        </w:rPr>
        <w:t xml:space="preserve">During the closed session, the board discussed only matters lawfully </w:t>
      </w:r>
    </w:p>
    <w:p w14:paraId="3828B9A5" w14:textId="77777777" w:rsidR="006A763C" w:rsidRPr="00E81A00" w:rsidRDefault="006A763C" w:rsidP="00756297">
      <w:pPr>
        <w:widowControl w:val="0"/>
        <w:rPr>
          <w:b/>
          <w:sz w:val="22"/>
        </w:rPr>
      </w:pPr>
      <w:r w:rsidRPr="00E81A00">
        <w:rPr>
          <w:b/>
          <w:sz w:val="22"/>
        </w:rPr>
        <w:tab/>
        <w:t xml:space="preserve">exempted from open meeting requirements and only those types of matters </w:t>
      </w:r>
    </w:p>
    <w:p w14:paraId="0D66BBD2" w14:textId="77777777" w:rsidR="006A763C" w:rsidRPr="00E81A00" w:rsidRDefault="006A763C" w:rsidP="00756297">
      <w:pPr>
        <w:widowControl w:val="0"/>
        <w:rPr>
          <w:b/>
          <w:sz w:val="22"/>
        </w:rPr>
      </w:pPr>
      <w:r w:rsidRPr="00E81A00">
        <w:rPr>
          <w:b/>
          <w:sz w:val="22"/>
        </w:rPr>
        <w:tab/>
        <w:t>identified in the motion for the closed session.</w:t>
      </w:r>
    </w:p>
    <w:p w14:paraId="2E552738" w14:textId="0B02E1E7" w:rsidR="006A763C" w:rsidRPr="00756297" w:rsidRDefault="006A763C" w:rsidP="00756297">
      <w:pPr>
        <w:widowControl w:val="0"/>
        <w:adjustRightInd w:val="0"/>
        <w:rPr>
          <w:b/>
          <w:sz w:val="22"/>
        </w:rPr>
        <w:sectPr w:rsidR="006A763C" w:rsidRPr="00756297">
          <w:type w:val="continuous"/>
          <w:pgSz w:w="12240" w:h="15840"/>
          <w:pgMar w:top="1440" w:right="1008" w:bottom="245" w:left="1440" w:header="720" w:footer="720" w:gutter="0"/>
          <w:cols w:space="720" w:equalWidth="0">
            <w:col w:w="9072" w:space="720"/>
          </w:cols>
        </w:sectPr>
      </w:pPr>
      <w:r w:rsidRPr="00E81A00">
        <w:rPr>
          <w:b/>
          <w:sz w:val="22"/>
        </w:rPr>
        <w:t xml:space="preserve"> RECORDED VOTE: the following is an affirmative recorded, member by </w:t>
      </w:r>
      <w:r w:rsidR="00756297">
        <w:rPr>
          <w:b/>
          <w:sz w:val="22"/>
        </w:rPr>
        <w:t>member vote:</w:t>
      </w:r>
    </w:p>
    <w:p w14:paraId="6F27B2F2" w14:textId="77777777" w:rsidR="005B616C" w:rsidRDefault="005B616C" w:rsidP="00756297">
      <w:pPr>
        <w:widowControl w:val="0"/>
        <w:adjustRightInd w:val="0"/>
        <w:rPr>
          <w:sz w:val="22"/>
        </w:rPr>
        <w:sectPr w:rsidR="005B616C">
          <w:type w:val="continuous"/>
          <w:pgSz w:w="12240" w:h="15840"/>
          <w:pgMar w:top="1440" w:right="1008" w:bottom="245" w:left="1440" w:header="720" w:footer="288" w:gutter="0"/>
          <w:cols w:num="2" w:space="720"/>
        </w:sectPr>
      </w:pPr>
    </w:p>
    <w:p w14:paraId="6108D251" w14:textId="77777777" w:rsidR="00F874D9" w:rsidRDefault="00F874D9" w:rsidP="00756297">
      <w:pPr>
        <w:widowControl w:val="0"/>
        <w:adjustRightInd w:val="0"/>
        <w:jc w:val="center"/>
        <w:rPr>
          <w:sz w:val="22"/>
        </w:rPr>
      </w:pPr>
      <w:r>
        <w:rPr>
          <w:sz w:val="22"/>
        </w:rPr>
        <w:t>Battle, Mike</w:t>
      </w:r>
    </w:p>
    <w:p w14:paraId="2A79568D" w14:textId="77777777" w:rsidR="00AC6F60" w:rsidRDefault="00F874D9" w:rsidP="00756297">
      <w:pPr>
        <w:widowControl w:val="0"/>
        <w:adjustRightInd w:val="0"/>
        <w:jc w:val="center"/>
        <w:rPr>
          <w:sz w:val="22"/>
        </w:rPr>
      </w:pPr>
      <w:r>
        <w:rPr>
          <w:sz w:val="22"/>
        </w:rPr>
        <w:t>Coleman, Warren</w:t>
      </w:r>
    </w:p>
    <w:p w14:paraId="0BFA32FF" w14:textId="77777777" w:rsidR="00F874D9" w:rsidRPr="00E81A00" w:rsidRDefault="00F874D9" w:rsidP="00756297">
      <w:pPr>
        <w:widowControl w:val="0"/>
        <w:adjustRightInd w:val="0"/>
        <w:jc w:val="center"/>
        <w:rPr>
          <w:sz w:val="22"/>
        </w:rPr>
      </w:pPr>
      <w:r>
        <w:rPr>
          <w:sz w:val="22"/>
        </w:rPr>
        <w:t>Evans</w:t>
      </w:r>
      <w:r w:rsidR="008A2B03">
        <w:rPr>
          <w:sz w:val="22"/>
        </w:rPr>
        <w:t>-Grevious</w:t>
      </w:r>
      <w:r>
        <w:rPr>
          <w:sz w:val="22"/>
        </w:rPr>
        <w:t>, Vanessa</w:t>
      </w:r>
    </w:p>
    <w:p w14:paraId="188316F6" w14:textId="77777777" w:rsidR="00F874D9" w:rsidRDefault="00F874D9" w:rsidP="00756297">
      <w:pPr>
        <w:widowControl w:val="0"/>
        <w:jc w:val="center"/>
        <w:rPr>
          <w:sz w:val="22"/>
        </w:rPr>
      </w:pPr>
      <w:r>
        <w:rPr>
          <w:sz w:val="22"/>
        </w:rPr>
        <w:t>Funkhouser, Joseph</w:t>
      </w:r>
    </w:p>
    <w:p w14:paraId="7814A94A" w14:textId="77777777" w:rsidR="003119EA" w:rsidRDefault="003119EA" w:rsidP="00756297">
      <w:pPr>
        <w:widowControl w:val="0"/>
        <w:jc w:val="center"/>
        <w:rPr>
          <w:sz w:val="22"/>
        </w:rPr>
      </w:pPr>
      <w:r>
        <w:rPr>
          <w:sz w:val="22"/>
        </w:rPr>
        <w:t>Grass, Jeff</w:t>
      </w:r>
    </w:p>
    <w:p w14:paraId="4BAF787D" w14:textId="77777777" w:rsidR="00F874D9" w:rsidRDefault="003119EA" w:rsidP="00756297">
      <w:pPr>
        <w:widowControl w:val="0"/>
        <w:jc w:val="center"/>
        <w:rPr>
          <w:sz w:val="22"/>
        </w:rPr>
      </w:pPr>
      <w:r>
        <w:rPr>
          <w:sz w:val="22"/>
        </w:rPr>
        <w:t>Gray, Matthew</w:t>
      </w:r>
    </w:p>
    <w:p w14:paraId="25AE2FF3" w14:textId="77777777" w:rsidR="00F874D9" w:rsidRDefault="00F874D9" w:rsidP="00756297">
      <w:pPr>
        <w:widowControl w:val="0"/>
        <w:jc w:val="center"/>
        <w:rPr>
          <w:sz w:val="22"/>
        </w:rPr>
      </w:pPr>
      <w:r>
        <w:rPr>
          <w:sz w:val="22"/>
        </w:rPr>
        <w:t>Hutchinson, Lucy</w:t>
      </w:r>
    </w:p>
    <w:p w14:paraId="29C9D4E8" w14:textId="3EF99C47" w:rsidR="004A6AE5" w:rsidRDefault="004A6AE5" w:rsidP="00756297">
      <w:pPr>
        <w:widowControl w:val="0"/>
        <w:jc w:val="center"/>
        <w:rPr>
          <w:sz w:val="22"/>
        </w:rPr>
      </w:pPr>
      <w:r>
        <w:rPr>
          <w:sz w:val="22"/>
        </w:rPr>
        <w:t>Herod, Maribeth</w:t>
      </w:r>
    </w:p>
    <w:p w14:paraId="26723D45" w14:textId="77777777" w:rsidR="003119EA" w:rsidRDefault="003119EA" w:rsidP="00756297">
      <w:pPr>
        <w:widowControl w:val="0"/>
        <w:jc w:val="center"/>
        <w:rPr>
          <w:sz w:val="22"/>
        </w:rPr>
      </w:pPr>
      <w:r>
        <w:rPr>
          <w:sz w:val="22"/>
        </w:rPr>
        <w:t>Jankowski, Marie</w:t>
      </w:r>
    </w:p>
    <w:p w14:paraId="07A53831" w14:textId="77777777" w:rsidR="003119EA" w:rsidRDefault="003119EA" w:rsidP="00756297">
      <w:pPr>
        <w:widowControl w:val="0"/>
        <w:jc w:val="center"/>
        <w:rPr>
          <w:sz w:val="22"/>
        </w:rPr>
      </w:pPr>
      <w:r>
        <w:rPr>
          <w:sz w:val="22"/>
        </w:rPr>
        <w:t>Johnson, Deborah</w:t>
      </w:r>
    </w:p>
    <w:p w14:paraId="68696526" w14:textId="77777777" w:rsidR="00F874D9" w:rsidRDefault="00F874D9" w:rsidP="00756297">
      <w:pPr>
        <w:widowControl w:val="0"/>
        <w:jc w:val="center"/>
        <w:rPr>
          <w:sz w:val="22"/>
        </w:rPr>
      </w:pPr>
      <w:proofErr w:type="spellStart"/>
      <w:r>
        <w:rPr>
          <w:sz w:val="22"/>
        </w:rPr>
        <w:t>Rexrode</w:t>
      </w:r>
      <w:proofErr w:type="spellEnd"/>
      <w:r>
        <w:rPr>
          <w:sz w:val="22"/>
        </w:rPr>
        <w:t>, David</w:t>
      </w:r>
    </w:p>
    <w:p w14:paraId="2E5A493C" w14:textId="77777777" w:rsidR="00F874D9" w:rsidRDefault="00F874D9" w:rsidP="00756297">
      <w:pPr>
        <w:widowControl w:val="0"/>
        <w:jc w:val="center"/>
        <w:rPr>
          <w:sz w:val="22"/>
        </w:rPr>
      </w:pPr>
      <w:r>
        <w:rPr>
          <w:sz w:val="22"/>
        </w:rPr>
        <w:t>Rice, Edward</w:t>
      </w:r>
    </w:p>
    <w:p w14:paraId="58B841E3" w14:textId="77777777" w:rsidR="003119EA" w:rsidRDefault="003119EA" w:rsidP="00756297">
      <w:pPr>
        <w:widowControl w:val="0"/>
        <w:jc w:val="center"/>
        <w:rPr>
          <w:sz w:val="22"/>
        </w:rPr>
      </w:pPr>
      <w:r>
        <w:rPr>
          <w:sz w:val="22"/>
        </w:rPr>
        <w:t>Rothenberger, John</w:t>
      </w:r>
    </w:p>
    <w:p w14:paraId="2FC4790F" w14:textId="77777777" w:rsidR="00F874D9" w:rsidRDefault="00F874D9" w:rsidP="00756297">
      <w:pPr>
        <w:widowControl w:val="0"/>
        <w:jc w:val="center"/>
        <w:rPr>
          <w:sz w:val="22"/>
        </w:rPr>
      </w:pPr>
      <w:r>
        <w:rPr>
          <w:sz w:val="22"/>
        </w:rPr>
        <w:t>Thomas, Mike</w:t>
      </w:r>
    </w:p>
    <w:p w14:paraId="32F2FFA7" w14:textId="46D35514" w:rsidR="00756297" w:rsidRDefault="00756297" w:rsidP="00756297">
      <w:pPr>
        <w:jc w:val="center"/>
        <w:rPr>
          <w:sz w:val="22"/>
        </w:rPr>
        <w:sectPr w:rsidR="00756297" w:rsidSect="00756297">
          <w:type w:val="continuous"/>
          <w:pgSz w:w="12240" w:h="15840"/>
          <w:pgMar w:top="1440" w:right="1008" w:bottom="1440" w:left="1440" w:header="720" w:footer="720" w:gutter="0"/>
          <w:pgNumType w:start="1" w:chapStyle="1"/>
          <w:cols w:num="2" w:space="720"/>
        </w:sectPr>
      </w:pPr>
      <w:r>
        <w:rPr>
          <w:sz w:val="22"/>
        </w:rPr>
        <w:t>Welburn, Cr</w:t>
      </w:r>
      <w:r w:rsidR="009017EB">
        <w:rPr>
          <w:sz w:val="22"/>
        </w:rPr>
        <w:t>ai</w:t>
      </w:r>
      <w:r w:rsidR="000A35AC">
        <w:rPr>
          <w:sz w:val="22"/>
        </w:rPr>
        <w:t>g</w:t>
      </w:r>
    </w:p>
    <w:p w14:paraId="46645BE7" w14:textId="77777777" w:rsidR="00F874D9" w:rsidRPr="009017EB" w:rsidRDefault="00F874D9" w:rsidP="009017EB">
      <w:pPr>
        <w:rPr>
          <w:sz w:val="22"/>
        </w:rPr>
        <w:sectPr w:rsidR="00F874D9" w:rsidRPr="009017EB" w:rsidSect="00756297">
          <w:type w:val="continuous"/>
          <w:pgSz w:w="12240" w:h="15840"/>
          <w:pgMar w:top="1440" w:right="1008" w:bottom="1440" w:left="1440" w:header="720" w:footer="720" w:gutter="0"/>
          <w:pgNumType w:start="1" w:chapStyle="1"/>
          <w:cols w:space="720"/>
        </w:sectPr>
      </w:pPr>
    </w:p>
    <w:p w14:paraId="3CA7E7C7" w14:textId="77777777" w:rsidR="009017EB" w:rsidRPr="00E81A00" w:rsidRDefault="009017EB" w:rsidP="009017EB">
      <w:pPr>
        <w:rPr>
          <w:sz w:val="22"/>
        </w:rPr>
      </w:pPr>
      <w:r>
        <w:rPr>
          <w:sz w:val="22"/>
        </w:rPr>
        <w:t xml:space="preserve">Mrs. Evans-Grevious </w:t>
      </w:r>
      <w:r w:rsidRPr="00E81A00">
        <w:rPr>
          <w:sz w:val="22"/>
        </w:rPr>
        <w:t xml:space="preserve">then asked if there were any motions to come forward. </w:t>
      </w:r>
    </w:p>
    <w:p w14:paraId="2B01E444" w14:textId="25458DA0" w:rsidR="009017EB" w:rsidRDefault="009017EB" w:rsidP="009017EB">
      <w:pPr>
        <w:tabs>
          <w:tab w:val="left" w:pos="1560"/>
        </w:tabs>
        <w:rPr>
          <w:sz w:val="22"/>
        </w:rPr>
      </w:pPr>
    </w:p>
    <w:p w14:paraId="78570000" w14:textId="77777777" w:rsidR="006A763C" w:rsidRPr="009017EB" w:rsidRDefault="006A763C" w:rsidP="009017EB">
      <w:pPr>
        <w:rPr>
          <w:sz w:val="22"/>
        </w:rPr>
        <w:sectPr w:rsidR="006A763C" w:rsidRPr="009017EB">
          <w:type w:val="continuous"/>
          <w:pgSz w:w="12240" w:h="15840"/>
          <w:pgMar w:top="1440" w:right="1008" w:bottom="245" w:left="1440" w:header="720" w:footer="288" w:gutter="0"/>
          <w:pgNumType w:start="5"/>
          <w:cols w:space="720"/>
        </w:sectPr>
      </w:pPr>
    </w:p>
    <w:p w14:paraId="46DDB985" w14:textId="15A3DE00" w:rsidR="006A763C" w:rsidRDefault="006A763C">
      <w:pPr>
        <w:tabs>
          <w:tab w:val="left" w:pos="6948"/>
        </w:tabs>
        <w:rPr>
          <w:sz w:val="22"/>
        </w:rPr>
      </w:pPr>
      <w:r w:rsidRPr="00E81A00">
        <w:rPr>
          <w:sz w:val="22"/>
        </w:rPr>
        <w:t>On motion of</w:t>
      </w:r>
      <w:r w:rsidR="00F874D9">
        <w:rPr>
          <w:sz w:val="22"/>
        </w:rPr>
        <w:t xml:space="preserve"> </w:t>
      </w:r>
      <w:r w:rsidR="00E46FF6">
        <w:rPr>
          <w:sz w:val="22"/>
        </w:rPr>
        <w:t>Mrs. Johnson</w:t>
      </w:r>
      <w:r w:rsidRPr="00E81A00">
        <w:rPr>
          <w:sz w:val="22"/>
        </w:rPr>
        <w:t>, seconded by</w:t>
      </w:r>
      <w:r w:rsidR="003119EA">
        <w:rPr>
          <w:sz w:val="22"/>
        </w:rPr>
        <w:t xml:space="preserve"> </w:t>
      </w:r>
      <w:r w:rsidR="00E46FF6">
        <w:rPr>
          <w:sz w:val="22"/>
        </w:rPr>
        <w:t>Mr. Rice</w:t>
      </w:r>
      <w:r w:rsidRPr="00E81A00">
        <w:rPr>
          <w:sz w:val="22"/>
        </w:rPr>
        <w:t>, approved the personnel action report.</w:t>
      </w:r>
    </w:p>
    <w:p w14:paraId="4322F849" w14:textId="77777777" w:rsidR="00291DB6" w:rsidRDefault="00291DB6">
      <w:pPr>
        <w:tabs>
          <w:tab w:val="left" w:pos="6948"/>
        </w:tabs>
        <w:rPr>
          <w:sz w:val="22"/>
        </w:rPr>
      </w:pPr>
    </w:p>
    <w:p w14:paraId="2F9BE19C" w14:textId="6D8F7B76" w:rsidR="00291DB6" w:rsidRDefault="001E4220">
      <w:pPr>
        <w:tabs>
          <w:tab w:val="left" w:pos="6948"/>
        </w:tabs>
        <w:rPr>
          <w:sz w:val="22"/>
        </w:rPr>
      </w:pPr>
      <w:r>
        <w:rPr>
          <w:sz w:val="22"/>
        </w:rPr>
        <w:t>On motion of Mr. Coleman</w:t>
      </w:r>
      <w:r w:rsidR="00291DB6">
        <w:rPr>
          <w:sz w:val="22"/>
        </w:rPr>
        <w:t xml:space="preserve">, seconded by </w:t>
      </w:r>
      <w:r w:rsidR="00E46FF6">
        <w:rPr>
          <w:sz w:val="22"/>
        </w:rPr>
        <w:t>Mr. Rothenberger, approved the purchase of property at 702 Hickory Hill Drive at a purchase price of $310,000.</w:t>
      </w:r>
    </w:p>
    <w:p w14:paraId="0A2AF664" w14:textId="77777777" w:rsidR="00291DB6" w:rsidRDefault="00291DB6">
      <w:pPr>
        <w:tabs>
          <w:tab w:val="left" w:pos="6948"/>
        </w:tabs>
        <w:rPr>
          <w:sz w:val="22"/>
        </w:rPr>
      </w:pPr>
    </w:p>
    <w:p w14:paraId="0DE2B61F" w14:textId="15707846" w:rsidR="00EF6E3E" w:rsidRDefault="00291DB6">
      <w:pPr>
        <w:tabs>
          <w:tab w:val="left" w:pos="6948"/>
        </w:tabs>
        <w:rPr>
          <w:sz w:val="22"/>
        </w:rPr>
      </w:pPr>
      <w:r>
        <w:rPr>
          <w:sz w:val="22"/>
        </w:rPr>
        <w:t xml:space="preserve">On </w:t>
      </w:r>
      <w:r w:rsidR="00E46FF6">
        <w:rPr>
          <w:sz w:val="22"/>
        </w:rPr>
        <w:t xml:space="preserve">motion of Mrs. Johnson, seconded by Mr. Thomas, </w:t>
      </w:r>
      <w:r>
        <w:rPr>
          <w:sz w:val="22"/>
        </w:rPr>
        <w:t>approved the</w:t>
      </w:r>
      <w:r w:rsidR="00E46FF6">
        <w:rPr>
          <w:sz w:val="22"/>
        </w:rPr>
        <w:t xml:space="preserve"> awarding of</w:t>
      </w:r>
      <w:r>
        <w:rPr>
          <w:sz w:val="22"/>
        </w:rPr>
        <w:t xml:space="preserve"> honorary degrees</w:t>
      </w:r>
      <w:r w:rsidR="00E46FF6">
        <w:rPr>
          <w:sz w:val="22"/>
        </w:rPr>
        <w:t xml:space="preserve"> to Dr. Susan Hunter, Dr. Louise Wilkins, and Mr. Richard Roberts</w:t>
      </w:r>
      <w:r>
        <w:rPr>
          <w:sz w:val="22"/>
        </w:rPr>
        <w:t>.</w:t>
      </w:r>
    </w:p>
    <w:p w14:paraId="4D71771D" w14:textId="77777777" w:rsidR="006A763C" w:rsidRPr="007A170A" w:rsidRDefault="006A763C">
      <w:pPr>
        <w:tabs>
          <w:tab w:val="left" w:pos="6948"/>
        </w:tabs>
        <w:rPr>
          <w:b/>
          <w:sz w:val="22"/>
        </w:rPr>
      </w:pPr>
    </w:p>
    <w:p w14:paraId="14F361B0" w14:textId="77777777" w:rsidR="006A763C" w:rsidRPr="00E81A00" w:rsidRDefault="006A763C">
      <w:pPr>
        <w:rPr>
          <w:b/>
          <w:sz w:val="22"/>
        </w:rPr>
      </w:pPr>
      <w:r w:rsidRPr="00E81A00">
        <w:rPr>
          <w:b/>
          <w:sz w:val="22"/>
        </w:rPr>
        <w:t>ADJOURNMENT</w:t>
      </w:r>
    </w:p>
    <w:p w14:paraId="57F761B8" w14:textId="77777777" w:rsidR="006A763C" w:rsidRPr="00E81A00" w:rsidRDefault="006A763C">
      <w:pPr>
        <w:rPr>
          <w:sz w:val="22"/>
        </w:rPr>
      </w:pPr>
    </w:p>
    <w:p w14:paraId="486CC64E" w14:textId="2B8992BE"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3119EA">
        <w:rPr>
          <w:sz w:val="22"/>
        </w:rPr>
        <w:t xml:space="preserve"> </w:t>
      </w:r>
      <w:r w:rsidR="00C92A88">
        <w:rPr>
          <w:sz w:val="22"/>
        </w:rPr>
        <w:t>Mr. Coleman</w:t>
      </w:r>
      <w:r w:rsidR="005069E0">
        <w:rPr>
          <w:sz w:val="22"/>
        </w:rPr>
        <w:t>, seconded by</w:t>
      </w:r>
      <w:r w:rsidR="00E46FF6">
        <w:rPr>
          <w:sz w:val="22"/>
        </w:rPr>
        <w:t xml:space="preserve"> Mrs. Johnson</w:t>
      </w:r>
      <w:r w:rsidRPr="00E81A00">
        <w:rPr>
          <w:sz w:val="22"/>
        </w:rPr>
        <w:t xml:space="preserve">, the Board voted to adjourn.  The meeting was adjourned </w:t>
      </w:r>
      <w:r w:rsidR="009017EB">
        <w:rPr>
          <w:sz w:val="22"/>
        </w:rPr>
        <w:t xml:space="preserve">at </w:t>
      </w:r>
      <w:r w:rsidR="003969DD">
        <w:rPr>
          <w:sz w:val="22"/>
        </w:rPr>
        <w:t>5:00</w:t>
      </w:r>
      <w:r w:rsidR="00E46FF6">
        <w:rPr>
          <w:sz w:val="22"/>
        </w:rPr>
        <w:t xml:space="preserve"> </w:t>
      </w:r>
      <w:r w:rsidRPr="00E81A00">
        <w:rPr>
          <w:sz w:val="22"/>
        </w:rPr>
        <w:t>pm.</w:t>
      </w:r>
    </w:p>
    <w:p w14:paraId="7E0EFC82" w14:textId="77777777" w:rsidR="006A763C" w:rsidRDefault="006A763C">
      <w:pPr>
        <w:rPr>
          <w:sz w:val="22"/>
        </w:rPr>
      </w:pPr>
    </w:p>
    <w:p w14:paraId="107386CD" w14:textId="77777777" w:rsidR="009017EB" w:rsidRPr="00E81A00" w:rsidRDefault="009017EB">
      <w:pPr>
        <w:rPr>
          <w:sz w:val="22"/>
        </w:rPr>
      </w:pPr>
    </w:p>
    <w:p w14:paraId="1FF9F17A" w14:textId="77777777" w:rsidR="006A763C" w:rsidRPr="00E81A00" w:rsidRDefault="006A763C">
      <w:pPr>
        <w:ind w:left="4320" w:firstLine="720"/>
        <w:rPr>
          <w:sz w:val="22"/>
        </w:rPr>
      </w:pPr>
      <w:r w:rsidRPr="00E81A00">
        <w:rPr>
          <w:sz w:val="22"/>
        </w:rPr>
        <w:t>____________________________________</w:t>
      </w:r>
    </w:p>
    <w:p w14:paraId="52B19EAD" w14:textId="77777777"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w:t>
      </w:r>
      <w:r w:rsidR="00C92A88">
        <w:rPr>
          <w:sz w:val="22"/>
        </w:rPr>
        <w:t>Vanessa Evans-Grevious</w:t>
      </w:r>
      <w:r w:rsidRPr="00E81A00">
        <w:rPr>
          <w:sz w:val="22"/>
        </w:rPr>
        <w:t>, Rector</w:t>
      </w:r>
    </w:p>
    <w:p w14:paraId="39B3C2CC" w14:textId="3B072138" w:rsidR="006A763C" w:rsidRPr="00E81A00" w:rsidRDefault="006A763C">
      <w:pPr>
        <w:rPr>
          <w:sz w:val="22"/>
        </w:rPr>
      </w:pPr>
      <w:r w:rsidRPr="00E81A00">
        <w:rPr>
          <w:sz w:val="22"/>
        </w:rPr>
        <w:t>_____________________________</w:t>
      </w:r>
    </w:p>
    <w:p w14:paraId="4044CFFF" w14:textId="77777777"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BB860F" w14:textId="77777777" w:rsidR="002B3ED1" w:rsidRDefault="002B3ED1">
      <w:r>
        <w:separator/>
      </w:r>
    </w:p>
  </w:endnote>
  <w:endnote w:type="continuationSeparator" w:id="0">
    <w:p w14:paraId="678AB023" w14:textId="77777777" w:rsidR="002B3ED1" w:rsidRDefault="002B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C3199" w14:textId="77777777" w:rsidR="00291DB6" w:rsidRDefault="00291DB6">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5C15C56B" wp14:editId="4A437356">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9"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780788CE" w14:textId="77777777" w:rsidR="00291DB6" w:rsidRDefault="00291DB6">
    <w:pPr>
      <w:ind w:left="6480" w:firstLine="720"/>
      <w:jc w:val="center"/>
      <w:rPr>
        <w:rFonts w:ascii="Univers" w:hAnsi="Univers"/>
        <w:b/>
        <w:i/>
        <w:sz w:val="19"/>
      </w:rPr>
    </w:pPr>
    <w:r>
      <w:rPr>
        <w:rFonts w:ascii="Univers" w:hAnsi="Univers"/>
        <w:b/>
        <w:sz w:val="19"/>
      </w:rPr>
      <w:t xml:space="preserve">                January 13, 2017</w:t>
    </w:r>
  </w:p>
  <w:p w14:paraId="541838F3" w14:textId="77777777" w:rsidR="00291DB6" w:rsidRDefault="00291DB6">
    <w:pPr>
      <w:jc w:val="right"/>
      <w:rPr>
        <w:rFonts w:ascii="Univers" w:hAnsi="Univers"/>
        <w:sz w:val="19"/>
      </w:rPr>
    </w:pPr>
  </w:p>
  <w:p w14:paraId="404DB4B1" w14:textId="77777777" w:rsidR="00291DB6" w:rsidRDefault="00291DB6">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D721F" w14:textId="77777777" w:rsidR="00291DB6" w:rsidRPr="007D38C9" w:rsidRDefault="00291DB6" w:rsidP="006A763C">
    <w:pPr>
      <w:jc w:val="right"/>
      <w:rPr>
        <w:b/>
        <w:sz w:val="20"/>
      </w:rPr>
    </w:pPr>
    <w:r>
      <w:rPr>
        <w:b/>
        <w:noProof/>
        <w:sz w:val="20"/>
      </w:rPr>
      <w:drawing>
        <wp:anchor distT="0" distB="0" distL="114300" distR="114300" simplePos="0" relativeHeight="251658240" behindDoc="0" locked="0" layoutInCell="1" allowOverlap="1" wp14:anchorId="52691D24" wp14:editId="258FCB71">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11"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3C2FD372" w14:textId="77777777" w:rsidR="00291DB6" w:rsidRDefault="00291DB6">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187C6DF8" wp14:editId="7893743E">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339E2" w14:textId="77777777" w:rsidR="00291DB6" w:rsidRDefault="00291DB6"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4BDF74B8" wp14:editId="568D9CF8">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2" name="Picture 1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10808E83" w14:textId="77777777" w:rsidR="00291DB6" w:rsidRDefault="00291DB6">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2EE7F149" w14:textId="77777777" w:rsidR="00291DB6" w:rsidRDefault="00291DB6">
    <w:pPr>
      <w:ind w:left="6480" w:firstLine="720"/>
      <w:jc w:val="center"/>
      <w:rPr>
        <w:rFonts w:ascii="Univers" w:hAnsi="Univers"/>
        <w:b/>
        <w:i/>
        <w:sz w:val="19"/>
      </w:rPr>
    </w:pPr>
    <w:r>
      <w:rPr>
        <w:rFonts w:ascii="Univers" w:hAnsi="Univers"/>
        <w:b/>
        <w:sz w:val="19"/>
      </w:rPr>
      <w:t xml:space="preserve">               January 13, 2017</w:t>
    </w:r>
  </w:p>
  <w:p w14:paraId="1320521E" w14:textId="77777777" w:rsidR="00291DB6" w:rsidRDefault="00291DB6">
    <w:pPr>
      <w:jc w:val="right"/>
      <w:rPr>
        <w:rFonts w:ascii="Univers" w:hAnsi="Univers"/>
        <w:sz w:val="19"/>
      </w:rPr>
    </w:pPr>
  </w:p>
  <w:p w14:paraId="59FAFF25" w14:textId="77777777" w:rsidR="00291DB6" w:rsidRDefault="00291DB6">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66DCA" w14:textId="77777777" w:rsidR="002B3ED1" w:rsidRDefault="002B3ED1">
      <w:r>
        <w:separator/>
      </w:r>
    </w:p>
  </w:footnote>
  <w:footnote w:type="continuationSeparator" w:id="0">
    <w:p w14:paraId="758CD5F2" w14:textId="77777777" w:rsidR="002B3ED1" w:rsidRDefault="002B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ADD08" w14:textId="77777777" w:rsidR="00291DB6" w:rsidRDefault="00291DB6"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7EAE65C7" w14:textId="77777777" w:rsidR="00291DB6" w:rsidRDefault="00291DB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6770" w14:textId="77777777" w:rsidR="00291DB6" w:rsidRDefault="00291DB6"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2A66C0FB" wp14:editId="430619BA">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FF290" w14:textId="77777777" w:rsidR="00291DB6" w:rsidRDefault="00291DB6"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8297AB3" w14:textId="77777777" w:rsidR="00291DB6" w:rsidRDefault="00291DB6"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264B" w14:textId="77777777" w:rsidR="00291DB6" w:rsidRDefault="00291DB6"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E2032F">
      <w:rPr>
        <w:rStyle w:val="PageNumber"/>
        <w:noProof/>
      </w:rPr>
      <w:t>6</w:t>
    </w:r>
    <w:r>
      <w:rPr>
        <w:rStyle w:val="PageNumber"/>
      </w:rPr>
      <w:fldChar w:fldCharType="end"/>
    </w:r>
  </w:p>
  <w:p w14:paraId="7B07F5B7" w14:textId="77777777" w:rsidR="00291DB6" w:rsidRDefault="00291DB6" w:rsidP="006A763C">
    <w:pPr>
      <w:pStyle w:val="Header"/>
      <w:tabs>
        <w:tab w:val="left" w:pos="8240"/>
      </w:tabs>
      <w:ind w:right="360"/>
    </w:pPr>
    <w:r>
      <w:tab/>
    </w:r>
    <w:r>
      <w:tab/>
      <w:t xml:space="preserve">       </w:t>
    </w:r>
    <w:r>
      <w:tab/>
      <w:t>Page</w:t>
    </w:r>
  </w:p>
  <w:p w14:paraId="7B6A71F3" w14:textId="77777777" w:rsidR="00291DB6" w:rsidRPr="00142B78" w:rsidRDefault="00291DB6"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8AC7F70" wp14:editId="2CA1B352">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52DBA"/>
    <w:multiLevelType w:val="hybridMultilevel"/>
    <w:tmpl w:val="46E4E756"/>
    <w:lvl w:ilvl="0" w:tplc="0B5C45A6">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E7D0C"/>
    <w:multiLevelType w:val="hybridMultilevel"/>
    <w:tmpl w:val="71D2246C"/>
    <w:lvl w:ilvl="0" w:tplc="DB0C0D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626E1B"/>
    <w:multiLevelType w:val="hybridMultilevel"/>
    <w:tmpl w:val="B0183408"/>
    <w:lvl w:ilvl="0" w:tplc="EA08E2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4617DB5"/>
    <w:multiLevelType w:val="hybridMultilevel"/>
    <w:tmpl w:val="8B3604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9D0B47"/>
    <w:multiLevelType w:val="hybridMultilevel"/>
    <w:tmpl w:val="FBE664B2"/>
    <w:lvl w:ilvl="0" w:tplc="21C02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9F16D0"/>
    <w:multiLevelType w:val="hybridMultilevel"/>
    <w:tmpl w:val="3BE2ACAC"/>
    <w:lvl w:ilvl="0" w:tplc="0C4C39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2"/>
  </w:num>
  <w:num w:numId="3">
    <w:abstractNumId w:val="5"/>
  </w:num>
  <w:num w:numId="4">
    <w:abstractNumId w:val="6"/>
  </w:num>
  <w:num w:numId="5">
    <w:abstractNumId w:val="15"/>
  </w:num>
  <w:num w:numId="6">
    <w:abstractNumId w:val="10"/>
  </w:num>
  <w:num w:numId="7">
    <w:abstractNumId w:val="18"/>
  </w:num>
  <w:num w:numId="8">
    <w:abstractNumId w:val="23"/>
  </w:num>
  <w:num w:numId="9">
    <w:abstractNumId w:val="45"/>
  </w:num>
  <w:num w:numId="10">
    <w:abstractNumId w:val="9"/>
  </w:num>
  <w:num w:numId="11">
    <w:abstractNumId w:val="28"/>
  </w:num>
  <w:num w:numId="12">
    <w:abstractNumId w:val="32"/>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3"/>
  </w:num>
  <w:num w:numId="17">
    <w:abstractNumId w:val="11"/>
  </w:num>
  <w:num w:numId="18">
    <w:abstractNumId w:val="42"/>
  </w:num>
  <w:num w:numId="19">
    <w:abstractNumId w:val="27"/>
  </w:num>
  <w:num w:numId="20">
    <w:abstractNumId w:val="2"/>
  </w:num>
  <w:num w:numId="21">
    <w:abstractNumId w:val="29"/>
  </w:num>
  <w:num w:numId="22">
    <w:abstractNumId w:val="33"/>
  </w:num>
  <w:num w:numId="23">
    <w:abstractNumId w:val="31"/>
  </w:num>
  <w:num w:numId="24">
    <w:abstractNumId w:val="22"/>
  </w:num>
  <w:num w:numId="25">
    <w:abstractNumId w:val="4"/>
  </w:num>
  <w:num w:numId="26">
    <w:abstractNumId w:val="44"/>
  </w:num>
  <w:num w:numId="27">
    <w:abstractNumId w:val="35"/>
  </w:num>
  <w:num w:numId="28">
    <w:abstractNumId w:val="38"/>
  </w:num>
  <w:num w:numId="29">
    <w:abstractNumId w:val="37"/>
  </w:num>
  <w:num w:numId="30">
    <w:abstractNumId w:val="17"/>
  </w:num>
  <w:num w:numId="31">
    <w:abstractNumId w:val="8"/>
  </w:num>
  <w:num w:numId="32">
    <w:abstractNumId w:val="1"/>
  </w:num>
  <w:num w:numId="33">
    <w:abstractNumId w:val="26"/>
  </w:num>
  <w:num w:numId="34">
    <w:abstractNumId w:val="43"/>
  </w:num>
  <w:num w:numId="35">
    <w:abstractNumId w:val="39"/>
  </w:num>
  <w:num w:numId="36">
    <w:abstractNumId w:val="7"/>
  </w:num>
  <w:num w:numId="37">
    <w:abstractNumId w:val="24"/>
  </w:num>
  <w:num w:numId="38">
    <w:abstractNumId w:val="25"/>
  </w:num>
  <w:num w:numId="39">
    <w:abstractNumId w:val="40"/>
  </w:num>
  <w:num w:numId="40">
    <w:abstractNumId w:val="41"/>
  </w:num>
  <w:num w:numId="41">
    <w:abstractNumId w:val="16"/>
  </w:num>
  <w:num w:numId="42">
    <w:abstractNumId w:val="30"/>
  </w:num>
  <w:num w:numId="43">
    <w:abstractNumId w:val="21"/>
  </w:num>
  <w:num w:numId="44">
    <w:abstractNumId w:val="36"/>
  </w:num>
  <w:num w:numId="45">
    <w:abstractNumId w:val="19"/>
  </w:num>
  <w:num w:numId="46">
    <w:abstractNumId w:val="34"/>
  </w:num>
  <w:num w:numId="4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04BBC"/>
    <w:rsid w:val="00020D71"/>
    <w:rsid w:val="00041B4D"/>
    <w:rsid w:val="00075D90"/>
    <w:rsid w:val="000829CD"/>
    <w:rsid w:val="0008578A"/>
    <w:rsid w:val="000A35AC"/>
    <w:rsid w:val="000E2947"/>
    <w:rsid w:val="000F5D5C"/>
    <w:rsid w:val="00107233"/>
    <w:rsid w:val="001120CE"/>
    <w:rsid w:val="00123511"/>
    <w:rsid w:val="001302C4"/>
    <w:rsid w:val="00136CF1"/>
    <w:rsid w:val="00166F32"/>
    <w:rsid w:val="001E4220"/>
    <w:rsid w:val="0021152E"/>
    <w:rsid w:val="002151D5"/>
    <w:rsid w:val="00220B41"/>
    <w:rsid w:val="002661FF"/>
    <w:rsid w:val="002666E5"/>
    <w:rsid w:val="00272A4E"/>
    <w:rsid w:val="00291DB6"/>
    <w:rsid w:val="002B3ED1"/>
    <w:rsid w:val="002C56D5"/>
    <w:rsid w:val="002E3E7D"/>
    <w:rsid w:val="003058B0"/>
    <w:rsid w:val="003119EA"/>
    <w:rsid w:val="00312564"/>
    <w:rsid w:val="00322FD1"/>
    <w:rsid w:val="00327864"/>
    <w:rsid w:val="00336312"/>
    <w:rsid w:val="003501BB"/>
    <w:rsid w:val="00355B84"/>
    <w:rsid w:val="00356A22"/>
    <w:rsid w:val="003603FC"/>
    <w:rsid w:val="003768BB"/>
    <w:rsid w:val="003969DD"/>
    <w:rsid w:val="003A5E97"/>
    <w:rsid w:val="003A7A36"/>
    <w:rsid w:val="003B3476"/>
    <w:rsid w:val="003B6453"/>
    <w:rsid w:val="003C6595"/>
    <w:rsid w:val="003E0E2E"/>
    <w:rsid w:val="00406328"/>
    <w:rsid w:val="0046262E"/>
    <w:rsid w:val="00462D1D"/>
    <w:rsid w:val="00474107"/>
    <w:rsid w:val="004771A3"/>
    <w:rsid w:val="004855C4"/>
    <w:rsid w:val="00486ECE"/>
    <w:rsid w:val="00494A09"/>
    <w:rsid w:val="0049681A"/>
    <w:rsid w:val="004A6AE5"/>
    <w:rsid w:val="004C6F19"/>
    <w:rsid w:val="004D2EBE"/>
    <w:rsid w:val="004D4143"/>
    <w:rsid w:val="004E5F43"/>
    <w:rsid w:val="005069E0"/>
    <w:rsid w:val="00515EFF"/>
    <w:rsid w:val="0052312A"/>
    <w:rsid w:val="00535BC1"/>
    <w:rsid w:val="00543811"/>
    <w:rsid w:val="00581E09"/>
    <w:rsid w:val="0059545E"/>
    <w:rsid w:val="005A6A57"/>
    <w:rsid w:val="005B616C"/>
    <w:rsid w:val="005B6ECB"/>
    <w:rsid w:val="006150B1"/>
    <w:rsid w:val="00635498"/>
    <w:rsid w:val="00646A2E"/>
    <w:rsid w:val="0064771F"/>
    <w:rsid w:val="0065581D"/>
    <w:rsid w:val="0065698A"/>
    <w:rsid w:val="00685A8C"/>
    <w:rsid w:val="006948AD"/>
    <w:rsid w:val="00697676"/>
    <w:rsid w:val="006A763C"/>
    <w:rsid w:val="006B611C"/>
    <w:rsid w:val="006C03A5"/>
    <w:rsid w:val="006C294F"/>
    <w:rsid w:val="006D034D"/>
    <w:rsid w:val="006D7219"/>
    <w:rsid w:val="006E0804"/>
    <w:rsid w:val="006E13B5"/>
    <w:rsid w:val="006F4F88"/>
    <w:rsid w:val="00736D91"/>
    <w:rsid w:val="00756297"/>
    <w:rsid w:val="007668B5"/>
    <w:rsid w:val="00790E89"/>
    <w:rsid w:val="007A40C1"/>
    <w:rsid w:val="007B033A"/>
    <w:rsid w:val="007B592D"/>
    <w:rsid w:val="007C6B2D"/>
    <w:rsid w:val="00804D16"/>
    <w:rsid w:val="00815B48"/>
    <w:rsid w:val="00830BC1"/>
    <w:rsid w:val="00857679"/>
    <w:rsid w:val="00873271"/>
    <w:rsid w:val="00881D0D"/>
    <w:rsid w:val="00886CEC"/>
    <w:rsid w:val="00887657"/>
    <w:rsid w:val="00891D3B"/>
    <w:rsid w:val="00893F0B"/>
    <w:rsid w:val="008A2B03"/>
    <w:rsid w:val="008C3DA4"/>
    <w:rsid w:val="008E771F"/>
    <w:rsid w:val="009017EB"/>
    <w:rsid w:val="009329F3"/>
    <w:rsid w:val="00933369"/>
    <w:rsid w:val="009357EB"/>
    <w:rsid w:val="009417C4"/>
    <w:rsid w:val="009521F1"/>
    <w:rsid w:val="00974F4B"/>
    <w:rsid w:val="0097621C"/>
    <w:rsid w:val="009936F8"/>
    <w:rsid w:val="009D58AF"/>
    <w:rsid w:val="009E3708"/>
    <w:rsid w:val="009F4804"/>
    <w:rsid w:val="00A15750"/>
    <w:rsid w:val="00A25C4C"/>
    <w:rsid w:val="00A44961"/>
    <w:rsid w:val="00A631FF"/>
    <w:rsid w:val="00AC1AF1"/>
    <w:rsid w:val="00AC6F60"/>
    <w:rsid w:val="00AD23CB"/>
    <w:rsid w:val="00AE78EB"/>
    <w:rsid w:val="00B04053"/>
    <w:rsid w:val="00B11F56"/>
    <w:rsid w:val="00B20FE8"/>
    <w:rsid w:val="00B21286"/>
    <w:rsid w:val="00B31E60"/>
    <w:rsid w:val="00B342C0"/>
    <w:rsid w:val="00B3636E"/>
    <w:rsid w:val="00B40F4F"/>
    <w:rsid w:val="00B4624F"/>
    <w:rsid w:val="00B76671"/>
    <w:rsid w:val="00B80A25"/>
    <w:rsid w:val="00BA019E"/>
    <w:rsid w:val="00BA0924"/>
    <w:rsid w:val="00BA36E7"/>
    <w:rsid w:val="00BB5DF9"/>
    <w:rsid w:val="00BC57C8"/>
    <w:rsid w:val="00BD1679"/>
    <w:rsid w:val="00BD4D93"/>
    <w:rsid w:val="00C0069B"/>
    <w:rsid w:val="00C17847"/>
    <w:rsid w:val="00C46B3F"/>
    <w:rsid w:val="00C92A88"/>
    <w:rsid w:val="00C96E53"/>
    <w:rsid w:val="00CA6186"/>
    <w:rsid w:val="00CB1572"/>
    <w:rsid w:val="00CB3104"/>
    <w:rsid w:val="00CB7097"/>
    <w:rsid w:val="00CE1267"/>
    <w:rsid w:val="00CF41DD"/>
    <w:rsid w:val="00D04FDD"/>
    <w:rsid w:val="00D259AF"/>
    <w:rsid w:val="00D76BD1"/>
    <w:rsid w:val="00D946CF"/>
    <w:rsid w:val="00DD0705"/>
    <w:rsid w:val="00DE468F"/>
    <w:rsid w:val="00DE5E66"/>
    <w:rsid w:val="00DF09B1"/>
    <w:rsid w:val="00DF1CBD"/>
    <w:rsid w:val="00E0265C"/>
    <w:rsid w:val="00E2032F"/>
    <w:rsid w:val="00E320A1"/>
    <w:rsid w:val="00E37939"/>
    <w:rsid w:val="00E46FF6"/>
    <w:rsid w:val="00E53AB8"/>
    <w:rsid w:val="00E705C4"/>
    <w:rsid w:val="00E74065"/>
    <w:rsid w:val="00E77F82"/>
    <w:rsid w:val="00E804A3"/>
    <w:rsid w:val="00E82CC0"/>
    <w:rsid w:val="00EC5895"/>
    <w:rsid w:val="00ED1F67"/>
    <w:rsid w:val="00ED6465"/>
    <w:rsid w:val="00EE3497"/>
    <w:rsid w:val="00EF6E3E"/>
    <w:rsid w:val="00F047A6"/>
    <w:rsid w:val="00F1032D"/>
    <w:rsid w:val="00F25EAD"/>
    <w:rsid w:val="00F34235"/>
    <w:rsid w:val="00F3509F"/>
    <w:rsid w:val="00F81C55"/>
    <w:rsid w:val="00F82BA1"/>
    <w:rsid w:val="00F874D9"/>
    <w:rsid w:val="00F95DDE"/>
    <w:rsid w:val="00FA4C9C"/>
    <w:rsid w:val="00FC5114"/>
    <w:rsid w:val="00FC5A59"/>
    <w:rsid w:val="00FE00AB"/>
    <w:rsid w:val="00FE17F3"/>
    <w:rsid w:val="00FE7F7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792F58"/>
  <w15:docId w15:val="{7261E3DF-C9B5-7247-AE57-62EEBB1E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355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14493</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9</cp:revision>
  <cp:lastPrinted>2017-01-20T22:06:00Z</cp:lastPrinted>
  <dcterms:created xsi:type="dcterms:W3CDTF">2017-01-20T22:06:00Z</dcterms:created>
  <dcterms:modified xsi:type="dcterms:W3CDTF">2021-02-24T16:27:00Z</dcterms:modified>
</cp:coreProperties>
</file>