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3D5C1" w14:textId="77777777" w:rsidR="006A763C" w:rsidRPr="009E073A" w:rsidRDefault="006A763C" w:rsidP="004855C4">
      <w:pPr>
        <w:pStyle w:val="Title"/>
        <w:rPr>
          <w:rFonts w:ascii="Times New Roman" w:hAnsi="Times New Roman"/>
          <w:sz w:val="24"/>
          <w:szCs w:val="24"/>
        </w:rPr>
      </w:pPr>
      <w:r w:rsidRPr="009E073A">
        <w:rPr>
          <w:rFonts w:ascii="Times New Roman" w:hAnsi="Times New Roman"/>
          <w:sz w:val="24"/>
          <w:szCs w:val="24"/>
        </w:rPr>
        <w:t>THE COMMONWEALTH OF VIRGINIA</w:t>
      </w:r>
    </w:p>
    <w:p w14:paraId="411C35F0" w14:textId="77777777" w:rsidR="006A763C" w:rsidRPr="009E073A" w:rsidRDefault="006A763C">
      <w:pPr>
        <w:pStyle w:val="Subtitle"/>
        <w:rPr>
          <w:rFonts w:ascii="Times New Roman" w:hAnsi="Times New Roman"/>
          <w:szCs w:val="24"/>
        </w:rPr>
      </w:pPr>
      <w:r w:rsidRPr="009E073A">
        <w:rPr>
          <w:rFonts w:ascii="Times New Roman" w:hAnsi="Times New Roman"/>
          <w:szCs w:val="24"/>
        </w:rPr>
        <w:t>THE VISITORS OF JAMES MADISON UNIVERSITY</w:t>
      </w:r>
    </w:p>
    <w:p w14:paraId="724E1672" w14:textId="77777777" w:rsidR="006A763C" w:rsidRPr="00E81A00" w:rsidRDefault="006A763C">
      <w:pPr>
        <w:jc w:val="center"/>
        <w:rPr>
          <w:sz w:val="22"/>
        </w:rPr>
      </w:pPr>
    </w:p>
    <w:p w14:paraId="38C00096" w14:textId="77777777" w:rsidR="006A763C" w:rsidRPr="00E81A00" w:rsidRDefault="006A763C">
      <w:pPr>
        <w:jc w:val="right"/>
        <w:rPr>
          <w:sz w:val="22"/>
        </w:rPr>
        <w:sectPr w:rsidR="006A763C" w:rsidRPr="00E81A00">
          <w:headerReference w:type="even" r:id="rId8"/>
          <w:headerReference w:type="default" r:id="rId9"/>
          <w:footerReference w:type="default" r:id="rId10"/>
          <w:pgSz w:w="12240" w:h="15840" w:code="1"/>
          <w:pgMar w:top="1440" w:right="1008" w:bottom="245" w:left="1440" w:header="720" w:footer="720" w:gutter="0"/>
          <w:pgNumType w:start="1"/>
          <w:cols w:space="720"/>
        </w:sectPr>
      </w:pPr>
    </w:p>
    <w:p w14:paraId="38E346FF" w14:textId="5EB2F92C" w:rsidR="006A763C" w:rsidRPr="00E81A00" w:rsidRDefault="006A763C" w:rsidP="006A763C">
      <w:pPr>
        <w:ind w:left="4320" w:firstLine="720"/>
        <w:rPr>
          <w:sz w:val="22"/>
        </w:rPr>
      </w:pPr>
      <w:r w:rsidRPr="00E81A00">
        <w:rPr>
          <w:sz w:val="22"/>
        </w:rPr>
        <w:t xml:space="preserve">         </w:t>
      </w:r>
      <w:r w:rsidR="00D76BD1">
        <w:rPr>
          <w:sz w:val="22"/>
        </w:rPr>
        <w:t xml:space="preserve">            </w:t>
      </w:r>
      <w:r w:rsidR="009936F8">
        <w:rPr>
          <w:sz w:val="22"/>
        </w:rPr>
        <w:t xml:space="preserve">     </w:t>
      </w:r>
      <w:r w:rsidR="004855C4">
        <w:rPr>
          <w:sz w:val="22"/>
        </w:rPr>
        <w:t xml:space="preserve">                           Volume LI</w:t>
      </w:r>
      <w:r w:rsidR="00E60D04">
        <w:rPr>
          <w:sz w:val="22"/>
        </w:rPr>
        <w:t>I</w:t>
      </w:r>
      <w:r w:rsidR="00E844B1">
        <w:rPr>
          <w:sz w:val="22"/>
        </w:rPr>
        <w:t xml:space="preserve"> No. 3</w:t>
      </w:r>
    </w:p>
    <w:p w14:paraId="3D09E413" w14:textId="77777777" w:rsidR="006A763C" w:rsidRDefault="006A763C" w:rsidP="006A763C">
      <w:pPr>
        <w:jc w:val="center"/>
        <w:rPr>
          <w:b/>
          <w:sz w:val="22"/>
          <w:u w:val="single"/>
        </w:rPr>
      </w:pPr>
      <w:r w:rsidRPr="00E81A00">
        <w:rPr>
          <w:b/>
          <w:sz w:val="22"/>
          <w:u w:val="single"/>
        </w:rPr>
        <w:t xml:space="preserve">Minutes of the Meeting of </w:t>
      </w:r>
      <w:r w:rsidR="00603AAC">
        <w:rPr>
          <w:b/>
          <w:sz w:val="22"/>
          <w:u w:val="single"/>
        </w:rPr>
        <w:t>April 8</w:t>
      </w:r>
      <w:r w:rsidR="00F047A6">
        <w:rPr>
          <w:b/>
          <w:sz w:val="22"/>
          <w:u w:val="single"/>
        </w:rPr>
        <w:t>, 2016</w:t>
      </w:r>
    </w:p>
    <w:p w14:paraId="3F7F852C" w14:textId="77777777" w:rsidR="006A763C" w:rsidRDefault="006A763C" w:rsidP="006A763C">
      <w:pPr>
        <w:rPr>
          <w:b/>
          <w:sz w:val="22"/>
          <w:u w:val="single"/>
        </w:rPr>
      </w:pPr>
    </w:p>
    <w:p w14:paraId="1A24B26B" w14:textId="77777777" w:rsidR="006A763C" w:rsidRPr="004855C4" w:rsidRDefault="006A763C" w:rsidP="004855C4">
      <w:pPr>
        <w:rPr>
          <w:b/>
          <w:sz w:val="22"/>
          <w:u w:val="single"/>
        </w:rPr>
      </w:pPr>
      <w:r w:rsidRPr="00E81A00">
        <w:rPr>
          <w:sz w:val="22"/>
        </w:rPr>
        <w:t xml:space="preserve">The Visitors of James Madison University met on Friday, </w:t>
      </w:r>
      <w:r w:rsidR="00603AAC">
        <w:rPr>
          <w:sz w:val="22"/>
        </w:rPr>
        <w:t>April 8</w:t>
      </w:r>
      <w:r w:rsidR="00F047A6">
        <w:rPr>
          <w:sz w:val="22"/>
        </w:rPr>
        <w:t>, 2016</w:t>
      </w:r>
      <w:r w:rsidRPr="00E81A00">
        <w:rPr>
          <w:sz w:val="22"/>
        </w:rPr>
        <w:t xml:space="preserve"> in the Festival Confe</w:t>
      </w:r>
      <w:r w:rsidR="003E0E2E">
        <w:rPr>
          <w:sz w:val="22"/>
        </w:rPr>
        <w:t>rence and Student Center Board R</w:t>
      </w:r>
      <w:r w:rsidRPr="00E81A00">
        <w:rPr>
          <w:sz w:val="22"/>
        </w:rPr>
        <w:t>oom on the campus of James Madison U</w:t>
      </w:r>
      <w:r w:rsidR="00CB1572">
        <w:rPr>
          <w:sz w:val="22"/>
        </w:rPr>
        <w:t>n</w:t>
      </w:r>
      <w:r w:rsidR="0046262E">
        <w:rPr>
          <w:sz w:val="22"/>
        </w:rPr>
        <w:t>iversity.  Mr. Mike Thomas</w:t>
      </w:r>
      <w:r w:rsidRPr="00E81A00">
        <w:rPr>
          <w:sz w:val="22"/>
        </w:rPr>
        <w:t>, Rector, cal</w:t>
      </w:r>
      <w:r w:rsidR="0046262E">
        <w:rPr>
          <w:sz w:val="22"/>
        </w:rPr>
        <w:t>led the meeting to order at</w:t>
      </w:r>
      <w:r>
        <w:rPr>
          <w:sz w:val="22"/>
        </w:rPr>
        <w:t xml:space="preserve"> </w:t>
      </w:r>
      <w:r w:rsidR="000C4CED">
        <w:rPr>
          <w:sz w:val="22"/>
        </w:rPr>
        <w:t>1:05</w:t>
      </w:r>
      <w:r w:rsidR="0008578A">
        <w:rPr>
          <w:sz w:val="22"/>
        </w:rPr>
        <w:t xml:space="preserve"> </w:t>
      </w:r>
      <w:r w:rsidRPr="00E81A00">
        <w:rPr>
          <w:sz w:val="22"/>
        </w:rPr>
        <w:t>pm.</w:t>
      </w:r>
    </w:p>
    <w:p w14:paraId="0CDD66A6" w14:textId="77777777" w:rsidR="006A763C" w:rsidRPr="00E81A00" w:rsidRDefault="006A763C" w:rsidP="009E073A">
      <w:pPr>
        <w:jc w:val="center"/>
        <w:rPr>
          <w:sz w:val="22"/>
        </w:rPr>
        <w:sectPr w:rsidR="006A763C" w:rsidRPr="00E81A00">
          <w:headerReference w:type="even" r:id="rId11"/>
          <w:headerReference w:type="default" r:id="rId12"/>
          <w:footerReference w:type="default" r:id="rId13"/>
          <w:type w:val="continuous"/>
          <w:pgSz w:w="12240" w:h="15840"/>
          <w:pgMar w:top="1440" w:right="1008" w:bottom="1440" w:left="1440" w:header="720" w:footer="720" w:gutter="0"/>
          <w:pgNumType w:start="1" w:chapStyle="1"/>
          <w:cols w:space="720"/>
        </w:sectPr>
      </w:pPr>
      <w:r w:rsidRPr="00E81A00">
        <w:rPr>
          <w:b/>
          <w:sz w:val="22"/>
        </w:rPr>
        <w:t>PRESENT</w:t>
      </w:r>
      <w:r w:rsidR="009E073A">
        <w:rPr>
          <w:b/>
          <w:sz w:val="22"/>
        </w:rPr>
        <w:t>:</w:t>
      </w:r>
    </w:p>
    <w:p w14:paraId="24B7B57D" w14:textId="77777777" w:rsidR="00107233" w:rsidRDefault="00107233" w:rsidP="009E073A">
      <w:pPr>
        <w:rPr>
          <w:sz w:val="22"/>
        </w:rPr>
        <w:sectPr w:rsidR="00107233">
          <w:type w:val="continuous"/>
          <w:pgSz w:w="12240" w:h="15840"/>
          <w:pgMar w:top="1440" w:right="1008" w:bottom="1440" w:left="1440" w:header="720" w:footer="720" w:gutter="0"/>
          <w:pgNumType w:start="1" w:chapStyle="1"/>
          <w:cols w:space="720"/>
        </w:sectPr>
      </w:pPr>
    </w:p>
    <w:p w14:paraId="36BA4551" w14:textId="77777777" w:rsidR="00CB1572" w:rsidRDefault="00CB1572" w:rsidP="004855C4">
      <w:pPr>
        <w:jc w:val="center"/>
        <w:rPr>
          <w:sz w:val="22"/>
        </w:rPr>
      </w:pPr>
      <w:r>
        <w:rPr>
          <w:sz w:val="22"/>
        </w:rPr>
        <w:t>Battle, Mike</w:t>
      </w:r>
    </w:p>
    <w:p w14:paraId="23020427" w14:textId="77777777" w:rsidR="0046262E" w:rsidRDefault="0046262E" w:rsidP="004855C4">
      <w:pPr>
        <w:jc w:val="center"/>
        <w:rPr>
          <w:sz w:val="22"/>
        </w:rPr>
      </w:pPr>
      <w:r>
        <w:rPr>
          <w:sz w:val="22"/>
        </w:rPr>
        <w:t>Bolling, William</w:t>
      </w:r>
    </w:p>
    <w:p w14:paraId="1F6609D6" w14:textId="77777777" w:rsidR="006A763C" w:rsidRDefault="0046262E" w:rsidP="00F047A6">
      <w:pPr>
        <w:jc w:val="center"/>
        <w:rPr>
          <w:sz w:val="22"/>
        </w:rPr>
      </w:pPr>
      <w:r>
        <w:rPr>
          <w:sz w:val="22"/>
        </w:rPr>
        <w:t>Coleman, Warren</w:t>
      </w:r>
    </w:p>
    <w:p w14:paraId="28941D07" w14:textId="77777777" w:rsidR="006A763C" w:rsidRPr="00E81A00" w:rsidRDefault="0046262E" w:rsidP="00F047A6">
      <w:pPr>
        <w:jc w:val="center"/>
        <w:rPr>
          <w:sz w:val="22"/>
        </w:rPr>
      </w:pPr>
      <w:r>
        <w:rPr>
          <w:sz w:val="22"/>
        </w:rPr>
        <w:t>Evans</w:t>
      </w:r>
      <w:r w:rsidR="008A2B03">
        <w:rPr>
          <w:sz w:val="22"/>
        </w:rPr>
        <w:t>-Grevious</w:t>
      </w:r>
      <w:r>
        <w:rPr>
          <w:sz w:val="22"/>
        </w:rPr>
        <w:t>, Vanessa</w:t>
      </w:r>
    </w:p>
    <w:p w14:paraId="552A578E" w14:textId="77777777" w:rsidR="006A763C" w:rsidRDefault="00F047A6" w:rsidP="004855C4">
      <w:pPr>
        <w:jc w:val="center"/>
        <w:rPr>
          <w:sz w:val="22"/>
        </w:rPr>
      </w:pPr>
      <w:r>
        <w:rPr>
          <w:sz w:val="22"/>
        </w:rPr>
        <w:t>Funkhouser, Joseph</w:t>
      </w:r>
    </w:p>
    <w:p w14:paraId="546DBD66" w14:textId="77777777" w:rsidR="00F047A6" w:rsidRDefault="00F047A6" w:rsidP="004855C4">
      <w:pPr>
        <w:jc w:val="center"/>
        <w:rPr>
          <w:sz w:val="22"/>
        </w:rPr>
      </w:pPr>
      <w:r>
        <w:rPr>
          <w:sz w:val="22"/>
        </w:rPr>
        <w:t>Grass, Jeff</w:t>
      </w:r>
    </w:p>
    <w:p w14:paraId="1107D197" w14:textId="77777777" w:rsidR="00F047A6" w:rsidRDefault="00F047A6" w:rsidP="004855C4">
      <w:pPr>
        <w:jc w:val="center"/>
        <w:rPr>
          <w:sz w:val="22"/>
        </w:rPr>
      </w:pPr>
      <w:r>
        <w:rPr>
          <w:sz w:val="22"/>
        </w:rPr>
        <w:t>Gray, Matthew</w:t>
      </w:r>
    </w:p>
    <w:p w14:paraId="74005808" w14:textId="77777777" w:rsidR="00F047A6" w:rsidRDefault="00F047A6" w:rsidP="00F047A6">
      <w:pPr>
        <w:jc w:val="center"/>
        <w:rPr>
          <w:sz w:val="22"/>
        </w:rPr>
      </w:pPr>
      <w:r>
        <w:rPr>
          <w:sz w:val="22"/>
        </w:rPr>
        <w:t>Hutchinson, Lucy</w:t>
      </w:r>
    </w:p>
    <w:p w14:paraId="4C3E245D" w14:textId="77777777" w:rsidR="006A763C" w:rsidRDefault="006A763C" w:rsidP="004855C4">
      <w:pPr>
        <w:jc w:val="center"/>
        <w:rPr>
          <w:sz w:val="22"/>
        </w:rPr>
      </w:pPr>
    </w:p>
    <w:p w14:paraId="0705EE90" w14:textId="77777777" w:rsidR="00F047A6" w:rsidRDefault="00F047A6" w:rsidP="00F047A6">
      <w:pPr>
        <w:jc w:val="center"/>
        <w:rPr>
          <w:sz w:val="22"/>
        </w:rPr>
      </w:pPr>
      <w:r>
        <w:rPr>
          <w:sz w:val="22"/>
        </w:rPr>
        <w:t>Jankowski, Marie</w:t>
      </w:r>
    </w:p>
    <w:p w14:paraId="099DB793" w14:textId="77777777" w:rsidR="00F047A6" w:rsidRDefault="00F047A6" w:rsidP="00F047A6">
      <w:pPr>
        <w:jc w:val="center"/>
        <w:rPr>
          <w:sz w:val="22"/>
        </w:rPr>
      </w:pPr>
      <w:r>
        <w:rPr>
          <w:sz w:val="22"/>
        </w:rPr>
        <w:t>Johnson, Deborah</w:t>
      </w:r>
    </w:p>
    <w:p w14:paraId="02982ACB" w14:textId="77777777" w:rsidR="006A763C" w:rsidRDefault="00CB1572" w:rsidP="004855C4">
      <w:pPr>
        <w:jc w:val="center"/>
        <w:rPr>
          <w:sz w:val="22"/>
        </w:rPr>
      </w:pPr>
      <w:r>
        <w:rPr>
          <w:sz w:val="22"/>
        </w:rPr>
        <w:t>Rexrode, David</w:t>
      </w:r>
    </w:p>
    <w:p w14:paraId="22AE5D8D" w14:textId="77777777" w:rsidR="0046262E" w:rsidRDefault="0046262E" w:rsidP="004855C4">
      <w:pPr>
        <w:jc w:val="center"/>
        <w:rPr>
          <w:sz w:val="22"/>
        </w:rPr>
      </w:pPr>
      <w:r>
        <w:rPr>
          <w:sz w:val="22"/>
        </w:rPr>
        <w:t>Rice, Edward</w:t>
      </w:r>
    </w:p>
    <w:p w14:paraId="1647BFB9" w14:textId="77777777" w:rsidR="00F047A6" w:rsidRDefault="00F047A6" w:rsidP="004855C4">
      <w:pPr>
        <w:jc w:val="center"/>
        <w:rPr>
          <w:sz w:val="22"/>
        </w:rPr>
      </w:pPr>
      <w:r>
        <w:rPr>
          <w:sz w:val="22"/>
        </w:rPr>
        <w:t>Rothenberger, John</w:t>
      </w:r>
    </w:p>
    <w:p w14:paraId="5992C9FD" w14:textId="77777777" w:rsidR="005069E0" w:rsidRDefault="0046262E" w:rsidP="004855C4">
      <w:pPr>
        <w:jc w:val="center"/>
        <w:rPr>
          <w:sz w:val="22"/>
        </w:rPr>
      </w:pPr>
      <w:r>
        <w:rPr>
          <w:sz w:val="22"/>
        </w:rPr>
        <w:t>Thomas, Mike, Rector</w:t>
      </w:r>
    </w:p>
    <w:p w14:paraId="6F5BC812" w14:textId="77777777" w:rsidR="00F047A6" w:rsidRDefault="00F047A6" w:rsidP="004855C4">
      <w:pPr>
        <w:jc w:val="center"/>
        <w:rPr>
          <w:sz w:val="22"/>
        </w:rPr>
      </w:pPr>
      <w:r>
        <w:rPr>
          <w:sz w:val="22"/>
        </w:rPr>
        <w:t>Welburn, Craig</w:t>
      </w:r>
    </w:p>
    <w:p w14:paraId="2F176096" w14:textId="77777777" w:rsidR="00AC6F60" w:rsidRDefault="00AC6F60" w:rsidP="00F047A6">
      <w:pPr>
        <w:rPr>
          <w:sz w:val="22"/>
        </w:rPr>
        <w:sectPr w:rsidR="00AC6F60">
          <w:type w:val="continuous"/>
          <w:pgSz w:w="12240" w:h="15840"/>
          <w:pgMar w:top="1440" w:right="1008" w:bottom="1440" w:left="1440" w:header="720" w:footer="720" w:gutter="0"/>
          <w:pgNumType w:start="1" w:chapStyle="1"/>
          <w:cols w:num="2" w:space="720"/>
        </w:sectPr>
      </w:pPr>
    </w:p>
    <w:p w14:paraId="2EE132AF" w14:textId="77777777" w:rsidR="009936F8" w:rsidRDefault="009936F8" w:rsidP="004855C4">
      <w:pPr>
        <w:jc w:val="center"/>
        <w:rPr>
          <w:sz w:val="22"/>
        </w:rPr>
      </w:pPr>
    </w:p>
    <w:p w14:paraId="10623566" w14:textId="77777777" w:rsidR="006A763C" w:rsidRPr="00E81A00" w:rsidRDefault="00F047A6" w:rsidP="004855C4">
      <w:pPr>
        <w:jc w:val="center"/>
        <w:rPr>
          <w:sz w:val="22"/>
        </w:rPr>
      </w:pPr>
      <w:r>
        <w:rPr>
          <w:sz w:val="22"/>
        </w:rPr>
        <w:t>Smith, Robert Student Member 2015-16</w:t>
      </w:r>
    </w:p>
    <w:p w14:paraId="22A74B05" w14:textId="77777777" w:rsidR="006A763C" w:rsidRPr="00E81A00" w:rsidRDefault="006A763C" w:rsidP="004855C4">
      <w:pPr>
        <w:jc w:val="center"/>
        <w:rPr>
          <w:sz w:val="22"/>
        </w:rPr>
      </w:pPr>
      <w:r w:rsidRPr="00E81A00">
        <w:rPr>
          <w:sz w:val="22"/>
        </w:rPr>
        <w:t>Harper, Donna, Secretary</w:t>
      </w:r>
    </w:p>
    <w:p w14:paraId="06F5C4CE" w14:textId="77777777" w:rsidR="006A763C" w:rsidRPr="00E81A00" w:rsidRDefault="006A763C" w:rsidP="004855C4">
      <w:pPr>
        <w:jc w:val="center"/>
        <w:rPr>
          <w:sz w:val="22"/>
        </w:rPr>
      </w:pPr>
    </w:p>
    <w:p w14:paraId="1D8BB8FA" w14:textId="77777777" w:rsidR="006A763C" w:rsidRDefault="006A763C" w:rsidP="004855C4">
      <w:pPr>
        <w:jc w:val="center"/>
        <w:rPr>
          <w:b/>
          <w:sz w:val="22"/>
        </w:rPr>
      </w:pPr>
      <w:r w:rsidRPr="00E81A00">
        <w:rPr>
          <w:b/>
          <w:sz w:val="22"/>
        </w:rPr>
        <w:t>ABSENT:</w:t>
      </w:r>
    </w:p>
    <w:p w14:paraId="144413C2" w14:textId="77777777" w:rsidR="00E0265C" w:rsidRDefault="00E844B1" w:rsidP="004855C4">
      <w:pPr>
        <w:jc w:val="center"/>
        <w:rPr>
          <w:sz w:val="22"/>
        </w:rPr>
      </w:pPr>
      <w:r>
        <w:rPr>
          <w:sz w:val="22"/>
        </w:rPr>
        <w:t>None</w:t>
      </w:r>
    </w:p>
    <w:p w14:paraId="12B6B127" w14:textId="77777777" w:rsidR="006A763C" w:rsidRDefault="006A763C" w:rsidP="004855C4">
      <w:pPr>
        <w:jc w:val="center"/>
        <w:rPr>
          <w:b/>
          <w:sz w:val="22"/>
        </w:rPr>
      </w:pPr>
    </w:p>
    <w:p w14:paraId="05B6D713" w14:textId="77777777" w:rsidR="006A763C" w:rsidRPr="00E81A00" w:rsidRDefault="006A763C" w:rsidP="004855C4">
      <w:pPr>
        <w:jc w:val="center"/>
        <w:rPr>
          <w:sz w:val="22"/>
        </w:rPr>
      </w:pPr>
      <w:r w:rsidRPr="00E81A00">
        <w:rPr>
          <w:b/>
          <w:sz w:val="22"/>
        </w:rPr>
        <w:t>ALSO PRESENT:</w:t>
      </w:r>
    </w:p>
    <w:p w14:paraId="5265A654" w14:textId="77777777" w:rsidR="006A763C" w:rsidRPr="00E81A00" w:rsidRDefault="000829CD" w:rsidP="004855C4">
      <w:pPr>
        <w:jc w:val="center"/>
        <w:rPr>
          <w:sz w:val="22"/>
        </w:rPr>
      </w:pPr>
      <w:r>
        <w:rPr>
          <w:sz w:val="22"/>
        </w:rPr>
        <w:t>Alger, Jonathan</w:t>
      </w:r>
      <w:r w:rsidR="006A763C" w:rsidRPr="00E81A00">
        <w:rPr>
          <w:sz w:val="22"/>
        </w:rPr>
        <w:t>, President</w:t>
      </w:r>
    </w:p>
    <w:p w14:paraId="20AAC7B9" w14:textId="77777777" w:rsidR="006A763C" w:rsidRPr="00E81A00" w:rsidRDefault="00EC5895" w:rsidP="004855C4">
      <w:pPr>
        <w:jc w:val="center"/>
        <w:rPr>
          <w:sz w:val="22"/>
        </w:rPr>
      </w:pPr>
      <w:r>
        <w:rPr>
          <w:sz w:val="22"/>
        </w:rPr>
        <w:t xml:space="preserve">Benson, A. Jerry, </w:t>
      </w:r>
      <w:r w:rsidR="006A763C" w:rsidRPr="00E81A00">
        <w:rPr>
          <w:sz w:val="22"/>
        </w:rPr>
        <w:t>Provost and Senior Vice President for Academic Affairs</w:t>
      </w:r>
    </w:p>
    <w:p w14:paraId="52BCCA90" w14:textId="77777777" w:rsidR="006A763C" w:rsidRDefault="006A763C" w:rsidP="004855C4">
      <w:pPr>
        <w:jc w:val="center"/>
        <w:rPr>
          <w:sz w:val="22"/>
        </w:rPr>
      </w:pPr>
      <w:r w:rsidRPr="00E81A00">
        <w:rPr>
          <w:sz w:val="22"/>
        </w:rPr>
        <w:t>King, Charles, Senior Vice President for Administration and Finance</w:t>
      </w:r>
    </w:p>
    <w:p w14:paraId="2FB3E5A8" w14:textId="77777777" w:rsidR="006A763C" w:rsidRPr="00E81A00" w:rsidRDefault="00EC5895" w:rsidP="004855C4">
      <w:pPr>
        <w:jc w:val="center"/>
        <w:rPr>
          <w:sz w:val="22"/>
        </w:rPr>
      </w:pPr>
      <w:r>
        <w:rPr>
          <w:sz w:val="22"/>
        </w:rPr>
        <w:t xml:space="preserve">Langridge, Nick, </w:t>
      </w:r>
      <w:r w:rsidR="006A763C">
        <w:rPr>
          <w:sz w:val="22"/>
        </w:rPr>
        <w:t>Vice President for University Advancement</w:t>
      </w:r>
    </w:p>
    <w:p w14:paraId="237E34BA" w14:textId="77777777" w:rsidR="006A763C" w:rsidRPr="00E81A00" w:rsidRDefault="006A763C" w:rsidP="004855C4">
      <w:pPr>
        <w:jc w:val="center"/>
        <w:rPr>
          <w:sz w:val="22"/>
        </w:rPr>
      </w:pPr>
      <w:r w:rsidRPr="00E81A00">
        <w:rPr>
          <w:sz w:val="22"/>
        </w:rPr>
        <w:t>Warner, Mark, Senior Vice President for Student Affairs and University Planning</w:t>
      </w:r>
    </w:p>
    <w:p w14:paraId="3BB97D1E" w14:textId="77777777" w:rsidR="006A763C" w:rsidRPr="00E81A00" w:rsidRDefault="006A763C" w:rsidP="004855C4">
      <w:pPr>
        <w:jc w:val="center"/>
        <w:rPr>
          <w:sz w:val="22"/>
        </w:rPr>
      </w:pPr>
    </w:p>
    <w:p w14:paraId="5601AE8E" w14:textId="77777777" w:rsidR="006A763C" w:rsidRPr="00E81A00" w:rsidRDefault="00F047A6" w:rsidP="004855C4">
      <w:pPr>
        <w:jc w:val="center"/>
        <w:rPr>
          <w:sz w:val="22"/>
        </w:rPr>
      </w:pPr>
      <w:r>
        <w:rPr>
          <w:sz w:val="22"/>
        </w:rPr>
        <w:t>Wyatt, Bill</w:t>
      </w:r>
      <w:r w:rsidR="000829CD">
        <w:rPr>
          <w:sz w:val="22"/>
        </w:rPr>
        <w:t xml:space="preserve">, </w:t>
      </w:r>
      <w:r w:rsidR="009936F8">
        <w:rPr>
          <w:sz w:val="22"/>
        </w:rPr>
        <w:t>Senior Director of Communications</w:t>
      </w:r>
      <w:r w:rsidR="003E0E2E">
        <w:rPr>
          <w:sz w:val="22"/>
        </w:rPr>
        <w:t xml:space="preserve"> &amp; University Spokesperson</w:t>
      </w:r>
    </w:p>
    <w:p w14:paraId="19926271" w14:textId="77777777" w:rsidR="006A763C" w:rsidRPr="00E81A00" w:rsidRDefault="006A763C" w:rsidP="004855C4">
      <w:pPr>
        <w:jc w:val="center"/>
        <w:rPr>
          <w:sz w:val="22"/>
        </w:rPr>
      </w:pPr>
      <w:r>
        <w:rPr>
          <w:sz w:val="22"/>
        </w:rPr>
        <w:t>McGraw, David</w:t>
      </w:r>
      <w:r w:rsidRPr="00E81A00">
        <w:rPr>
          <w:sz w:val="22"/>
        </w:rPr>
        <w:t>, Speaker, Faculty Senate</w:t>
      </w:r>
    </w:p>
    <w:p w14:paraId="1FD74F43" w14:textId="77777777" w:rsidR="006A763C" w:rsidRDefault="006A763C" w:rsidP="004855C4">
      <w:pPr>
        <w:jc w:val="center"/>
        <w:rPr>
          <w:sz w:val="22"/>
        </w:rPr>
      </w:pPr>
      <w:r w:rsidRPr="00E81A00">
        <w:rPr>
          <w:sz w:val="22"/>
        </w:rPr>
        <w:t>Wheeler, Susan University Counsel</w:t>
      </w:r>
    </w:p>
    <w:p w14:paraId="22087863" w14:textId="77777777" w:rsidR="000C4CED" w:rsidRDefault="000C4CED" w:rsidP="004855C4">
      <w:pPr>
        <w:jc w:val="center"/>
        <w:rPr>
          <w:sz w:val="22"/>
        </w:rPr>
      </w:pPr>
    </w:p>
    <w:p w14:paraId="39FF2689" w14:textId="7565A13B" w:rsidR="000C4CED" w:rsidRPr="00E81A00" w:rsidRDefault="000C4CED" w:rsidP="000C4CED">
      <w:pPr>
        <w:rPr>
          <w:sz w:val="22"/>
        </w:rPr>
      </w:pPr>
      <w:r>
        <w:rPr>
          <w:sz w:val="22"/>
        </w:rPr>
        <w:t>The Rector recognized Ryan</w:t>
      </w:r>
      <w:r w:rsidR="00E844B1">
        <w:rPr>
          <w:sz w:val="22"/>
        </w:rPr>
        <w:t xml:space="preserve"> Windel</w:t>
      </w:r>
      <w:r w:rsidR="00E0744A">
        <w:rPr>
          <w:sz w:val="22"/>
        </w:rPr>
        <w:t>s</w:t>
      </w:r>
      <w:r>
        <w:rPr>
          <w:sz w:val="22"/>
        </w:rPr>
        <w:t>, S</w:t>
      </w:r>
      <w:r w:rsidR="007A6DCF">
        <w:rPr>
          <w:sz w:val="22"/>
        </w:rPr>
        <w:t xml:space="preserve">tudent </w:t>
      </w:r>
      <w:r>
        <w:rPr>
          <w:sz w:val="22"/>
        </w:rPr>
        <w:t>G</w:t>
      </w:r>
      <w:r w:rsidR="007A6DCF">
        <w:rPr>
          <w:sz w:val="22"/>
        </w:rPr>
        <w:t xml:space="preserve">overnment </w:t>
      </w:r>
      <w:r>
        <w:rPr>
          <w:sz w:val="22"/>
        </w:rPr>
        <w:t>A</w:t>
      </w:r>
      <w:r w:rsidR="007A6DCF">
        <w:rPr>
          <w:sz w:val="22"/>
        </w:rPr>
        <w:t>ssociation</w:t>
      </w:r>
      <w:r>
        <w:rPr>
          <w:sz w:val="22"/>
        </w:rPr>
        <w:t xml:space="preserve"> President, Robert Smith, Student Member to the Board, and Mr. David McGraw, Faculty Senate Speaker for their service</w:t>
      </w:r>
      <w:r w:rsidR="007A6DCF">
        <w:rPr>
          <w:sz w:val="22"/>
        </w:rPr>
        <w:t xml:space="preserve"> over the past year</w:t>
      </w:r>
      <w:r>
        <w:rPr>
          <w:sz w:val="22"/>
        </w:rPr>
        <w:t>.</w:t>
      </w:r>
    </w:p>
    <w:p w14:paraId="0C7634EF" w14:textId="77777777" w:rsidR="005069E0" w:rsidRDefault="005069E0" w:rsidP="006A763C">
      <w:pPr>
        <w:rPr>
          <w:sz w:val="22"/>
        </w:rPr>
      </w:pPr>
    </w:p>
    <w:p w14:paraId="2DD95C2A" w14:textId="77777777" w:rsidR="006A763C" w:rsidRPr="00E81A00" w:rsidRDefault="006A763C" w:rsidP="006A763C">
      <w:pPr>
        <w:rPr>
          <w:sz w:val="22"/>
        </w:rPr>
      </w:pPr>
      <w:r w:rsidRPr="00E81A00">
        <w:rPr>
          <w:b/>
          <w:sz w:val="22"/>
        </w:rPr>
        <w:t>APPROVAL OF MINUTES</w:t>
      </w:r>
    </w:p>
    <w:p w14:paraId="06B17899" w14:textId="77777777" w:rsidR="006A763C" w:rsidRPr="00E81A00" w:rsidRDefault="006A763C" w:rsidP="006A763C">
      <w:pPr>
        <w:rPr>
          <w:sz w:val="22"/>
        </w:rPr>
      </w:pPr>
      <w:r w:rsidRPr="00E81A00">
        <w:rPr>
          <w:sz w:val="22"/>
        </w:rPr>
        <w:t>On motion of</w:t>
      </w:r>
      <w:r w:rsidR="007A6DCF">
        <w:rPr>
          <w:sz w:val="22"/>
        </w:rPr>
        <w:t xml:space="preserve"> Mr. Funkhouser</w:t>
      </w:r>
      <w:r w:rsidRPr="00E81A00">
        <w:rPr>
          <w:sz w:val="22"/>
        </w:rPr>
        <w:t>, seconded by</w:t>
      </w:r>
      <w:r w:rsidR="007A6DCF">
        <w:rPr>
          <w:sz w:val="22"/>
        </w:rPr>
        <w:t xml:space="preserve"> Mrs. Evans-Grevious</w:t>
      </w:r>
      <w:r w:rsidR="00107233">
        <w:rPr>
          <w:sz w:val="22"/>
        </w:rPr>
        <w:t>,</w:t>
      </w:r>
      <w:r w:rsidRPr="00E81A00">
        <w:rPr>
          <w:sz w:val="22"/>
        </w:rPr>
        <w:t xml:space="preserve"> the minutes of the </w:t>
      </w:r>
      <w:r w:rsidR="00603AAC">
        <w:rPr>
          <w:sz w:val="22"/>
        </w:rPr>
        <w:t>January 15, 2016</w:t>
      </w:r>
      <w:r>
        <w:rPr>
          <w:sz w:val="22"/>
        </w:rPr>
        <w:t xml:space="preserve"> </w:t>
      </w:r>
      <w:r w:rsidRPr="00E81A00">
        <w:rPr>
          <w:sz w:val="22"/>
        </w:rPr>
        <w:t>meeting were approved.</w:t>
      </w:r>
    </w:p>
    <w:p w14:paraId="1214AC42" w14:textId="33F92849" w:rsidR="006A763C" w:rsidRPr="00E81A00" w:rsidRDefault="0000654B" w:rsidP="006A763C">
      <w:pPr>
        <w:rPr>
          <w:sz w:val="22"/>
        </w:rPr>
      </w:pPr>
      <w:r>
        <w:rPr>
          <w:b/>
          <w:sz w:val="22"/>
        </w:rPr>
        <w:br/>
      </w:r>
      <w:r w:rsidR="006A763C" w:rsidRPr="00E81A00">
        <w:rPr>
          <w:b/>
          <w:sz w:val="22"/>
        </w:rPr>
        <w:t>COMMITTEE REPORTS</w:t>
      </w:r>
    </w:p>
    <w:p w14:paraId="18D9B973" w14:textId="13135B92" w:rsidR="00974F4B" w:rsidRPr="00E81A00" w:rsidRDefault="00974F4B" w:rsidP="00974F4B">
      <w:pPr>
        <w:rPr>
          <w:sz w:val="22"/>
        </w:rPr>
      </w:pPr>
      <w:r>
        <w:rPr>
          <w:b/>
          <w:sz w:val="22"/>
          <w:u w:val="single"/>
        </w:rPr>
        <w:t>Advancement Committee</w:t>
      </w:r>
      <w:r w:rsidR="0000654B">
        <w:rPr>
          <w:b/>
          <w:sz w:val="22"/>
          <w:u w:val="single"/>
        </w:rPr>
        <w:br/>
      </w:r>
      <w:r w:rsidR="00607ADB">
        <w:rPr>
          <w:sz w:val="22"/>
        </w:rPr>
        <w:br/>
      </w:r>
      <w:r w:rsidR="00F047A6">
        <w:rPr>
          <w:sz w:val="22"/>
        </w:rPr>
        <w:t>Mr. Warren Coleman</w:t>
      </w:r>
      <w:r w:rsidRPr="00E81A00">
        <w:rPr>
          <w:sz w:val="22"/>
        </w:rPr>
        <w:t>, present</w:t>
      </w:r>
      <w:r>
        <w:rPr>
          <w:sz w:val="22"/>
        </w:rPr>
        <w:t>ed the report of the Advancement</w:t>
      </w:r>
      <w:r w:rsidRPr="00E81A00">
        <w:rPr>
          <w:sz w:val="22"/>
        </w:rPr>
        <w:t xml:space="preserve"> Committee.  The m</w:t>
      </w:r>
      <w:r>
        <w:rPr>
          <w:sz w:val="22"/>
        </w:rPr>
        <w:t xml:space="preserve">inutes of the </w:t>
      </w:r>
      <w:r w:rsidR="00835B5C">
        <w:rPr>
          <w:sz w:val="22"/>
        </w:rPr>
        <w:lastRenderedPageBreak/>
        <w:t>January 15, 2016</w:t>
      </w:r>
      <w:r w:rsidRPr="00E81A00">
        <w:rPr>
          <w:sz w:val="22"/>
        </w:rPr>
        <w:t xml:space="preserve"> meeting were approved.  (Attachm</w:t>
      </w:r>
      <w:r w:rsidR="00B20FE8">
        <w:rPr>
          <w:sz w:val="22"/>
        </w:rPr>
        <w:t>ent A</w:t>
      </w:r>
      <w:r w:rsidRPr="00E81A00">
        <w:rPr>
          <w:sz w:val="22"/>
        </w:rPr>
        <w:t>)</w:t>
      </w:r>
      <w:r w:rsidR="00607ADB">
        <w:rPr>
          <w:sz w:val="22"/>
        </w:rPr>
        <w:br/>
      </w:r>
    </w:p>
    <w:p w14:paraId="73AC2EBD" w14:textId="77777777" w:rsidR="00974F4B" w:rsidRDefault="00F047A6" w:rsidP="000C4CED">
      <w:pPr>
        <w:rPr>
          <w:sz w:val="22"/>
        </w:rPr>
      </w:pPr>
      <w:r>
        <w:rPr>
          <w:sz w:val="22"/>
        </w:rPr>
        <w:t>Mr. Coleman</w:t>
      </w:r>
      <w:r w:rsidR="00974F4B" w:rsidRPr="00E81A00">
        <w:rPr>
          <w:sz w:val="22"/>
        </w:rPr>
        <w:t xml:space="preserve"> reported on the following topics from the committee meeting:</w:t>
      </w:r>
    </w:p>
    <w:p w14:paraId="2F8A112E" w14:textId="77777777" w:rsidR="000C4CED" w:rsidRPr="000C4CED" w:rsidRDefault="007A6DCF" w:rsidP="000C4CED">
      <w:pPr>
        <w:pStyle w:val="ListParagraph"/>
        <w:numPr>
          <w:ilvl w:val="0"/>
          <w:numId w:val="42"/>
        </w:numPr>
        <w:rPr>
          <w:sz w:val="22"/>
        </w:rPr>
      </w:pPr>
      <w:r>
        <w:rPr>
          <w:sz w:val="22"/>
        </w:rPr>
        <w:t xml:space="preserve">Ms. Cynthia Cline, Director of Major Gifts and Mr. David Biancamano, Associate Athletic Director for Fundraising and External Development, reported on the fund-raising efforts and achievements of Annual Giving, Major Gifts, Conditional Pledges and the Duke Club; </w:t>
      </w:r>
    </w:p>
    <w:p w14:paraId="5EC1E9C0" w14:textId="77777777" w:rsidR="000C4CED" w:rsidRDefault="007A6DCF" w:rsidP="000C4CED">
      <w:pPr>
        <w:pStyle w:val="ListParagraph"/>
        <w:numPr>
          <w:ilvl w:val="0"/>
          <w:numId w:val="42"/>
        </w:numPr>
        <w:rPr>
          <w:sz w:val="22"/>
        </w:rPr>
      </w:pPr>
      <w:r>
        <w:rPr>
          <w:sz w:val="22"/>
        </w:rPr>
        <w:t>Ms. Sheila Smith, Assistant Vice President for Campaign Management provided an update on campaign planning activities;</w:t>
      </w:r>
    </w:p>
    <w:p w14:paraId="503154FF" w14:textId="77777777" w:rsidR="000C4CED" w:rsidRDefault="007A6DCF" w:rsidP="000C4CED">
      <w:pPr>
        <w:pStyle w:val="ListParagraph"/>
        <w:numPr>
          <w:ilvl w:val="0"/>
          <w:numId w:val="42"/>
        </w:numPr>
        <w:rPr>
          <w:sz w:val="22"/>
        </w:rPr>
      </w:pPr>
      <w:r>
        <w:rPr>
          <w:sz w:val="22"/>
        </w:rPr>
        <w:t xml:space="preserve">Ms. Kelly Snow, Director, Annual Giving and Ms. Gretchen Armentrout, Annual Giving Assistant Director for Direct Response </w:t>
      </w:r>
      <w:r w:rsidR="00911B71">
        <w:rPr>
          <w:sz w:val="22"/>
        </w:rPr>
        <w:t>repor</w:t>
      </w:r>
      <w:r w:rsidR="009E073A">
        <w:rPr>
          <w:sz w:val="22"/>
        </w:rPr>
        <w:t>ted</w:t>
      </w:r>
      <w:r>
        <w:rPr>
          <w:sz w:val="22"/>
        </w:rPr>
        <w:t xml:space="preserve"> that JMU’s first Giving Day on March 15, 2016 </w:t>
      </w:r>
      <w:r w:rsidR="008D5E22">
        <w:rPr>
          <w:sz w:val="22"/>
        </w:rPr>
        <w:t>brought in $354,689.69 from 3,327 donors;</w:t>
      </w:r>
    </w:p>
    <w:p w14:paraId="0F96AA35" w14:textId="0272ED39" w:rsidR="000C4CED" w:rsidRDefault="008D5E22" w:rsidP="000C4CED">
      <w:pPr>
        <w:pStyle w:val="ListParagraph"/>
        <w:numPr>
          <w:ilvl w:val="0"/>
          <w:numId w:val="42"/>
        </w:numPr>
        <w:rPr>
          <w:sz w:val="22"/>
        </w:rPr>
      </w:pPr>
      <w:r>
        <w:rPr>
          <w:sz w:val="22"/>
        </w:rPr>
        <w:t>Mrs. Donna Harper, Vice President for Access and Enrollment Management discussed the various types of scholarships available at the university, how student</w:t>
      </w:r>
      <w:r w:rsidR="00095DB0">
        <w:rPr>
          <w:sz w:val="22"/>
        </w:rPr>
        <w:t xml:space="preserve">s apply and are </w:t>
      </w:r>
      <w:r>
        <w:rPr>
          <w:sz w:val="22"/>
        </w:rPr>
        <w:t>selected and why there is a critical need for scholarships; and</w:t>
      </w:r>
    </w:p>
    <w:p w14:paraId="220C787D" w14:textId="77777777" w:rsidR="008D5E22" w:rsidRDefault="008D5E22" w:rsidP="000C4CED">
      <w:pPr>
        <w:pStyle w:val="ListParagraph"/>
        <w:numPr>
          <w:ilvl w:val="0"/>
          <w:numId w:val="42"/>
        </w:numPr>
        <w:rPr>
          <w:sz w:val="22"/>
        </w:rPr>
      </w:pPr>
      <w:r>
        <w:rPr>
          <w:sz w:val="22"/>
        </w:rPr>
        <w:t>Mr. Tom Schaeffer, President of the JMU Foundation and Dr. Nick Langridge, Vice President for Advancement, discussed the partnership between the JMU Foundation and the university.</w:t>
      </w:r>
    </w:p>
    <w:p w14:paraId="537726F4" w14:textId="77777777" w:rsidR="00974F4B" w:rsidRDefault="00F047A6" w:rsidP="006A763C">
      <w:pPr>
        <w:rPr>
          <w:sz w:val="22"/>
        </w:rPr>
      </w:pPr>
      <w:r>
        <w:rPr>
          <w:sz w:val="22"/>
        </w:rPr>
        <w:t>On motion of Mr. Coleman</w:t>
      </w:r>
      <w:r w:rsidR="00974F4B">
        <w:rPr>
          <w:sz w:val="22"/>
        </w:rPr>
        <w:t>, seconded by</w:t>
      </w:r>
      <w:r w:rsidR="008D5E22">
        <w:rPr>
          <w:sz w:val="22"/>
        </w:rPr>
        <w:t xml:space="preserve"> Mr. Battle</w:t>
      </w:r>
      <w:r w:rsidR="00974F4B">
        <w:rPr>
          <w:sz w:val="22"/>
        </w:rPr>
        <w:t>, the Advanc</w:t>
      </w:r>
      <w:r w:rsidR="00B80A25">
        <w:rPr>
          <w:sz w:val="22"/>
        </w:rPr>
        <w:t>e</w:t>
      </w:r>
      <w:r w:rsidR="00974F4B">
        <w:rPr>
          <w:sz w:val="22"/>
        </w:rPr>
        <w:t>ment</w:t>
      </w:r>
      <w:r w:rsidR="00974F4B" w:rsidRPr="00F338A3">
        <w:rPr>
          <w:sz w:val="22"/>
        </w:rPr>
        <w:t xml:space="preserve"> report was accepted.</w:t>
      </w:r>
    </w:p>
    <w:p w14:paraId="1D1E4CCA" w14:textId="77777777" w:rsidR="008D5E22" w:rsidRPr="00CE1267" w:rsidRDefault="008D5E22" w:rsidP="006A763C">
      <w:pPr>
        <w:rPr>
          <w:sz w:val="22"/>
        </w:rPr>
      </w:pPr>
    </w:p>
    <w:p w14:paraId="2E74954F" w14:textId="77777777" w:rsidR="006A763C" w:rsidRDefault="006A763C" w:rsidP="006A763C">
      <w:pPr>
        <w:rPr>
          <w:sz w:val="22"/>
        </w:rPr>
      </w:pPr>
      <w:r>
        <w:rPr>
          <w:b/>
          <w:sz w:val="22"/>
          <w:u w:val="single"/>
        </w:rPr>
        <w:t>Athletics Committee</w:t>
      </w:r>
    </w:p>
    <w:p w14:paraId="4990CCD1" w14:textId="77777777" w:rsidR="006A763C" w:rsidRDefault="00AD23CB" w:rsidP="006A763C">
      <w:pPr>
        <w:rPr>
          <w:sz w:val="22"/>
        </w:rPr>
      </w:pPr>
      <w:r>
        <w:rPr>
          <w:sz w:val="22"/>
        </w:rPr>
        <w:t>Mr. Mike Battle</w:t>
      </w:r>
      <w:r w:rsidR="006A763C">
        <w:rPr>
          <w:sz w:val="22"/>
        </w:rPr>
        <w:t>, Chair, presented the report of the Athletics Comm</w:t>
      </w:r>
      <w:r w:rsidR="00CB1572">
        <w:rPr>
          <w:sz w:val="22"/>
        </w:rPr>
        <w:t xml:space="preserve">ittee.  The minutes of the </w:t>
      </w:r>
      <w:r w:rsidR="00835B5C">
        <w:rPr>
          <w:sz w:val="22"/>
        </w:rPr>
        <w:t>January 15, 2016</w:t>
      </w:r>
      <w:r w:rsidR="006A763C">
        <w:rPr>
          <w:sz w:val="22"/>
        </w:rPr>
        <w:t xml:space="preserve"> meeting were approved. (Attachment B)</w:t>
      </w:r>
    </w:p>
    <w:p w14:paraId="530E54F4" w14:textId="77777777" w:rsidR="006A763C" w:rsidRDefault="006A763C" w:rsidP="006A763C">
      <w:pPr>
        <w:rPr>
          <w:sz w:val="22"/>
        </w:rPr>
      </w:pPr>
    </w:p>
    <w:p w14:paraId="67DDE51D" w14:textId="77777777" w:rsidR="006A763C" w:rsidRDefault="00AD23CB" w:rsidP="006A763C">
      <w:pPr>
        <w:rPr>
          <w:sz w:val="22"/>
        </w:rPr>
      </w:pPr>
      <w:r>
        <w:rPr>
          <w:sz w:val="22"/>
        </w:rPr>
        <w:t>Mr. Battle</w:t>
      </w:r>
      <w:r w:rsidR="006A763C">
        <w:rPr>
          <w:sz w:val="22"/>
        </w:rPr>
        <w:t xml:space="preserve"> reported on the following topics from the committee meeting:</w:t>
      </w:r>
    </w:p>
    <w:p w14:paraId="46AB6685" w14:textId="77777777" w:rsidR="009E073A" w:rsidRDefault="009E073A" w:rsidP="009E073A">
      <w:pPr>
        <w:pStyle w:val="ListParagraph"/>
        <w:numPr>
          <w:ilvl w:val="0"/>
          <w:numId w:val="43"/>
        </w:numPr>
        <w:rPr>
          <w:sz w:val="22"/>
        </w:rPr>
      </w:pPr>
      <w:r>
        <w:rPr>
          <w:sz w:val="22"/>
        </w:rPr>
        <w:t>Mr. Jeff Bourne, Director of Athletics, introduced Mr. Louis Rowe, the new head coach for men’s basketball and Mr. Mike Houston, the new head coach for football.  He also recognized the swimming/diving team in being named to the Swimming/Diving Scholar All-American Honor Roll;</w:t>
      </w:r>
    </w:p>
    <w:p w14:paraId="3888E61E" w14:textId="77777777" w:rsidR="009E073A" w:rsidRDefault="009E073A" w:rsidP="009E073A">
      <w:pPr>
        <w:pStyle w:val="ListParagraph"/>
        <w:numPr>
          <w:ilvl w:val="0"/>
          <w:numId w:val="43"/>
        </w:numPr>
        <w:rPr>
          <w:sz w:val="22"/>
        </w:rPr>
      </w:pPr>
      <w:r>
        <w:rPr>
          <w:sz w:val="22"/>
        </w:rPr>
        <w:t xml:space="preserve">Mr. John Knight, Associate Vice President for Finance, reviewed the Independent Auditors report regarding the Schedule of Athletic Revenues and Expenses for the Intercollegiate Athletic Program; and </w:t>
      </w:r>
    </w:p>
    <w:p w14:paraId="76F0D2A7" w14:textId="77777777" w:rsidR="009E073A" w:rsidRPr="009E073A" w:rsidRDefault="009E073A" w:rsidP="009E073A">
      <w:pPr>
        <w:pStyle w:val="ListParagraph"/>
        <w:numPr>
          <w:ilvl w:val="0"/>
          <w:numId w:val="43"/>
        </w:numPr>
        <w:rPr>
          <w:sz w:val="22"/>
        </w:rPr>
      </w:pPr>
      <w:r>
        <w:rPr>
          <w:sz w:val="22"/>
        </w:rPr>
        <w:t>Mrs. Jennifer Phillips, Associate Athletic Director for Compliance/SWA, reviewed the Title IX report from Helen Grant Consulting.</w:t>
      </w:r>
    </w:p>
    <w:p w14:paraId="0FCE54FF" w14:textId="77777777" w:rsidR="00CB1572" w:rsidRPr="009E073A" w:rsidRDefault="009E073A" w:rsidP="009E073A">
      <w:pPr>
        <w:rPr>
          <w:sz w:val="22"/>
        </w:rPr>
      </w:pPr>
      <w:r w:rsidRPr="009E073A">
        <w:rPr>
          <w:sz w:val="22"/>
        </w:rPr>
        <w:t xml:space="preserve"> </w:t>
      </w:r>
      <w:r w:rsidR="00CB1572" w:rsidRPr="009E073A">
        <w:rPr>
          <w:sz w:val="22"/>
        </w:rPr>
        <w:t>On motion of</w:t>
      </w:r>
      <w:r w:rsidR="00AD23CB" w:rsidRPr="009E073A">
        <w:rPr>
          <w:sz w:val="22"/>
        </w:rPr>
        <w:t xml:space="preserve"> Mr. Battle</w:t>
      </w:r>
      <w:r w:rsidR="00CB1572" w:rsidRPr="009E073A">
        <w:rPr>
          <w:sz w:val="22"/>
        </w:rPr>
        <w:t>, seconded by</w:t>
      </w:r>
      <w:r>
        <w:rPr>
          <w:sz w:val="22"/>
        </w:rPr>
        <w:t xml:space="preserve"> Mr. Rice</w:t>
      </w:r>
      <w:r w:rsidR="00CB1572" w:rsidRPr="009E073A">
        <w:rPr>
          <w:sz w:val="22"/>
        </w:rPr>
        <w:t>, the Athletics report was accepted.</w:t>
      </w:r>
    </w:p>
    <w:p w14:paraId="799F65B8" w14:textId="77777777" w:rsidR="00CB1572" w:rsidRDefault="00CB1572" w:rsidP="006A763C">
      <w:pPr>
        <w:rPr>
          <w:b/>
          <w:sz w:val="22"/>
          <w:u w:val="single"/>
        </w:rPr>
      </w:pPr>
    </w:p>
    <w:p w14:paraId="730E2EB0" w14:textId="77777777" w:rsidR="006A763C" w:rsidRPr="00E81A00" w:rsidRDefault="006A763C" w:rsidP="006A763C">
      <w:pPr>
        <w:rPr>
          <w:sz w:val="22"/>
        </w:rPr>
      </w:pPr>
      <w:r w:rsidRPr="00E81A00">
        <w:rPr>
          <w:b/>
          <w:sz w:val="22"/>
          <w:u w:val="single"/>
        </w:rPr>
        <w:t>Audit Committee</w:t>
      </w:r>
    </w:p>
    <w:p w14:paraId="0222170B" w14:textId="77777777" w:rsidR="00CB1572" w:rsidRDefault="00F047A6" w:rsidP="006A763C">
      <w:pPr>
        <w:rPr>
          <w:sz w:val="22"/>
        </w:rPr>
      </w:pPr>
      <w:r>
        <w:rPr>
          <w:sz w:val="22"/>
        </w:rPr>
        <w:t>Mr. Edward Rice</w:t>
      </w:r>
      <w:r w:rsidR="00EC5895">
        <w:rPr>
          <w:sz w:val="22"/>
        </w:rPr>
        <w:t>,</w:t>
      </w:r>
      <w:r w:rsidR="00FE17F3">
        <w:rPr>
          <w:sz w:val="22"/>
        </w:rPr>
        <w:t xml:space="preserve"> </w:t>
      </w:r>
      <w:r w:rsidR="006A763C">
        <w:rPr>
          <w:sz w:val="22"/>
        </w:rPr>
        <w:t>Chair</w:t>
      </w:r>
      <w:r w:rsidR="006A763C" w:rsidRPr="00E81A00">
        <w:rPr>
          <w:sz w:val="22"/>
        </w:rPr>
        <w:t>, presented the report of the Audit Committee.  The m</w:t>
      </w:r>
      <w:r w:rsidR="00CB1572">
        <w:rPr>
          <w:sz w:val="22"/>
        </w:rPr>
        <w:t xml:space="preserve">inutes of the </w:t>
      </w:r>
      <w:r w:rsidR="00835B5C">
        <w:rPr>
          <w:sz w:val="22"/>
        </w:rPr>
        <w:t>January 15, 2016</w:t>
      </w:r>
      <w:r w:rsidR="006A763C" w:rsidRPr="00E81A00">
        <w:rPr>
          <w:sz w:val="22"/>
        </w:rPr>
        <w:t xml:space="preserve"> meeting were approved.  (Attachment C)</w:t>
      </w:r>
    </w:p>
    <w:p w14:paraId="70DAB345" w14:textId="77777777" w:rsidR="00DE5E66" w:rsidRDefault="00DE5E66" w:rsidP="006A763C">
      <w:pPr>
        <w:rPr>
          <w:sz w:val="22"/>
        </w:rPr>
      </w:pPr>
    </w:p>
    <w:p w14:paraId="111C59B4" w14:textId="77777777" w:rsidR="006A763C" w:rsidRPr="00E81A00" w:rsidRDefault="00F047A6" w:rsidP="006A763C">
      <w:pPr>
        <w:rPr>
          <w:sz w:val="22"/>
        </w:rPr>
      </w:pPr>
      <w:r>
        <w:rPr>
          <w:sz w:val="22"/>
        </w:rPr>
        <w:t>Mr. Rice</w:t>
      </w:r>
      <w:r w:rsidR="006A763C" w:rsidRPr="00E81A00">
        <w:rPr>
          <w:sz w:val="22"/>
        </w:rPr>
        <w:t xml:space="preserve"> reported on the following topics from the committee meeting:</w:t>
      </w:r>
    </w:p>
    <w:p w14:paraId="07AA0DB5" w14:textId="77777777" w:rsidR="009E073A" w:rsidRDefault="009E073A" w:rsidP="009E073A">
      <w:pPr>
        <w:pStyle w:val="ListParagraph"/>
        <w:numPr>
          <w:ilvl w:val="0"/>
          <w:numId w:val="44"/>
        </w:numPr>
        <w:rPr>
          <w:sz w:val="22"/>
        </w:rPr>
      </w:pPr>
      <w:r>
        <w:rPr>
          <w:sz w:val="22"/>
        </w:rPr>
        <w:t xml:space="preserve">Mr. Al Bartholet, WMRA station </w:t>
      </w:r>
      <w:r w:rsidR="007F3B11">
        <w:rPr>
          <w:sz w:val="22"/>
        </w:rPr>
        <w:t>manager</w:t>
      </w:r>
      <w:r>
        <w:rPr>
          <w:sz w:val="22"/>
        </w:rPr>
        <w:t>, discussed the results of the WMRA financial audit conducted by PB Mares; and</w:t>
      </w:r>
    </w:p>
    <w:p w14:paraId="21DC9EE4" w14:textId="77777777" w:rsidR="009E073A" w:rsidRPr="009E073A" w:rsidRDefault="009E073A" w:rsidP="009E073A">
      <w:pPr>
        <w:pStyle w:val="ListParagraph"/>
        <w:numPr>
          <w:ilvl w:val="0"/>
          <w:numId w:val="44"/>
        </w:numPr>
        <w:rPr>
          <w:sz w:val="22"/>
        </w:rPr>
      </w:pPr>
      <w:r>
        <w:rPr>
          <w:sz w:val="22"/>
        </w:rPr>
        <w:t xml:space="preserve">Mrs. Rebecca Holmes, Director of </w:t>
      </w:r>
      <w:r w:rsidR="007F3B11">
        <w:rPr>
          <w:sz w:val="22"/>
        </w:rPr>
        <w:t>Audit and Management, provided the committee with a status report on the annual internal audit plan and reviewed mandatory disclosures required by the Institute of Internal Auditors.</w:t>
      </w:r>
    </w:p>
    <w:p w14:paraId="27C844E8" w14:textId="77777777" w:rsidR="006A763C" w:rsidRDefault="006A763C" w:rsidP="006A763C">
      <w:pPr>
        <w:rPr>
          <w:sz w:val="22"/>
        </w:rPr>
      </w:pPr>
      <w:r w:rsidRPr="00E81A00">
        <w:rPr>
          <w:sz w:val="22"/>
        </w:rPr>
        <w:t>On motion of</w:t>
      </w:r>
      <w:r w:rsidR="00F047A6">
        <w:rPr>
          <w:sz w:val="22"/>
        </w:rPr>
        <w:t xml:space="preserve"> Mr. Rice</w:t>
      </w:r>
      <w:r w:rsidRPr="00E81A00">
        <w:rPr>
          <w:sz w:val="22"/>
        </w:rPr>
        <w:t>, seconded by</w:t>
      </w:r>
      <w:r w:rsidR="007F3B11">
        <w:rPr>
          <w:sz w:val="22"/>
        </w:rPr>
        <w:t xml:space="preserve"> Mr. Battle</w:t>
      </w:r>
      <w:r w:rsidR="00AD23CB">
        <w:rPr>
          <w:sz w:val="22"/>
        </w:rPr>
        <w:t>,</w:t>
      </w:r>
      <w:r>
        <w:rPr>
          <w:sz w:val="22"/>
        </w:rPr>
        <w:t xml:space="preserve"> </w:t>
      </w:r>
      <w:r w:rsidRPr="00E81A00">
        <w:rPr>
          <w:sz w:val="22"/>
        </w:rPr>
        <w:t>the Audit report was accepted.</w:t>
      </w:r>
    </w:p>
    <w:p w14:paraId="5AE5133D" w14:textId="77777777" w:rsidR="006A763C" w:rsidRPr="00E81A00" w:rsidRDefault="006A763C" w:rsidP="006A763C">
      <w:pPr>
        <w:rPr>
          <w:sz w:val="22"/>
        </w:rPr>
      </w:pPr>
      <w:r w:rsidRPr="00E81A00">
        <w:rPr>
          <w:b/>
          <w:sz w:val="22"/>
          <w:u w:val="single"/>
        </w:rPr>
        <w:lastRenderedPageBreak/>
        <w:t>Education and Student Life</w:t>
      </w:r>
    </w:p>
    <w:p w14:paraId="212002BF" w14:textId="77777777" w:rsidR="006A763C" w:rsidRPr="00E81A00" w:rsidRDefault="00AD23CB" w:rsidP="006A763C">
      <w:pPr>
        <w:rPr>
          <w:sz w:val="22"/>
        </w:rPr>
      </w:pPr>
      <w:r>
        <w:rPr>
          <w:sz w:val="22"/>
        </w:rPr>
        <w:t>M</w:t>
      </w:r>
      <w:r w:rsidR="00E82CC0">
        <w:rPr>
          <w:sz w:val="22"/>
        </w:rPr>
        <w:t>r</w:t>
      </w:r>
      <w:r>
        <w:rPr>
          <w:sz w:val="22"/>
        </w:rPr>
        <w:t>s. Vanessa Evans</w:t>
      </w:r>
      <w:r w:rsidR="008A2B03">
        <w:rPr>
          <w:sz w:val="22"/>
        </w:rPr>
        <w:t>-Grevious</w:t>
      </w:r>
      <w:r w:rsidR="006A763C" w:rsidRPr="00E81A00">
        <w:rPr>
          <w:sz w:val="22"/>
        </w:rPr>
        <w:t xml:space="preserve">, Chair, presented the report of the Education and Student Life Committee.  The minutes from the </w:t>
      </w:r>
      <w:r w:rsidR="00835B5C">
        <w:rPr>
          <w:sz w:val="22"/>
        </w:rPr>
        <w:t>January 15, 2016</w:t>
      </w:r>
      <w:r w:rsidR="006A763C" w:rsidRPr="00E81A00">
        <w:rPr>
          <w:sz w:val="22"/>
        </w:rPr>
        <w:t xml:space="preserve"> meeti</w:t>
      </w:r>
      <w:r w:rsidR="0065581D">
        <w:rPr>
          <w:sz w:val="22"/>
        </w:rPr>
        <w:t>ng were approved.  (Attachment D</w:t>
      </w:r>
      <w:r w:rsidR="006A763C" w:rsidRPr="00E81A00">
        <w:rPr>
          <w:sz w:val="22"/>
        </w:rPr>
        <w:t>)</w:t>
      </w:r>
    </w:p>
    <w:p w14:paraId="64162F54" w14:textId="77777777" w:rsidR="006A763C" w:rsidRPr="00E81A00" w:rsidRDefault="006A763C" w:rsidP="006A763C">
      <w:pPr>
        <w:rPr>
          <w:sz w:val="22"/>
        </w:rPr>
      </w:pPr>
    </w:p>
    <w:p w14:paraId="42229078" w14:textId="77777777" w:rsidR="006A763C" w:rsidRDefault="00AD23CB" w:rsidP="006A763C">
      <w:pPr>
        <w:rPr>
          <w:sz w:val="22"/>
        </w:rPr>
      </w:pPr>
      <w:r>
        <w:rPr>
          <w:sz w:val="22"/>
        </w:rPr>
        <w:t>M</w:t>
      </w:r>
      <w:r w:rsidR="00E82CC0">
        <w:rPr>
          <w:sz w:val="22"/>
        </w:rPr>
        <w:t>r</w:t>
      </w:r>
      <w:r>
        <w:rPr>
          <w:sz w:val="22"/>
        </w:rPr>
        <w:t>s. Evans</w:t>
      </w:r>
      <w:r w:rsidR="008A2B03">
        <w:rPr>
          <w:sz w:val="22"/>
        </w:rPr>
        <w:t>-Grevious</w:t>
      </w:r>
      <w:r w:rsidR="006A763C" w:rsidRPr="00E81A00">
        <w:rPr>
          <w:sz w:val="22"/>
        </w:rPr>
        <w:t xml:space="preserve"> reported on the following topics from the committee meeting:</w:t>
      </w:r>
    </w:p>
    <w:p w14:paraId="430D1519" w14:textId="77777777" w:rsidR="007F3B11" w:rsidRDefault="007F3B11" w:rsidP="000D043E">
      <w:pPr>
        <w:pStyle w:val="ListParagraph"/>
        <w:numPr>
          <w:ilvl w:val="0"/>
          <w:numId w:val="45"/>
        </w:numPr>
        <w:rPr>
          <w:sz w:val="22"/>
        </w:rPr>
      </w:pPr>
      <w:r>
        <w:rPr>
          <w:sz w:val="22"/>
        </w:rPr>
        <w:t>Mrs. Diane Secord, Learning Strategies Coordinator, along with members of her student staff, presented an overview of the Learning Strategies Instruction program;</w:t>
      </w:r>
    </w:p>
    <w:p w14:paraId="67EF4130" w14:textId="77777777" w:rsidR="00A631FF" w:rsidRDefault="007F3B11" w:rsidP="000D043E">
      <w:pPr>
        <w:pStyle w:val="ListParagraph"/>
        <w:numPr>
          <w:ilvl w:val="0"/>
          <w:numId w:val="45"/>
        </w:numPr>
        <w:rPr>
          <w:sz w:val="22"/>
        </w:rPr>
      </w:pPr>
      <w:r>
        <w:rPr>
          <w:sz w:val="22"/>
        </w:rPr>
        <w:t>Provost Benson and Mr. Felix Wang, Associate Director of the Office for International Programs, briefed the committee on the evolving work regarding the hosting of a Confucius Institute at JMU;</w:t>
      </w:r>
    </w:p>
    <w:p w14:paraId="60A4B7DC" w14:textId="77777777" w:rsidR="007F3B11" w:rsidRDefault="007F3B11" w:rsidP="000D043E">
      <w:pPr>
        <w:pStyle w:val="ListParagraph"/>
        <w:numPr>
          <w:ilvl w:val="0"/>
          <w:numId w:val="45"/>
        </w:numPr>
        <w:rPr>
          <w:sz w:val="22"/>
        </w:rPr>
      </w:pPr>
      <w:r>
        <w:rPr>
          <w:sz w:val="22"/>
        </w:rPr>
        <w:t>Ms. Alyssa Welch, Graduate Student Association President, provided an update on the Graduate Student Association;</w:t>
      </w:r>
    </w:p>
    <w:p w14:paraId="2A2E6291" w14:textId="77777777" w:rsidR="007F3B11" w:rsidRPr="000D043E" w:rsidRDefault="007F3B11" w:rsidP="000D043E">
      <w:pPr>
        <w:pStyle w:val="ListParagraph"/>
        <w:numPr>
          <w:ilvl w:val="0"/>
          <w:numId w:val="45"/>
        </w:numPr>
        <w:rPr>
          <w:sz w:val="22"/>
        </w:rPr>
      </w:pPr>
      <w:r>
        <w:rPr>
          <w:sz w:val="22"/>
        </w:rPr>
        <w:t>Heard reports from the Student Government Association President, Faculty Senate Speaker, and the Student Member to the Board.</w:t>
      </w:r>
    </w:p>
    <w:p w14:paraId="508820E1" w14:textId="77777777" w:rsidR="006A763C" w:rsidRDefault="00AD23CB" w:rsidP="006A763C">
      <w:pPr>
        <w:rPr>
          <w:sz w:val="22"/>
        </w:rPr>
      </w:pPr>
      <w:r>
        <w:rPr>
          <w:sz w:val="22"/>
        </w:rPr>
        <w:t>On motion of M</w:t>
      </w:r>
      <w:r w:rsidR="00E82CC0">
        <w:rPr>
          <w:sz w:val="22"/>
        </w:rPr>
        <w:t>r</w:t>
      </w:r>
      <w:r>
        <w:rPr>
          <w:sz w:val="22"/>
        </w:rPr>
        <w:t>s. Evans</w:t>
      </w:r>
      <w:r w:rsidR="008A2B03">
        <w:rPr>
          <w:sz w:val="22"/>
        </w:rPr>
        <w:t>-Grevious</w:t>
      </w:r>
      <w:r w:rsidR="006A763C" w:rsidRPr="00E81A00">
        <w:rPr>
          <w:sz w:val="22"/>
        </w:rPr>
        <w:t xml:space="preserve"> seconded by</w:t>
      </w:r>
      <w:r w:rsidR="00AC6F60">
        <w:rPr>
          <w:sz w:val="22"/>
        </w:rPr>
        <w:t xml:space="preserve"> </w:t>
      </w:r>
      <w:r w:rsidR="007F3B11">
        <w:rPr>
          <w:sz w:val="22"/>
        </w:rPr>
        <w:t>Ms. Hutchinson</w:t>
      </w:r>
      <w:r w:rsidR="005069E0">
        <w:rPr>
          <w:sz w:val="22"/>
        </w:rPr>
        <w:t>,</w:t>
      </w:r>
      <w:r w:rsidR="006A763C" w:rsidRPr="00E81A00">
        <w:rPr>
          <w:sz w:val="22"/>
        </w:rPr>
        <w:t xml:space="preserve"> the Education and Student Life report was accepted.</w:t>
      </w:r>
    </w:p>
    <w:p w14:paraId="1162272A" w14:textId="77777777" w:rsidR="006A763C" w:rsidRPr="00E81A00" w:rsidRDefault="006A763C" w:rsidP="006A763C">
      <w:pPr>
        <w:rPr>
          <w:sz w:val="22"/>
        </w:rPr>
      </w:pPr>
    </w:p>
    <w:p w14:paraId="7D853E69" w14:textId="77777777" w:rsidR="006A763C" w:rsidRPr="00E81A00" w:rsidRDefault="006A763C">
      <w:pPr>
        <w:pStyle w:val="Heading4"/>
        <w:jc w:val="left"/>
        <w:rPr>
          <w:sz w:val="22"/>
        </w:rPr>
      </w:pPr>
      <w:r w:rsidRPr="00E81A00">
        <w:rPr>
          <w:sz w:val="22"/>
        </w:rPr>
        <w:t>Finance and Physical Development Committee</w:t>
      </w:r>
    </w:p>
    <w:p w14:paraId="7BB83F45" w14:textId="77777777" w:rsidR="006A763C" w:rsidRPr="00E81A00" w:rsidRDefault="006A763C">
      <w:pPr>
        <w:rPr>
          <w:sz w:val="22"/>
        </w:rPr>
      </w:pPr>
    </w:p>
    <w:p w14:paraId="66604774" w14:textId="77777777" w:rsidR="006A763C" w:rsidRPr="00E81A00" w:rsidRDefault="00F047A6">
      <w:pPr>
        <w:rPr>
          <w:sz w:val="22"/>
        </w:rPr>
      </w:pPr>
      <w:r>
        <w:rPr>
          <w:sz w:val="22"/>
        </w:rPr>
        <w:t>The Honorable William Bolling</w:t>
      </w:r>
      <w:r w:rsidR="006A763C" w:rsidRPr="00E81A00">
        <w:rPr>
          <w:sz w:val="22"/>
        </w:rPr>
        <w:t>, Chair, presented the report of the Finance and Physical Development Committee.  The min</w:t>
      </w:r>
      <w:r w:rsidR="00CB1572">
        <w:rPr>
          <w:sz w:val="22"/>
        </w:rPr>
        <w:t xml:space="preserve">utes from the </w:t>
      </w:r>
      <w:r w:rsidR="00835B5C">
        <w:rPr>
          <w:sz w:val="22"/>
        </w:rPr>
        <w:t>January 15, 2016</w:t>
      </w:r>
      <w:r w:rsidR="006A763C" w:rsidRPr="00E81A00">
        <w:rPr>
          <w:sz w:val="22"/>
        </w:rPr>
        <w:t xml:space="preserve"> meeting were approved.  (Attachment</w:t>
      </w:r>
      <w:r w:rsidR="0065581D">
        <w:rPr>
          <w:sz w:val="22"/>
        </w:rPr>
        <w:t xml:space="preserve"> E</w:t>
      </w:r>
      <w:r w:rsidR="006A763C" w:rsidRPr="00E81A00">
        <w:rPr>
          <w:sz w:val="22"/>
        </w:rPr>
        <w:t>)</w:t>
      </w:r>
    </w:p>
    <w:p w14:paraId="16A2240E" w14:textId="77777777" w:rsidR="006A763C" w:rsidRPr="00E81A00" w:rsidRDefault="006A763C">
      <w:pPr>
        <w:rPr>
          <w:sz w:val="22"/>
        </w:rPr>
      </w:pPr>
    </w:p>
    <w:p w14:paraId="654DEAAD" w14:textId="77777777" w:rsidR="006A763C" w:rsidRDefault="00F047A6">
      <w:pPr>
        <w:rPr>
          <w:sz w:val="22"/>
        </w:rPr>
      </w:pPr>
      <w:r>
        <w:rPr>
          <w:sz w:val="22"/>
        </w:rPr>
        <w:t>Mr. Bolling</w:t>
      </w:r>
      <w:r w:rsidR="00CB1572">
        <w:rPr>
          <w:sz w:val="22"/>
        </w:rPr>
        <w:t xml:space="preserve"> </w:t>
      </w:r>
      <w:r w:rsidR="006A763C" w:rsidRPr="00E81A00">
        <w:rPr>
          <w:sz w:val="22"/>
        </w:rPr>
        <w:t>reported on the following from the committee meeting:</w:t>
      </w:r>
    </w:p>
    <w:p w14:paraId="7930D486" w14:textId="77777777" w:rsidR="000D043E" w:rsidRPr="000D043E" w:rsidRDefault="005D761A" w:rsidP="000D043E">
      <w:pPr>
        <w:pStyle w:val="ListParagraph"/>
        <w:numPr>
          <w:ilvl w:val="0"/>
          <w:numId w:val="46"/>
        </w:numPr>
        <w:rPr>
          <w:sz w:val="22"/>
        </w:rPr>
      </w:pPr>
      <w:r>
        <w:rPr>
          <w:sz w:val="22"/>
        </w:rPr>
        <w:t>Mr. John Knight, Assistant Vice President for Finance, reviewed the financial report;</w:t>
      </w:r>
    </w:p>
    <w:p w14:paraId="6156052D" w14:textId="77777777" w:rsidR="000D043E" w:rsidRPr="000D043E" w:rsidRDefault="005D761A" w:rsidP="003F6ECA">
      <w:pPr>
        <w:pStyle w:val="ListParagraph"/>
        <w:numPr>
          <w:ilvl w:val="0"/>
          <w:numId w:val="46"/>
        </w:numPr>
        <w:tabs>
          <w:tab w:val="left" w:pos="360"/>
          <w:tab w:val="left" w:pos="630"/>
        </w:tabs>
        <w:rPr>
          <w:sz w:val="22"/>
        </w:rPr>
      </w:pPr>
      <w:r>
        <w:rPr>
          <w:sz w:val="22"/>
        </w:rPr>
        <w:t xml:space="preserve">Mr. Charles King, Senior Vice President for Administration and Finance, presented five requests to grant easements.  </w:t>
      </w:r>
    </w:p>
    <w:p w14:paraId="3C1169C9" w14:textId="77777777" w:rsidR="005069E0" w:rsidRDefault="0093189E" w:rsidP="00581E09">
      <w:pPr>
        <w:rPr>
          <w:sz w:val="22"/>
        </w:rPr>
      </w:pPr>
      <w:r>
        <w:rPr>
          <w:sz w:val="22"/>
        </w:rPr>
        <w:t xml:space="preserve">On motion of Mr. Bolling, seconded by </w:t>
      </w:r>
      <w:r w:rsidR="005D761A">
        <w:rPr>
          <w:sz w:val="22"/>
        </w:rPr>
        <w:t>Mrs. Johnson,</w:t>
      </w:r>
      <w:r>
        <w:rPr>
          <w:sz w:val="22"/>
        </w:rPr>
        <w:t xml:space="preserve"> approved the following easements:</w:t>
      </w:r>
    </w:p>
    <w:p w14:paraId="03142714" w14:textId="77777777" w:rsidR="005B7392" w:rsidRPr="005B7392" w:rsidRDefault="005B7392" w:rsidP="005B7392">
      <w:pPr>
        <w:numPr>
          <w:ilvl w:val="1"/>
          <w:numId w:val="48"/>
        </w:numPr>
        <w:rPr>
          <w:sz w:val="22"/>
        </w:rPr>
      </w:pPr>
      <w:r w:rsidRPr="00DC6829">
        <w:t xml:space="preserve">City of Harrisonburg for utilities along the west side of Mason Street parking deck to East Grace Street for a water line for Hotel Madison. </w:t>
      </w:r>
    </w:p>
    <w:p w14:paraId="372BE2B0" w14:textId="77777777" w:rsidR="005B7392" w:rsidRPr="005B7392" w:rsidRDefault="005B7392" w:rsidP="005B7392">
      <w:pPr>
        <w:numPr>
          <w:ilvl w:val="1"/>
          <w:numId w:val="48"/>
        </w:numPr>
        <w:rPr>
          <w:sz w:val="22"/>
        </w:rPr>
      </w:pPr>
      <w:r w:rsidRPr="00DC6829">
        <w:t xml:space="preserve">City of Harrisonburg for a right-of-way dedication of .058 acres, utilities, and construction along the southwest corner of South Main Street and West Grace Street for road and traffic signal improvements. </w:t>
      </w:r>
    </w:p>
    <w:p w14:paraId="29A44B2A" w14:textId="77777777" w:rsidR="005B7392" w:rsidRPr="005B7392" w:rsidRDefault="005B7392" w:rsidP="005B7392">
      <w:pPr>
        <w:numPr>
          <w:ilvl w:val="1"/>
          <w:numId w:val="48"/>
        </w:numPr>
        <w:rPr>
          <w:sz w:val="22"/>
        </w:rPr>
      </w:pPr>
      <w:r w:rsidRPr="00DC6829">
        <w:t xml:space="preserve">Comcast Cable Communications Management, LLC for a right-of-entry for network and phone service at 100 East Grace Street for the Madison Hall project. </w:t>
      </w:r>
    </w:p>
    <w:p w14:paraId="1EE450D8" w14:textId="77777777" w:rsidR="005B7392" w:rsidRPr="005B7392" w:rsidRDefault="005B7392" w:rsidP="005B7392">
      <w:pPr>
        <w:numPr>
          <w:ilvl w:val="1"/>
          <w:numId w:val="48"/>
        </w:numPr>
        <w:rPr>
          <w:sz w:val="22"/>
        </w:rPr>
      </w:pPr>
      <w:r w:rsidRPr="00DC6829">
        <w:t xml:space="preserve">Shenandoah Telephone Company for utilities and a right-of-entry along the west side of South Main Street in front of Anthony-Seeger Hall for direct network and communication service to Anthony Seeger Hall. </w:t>
      </w:r>
    </w:p>
    <w:p w14:paraId="37FE25FE" w14:textId="77777777" w:rsidR="005D761A" w:rsidRDefault="005B7392" w:rsidP="005B7392">
      <w:pPr>
        <w:numPr>
          <w:ilvl w:val="1"/>
          <w:numId w:val="48"/>
        </w:numPr>
        <w:rPr>
          <w:sz w:val="22"/>
        </w:rPr>
      </w:pPr>
      <w:r w:rsidRPr="00DC6829">
        <w:t xml:space="preserve">Columbia Gas of Virginia, Inc. for utilities along the northwest side of the WVPT tower for installation of a gas line. </w:t>
      </w:r>
    </w:p>
    <w:p w14:paraId="2C044B9B" w14:textId="040529CE" w:rsidR="0093189E" w:rsidRDefault="00A05CD2" w:rsidP="000D043E">
      <w:pPr>
        <w:pStyle w:val="ListParagraph"/>
        <w:numPr>
          <w:ilvl w:val="0"/>
          <w:numId w:val="46"/>
        </w:numPr>
        <w:rPr>
          <w:sz w:val="22"/>
        </w:rPr>
      </w:pPr>
      <w:r>
        <w:rPr>
          <w:sz w:val="22"/>
        </w:rPr>
        <w:t>Mr. King gav</w:t>
      </w:r>
      <w:r w:rsidR="005B7392">
        <w:rPr>
          <w:sz w:val="22"/>
        </w:rPr>
        <w:t>e an update on the 2016 General Assembly session;</w:t>
      </w:r>
    </w:p>
    <w:p w14:paraId="3BD533FA" w14:textId="77777777" w:rsidR="005B7392" w:rsidRDefault="005B7392" w:rsidP="000D043E">
      <w:pPr>
        <w:pStyle w:val="ListParagraph"/>
        <w:numPr>
          <w:ilvl w:val="0"/>
          <w:numId w:val="46"/>
        </w:numPr>
        <w:rPr>
          <w:sz w:val="22"/>
        </w:rPr>
      </w:pPr>
      <w:r>
        <w:rPr>
          <w:sz w:val="22"/>
        </w:rPr>
        <w:t>Mr. King presented the proposed 2016-17 tuition and fees;</w:t>
      </w:r>
    </w:p>
    <w:p w14:paraId="7D37E046" w14:textId="77777777" w:rsidR="005B7392" w:rsidRDefault="005B7392" w:rsidP="000D043E">
      <w:pPr>
        <w:pStyle w:val="ListParagraph"/>
        <w:numPr>
          <w:ilvl w:val="0"/>
          <w:numId w:val="46"/>
        </w:numPr>
        <w:rPr>
          <w:sz w:val="22"/>
        </w:rPr>
      </w:pPr>
      <w:r>
        <w:rPr>
          <w:sz w:val="22"/>
        </w:rPr>
        <w:t xml:space="preserve">Mr. King reported that a new Spans and Layers Policy will be presented to the board at the next meeting; and </w:t>
      </w:r>
    </w:p>
    <w:p w14:paraId="63A3D131" w14:textId="77777777" w:rsidR="005B7392" w:rsidRPr="000D043E" w:rsidRDefault="005B7392" w:rsidP="000D043E">
      <w:pPr>
        <w:pStyle w:val="ListParagraph"/>
        <w:numPr>
          <w:ilvl w:val="0"/>
          <w:numId w:val="46"/>
        </w:numPr>
        <w:rPr>
          <w:sz w:val="22"/>
        </w:rPr>
      </w:pPr>
      <w:r>
        <w:rPr>
          <w:sz w:val="22"/>
        </w:rPr>
        <w:lastRenderedPageBreak/>
        <w:t>Mrs. Jennifer Campfield, Director for Training and Development, shared an overview of the professional development activities the office provides for the university based on research-based competencies.</w:t>
      </w:r>
    </w:p>
    <w:p w14:paraId="1E9D3712" w14:textId="77777777" w:rsidR="006A763C" w:rsidRPr="00E81A00" w:rsidRDefault="00F047A6">
      <w:pPr>
        <w:rPr>
          <w:sz w:val="22"/>
        </w:rPr>
      </w:pPr>
      <w:r>
        <w:rPr>
          <w:sz w:val="22"/>
        </w:rPr>
        <w:t>On motion of Mr. Bolling</w:t>
      </w:r>
      <w:r w:rsidR="006A763C" w:rsidRPr="00E81A00">
        <w:rPr>
          <w:sz w:val="22"/>
        </w:rPr>
        <w:t>, seconded by</w:t>
      </w:r>
      <w:r w:rsidR="00AC6F60">
        <w:rPr>
          <w:sz w:val="22"/>
        </w:rPr>
        <w:t xml:space="preserve"> </w:t>
      </w:r>
      <w:r w:rsidR="005B7392">
        <w:rPr>
          <w:sz w:val="22"/>
        </w:rPr>
        <w:t>Mr. Battle</w:t>
      </w:r>
      <w:r w:rsidR="006A763C">
        <w:rPr>
          <w:sz w:val="22"/>
        </w:rPr>
        <w:t xml:space="preserve">, the Finance and Physical </w:t>
      </w:r>
      <w:r w:rsidR="006A763C" w:rsidRPr="00E81A00">
        <w:rPr>
          <w:sz w:val="22"/>
        </w:rPr>
        <w:t>Development report was accepted.</w:t>
      </w:r>
    </w:p>
    <w:p w14:paraId="10566118" w14:textId="77777777" w:rsidR="006A763C" w:rsidRPr="00E81A00" w:rsidRDefault="006A763C">
      <w:pPr>
        <w:rPr>
          <w:sz w:val="22"/>
        </w:rPr>
      </w:pPr>
    </w:p>
    <w:p w14:paraId="5CD787FF" w14:textId="77777777" w:rsidR="00CF41DD" w:rsidRPr="00E81A00" w:rsidRDefault="00CF41DD" w:rsidP="00CF41DD">
      <w:pPr>
        <w:rPr>
          <w:sz w:val="22"/>
        </w:rPr>
      </w:pPr>
      <w:r w:rsidRPr="00E81A00">
        <w:rPr>
          <w:b/>
          <w:sz w:val="22"/>
        </w:rPr>
        <w:t>PRESIDENT’S REPORT</w:t>
      </w:r>
    </w:p>
    <w:p w14:paraId="538916E7" w14:textId="77777777" w:rsidR="00CF41DD" w:rsidRDefault="00CF41DD" w:rsidP="00CF41DD">
      <w:pPr>
        <w:rPr>
          <w:sz w:val="22"/>
        </w:rPr>
      </w:pPr>
      <w:r>
        <w:rPr>
          <w:sz w:val="22"/>
        </w:rPr>
        <w:t>Mr. Alger</w:t>
      </w:r>
      <w:r w:rsidRPr="00E81A00">
        <w:rPr>
          <w:sz w:val="22"/>
        </w:rPr>
        <w:t xml:space="preserve"> presented information </w:t>
      </w:r>
      <w:r w:rsidR="005B7392">
        <w:rPr>
          <w:sz w:val="22"/>
        </w:rPr>
        <w:t>on the following:  (Attachment F</w:t>
      </w:r>
      <w:r w:rsidRPr="00E81A00">
        <w:rPr>
          <w:sz w:val="22"/>
        </w:rPr>
        <w:t>)</w:t>
      </w:r>
    </w:p>
    <w:p w14:paraId="4D4090E1" w14:textId="77777777" w:rsidR="0028705E" w:rsidRDefault="0028705E" w:rsidP="0028705E">
      <w:pPr>
        <w:rPr>
          <w:sz w:val="22"/>
        </w:rPr>
      </w:pPr>
    </w:p>
    <w:p w14:paraId="4102F655" w14:textId="103FE633" w:rsidR="0028705E" w:rsidRDefault="003F6ECA" w:rsidP="0028705E">
      <w:pPr>
        <w:rPr>
          <w:color w:val="414042"/>
          <w:sz w:val="22"/>
          <w:szCs w:val="22"/>
        </w:rPr>
      </w:pPr>
      <w:r>
        <w:rPr>
          <w:sz w:val="22"/>
        </w:rPr>
        <w:t xml:space="preserve">      </w:t>
      </w:r>
      <w:r w:rsidR="0028705E">
        <w:rPr>
          <w:sz w:val="22"/>
        </w:rPr>
        <w:t xml:space="preserve">1)  </w:t>
      </w:r>
      <w:r w:rsidR="0028705E" w:rsidRPr="0028705E">
        <w:rPr>
          <w:color w:val="414042"/>
          <w:sz w:val="22"/>
          <w:szCs w:val="22"/>
        </w:rPr>
        <w:t>There were 21,986 first-year applications (13,296 in state, 8,690 out of state) and 2,289 transfer applications for the Class of 2020. Under-represented applications made up 35% of th</w:t>
      </w:r>
      <w:r w:rsidR="00E0744A">
        <w:rPr>
          <w:color w:val="414042"/>
          <w:sz w:val="22"/>
          <w:szCs w:val="22"/>
        </w:rPr>
        <w:t>e applicant pool, and</w:t>
      </w:r>
      <w:r w:rsidR="0028705E" w:rsidRPr="0028705E">
        <w:rPr>
          <w:color w:val="414042"/>
          <w:sz w:val="22"/>
          <w:szCs w:val="22"/>
        </w:rPr>
        <w:t xml:space="preserve"> 3</w:t>
      </w:r>
      <w:r w:rsidR="00E0744A">
        <w:rPr>
          <w:color w:val="414042"/>
          <w:sz w:val="22"/>
          <w:szCs w:val="22"/>
        </w:rPr>
        <w:t xml:space="preserve">2% of </w:t>
      </w:r>
      <w:r w:rsidR="0028705E" w:rsidRPr="0028705E">
        <w:rPr>
          <w:color w:val="414042"/>
          <w:sz w:val="22"/>
          <w:szCs w:val="22"/>
        </w:rPr>
        <w:t xml:space="preserve">admits.  The Early Action pool has improved academically; </w:t>
      </w:r>
    </w:p>
    <w:p w14:paraId="29B0F89E" w14:textId="7E6EFF1A" w:rsidR="0028705E" w:rsidRDefault="003F6ECA" w:rsidP="0028705E">
      <w:pPr>
        <w:rPr>
          <w:color w:val="414042"/>
          <w:sz w:val="22"/>
          <w:szCs w:val="22"/>
        </w:rPr>
      </w:pPr>
      <w:r>
        <w:rPr>
          <w:color w:val="414042"/>
          <w:sz w:val="22"/>
          <w:szCs w:val="22"/>
        </w:rPr>
        <w:t xml:space="preserve">      </w:t>
      </w:r>
      <w:r w:rsidR="0028705E">
        <w:rPr>
          <w:color w:val="414042"/>
          <w:sz w:val="22"/>
          <w:szCs w:val="22"/>
        </w:rPr>
        <w:t xml:space="preserve">2)  </w:t>
      </w:r>
      <w:r w:rsidR="0028705E" w:rsidRPr="0028705E">
        <w:rPr>
          <w:color w:val="414042"/>
          <w:sz w:val="22"/>
          <w:szCs w:val="22"/>
        </w:rPr>
        <w:t>Mr. Alger met with Virginia Secretary of Education Anne Holton in Februa</w:t>
      </w:r>
      <w:r w:rsidR="0028705E">
        <w:rPr>
          <w:color w:val="414042"/>
          <w:sz w:val="22"/>
          <w:szCs w:val="22"/>
        </w:rPr>
        <w:t>ry to discuss Expanding Access and shared f</w:t>
      </w:r>
      <w:r w:rsidR="0028705E" w:rsidRPr="0028705E">
        <w:rPr>
          <w:color w:val="414042"/>
          <w:sz w:val="22"/>
          <w:szCs w:val="22"/>
        </w:rPr>
        <w:t xml:space="preserve">uture Admissions goals </w:t>
      </w:r>
      <w:r w:rsidR="0028705E">
        <w:rPr>
          <w:color w:val="414042"/>
          <w:sz w:val="22"/>
          <w:szCs w:val="22"/>
        </w:rPr>
        <w:t>with the Secretary</w:t>
      </w:r>
      <w:r w:rsidR="0028705E" w:rsidRPr="0028705E">
        <w:rPr>
          <w:color w:val="414042"/>
          <w:sz w:val="22"/>
          <w:szCs w:val="22"/>
        </w:rPr>
        <w:t xml:space="preserve">; </w:t>
      </w:r>
    </w:p>
    <w:p w14:paraId="053E81CB" w14:textId="033D7AB7" w:rsidR="0028705E" w:rsidRDefault="003F6ECA" w:rsidP="0028705E">
      <w:pPr>
        <w:rPr>
          <w:color w:val="414042"/>
          <w:sz w:val="22"/>
          <w:szCs w:val="22"/>
        </w:rPr>
      </w:pPr>
      <w:r>
        <w:rPr>
          <w:color w:val="414042"/>
          <w:sz w:val="22"/>
          <w:szCs w:val="22"/>
        </w:rPr>
        <w:t xml:space="preserve">      </w:t>
      </w:r>
      <w:r w:rsidR="0028705E">
        <w:rPr>
          <w:color w:val="414042"/>
          <w:sz w:val="22"/>
          <w:szCs w:val="22"/>
        </w:rPr>
        <w:t xml:space="preserve">3)  </w:t>
      </w:r>
      <w:r w:rsidR="0028705E" w:rsidRPr="0028705E">
        <w:rPr>
          <w:color w:val="414042"/>
          <w:sz w:val="22"/>
          <w:szCs w:val="22"/>
        </w:rPr>
        <w:t>The President’s Office is participating in ongoing conversations with the Center for Multicultural Student Services and student organiza</w:t>
      </w:r>
      <w:r w:rsidR="0028705E">
        <w:rPr>
          <w:color w:val="414042"/>
          <w:sz w:val="22"/>
          <w:szCs w:val="22"/>
        </w:rPr>
        <w:t xml:space="preserve">tions regarding campus climate; </w:t>
      </w:r>
      <w:r w:rsidR="0028705E" w:rsidRPr="0028705E">
        <w:rPr>
          <w:color w:val="414042"/>
          <w:sz w:val="22"/>
          <w:szCs w:val="22"/>
        </w:rPr>
        <w:t>Diane Nash, a pioneer of the Civil Rights movement, was the speaker for JMU’s MLK week celebrations, which also in</w:t>
      </w:r>
      <w:r w:rsidR="0028705E">
        <w:rPr>
          <w:color w:val="414042"/>
          <w:sz w:val="22"/>
          <w:szCs w:val="22"/>
        </w:rPr>
        <w:t xml:space="preserve">cluded the annual Campus March and </w:t>
      </w:r>
      <w:r w:rsidR="0028705E" w:rsidRPr="0028705E">
        <w:rPr>
          <w:color w:val="414042"/>
          <w:sz w:val="22"/>
          <w:szCs w:val="22"/>
        </w:rPr>
        <w:t xml:space="preserve">Sylvia Hurtado was the keynote speaker for the Diversity Conference last month as well as a Madison Vision Series speaker; </w:t>
      </w:r>
    </w:p>
    <w:p w14:paraId="4A060BA8" w14:textId="6899721B" w:rsidR="0028705E" w:rsidRDefault="003F6ECA" w:rsidP="0028705E">
      <w:pPr>
        <w:rPr>
          <w:color w:val="414042"/>
          <w:sz w:val="22"/>
          <w:szCs w:val="22"/>
        </w:rPr>
      </w:pPr>
      <w:r>
        <w:rPr>
          <w:color w:val="414042"/>
          <w:sz w:val="22"/>
          <w:szCs w:val="22"/>
        </w:rPr>
        <w:t xml:space="preserve">      </w:t>
      </w:r>
      <w:r w:rsidR="0028705E">
        <w:rPr>
          <w:color w:val="414042"/>
          <w:sz w:val="22"/>
          <w:szCs w:val="22"/>
        </w:rPr>
        <w:t xml:space="preserve">4)  </w:t>
      </w:r>
      <w:r w:rsidR="00E0744A">
        <w:rPr>
          <w:color w:val="414042"/>
          <w:sz w:val="22"/>
          <w:szCs w:val="22"/>
        </w:rPr>
        <w:t xml:space="preserve">Mr. Alger </w:t>
      </w:r>
      <w:r w:rsidR="0028705E" w:rsidRPr="0028705E">
        <w:rPr>
          <w:color w:val="414042"/>
          <w:sz w:val="22"/>
          <w:szCs w:val="22"/>
        </w:rPr>
        <w:t xml:space="preserve">met with the U.S. Secretary of Education </w:t>
      </w:r>
      <w:r w:rsidR="00E0744A">
        <w:rPr>
          <w:color w:val="414042"/>
          <w:sz w:val="22"/>
          <w:szCs w:val="22"/>
        </w:rPr>
        <w:t xml:space="preserve">and his senior staff </w:t>
      </w:r>
      <w:r w:rsidR="0028705E" w:rsidRPr="0028705E">
        <w:rPr>
          <w:color w:val="414042"/>
          <w:sz w:val="22"/>
          <w:szCs w:val="22"/>
        </w:rPr>
        <w:t xml:space="preserve">to discuss racial harassment and campus climate issues in January; </w:t>
      </w:r>
    </w:p>
    <w:p w14:paraId="64FA0DBC" w14:textId="61BB556B" w:rsidR="0028705E" w:rsidRDefault="003F6ECA" w:rsidP="0028705E">
      <w:pPr>
        <w:rPr>
          <w:color w:val="414042"/>
          <w:sz w:val="22"/>
          <w:szCs w:val="22"/>
        </w:rPr>
      </w:pPr>
      <w:r>
        <w:rPr>
          <w:color w:val="414042"/>
          <w:sz w:val="22"/>
          <w:szCs w:val="22"/>
        </w:rPr>
        <w:t xml:space="preserve">      </w:t>
      </w:r>
      <w:r w:rsidR="0028705E">
        <w:rPr>
          <w:color w:val="414042"/>
          <w:sz w:val="22"/>
          <w:szCs w:val="22"/>
        </w:rPr>
        <w:t xml:space="preserve">5)  </w:t>
      </w:r>
      <w:r w:rsidR="0028705E" w:rsidRPr="0028705E">
        <w:rPr>
          <w:color w:val="414042"/>
          <w:sz w:val="22"/>
          <w:szCs w:val="22"/>
        </w:rPr>
        <w:t xml:space="preserve">Mr. Alger met with the American Council on Education/National Association of Diversity Officers in Higher Education in March to discuss JMU’s diversity efforts and how programs such as Valley Scholars and Centennial Scholars can serve as models; </w:t>
      </w:r>
    </w:p>
    <w:p w14:paraId="67EDE01A" w14:textId="6AC8D205" w:rsidR="0028705E" w:rsidRDefault="003F6ECA" w:rsidP="0028705E">
      <w:pPr>
        <w:rPr>
          <w:color w:val="414042"/>
          <w:sz w:val="22"/>
          <w:szCs w:val="22"/>
        </w:rPr>
      </w:pPr>
      <w:r>
        <w:rPr>
          <w:color w:val="414042"/>
          <w:sz w:val="22"/>
          <w:szCs w:val="22"/>
        </w:rPr>
        <w:t xml:space="preserve">      </w:t>
      </w:r>
      <w:r w:rsidR="0028705E">
        <w:rPr>
          <w:color w:val="414042"/>
          <w:sz w:val="22"/>
          <w:szCs w:val="22"/>
        </w:rPr>
        <w:t xml:space="preserve">6)  </w:t>
      </w:r>
      <w:r w:rsidR="0028705E" w:rsidRPr="0028705E">
        <w:rPr>
          <w:color w:val="414042"/>
          <w:sz w:val="22"/>
          <w:szCs w:val="22"/>
        </w:rPr>
        <w:t xml:space="preserve">The School of Music held a concert and reception at the National Presbyterian Church in the District of Columbia in February; </w:t>
      </w:r>
    </w:p>
    <w:p w14:paraId="2BBB3A7C" w14:textId="352DF617" w:rsidR="0028705E" w:rsidRDefault="003F6ECA" w:rsidP="0028705E">
      <w:pPr>
        <w:rPr>
          <w:color w:val="414042"/>
          <w:sz w:val="22"/>
          <w:szCs w:val="22"/>
        </w:rPr>
      </w:pPr>
      <w:r>
        <w:rPr>
          <w:color w:val="414042"/>
          <w:sz w:val="22"/>
          <w:szCs w:val="22"/>
        </w:rPr>
        <w:t xml:space="preserve">      </w:t>
      </w:r>
      <w:r w:rsidR="0028705E">
        <w:rPr>
          <w:color w:val="414042"/>
          <w:sz w:val="22"/>
          <w:szCs w:val="22"/>
        </w:rPr>
        <w:t xml:space="preserve">7)  </w:t>
      </w:r>
      <w:r w:rsidR="0028705E" w:rsidRPr="0028705E">
        <w:rPr>
          <w:color w:val="414042"/>
          <w:sz w:val="22"/>
          <w:szCs w:val="22"/>
        </w:rPr>
        <w:t xml:space="preserve">The grand opening of JMU’s new Washington Center was held in March, along with subsequent events such as the MetroDukes panel discussion on the 2016 election; </w:t>
      </w:r>
    </w:p>
    <w:p w14:paraId="48BF763F" w14:textId="3F4695F7" w:rsidR="0028705E" w:rsidRDefault="003F6ECA" w:rsidP="0028705E">
      <w:pPr>
        <w:rPr>
          <w:color w:val="414042"/>
          <w:sz w:val="22"/>
          <w:szCs w:val="22"/>
        </w:rPr>
      </w:pPr>
      <w:r>
        <w:rPr>
          <w:color w:val="414042"/>
          <w:sz w:val="22"/>
          <w:szCs w:val="22"/>
        </w:rPr>
        <w:t xml:space="preserve">      </w:t>
      </w:r>
      <w:r w:rsidR="0028705E">
        <w:rPr>
          <w:color w:val="414042"/>
          <w:sz w:val="22"/>
          <w:szCs w:val="22"/>
        </w:rPr>
        <w:t xml:space="preserve">8)  </w:t>
      </w:r>
      <w:r w:rsidR="0028705E" w:rsidRPr="0028705E">
        <w:rPr>
          <w:color w:val="414042"/>
          <w:sz w:val="22"/>
          <w:szCs w:val="22"/>
        </w:rPr>
        <w:t xml:space="preserve">The Year of Service Summit was held in February, and a new voting precinct opened on campus and served 1,076 voters, the third-highest count in the city; </w:t>
      </w:r>
    </w:p>
    <w:p w14:paraId="74282880" w14:textId="11F3F4C2" w:rsidR="0028705E" w:rsidRDefault="003F6ECA" w:rsidP="0028705E">
      <w:pPr>
        <w:rPr>
          <w:color w:val="414042"/>
          <w:sz w:val="22"/>
          <w:szCs w:val="22"/>
        </w:rPr>
      </w:pPr>
      <w:r>
        <w:rPr>
          <w:color w:val="414042"/>
          <w:sz w:val="22"/>
          <w:szCs w:val="22"/>
        </w:rPr>
        <w:t xml:space="preserve">      </w:t>
      </w:r>
      <w:r w:rsidR="0028705E">
        <w:rPr>
          <w:color w:val="414042"/>
          <w:sz w:val="22"/>
          <w:szCs w:val="22"/>
        </w:rPr>
        <w:t xml:space="preserve">9)  </w:t>
      </w:r>
      <w:r w:rsidR="0028705E" w:rsidRPr="0028705E">
        <w:rPr>
          <w:color w:val="414042"/>
          <w:sz w:val="22"/>
          <w:szCs w:val="22"/>
        </w:rPr>
        <w:t>JMU is ranked 16th among large schools on the 2016 Top Volunteer-Producing Colleges and Universities</w:t>
      </w:r>
      <w:r w:rsidR="0028705E">
        <w:rPr>
          <w:color w:val="414042"/>
          <w:sz w:val="22"/>
          <w:szCs w:val="22"/>
        </w:rPr>
        <w:t xml:space="preserve"> for service in the Peace Corps</w:t>
      </w:r>
      <w:r w:rsidR="0028705E" w:rsidRPr="0028705E">
        <w:rPr>
          <w:color w:val="414042"/>
          <w:sz w:val="22"/>
          <w:szCs w:val="22"/>
        </w:rPr>
        <w:t xml:space="preserve">; </w:t>
      </w:r>
    </w:p>
    <w:p w14:paraId="69609B50" w14:textId="6C3F07D4" w:rsidR="0028705E" w:rsidRDefault="003F6ECA" w:rsidP="0028705E">
      <w:pPr>
        <w:rPr>
          <w:color w:val="414042"/>
          <w:sz w:val="22"/>
          <w:szCs w:val="22"/>
        </w:rPr>
      </w:pPr>
      <w:r>
        <w:rPr>
          <w:color w:val="414042"/>
          <w:sz w:val="22"/>
          <w:szCs w:val="22"/>
        </w:rPr>
        <w:t xml:space="preserve">      </w:t>
      </w:r>
      <w:r w:rsidR="00E0744A">
        <w:rPr>
          <w:color w:val="414042"/>
          <w:sz w:val="22"/>
          <w:szCs w:val="22"/>
        </w:rPr>
        <w:t>10</w:t>
      </w:r>
      <w:r w:rsidR="00917A39">
        <w:rPr>
          <w:color w:val="414042"/>
          <w:sz w:val="22"/>
          <w:szCs w:val="22"/>
        </w:rPr>
        <w:t xml:space="preserve">)  </w:t>
      </w:r>
      <w:r w:rsidR="0028705E" w:rsidRPr="0028705E">
        <w:rPr>
          <w:color w:val="414042"/>
          <w:sz w:val="22"/>
          <w:szCs w:val="22"/>
        </w:rPr>
        <w:t xml:space="preserve">JMU alumnus and Pro Football Hall of Fame member Charles Haley was recognized by the Virginia General Assembly in February; </w:t>
      </w:r>
    </w:p>
    <w:p w14:paraId="3A33467F" w14:textId="491C39E4" w:rsidR="0028705E" w:rsidRDefault="003F6ECA" w:rsidP="0028705E">
      <w:pPr>
        <w:rPr>
          <w:color w:val="414042"/>
          <w:sz w:val="22"/>
          <w:szCs w:val="22"/>
        </w:rPr>
      </w:pPr>
      <w:r>
        <w:rPr>
          <w:color w:val="414042"/>
          <w:sz w:val="22"/>
          <w:szCs w:val="22"/>
        </w:rPr>
        <w:t xml:space="preserve">      </w:t>
      </w:r>
      <w:r w:rsidR="00E0744A">
        <w:rPr>
          <w:color w:val="414042"/>
          <w:sz w:val="22"/>
          <w:szCs w:val="22"/>
        </w:rPr>
        <w:t>11</w:t>
      </w:r>
      <w:r w:rsidR="00917A39">
        <w:rPr>
          <w:color w:val="414042"/>
          <w:sz w:val="22"/>
          <w:szCs w:val="22"/>
        </w:rPr>
        <w:t xml:space="preserve">)  </w:t>
      </w:r>
      <w:r w:rsidR="0028705E" w:rsidRPr="0028705E">
        <w:rPr>
          <w:color w:val="414042"/>
          <w:sz w:val="22"/>
          <w:szCs w:val="22"/>
        </w:rPr>
        <w:t xml:space="preserve">JMU’s overall winning percentage of 67% for the 2015-16 academic year leads the CAA by 6%. The mark is the best in Virginia since 2010 and the best in JMU history in over 30 years; JMU won CAA titles in football, women’s basketball and women’s soccer; </w:t>
      </w:r>
    </w:p>
    <w:p w14:paraId="5C244855" w14:textId="77777777" w:rsidR="0028705E" w:rsidRDefault="0028705E" w:rsidP="0028705E">
      <w:pPr>
        <w:rPr>
          <w:color w:val="414042"/>
          <w:sz w:val="22"/>
          <w:szCs w:val="22"/>
        </w:rPr>
      </w:pPr>
      <w:r w:rsidRPr="0028705E">
        <w:rPr>
          <w:color w:val="414042"/>
          <w:sz w:val="22"/>
          <w:szCs w:val="22"/>
        </w:rPr>
        <w:t xml:space="preserve">JMU advanced to NCAA postseason competition in football, women’s basketball, cross country, women’s soccer and swimming and diving; </w:t>
      </w:r>
    </w:p>
    <w:p w14:paraId="76F7C8AE" w14:textId="5AE5ACA1" w:rsidR="0028705E" w:rsidRDefault="003F6ECA" w:rsidP="0028705E">
      <w:pPr>
        <w:rPr>
          <w:color w:val="414042"/>
          <w:sz w:val="22"/>
          <w:szCs w:val="22"/>
        </w:rPr>
      </w:pPr>
      <w:r>
        <w:rPr>
          <w:color w:val="414042"/>
          <w:sz w:val="22"/>
          <w:szCs w:val="22"/>
        </w:rPr>
        <w:t xml:space="preserve">      </w:t>
      </w:r>
      <w:r w:rsidR="00E0744A">
        <w:rPr>
          <w:color w:val="414042"/>
          <w:sz w:val="22"/>
          <w:szCs w:val="22"/>
        </w:rPr>
        <w:t>12</w:t>
      </w:r>
      <w:r w:rsidR="00917A39">
        <w:rPr>
          <w:color w:val="414042"/>
          <w:sz w:val="22"/>
          <w:szCs w:val="22"/>
        </w:rPr>
        <w:t xml:space="preserve">)  </w:t>
      </w:r>
      <w:r w:rsidR="0028705E" w:rsidRPr="0028705E">
        <w:rPr>
          <w:color w:val="414042"/>
          <w:sz w:val="22"/>
          <w:szCs w:val="22"/>
        </w:rPr>
        <w:t xml:space="preserve">Five JMU athletes were named CAA Players of the Year: Vad Lee in football, Taylor West in field hockey, Janey Goodman in volleyball, Olivia Lehman in diving and Jazmon Gwathmey in women’s basketball.  No other league school has had more than three; Students Kathleen Stewart (cross country) and Camilla Czulada (swimming and diving) were honored with the CAA Scholar-Athlete award; </w:t>
      </w:r>
    </w:p>
    <w:p w14:paraId="1ADAB951" w14:textId="381C7D4C" w:rsidR="0028705E" w:rsidRDefault="003F6ECA" w:rsidP="0028705E">
      <w:pPr>
        <w:rPr>
          <w:color w:val="414042"/>
          <w:sz w:val="22"/>
          <w:szCs w:val="22"/>
        </w:rPr>
      </w:pPr>
      <w:r>
        <w:rPr>
          <w:color w:val="414042"/>
          <w:sz w:val="22"/>
          <w:szCs w:val="22"/>
        </w:rPr>
        <w:t xml:space="preserve">      </w:t>
      </w:r>
      <w:r w:rsidR="00E0744A">
        <w:rPr>
          <w:color w:val="414042"/>
          <w:sz w:val="22"/>
          <w:szCs w:val="22"/>
        </w:rPr>
        <w:t>13</w:t>
      </w:r>
      <w:r w:rsidR="00917A39">
        <w:rPr>
          <w:color w:val="414042"/>
          <w:sz w:val="22"/>
          <w:szCs w:val="22"/>
        </w:rPr>
        <w:t xml:space="preserve">)  </w:t>
      </w:r>
      <w:r w:rsidR="0028705E" w:rsidRPr="0028705E">
        <w:rPr>
          <w:color w:val="414042"/>
          <w:sz w:val="22"/>
          <w:szCs w:val="22"/>
        </w:rPr>
        <w:t xml:space="preserve">The inaugural Giving Day (March 15) was a tremendous success.  Although this is just one appeal in a year-long effort, we already have surpassed 18,000 donors for the year; </w:t>
      </w:r>
    </w:p>
    <w:p w14:paraId="540426E0" w14:textId="37FF9A29" w:rsidR="0028705E" w:rsidRDefault="003F6ECA" w:rsidP="0028705E">
      <w:pPr>
        <w:rPr>
          <w:color w:val="414042"/>
          <w:sz w:val="22"/>
          <w:szCs w:val="22"/>
        </w:rPr>
      </w:pPr>
      <w:r>
        <w:rPr>
          <w:color w:val="414042"/>
          <w:sz w:val="22"/>
          <w:szCs w:val="22"/>
        </w:rPr>
        <w:t xml:space="preserve">      </w:t>
      </w:r>
      <w:r w:rsidR="00E0744A">
        <w:rPr>
          <w:color w:val="414042"/>
          <w:sz w:val="22"/>
          <w:szCs w:val="22"/>
        </w:rPr>
        <w:t>14</w:t>
      </w:r>
      <w:r w:rsidR="00917A39">
        <w:rPr>
          <w:color w:val="414042"/>
          <w:sz w:val="22"/>
          <w:szCs w:val="22"/>
        </w:rPr>
        <w:t xml:space="preserve">)  </w:t>
      </w:r>
      <w:r w:rsidR="0028705E" w:rsidRPr="0028705E">
        <w:rPr>
          <w:color w:val="414042"/>
          <w:sz w:val="22"/>
          <w:szCs w:val="22"/>
        </w:rPr>
        <w:t xml:space="preserve">The Stewardship Luncheon served as a great example of engaged learning, and included powerful stories from students and alumni; </w:t>
      </w:r>
    </w:p>
    <w:p w14:paraId="3E544008" w14:textId="63C9F0A8" w:rsidR="0028705E" w:rsidRDefault="003F6ECA" w:rsidP="0028705E">
      <w:pPr>
        <w:rPr>
          <w:color w:val="414042"/>
          <w:sz w:val="22"/>
          <w:szCs w:val="22"/>
        </w:rPr>
      </w:pPr>
      <w:r>
        <w:rPr>
          <w:color w:val="414042"/>
          <w:sz w:val="22"/>
          <w:szCs w:val="22"/>
        </w:rPr>
        <w:lastRenderedPageBreak/>
        <w:t xml:space="preserve">      </w:t>
      </w:r>
      <w:r w:rsidR="00E0744A">
        <w:rPr>
          <w:color w:val="414042"/>
          <w:sz w:val="22"/>
          <w:szCs w:val="22"/>
        </w:rPr>
        <w:t>15</w:t>
      </w:r>
      <w:r w:rsidR="00917A39">
        <w:rPr>
          <w:color w:val="414042"/>
          <w:sz w:val="22"/>
          <w:szCs w:val="22"/>
        </w:rPr>
        <w:t xml:space="preserve">)  </w:t>
      </w:r>
      <w:r w:rsidR="0028705E" w:rsidRPr="0028705E">
        <w:rPr>
          <w:color w:val="414042"/>
          <w:sz w:val="22"/>
          <w:szCs w:val="22"/>
        </w:rPr>
        <w:t xml:space="preserve">A new scholarship program that emphasizes collective responsibility, Dukes Pay It Forward, has been made possible through a personal gift of $350,000 from Mike and Kathy Thomas, who also have made a campaign commitment of over $2 million; </w:t>
      </w:r>
      <w:r w:rsidR="00917A39">
        <w:rPr>
          <w:color w:val="414042"/>
          <w:sz w:val="22"/>
          <w:szCs w:val="22"/>
        </w:rPr>
        <w:t>Mr. Alger thanked Mike and Kathy for their scholarship and presented the Rector with a photograph recognizing their commitment;</w:t>
      </w:r>
    </w:p>
    <w:p w14:paraId="412958E2" w14:textId="55224E19" w:rsidR="0028705E" w:rsidRDefault="003F6ECA" w:rsidP="0028705E">
      <w:pPr>
        <w:rPr>
          <w:color w:val="414042"/>
          <w:sz w:val="22"/>
          <w:szCs w:val="22"/>
        </w:rPr>
      </w:pPr>
      <w:r>
        <w:rPr>
          <w:color w:val="414042"/>
          <w:sz w:val="22"/>
          <w:szCs w:val="22"/>
        </w:rPr>
        <w:t xml:space="preserve">      </w:t>
      </w:r>
      <w:r w:rsidR="00E0744A">
        <w:rPr>
          <w:color w:val="414042"/>
          <w:sz w:val="22"/>
          <w:szCs w:val="22"/>
        </w:rPr>
        <w:t>16</w:t>
      </w:r>
      <w:r w:rsidR="00917A39">
        <w:rPr>
          <w:color w:val="414042"/>
          <w:sz w:val="22"/>
          <w:szCs w:val="22"/>
        </w:rPr>
        <w:t xml:space="preserve">)  </w:t>
      </w:r>
      <w:r w:rsidR="0028705E" w:rsidRPr="0028705E">
        <w:rPr>
          <w:color w:val="414042"/>
          <w:sz w:val="22"/>
          <w:szCs w:val="22"/>
        </w:rPr>
        <w:t xml:space="preserve">Cynthia Bauerle, currently the Assistant Director, Undergraduate and Graduate Programs at Howard Hughes Medical Institute, has been named the new Dean for the College of Science and Mathematics.  We have hired seven new deans and two vice provosts since July 2012; </w:t>
      </w:r>
    </w:p>
    <w:p w14:paraId="6A43B81B" w14:textId="201AF298" w:rsidR="0028705E" w:rsidRDefault="003F6ECA" w:rsidP="0028705E">
      <w:pPr>
        <w:rPr>
          <w:color w:val="414042"/>
          <w:sz w:val="22"/>
          <w:szCs w:val="22"/>
        </w:rPr>
      </w:pPr>
      <w:r>
        <w:rPr>
          <w:color w:val="414042"/>
          <w:sz w:val="22"/>
          <w:szCs w:val="22"/>
        </w:rPr>
        <w:t xml:space="preserve">      </w:t>
      </w:r>
      <w:r w:rsidR="00E0744A">
        <w:rPr>
          <w:color w:val="414042"/>
          <w:sz w:val="22"/>
          <w:szCs w:val="22"/>
        </w:rPr>
        <w:t>17</w:t>
      </w:r>
      <w:r w:rsidR="00917A39">
        <w:rPr>
          <w:color w:val="414042"/>
          <w:sz w:val="22"/>
          <w:szCs w:val="22"/>
        </w:rPr>
        <w:t xml:space="preserve">)  </w:t>
      </w:r>
      <w:r w:rsidR="0028705E" w:rsidRPr="0028705E">
        <w:rPr>
          <w:color w:val="414042"/>
          <w:sz w:val="22"/>
          <w:szCs w:val="22"/>
        </w:rPr>
        <w:t xml:space="preserve">JMU has been included each year in the Princeton Review’s Colleges that Pay You Back rankings; </w:t>
      </w:r>
    </w:p>
    <w:p w14:paraId="42FAD420" w14:textId="44D97F12" w:rsidR="0028705E" w:rsidRDefault="003F6ECA" w:rsidP="0028705E">
      <w:pPr>
        <w:rPr>
          <w:color w:val="414042"/>
          <w:sz w:val="22"/>
          <w:szCs w:val="22"/>
        </w:rPr>
      </w:pPr>
      <w:r>
        <w:rPr>
          <w:color w:val="414042"/>
          <w:sz w:val="22"/>
          <w:szCs w:val="22"/>
        </w:rPr>
        <w:t xml:space="preserve">      </w:t>
      </w:r>
      <w:r w:rsidR="00E0744A">
        <w:rPr>
          <w:color w:val="414042"/>
          <w:sz w:val="22"/>
          <w:szCs w:val="22"/>
        </w:rPr>
        <w:t>18</w:t>
      </w:r>
      <w:r w:rsidR="00917A39">
        <w:rPr>
          <w:color w:val="414042"/>
          <w:sz w:val="22"/>
          <w:szCs w:val="22"/>
        </w:rPr>
        <w:t xml:space="preserve">)  </w:t>
      </w:r>
      <w:r w:rsidR="0028705E" w:rsidRPr="0028705E">
        <w:rPr>
          <w:color w:val="414042"/>
          <w:sz w:val="22"/>
          <w:szCs w:val="22"/>
        </w:rPr>
        <w:t xml:space="preserve">Our Audiology program is ranked #17 of 72 programs nationally, and Speech-Language Pathology is now #39 of 242 programs; </w:t>
      </w:r>
    </w:p>
    <w:p w14:paraId="2BA8B42E" w14:textId="66ECA4D0" w:rsidR="0028705E" w:rsidRDefault="003F6ECA" w:rsidP="0028705E">
      <w:pPr>
        <w:rPr>
          <w:color w:val="414042"/>
          <w:sz w:val="22"/>
          <w:szCs w:val="22"/>
        </w:rPr>
      </w:pPr>
      <w:r>
        <w:rPr>
          <w:color w:val="414042"/>
          <w:sz w:val="22"/>
          <w:szCs w:val="22"/>
        </w:rPr>
        <w:t xml:space="preserve">      </w:t>
      </w:r>
      <w:r w:rsidR="00E0744A">
        <w:rPr>
          <w:color w:val="414042"/>
          <w:sz w:val="22"/>
          <w:szCs w:val="22"/>
        </w:rPr>
        <w:t>19</w:t>
      </w:r>
      <w:r w:rsidR="00917A39">
        <w:rPr>
          <w:color w:val="414042"/>
          <w:sz w:val="22"/>
          <w:szCs w:val="22"/>
        </w:rPr>
        <w:t xml:space="preserve">)  </w:t>
      </w:r>
      <w:r w:rsidR="0028705E" w:rsidRPr="0028705E">
        <w:rPr>
          <w:color w:val="414042"/>
          <w:sz w:val="22"/>
          <w:szCs w:val="22"/>
        </w:rPr>
        <w:t xml:space="preserve">The Master of Public Administration program moved from #104 last year to #86 in the 2016 rankings; The Occupational Therapy program is up to #58 from #116 in US News and World Report’s rankings; </w:t>
      </w:r>
    </w:p>
    <w:p w14:paraId="0215196A" w14:textId="1F7BA026" w:rsidR="0028705E" w:rsidRDefault="003F6ECA" w:rsidP="0028705E">
      <w:pPr>
        <w:rPr>
          <w:color w:val="414042"/>
          <w:sz w:val="22"/>
          <w:szCs w:val="22"/>
        </w:rPr>
      </w:pPr>
      <w:r>
        <w:rPr>
          <w:color w:val="414042"/>
          <w:sz w:val="22"/>
          <w:szCs w:val="22"/>
        </w:rPr>
        <w:t xml:space="preserve">      </w:t>
      </w:r>
      <w:r w:rsidR="00E0744A">
        <w:rPr>
          <w:color w:val="414042"/>
          <w:sz w:val="22"/>
          <w:szCs w:val="22"/>
        </w:rPr>
        <w:t>20</w:t>
      </w:r>
      <w:r w:rsidR="00917A39">
        <w:rPr>
          <w:color w:val="414042"/>
          <w:sz w:val="22"/>
          <w:szCs w:val="22"/>
        </w:rPr>
        <w:t xml:space="preserve">)  </w:t>
      </w:r>
      <w:r w:rsidR="0028705E">
        <w:rPr>
          <w:color w:val="414042"/>
          <w:sz w:val="22"/>
          <w:szCs w:val="22"/>
        </w:rPr>
        <w:t>I</w:t>
      </w:r>
      <w:r w:rsidR="0028705E" w:rsidRPr="0028705E">
        <w:rPr>
          <w:color w:val="414042"/>
          <w:sz w:val="22"/>
          <w:szCs w:val="22"/>
        </w:rPr>
        <w:t xml:space="preserve">n Accounting, the class of 2015 masters’ students continue to excel on the CPA Exam.  JMU had a much higher pass rate than many other top business programs; </w:t>
      </w:r>
    </w:p>
    <w:p w14:paraId="7E7C9CAB" w14:textId="64BB8A73" w:rsidR="0028705E" w:rsidRDefault="003F6ECA" w:rsidP="0028705E">
      <w:pPr>
        <w:rPr>
          <w:color w:val="414042"/>
          <w:sz w:val="22"/>
          <w:szCs w:val="22"/>
        </w:rPr>
      </w:pPr>
      <w:r>
        <w:rPr>
          <w:color w:val="414042"/>
          <w:sz w:val="22"/>
          <w:szCs w:val="22"/>
        </w:rPr>
        <w:t xml:space="preserve">      </w:t>
      </w:r>
      <w:r w:rsidR="00E0744A">
        <w:rPr>
          <w:color w:val="414042"/>
          <w:sz w:val="22"/>
          <w:szCs w:val="22"/>
        </w:rPr>
        <w:t>21</w:t>
      </w:r>
      <w:r w:rsidR="00917A39">
        <w:rPr>
          <w:color w:val="414042"/>
          <w:sz w:val="22"/>
          <w:szCs w:val="22"/>
        </w:rPr>
        <w:t xml:space="preserve">)  </w:t>
      </w:r>
      <w:r w:rsidR="0028705E" w:rsidRPr="0028705E">
        <w:rPr>
          <w:color w:val="414042"/>
          <w:sz w:val="22"/>
          <w:szCs w:val="22"/>
        </w:rPr>
        <w:t xml:space="preserve">The Speech team earned first place in Limited Team Sweepstakes, and added six qualifications for the American Forensics Association-National Individual Events Tournament; The Debate team was named the top Public Debate Team by the Cross Examination Debate Association; they have won this award seven of the past 10 years; </w:t>
      </w:r>
    </w:p>
    <w:p w14:paraId="0D934FED" w14:textId="09BB43E9" w:rsidR="0028705E" w:rsidRDefault="003F6ECA" w:rsidP="0028705E">
      <w:pPr>
        <w:rPr>
          <w:color w:val="414042"/>
          <w:sz w:val="22"/>
          <w:szCs w:val="22"/>
        </w:rPr>
      </w:pPr>
      <w:r>
        <w:rPr>
          <w:color w:val="414042"/>
          <w:sz w:val="22"/>
          <w:szCs w:val="22"/>
        </w:rPr>
        <w:t xml:space="preserve">      </w:t>
      </w:r>
      <w:r w:rsidR="00E0744A">
        <w:rPr>
          <w:color w:val="414042"/>
          <w:sz w:val="22"/>
          <w:szCs w:val="22"/>
        </w:rPr>
        <w:t>22</w:t>
      </w:r>
      <w:r w:rsidR="00917A39">
        <w:rPr>
          <w:color w:val="414042"/>
          <w:sz w:val="22"/>
          <w:szCs w:val="22"/>
        </w:rPr>
        <w:t xml:space="preserve">)  </w:t>
      </w:r>
      <w:r w:rsidR="0028705E" w:rsidRPr="0028705E">
        <w:rPr>
          <w:color w:val="414042"/>
          <w:sz w:val="22"/>
          <w:szCs w:val="22"/>
        </w:rPr>
        <w:t xml:space="preserve">Art History professor Dr. Maureen Shanahan and ISAT professor Dr. Louise Temple have been named as Fulbright Scholars; two additional professors are finalists in consideration for Fulbright awards; Business professor Paul Copley was selected as the recipient of the Washington DC Chapter of the Association of Government Accountants 2016 Education Award in recognition of his significant contributions to the education and training of government financial managers; </w:t>
      </w:r>
    </w:p>
    <w:p w14:paraId="676DEE9E" w14:textId="77777777" w:rsidR="0028705E" w:rsidRDefault="0028705E" w:rsidP="0028705E">
      <w:pPr>
        <w:rPr>
          <w:color w:val="414042"/>
          <w:sz w:val="22"/>
          <w:szCs w:val="22"/>
        </w:rPr>
      </w:pPr>
      <w:r w:rsidRPr="0028705E">
        <w:rPr>
          <w:color w:val="414042"/>
          <w:sz w:val="22"/>
          <w:szCs w:val="22"/>
        </w:rPr>
        <w:t xml:space="preserve">English professor Matt Rebhorn received a rare summer stipend from the National Endowment for the Humanities to use for his ongoing work on a project in antebellum American literature; </w:t>
      </w:r>
    </w:p>
    <w:p w14:paraId="7F681416" w14:textId="77777777" w:rsidR="0028705E" w:rsidRDefault="0028705E" w:rsidP="0028705E">
      <w:pPr>
        <w:rPr>
          <w:color w:val="414042"/>
          <w:sz w:val="22"/>
          <w:szCs w:val="22"/>
        </w:rPr>
      </w:pPr>
      <w:r w:rsidRPr="0028705E">
        <w:rPr>
          <w:color w:val="414042"/>
          <w:sz w:val="22"/>
          <w:szCs w:val="22"/>
        </w:rPr>
        <w:t xml:space="preserve">Student Renzo Olivari was selected for one of only 20 spots nationwide for the Ralph Bunche Summer Institute sponsored by the American Political Science Association. This is the fourth time in the past six years that a JMU student has been chosen for this program; </w:t>
      </w:r>
    </w:p>
    <w:p w14:paraId="56D79763" w14:textId="7028E4DC" w:rsidR="0028705E" w:rsidRDefault="003F6ECA" w:rsidP="0028705E">
      <w:pPr>
        <w:rPr>
          <w:color w:val="414042"/>
          <w:sz w:val="22"/>
          <w:szCs w:val="22"/>
        </w:rPr>
      </w:pPr>
      <w:r>
        <w:rPr>
          <w:color w:val="414042"/>
          <w:sz w:val="22"/>
          <w:szCs w:val="22"/>
        </w:rPr>
        <w:t xml:space="preserve">      </w:t>
      </w:r>
      <w:r w:rsidR="00E0744A">
        <w:rPr>
          <w:color w:val="414042"/>
          <w:sz w:val="22"/>
          <w:szCs w:val="22"/>
        </w:rPr>
        <w:t>23</w:t>
      </w:r>
      <w:r w:rsidR="00917A39">
        <w:rPr>
          <w:color w:val="414042"/>
          <w:sz w:val="22"/>
          <w:szCs w:val="22"/>
        </w:rPr>
        <w:t xml:space="preserve">)  </w:t>
      </w:r>
      <w:r w:rsidR="0028705E" w:rsidRPr="0028705E">
        <w:rPr>
          <w:color w:val="414042"/>
          <w:sz w:val="22"/>
          <w:szCs w:val="22"/>
        </w:rPr>
        <w:t xml:space="preserve">Curt Carlson, the former head of SRI, is scheduled to speak at the May commencement; </w:t>
      </w:r>
    </w:p>
    <w:p w14:paraId="27D7937F" w14:textId="6BE0B3FF" w:rsidR="00EB1F33" w:rsidRPr="00917A39" w:rsidRDefault="003F6ECA" w:rsidP="003F6ECA">
      <w:pPr>
        <w:tabs>
          <w:tab w:val="left" w:pos="360"/>
        </w:tabs>
        <w:rPr>
          <w:sz w:val="22"/>
          <w:szCs w:val="22"/>
        </w:rPr>
      </w:pPr>
      <w:r>
        <w:rPr>
          <w:color w:val="414042"/>
          <w:sz w:val="22"/>
          <w:szCs w:val="22"/>
        </w:rPr>
        <w:t xml:space="preserve">      </w:t>
      </w:r>
      <w:r w:rsidR="00E0744A">
        <w:rPr>
          <w:color w:val="414042"/>
          <w:sz w:val="22"/>
          <w:szCs w:val="22"/>
        </w:rPr>
        <w:t>24</w:t>
      </w:r>
      <w:r w:rsidR="00917A39">
        <w:rPr>
          <w:color w:val="414042"/>
          <w:sz w:val="22"/>
          <w:szCs w:val="22"/>
        </w:rPr>
        <w:t xml:space="preserve">)  </w:t>
      </w:r>
      <w:r w:rsidR="0028705E" w:rsidRPr="0028705E">
        <w:rPr>
          <w:color w:val="414042"/>
          <w:sz w:val="22"/>
          <w:szCs w:val="22"/>
        </w:rPr>
        <w:t xml:space="preserve">JMU has a great team of people who are committed to excellence; often their hard work is behind the scenes, such as was the case for the preparations for ESPN’s College GameDay. </w:t>
      </w:r>
    </w:p>
    <w:p w14:paraId="14424382" w14:textId="77777777" w:rsidR="00817B20" w:rsidRDefault="00817B20">
      <w:pPr>
        <w:rPr>
          <w:sz w:val="22"/>
        </w:rPr>
      </w:pPr>
      <w:r>
        <w:rPr>
          <w:sz w:val="22"/>
        </w:rPr>
        <w:t xml:space="preserve">On motion of Mr. Funkhouser, seconded by </w:t>
      </w:r>
      <w:r w:rsidR="00917A39">
        <w:rPr>
          <w:sz w:val="22"/>
        </w:rPr>
        <w:t>Mr. Coleman</w:t>
      </w:r>
      <w:r>
        <w:rPr>
          <w:sz w:val="22"/>
        </w:rPr>
        <w:t>, approved the following GameDay Resolution:</w:t>
      </w:r>
    </w:p>
    <w:p w14:paraId="4D2499EF" w14:textId="77777777" w:rsidR="00917A39" w:rsidRPr="00917A39" w:rsidRDefault="00917A39" w:rsidP="00917A39">
      <w:pPr>
        <w:ind w:firstLine="720"/>
        <w:rPr>
          <w:sz w:val="22"/>
          <w:szCs w:val="22"/>
        </w:rPr>
      </w:pPr>
      <w:r w:rsidRPr="00917A39">
        <w:rPr>
          <w:sz w:val="22"/>
          <w:szCs w:val="22"/>
        </w:rPr>
        <w:t>WHEREAS, ESPN’s College GameDay is television’s preeminent college football pre-game show; and</w:t>
      </w:r>
    </w:p>
    <w:p w14:paraId="10323926" w14:textId="77777777" w:rsidR="00917A39" w:rsidRPr="00917A39" w:rsidRDefault="00917A39" w:rsidP="00917A39">
      <w:pPr>
        <w:rPr>
          <w:sz w:val="22"/>
          <w:szCs w:val="22"/>
        </w:rPr>
      </w:pPr>
      <w:r w:rsidRPr="00917A39">
        <w:rPr>
          <w:sz w:val="22"/>
          <w:szCs w:val="22"/>
        </w:rPr>
        <w:tab/>
        <w:t>WHEREAS, ESPN’s College GameDay broadcasts from a different college campus each week to highlight the key college football matchups and is produced by James Madison University alumnus Lee Fitting (’96); and</w:t>
      </w:r>
    </w:p>
    <w:p w14:paraId="71C719AE" w14:textId="77777777" w:rsidR="00917A39" w:rsidRPr="00917A39" w:rsidRDefault="00917A39" w:rsidP="00917A39">
      <w:pPr>
        <w:rPr>
          <w:sz w:val="22"/>
          <w:szCs w:val="22"/>
        </w:rPr>
      </w:pPr>
      <w:r w:rsidRPr="00917A39">
        <w:rPr>
          <w:sz w:val="22"/>
          <w:szCs w:val="22"/>
        </w:rPr>
        <w:tab/>
        <w:t>WHEREAS, ESPN’s College GameDay and other network programming broadcasted live from James Madison University’s picturesque Quad on October 23 and 24, 2015, spotlighting the richness of JMU and bringing together the Harrisonburg – Rockingham County community; and</w:t>
      </w:r>
    </w:p>
    <w:p w14:paraId="7E310EDC" w14:textId="77777777" w:rsidR="00917A39" w:rsidRPr="00917A39" w:rsidRDefault="00917A39" w:rsidP="00917A39">
      <w:pPr>
        <w:rPr>
          <w:sz w:val="22"/>
          <w:szCs w:val="22"/>
        </w:rPr>
      </w:pPr>
      <w:r w:rsidRPr="00917A39">
        <w:rPr>
          <w:sz w:val="22"/>
          <w:szCs w:val="22"/>
        </w:rPr>
        <w:tab/>
        <w:t>WHEREAS, more than 1.7 million people tuned into ESPN’s College GameDay broadcast while College GameDay’s presence on campus generated another 65 million media and social media impressions worth more than $3.5 million worth of advertising; and</w:t>
      </w:r>
    </w:p>
    <w:p w14:paraId="3B14086E" w14:textId="77777777" w:rsidR="00917A39" w:rsidRPr="00917A39" w:rsidRDefault="00917A39" w:rsidP="00917A39">
      <w:pPr>
        <w:rPr>
          <w:sz w:val="22"/>
          <w:szCs w:val="22"/>
        </w:rPr>
      </w:pPr>
      <w:r w:rsidRPr="00917A39">
        <w:rPr>
          <w:sz w:val="22"/>
          <w:szCs w:val="22"/>
        </w:rPr>
        <w:tab/>
        <w:t>WHEREAS, giving to James Madison University increased by 26 percent over the average for the same weekend for the three years prior and traffic to the jmu.edu website increased 320 percent during the week of College GameDay’s visit; and</w:t>
      </w:r>
    </w:p>
    <w:p w14:paraId="0A943D34" w14:textId="77777777" w:rsidR="00917A39" w:rsidRPr="00917A39" w:rsidRDefault="00917A39" w:rsidP="00917A39">
      <w:pPr>
        <w:rPr>
          <w:sz w:val="22"/>
          <w:szCs w:val="22"/>
        </w:rPr>
      </w:pPr>
      <w:r w:rsidRPr="00917A39">
        <w:rPr>
          <w:sz w:val="22"/>
          <w:szCs w:val="22"/>
        </w:rPr>
        <w:lastRenderedPageBreak/>
        <w:tab/>
        <w:t>WHEREAS, many James Madison University employees and students went above and beyond their normal responsibilities to make ESPN’s College Gameday’s visit to campus a rousing success; now</w:t>
      </w:r>
    </w:p>
    <w:p w14:paraId="73FCB42D" w14:textId="77777777" w:rsidR="00917A39" w:rsidRPr="00917A39" w:rsidRDefault="00917A39" w:rsidP="00917A39">
      <w:pPr>
        <w:rPr>
          <w:sz w:val="22"/>
          <w:szCs w:val="22"/>
        </w:rPr>
      </w:pPr>
      <w:r w:rsidRPr="00917A39">
        <w:rPr>
          <w:sz w:val="22"/>
          <w:szCs w:val="22"/>
        </w:rPr>
        <w:tab/>
        <w:t>THEREFORE, BE IT RESOLVED that the James Madison University Board of Visitors offers its sincerest appreciation and gratitude to the Facilities Management, Public Safety, University Communications and Marketing, Athletics, Procurement, Telecommunications, Information Technology, Network Engineering, Aramark, and Follett Bookstore employees for their hard work and sacrifice on behalf of James Madison University; and</w:t>
      </w:r>
    </w:p>
    <w:p w14:paraId="40991CB5" w14:textId="77777777" w:rsidR="00917A39" w:rsidRPr="00917A39" w:rsidRDefault="00917A39">
      <w:pPr>
        <w:rPr>
          <w:sz w:val="22"/>
          <w:szCs w:val="22"/>
        </w:rPr>
      </w:pPr>
      <w:r w:rsidRPr="00917A39">
        <w:rPr>
          <w:sz w:val="22"/>
          <w:szCs w:val="22"/>
        </w:rPr>
        <w:tab/>
        <w:t>THEREFORE, BE IT FURTHER RESOLVED that the James Madison University Board of Visitors offers its sincerest appreciation and gratitude to the student-athletes</w:t>
      </w:r>
      <w:r>
        <w:rPr>
          <w:sz w:val="22"/>
          <w:szCs w:val="22"/>
        </w:rPr>
        <w:t>, cheerleaders, dukettes</w:t>
      </w:r>
      <w:r w:rsidRPr="00917A39">
        <w:rPr>
          <w:sz w:val="22"/>
          <w:szCs w:val="22"/>
        </w:rPr>
        <w:t xml:space="preserve"> and Marching Royal Dukes who represented James Madison University with enthusiasm, integrity and distinction during ESPN’s College GameDay’s visit.</w:t>
      </w:r>
    </w:p>
    <w:p w14:paraId="4CEF170E" w14:textId="77777777" w:rsidR="00817B20" w:rsidRDefault="00817B20">
      <w:pPr>
        <w:rPr>
          <w:b/>
          <w:sz w:val="22"/>
        </w:rPr>
      </w:pPr>
    </w:p>
    <w:p w14:paraId="0B5462FC" w14:textId="77777777" w:rsidR="002666E5" w:rsidRDefault="00835B5C">
      <w:pPr>
        <w:rPr>
          <w:sz w:val="22"/>
        </w:rPr>
      </w:pPr>
      <w:r>
        <w:rPr>
          <w:b/>
          <w:sz w:val="22"/>
        </w:rPr>
        <w:t>ONLINE EFFORTS</w:t>
      </w:r>
    </w:p>
    <w:p w14:paraId="3F660A6E" w14:textId="77777777" w:rsidR="002666E5" w:rsidRPr="002666E5" w:rsidRDefault="00835B5C">
      <w:pPr>
        <w:rPr>
          <w:sz w:val="22"/>
        </w:rPr>
      </w:pPr>
      <w:r>
        <w:rPr>
          <w:sz w:val="22"/>
        </w:rPr>
        <w:t>Dr. Linda Halpern, Vice Provost</w:t>
      </w:r>
      <w:r w:rsidR="00B015B3">
        <w:rPr>
          <w:sz w:val="22"/>
        </w:rPr>
        <w:t xml:space="preserve"> for University Programs</w:t>
      </w:r>
      <w:r>
        <w:rPr>
          <w:sz w:val="22"/>
        </w:rPr>
        <w:t>, Dr. Adam Murray, Dean of Libraries &amp; Educat</w:t>
      </w:r>
      <w:r w:rsidR="00255A66">
        <w:rPr>
          <w:sz w:val="22"/>
        </w:rPr>
        <w:t>ional Technologies, and Dr. Doug</w:t>
      </w:r>
      <w:r>
        <w:rPr>
          <w:sz w:val="22"/>
        </w:rPr>
        <w:t xml:space="preserve"> Hearrington, Online Learning Coordinator gave an update on the status and progress of the university’s online efforts.  (</w:t>
      </w:r>
      <w:r w:rsidR="002666E5">
        <w:rPr>
          <w:sz w:val="22"/>
        </w:rPr>
        <w:t xml:space="preserve">Attachment </w:t>
      </w:r>
      <w:r w:rsidR="005B7392">
        <w:rPr>
          <w:sz w:val="22"/>
        </w:rPr>
        <w:t>G</w:t>
      </w:r>
      <w:r w:rsidR="002666E5">
        <w:rPr>
          <w:sz w:val="22"/>
        </w:rPr>
        <w:t>)</w:t>
      </w:r>
    </w:p>
    <w:p w14:paraId="48AAF03B" w14:textId="77777777" w:rsidR="002666E5" w:rsidRDefault="002666E5">
      <w:pPr>
        <w:rPr>
          <w:b/>
          <w:sz w:val="22"/>
        </w:rPr>
      </w:pPr>
    </w:p>
    <w:p w14:paraId="60CEF234" w14:textId="77777777" w:rsidR="00D946CF" w:rsidRDefault="00835B5C">
      <w:pPr>
        <w:rPr>
          <w:b/>
          <w:sz w:val="22"/>
        </w:rPr>
      </w:pPr>
      <w:r>
        <w:rPr>
          <w:b/>
          <w:sz w:val="22"/>
        </w:rPr>
        <w:t>GENERAL ASSSEMBLY UPDATE</w:t>
      </w:r>
    </w:p>
    <w:p w14:paraId="7E2EAEDF" w14:textId="63FD1720" w:rsidR="00D946CF" w:rsidRPr="00835B5C" w:rsidRDefault="00835B5C">
      <w:pPr>
        <w:rPr>
          <w:sz w:val="22"/>
        </w:rPr>
      </w:pPr>
      <w:r>
        <w:rPr>
          <w:sz w:val="22"/>
        </w:rPr>
        <w:t>Mr. Charles Kin</w:t>
      </w:r>
      <w:r w:rsidR="007E1BCB">
        <w:rPr>
          <w:sz w:val="22"/>
        </w:rPr>
        <w:t>g</w:t>
      </w:r>
      <w:r>
        <w:rPr>
          <w:sz w:val="22"/>
        </w:rPr>
        <w:t>, Senior Vice President for Administration &amp; Finance provided a summary of the General Assembly related to higher education.</w:t>
      </w:r>
      <w:r w:rsidR="005B7392">
        <w:rPr>
          <w:sz w:val="22"/>
        </w:rPr>
        <w:t xml:space="preserve">  (Attachment H</w:t>
      </w:r>
      <w:r w:rsidR="007273C1">
        <w:rPr>
          <w:sz w:val="22"/>
        </w:rPr>
        <w:t>)</w:t>
      </w:r>
    </w:p>
    <w:p w14:paraId="5FF7961F" w14:textId="77777777" w:rsidR="00D946CF" w:rsidRDefault="00D946CF">
      <w:pPr>
        <w:rPr>
          <w:b/>
          <w:sz w:val="22"/>
        </w:rPr>
      </w:pPr>
    </w:p>
    <w:p w14:paraId="38471FDE" w14:textId="77777777" w:rsidR="006A763C" w:rsidRDefault="00835B5C">
      <w:pPr>
        <w:rPr>
          <w:b/>
          <w:sz w:val="22"/>
        </w:rPr>
      </w:pPr>
      <w:r>
        <w:rPr>
          <w:b/>
          <w:sz w:val="22"/>
        </w:rPr>
        <w:t>2016-17 TUITION AND FEES</w:t>
      </w:r>
    </w:p>
    <w:p w14:paraId="2673658F" w14:textId="3A80E071" w:rsidR="007F11C6" w:rsidRDefault="00790E89">
      <w:pPr>
        <w:rPr>
          <w:sz w:val="22"/>
        </w:rPr>
      </w:pPr>
      <w:r>
        <w:rPr>
          <w:sz w:val="22"/>
        </w:rPr>
        <w:t>Mr. Charles King, Senior Vice President for Administ</w:t>
      </w:r>
      <w:r w:rsidR="00B31E60">
        <w:rPr>
          <w:sz w:val="22"/>
        </w:rPr>
        <w:t xml:space="preserve">ration and Finance presented </w:t>
      </w:r>
      <w:r w:rsidR="00835B5C">
        <w:rPr>
          <w:sz w:val="22"/>
        </w:rPr>
        <w:t xml:space="preserve">the proposed 2016-17 tuition and fees.  On motion of Mr. Bolling, seconded by </w:t>
      </w:r>
      <w:r w:rsidR="007F11C6">
        <w:rPr>
          <w:sz w:val="22"/>
        </w:rPr>
        <w:t>Mr. Funkhouser</w:t>
      </w:r>
      <w:r w:rsidR="00835B5C">
        <w:rPr>
          <w:sz w:val="22"/>
        </w:rPr>
        <w:t>,  the board approved the tuition and fees.</w:t>
      </w:r>
      <w:r>
        <w:rPr>
          <w:sz w:val="22"/>
        </w:rPr>
        <w:t xml:space="preserve"> </w:t>
      </w:r>
      <w:r w:rsidR="005B7392">
        <w:rPr>
          <w:sz w:val="22"/>
        </w:rPr>
        <w:t>(Attachment I</w:t>
      </w:r>
      <w:r w:rsidR="00891D3B">
        <w:rPr>
          <w:sz w:val="22"/>
        </w:rPr>
        <w:t>)</w:t>
      </w:r>
    </w:p>
    <w:tbl>
      <w:tblPr>
        <w:tblStyle w:val="TableGrid"/>
        <w:tblW w:w="0" w:type="auto"/>
        <w:tblLook w:val="04A0" w:firstRow="1" w:lastRow="0" w:firstColumn="1" w:lastColumn="0" w:noHBand="0" w:noVBand="1"/>
      </w:tblPr>
      <w:tblGrid>
        <w:gridCol w:w="3618"/>
        <w:gridCol w:w="2574"/>
      </w:tblGrid>
      <w:tr w:rsidR="007724FB" w14:paraId="73F8A2A9" w14:textId="77777777" w:rsidTr="007724FB">
        <w:tc>
          <w:tcPr>
            <w:tcW w:w="3618" w:type="dxa"/>
          </w:tcPr>
          <w:p w14:paraId="340BDB31" w14:textId="77777777" w:rsidR="007724FB" w:rsidRPr="007724FB" w:rsidRDefault="007724FB">
            <w:pPr>
              <w:rPr>
                <w:b/>
                <w:sz w:val="22"/>
              </w:rPr>
            </w:pPr>
            <w:r w:rsidRPr="007724FB">
              <w:rPr>
                <w:b/>
                <w:sz w:val="22"/>
              </w:rPr>
              <w:t>VIRGINIA STUDENT</w:t>
            </w:r>
          </w:p>
        </w:tc>
        <w:tc>
          <w:tcPr>
            <w:tcW w:w="2574" w:type="dxa"/>
          </w:tcPr>
          <w:p w14:paraId="45E4C223" w14:textId="77777777" w:rsidR="007724FB" w:rsidRPr="007724FB" w:rsidRDefault="007724FB">
            <w:pPr>
              <w:rPr>
                <w:b/>
                <w:sz w:val="22"/>
              </w:rPr>
            </w:pPr>
            <w:r w:rsidRPr="007724FB">
              <w:rPr>
                <w:b/>
                <w:sz w:val="22"/>
              </w:rPr>
              <w:t>2016-17</w:t>
            </w:r>
          </w:p>
        </w:tc>
      </w:tr>
      <w:tr w:rsidR="007724FB" w14:paraId="04AB43D8" w14:textId="77777777" w:rsidTr="007724FB">
        <w:tc>
          <w:tcPr>
            <w:tcW w:w="3618" w:type="dxa"/>
          </w:tcPr>
          <w:p w14:paraId="24852774" w14:textId="77777777" w:rsidR="007724FB" w:rsidRDefault="007724FB">
            <w:pPr>
              <w:rPr>
                <w:sz w:val="22"/>
              </w:rPr>
            </w:pPr>
            <w:r>
              <w:rPr>
                <w:sz w:val="22"/>
              </w:rPr>
              <w:t>Tuition &amp; Fees</w:t>
            </w:r>
          </w:p>
        </w:tc>
        <w:tc>
          <w:tcPr>
            <w:tcW w:w="2574" w:type="dxa"/>
          </w:tcPr>
          <w:p w14:paraId="234762F0" w14:textId="77777777" w:rsidR="007724FB" w:rsidRDefault="007724FB">
            <w:pPr>
              <w:rPr>
                <w:sz w:val="22"/>
              </w:rPr>
            </w:pPr>
            <w:r>
              <w:rPr>
                <w:sz w:val="22"/>
              </w:rPr>
              <w:t>$  5,896</w:t>
            </w:r>
          </w:p>
        </w:tc>
      </w:tr>
      <w:tr w:rsidR="007724FB" w14:paraId="2700F0B1" w14:textId="77777777" w:rsidTr="007724FB">
        <w:tc>
          <w:tcPr>
            <w:tcW w:w="3618" w:type="dxa"/>
          </w:tcPr>
          <w:p w14:paraId="395660DA" w14:textId="77777777" w:rsidR="007724FB" w:rsidRDefault="007724FB">
            <w:pPr>
              <w:rPr>
                <w:sz w:val="22"/>
              </w:rPr>
            </w:pPr>
            <w:r>
              <w:rPr>
                <w:sz w:val="22"/>
              </w:rPr>
              <w:t>Comprehensive Fee</w:t>
            </w:r>
          </w:p>
        </w:tc>
        <w:tc>
          <w:tcPr>
            <w:tcW w:w="2574" w:type="dxa"/>
          </w:tcPr>
          <w:p w14:paraId="41CE6B8E" w14:textId="77777777" w:rsidR="007724FB" w:rsidRDefault="007724FB">
            <w:pPr>
              <w:rPr>
                <w:sz w:val="22"/>
              </w:rPr>
            </w:pPr>
            <w:r>
              <w:rPr>
                <w:sz w:val="22"/>
              </w:rPr>
              <w:t>$  4,494</w:t>
            </w:r>
          </w:p>
        </w:tc>
      </w:tr>
      <w:tr w:rsidR="007724FB" w14:paraId="22C49B26" w14:textId="77777777" w:rsidTr="007724FB">
        <w:tc>
          <w:tcPr>
            <w:tcW w:w="3618" w:type="dxa"/>
          </w:tcPr>
          <w:p w14:paraId="6A1E826D" w14:textId="77777777" w:rsidR="007724FB" w:rsidRDefault="007724FB">
            <w:pPr>
              <w:rPr>
                <w:sz w:val="22"/>
              </w:rPr>
            </w:pPr>
            <w:r>
              <w:rPr>
                <w:sz w:val="22"/>
              </w:rPr>
              <w:t>TOTAL COMMUTER COSTS</w:t>
            </w:r>
          </w:p>
        </w:tc>
        <w:tc>
          <w:tcPr>
            <w:tcW w:w="2574" w:type="dxa"/>
          </w:tcPr>
          <w:p w14:paraId="2F7E7E6B" w14:textId="77777777" w:rsidR="007724FB" w:rsidRDefault="007724FB">
            <w:pPr>
              <w:rPr>
                <w:sz w:val="22"/>
              </w:rPr>
            </w:pPr>
            <w:r>
              <w:rPr>
                <w:sz w:val="22"/>
              </w:rPr>
              <w:t>$10,390</w:t>
            </w:r>
          </w:p>
        </w:tc>
      </w:tr>
      <w:tr w:rsidR="007724FB" w14:paraId="68E00274" w14:textId="77777777" w:rsidTr="007724FB">
        <w:tc>
          <w:tcPr>
            <w:tcW w:w="3618" w:type="dxa"/>
          </w:tcPr>
          <w:p w14:paraId="6B80D732" w14:textId="77777777" w:rsidR="007724FB" w:rsidRDefault="007724FB">
            <w:pPr>
              <w:rPr>
                <w:sz w:val="22"/>
              </w:rPr>
            </w:pPr>
            <w:r>
              <w:rPr>
                <w:sz w:val="22"/>
              </w:rPr>
              <w:t>Room &amp; Board</w:t>
            </w:r>
          </w:p>
        </w:tc>
        <w:tc>
          <w:tcPr>
            <w:tcW w:w="2574" w:type="dxa"/>
          </w:tcPr>
          <w:p w14:paraId="48CC8390" w14:textId="77777777" w:rsidR="007724FB" w:rsidRDefault="007724FB">
            <w:pPr>
              <w:rPr>
                <w:sz w:val="22"/>
              </w:rPr>
            </w:pPr>
            <w:r>
              <w:rPr>
                <w:sz w:val="22"/>
              </w:rPr>
              <w:t>$  9,334</w:t>
            </w:r>
          </w:p>
        </w:tc>
      </w:tr>
      <w:tr w:rsidR="007724FB" w14:paraId="02FD8624" w14:textId="77777777" w:rsidTr="007724FB">
        <w:tc>
          <w:tcPr>
            <w:tcW w:w="3618" w:type="dxa"/>
          </w:tcPr>
          <w:p w14:paraId="74CAFF7E" w14:textId="77777777" w:rsidR="007724FB" w:rsidRDefault="007724FB">
            <w:pPr>
              <w:rPr>
                <w:sz w:val="22"/>
              </w:rPr>
            </w:pPr>
            <w:r>
              <w:rPr>
                <w:sz w:val="22"/>
              </w:rPr>
              <w:t>TOTAL ON-CAMPUS COSTS</w:t>
            </w:r>
          </w:p>
        </w:tc>
        <w:tc>
          <w:tcPr>
            <w:tcW w:w="2574" w:type="dxa"/>
          </w:tcPr>
          <w:p w14:paraId="2AB87F6F" w14:textId="77777777" w:rsidR="007724FB" w:rsidRDefault="007724FB">
            <w:pPr>
              <w:rPr>
                <w:sz w:val="22"/>
              </w:rPr>
            </w:pPr>
            <w:r>
              <w:rPr>
                <w:sz w:val="22"/>
              </w:rPr>
              <w:t>$19,724</w:t>
            </w:r>
          </w:p>
        </w:tc>
      </w:tr>
      <w:tr w:rsidR="007724FB" w14:paraId="63879AB3" w14:textId="77777777" w:rsidTr="007724FB">
        <w:tc>
          <w:tcPr>
            <w:tcW w:w="3618" w:type="dxa"/>
          </w:tcPr>
          <w:p w14:paraId="530FCB20" w14:textId="77777777" w:rsidR="007724FB" w:rsidRPr="007724FB" w:rsidRDefault="007724FB">
            <w:pPr>
              <w:rPr>
                <w:b/>
                <w:sz w:val="22"/>
              </w:rPr>
            </w:pPr>
            <w:r w:rsidRPr="007724FB">
              <w:rPr>
                <w:b/>
                <w:sz w:val="22"/>
              </w:rPr>
              <w:t>NON-VIRGINIA STUDENT</w:t>
            </w:r>
          </w:p>
        </w:tc>
        <w:tc>
          <w:tcPr>
            <w:tcW w:w="2574" w:type="dxa"/>
          </w:tcPr>
          <w:p w14:paraId="1FF05F60" w14:textId="77777777" w:rsidR="007724FB" w:rsidRDefault="007724FB">
            <w:pPr>
              <w:rPr>
                <w:sz w:val="22"/>
              </w:rPr>
            </w:pPr>
          </w:p>
        </w:tc>
      </w:tr>
      <w:tr w:rsidR="007724FB" w14:paraId="102D2E03" w14:textId="77777777" w:rsidTr="007724FB">
        <w:tc>
          <w:tcPr>
            <w:tcW w:w="3618" w:type="dxa"/>
          </w:tcPr>
          <w:p w14:paraId="6446A10A" w14:textId="77777777" w:rsidR="007724FB" w:rsidRDefault="007724FB">
            <w:pPr>
              <w:rPr>
                <w:sz w:val="22"/>
              </w:rPr>
            </w:pPr>
            <w:r>
              <w:rPr>
                <w:sz w:val="22"/>
              </w:rPr>
              <w:t>Tuition &amp; Fees</w:t>
            </w:r>
          </w:p>
        </w:tc>
        <w:tc>
          <w:tcPr>
            <w:tcW w:w="2574" w:type="dxa"/>
          </w:tcPr>
          <w:p w14:paraId="049CD893" w14:textId="77777777" w:rsidR="007724FB" w:rsidRDefault="007724FB">
            <w:pPr>
              <w:rPr>
                <w:sz w:val="22"/>
              </w:rPr>
            </w:pPr>
            <w:r>
              <w:rPr>
                <w:sz w:val="22"/>
              </w:rPr>
              <w:t>$21,670</w:t>
            </w:r>
          </w:p>
        </w:tc>
      </w:tr>
      <w:tr w:rsidR="007724FB" w14:paraId="1BE1A4D1" w14:textId="77777777" w:rsidTr="007724FB">
        <w:tc>
          <w:tcPr>
            <w:tcW w:w="3618" w:type="dxa"/>
          </w:tcPr>
          <w:p w14:paraId="304ADBD1" w14:textId="77777777" w:rsidR="007724FB" w:rsidRDefault="007724FB">
            <w:pPr>
              <w:rPr>
                <w:sz w:val="22"/>
              </w:rPr>
            </w:pPr>
            <w:r>
              <w:rPr>
                <w:sz w:val="22"/>
              </w:rPr>
              <w:t>Comprehensive Fee</w:t>
            </w:r>
          </w:p>
        </w:tc>
        <w:tc>
          <w:tcPr>
            <w:tcW w:w="2574" w:type="dxa"/>
          </w:tcPr>
          <w:p w14:paraId="42DFB9A4" w14:textId="77777777" w:rsidR="007724FB" w:rsidRDefault="007724FB">
            <w:pPr>
              <w:rPr>
                <w:sz w:val="22"/>
              </w:rPr>
            </w:pPr>
            <w:r>
              <w:rPr>
                <w:sz w:val="22"/>
              </w:rPr>
              <w:t>$  4,494</w:t>
            </w:r>
          </w:p>
        </w:tc>
      </w:tr>
      <w:tr w:rsidR="007724FB" w14:paraId="7434062D" w14:textId="77777777" w:rsidTr="007724FB">
        <w:tc>
          <w:tcPr>
            <w:tcW w:w="3618" w:type="dxa"/>
          </w:tcPr>
          <w:p w14:paraId="3A7CB068" w14:textId="77777777" w:rsidR="007724FB" w:rsidRDefault="007724FB">
            <w:pPr>
              <w:rPr>
                <w:sz w:val="22"/>
              </w:rPr>
            </w:pPr>
            <w:r>
              <w:rPr>
                <w:sz w:val="22"/>
              </w:rPr>
              <w:t>TOTAL COMMUTER COSTS</w:t>
            </w:r>
          </w:p>
        </w:tc>
        <w:tc>
          <w:tcPr>
            <w:tcW w:w="2574" w:type="dxa"/>
          </w:tcPr>
          <w:p w14:paraId="5C884E63" w14:textId="77777777" w:rsidR="007724FB" w:rsidRDefault="007724FB">
            <w:pPr>
              <w:rPr>
                <w:sz w:val="22"/>
              </w:rPr>
            </w:pPr>
            <w:r>
              <w:rPr>
                <w:sz w:val="22"/>
              </w:rPr>
              <w:t>$26,164</w:t>
            </w:r>
          </w:p>
        </w:tc>
      </w:tr>
      <w:tr w:rsidR="007724FB" w14:paraId="4104B982" w14:textId="77777777" w:rsidTr="007724FB">
        <w:tc>
          <w:tcPr>
            <w:tcW w:w="3618" w:type="dxa"/>
          </w:tcPr>
          <w:p w14:paraId="0ADDE0DD" w14:textId="77777777" w:rsidR="007724FB" w:rsidRDefault="007724FB">
            <w:pPr>
              <w:rPr>
                <w:sz w:val="22"/>
              </w:rPr>
            </w:pPr>
            <w:r>
              <w:rPr>
                <w:sz w:val="22"/>
              </w:rPr>
              <w:t>Room &amp; Board</w:t>
            </w:r>
          </w:p>
        </w:tc>
        <w:tc>
          <w:tcPr>
            <w:tcW w:w="2574" w:type="dxa"/>
          </w:tcPr>
          <w:p w14:paraId="7D084324" w14:textId="77777777" w:rsidR="007724FB" w:rsidRDefault="007724FB">
            <w:pPr>
              <w:rPr>
                <w:sz w:val="22"/>
              </w:rPr>
            </w:pPr>
            <w:r>
              <w:rPr>
                <w:sz w:val="22"/>
              </w:rPr>
              <w:t>$  9,334</w:t>
            </w:r>
          </w:p>
        </w:tc>
      </w:tr>
      <w:tr w:rsidR="007724FB" w14:paraId="403A656F" w14:textId="77777777" w:rsidTr="007724FB">
        <w:tc>
          <w:tcPr>
            <w:tcW w:w="3618" w:type="dxa"/>
          </w:tcPr>
          <w:p w14:paraId="6D4D8CC3" w14:textId="77777777" w:rsidR="007724FB" w:rsidRDefault="007724FB">
            <w:pPr>
              <w:rPr>
                <w:sz w:val="22"/>
              </w:rPr>
            </w:pPr>
            <w:r>
              <w:rPr>
                <w:sz w:val="22"/>
              </w:rPr>
              <w:t>TOTAL ON-CAMPUS COSTS</w:t>
            </w:r>
          </w:p>
        </w:tc>
        <w:tc>
          <w:tcPr>
            <w:tcW w:w="2574" w:type="dxa"/>
          </w:tcPr>
          <w:p w14:paraId="531DFB31" w14:textId="77777777" w:rsidR="007724FB" w:rsidRDefault="007724FB">
            <w:pPr>
              <w:rPr>
                <w:sz w:val="22"/>
              </w:rPr>
            </w:pPr>
            <w:r>
              <w:rPr>
                <w:sz w:val="22"/>
              </w:rPr>
              <w:t>$35,498</w:t>
            </w:r>
          </w:p>
        </w:tc>
      </w:tr>
      <w:tr w:rsidR="007724FB" w14:paraId="5D114BC7" w14:textId="77777777" w:rsidTr="007724FB">
        <w:tc>
          <w:tcPr>
            <w:tcW w:w="3618" w:type="dxa"/>
          </w:tcPr>
          <w:p w14:paraId="1B523CFA" w14:textId="77777777" w:rsidR="007724FB" w:rsidRDefault="007724FB">
            <w:pPr>
              <w:rPr>
                <w:sz w:val="22"/>
              </w:rPr>
            </w:pPr>
          </w:p>
        </w:tc>
        <w:tc>
          <w:tcPr>
            <w:tcW w:w="2574" w:type="dxa"/>
          </w:tcPr>
          <w:p w14:paraId="3CF9FAA4" w14:textId="77777777" w:rsidR="007724FB" w:rsidRDefault="007724FB">
            <w:pPr>
              <w:rPr>
                <w:sz w:val="22"/>
              </w:rPr>
            </w:pPr>
          </w:p>
        </w:tc>
      </w:tr>
      <w:tr w:rsidR="007724FB" w14:paraId="0A6FC24D" w14:textId="77777777" w:rsidTr="007724FB">
        <w:tc>
          <w:tcPr>
            <w:tcW w:w="3618" w:type="dxa"/>
          </w:tcPr>
          <w:p w14:paraId="7B950833" w14:textId="77777777" w:rsidR="007724FB" w:rsidRPr="007724FB" w:rsidRDefault="007724FB">
            <w:pPr>
              <w:rPr>
                <w:b/>
                <w:sz w:val="22"/>
              </w:rPr>
            </w:pPr>
            <w:r w:rsidRPr="007724FB">
              <w:rPr>
                <w:b/>
                <w:sz w:val="22"/>
              </w:rPr>
              <w:t>GRADUATE (per credit hour)</w:t>
            </w:r>
          </w:p>
        </w:tc>
        <w:tc>
          <w:tcPr>
            <w:tcW w:w="2574" w:type="dxa"/>
          </w:tcPr>
          <w:p w14:paraId="1F6896D9" w14:textId="77777777" w:rsidR="007724FB" w:rsidRDefault="007724FB">
            <w:pPr>
              <w:rPr>
                <w:sz w:val="22"/>
              </w:rPr>
            </w:pPr>
          </w:p>
        </w:tc>
      </w:tr>
      <w:tr w:rsidR="007724FB" w14:paraId="5798A3A9" w14:textId="77777777" w:rsidTr="007724FB">
        <w:tc>
          <w:tcPr>
            <w:tcW w:w="3618" w:type="dxa"/>
          </w:tcPr>
          <w:p w14:paraId="7C7DB1AD" w14:textId="77777777" w:rsidR="007724FB" w:rsidRDefault="007724FB">
            <w:pPr>
              <w:rPr>
                <w:sz w:val="22"/>
              </w:rPr>
            </w:pPr>
            <w:r>
              <w:rPr>
                <w:sz w:val="22"/>
              </w:rPr>
              <w:t>Virginia</w:t>
            </w:r>
          </w:p>
        </w:tc>
        <w:tc>
          <w:tcPr>
            <w:tcW w:w="2574" w:type="dxa"/>
          </w:tcPr>
          <w:p w14:paraId="7D163267" w14:textId="77777777" w:rsidR="007724FB" w:rsidRDefault="007724FB">
            <w:pPr>
              <w:rPr>
                <w:sz w:val="22"/>
              </w:rPr>
            </w:pPr>
            <w:r>
              <w:rPr>
                <w:sz w:val="22"/>
              </w:rPr>
              <w:t>$   448</w:t>
            </w:r>
          </w:p>
        </w:tc>
      </w:tr>
      <w:tr w:rsidR="007724FB" w14:paraId="7E71D8C3" w14:textId="77777777" w:rsidTr="007724FB">
        <w:tc>
          <w:tcPr>
            <w:tcW w:w="3618" w:type="dxa"/>
          </w:tcPr>
          <w:p w14:paraId="15CB692F" w14:textId="77777777" w:rsidR="007724FB" w:rsidRDefault="007724FB">
            <w:pPr>
              <w:rPr>
                <w:sz w:val="22"/>
              </w:rPr>
            </w:pPr>
            <w:r>
              <w:rPr>
                <w:sz w:val="22"/>
              </w:rPr>
              <w:t>Non-Virginia</w:t>
            </w:r>
          </w:p>
        </w:tc>
        <w:tc>
          <w:tcPr>
            <w:tcW w:w="2574" w:type="dxa"/>
          </w:tcPr>
          <w:p w14:paraId="378EDAEF" w14:textId="77777777" w:rsidR="007724FB" w:rsidRDefault="007724FB">
            <w:pPr>
              <w:rPr>
                <w:sz w:val="22"/>
              </w:rPr>
            </w:pPr>
            <w:r>
              <w:rPr>
                <w:sz w:val="22"/>
              </w:rPr>
              <w:t>$1,135</w:t>
            </w:r>
          </w:p>
        </w:tc>
      </w:tr>
    </w:tbl>
    <w:p w14:paraId="3BACCE30" w14:textId="77777777" w:rsidR="005069E0" w:rsidRPr="005069E0" w:rsidRDefault="005069E0">
      <w:pPr>
        <w:rPr>
          <w:sz w:val="22"/>
        </w:rPr>
      </w:pPr>
    </w:p>
    <w:p w14:paraId="6F6ED031" w14:textId="77777777" w:rsidR="006A763C" w:rsidRPr="00E81A00" w:rsidRDefault="00F874D9">
      <w:pPr>
        <w:rPr>
          <w:sz w:val="22"/>
        </w:rPr>
      </w:pPr>
      <w:r>
        <w:rPr>
          <w:sz w:val="22"/>
        </w:rPr>
        <w:t>Rector Thomas</w:t>
      </w:r>
      <w:r w:rsidR="00515EFF">
        <w:rPr>
          <w:sz w:val="22"/>
        </w:rPr>
        <w:t xml:space="preserve"> </w:t>
      </w:r>
      <w:r w:rsidR="006A763C" w:rsidRPr="00E81A00">
        <w:rPr>
          <w:sz w:val="22"/>
        </w:rPr>
        <w:t>then called for the board to move into</w:t>
      </w:r>
      <w:r>
        <w:rPr>
          <w:sz w:val="22"/>
        </w:rPr>
        <w:t xml:space="preserve"> Closed Session.  M</w:t>
      </w:r>
      <w:r w:rsidR="009E3708">
        <w:rPr>
          <w:sz w:val="22"/>
        </w:rPr>
        <w:t>r</w:t>
      </w:r>
      <w:r w:rsidR="003058B0">
        <w:rPr>
          <w:sz w:val="22"/>
        </w:rPr>
        <w:t>s. Evans-Grevious</w:t>
      </w:r>
      <w:r w:rsidR="006A763C" w:rsidRPr="00E81A00">
        <w:rPr>
          <w:sz w:val="22"/>
        </w:rPr>
        <w:t xml:space="preserve"> made the following motion:</w:t>
      </w:r>
    </w:p>
    <w:p w14:paraId="0935CFF4" w14:textId="77777777" w:rsidR="006A763C" w:rsidRDefault="006A763C">
      <w:pPr>
        <w:rPr>
          <w:b/>
          <w:sz w:val="22"/>
        </w:rPr>
      </w:pPr>
    </w:p>
    <w:p w14:paraId="707789B2" w14:textId="77777777" w:rsidR="00933D02" w:rsidRPr="00933D02" w:rsidRDefault="00933D02" w:rsidP="00933D02">
      <w:pPr>
        <w:rPr>
          <w:sz w:val="22"/>
          <w:szCs w:val="22"/>
        </w:rPr>
      </w:pPr>
      <w:r w:rsidRPr="00933D02">
        <w:rPr>
          <w:sz w:val="22"/>
          <w:szCs w:val="22"/>
        </w:rPr>
        <w:t xml:space="preserve">“I move the Board go into closed session to discuss the following matters:  1) pursuant to Virginia Code Section 2.2-3711 A-1, to discuss personnel matters involving promotions, retirements, hiring, </w:t>
      </w:r>
      <w:r w:rsidRPr="00933D02">
        <w:rPr>
          <w:sz w:val="22"/>
          <w:szCs w:val="22"/>
        </w:rPr>
        <w:lastRenderedPageBreak/>
        <w:t>resignations, salary adjustments, and status changes of various faculty members, administrators and appointees; as well as the performance of specific individuals;  2</w:t>
      </w:r>
      <w:r w:rsidRPr="00933D02">
        <w:rPr>
          <w:color w:val="444444"/>
          <w:sz w:val="22"/>
          <w:szCs w:val="22"/>
        </w:rPr>
        <w:t xml:space="preserve">) </w:t>
      </w:r>
      <w:r w:rsidRPr="00933D02">
        <w:rPr>
          <w:sz w:val="22"/>
          <w:szCs w:val="22"/>
        </w:rPr>
        <w:t>pursuant to Section 2.2-3711 A-7 to consult with legal counsel and be briefed by staff members/consultants pertaining to litigation; 3) pursuant to Section 2.2-3711-A-3 of the Code of Virginia to discuss the acquisition of real property; and 4)  pursuant to Section 2.2-3711-A-8 to discuss and consider gifts, bequests and fund-raising activities.”</w:t>
      </w:r>
    </w:p>
    <w:p w14:paraId="34EA6B80" w14:textId="77777777" w:rsidR="00933D02" w:rsidRPr="00E81A00" w:rsidRDefault="00933D02">
      <w:pPr>
        <w:rPr>
          <w:b/>
          <w:sz w:val="22"/>
        </w:rPr>
      </w:pPr>
    </w:p>
    <w:p w14:paraId="202ACE77" w14:textId="77777777" w:rsidR="006A763C" w:rsidRPr="00E81A00" w:rsidRDefault="006A763C">
      <w:pPr>
        <w:pStyle w:val="BodyTextIndent"/>
        <w:ind w:left="0" w:firstLine="0"/>
        <w:rPr>
          <w:sz w:val="22"/>
        </w:rPr>
      </w:pPr>
      <w:r w:rsidRPr="00E81A00">
        <w:rPr>
          <w:sz w:val="22"/>
        </w:rPr>
        <w:t>The mo</w:t>
      </w:r>
      <w:r>
        <w:rPr>
          <w:sz w:val="22"/>
        </w:rPr>
        <w:t>t</w:t>
      </w:r>
      <w:r w:rsidR="00F874D9">
        <w:rPr>
          <w:sz w:val="22"/>
        </w:rPr>
        <w:t>ion was seconded by</w:t>
      </w:r>
      <w:r w:rsidR="00933D02">
        <w:rPr>
          <w:sz w:val="22"/>
        </w:rPr>
        <w:t xml:space="preserve"> Mr. Coleman </w:t>
      </w:r>
      <w:r w:rsidRPr="00E81A00">
        <w:rPr>
          <w:sz w:val="22"/>
        </w:rPr>
        <w:t>and the Board moved into closed session.</w:t>
      </w:r>
    </w:p>
    <w:p w14:paraId="253F7137" w14:textId="77777777" w:rsidR="006A763C" w:rsidRPr="00E81A00" w:rsidRDefault="006A763C">
      <w:pPr>
        <w:rPr>
          <w:sz w:val="22"/>
        </w:rPr>
      </w:pPr>
      <w:r w:rsidRPr="00E81A00">
        <w:rPr>
          <w:sz w:val="22"/>
        </w:rPr>
        <w:t>Following the closed session, M</w:t>
      </w:r>
      <w:r w:rsidR="00F874D9">
        <w:rPr>
          <w:sz w:val="22"/>
        </w:rPr>
        <w:t>r. Thomas</w:t>
      </w:r>
      <w:r w:rsidRPr="00E81A00">
        <w:rPr>
          <w:sz w:val="22"/>
        </w:rPr>
        <w:t xml:space="preserve"> then stated the following:</w:t>
      </w:r>
    </w:p>
    <w:p w14:paraId="0DE7177C" w14:textId="77777777" w:rsidR="006A763C" w:rsidRPr="00E81A00" w:rsidRDefault="006A763C">
      <w:pPr>
        <w:rPr>
          <w:sz w:val="22"/>
        </w:rPr>
        <w:sectPr w:rsidR="006A763C" w:rsidRPr="00E81A00">
          <w:footerReference w:type="default" r:id="rId14"/>
          <w:type w:val="continuous"/>
          <w:pgSz w:w="12240" w:h="15840"/>
          <w:pgMar w:top="1440" w:right="1008" w:bottom="245" w:left="1440" w:header="720" w:footer="720" w:gutter="0"/>
          <w:cols w:space="720" w:equalWidth="0">
            <w:col w:w="9072" w:space="720"/>
          </w:cols>
          <w:titlePg/>
        </w:sectPr>
      </w:pPr>
    </w:p>
    <w:p w14:paraId="757CB4FA" w14:textId="77777777" w:rsidR="006A763C" w:rsidRPr="00E81A00" w:rsidRDefault="006A763C">
      <w:pPr>
        <w:rPr>
          <w:sz w:val="22"/>
        </w:rPr>
      </w:pPr>
    </w:p>
    <w:p w14:paraId="4C37DF38" w14:textId="77777777" w:rsidR="006A763C" w:rsidRPr="00E81A00" w:rsidRDefault="006A763C">
      <w:pPr>
        <w:rPr>
          <w:b/>
          <w:sz w:val="22"/>
        </w:rPr>
      </w:pPr>
      <w:r w:rsidRPr="00E81A00">
        <w:rPr>
          <w:i/>
          <w:sz w:val="22"/>
        </w:rPr>
        <w:tab/>
      </w:r>
      <w:r w:rsidRPr="00E81A00">
        <w:rPr>
          <w:b/>
          <w:sz w:val="22"/>
        </w:rPr>
        <w:t xml:space="preserve">During the closed session, the board discussed only matters lawfully </w:t>
      </w:r>
    </w:p>
    <w:p w14:paraId="167B3FB0" w14:textId="77777777" w:rsidR="006A763C" w:rsidRPr="00E81A00" w:rsidRDefault="006A763C">
      <w:pPr>
        <w:rPr>
          <w:b/>
          <w:sz w:val="22"/>
        </w:rPr>
      </w:pPr>
      <w:r w:rsidRPr="00E81A00">
        <w:rPr>
          <w:b/>
          <w:sz w:val="22"/>
        </w:rPr>
        <w:tab/>
        <w:t xml:space="preserve">exempted from open meeting requirements and only those types of matters </w:t>
      </w:r>
    </w:p>
    <w:p w14:paraId="1146FC56" w14:textId="77777777" w:rsidR="006A763C" w:rsidRPr="00E81A00" w:rsidRDefault="006A763C">
      <w:pPr>
        <w:rPr>
          <w:b/>
          <w:sz w:val="22"/>
        </w:rPr>
      </w:pPr>
      <w:r w:rsidRPr="00E81A00">
        <w:rPr>
          <w:b/>
          <w:sz w:val="22"/>
        </w:rPr>
        <w:tab/>
        <w:t>identified in the motion for the closed session.</w:t>
      </w:r>
    </w:p>
    <w:p w14:paraId="6B4B27F6" w14:textId="77777777" w:rsidR="006A763C" w:rsidRPr="00E81A00" w:rsidRDefault="006A763C">
      <w:pPr>
        <w:rPr>
          <w:b/>
          <w:sz w:val="22"/>
        </w:rPr>
      </w:pPr>
      <w:r w:rsidRPr="00E81A00">
        <w:rPr>
          <w:b/>
          <w:sz w:val="22"/>
        </w:rPr>
        <w:t xml:space="preserve"> </w:t>
      </w:r>
    </w:p>
    <w:p w14:paraId="3D48F577" w14:textId="77777777" w:rsidR="006A763C" w:rsidRPr="00E81A00" w:rsidRDefault="006A763C">
      <w:pPr>
        <w:ind w:firstLine="720"/>
        <w:rPr>
          <w:b/>
          <w:sz w:val="22"/>
        </w:rPr>
      </w:pPr>
      <w:r w:rsidRPr="00E81A00">
        <w:rPr>
          <w:b/>
          <w:sz w:val="22"/>
        </w:rPr>
        <w:t xml:space="preserve">RECORDED VOTE: the following is an affirmative recorded, member by </w:t>
      </w:r>
    </w:p>
    <w:p w14:paraId="32FD9BB1" w14:textId="77777777" w:rsidR="006A763C" w:rsidRPr="00E81A00" w:rsidRDefault="006A763C">
      <w:pPr>
        <w:rPr>
          <w:sz w:val="22"/>
        </w:rPr>
      </w:pPr>
      <w:r w:rsidRPr="00E81A00">
        <w:rPr>
          <w:b/>
          <w:sz w:val="22"/>
        </w:rPr>
        <w:tab/>
        <w:t>member vote:</w:t>
      </w:r>
    </w:p>
    <w:p w14:paraId="464A9763" w14:textId="77777777" w:rsidR="006A763C" w:rsidRPr="00E81A00" w:rsidRDefault="006A763C">
      <w:pPr>
        <w:rPr>
          <w:sz w:val="22"/>
        </w:rPr>
        <w:sectPr w:rsidR="006A763C" w:rsidRPr="00E81A00">
          <w:type w:val="continuous"/>
          <w:pgSz w:w="12240" w:h="15840"/>
          <w:pgMar w:top="1440" w:right="1008" w:bottom="245" w:left="1440" w:header="720" w:footer="720" w:gutter="0"/>
          <w:cols w:space="720" w:equalWidth="0">
            <w:col w:w="9072" w:space="720"/>
          </w:cols>
        </w:sectPr>
      </w:pPr>
    </w:p>
    <w:p w14:paraId="369E92BF" w14:textId="77777777" w:rsidR="006A763C" w:rsidRPr="00E81A00" w:rsidRDefault="006A763C" w:rsidP="0021152E">
      <w:pPr>
        <w:rPr>
          <w:sz w:val="22"/>
        </w:rPr>
      </w:pPr>
    </w:p>
    <w:p w14:paraId="7C7084CC" w14:textId="77777777" w:rsidR="005B616C" w:rsidRDefault="005B616C" w:rsidP="006A763C">
      <w:pPr>
        <w:jc w:val="center"/>
        <w:rPr>
          <w:sz w:val="22"/>
        </w:rPr>
        <w:sectPr w:rsidR="005B616C">
          <w:type w:val="continuous"/>
          <w:pgSz w:w="12240" w:h="15840"/>
          <w:pgMar w:top="1440" w:right="1008" w:bottom="245" w:left="1440" w:header="720" w:footer="288" w:gutter="0"/>
          <w:cols w:num="2" w:space="720"/>
        </w:sectPr>
      </w:pPr>
    </w:p>
    <w:p w14:paraId="03A37708" w14:textId="77777777" w:rsidR="00F874D9" w:rsidRDefault="00F874D9" w:rsidP="00F874D9">
      <w:pPr>
        <w:jc w:val="center"/>
        <w:rPr>
          <w:sz w:val="22"/>
        </w:rPr>
      </w:pPr>
      <w:r>
        <w:rPr>
          <w:sz w:val="22"/>
        </w:rPr>
        <w:t>Battle, Mike</w:t>
      </w:r>
    </w:p>
    <w:p w14:paraId="311A1731" w14:textId="77777777" w:rsidR="00AC6F60" w:rsidRDefault="00F874D9" w:rsidP="003119EA">
      <w:pPr>
        <w:jc w:val="center"/>
        <w:rPr>
          <w:sz w:val="22"/>
        </w:rPr>
      </w:pPr>
      <w:r>
        <w:rPr>
          <w:sz w:val="22"/>
        </w:rPr>
        <w:t>Coleman, Warren</w:t>
      </w:r>
    </w:p>
    <w:p w14:paraId="50F88FDC" w14:textId="77777777" w:rsidR="00F874D9" w:rsidRPr="00E81A00" w:rsidRDefault="00F874D9" w:rsidP="003119EA">
      <w:pPr>
        <w:jc w:val="center"/>
        <w:rPr>
          <w:sz w:val="22"/>
        </w:rPr>
      </w:pPr>
      <w:r>
        <w:rPr>
          <w:sz w:val="22"/>
        </w:rPr>
        <w:t>Evans</w:t>
      </w:r>
      <w:r w:rsidR="008A2B03">
        <w:rPr>
          <w:sz w:val="22"/>
        </w:rPr>
        <w:t>-Grevious</w:t>
      </w:r>
      <w:r>
        <w:rPr>
          <w:sz w:val="22"/>
        </w:rPr>
        <w:t>, Vanessa</w:t>
      </w:r>
    </w:p>
    <w:p w14:paraId="6AB3DBB0" w14:textId="77777777" w:rsidR="00F874D9" w:rsidRDefault="00F874D9" w:rsidP="00F874D9">
      <w:pPr>
        <w:jc w:val="center"/>
        <w:rPr>
          <w:sz w:val="22"/>
        </w:rPr>
      </w:pPr>
      <w:r>
        <w:rPr>
          <w:sz w:val="22"/>
        </w:rPr>
        <w:t>Funkhouser, Joseph</w:t>
      </w:r>
    </w:p>
    <w:p w14:paraId="10FFD6F1" w14:textId="77777777" w:rsidR="003119EA" w:rsidRDefault="003119EA" w:rsidP="00F874D9">
      <w:pPr>
        <w:jc w:val="center"/>
        <w:rPr>
          <w:sz w:val="22"/>
        </w:rPr>
      </w:pPr>
      <w:r>
        <w:rPr>
          <w:sz w:val="22"/>
        </w:rPr>
        <w:t>Grass, Jeff</w:t>
      </w:r>
    </w:p>
    <w:p w14:paraId="41E59386" w14:textId="77777777" w:rsidR="00F874D9" w:rsidRDefault="003119EA" w:rsidP="003119EA">
      <w:pPr>
        <w:jc w:val="center"/>
        <w:rPr>
          <w:sz w:val="22"/>
        </w:rPr>
      </w:pPr>
      <w:r>
        <w:rPr>
          <w:sz w:val="22"/>
        </w:rPr>
        <w:t>Gray, Matthew</w:t>
      </w:r>
    </w:p>
    <w:p w14:paraId="1F594975" w14:textId="77777777" w:rsidR="00F874D9" w:rsidRDefault="00F874D9" w:rsidP="003119EA">
      <w:pPr>
        <w:jc w:val="center"/>
        <w:rPr>
          <w:sz w:val="22"/>
        </w:rPr>
      </w:pPr>
      <w:r>
        <w:rPr>
          <w:sz w:val="22"/>
        </w:rPr>
        <w:t>Hutchinson, Lucy</w:t>
      </w:r>
    </w:p>
    <w:p w14:paraId="3F63D5CF" w14:textId="77777777" w:rsidR="003119EA" w:rsidRDefault="003119EA" w:rsidP="003119EA">
      <w:pPr>
        <w:jc w:val="center"/>
        <w:rPr>
          <w:sz w:val="22"/>
        </w:rPr>
      </w:pPr>
      <w:r>
        <w:rPr>
          <w:sz w:val="22"/>
        </w:rPr>
        <w:t>Jankowski, Marie</w:t>
      </w:r>
    </w:p>
    <w:p w14:paraId="740E4AE6" w14:textId="77777777" w:rsidR="003119EA" w:rsidRDefault="003119EA" w:rsidP="003119EA">
      <w:pPr>
        <w:jc w:val="center"/>
        <w:rPr>
          <w:sz w:val="22"/>
        </w:rPr>
      </w:pPr>
      <w:r>
        <w:rPr>
          <w:sz w:val="22"/>
        </w:rPr>
        <w:t>Johnson, Deborah</w:t>
      </w:r>
    </w:p>
    <w:p w14:paraId="635C5E8D" w14:textId="77777777" w:rsidR="00F874D9" w:rsidRDefault="00F874D9" w:rsidP="00F874D9">
      <w:pPr>
        <w:jc w:val="center"/>
        <w:rPr>
          <w:sz w:val="22"/>
        </w:rPr>
      </w:pPr>
      <w:r>
        <w:rPr>
          <w:sz w:val="22"/>
        </w:rPr>
        <w:t>Rexrode, David</w:t>
      </w:r>
    </w:p>
    <w:p w14:paraId="69A430F2" w14:textId="77777777" w:rsidR="00F874D9" w:rsidRDefault="00F874D9" w:rsidP="00F874D9">
      <w:pPr>
        <w:jc w:val="center"/>
        <w:rPr>
          <w:sz w:val="22"/>
        </w:rPr>
      </w:pPr>
      <w:r>
        <w:rPr>
          <w:sz w:val="22"/>
        </w:rPr>
        <w:t>Rice, Edward</w:t>
      </w:r>
    </w:p>
    <w:p w14:paraId="5AF69911" w14:textId="77777777" w:rsidR="003119EA" w:rsidRDefault="003119EA" w:rsidP="00F874D9">
      <w:pPr>
        <w:jc w:val="center"/>
        <w:rPr>
          <w:sz w:val="22"/>
        </w:rPr>
      </w:pPr>
      <w:r>
        <w:rPr>
          <w:sz w:val="22"/>
        </w:rPr>
        <w:t>Rothenberger, John</w:t>
      </w:r>
    </w:p>
    <w:p w14:paraId="415B0342" w14:textId="77777777" w:rsidR="00F874D9" w:rsidRDefault="00F874D9" w:rsidP="00F874D9">
      <w:pPr>
        <w:jc w:val="center"/>
        <w:rPr>
          <w:sz w:val="22"/>
        </w:rPr>
      </w:pPr>
      <w:r>
        <w:rPr>
          <w:sz w:val="22"/>
        </w:rPr>
        <w:t>Thomas, Mike</w:t>
      </w:r>
    </w:p>
    <w:p w14:paraId="5B98CBE6" w14:textId="77777777" w:rsidR="003119EA" w:rsidRDefault="003119EA" w:rsidP="00F874D9">
      <w:pPr>
        <w:jc w:val="center"/>
        <w:rPr>
          <w:sz w:val="22"/>
        </w:rPr>
      </w:pPr>
      <w:r>
        <w:rPr>
          <w:sz w:val="22"/>
        </w:rPr>
        <w:t>Welburn, Craig</w:t>
      </w:r>
    </w:p>
    <w:p w14:paraId="0FD316FE" w14:textId="77777777" w:rsidR="00AC6F60" w:rsidRPr="00E81A00" w:rsidRDefault="00AC6F60" w:rsidP="003119EA">
      <w:pPr>
        <w:rPr>
          <w:sz w:val="22"/>
        </w:rPr>
      </w:pPr>
    </w:p>
    <w:p w14:paraId="3025B8FC" w14:textId="77777777" w:rsidR="00F874D9" w:rsidRDefault="00F874D9" w:rsidP="00F874D9">
      <w:pPr>
        <w:jc w:val="center"/>
        <w:rPr>
          <w:sz w:val="22"/>
        </w:rPr>
        <w:sectPr w:rsidR="00F874D9">
          <w:type w:val="continuous"/>
          <w:pgSz w:w="12240" w:h="15840"/>
          <w:pgMar w:top="1440" w:right="1008" w:bottom="1440" w:left="1440" w:header="720" w:footer="720" w:gutter="0"/>
          <w:pgNumType w:start="1" w:chapStyle="1"/>
          <w:cols w:num="2" w:space="720"/>
        </w:sectPr>
      </w:pPr>
    </w:p>
    <w:p w14:paraId="3236638E" w14:textId="77777777" w:rsidR="006A763C" w:rsidRDefault="006A763C" w:rsidP="00F874D9">
      <w:pPr>
        <w:rPr>
          <w:sz w:val="22"/>
        </w:rPr>
        <w:sectPr w:rsidR="006A763C">
          <w:type w:val="continuous"/>
          <w:pgSz w:w="12240" w:h="15840"/>
          <w:pgMar w:top="1440" w:right="1008" w:bottom="245" w:left="1440" w:header="720" w:footer="288" w:gutter="0"/>
          <w:pgNumType w:start="5"/>
          <w:cols w:space="720"/>
        </w:sectPr>
      </w:pPr>
    </w:p>
    <w:p w14:paraId="6B96076A" w14:textId="77777777" w:rsidR="006A763C" w:rsidRPr="00E81A00" w:rsidRDefault="00F874D9">
      <w:pPr>
        <w:rPr>
          <w:sz w:val="22"/>
        </w:rPr>
      </w:pPr>
      <w:r>
        <w:rPr>
          <w:sz w:val="22"/>
        </w:rPr>
        <w:t xml:space="preserve">Mr. Thomas </w:t>
      </w:r>
      <w:r w:rsidR="006A763C" w:rsidRPr="00E81A00">
        <w:rPr>
          <w:sz w:val="22"/>
        </w:rPr>
        <w:t xml:space="preserve">then asked if there were any motions to come forward. </w:t>
      </w:r>
    </w:p>
    <w:p w14:paraId="75A75CA0" w14:textId="77777777" w:rsidR="006A763C" w:rsidRPr="00E81A00" w:rsidRDefault="006A763C">
      <w:pPr>
        <w:rPr>
          <w:sz w:val="22"/>
        </w:rPr>
      </w:pPr>
    </w:p>
    <w:p w14:paraId="30994E5A" w14:textId="77777777" w:rsidR="006A763C" w:rsidRDefault="006A763C">
      <w:pPr>
        <w:tabs>
          <w:tab w:val="left" w:pos="6948"/>
        </w:tabs>
        <w:rPr>
          <w:sz w:val="22"/>
        </w:rPr>
      </w:pPr>
      <w:r w:rsidRPr="00E81A00">
        <w:rPr>
          <w:sz w:val="22"/>
        </w:rPr>
        <w:t>On motion of</w:t>
      </w:r>
      <w:r w:rsidR="00817B20">
        <w:rPr>
          <w:sz w:val="22"/>
        </w:rPr>
        <w:t xml:space="preserve"> </w:t>
      </w:r>
      <w:r w:rsidR="00933D02">
        <w:rPr>
          <w:sz w:val="22"/>
        </w:rPr>
        <w:t>Mr. Coleman,</w:t>
      </w:r>
      <w:r w:rsidRPr="00E81A00">
        <w:rPr>
          <w:sz w:val="22"/>
        </w:rPr>
        <w:t xml:space="preserve"> seconded by</w:t>
      </w:r>
      <w:r w:rsidR="00933D02">
        <w:rPr>
          <w:sz w:val="22"/>
        </w:rPr>
        <w:t xml:space="preserve"> Ms. Hutchinson</w:t>
      </w:r>
      <w:r w:rsidRPr="00E81A00">
        <w:rPr>
          <w:sz w:val="22"/>
        </w:rPr>
        <w:t>, approved the personnel action report.</w:t>
      </w:r>
    </w:p>
    <w:p w14:paraId="045F9FA7" w14:textId="77777777" w:rsidR="00837732" w:rsidRDefault="00837732">
      <w:pPr>
        <w:tabs>
          <w:tab w:val="left" w:pos="6948"/>
        </w:tabs>
        <w:rPr>
          <w:sz w:val="22"/>
        </w:rPr>
      </w:pPr>
    </w:p>
    <w:p w14:paraId="637C6BAF" w14:textId="4F33932C" w:rsidR="00817B20" w:rsidRDefault="00FA22D3">
      <w:pPr>
        <w:tabs>
          <w:tab w:val="left" w:pos="6948"/>
        </w:tabs>
        <w:rPr>
          <w:sz w:val="22"/>
        </w:rPr>
      </w:pPr>
      <w:r>
        <w:rPr>
          <w:sz w:val="22"/>
        </w:rPr>
        <w:t>On motion of Mr. Funkhouser</w:t>
      </w:r>
      <w:r w:rsidR="00817B20">
        <w:rPr>
          <w:sz w:val="22"/>
        </w:rPr>
        <w:t xml:space="preserve">, seconded by </w:t>
      </w:r>
      <w:r w:rsidR="00933D02">
        <w:rPr>
          <w:sz w:val="22"/>
        </w:rPr>
        <w:t>Mrs. Evans-Grevious</w:t>
      </w:r>
      <w:r w:rsidR="00817B20">
        <w:rPr>
          <w:sz w:val="22"/>
        </w:rPr>
        <w:t>, approved the purchase at</w:t>
      </w:r>
      <w:r w:rsidR="00933D02">
        <w:rPr>
          <w:sz w:val="22"/>
        </w:rPr>
        <w:t xml:space="preserve"> </w:t>
      </w:r>
      <w:r>
        <w:rPr>
          <w:sz w:val="22"/>
        </w:rPr>
        <w:t xml:space="preserve">20 East </w:t>
      </w:r>
      <w:r w:rsidR="00933D02">
        <w:rPr>
          <w:sz w:val="22"/>
        </w:rPr>
        <w:t>Fairview Avenue at a purchase p</w:t>
      </w:r>
      <w:r w:rsidR="00E0744A">
        <w:rPr>
          <w:sz w:val="22"/>
        </w:rPr>
        <w:t>r</w:t>
      </w:r>
      <w:r w:rsidR="00933D02">
        <w:rPr>
          <w:sz w:val="22"/>
        </w:rPr>
        <w:t>ice of $400,000.</w:t>
      </w:r>
    </w:p>
    <w:p w14:paraId="373C043F" w14:textId="49C2BF59" w:rsidR="00817B20" w:rsidRDefault="00FA22D3">
      <w:pPr>
        <w:tabs>
          <w:tab w:val="left" w:pos="6948"/>
        </w:tabs>
        <w:rPr>
          <w:sz w:val="22"/>
        </w:rPr>
      </w:pPr>
      <w:r>
        <w:rPr>
          <w:sz w:val="22"/>
        </w:rPr>
        <w:t>On motion of Mr. Funkhouser</w:t>
      </w:r>
      <w:r w:rsidR="00817B20">
        <w:rPr>
          <w:sz w:val="22"/>
        </w:rPr>
        <w:t xml:space="preserve">, seconded by </w:t>
      </w:r>
      <w:r w:rsidR="00933D02">
        <w:rPr>
          <w:sz w:val="22"/>
        </w:rPr>
        <w:t>Mrs. Evans-Gevious</w:t>
      </w:r>
      <w:r w:rsidR="00E0744A">
        <w:rPr>
          <w:sz w:val="22"/>
        </w:rPr>
        <w:t>, approved</w:t>
      </w:r>
      <w:r w:rsidR="00817B20">
        <w:rPr>
          <w:sz w:val="22"/>
        </w:rPr>
        <w:t xml:space="preserve"> the purchase at </w:t>
      </w:r>
      <w:r>
        <w:rPr>
          <w:sz w:val="22"/>
        </w:rPr>
        <w:t>1170</w:t>
      </w:r>
      <w:r w:rsidR="00933D02">
        <w:rPr>
          <w:sz w:val="22"/>
        </w:rPr>
        <w:t xml:space="preserve"> South Main Street at a purchase price of $130,000.</w:t>
      </w:r>
    </w:p>
    <w:p w14:paraId="147BBF67" w14:textId="77777777" w:rsidR="005069E0" w:rsidRDefault="005069E0">
      <w:pPr>
        <w:tabs>
          <w:tab w:val="left" w:pos="6948"/>
        </w:tabs>
        <w:rPr>
          <w:sz w:val="22"/>
        </w:rPr>
      </w:pPr>
    </w:p>
    <w:p w14:paraId="6A6A9613" w14:textId="77777777" w:rsidR="00EF6E3E" w:rsidRDefault="00817B20">
      <w:pPr>
        <w:tabs>
          <w:tab w:val="left" w:pos="6948"/>
        </w:tabs>
        <w:rPr>
          <w:sz w:val="22"/>
        </w:rPr>
      </w:pPr>
      <w:r>
        <w:rPr>
          <w:sz w:val="22"/>
        </w:rPr>
        <w:t>Mr. Thomas announced the Nominating C</w:t>
      </w:r>
      <w:r w:rsidR="00933D02">
        <w:rPr>
          <w:sz w:val="22"/>
        </w:rPr>
        <w:t xml:space="preserve">ommittee to be comprised of Mr. </w:t>
      </w:r>
      <w:r>
        <w:rPr>
          <w:sz w:val="22"/>
        </w:rPr>
        <w:t xml:space="preserve">Funkhouser, Chair, </w:t>
      </w:r>
      <w:r w:rsidR="00933D02">
        <w:rPr>
          <w:sz w:val="22"/>
        </w:rPr>
        <w:t xml:space="preserve">Mrs. Johnson, and Mr. </w:t>
      </w:r>
      <w:r w:rsidR="003F54A1">
        <w:rPr>
          <w:sz w:val="22"/>
        </w:rPr>
        <w:t>Rexrode.</w:t>
      </w:r>
    </w:p>
    <w:p w14:paraId="160C57EF" w14:textId="77777777" w:rsidR="006A763C" w:rsidRPr="007A170A" w:rsidRDefault="006A763C">
      <w:pPr>
        <w:tabs>
          <w:tab w:val="left" w:pos="6948"/>
        </w:tabs>
        <w:rPr>
          <w:b/>
          <w:sz w:val="22"/>
        </w:rPr>
      </w:pPr>
    </w:p>
    <w:p w14:paraId="7296170E" w14:textId="77777777" w:rsidR="006A763C" w:rsidRPr="00E81A00" w:rsidRDefault="006A763C">
      <w:pPr>
        <w:rPr>
          <w:b/>
          <w:sz w:val="22"/>
        </w:rPr>
      </w:pPr>
      <w:r w:rsidRPr="00E81A00">
        <w:rPr>
          <w:b/>
          <w:sz w:val="22"/>
        </w:rPr>
        <w:t>ADJOURNMENT</w:t>
      </w:r>
    </w:p>
    <w:p w14:paraId="02FF6CE0" w14:textId="77777777" w:rsidR="006A763C" w:rsidRPr="00E81A00" w:rsidRDefault="006A763C">
      <w:pPr>
        <w:rPr>
          <w:sz w:val="22"/>
        </w:rPr>
      </w:pPr>
    </w:p>
    <w:p w14:paraId="1C00795C" w14:textId="77777777" w:rsidR="006A763C" w:rsidRPr="00E81A00" w:rsidRDefault="006A763C">
      <w:pPr>
        <w:rPr>
          <w:sz w:val="22"/>
        </w:rPr>
      </w:pPr>
      <w:r w:rsidRPr="00E81A00">
        <w:rPr>
          <w:sz w:val="22"/>
        </w:rPr>
        <w:t>There being no further busin</w:t>
      </w:r>
      <w:r w:rsidR="00893F0B">
        <w:rPr>
          <w:sz w:val="22"/>
        </w:rPr>
        <w:t xml:space="preserve">ess, on motion </w:t>
      </w:r>
      <w:r w:rsidR="00EF6E3E">
        <w:rPr>
          <w:sz w:val="22"/>
        </w:rPr>
        <w:t>of</w:t>
      </w:r>
      <w:r w:rsidR="003119EA">
        <w:rPr>
          <w:sz w:val="22"/>
        </w:rPr>
        <w:t xml:space="preserve"> Mrs. Evans-Grevious</w:t>
      </w:r>
      <w:r w:rsidR="005069E0">
        <w:rPr>
          <w:sz w:val="22"/>
        </w:rPr>
        <w:t>, seconded by</w:t>
      </w:r>
      <w:r w:rsidR="00EF6E3E">
        <w:rPr>
          <w:sz w:val="22"/>
        </w:rPr>
        <w:t xml:space="preserve"> </w:t>
      </w:r>
      <w:r w:rsidR="00933D02">
        <w:rPr>
          <w:sz w:val="22"/>
        </w:rPr>
        <w:t>Mr. Coleman</w:t>
      </w:r>
      <w:r w:rsidRPr="00E81A00">
        <w:rPr>
          <w:sz w:val="22"/>
        </w:rPr>
        <w:t xml:space="preserve">, the Board voted to adjourn.  The meeting was adjourned </w:t>
      </w:r>
      <w:r w:rsidR="003119EA">
        <w:rPr>
          <w:sz w:val="22"/>
        </w:rPr>
        <w:t xml:space="preserve">at  </w:t>
      </w:r>
      <w:r w:rsidR="00FA22D3">
        <w:rPr>
          <w:sz w:val="22"/>
        </w:rPr>
        <w:t>5:08</w:t>
      </w:r>
      <w:r w:rsidR="00933D02">
        <w:rPr>
          <w:sz w:val="22"/>
        </w:rPr>
        <w:t xml:space="preserve"> </w:t>
      </w:r>
      <w:r w:rsidRPr="00E81A00">
        <w:rPr>
          <w:sz w:val="22"/>
        </w:rPr>
        <w:t>pm.</w:t>
      </w:r>
    </w:p>
    <w:p w14:paraId="027F63FB" w14:textId="77777777" w:rsidR="006A763C" w:rsidRPr="00E81A00" w:rsidRDefault="006A763C">
      <w:pPr>
        <w:rPr>
          <w:sz w:val="22"/>
        </w:rPr>
      </w:pPr>
    </w:p>
    <w:p w14:paraId="6C2B33E0" w14:textId="77777777" w:rsidR="006A763C" w:rsidRPr="00E81A00" w:rsidRDefault="006A763C">
      <w:pPr>
        <w:ind w:left="4320" w:firstLine="720"/>
        <w:rPr>
          <w:sz w:val="22"/>
        </w:rPr>
      </w:pPr>
      <w:r w:rsidRPr="00E81A00">
        <w:rPr>
          <w:sz w:val="22"/>
        </w:rPr>
        <w:t>____________________________________</w:t>
      </w:r>
    </w:p>
    <w:p w14:paraId="6830CF71" w14:textId="3EA0FA97" w:rsidR="00C042D8" w:rsidRDefault="00BB2BF7" w:rsidP="00333F0D">
      <w:pPr>
        <w:pBdr>
          <w:bottom w:val="single" w:sz="12" w:space="15" w:color="auto"/>
        </w:pBdr>
        <w:rPr>
          <w:sz w:val="22"/>
        </w:rPr>
      </w:pPr>
      <w:r>
        <w:rPr>
          <w:sz w:val="22"/>
        </w:rPr>
        <w:tab/>
      </w:r>
      <w:r w:rsidR="006A763C" w:rsidRPr="00E81A00">
        <w:rPr>
          <w:sz w:val="22"/>
        </w:rPr>
        <w:tab/>
      </w:r>
      <w:r w:rsidR="006A763C" w:rsidRPr="00E81A00">
        <w:rPr>
          <w:sz w:val="22"/>
        </w:rPr>
        <w:tab/>
        <w:t xml:space="preserve"> </w:t>
      </w:r>
      <w:r w:rsidR="006A763C" w:rsidRPr="00E81A00">
        <w:rPr>
          <w:sz w:val="22"/>
        </w:rPr>
        <w:tab/>
      </w:r>
      <w:r w:rsidR="006A763C" w:rsidRPr="00E81A00">
        <w:rPr>
          <w:sz w:val="22"/>
        </w:rPr>
        <w:tab/>
        <w:t xml:space="preserve">                       </w:t>
      </w:r>
      <w:r w:rsidR="006A763C">
        <w:rPr>
          <w:sz w:val="22"/>
        </w:rPr>
        <w:t xml:space="preserve">   </w:t>
      </w:r>
      <w:r w:rsidR="00EF6E3E">
        <w:rPr>
          <w:sz w:val="22"/>
        </w:rPr>
        <w:t xml:space="preserve"> Mike Thomas</w:t>
      </w:r>
      <w:r w:rsidR="006A763C" w:rsidRPr="00E81A00">
        <w:rPr>
          <w:sz w:val="22"/>
        </w:rPr>
        <w:t>, Rector</w:t>
      </w:r>
      <w:r w:rsidR="00FF72CC">
        <w:rPr>
          <w:sz w:val="22"/>
        </w:rPr>
        <w:br/>
      </w:r>
      <w:r>
        <w:rPr>
          <w:sz w:val="22"/>
        </w:rPr>
        <w:br/>
      </w:r>
      <w:r>
        <w:rPr>
          <w:sz w:val="22"/>
        </w:rPr>
        <w:lastRenderedPageBreak/>
        <w:t>_______________________________</w:t>
      </w:r>
      <w:r>
        <w:rPr>
          <w:sz w:val="22"/>
        </w:rPr>
        <w:br/>
        <w:t>Donna L. Harper, Secretary</w:t>
      </w:r>
    </w:p>
    <w:sectPr w:rsidR="00C042D8" w:rsidSect="00652BB1">
      <w:type w:val="continuous"/>
      <w:pgSz w:w="12240" w:h="15840"/>
      <w:pgMar w:top="1440" w:right="1008" w:bottom="245" w:left="1440" w:header="720" w:footer="288" w:gutter="0"/>
      <w:pgNumType w:start="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2460BA" w14:textId="77777777" w:rsidR="008739EF" w:rsidRDefault="008739EF">
      <w:r>
        <w:separator/>
      </w:r>
    </w:p>
  </w:endnote>
  <w:endnote w:type="continuationSeparator" w:id="0">
    <w:p w14:paraId="02CD4E55" w14:textId="77777777" w:rsidR="008739EF" w:rsidRDefault="00873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3" w:csb1="00000000"/>
  </w:font>
  <w:font w:name="Univers">
    <w:altName w:val="Arial"/>
    <w:panose1 w:val="020B0503020202020204"/>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89775" w14:textId="77777777" w:rsidR="008D154E" w:rsidRDefault="008D154E">
    <w:pPr>
      <w:pBdr>
        <w:top w:val="single" w:sz="30" w:space="11" w:color="auto"/>
      </w:pBdr>
      <w:jc w:val="both"/>
      <w:rPr>
        <w:rFonts w:ascii="Univers" w:hAnsi="Univers"/>
        <w:b/>
        <w:sz w:val="19"/>
      </w:rPr>
    </w:pPr>
    <w:r>
      <w:rPr>
        <w:b/>
        <w:i/>
        <w:noProof/>
        <w:sz w:val="20"/>
      </w:rPr>
      <w:drawing>
        <wp:anchor distT="0" distB="0" distL="114300" distR="114300" simplePos="0" relativeHeight="251655168" behindDoc="0" locked="0" layoutInCell="1" allowOverlap="1" wp14:anchorId="58CDA74C" wp14:editId="6497ED3E">
          <wp:simplePos x="0" y="0"/>
          <wp:positionH relativeFrom="column">
            <wp:posOffset>165735</wp:posOffset>
          </wp:positionH>
          <wp:positionV relativeFrom="margin">
            <wp:posOffset>8117840</wp:posOffset>
          </wp:positionV>
          <wp:extent cx="1714500" cy="685800"/>
          <wp:effectExtent l="0" t="0" r="12700" b="0"/>
          <wp:wrapTight wrapText="bothSides">
            <wp:wrapPolygon edited="0">
              <wp:start x="0" y="0"/>
              <wp:lineTo x="0" y="20800"/>
              <wp:lineTo x="21440" y="20800"/>
              <wp:lineTo x="21440" y="0"/>
              <wp:lineTo x="0" y="0"/>
            </wp:wrapPolygon>
          </wp:wrapTight>
          <wp:docPr id="6" name="Picture 2" descr="James Madis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James Madison Logo"/>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solidFill>
                    <a:srgbClr val="FFFFFF"/>
                  </a:solidFill>
                  <a:ln>
                    <a:noFill/>
                  </a:ln>
                </pic:spPr>
              </pic:pic>
            </a:graphicData>
          </a:graphic>
        </wp:anchor>
      </w:drawing>
    </w:r>
    <w:r>
      <w:rPr>
        <w:b/>
        <w:i/>
        <w:sz w:val="19"/>
      </w:rPr>
      <w:tab/>
    </w:r>
    <w:r>
      <w:rPr>
        <w:b/>
        <w:i/>
        <w:sz w:val="19"/>
      </w:rPr>
      <w:tab/>
    </w:r>
    <w:r>
      <w:rPr>
        <w:b/>
        <w:i/>
        <w:sz w:val="19"/>
      </w:rPr>
      <w:tab/>
    </w:r>
    <w:r>
      <w:rPr>
        <w:b/>
        <w:i/>
        <w:sz w:val="19"/>
      </w:rPr>
      <w:tab/>
    </w:r>
    <w:r>
      <w:rPr>
        <w:b/>
        <w:i/>
        <w:sz w:val="19"/>
      </w:rPr>
      <w:tab/>
    </w:r>
    <w:r>
      <w:rPr>
        <w:b/>
        <w:i/>
        <w:sz w:val="19"/>
      </w:rPr>
      <w:tab/>
      <w:t xml:space="preserve">                                          </w:t>
    </w:r>
    <w:r>
      <w:rPr>
        <w:b/>
        <w:i/>
        <w:sz w:val="19"/>
      </w:rPr>
      <w:tab/>
    </w:r>
    <w:r>
      <w:rPr>
        <w:b/>
        <w:i/>
        <w:sz w:val="19"/>
      </w:rPr>
      <w:tab/>
      <w:t xml:space="preserve">                    </w:t>
    </w:r>
    <w:r>
      <w:rPr>
        <w:rFonts w:ascii="Univers" w:hAnsi="Univers"/>
        <w:b/>
        <w:sz w:val="19"/>
      </w:rPr>
      <w:t>Board of Visitors</w:t>
    </w:r>
  </w:p>
  <w:p w14:paraId="664722BE" w14:textId="77777777" w:rsidR="008D154E" w:rsidRDefault="008D154E">
    <w:pPr>
      <w:ind w:left="6480" w:firstLine="720"/>
      <w:jc w:val="center"/>
      <w:rPr>
        <w:rFonts w:ascii="Univers" w:hAnsi="Univers"/>
        <w:b/>
        <w:i/>
        <w:sz w:val="19"/>
      </w:rPr>
    </w:pPr>
    <w:r>
      <w:rPr>
        <w:rFonts w:ascii="Univers" w:hAnsi="Univers"/>
        <w:b/>
        <w:sz w:val="19"/>
      </w:rPr>
      <w:t xml:space="preserve">                       April 8, 2016</w:t>
    </w:r>
  </w:p>
  <w:p w14:paraId="520CB88D" w14:textId="77777777" w:rsidR="008D154E" w:rsidRDefault="008D154E">
    <w:pPr>
      <w:jc w:val="right"/>
      <w:rPr>
        <w:rFonts w:ascii="Univers" w:hAnsi="Univers"/>
        <w:sz w:val="19"/>
      </w:rPr>
    </w:pPr>
  </w:p>
  <w:p w14:paraId="4D10D7C8" w14:textId="77777777" w:rsidR="008D154E" w:rsidRDefault="008D154E">
    <w:pPr>
      <w:jc w:val="both"/>
      <w:rPr>
        <w:rFonts w:ascii="Univers" w:hAnsi="Univers"/>
        <w:sz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263C4" w14:textId="77777777" w:rsidR="008D154E" w:rsidRPr="007D38C9" w:rsidRDefault="008D154E" w:rsidP="006A763C">
    <w:pPr>
      <w:jc w:val="right"/>
      <w:rPr>
        <w:b/>
        <w:sz w:val="20"/>
      </w:rPr>
    </w:pPr>
    <w:r>
      <w:rPr>
        <w:b/>
        <w:noProof/>
        <w:sz w:val="20"/>
      </w:rPr>
      <w:drawing>
        <wp:anchor distT="0" distB="0" distL="114300" distR="114300" simplePos="0" relativeHeight="251658240" behindDoc="0" locked="0" layoutInCell="1" allowOverlap="1" wp14:anchorId="489BAAD3" wp14:editId="16F53134">
          <wp:simplePos x="0" y="0"/>
          <wp:positionH relativeFrom="column">
            <wp:posOffset>51435</wp:posOffset>
          </wp:positionH>
          <wp:positionV relativeFrom="margin">
            <wp:posOffset>8117840</wp:posOffset>
          </wp:positionV>
          <wp:extent cx="1714500" cy="685800"/>
          <wp:effectExtent l="0" t="0" r="12700" b="0"/>
          <wp:wrapTight wrapText="bothSides">
            <wp:wrapPolygon edited="0">
              <wp:start x="0" y="0"/>
              <wp:lineTo x="0" y="20800"/>
              <wp:lineTo x="21440" y="20800"/>
              <wp:lineTo x="21440" y="0"/>
              <wp:lineTo x="0" y="0"/>
            </wp:wrapPolygon>
          </wp:wrapTight>
          <wp:docPr id="7" name="Picture 1" descr="James Madis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mes Madis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solidFill>
                    <a:srgbClr val="FFFFFF"/>
                  </a:solidFill>
                  <a:ln>
                    <a:noFill/>
                  </a:ln>
                </pic:spPr>
              </pic:pic>
            </a:graphicData>
          </a:graphic>
        </wp:anchor>
      </w:drawing>
    </w:r>
    <w:r w:rsidRPr="00816D87">
      <w:rPr>
        <w:b/>
        <w:sz w:val="20"/>
      </w:rPr>
      <w:t xml:space="preserve"> </w:t>
    </w:r>
    <w:r w:rsidRPr="007D38C9">
      <w:rPr>
        <w:b/>
        <w:sz w:val="20"/>
      </w:rPr>
      <w:t>Board of Visitors</w:t>
    </w:r>
    <w:r w:rsidRPr="007D38C9">
      <w:rPr>
        <w:b/>
        <w:sz w:val="20"/>
      </w:rPr>
      <w:br/>
      <w:t>August 31, 2011</w:t>
    </w:r>
  </w:p>
  <w:p w14:paraId="4AEA19F0" w14:textId="77777777" w:rsidR="008D154E" w:rsidRDefault="008D154E">
    <w:pPr>
      <w:pStyle w:val="Footer"/>
    </w:pPr>
    <w:r>
      <w:rPr>
        <w:rFonts w:ascii="Times New Roman" w:hAnsi="Times New Roman"/>
        <w:b/>
        <w:noProof/>
      </w:rPr>
      <mc:AlternateContent>
        <mc:Choice Requires="wps">
          <w:drawing>
            <wp:anchor distT="0" distB="0" distL="114300" distR="114300" simplePos="0" relativeHeight="251660288" behindDoc="0" locked="0" layoutInCell="1" allowOverlap="1" wp14:anchorId="576D557B" wp14:editId="1875355D">
              <wp:simplePos x="0" y="0"/>
              <wp:positionH relativeFrom="column">
                <wp:posOffset>-176530</wp:posOffset>
              </wp:positionH>
              <wp:positionV relativeFrom="paragraph">
                <wp:posOffset>-504190</wp:posOffset>
              </wp:positionV>
              <wp:extent cx="5943600" cy="19050"/>
              <wp:effectExtent l="0" t="0" r="25400" b="31750"/>
              <wp:wrapTight wrapText="bothSides">
                <wp:wrapPolygon edited="0">
                  <wp:start x="0" y="0"/>
                  <wp:lineTo x="0" y="28800"/>
                  <wp:lineTo x="21600" y="28800"/>
                  <wp:lineTo x="21600" y="0"/>
                  <wp:lineTo x="0" y="0"/>
                </wp:wrapPolygon>
              </wp:wrapTight>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9050"/>
                      </a:xfrm>
                      <a:prstGeom prst="straightConnector1">
                        <a:avLst/>
                      </a:prstGeom>
                      <a:noFill/>
                      <a:ln w="28575">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2" coordsize="21600,21600" o:spt="32" o:oned="t" path="m0,0l21600,21600e" filled="f">
              <v:path arrowok="t" fillok="f" o:connecttype="none"/>
              <o:lock v:ext="edit" shapetype="t"/>
            </v:shapetype>
            <v:shape id="AutoShape 8" o:spid="_x0000_s1026" type="#_x0000_t32" style="position:absolute;margin-left:-13.85pt;margin-top:-39.65pt;width:468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" strokeweight="2.25pt">
              <v:shadow color="#7f7f7f" opacity=".5" offset="1pt"/>
              <w10:wrap type="tigh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D75C6" w14:textId="77777777" w:rsidR="008D154E" w:rsidRDefault="008D154E" w:rsidP="00FF72CC">
    <w:pPr>
      <w:pBdr>
        <w:top w:val="single" w:sz="30" w:space="0" w:color="auto"/>
      </w:pBdr>
      <w:jc w:val="both"/>
      <w:rPr>
        <w:rFonts w:ascii="Univers" w:hAnsi="Univers"/>
        <w:b/>
        <w:i/>
        <w:sz w:val="19"/>
      </w:rPr>
    </w:pPr>
    <w:r>
      <w:rPr>
        <w:b/>
        <w:i/>
        <w:noProof/>
        <w:sz w:val="20"/>
      </w:rPr>
      <w:drawing>
        <wp:anchor distT="0" distB="0" distL="114300" distR="114300" simplePos="0" relativeHeight="251656192" behindDoc="0" locked="0" layoutInCell="1" allowOverlap="1" wp14:anchorId="638CF6EB" wp14:editId="16BF65E0">
          <wp:simplePos x="0" y="0"/>
          <wp:positionH relativeFrom="column">
            <wp:posOffset>51435</wp:posOffset>
          </wp:positionH>
          <wp:positionV relativeFrom="margin">
            <wp:posOffset>8232140</wp:posOffset>
          </wp:positionV>
          <wp:extent cx="1714500" cy="685800"/>
          <wp:effectExtent l="0" t="0" r="12700" b="0"/>
          <wp:wrapTight wrapText="bothSides">
            <wp:wrapPolygon edited="0">
              <wp:start x="0" y="0"/>
              <wp:lineTo x="0" y="20800"/>
              <wp:lineTo x="21440" y="20800"/>
              <wp:lineTo x="21440" y="0"/>
              <wp:lineTo x="0" y="0"/>
            </wp:wrapPolygon>
          </wp:wrapTight>
          <wp:docPr id="10" name="Picture 10" descr="James Madis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James Madison Logo"/>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solidFill>
                    <a:srgbClr val="FFFFFF"/>
                  </a:solidFill>
                  <a:ln>
                    <a:noFill/>
                  </a:ln>
                </pic:spPr>
              </pic:pic>
            </a:graphicData>
          </a:graphic>
        </wp:anchor>
      </w:drawing>
    </w:r>
  </w:p>
  <w:p w14:paraId="15DBD04C" w14:textId="77777777" w:rsidR="008D154E" w:rsidRDefault="008D154E">
    <w:pPr>
      <w:ind w:left="1440" w:firstLine="720"/>
      <w:rPr>
        <w:rFonts w:ascii="Univers" w:hAnsi="Univers"/>
        <w:b/>
        <w:sz w:val="19"/>
      </w:rPr>
    </w:pPr>
    <w:r>
      <w:rPr>
        <w:b/>
        <w:i/>
        <w:sz w:val="19"/>
      </w:rPr>
      <w:tab/>
    </w:r>
    <w:r>
      <w:rPr>
        <w:b/>
        <w:i/>
        <w:sz w:val="19"/>
      </w:rPr>
      <w:tab/>
    </w:r>
    <w:r>
      <w:rPr>
        <w:b/>
        <w:i/>
        <w:sz w:val="19"/>
      </w:rPr>
      <w:tab/>
      <w:t xml:space="preserve">                                          </w:t>
    </w:r>
    <w:r>
      <w:rPr>
        <w:b/>
        <w:i/>
        <w:sz w:val="19"/>
      </w:rPr>
      <w:tab/>
    </w:r>
    <w:r>
      <w:rPr>
        <w:b/>
        <w:i/>
        <w:sz w:val="19"/>
      </w:rPr>
      <w:tab/>
      <w:t xml:space="preserve">                   </w:t>
    </w:r>
    <w:r>
      <w:rPr>
        <w:rFonts w:ascii="Univers" w:hAnsi="Univers"/>
        <w:b/>
        <w:sz w:val="19"/>
      </w:rPr>
      <w:t>Board of Visitors</w:t>
    </w:r>
  </w:p>
  <w:p w14:paraId="2CD2C342" w14:textId="77777777" w:rsidR="008D154E" w:rsidRDefault="008D154E">
    <w:pPr>
      <w:ind w:left="6480" w:firstLine="720"/>
      <w:jc w:val="center"/>
      <w:rPr>
        <w:rFonts w:ascii="Univers" w:hAnsi="Univers"/>
        <w:b/>
        <w:i/>
        <w:sz w:val="19"/>
      </w:rPr>
    </w:pPr>
    <w:r>
      <w:rPr>
        <w:rFonts w:ascii="Univers" w:hAnsi="Univers"/>
        <w:b/>
        <w:sz w:val="19"/>
      </w:rPr>
      <w:t xml:space="preserve">                      April 8, 2016</w:t>
    </w:r>
  </w:p>
  <w:p w14:paraId="2C99980A" w14:textId="77777777" w:rsidR="008D154E" w:rsidRDefault="008D154E">
    <w:pPr>
      <w:jc w:val="right"/>
      <w:rPr>
        <w:rFonts w:ascii="Univers" w:hAnsi="Univers"/>
        <w:sz w:val="19"/>
      </w:rPr>
    </w:pPr>
  </w:p>
  <w:p w14:paraId="1B6A820A" w14:textId="77777777" w:rsidR="008D154E" w:rsidRDefault="008D154E">
    <w:pPr>
      <w:jc w:val="both"/>
      <w:rPr>
        <w:rFonts w:ascii="Univers" w:hAnsi="Univers"/>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107CB" w14:textId="77777777" w:rsidR="008739EF" w:rsidRDefault="008739EF">
      <w:r>
        <w:separator/>
      </w:r>
    </w:p>
  </w:footnote>
  <w:footnote w:type="continuationSeparator" w:id="0">
    <w:p w14:paraId="7C82B0A7" w14:textId="77777777" w:rsidR="008739EF" w:rsidRDefault="00873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CC67B" w14:textId="77777777" w:rsidR="008D154E" w:rsidRDefault="008D154E" w:rsidP="004D2EBE">
    <w:pPr>
      <w:pStyle w:val="Header"/>
      <w:framePr w:wrap="around" w:vAnchor="text" w:hAnchor="margin" w:xAlign="right"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end"/>
    </w:r>
  </w:p>
  <w:p w14:paraId="5F97352C" w14:textId="77777777" w:rsidR="008D154E" w:rsidRDefault="008D154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5D80E" w14:textId="77777777" w:rsidR="008D154E" w:rsidRDefault="008D154E" w:rsidP="00F81C55">
    <w:pPr>
      <w:pStyle w:val="Header"/>
      <w:ind w:left="8640" w:right="360"/>
      <w:jc w:val="right"/>
      <w:rPr>
        <w:b/>
        <w:i/>
        <w:sz w:val="19"/>
        <w:u w:val="single"/>
      </w:rPr>
    </w:pPr>
    <w:r>
      <w:rPr>
        <w:b/>
        <w:i/>
        <w:noProof/>
        <w:sz w:val="19"/>
        <w:u w:val="single"/>
      </w:rPr>
      <mc:AlternateContent>
        <mc:Choice Requires="wps">
          <w:drawing>
            <wp:anchor distT="0" distB="0" distL="114300" distR="114300" simplePos="0" relativeHeight="251657216" behindDoc="0" locked="0" layoutInCell="1" allowOverlap="1" wp14:anchorId="0C3B1132" wp14:editId="510F7378">
              <wp:simplePos x="0" y="0"/>
              <wp:positionH relativeFrom="column">
                <wp:posOffset>-176530</wp:posOffset>
              </wp:positionH>
              <wp:positionV relativeFrom="paragraph">
                <wp:posOffset>345440</wp:posOffset>
              </wp:positionV>
              <wp:extent cx="6126480" cy="19050"/>
              <wp:effectExtent l="0" t="0" r="20320" b="3175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6480" cy="19050"/>
                      </a:xfrm>
                      <a:prstGeom prst="straightConnector1">
                        <a:avLst/>
                      </a:prstGeom>
                      <a:noFill/>
                      <a:ln w="28575">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2" coordsize="21600,21600" o:spt="32" o:oned="t" path="m0,0l21600,21600e" filled="f">
              <v:path arrowok="t" fillok="f" o:connecttype="none"/>
              <o:lock v:ext="edit" shapetype="t"/>
            </v:shapetype>
            <v:shape id="AutoShape 6" o:spid="_x0000_s1026" type="#_x0000_t32" style="position:absolute;margin-left:-13.85pt;margin-top:27.2pt;width:482.4pt;height:1.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" strokeweight="2.25pt">
              <v:shadow color="#7f7f7f" opacity=".5" offset="1pt"/>
            </v:shape>
          </w:pict>
        </mc:Fallback>
      </mc:AlternateContent>
    </w:r>
    <w:r>
      <w:br/>
      <w:t>Page 1</w:t>
    </w:r>
    <w:r>
      <w:tab/>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1238D" w14:textId="77777777" w:rsidR="008D154E" w:rsidRDefault="008D154E" w:rsidP="00BA0924">
    <w:pPr>
      <w:pStyle w:val="Header"/>
      <w:framePr w:wrap="around" w:vAnchor="text" w:hAnchor="margin" w:xAlign="right"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end"/>
    </w:r>
  </w:p>
  <w:p w14:paraId="025D97B1" w14:textId="77777777" w:rsidR="008D154E" w:rsidRDefault="008D154E" w:rsidP="006A763C">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991EC" w14:textId="77777777" w:rsidR="008D154E" w:rsidRDefault="008D154E" w:rsidP="00BA0924">
    <w:pPr>
      <w:pStyle w:val="Header"/>
      <w:framePr w:wrap="around" w:vAnchor="text" w:hAnchor="page" w:x="10522"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separate"/>
    </w:r>
    <w:r w:rsidR="00333F0D">
      <w:rPr>
        <w:rStyle w:val="PageNumber"/>
        <w:noProof/>
      </w:rPr>
      <w:t>7</w:t>
    </w:r>
    <w:r>
      <w:rPr>
        <w:rStyle w:val="PageNumber"/>
      </w:rPr>
      <w:fldChar w:fldCharType="end"/>
    </w:r>
  </w:p>
  <w:p w14:paraId="0F60058C" w14:textId="77777777" w:rsidR="008D154E" w:rsidRDefault="008D154E" w:rsidP="006A763C">
    <w:pPr>
      <w:pStyle w:val="Header"/>
      <w:tabs>
        <w:tab w:val="left" w:pos="8240"/>
      </w:tabs>
      <w:ind w:right="360"/>
    </w:pPr>
    <w:r>
      <w:tab/>
    </w:r>
    <w:r>
      <w:tab/>
      <w:t xml:space="preserve">       </w:t>
    </w:r>
    <w:r>
      <w:tab/>
      <w:t>Page</w:t>
    </w:r>
  </w:p>
  <w:p w14:paraId="71C1742B" w14:textId="77777777" w:rsidR="008D154E" w:rsidRPr="00142B78" w:rsidRDefault="008D154E" w:rsidP="00CE1267">
    <w:pPr>
      <w:pStyle w:val="Header"/>
      <w:tabs>
        <w:tab w:val="left" w:pos="8240"/>
      </w:tabs>
      <w:ind w:left="8640" w:right="360"/>
    </w:pPr>
    <w:r>
      <w:rPr>
        <w:noProof/>
      </w:rPr>
      <mc:AlternateContent>
        <mc:Choice Requires="wps">
          <w:drawing>
            <wp:anchor distT="0" distB="0" distL="114300" distR="114300" simplePos="0" relativeHeight="251659264" behindDoc="0" locked="0" layoutInCell="1" allowOverlap="1" wp14:anchorId="33754D2C" wp14:editId="361E6F2C">
              <wp:simplePos x="0" y="0"/>
              <wp:positionH relativeFrom="column">
                <wp:posOffset>-62865</wp:posOffset>
              </wp:positionH>
              <wp:positionV relativeFrom="paragraph">
                <wp:posOffset>85090</wp:posOffset>
              </wp:positionV>
              <wp:extent cx="5943600" cy="19050"/>
              <wp:effectExtent l="0" t="0" r="25400" b="31750"/>
              <wp:wrapTight wrapText="bothSides">
                <wp:wrapPolygon edited="0">
                  <wp:start x="0" y="0"/>
                  <wp:lineTo x="0" y="28800"/>
                  <wp:lineTo x="21600" y="28800"/>
                  <wp:lineTo x="21600" y="0"/>
                  <wp:lineTo x="0" y="0"/>
                </wp:wrapPolygon>
              </wp:wrapTight>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9050"/>
                      </a:xfrm>
                      <a:prstGeom prst="straightConnector1">
                        <a:avLst/>
                      </a:prstGeom>
                      <a:noFill/>
                      <a:ln w="28575">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2" coordsize="21600,21600" o:spt="32" o:oned="t" path="m0,0l21600,21600e" filled="f">
              <v:path arrowok="t" fillok="f" o:connecttype="none"/>
              <o:lock v:ext="edit" shapetype="t"/>
            </v:shapetype>
            <v:shape id="AutoShape 7" o:spid="_x0000_s1026" type="#_x0000_t32" style="position:absolute;margin-left:-4.9pt;margin-top:6.7pt;width:468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" strokeweight="2.25pt">
              <v:shadow color="#7f7f7f" opacity=".5" offset="1pt"/>
              <w10:wrap type="tight"/>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B83468"/>
    <w:multiLevelType w:val="hybridMultilevel"/>
    <w:tmpl w:val="B962783E"/>
    <w:lvl w:ilvl="0" w:tplc="2D1604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986D68"/>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675D04"/>
    <w:multiLevelType w:val="hybridMultilevel"/>
    <w:tmpl w:val="4EC40786"/>
    <w:lvl w:ilvl="0" w:tplc="D0CA5F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0665713"/>
    <w:multiLevelType w:val="multilevel"/>
    <w:tmpl w:val="F30E09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91506E"/>
    <w:multiLevelType w:val="hybridMultilevel"/>
    <w:tmpl w:val="11D0DE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541371"/>
    <w:multiLevelType w:val="hybridMultilevel"/>
    <w:tmpl w:val="0624D648"/>
    <w:lvl w:ilvl="0" w:tplc="2DCE92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9F7D79"/>
    <w:multiLevelType w:val="hybridMultilevel"/>
    <w:tmpl w:val="BDB208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E466BB"/>
    <w:multiLevelType w:val="hybridMultilevel"/>
    <w:tmpl w:val="142ACF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9841F4"/>
    <w:multiLevelType w:val="hybridMultilevel"/>
    <w:tmpl w:val="C57CD6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8A4FC2"/>
    <w:multiLevelType w:val="hybridMultilevel"/>
    <w:tmpl w:val="F30E0926"/>
    <w:lvl w:ilvl="0" w:tplc="916AF5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70547D"/>
    <w:multiLevelType w:val="hybridMultilevel"/>
    <w:tmpl w:val="E7A420F0"/>
    <w:lvl w:ilvl="0" w:tplc="DA5EF6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FC909BB"/>
    <w:multiLevelType w:val="hybridMultilevel"/>
    <w:tmpl w:val="6052A4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D8579B"/>
    <w:multiLevelType w:val="hybridMultilevel"/>
    <w:tmpl w:val="4EC40786"/>
    <w:lvl w:ilvl="0" w:tplc="D0CA5F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232092D"/>
    <w:multiLevelType w:val="hybridMultilevel"/>
    <w:tmpl w:val="BD760C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023E21"/>
    <w:multiLevelType w:val="multilevel"/>
    <w:tmpl w:val="A828A108"/>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720"/>
        </w:tabs>
        <w:ind w:left="0" w:firstLine="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50277CD"/>
    <w:multiLevelType w:val="hybridMultilevel"/>
    <w:tmpl w:val="5EFC6A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4871A3"/>
    <w:multiLevelType w:val="hybridMultilevel"/>
    <w:tmpl w:val="5AF4A7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BD4DC5"/>
    <w:multiLevelType w:val="hybridMultilevel"/>
    <w:tmpl w:val="95E8591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FB2B9E"/>
    <w:multiLevelType w:val="hybridMultilevel"/>
    <w:tmpl w:val="803E45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EC4BC1"/>
    <w:multiLevelType w:val="hybridMultilevel"/>
    <w:tmpl w:val="71FEB0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116B52"/>
    <w:multiLevelType w:val="hybridMultilevel"/>
    <w:tmpl w:val="05F047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E823BC"/>
    <w:multiLevelType w:val="multilevel"/>
    <w:tmpl w:val="24E484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3017A61"/>
    <w:multiLevelType w:val="hybridMultilevel"/>
    <w:tmpl w:val="64B4B412"/>
    <w:lvl w:ilvl="0" w:tplc="FA6CBC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252A75"/>
    <w:multiLevelType w:val="hybridMultilevel"/>
    <w:tmpl w:val="8F5AFF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326D64"/>
    <w:multiLevelType w:val="hybridMultilevel"/>
    <w:tmpl w:val="AE846D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6E5EF0"/>
    <w:multiLevelType w:val="hybridMultilevel"/>
    <w:tmpl w:val="354032BA"/>
    <w:lvl w:ilvl="0" w:tplc="F738AF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9FE00FB"/>
    <w:multiLevelType w:val="multilevel"/>
    <w:tmpl w:val="F30E09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C1710E8"/>
    <w:multiLevelType w:val="hybridMultilevel"/>
    <w:tmpl w:val="38E63BDA"/>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1764D4"/>
    <w:multiLevelType w:val="hybridMultilevel"/>
    <w:tmpl w:val="739230D2"/>
    <w:lvl w:ilvl="0" w:tplc="B74C6856">
      <w:start w:val="1"/>
      <w:numFmt w:val="decimal"/>
      <w:lvlText w:val="%1)"/>
      <w:lvlJc w:val="left"/>
      <w:pPr>
        <w:tabs>
          <w:tab w:val="num" w:pos="450"/>
        </w:tabs>
        <w:ind w:left="81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E3D5D9D"/>
    <w:multiLevelType w:val="hybridMultilevel"/>
    <w:tmpl w:val="A94094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4157B5"/>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7CC0F04"/>
    <w:multiLevelType w:val="multilevel"/>
    <w:tmpl w:val="24E484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8AC1FBC"/>
    <w:multiLevelType w:val="hybridMultilevel"/>
    <w:tmpl w:val="8500B9D4"/>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6C4DB5"/>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CCF6E98"/>
    <w:multiLevelType w:val="hybridMultilevel"/>
    <w:tmpl w:val="58122EC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85490D"/>
    <w:multiLevelType w:val="hybridMultilevel"/>
    <w:tmpl w:val="9EDA7F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23D2290"/>
    <w:multiLevelType w:val="hybridMultilevel"/>
    <w:tmpl w:val="D44AB1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6BB0881"/>
    <w:multiLevelType w:val="hybridMultilevel"/>
    <w:tmpl w:val="C792CF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9944E82"/>
    <w:multiLevelType w:val="hybridMultilevel"/>
    <w:tmpl w:val="C10212D8"/>
    <w:lvl w:ilvl="0" w:tplc="877AC7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8060BA5"/>
    <w:multiLevelType w:val="hybridMultilevel"/>
    <w:tmpl w:val="F9B063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6F2AE7"/>
    <w:multiLevelType w:val="hybridMultilevel"/>
    <w:tmpl w:val="66CC3DF8"/>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526E8B"/>
    <w:multiLevelType w:val="multilevel"/>
    <w:tmpl w:val="24E484E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73F83582"/>
    <w:multiLevelType w:val="hybridMultilevel"/>
    <w:tmpl w:val="273EB9D4"/>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5DB2419"/>
    <w:multiLevelType w:val="hybridMultilevel"/>
    <w:tmpl w:val="99888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1A471D"/>
    <w:multiLevelType w:val="hybridMultilevel"/>
    <w:tmpl w:val="6A8E2C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703321"/>
    <w:multiLevelType w:val="hybridMultilevel"/>
    <w:tmpl w:val="24E484EE"/>
    <w:lvl w:ilvl="0" w:tplc="5C56A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4"/>
  </w:num>
  <w:num w:numId="3">
    <w:abstractNumId w:val="6"/>
  </w:num>
  <w:num w:numId="4">
    <w:abstractNumId w:val="7"/>
  </w:num>
  <w:num w:numId="5">
    <w:abstractNumId w:val="16"/>
  </w:num>
  <w:num w:numId="6">
    <w:abstractNumId w:val="11"/>
  </w:num>
  <w:num w:numId="7">
    <w:abstractNumId w:val="19"/>
  </w:num>
  <w:num w:numId="8">
    <w:abstractNumId w:val="23"/>
  </w:num>
  <w:num w:numId="9">
    <w:abstractNumId w:val="46"/>
  </w:num>
  <w:num w:numId="10">
    <w:abstractNumId w:val="10"/>
  </w:num>
  <w:num w:numId="11">
    <w:abstractNumId w:val="28"/>
  </w:num>
  <w:num w:numId="12">
    <w:abstractNumId w:val="33"/>
  </w:num>
  <w:num w:numId="13">
    <w:abstractNumId w:val="0"/>
    <w:lvlOverride w:ilvl="0">
      <w:lvl w:ilvl="0">
        <w:start w:val="1"/>
        <w:numFmt w:val="bullet"/>
        <w:lvlText w:val=""/>
        <w:legacy w:legacy="1" w:legacySpace="0" w:legacyIndent="360"/>
        <w:lvlJc w:val="left"/>
        <w:pPr>
          <w:ind w:left="420" w:hanging="360"/>
        </w:pPr>
        <w:rPr>
          <w:rFonts w:ascii="Symbol" w:hAnsi="Symbol" w:hint="default"/>
        </w:rPr>
      </w:lvl>
    </w:lvlOverride>
  </w:num>
  <w:num w:numId="1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5">
    <w:abstractNumId w:val="15"/>
  </w:num>
  <w:num w:numId="16">
    <w:abstractNumId w:val="3"/>
  </w:num>
  <w:num w:numId="17">
    <w:abstractNumId w:val="13"/>
  </w:num>
  <w:num w:numId="18">
    <w:abstractNumId w:val="42"/>
  </w:num>
  <w:num w:numId="19">
    <w:abstractNumId w:val="27"/>
  </w:num>
  <w:num w:numId="20">
    <w:abstractNumId w:val="2"/>
  </w:num>
  <w:num w:numId="21">
    <w:abstractNumId w:val="31"/>
  </w:num>
  <w:num w:numId="22">
    <w:abstractNumId w:val="34"/>
  </w:num>
  <w:num w:numId="23">
    <w:abstractNumId w:val="32"/>
  </w:num>
  <w:num w:numId="24">
    <w:abstractNumId w:val="22"/>
  </w:num>
  <w:num w:numId="25">
    <w:abstractNumId w:val="4"/>
  </w:num>
  <w:num w:numId="26">
    <w:abstractNumId w:val="44"/>
  </w:num>
  <w:num w:numId="27">
    <w:abstractNumId w:val="35"/>
  </w:num>
  <w:num w:numId="28">
    <w:abstractNumId w:val="37"/>
  </w:num>
  <w:num w:numId="29">
    <w:abstractNumId w:val="36"/>
  </w:num>
  <w:num w:numId="30">
    <w:abstractNumId w:val="18"/>
  </w:num>
  <w:num w:numId="31">
    <w:abstractNumId w:val="9"/>
  </w:num>
  <w:num w:numId="32">
    <w:abstractNumId w:val="1"/>
  </w:num>
  <w:num w:numId="33">
    <w:abstractNumId w:val="26"/>
  </w:num>
  <w:num w:numId="34">
    <w:abstractNumId w:val="43"/>
  </w:num>
  <w:num w:numId="35">
    <w:abstractNumId w:val="39"/>
  </w:num>
  <w:num w:numId="36">
    <w:abstractNumId w:val="8"/>
  </w:num>
  <w:num w:numId="37">
    <w:abstractNumId w:val="24"/>
  </w:num>
  <w:num w:numId="38">
    <w:abstractNumId w:val="25"/>
  </w:num>
  <w:num w:numId="39">
    <w:abstractNumId w:val="40"/>
  </w:num>
  <w:num w:numId="40">
    <w:abstractNumId w:val="41"/>
  </w:num>
  <w:num w:numId="41">
    <w:abstractNumId w:val="17"/>
  </w:num>
  <w:num w:numId="42">
    <w:abstractNumId w:val="30"/>
  </w:num>
  <w:num w:numId="43">
    <w:abstractNumId w:val="20"/>
  </w:num>
  <w:num w:numId="44">
    <w:abstractNumId w:val="45"/>
  </w:num>
  <w:num w:numId="45">
    <w:abstractNumId w:val="38"/>
  </w:num>
  <w:num w:numId="46">
    <w:abstractNumId w:val="5"/>
  </w:num>
  <w:num w:numId="47">
    <w:abstractNumId w:val="12"/>
  </w:num>
  <w:num w:numId="48">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51D5"/>
    <w:rsid w:val="0000295D"/>
    <w:rsid w:val="00002D92"/>
    <w:rsid w:val="0000654B"/>
    <w:rsid w:val="00020D71"/>
    <w:rsid w:val="00041B4D"/>
    <w:rsid w:val="00075D90"/>
    <w:rsid w:val="000829CD"/>
    <w:rsid w:val="0008578A"/>
    <w:rsid w:val="0009489C"/>
    <w:rsid w:val="00095DB0"/>
    <w:rsid w:val="000C4CED"/>
    <w:rsid w:val="000C7F71"/>
    <w:rsid w:val="000D043E"/>
    <w:rsid w:val="000E2947"/>
    <w:rsid w:val="000F5D5C"/>
    <w:rsid w:val="00107233"/>
    <w:rsid w:val="001120CE"/>
    <w:rsid w:val="00123511"/>
    <w:rsid w:val="00166F32"/>
    <w:rsid w:val="0021152E"/>
    <w:rsid w:val="002151D5"/>
    <w:rsid w:val="00255A66"/>
    <w:rsid w:val="002661FF"/>
    <w:rsid w:val="002666E5"/>
    <w:rsid w:val="00285C9A"/>
    <w:rsid w:val="0028705E"/>
    <w:rsid w:val="002C56D5"/>
    <w:rsid w:val="002E2CD1"/>
    <w:rsid w:val="002F1D7B"/>
    <w:rsid w:val="003058B0"/>
    <w:rsid w:val="00307AAF"/>
    <w:rsid w:val="003119EA"/>
    <w:rsid w:val="00322FD1"/>
    <w:rsid w:val="00327864"/>
    <w:rsid w:val="00333F0D"/>
    <w:rsid w:val="003501BB"/>
    <w:rsid w:val="00356A22"/>
    <w:rsid w:val="003603FC"/>
    <w:rsid w:val="003A5E97"/>
    <w:rsid w:val="003A7A36"/>
    <w:rsid w:val="003B3476"/>
    <w:rsid w:val="003B6453"/>
    <w:rsid w:val="003C6595"/>
    <w:rsid w:val="003E0E2E"/>
    <w:rsid w:val="003E4EB2"/>
    <w:rsid w:val="003F54A1"/>
    <w:rsid w:val="003F6ECA"/>
    <w:rsid w:val="004500E1"/>
    <w:rsid w:val="0046262E"/>
    <w:rsid w:val="00474107"/>
    <w:rsid w:val="004855C4"/>
    <w:rsid w:val="00486ECE"/>
    <w:rsid w:val="00494A09"/>
    <w:rsid w:val="0049681A"/>
    <w:rsid w:val="004C6F19"/>
    <w:rsid w:val="004D2EBE"/>
    <w:rsid w:val="004D4143"/>
    <w:rsid w:val="004E5F43"/>
    <w:rsid w:val="005069E0"/>
    <w:rsid w:val="00515EFF"/>
    <w:rsid w:val="0052312A"/>
    <w:rsid w:val="00535BC1"/>
    <w:rsid w:val="00565EC1"/>
    <w:rsid w:val="00581E09"/>
    <w:rsid w:val="0059545E"/>
    <w:rsid w:val="005A6A57"/>
    <w:rsid w:val="005B616C"/>
    <w:rsid w:val="005B6ECB"/>
    <w:rsid w:val="005B7392"/>
    <w:rsid w:val="005D6E76"/>
    <w:rsid w:val="005D761A"/>
    <w:rsid w:val="00603AAC"/>
    <w:rsid w:val="00607ADB"/>
    <w:rsid w:val="006150B1"/>
    <w:rsid w:val="0064771F"/>
    <w:rsid w:val="00652BB1"/>
    <w:rsid w:val="00653759"/>
    <w:rsid w:val="0065581D"/>
    <w:rsid w:val="00685A8C"/>
    <w:rsid w:val="006A763C"/>
    <w:rsid w:val="006A7E3B"/>
    <w:rsid w:val="006B611C"/>
    <w:rsid w:val="006C03A5"/>
    <w:rsid w:val="006C294F"/>
    <w:rsid w:val="006D2525"/>
    <w:rsid w:val="006D7219"/>
    <w:rsid w:val="007273C1"/>
    <w:rsid w:val="00736D91"/>
    <w:rsid w:val="007724FB"/>
    <w:rsid w:val="00790E89"/>
    <w:rsid w:val="007A6DCF"/>
    <w:rsid w:val="007B033A"/>
    <w:rsid w:val="007B592D"/>
    <w:rsid w:val="007C6B2D"/>
    <w:rsid w:val="007E1BCB"/>
    <w:rsid w:val="007F11C6"/>
    <w:rsid w:val="007F3B11"/>
    <w:rsid w:val="00804D16"/>
    <w:rsid w:val="00817B20"/>
    <w:rsid w:val="00835B5C"/>
    <w:rsid w:val="00837732"/>
    <w:rsid w:val="00873271"/>
    <w:rsid w:val="008739EF"/>
    <w:rsid w:val="0087530C"/>
    <w:rsid w:val="00881D0D"/>
    <w:rsid w:val="00886CEC"/>
    <w:rsid w:val="00891D3B"/>
    <w:rsid w:val="00893F0B"/>
    <w:rsid w:val="008A2B03"/>
    <w:rsid w:val="008C3DA4"/>
    <w:rsid w:val="008C626E"/>
    <w:rsid w:val="008D154E"/>
    <w:rsid w:val="008D5E22"/>
    <w:rsid w:val="009024D9"/>
    <w:rsid w:val="00911B71"/>
    <w:rsid w:val="00917A39"/>
    <w:rsid w:val="0093189E"/>
    <w:rsid w:val="009329F3"/>
    <w:rsid w:val="00933369"/>
    <w:rsid w:val="00933D02"/>
    <w:rsid w:val="009357EB"/>
    <w:rsid w:val="009521F1"/>
    <w:rsid w:val="00953FF2"/>
    <w:rsid w:val="00974F4B"/>
    <w:rsid w:val="0097621C"/>
    <w:rsid w:val="009936F8"/>
    <w:rsid w:val="009E073A"/>
    <w:rsid w:val="009E3708"/>
    <w:rsid w:val="009F4804"/>
    <w:rsid w:val="00A05CD2"/>
    <w:rsid w:val="00A25C4C"/>
    <w:rsid w:val="00A44961"/>
    <w:rsid w:val="00A631FF"/>
    <w:rsid w:val="00AB45C9"/>
    <w:rsid w:val="00AB4D9D"/>
    <w:rsid w:val="00AC1AF1"/>
    <w:rsid w:val="00AC6F60"/>
    <w:rsid w:val="00AD23CB"/>
    <w:rsid w:val="00AE78EB"/>
    <w:rsid w:val="00B015B3"/>
    <w:rsid w:val="00B11F56"/>
    <w:rsid w:val="00B20FE8"/>
    <w:rsid w:val="00B21286"/>
    <w:rsid w:val="00B31E60"/>
    <w:rsid w:val="00B4624F"/>
    <w:rsid w:val="00B76671"/>
    <w:rsid w:val="00B80A25"/>
    <w:rsid w:val="00BA0924"/>
    <w:rsid w:val="00BA36E7"/>
    <w:rsid w:val="00BB2BF7"/>
    <w:rsid w:val="00BD1679"/>
    <w:rsid w:val="00BD4D93"/>
    <w:rsid w:val="00C042D8"/>
    <w:rsid w:val="00C17847"/>
    <w:rsid w:val="00C46B3F"/>
    <w:rsid w:val="00C96E53"/>
    <w:rsid w:val="00CB1572"/>
    <w:rsid w:val="00CB7097"/>
    <w:rsid w:val="00CE1267"/>
    <w:rsid w:val="00CF41DD"/>
    <w:rsid w:val="00D259AF"/>
    <w:rsid w:val="00D76BD1"/>
    <w:rsid w:val="00D946CF"/>
    <w:rsid w:val="00DC5246"/>
    <w:rsid w:val="00DD0705"/>
    <w:rsid w:val="00DE5E66"/>
    <w:rsid w:val="00DE6160"/>
    <w:rsid w:val="00DF09B1"/>
    <w:rsid w:val="00E0265C"/>
    <w:rsid w:val="00E0744A"/>
    <w:rsid w:val="00E53AB8"/>
    <w:rsid w:val="00E60D04"/>
    <w:rsid w:val="00E705C4"/>
    <w:rsid w:val="00E77F82"/>
    <w:rsid w:val="00E804A3"/>
    <w:rsid w:val="00E82CC0"/>
    <w:rsid w:val="00E844B1"/>
    <w:rsid w:val="00EB1F33"/>
    <w:rsid w:val="00EC4EFD"/>
    <w:rsid w:val="00EC5895"/>
    <w:rsid w:val="00ED1F67"/>
    <w:rsid w:val="00EE3497"/>
    <w:rsid w:val="00EF6E3E"/>
    <w:rsid w:val="00F047A6"/>
    <w:rsid w:val="00F25EAD"/>
    <w:rsid w:val="00F34235"/>
    <w:rsid w:val="00F3509F"/>
    <w:rsid w:val="00F81C55"/>
    <w:rsid w:val="00F82BA1"/>
    <w:rsid w:val="00F874D9"/>
    <w:rsid w:val="00FA22D3"/>
    <w:rsid w:val="00FC5A59"/>
    <w:rsid w:val="00FE00AB"/>
    <w:rsid w:val="00FE17F3"/>
    <w:rsid w:val="00FF72C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B50B66"/>
  <w15:docId w15:val="{7261E3DF-C9B5-7247-AE57-62EEBB1E4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line="360" w:lineRule="auto"/>
      <w:jc w:val="both"/>
      <w:outlineLvl w:val="1"/>
    </w:pPr>
    <w:rPr>
      <w:b/>
      <w:sz w:val="36"/>
      <w:szCs w:val="24"/>
    </w:rPr>
  </w:style>
  <w:style w:type="paragraph" w:styleId="Heading3">
    <w:name w:val="heading 3"/>
    <w:basedOn w:val="Normal"/>
    <w:next w:val="Normal"/>
    <w:qFormat/>
    <w:pPr>
      <w:keepNext/>
      <w:jc w:val="both"/>
      <w:outlineLvl w:val="2"/>
    </w:pPr>
    <w:rPr>
      <w:b/>
      <w:sz w:val="23"/>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jc w:val="both"/>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rFonts w:ascii="CG Times" w:hAnsi="CG Times"/>
      <w:sz w:val="20"/>
    </w:rPr>
  </w:style>
  <w:style w:type="paragraph" w:styleId="Header">
    <w:name w:val="header"/>
    <w:basedOn w:val="Normal"/>
    <w:pPr>
      <w:widowControl w:val="0"/>
      <w:tabs>
        <w:tab w:val="center" w:pos="4320"/>
        <w:tab w:val="right" w:pos="8640"/>
      </w:tabs>
    </w:pPr>
    <w:rPr>
      <w:rFonts w:ascii="CG Times" w:hAnsi="CG Times"/>
      <w:sz w:val="20"/>
    </w:rPr>
  </w:style>
  <w:style w:type="character" w:styleId="PageNumber">
    <w:name w:val="page number"/>
    <w:rPr>
      <w:sz w:val="20"/>
    </w:rPr>
  </w:style>
  <w:style w:type="paragraph" w:styleId="Title">
    <w:name w:val="Title"/>
    <w:basedOn w:val="Normal"/>
    <w:qFormat/>
    <w:pPr>
      <w:widowControl w:val="0"/>
      <w:jc w:val="center"/>
    </w:pPr>
    <w:rPr>
      <w:rFonts w:ascii="CG Times" w:hAnsi="CG Times"/>
      <w:b/>
      <w:sz w:val="28"/>
    </w:rPr>
  </w:style>
  <w:style w:type="paragraph" w:styleId="Subtitle">
    <w:name w:val="Subtitle"/>
    <w:basedOn w:val="Normal"/>
    <w:qFormat/>
    <w:pPr>
      <w:widowControl w:val="0"/>
      <w:jc w:val="center"/>
    </w:pPr>
    <w:rPr>
      <w:rFonts w:ascii="CG Times" w:hAnsi="CG Times"/>
      <w:b/>
    </w:rPr>
  </w:style>
  <w:style w:type="paragraph" w:styleId="BodyText3">
    <w:name w:val="Body Text 3"/>
    <w:basedOn w:val="Normal"/>
    <w:pPr>
      <w:jc w:val="both"/>
    </w:pPr>
  </w:style>
  <w:style w:type="paragraph" w:styleId="BodyTextIndent">
    <w:name w:val="Body Text Indent"/>
    <w:basedOn w:val="Normal"/>
    <w:semiHidden/>
    <w:pPr>
      <w:ind w:left="1440" w:hanging="1440"/>
    </w:pPr>
  </w:style>
  <w:style w:type="paragraph" w:styleId="BodyText">
    <w:name w:val="Body Text"/>
    <w:basedOn w:val="Normal"/>
    <w:semiHidden/>
    <w:pPr>
      <w:jc w:val="center"/>
    </w:pPr>
    <w:rPr>
      <w:sz w:val="23"/>
    </w:rPr>
  </w:style>
  <w:style w:type="paragraph" w:styleId="BodyText2">
    <w:name w:val="Body Text 2"/>
    <w:basedOn w:val="Normal"/>
    <w:semiHidden/>
    <w:pPr>
      <w:spacing w:before="240"/>
    </w:pPr>
    <w:rPr>
      <w:sz w:val="22"/>
    </w:rPr>
  </w:style>
  <w:style w:type="paragraph" w:styleId="BodyTextIndent2">
    <w:name w:val="Body Text Indent 2"/>
    <w:basedOn w:val="Normal"/>
    <w:semiHidden/>
    <w:pPr>
      <w:ind w:firstLine="720"/>
      <w:jc w:val="both"/>
    </w:pPr>
  </w:style>
  <w:style w:type="character" w:customStyle="1" w:styleId="FooterChar">
    <w:name w:val="Footer Char"/>
    <w:uiPriority w:val="99"/>
    <w:rPr>
      <w:rFonts w:ascii="CG Times" w:hAnsi="CG Times"/>
    </w:rPr>
  </w:style>
  <w:style w:type="character" w:customStyle="1" w:styleId="HeaderChar">
    <w:name w:val="Header Char"/>
    <w:uiPriority w:val="99"/>
    <w:rPr>
      <w:rFonts w:ascii="CG Times" w:hAnsi="CG Times"/>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ListParagraph">
    <w:name w:val="List Paragraph"/>
    <w:basedOn w:val="Normal"/>
    <w:rsid w:val="00AC7E4F"/>
    <w:pPr>
      <w:spacing w:after="200"/>
      <w:ind w:left="720"/>
      <w:contextualSpacing/>
    </w:pPr>
    <w:rPr>
      <w:rFonts w:ascii="Cambria" w:eastAsia="Cambria" w:hAnsi="Cambria"/>
      <w:szCs w:val="24"/>
    </w:rPr>
  </w:style>
  <w:style w:type="paragraph" w:styleId="DocumentMap">
    <w:name w:val="Document Map"/>
    <w:basedOn w:val="Normal"/>
    <w:link w:val="DocumentMapChar"/>
    <w:unhideWhenUsed/>
    <w:rsid w:val="007334C9"/>
    <w:rPr>
      <w:rFonts w:ascii="Lucida Grande" w:hAnsi="Lucida Grande"/>
      <w:szCs w:val="24"/>
      <w:lang w:val="x-none" w:eastAsia="x-none"/>
    </w:rPr>
  </w:style>
  <w:style w:type="character" w:customStyle="1" w:styleId="DocumentMapChar">
    <w:name w:val="Document Map Char"/>
    <w:link w:val="DocumentMap"/>
    <w:rsid w:val="007334C9"/>
    <w:rPr>
      <w:rFonts w:ascii="Lucida Grande" w:hAnsi="Lucida Grande"/>
      <w:sz w:val="24"/>
      <w:szCs w:val="24"/>
    </w:rPr>
  </w:style>
  <w:style w:type="paragraph" w:styleId="FootnoteText">
    <w:name w:val="footnote text"/>
    <w:basedOn w:val="Normal"/>
    <w:link w:val="FootnoteTextChar"/>
    <w:semiHidden/>
    <w:rsid w:val="007670C8"/>
    <w:pPr>
      <w:widowControl w:val="0"/>
    </w:pPr>
    <w:rPr>
      <w:rFonts w:ascii="Courier" w:hAnsi="Courier"/>
    </w:rPr>
  </w:style>
  <w:style w:type="character" w:customStyle="1" w:styleId="FootnoteTextChar">
    <w:name w:val="Footnote Text Char"/>
    <w:link w:val="FootnoteText"/>
    <w:semiHidden/>
    <w:rsid w:val="007670C8"/>
    <w:rPr>
      <w:rFonts w:ascii="Courier" w:hAnsi="Courier"/>
      <w:sz w:val="24"/>
    </w:rPr>
  </w:style>
  <w:style w:type="character" w:styleId="FootnoteReference">
    <w:name w:val="footnote reference"/>
    <w:semiHidden/>
    <w:rsid w:val="007670C8"/>
    <w:rPr>
      <w:vertAlign w:val="superscript"/>
    </w:rPr>
  </w:style>
  <w:style w:type="character" w:customStyle="1" w:styleId="zzmpTrailerItem">
    <w:name w:val="zzmpTrailerItem"/>
    <w:rsid w:val="007670C8"/>
    <w:rPr>
      <w:rFonts w:ascii="Courier" w:hAnsi="Courier"/>
      <w:b w:val="0"/>
      <w:i w:val="0"/>
      <w:caps w:val="0"/>
      <w:smallCaps w:val="0"/>
      <w:dstrike w:val="0"/>
      <w:noProof/>
      <w:vanish w:val="0"/>
      <w:color w:val="auto"/>
      <w:spacing w:val="0"/>
      <w:position w:val="0"/>
      <w:sz w:val="16"/>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uiPriority w:val="59"/>
    <w:rsid w:val="007F1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468037">
      <w:bodyDiv w:val="1"/>
      <w:marLeft w:val="0"/>
      <w:marRight w:val="0"/>
      <w:marTop w:val="0"/>
      <w:marBottom w:val="0"/>
      <w:divBdr>
        <w:top w:val="none" w:sz="0" w:space="0" w:color="auto"/>
        <w:left w:val="none" w:sz="0" w:space="0" w:color="auto"/>
        <w:bottom w:val="none" w:sz="0" w:space="0" w:color="auto"/>
        <w:right w:val="none" w:sz="0" w:space="0" w:color="auto"/>
      </w:divBdr>
    </w:div>
    <w:div w:id="607472968">
      <w:bodyDiv w:val="1"/>
      <w:marLeft w:val="0"/>
      <w:marRight w:val="0"/>
      <w:marTop w:val="0"/>
      <w:marBottom w:val="0"/>
      <w:divBdr>
        <w:top w:val="none" w:sz="0" w:space="0" w:color="auto"/>
        <w:left w:val="none" w:sz="0" w:space="0" w:color="auto"/>
        <w:bottom w:val="none" w:sz="0" w:space="0" w:color="auto"/>
        <w:right w:val="none" w:sz="0" w:space="0" w:color="auto"/>
      </w:divBdr>
    </w:div>
    <w:div w:id="1073546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5E744-9468-B34E-8CE9-EE14D2331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8</Pages>
  <Words>2858</Words>
  <Characters>16293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THE COMMONWEALTH OF VIRGINIA</vt:lpstr>
    </vt:vector>
  </TitlesOfParts>
  <Company>Dell Computer Corporation</Company>
  <LinksUpToDate>false</LinksUpToDate>
  <CharactersWithSpaces>19113</CharactersWithSpaces>
  <SharedDoc>false</SharedDoc>
  <HLinks>
    <vt:vector size="12" baseType="variant">
      <vt:variant>
        <vt:i4>6488171</vt:i4>
      </vt:variant>
      <vt:variant>
        <vt:i4>-1</vt:i4>
      </vt:variant>
      <vt:variant>
        <vt:i4>2050</vt:i4>
      </vt:variant>
      <vt:variant>
        <vt:i4>1</vt:i4>
      </vt:variant>
      <vt:variant>
        <vt:lpwstr>James Madison Logo</vt:lpwstr>
      </vt:variant>
      <vt:variant>
        <vt:lpwstr/>
      </vt:variant>
      <vt:variant>
        <vt:i4>6488171</vt:i4>
      </vt:variant>
      <vt:variant>
        <vt:i4>-1</vt:i4>
      </vt:variant>
      <vt:variant>
        <vt:i4>2052</vt:i4>
      </vt:variant>
      <vt:variant>
        <vt:i4>1</vt:i4>
      </vt:variant>
      <vt:variant>
        <vt:lpwstr>James Madison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VIRGINIA</dc:title>
  <dc:subject/>
  <dc:creator>donna harper</dc:creator>
  <cp:keywords/>
  <cp:lastModifiedBy>Microsoft Office User</cp:lastModifiedBy>
  <cp:revision>12</cp:revision>
  <cp:lastPrinted>2016-06-03T11:34:00Z</cp:lastPrinted>
  <dcterms:created xsi:type="dcterms:W3CDTF">2016-04-15T18:52:00Z</dcterms:created>
  <dcterms:modified xsi:type="dcterms:W3CDTF">2021-02-24T16:28:00Z</dcterms:modified>
</cp:coreProperties>
</file>