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2DEBC" w14:textId="77777777" w:rsidR="00C05240" w:rsidRPr="00AD5F37" w:rsidRDefault="00C15D4E" w:rsidP="00FF2E20">
      <w:pPr>
        <w:jc w:val="center"/>
        <w:rPr>
          <w:b/>
          <w:bCs/>
          <w:szCs w:val="24"/>
        </w:rPr>
      </w:pPr>
      <w:r w:rsidRPr="00AD5F37">
        <w:rPr>
          <w:b/>
          <w:bCs/>
          <w:szCs w:val="24"/>
        </w:rPr>
        <w:t>T</w:t>
      </w:r>
      <w:r w:rsidR="00C05240" w:rsidRPr="00AD5F37">
        <w:rPr>
          <w:b/>
          <w:bCs/>
          <w:szCs w:val="24"/>
        </w:rPr>
        <w:t>HE COMMONWEALTH OF VIRGINIA</w:t>
      </w:r>
    </w:p>
    <w:p w14:paraId="7EDA5866" w14:textId="77777777" w:rsidR="00C05240" w:rsidRPr="00AD5F37" w:rsidRDefault="00C05240" w:rsidP="00FF2E20">
      <w:pPr>
        <w:jc w:val="center"/>
        <w:rPr>
          <w:szCs w:val="24"/>
        </w:rPr>
      </w:pPr>
      <w:r w:rsidRPr="00AD5F37">
        <w:rPr>
          <w:b/>
          <w:bCs/>
          <w:szCs w:val="24"/>
        </w:rPr>
        <w:t>THE VISITORS OF JAMES MADISON UNIVERSITY</w:t>
      </w:r>
    </w:p>
    <w:p w14:paraId="672A6659" w14:textId="77777777" w:rsidR="009506FC" w:rsidRPr="00AD5F37" w:rsidRDefault="009506FC" w:rsidP="00FF2E20">
      <w:pPr>
        <w:jc w:val="center"/>
        <w:rPr>
          <w:szCs w:val="24"/>
        </w:rPr>
      </w:pPr>
    </w:p>
    <w:p w14:paraId="7C17F0BD" w14:textId="77777777" w:rsidR="00C05240" w:rsidRPr="00AD5F37" w:rsidRDefault="00C05240" w:rsidP="00FF2E20">
      <w:pPr>
        <w:pStyle w:val="Heading4"/>
        <w:rPr>
          <w:szCs w:val="24"/>
        </w:rPr>
      </w:pPr>
      <w:r w:rsidRPr="00AD5F37">
        <w:rPr>
          <w:szCs w:val="24"/>
        </w:rPr>
        <w:t>Minutes of the</w:t>
      </w:r>
      <w:r w:rsidR="008169F8" w:rsidRPr="00AD5F37">
        <w:rPr>
          <w:szCs w:val="24"/>
        </w:rPr>
        <w:t xml:space="preserve"> Finance and Physical Development </w:t>
      </w:r>
      <w:r w:rsidR="00C3359A" w:rsidRPr="00AD5F37">
        <w:rPr>
          <w:szCs w:val="24"/>
        </w:rPr>
        <w:t>Committee</w:t>
      </w:r>
    </w:p>
    <w:p w14:paraId="0A37501D" w14:textId="77777777" w:rsidR="00C05240" w:rsidRPr="00AD5F37" w:rsidRDefault="00C05240" w:rsidP="00FF2E20">
      <w:pPr>
        <w:jc w:val="center"/>
        <w:rPr>
          <w:szCs w:val="24"/>
        </w:rPr>
      </w:pPr>
    </w:p>
    <w:p w14:paraId="5A1AAE4C" w14:textId="77777777" w:rsidR="00C05240" w:rsidRDefault="00C3359A" w:rsidP="00FF2E20">
      <w:pPr>
        <w:rPr>
          <w:szCs w:val="24"/>
        </w:rPr>
      </w:pPr>
      <w:r w:rsidRPr="00AD5F37">
        <w:rPr>
          <w:szCs w:val="24"/>
        </w:rPr>
        <w:t>The</w:t>
      </w:r>
      <w:r w:rsidR="002D3F01" w:rsidRPr="00AD5F37">
        <w:rPr>
          <w:szCs w:val="24"/>
        </w:rPr>
        <w:t xml:space="preserve"> </w:t>
      </w:r>
      <w:r w:rsidR="008169F8" w:rsidRPr="00AD5F37">
        <w:rPr>
          <w:szCs w:val="24"/>
        </w:rPr>
        <w:t xml:space="preserve">Finance and Physical Development </w:t>
      </w:r>
      <w:r w:rsidR="00EB19B4" w:rsidRPr="00AD5F37">
        <w:rPr>
          <w:szCs w:val="24"/>
        </w:rPr>
        <w:t>Committee</w:t>
      </w:r>
      <w:r w:rsidR="00C05240" w:rsidRPr="00AD5F37">
        <w:rPr>
          <w:szCs w:val="24"/>
        </w:rPr>
        <w:t xml:space="preserve"> </w:t>
      </w:r>
      <w:r w:rsidRPr="00AD5F37">
        <w:rPr>
          <w:szCs w:val="24"/>
        </w:rPr>
        <w:t>met on</w:t>
      </w:r>
      <w:r w:rsidR="00F67300">
        <w:rPr>
          <w:szCs w:val="24"/>
        </w:rPr>
        <w:t xml:space="preserve"> </w:t>
      </w:r>
      <w:r w:rsidR="00603C3F">
        <w:rPr>
          <w:szCs w:val="24"/>
        </w:rPr>
        <w:t xml:space="preserve">Thursday, </w:t>
      </w:r>
      <w:r w:rsidR="002F32A9">
        <w:rPr>
          <w:szCs w:val="24"/>
        </w:rPr>
        <w:t>February 1</w:t>
      </w:r>
      <w:r w:rsidR="00667C70">
        <w:rPr>
          <w:szCs w:val="24"/>
        </w:rPr>
        <w:t>2</w:t>
      </w:r>
      <w:r w:rsidR="002F32A9">
        <w:rPr>
          <w:szCs w:val="24"/>
        </w:rPr>
        <w:t>, 202</w:t>
      </w:r>
      <w:r w:rsidR="00667C70">
        <w:rPr>
          <w:szCs w:val="24"/>
        </w:rPr>
        <w:t>6</w:t>
      </w:r>
      <w:r w:rsidR="007B130D">
        <w:rPr>
          <w:szCs w:val="24"/>
        </w:rPr>
        <w:t>,</w:t>
      </w:r>
      <w:r w:rsidR="00603C3F">
        <w:rPr>
          <w:szCs w:val="24"/>
        </w:rPr>
        <w:t xml:space="preserve"> at </w:t>
      </w:r>
      <w:r w:rsidR="00165DAA">
        <w:rPr>
          <w:szCs w:val="24"/>
        </w:rPr>
        <w:t>1:00</w:t>
      </w:r>
      <w:r w:rsidR="00F93449" w:rsidRPr="00AD5F37">
        <w:rPr>
          <w:szCs w:val="24"/>
        </w:rPr>
        <w:t xml:space="preserve"> </w:t>
      </w:r>
      <w:r w:rsidR="00165DAA">
        <w:rPr>
          <w:szCs w:val="24"/>
        </w:rPr>
        <w:t>p</w:t>
      </w:r>
      <w:r w:rsidR="00F93449" w:rsidRPr="00AD5F37">
        <w:rPr>
          <w:szCs w:val="24"/>
        </w:rPr>
        <w:t>.m</w:t>
      </w:r>
      <w:r w:rsidR="00CD75AA" w:rsidRPr="00AD5F37">
        <w:rPr>
          <w:szCs w:val="24"/>
        </w:rPr>
        <w:t>.</w:t>
      </w:r>
      <w:r w:rsidR="00F93449" w:rsidRPr="00AD5F37">
        <w:rPr>
          <w:szCs w:val="24"/>
        </w:rPr>
        <w:t xml:space="preserve">  The meeting was called to ord</w:t>
      </w:r>
      <w:r w:rsidR="00574ED9">
        <w:rPr>
          <w:szCs w:val="24"/>
        </w:rPr>
        <w:t xml:space="preserve">er by </w:t>
      </w:r>
      <w:r w:rsidR="002F32A9">
        <w:rPr>
          <w:szCs w:val="24"/>
        </w:rPr>
        <w:t xml:space="preserve">Mr. </w:t>
      </w:r>
      <w:r w:rsidR="00667C70">
        <w:rPr>
          <w:szCs w:val="24"/>
        </w:rPr>
        <w:t>Larry Caudle</w:t>
      </w:r>
      <w:r w:rsidR="00AB61D5" w:rsidRPr="00AD5F37">
        <w:rPr>
          <w:szCs w:val="24"/>
        </w:rPr>
        <w:t>.</w:t>
      </w:r>
    </w:p>
    <w:p w14:paraId="5DAB6C7B" w14:textId="77777777" w:rsidR="00AD5F37" w:rsidRPr="00CB3FB8" w:rsidRDefault="00AD5F37" w:rsidP="00FF2E20">
      <w:pPr>
        <w:rPr>
          <w:sz w:val="16"/>
          <w:szCs w:val="16"/>
        </w:rPr>
      </w:pPr>
    </w:p>
    <w:p w14:paraId="603CFABD" w14:textId="77777777" w:rsidR="00B8547B" w:rsidRPr="00AD5F37" w:rsidRDefault="00B8547B" w:rsidP="00FF2E20">
      <w:pPr>
        <w:jc w:val="center"/>
        <w:rPr>
          <w:b/>
          <w:szCs w:val="24"/>
        </w:rPr>
      </w:pPr>
      <w:r w:rsidRPr="00AD5F37">
        <w:rPr>
          <w:b/>
          <w:szCs w:val="24"/>
        </w:rPr>
        <w:t>Present:</w:t>
      </w:r>
    </w:p>
    <w:p w14:paraId="6EEBBCA7" w14:textId="77777777" w:rsidR="009D4B96" w:rsidRDefault="009D4B96" w:rsidP="009D4B96">
      <w:pPr>
        <w:ind w:left="4320"/>
        <w:rPr>
          <w:bCs/>
          <w:szCs w:val="24"/>
        </w:rPr>
      </w:pPr>
      <w:r>
        <w:rPr>
          <w:bCs/>
          <w:szCs w:val="24"/>
        </w:rPr>
        <w:t>Caudle, Larry</w:t>
      </w:r>
    </w:p>
    <w:p w14:paraId="7098A95A" w14:textId="77777777" w:rsidR="002F32A9" w:rsidRDefault="002F32A9" w:rsidP="002F32A9">
      <w:pPr>
        <w:jc w:val="center"/>
        <w:rPr>
          <w:bCs/>
          <w:szCs w:val="24"/>
        </w:rPr>
      </w:pPr>
      <w:r>
        <w:t>Fiorina, Carly</w:t>
      </w:r>
    </w:p>
    <w:p w14:paraId="72C1F6A5" w14:textId="1E1384A9" w:rsidR="71C0DF5B" w:rsidRDefault="71C0DF5B" w:rsidP="3104D033">
      <w:pPr>
        <w:jc w:val="center"/>
      </w:pPr>
      <w:r>
        <w:t>Obenshain, Suzanne - Rector</w:t>
      </w:r>
    </w:p>
    <w:p w14:paraId="02EB378F" w14:textId="77777777" w:rsidR="009D4B96" w:rsidRDefault="009D4B96" w:rsidP="009D4B96">
      <w:pPr>
        <w:ind w:left="4320"/>
        <w:rPr>
          <w:bCs/>
          <w:szCs w:val="24"/>
        </w:rPr>
      </w:pPr>
    </w:p>
    <w:p w14:paraId="4E392C5C" w14:textId="77777777" w:rsidR="00E94349" w:rsidRDefault="00E94349" w:rsidP="00FF2E20">
      <w:pPr>
        <w:jc w:val="center"/>
        <w:rPr>
          <w:b/>
          <w:szCs w:val="24"/>
        </w:rPr>
      </w:pPr>
      <w:r>
        <w:rPr>
          <w:b/>
          <w:szCs w:val="24"/>
        </w:rPr>
        <w:t>Absent:</w:t>
      </w:r>
    </w:p>
    <w:p w14:paraId="7C9D5885" w14:textId="77777777" w:rsidR="00667C70" w:rsidRDefault="00667C70" w:rsidP="00667C70">
      <w:pPr>
        <w:jc w:val="center"/>
        <w:rPr>
          <w:bCs/>
          <w:szCs w:val="24"/>
        </w:rPr>
      </w:pPr>
      <w:r>
        <w:rPr>
          <w:bCs/>
          <w:szCs w:val="24"/>
        </w:rPr>
        <w:t>Smith, Steven - Chair</w:t>
      </w:r>
    </w:p>
    <w:p w14:paraId="5B3CEF50" w14:textId="77777777" w:rsidR="002F32A9" w:rsidRDefault="00667C70" w:rsidP="002F32A9">
      <w:pPr>
        <w:jc w:val="center"/>
        <w:rPr>
          <w:bCs/>
          <w:szCs w:val="24"/>
        </w:rPr>
      </w:pPr>
      <w:r>
        <w:rPr>
          <w:bCs/>
          <w:szCs w:val="24"/>
        </w:rPr>
        <w:t>Stoltzfus, Michael</w:t>
      </w:r>
    </w:p>
    <w:p w14:paraId="6A05A809" w14:textId="77777777" w:rsidR="00E94349" w:rsidRPr="00CB3FB8" w:rsidRDefault="00E94349" w:rsidP="00FF2E20">
      <w:pPr>
        <w:jc w:val="center"/>
        <w:rPr>
          <w:b/>
          <w:sz w:val="16"/>
          <w:szCs w:val="16"/>
        </w:rPr>
      </w:pPr>
    </w:p>
    <w:p w14:paraId="0FAF7AE0" w14:textId="77777777" w:rsidR="005C7C7F" w:rsidRPr="00A45679" w:rsidRDefault="00B8547B" w:rsidP="00A45679">
      <w:pPr>
        <w:jc w:val="center"/>
        <w:rPr>
          <w:b/>
          <w:szCs w:val="24"/>
        </w:rPr>
      </w:pPr>
      <w:r w:rsidRPr="3104D033">
        <w:rPr>
          <w:b/>
        </w:rPr>
        <w:t>Others:</w:t>
      </w:r>
    </w:p>
    <w:p w14:paraId="52729069" w14:textId="13E801BB" w:rsidR="345BE85F" w:rsidRDefault="345BE85F" w:rsidP="3104D033">
      <w:pPr>
        <w:jc w:val="center"/>
      </w:pPr>
      <w:r>
        <w:t xml:space="preserve">Schmidt, </w:t>
      </w:r>
      <w:r w:rsidR="0023266A">
        <w:t>James</w:t>
      </w:r>
      <w:r>
        <w:t xml:space="preserve"> – President</w:t>
      </w:r>
    </w:p>
    <w:p w14:paraId="5DC4E195" w14:textId="77777777" w:rsidR="00B8547B" w:rsidRPr="001060CC" w:rsidRDefault="00165DAA" w:rsidP="00FF2E20">
      <w:pPr>
        <w:jc w:val="center"/>
        <w:rPr>
          <w:bCs/>
          <w:szCs w:val="24"/>
        </w:rPr>
      </w:pPr>
      <w:r>
        <w:rPr>
          <w:bCs/>
          <w:szCs w:val="24"/>
        </w:rPr>
        <w:t>Moore, Towana</w:t>
      </w:r>
      <w:r w:rsidR="00AB61D5" w:rsidRPr="001060CC">
        <w:rPr>
          <w:bCs/>
          <w:szCs w:val="24"/>
        </w:rPr>
        <w:t xml:space="preserve"> – </w:t>
      </w:r>
      <w:r w:rsidR="00B8547B" w:rsidRPr="001060CC">
        <w:rPr>
          <w:bCs/>
          <w:szCs w:val="24"/>
        </w:rPr>
        <w:t>Vice President</w:t>
      </w:r>
      <w:r w:rsidR="00AB61D5" w:rsidRPr="001060CC">
        <w:rPr>
          <w:bCs/>
          <w:szCs w:val="24"/>
        </w:rPr>
        <w:t>, Administration and Finance</w:t>
      </w:r>
    </w:p>
    <w:p w14:paraId="37FBC364" w14:textId="77777777" w:rsidR="00B8547B" w:rsidRPr="001060CC" w:rsidRDefault="00574ED9" w:rsidP="00FF2E20">
      <w:pPr>
        <w:jc w:val="center"/>
        <w:rPr>
          <w:bCs/>
          <w:szCs w:val="24"/>
        </w:rPr>
      </w:pPr>
      <w:r w:rsidRPr="001060CC">
        <w:rPr>
          <w:bCs/>
          <w:szCs w:val="24"/>
        </w:rPr>
        <w:t>Angel, Mark</w:t>
      </w:r>
      <w:r w:rsidR="00AB61D5" w:rsidRPr="001060CC">
        <w:rPr>
          <w:bCs/>
          <w:szCs w:val="24"/>
        </w:rPr>
        <w:t xml:space="preserve"> – A</w:t>
      </w:r>
      <w:r w:rsidR="00B8547B" w:rsidRPr="001060CC">
        <w:rPr>
          <w:bCs/>
          <w:szCs w:val="24"/>
        </w:rPr>
        <w:t>ss</w:t>
      </w:r>
      <w:r w:rsidR="009C6611">
        <w:rPr>
          <w:bCs/>
          <w:szCs w:val="24"/>
        </w:rPr>
        <w:t>ociate</w:t>
      </w:r>
      <w:r w:rsidR="00B8547B" w:rsidRPr="001060CC">
        <w:rPr>
          <w:bCs/>
          <w:szCs w:val="24"/>
        </w:rPr>
        <w:t xml:space="preserve"> Vice President, Finance</w:t>
      </w:r>
    </w:p>
    <w:p w14:paraId="381ADCDC" w14:textId="77777777" w:rsidR="009D4B96" w:rsidRDefault="002F32A9" w:rsidP="00FF2E20">
      <w:pPr>
        <w:jc w:val="center"/>
        <w:rPr>
          <w:bCs/>
          <w:szCs w:val="24"/>
        </w:rPr>
      </w:pPr>
      <w:r>
        <w:rPr>
          <w:bCs/>
          <w:szCs w:val="24"/>
        </w:rPr>
        <w:t>Bryan, Robin – Associate Vice President, IT and CIO</w:t>
      </w:r>
    </w:p>
    <w:p w14:paraId="553537C7" w14:textId="77777777" w:rsidR="009D4B96" w:rsidRDefault="00667C70" w:rsidP="00FF2E20">
      <w:pPr>
        <w:jc w:val="center"/>
        <w:rPr>
          <w:bCs/>
          <w:szCs w:val="24"/>
        </w:rPr>
      </w:pPr>
      <w:r>
        <w:rPr>
          <w:bCs/>
          <w:szCs w:val="24"/>
        </w:rPr>
        <w:t>Read</w:t>
      </w:r>
      <w:r w:rsidR="009D4B96" w:rsidRPr="00C84F94">
        <w:rPr>
          <w:bCs/>
          <w:szCs w:val="24"/>
        </w:rPr>
        <w:t>, C</w:t>
      </w:r>
      <w:r>
        <w:rPr>
          <w:bCs/>
          <w:szCs w:val="24"/>
        </w:rPr>
        <w:t>aitlyn</w:t>
      </w:r>
      <w:r w:rsidR="009D4B96" w:rsidRPr="00C84F94">
        <w:rPr>
          <w:bCs/>
          <w:szCs w:val="24"/>
        </w:rPr>
        <w:t xml:space="preserve"> – Ass</w:t>
      </w:r>
      <w:r>
        <w:rPr>
          <w:bCs/>
          <w:szCs w:val="24"/>
        </w:rPr>
        <w:t>istant</w:t>
      </w:r>
      <w:r w:rsidR="009D4B96" w:rsidRPr="00C84F94">
        <w:rPr>
          <w:bCs/>
          <w:szCs w:val="24"/>
        </w:rPr>
        <w:t xml:space="preserve"> Vice President, </w:t>
      </w:r>
      <w:r>
        <w:rPr>
          <w:bCs/>
          <w:szCs w:val="24"/>
        </w:rPr>
        <w:t>State Government Relations</w:t>
      </w:r>
    </w:p>
    <w:p w14:paraId="0DA1928C" w14:textId="77777777" w:rsidR="00667C70" w:rsidRPr="00C84F94" w:rsidRDefault="00667C70" w:rsidP="00FF2E20">
      <w:pPr>
        <w:jc w:val="center"/>
        <w:rPr>
          <w:bCs/>
          <w:szCs w:val="24"/>
        </w:rPr>
      </w:pPr>
      <w:r>
        <w:rPr>
          <w:bCs/>
          <w:szCs w:val="24"/>
        </w:rPr>
        <w:t>Stamp, Diane – Associate Vice President, Budget</w:t>
      </w:r>
    </w:p>
    <w:p w14:paraId="5A39BBE3" w14:textId="77777777" w:rsidR="00344097" w:rsidRPr="00CB3FB8" w:rsidRDefault="00344097" w:rsidP="00FF2E20">
      <w:pPr>
        <w:rPr>
          <w:bCs/>
          <w:sz w:val="16"/>
          <w:szCs w:val="16"/>
        </w:rPr>
      </w:pPr>
    </w:p>
    <w:p w14:paraId="0CEBDCB8" w14:textId="1DF17828" w:rsidR="001312CC" w:rsidRPr="00AD5F37" w:rsidRDefault="00A45679" w:rsidP="00FF2E20">
      <w:r>
        <w:t>On motion of</w:t>
      </w:r>
      <w:r w:rsidR="00667C70">
        <w:t xml:space="preserve"> </w:t>
      </w:r>
      <w:r w:rsidR="1E78AC48">
        <w:t xml:space="preserve">Ms. </w:t>
      </w:r>
      <w:r w:rsidR="5B39CFC9">
        <w:t>Carly Fiorina</w:t>
      </w:r>
      <w:r w:rsidR="00A00E07">
        <w:t>,</w:t>
      </w:r>
      <w:r w:rsidR="00B70AE3">
        <w:t xml:space="preserve"> </w:t>
      </w:r>
      <w:r w:rsidR="00C41A78">
        <w:t xml:space="preserve">and </w:t>
      </w:r>
      <w:r>
        <w:t>seconded by</w:t>
      </w:r>
      <w:r w:rsidR="00667C70">
        <w:t xml:space="preserve"> </w:t>
      </w:r>
      <w:r w:rsidR="562EA3FC">
        <w:t xml:space="preserve">Ms. </w:t>
      </w:r>
      <w:r w:rsidR="2D224854">
        <w:t>Suzanne Obenshain</w:t>
      </w:r>
      <w:r>
        <w:t>,</w:t>
      </w:r>
      <w:r w:rsidR="00B13A29">
        <w:t xml:space="preserve"> </w:t>
      </w:r>
      <w:r w:rsidR="004A5181">
        <w:t xml:space="preserve">the minutes of the </w:t>
      </w:r>
      <w:r w:rsidR="002F32A9">
        <w:t xml:space="preserve">November </w:t>
      </w:r>
      <w:r w:rsidR="00667C70">
        <w:t>13</w:t>
      </w:r>
      <w:r w:rsidR="00603C3F">
        <w:t xml:space="preserve">, </w:t>
      </w:r>
      <w:r w:rsidR="00AA7043">
        <w:t>202</w:t>
      </w:r>
      <w:r w:rsidR="00667C70">
        <w:t>5</w:t>
      </w:r>
      <w:r w:rsidR="00AA7043">
        <w:t>,</w:t>
      </w:r>
      <w:r w:rsidR="001312CC">
        <w:t xml:space="preserve"> </w:t>
      </w:r>
      <w:r w:rsidR="00B8547B">
        <w:t>meeting were approved.</w:t>
      </w:r>
    </w:p>
    <w:p w14:paraId="41C8F396" w14:textId="77777777" w:rsidR="0045650B" w:rsidRPr="00CB3FB8" w:rsidRDefault="0045650B" w:rsidP="00FF2E20">
      <w:pPr>
        <w:tabs>
          <w:tab w:val="left" w:pos="1646"/>
        </w:tabs>
        <w:rPr>
          <w:sz w:val="16"/>
          <w:szCs w:val="16"/>
        </w:rPr>
      </w:pPr>
    </w:p>
    <w:p w14:paraId="0A5FD3D3" w14:textId="77777777" w:rsidR="00B8547B" w:rsidRPr="00AD5F37" w:rsidRDefault="0070797D" w:rsidP="00FF2E20">
      <w:pPr>
        <w:tabs>
          <w:tab w:val="left" w:pos="1646"/>
        </w:tabs>
        <w:rPr>
          <w:b/>
          <w:bCs/>
          <w:szCs w:val="24"/>
        </w:rPr>
      </w:pPr>
      <w:r w:rsidRPr="00AD5F37">
        <w:rPr>
          <w:b/>
          <w:bCs/>
          <w:szCs w:val="24"/>
        </w:rPr>
        <w:t>Financial Review</w:t>
      </w:r>
      <w:r w:rsidR="00B8547B" w:rsidRPr="00AD5F37">
        <w:rPr>
          <w:b/>
          <w:bCs/>
          <w:szCs w:val="24"/>
        </w:rPr>
        <w:t>:</w:t>
      </w:r>
    </w:p>
    <w:p w14:paraId="404AA62C" w14:textId="0A59AED0" w:rsidR="002F32A9" w:rsidRPr="002F32A9" w:rsidRDefault="005A5841" w:rsidP="002F32A9">
      <w:pPr>
        <w:rPr>
          <w:szCs w:val="24"/>
        </w:rPr>
      </w:pPr>
      <w:r>
        <w:rPr>
          <w:szCs w:val="24"/>
        </w:rPr>
        <w:t xml:space="preserve">Mr. </w:t>
      </w:r>
      <w:r w:rsidR="002F32A9" w:rsidRPr="002F32A9">
        <w:rPr>
          <w:szCs w:val="24"/>
        </w:rPr>
        <w:t>Mark Angel, Ass</w:t>
      </w:r>
      <w:r w:rsidR="00667723">
        <w:rPr>
          <w:szCs w:val="24"/>
        </w:rPr>
        <w:t>ociate</w:t>
      </w:r>
      <w:r w:rsidR="008060B7">
        <w:rPr>
          <w:szCs w:val="24"/>
        </w:rPr>
        <w:t xml:space="preserve"> </w:t>
      </w:r>
      <w:r w:rsidR="002F32A9" w:rsidRPr="002F32A9">
        <w:rPr>
          <w:szCs w:val="24"/>
        </w:rPr>
        <w:t>Vice President for Finance, reviewed the financial report and reported that the University’s revenue and expenditures were appropriate for the first six months of the fiscal year.</w:t>
      </w:r>
    </w:p>
    <w:p w14:paraId="72A3D3EC" w14:textId="77777777" w:rsidR="00832A51" w:rsidRPr="00DB0F0F" w:rsidRDefault="00832A51" w:rsidP="00FF2E20">
      <w:pPr>
        <w:rPr>
          <w:sz w:val="16"/>
          <w:szCs w:val="16"/>
        </w:rPr>
      </w:pPr>
    </w:p>
    <w:p w14:paraId="397D43B5" w14:textId="77777777" w:rsidR="00E001E0" w:rsidRDefault="002F32A9" w:rsidP="00E001E0">
      <w:pPr>
        <w:tabs>
          <w:tab w:val="left" w:pos="1646"/>
        </w:tabs>
        <w:rPr>
          <w:b/>
          <w:bCs/>
          <w:szCs w:val="24"/>
        </w:rPr>
      </w:pPr>
      <w:r>
        <w:rPr>
          <w:b/>
          <w:bCs/>
          <w:szCs w:val="24"/>
        </w:rPr>
        <w:t>Annual Investment</w:t>
      </w:r>
      <w:r w:rsidR="006D67E7">
        <w:rPr>
          <w:b/>
          <w:bCs/>
          <w:szCs w:val="24"/>
        </w:rPr>
        <w:t xml:space="preserve"> Review</w:t>
      </w:r>
      <w:r w:rsidR="00E001E0">
        <w:rPr>
          <w:b/>
          <w:bCs/>
          <w:szCs w:val="24"/>
        </w:rPr>
        <w:t>:</w:t>
      </w:r>
    </w:p>
    <w:p w14:paraId="401D0AED" w14:textId="3CF9449D" w:rsidR="002F32A9" w:rsidRPr="002F32A9" w:rsidRDefault="00390176" w:rsidP="71F31B08">
      <w:pPr>
        <w:pStyle w:val="NormalWeb"/>
        <w:shd w:val="clear" w:color="auto" w:fill="FFFFFF" w:themeFill="background1"/>
        <w:spacing w:before="0" w:beforeAutospacing="0" w:after="0" w:afterAutospacing="0"/>
      </w:pPr>
      <w:r>
        <w:t xml:space="preserve">Mr. </w:t>
      </w:r>
      <w:r w:rsidR="00667723">
        <w:t xml:space="preserve">Mark </w:t>
      </w:r>
      <w:r w:rsidR="002F32A9">
        <w:t>Angel provided the committee with a listing of the university’s investment portfolio as of December 31, 202</w:t>
      </w:r>
      <w:r w:rsidR="00667C70">
        <w:t>5</w:t>
      </w:r>
      <w:r w:rsidR="002F32A9">
        <w:t xml:space="preserve">.  Investments consist of a combination of certificates of deposit (CD’s) as well as corporate bonds, with rates of return ranging from </w:t>
      </w:r>
      <w:r w:rsidR="00667723">
        <w:t>2.</w:t>
      </w:r>
      <w:r w:rsidR="77037356">
        <w:t>02</w:t>
      </w:r>
      <w:r w:rsidR="002F32A9">
        <w:t xml:space="preserve">% to </w:t>
      </w:r>
      <w:r w:rsidR="00667C70">
        <w:t>4.</w:t>
      </w:r>
      <w:r w:rsidR="773EADB7">
        <w:t>79</w:t>
      </w:r>
      <w:r w:rsidR="002F32A9">
        <w:t>%.</w:t>
      </w:r>
    </w:p>
    <w:p w14:paraId="0D0B940D" w14:textId="77777777" w:rsidR="00E001E0" w:rsidRPr="00DB0F0F" w:rsidRDefault="00E001E0" w:rsidP="00DB0F0F">
      <w:pPr>
        <w:rPr>
          <w:sz w:val="16"/>
          <w:szCs w:val="16"/>
        </w:rPr>
      </w:pPr>
    </w:p>
    <w:p w14:paraId="04BEE8B1" w14:textId="77777777" w:rsidR="00021F63" w:rsidRPr="00021F63" w:rsidRDefault="00021F63" w:rsidP="00FF2E20">
      <w:pPr>
        <w:rPr>
          <w:b/>
          <w:bCs/>
          <w:szCs w:val="24"/>
        </w:rPr>
      </w:pPr>
      <w:r w:rsidRPr="00021F63">
        <w:rPr>
          <w:b/>
          <w:bCs/>
          <w:szCs w:val="24"/>
        </w:rPr>
        <w:t>2026-2028 Budget Update</w:t>
      </w:r>
    </w:p>
    <w:p w14:paraId="1180D15B" w14:textId="7B645021" w:rsidR="00021F63" w:rsidRDefault="005A5841" w:rsidP="00021F63">
      <w:pPr>
        <w:pStyle w:val="ListParagraph"/>
        <w:ind w:left="0"/>
        <w:contextualSpacing/>
      </w:pPr>
      <w:r>
        <w:t xml:space="preserve">Ms. </w:t>
      </w:r>
      <w:r w:rsidR="00021F63">
        <w:t>Caitlyn Read, Assistant Vice President for Government Relations, and</w:t>
      </w:r>
      <w:r>
        <w:t xml:space="preserve"> Ms.</w:t>
      </w:r>
      <w:r w:rsidR="00021F63">
        <w:t xml:space="preserve"> Diane Stamp, Associate Vice President for Budget presented an overview of the state budget process and timeline. An update on Governor Younkin’s December 2026-28 introduced state budget for higher education was presented.  In addition, a report on the status of institutional funding and biennial budget requests was provided. During the current session of the state General Assembly, 2,523 bills were filed, with 158 of those having potential impacts on higher education. The next major step in the legislative </w:t>
      </w:r>
      <w:r w:rsidR="00021F63">
        <w:lastRenderedPageBreak/>
        <w:t>process is the crossover point on February 18, with the budget report released Sunday, February 22. The state budget process will continue through the completion of the 2026 General Assembly.</w:t>
      </w:r>
    </w:p>
    <w:p w14:paraId="0E27B00A" w14:textId="77777777" w:rsidR="00021F63" w:rsidRPr="00DB0F0F" w:rsidRDefault="00021F63" w:rsidP="00FF2E20">
      <w:pPr>
        <w:rPr>
          <w:sz w:val="16"/>
          <w:szCs w:val="16"/>
        </w:rPr>
      </w:pPr>
    </w:p>
    <w:p w14:paraId="2FFB85D8" w14:textId="77777777" w:rsidR="00542FCE" w:rsidRPr="008376F8" w:rsidRDefault="00667723" w:rsidP="00542FCE">
      <w:pPr>
        <w:tabs>
          <w:tab w:val="left" w:pos="1440"/>
        </w:tabs>
        <w:rPr>
          <w:b/>
          <w:szCs w:val="24"/>
        </w:rPr>
      </w:pPr>
      <w:r>
        <w:rPr>
          <w:b/>
          <w:szCs w:val="24"/>
        </w:rPr>
        <w:t>Reengineering Madison Update</w:t>
      </w:r>
      <w:r w:rsidR="008376F8" w:rsidRPr="008376F8">
        <w:rPr>
          <w:b/>
          <w:szCs w:val="24"/>
        </w:rPr>
        <w:t>:</w:t>
      </w:r>
    </w:p>
    <w:p w14:paraId="40C161A5" w14:textId="28C61170" w:rsidR="00A129FF" w:rsidRPr="00E1503F" w:rsidRDefault="00390176" w:rsidP="00A129FF">
      <w:pPr>
        <w:pStyle w:val="NormalWeb"/>
        <w:shd w:val="clear" w:color="auto" w:fill="FFFFFF"/>
        <w:spacing w:before="0" w:beforeAutospacing="0"/>
      </w:pPr>
      <w:r>
        <w:t xml:space="preserve">Ms. </w:t>
      </w:r>
      <w:r w:rsidR="00667723">
        <w:t>Robin Bryan</w:t>
      </w:r>
      <w:r w:rsidR="006D67E7">
        <w:t xml:space="preserve">, </w:t>
      </w:r>
      <w:r w:rsidR="00667723">
        <w:t>Associate Vice President for IT and CIO</w:t>
      </w:r>
      <w:r w:rsidR="006D67E7">
        <w:t xml:space="preserve">, delivered an informative </w:t>
      </w:r>
      <w:r w:rsidR="00667723">
        <w:t>update detailing the progress so far and upcoming milestones for Reengineering Madison.</w:t>
      </w:r>
      <w:r w:rsidR="006D67E7">
        <w:t xml:space="preserve"> </w:t>
      </w:r>
      <w:r w:rsidR="00A129FF" w:rsidRPr="007619BC">
        <w:t>Recent achievements include implementation of Okta, the university’s new identity and access management system</w:t>
      </w:r>
      <w:r w:rsidR="00A129FF">
        <w:t>;</w:t>
      </w:r>
      <w:r w:rsidR="00A129FF" w:rsidRPr="007619BC">
        <w:t xml:space="preserve"> the selection of Oracle for the HR and Finance Platform with implementation begun</w:t>
      </w:r>
      <w:r w:rsidR="00A129FF">
        <w:t>;</w:t>
      </w:r>
      <w:r w:rsidR="00A129FF" w:rsidRPr="007619BC">
        <w:t xml:space="preserve"> and the implementation of </w:t>
      </w:r>
      <w:proofErr w:type="spellStart"/>
      <w:r w:rsidR="00A129FF" w:rsidRPr="007619BC">
        <w:t>Affinaquest</w:t>
      </w:r>
      <w:proofErr w:type="spellEnd"/>
      <w:r w:rsidR="00A129FF" w:rsidRPr="007619BC">
        <w:t xml:space="preserve"> in CRM to support fund raising and engagement for the Engagement and Philanthropy division</w:t>
      </w:r>
      <w:r w:rsidR="00A129FF">
        <w:t>,</w:t>
      </w:r>
      <w:r w:rsidR="00A129FF" w:rsidRPr="007619BC">
        <w:t xml:space="preserve"> and CRM - Marketing Cloud in support of a new communications model.</w:t>
      </w:r>
      <w:r w:rsidR="00B531EE">
        <w:t xml:space="preserve"> </w:t>
      </w:r>
      <w:r w:rsidR="00A129FF">
        <w:t>The</w:t>
      </w:r>
      <w:r w:rsidR="00A129FF" w:rsidRPr="4BCB2864">
        <w:t xml:space="preserve"> implementation</w:t>
      </w:r>
      <w:r w:rsidR="00A129FF">
        <w:t xml:space="preserve"> of the new HR, Finance, and Budget applications is targeted for a July 2027 go-live.</w:t>
      </w:r>
    </w:p>
    <w:p w14:paraId="1C816615" w14:textId="77777777" w:rsidR="00CF6E26" w:rsidRDefault="00CF6E26" w:rsidP="3104D033">
      <w:pPr>
        <w:pStyle w:val="NormalWeb"/>
        <w:shd w:val="clear" w:color="auto" w:fill="FFFFFF" w:themeFill="background1"/>
        <w:spacing w:before="0" w:beforeAutospacing="0"/>
      </w:pPr>
    </w:p>
    <w:p w14:paraId="7082D2C1" w14:textId="614483CE" w:rsidR="00CF6E26" w:rsidRDefault="00F23A6C" w:rsidP="3104D033">
      <w:pPr>
        <w:pStyle w:val="NormalWeb"/>
        <w:shd w:val="clear" w:color="auto" w:fill="FFFFFF" w:themeFill="background1"/>
        <w:spacing w:before="0" w:beforeAutospacing="0"/>
      </w:pPr>
      <w:r>
        <w:t xml:space="preserve">Ms. </w:t>
      </w:r>
      <w:r w:rsidR="27AE3B50">
        <w:t>Carly Fiorina</w:t>
      </w:r>
      <w:r w:rsidR="00CF6E26" w:rsidRPr="0065065C">
        <w:t xml:space="preserve"> made t</w:t>
      </w:r>
      <w:r w:rsidR="00CF6E26">
        <w:t>he following motion: “I move the Finance and Physical Development Committee go into closed session to discuss the following matters:  pursuant to Virginia Code Section 2.2-3711A-3 of the Code of Virginia to discuss the acquisition/disposal of real property.”</w:t>
      </w:r>
    </w:p>
    <w:p w14:paraId="44EAFD9C" w14:textId="77777777" w:rsidR="00CF6E26" w:rsidRPr="00CB3FB8" w:rsidRDefault="00CF6E26" w:rsidP="00CF6E26">
      <w:pPr>
        <w:rPr>
          <w:szCs w:val="24"/>
        </w:rPr>
      </w:pPr>
    </w:p>
    <w:p w14:paraId="3CC29280" w14:textId="5922B8DF" w:rsidR="00CF6E26" w:rsidRDefault="00CF6E26" w:rsidP="00CF6E26">
      <w:r>
        <w:t xml:space="preserve">The motion was seconded by </w:t>
      </w:r>
      <w:r w:rsidR="00F23A6C">
        <w:t xml:space="preserve">Ms. </w:t>
      </w:r>
      <w:r w:rsidR="4A6AAB83">
        <w:t>Suzanne Obenshain</w:t>
      </w:r>
      <w:r>
        <w:t>, and the committee moved into closed session.</w:t>
      </w:r>
    </w:p>
    <w:p w14:paraId="4B94D5A5" w14:textId="77777777" w:rsidR="00CF6E26" w:rsidRPr="00CB3FB8" w:rsidRDefault="00CF6E26" w:rsidP="00CF6E26">
      <w:pPr>
        <w:rPr>
          <w:szCs w:val="24"/>
        </w:rPr>
      </w:pPr>
    </w:p>
    <w:p w14:paraId="25DCFA15" w14:textId="67BACC1C" w:rsidR="00CF6E26" w:rsidRDefault="00CF6E26" w:rsidP="00CF6E26">
      <w:r>
        <w:t xml:space="preserve">Following the closed session, </w:t>
      </w:r>
      <w:r w:rsidR="61A27AC8">
        <w:t>Ms. Carly Fiorina</w:t>
      </w:r>
      <w:r>
        <w:t xml:space="preserve"> stated the following:</w:t>
      </w:r>
    </w:p>
    <w:p w14:paraId="3DEEC669" w14:textId="77777777" w:rsidR="00CF6E26" w:rsidRPr="00CB3FB8" w:rsidRDefault="00CF6E26" w:rsidP="00CF6E26">
      <w:pPr>
        <w:rPr>
          <w:szCs w:val="24"/>
        </w:rPr>
      </w:pPr>
    </w:p>
    <w:p w14:paraId="49C061CB" w14:textId="764F924B" w:rsidR="00CF6E26" w:rsidRDefault="00CF6E26" w:rsidP="00CF6E26">
      <w:pPr>
        <w:rPr>
          <w:b/>
          <w:bCs/>
          <w:szCs w:val="24"/>
        </w:rPr>
      </w:pPr>
      <w:r w:rsidRPr="00AA4AC6">
        <w:rPr>
          <w:b/>
          <w:bCs/>
          <w:szCs w:val="24"/>
        </w:rPr>
        <w:t xml:space="preserve">During the </w:t>
      </w:r>
      <w:r>
        <w:rPr>
          <w:b/>
          <w:bCs/>
          <w:szCs w:val="24"/>
        </w:rPr>
        <w:t xml:space="preserve">closed session, the </w:t>
      </w:r>
      <w:r w:rsidR="00B535D9">
        <w:rPr>
          <w:b/>
          <w:bCs/>
          <w:szCs w:val="24"/>
        </w:rPr>
        <w:t xml:space="preserve">Finance </w:t>
      </w:r>
      <w:r w:rsidR="001A2F8E">
        <w:rPr>
          <w:b/>
          <w:bCs/>
          <w:szCs w:val="24"/>
        </w:rPr>
        <w:t>and</w:t>
      </w:r>
      <w:r w:rsidR="00B535D9">
        <w:rPr>
          <w:b/>
          <w:bCs/>
          <w:szCs w:val="24"/>
        </w:rPr>
        <w:t xml:space="preserve"> Physical Development</w:t>
      </w:r>
      <w:r>
        <w:rPr>
          <w:b/>
          <w:bCs/>
          <w:szCs w:val="24"/>
        </w:rPr>
        <w:t xml:space="preserve"> </w:t>
      </w:r>
      <w:r w:rsidR="00B535D9">
        <w:rPr>
          <w:b/>
          <w:bCs/>
          <w:szCs w:val="24"/>
        </w:rPr>
        <w:t>C</w:t>
      </w:r>
      <w:r>
        <w:rPr>
          <w:b/>
          <w:bCs/>
          <w:szCs w:val="24"/>
        </w:rPr>
        <w:t>ommittee discussed only matters lawfully exempted from open meeting requirements and only those types of matters identified in the motion for the closed session.</w:t>
      </w:r>
    </w:p>
    <w:p w14:paraId="3656B9AB" w14:textId="77777777" w:rsidR="00CF6E26" w:rsidRPr="00CB3FB8" w:rsidRDefault="00CF6E26" w:rsidP="00CF6E26">
      <w:pPr>
        <w:rPr>
          <w:szCs w:val="24"/>
        </w:rPr>
      </w:pPr>
    </w:p>
    <w:p w14:paraId="09506EE5" w14:textId="77777777" w:rsidR="00CF6E26" w:rsidRPr="00C84F94" w:rsidRDefault="00CF6E26" w:rsidP="00CF6E26">
      <w:pPr>
        <w:rPr>
          <w:b/>
          <w:szCs w:val="24"/>
        </w:rPr>
      </w:pPr>
      <w:r w:rsidRPr="00C84F94">
        <w:rPr>
          <w:b/>
          <w:szCs w:val="24"/>
        </w:rPr>
        <w:t>RECORDED VOTE:  the following is an affirmative recorded, member by member vote:</w:t>
      </w:r>
    </w:p>
    <w:p w14:paraId="58B169AC" w14:textId="77777777" w:rsidR="00CF6E26" w:rsidRPr="00CF6E26" w:rsidRDefault="00CF6E26" w:rsidP="00CF6E26">
      <w:pPr>
        <w:jc w:val="center"/>
        <w:rPr>
          <w:b/>
          <w:szCs w:val="24"/>
        </w:rPr>
      </w:pPr>
      <w:r w:rsidRPr="00CF6E26">
        <w:rPr>
          <w:b/>
          <w:szCs w:val="24"/>
        </w:rPr>
        <w:t>Caudle, Larry</w:t>
      </w:r>
    </w:p>
    <w:p w14:paraId="6E0C9199" w14:textId="77777777" w:rsidR="00CF6E26" w:rsidRPr="00CF6E26" w:rsidRDefault="00CF6E26" w:rsidP="00CF6E26">
      <w:pPr>
        <w:jc w:val="center"/>
        <w:rPr>
          <w:b/>
          <w:szCs w:val="24"/>
        </w:rPr>
      </w:pPr>
      <w:r w:rsidRPr="3104D033">
        <w:rPr>
          <w:b/>
        </w:rPr>
        <w:t>Fiorina, Carly</w:t>
      </w:r>
    </w:p>
    <w:p w14:paraId="37969630" w14:textId="46912800" w:rsidR="43E79B05" w:rsidRDefault="43E79B05" w:rsidP="3104D033">
      <w:pPr>
        <w:jc w:val="center"/>
        <w:rPr>
          <w:b/>
          <w:bCs/>
        </w:rPr>
      </w:pPr>
      <w:r w:rsidRPr="3104D033">
        <w:rPr>
          <w:b/>
          <w:bCs/>
        </w:rPr>
        <w:t>Obenshain, Suzanne - Rector</w:t>
      </w:r>
    </w:p>
    <w:p w14:paraId="45FB0818" w14:textId="77777777" w:rsidR="00CF6E26" w:rsidRPr="00CF6E26" w:rsidRDefault="00CF6E26" w:rsidP="00CF6E26">
      <w:pPr>
        <w:jc w:val="center"/>
        <w:rPr>
          <w:b/>
          <w:szCs w:val="24"/>
        </w:rPr>
      </w:pPr>
    </w:p>
    <w:p w14:paraId="049F31CB" w14:textId="77777777" w:rsidR="00CF6E26" w:rsidRPr="00CB3FB8" w:rsidRDefault="00CF6E26" w:rsidP="00CF6E26">
      <w:pPr>
        <w:rPr>
          <w:b/>
          <w:sz w:val="16"/>
          <w:szCs w:val="16"/>
        </w:rPr>
      </w:pPr>
    </w:p>
    <w:p w14:paraId="4E03A7BE" w14:textId="4F514A78" w:rsidR="00CF6E26" w:rsidRPr="00AD5F37" w:rsidRDefault="00CF6E26" w:rsidP="00CF6E26">
      <w:pPr>
        <w:jc w:val="both"/>
        <w:rPr>
          <w:b/>
        </w:rPr>
      </w:pPr>
      <w:r>
        <w:t>There being no further business</w:t>
      </w:r>
      <w:r w:rsidR="0083557C">
        <w:t>,</w:t>
      </w:r>
      <w:r>
        <w:t xml:space="preserve"> the committee adjourned at </w:t>
      </w:r>
      <w:r w:rsidR="344C76FF">
        <w:t>2:19</w:t>
      </w:r>
      <w:r>
        <w:t xml:space="preserve"> p.m.</w:t>
      </w:r>
    </w:p>
    <w:p w14:paraId="53128261" w14:textId="77777777" w:rsidR="00CF6E26" w:rsidRPr="00CF6E26" w:rsidRDefault="00CF6E26" w:rsidP="00CF6E26">
      <w:pPr>
        <w:rPr>
          <w:szCs w:val="24"/>
        </w:rPr>
      </w:pPr>
    </w:p>
    <w:p w14:paraId="62486C05" w14:textId="77777777" w:rsidR="00CF6E26" w:rsidRPr="00CF6E26" w:rsidRDefault="00CF6E26" w:rsidP="00CF6E26">
      <w:pPr>
        <w:rPr>
          <w:szCs w:val="24"/>
        </w:rPr>
      </w:pPr>
    </w:p>
    <w:p w14:paraId="47863C15" w14:textId="77777777" w:rsidR="00B8547B" w:rsidRDefault="00B8547B" w:rsidP="00FF2E20">
      <w:pPr>
        <w:tabs>
          <w:tab w:val="left" w:pos="1646"/>
        </w:tabs>
        <w:rPr>
          <w:szCs w:val="24"/>
        </w:rPr>
      </w:pPr>
      <w:r w:rsidRPr="00AD5F37">
        <w:rPr>
          <w:szCs w:val="24"/>
        </w:rPr>
        <w:tab/>
      </w:r>
      <w:r w:rsidRPr="00AD5F37">
        <w:rPr>
          <w:szCs w:val="24"/>
        </w:rPr>
        <w:tab/>
      </w:r>
      <w:r w:rsidRPr="00AD5F37">
        <w:rPr>
          <w:szCs w:val="24"/>
        </w:rPr>
        <w:tab/>
      </w:r>
      <w:r w:rsidRPr="00AD5F37">
        <w:rPr>
          <w:szCs w:val="24"/>
        </w:rPr>
        <w:tab/>
      </w:r>
      <w:r w:rsidRPr="00AD5F37">
        <w:rPr>
          <w:szCs w:val="24"/>
        </w:rPr>
        <w:tab/>
        <w:t>Respectfully submitted,</w:t>
      </w:r>
    </w:p>
    <w:p w14:paraId="4101652C" w14:textId="77777777" w:rsidR="00AD5F37" w:rsidRPr="00AD5F37" w:rsidRDefault="00AD5F37" w:rsidP="00FF2E20">
      <w:pPr>
        <w:tabs>
          <w:tab w:val="left" w:pos="1646"/>
        </w:tabs>
        <w:rPr>
          <w:szCs w:val="24"/>
        </w:rPr>
      </w:pPr>
    </w:p>
    <w:p w14:paraId="4B99056E" w14:textId="77777777" w:rsidR="00100626" w:rsidRPr="00AD5F37" w:rsidRDefault="00100626" w:rsidP="00FF2E20">
      <w:pPr>
        <w:tabs>
          <w:tab w:val="left" w:pos="1646"/>
        </w:tabs>
        <w:rPr>
          <w:szCs w:val="24"/>
        </w:rPr>
      </w:pPr>
    </w:p>
    <w:p w14:paraId="6EF5A580" w14:textId="77777777" w:rsidR="00B8547B" w:rsidRPr="00AD5F37" w:rsidRDefault="00B8547B" w:rsidP="00FF2E20">
      <w:pPr>
        <w:tabs>
          <w:tab w:val="left" w:pos="1646"/>
        </w:tabs>
        <w:rPr>
          <w:szCs w:val="24"/>
        </w:rPr>
      </w:pPr>
      <w:r w:rsidRPr="00AD5F37">
        <w:rPr>
          <w:szCs w:val="24"/>
        </w:rPr>
        <w:tab/>
      </w:r>
      <w:r w:rsidRPr="00AD5F37">
        <w:rPr>
          <w:szCs w:val="24"/>
        </w:rPr>
        <w:tab/>
      </w:r>
      <w:r w:rsidRPr="00AD5F37">
        <w:rPr>
          <w:szCs w:val="24"/>
        </w:rPr>
        <w:tab/>
      </w:r>
      <w:r w:rsidRPr="00AD5F37">
        <w:rPr>
          <w:szCs w:val="24"/>
        </w:rPr>
        <w:tab/>
      </w:r>
      <w:r w:rsidRPr="00AD5F37">
        <w:rPr>
          <w:szCs w:val="24"/>
        </w:rPr>
        <w:tab/>
        <w:t>___________________________</w:t>
      </w:r>
    </w:p>
    <w:p w14:paraId="08E40E14" w14:textId="77777777" w:rsidR="00B8547B" w:rsidRPr="00AD5F37" w:rsidRDefault="00B8547B" w:rsidP="00FF2E20">
      <w:pPr>
        <w:tabs>
          <w:tab w:val="left" w:pos="1646"/>
        </w:tabs>
        <w:rPr>
          <w:szCs w:val="24"/>
        </w:rPr>
      </w:pPr>
      <w:r w:rsidRPr="00AD5F37">
        <w:rPr>
          <w:szCs w:val="24"/>
        </w:rPr>
        <w:tab/>
      </w:r>
      <w:r w:rsidRPr="00AD5F37">
        <w:rPr>
          <w:szCs w:val="24"/>
        </w:rPr>
        <w:tab/>
      </w:r>
      <w:r w:rsidRPr="00AD5F37">
        <w:rPr>
          <w:szCs w:val="24"/>
        </w:rPr>
        <w:tab/>
      </w:r>
      <w:r w:rsidRPr="00AD5F37">
        <w:rPr>
          <w:szCs w:val="24"/>
        </w:rPr>
        <w:tab/>
      </w:r>
      <w:r w:rsidRPr="00AD5F37">
        <w:rPr>
          <w:szCs w:val="24"/>
        </w:rPr>
        <w:tab/>
      </w:r>
      <w:r w:rsidR="00667C70">
        <w:rPr>
          <w:szCs w:val="24"/>
        </w:rPr>
        <w:t>Larry Caudle</w:t>
      </w:r>
      <w:r w:rsidR="00313654">
        <w:rPr>
          <w:szCs w:val="24"/>
        </w:rPr>
        <w:t xml:space="preserve">, </w:t>
      </w:r>
      <w:r w:rsidR="00667C70">
        <w:rPr>
          <w:szCs w:val="24"/>
        </w:rPr>
        <w:t xml:space="preserve">Acting </w:t>
      </w:r>
      <w:r w:rsidR="00313654">
        <w:rPr>
          <w:szCs w:val="24"/>
        </w:rPr>
        <w:t>Chai</w:t>
      </w:r>
      <w:r w:rsidR="000469F9">
        <w:rPr>
          <w:szCs w:val="24"/>
        </w:rPr>
        <w:t>r</w:t>
      </w:r>
    </w:p>
    <w:p w14:paraId="1299C43A" w14:textId="77777777" w:rsidR="00100626" w:rsidRDefault="00100626" w:rsidP="00FF2E20">
      <w:pPr>
        <w:tabs>
          <w:tab w:val="left" w:pos="1646"/>
        </w:tabs>
        <w:rPr>
          <w:szCs w:val="24"/>
        </w:rPr>
      </w:pPr>
    </w:p>
    <w:p w14:paraId="4DDBEF00" w14:textId="77777777" w:rsidR="00AD5F37" w:rsidRPr="00AD5F37" w:rsidRDefault="00AD5F37" w:rsidP="00FF2E20">
      <w:pPr>
        <w:tabs>
          <w:tab w:val="left" w:pos="1646"/>
        </w:tabs>
        <w:rPr>
          <w:szCs w:val="24"/>
        </w:rPr>
      </w:pPr>
    </w:p>
    <w:p w14:paraId="4A2352F3" w14:textId="77777777" w:rsidR="00B8547B" w:rsidRPr="00AD5F37" w:rsidRDefault="00B8547B" w:rsidP="00FF2E20">
      <w:pPr>
        <w:tabs>
          <w:tab w:val="left" w:pos="1646"/>
        </w:tabs>
        <w:rPr>
          <w:szCs w:val="24"/>
        </w:rPr>
      </w:pPr>
      <w:r w:rsidRPr="00AD5F37">
        <w:rPr>
          <w:szCs w:val="24"/>
        </w:rPr>
        <w:t>_______________________________</w:t>
      </w:r>
    </w:p>
    <w:p w14:paraId="333BAB6F" w14:textId="77777777" w:rsidR="00AB61D5" w:rsidRPr="00AD5F37" w:rsidRDefault="00AA7043" w:rsidP="00FF2E20">
      <w:pPr>
        <w:tabs>
          <w:tab w:val="left" w:pos="1646"/>
        </w:tabs>
        <w:rPr>
          <w:szCs w:val="24"/>
        </w:rPr>
      </w:pPr>
      <w:r>
        <w:rPr>
          <w:szCs w:val="24"/>
        </w:rPr>
        <w:t>David Kirkpatrick</w:t>
      </w:r>
      <w:r w:rsidR="00273CF4">
        <w:rPr>
          <w:szCs w:val="24"/>
        </w:rPr>
        <w:t xml:space="preserve">, </w:t>
      </w:r>
      <w:r w:rsidR="001649A0" w:rsidRPr="00AD5F37">
        <w:rPr>
          <w:szCs w:val="24"/>
        </w:rPr>
        <w:t>Secretary to the Board</w:t>
      </w:r>
    </w:p>
    <w:sectPr w:rsidR="00AB61D5" w:rsidRPr="00AD5F37" w:rsidSect="00AB61D5">
      <w:headerReference w:type="default" r:id="rId11"/>
      <w:footerReference w:type="default" r:id="rId12"/>
      <w:pgSz w:w="12240" w:h="15840"/>
      <w:pgMar w:top="1152" w:right="1152" w:bottom="1152" w:left="1152"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6E8E5" w14:textId="77777777" w:rsidR="00874675" w:rsidRDefault="00874675">
      <w:r>
        <w:separator/>
      </w:r>
    </w:p>
  </w:endnote>
  <w:endnote w:type="continuationSeparator" w:id="0">
    <w:p w14:paraId="30B87261" w14:textId="77777777" w:rsidR="00874675" w:rsidRDefault="0087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AC79" w14:textId="77777777" w:rsidR="00BB6FE1" w:rsidRDefault="008E0CC3" w:rsidP="00BB6FE1">
    <w:pPr>
      <w:pStyle w:val="Footer"/>
      <w:rPr>
        <w:rFonts w:ascii="Univers" w:hAnsi="Univers"/>
        <w:b/>
        <w:sz w:val="19"/>
      </w:rPr>
    </w:pPr>
    <w:r>
      <w:rPr>
        <w:rFonts w:ascii="Univers" w:hAnsi="Univers"/>
        <w:b/>
        <w:i/>
        <w:noProof/>
      </w:rPr>
      <mc:AlternateContent>
        <mc:Choice Requires="wps">
          <w:drawing>
            <wp:anchor distT="0" distB="0" distL="114300" distR="114300" simplePos="0" relativeHeight="251657216" behindDoc="0" locked="0" layoutInCell="1" allowOverlap="1" wp14:anchorId="2D999BF7" wp14:editId="07777777">
              <wp:simplePos x="0" y="0"/>
              <wp:positionH relativeFrom="column">
                <wp:posOffset>-43815</wp:posOffset>
              </wp:positionH>
              <wp:positionV relativeFrom="paragraph">
                <wp:posOffset>137160</wp:posOffset>
              </wp:positionV>
              <wp:extent cx="6057900" cy="0"/>
              <wp:effectExtent l="0" t="0" r="0" b="0"/>
              <wp:wrapNone/>
              <wp:docPr id="1294222026" name="Line 7">
                <a:extLst xmlns:a="http://schemas.openxmlformats.org/drawingml/2006/main">
                  <a:ext uri="{FF2B5EF4-FFF2-40B4-BE49-F238E27FC236}">
                    <a16:creationId xmlns:a16="http://schemas.microsoft.com/office/drawing/2014/main" id="{2252D62E-A303-422F-B961-DF2C2A973F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490E549" id="Line 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0.8pt" to="473.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" strokeweight="4.5pt"/>
          </w:pict>
        </mc:Fallback>
      </mc:AlternateContent>
    </w:r>
    <w:r w:rsidR="00BB6FE1">
      <w:rPr>
        <w:b/>
        <w:i/>
        <w:sz w:val="19"/>
      </w:rPr>
      <w:tab/>
      <w:t xml:space="preserve">                                       </w:t>
    </w:r>
  </w:p>
  <w:p w14:paraId="5CAF6365" w14:textId="77777777" w:rsidR="00BB6FE1" w:rsidRDefault="008E0CC3" w:rsidP="00BB6FE1">
    <w:pPr>
      <w:rPr>
        <w:rFonts w:ascii="Univers" w:hAnsi="Univers"/>
        <w:b/>
        <w:i/>
        <w:sz w:val="19"/>
      </w:rPr>
    </w:pPr>
    <w:r>
      <w:rPr>
        <w:noProof/>
      </w:rPr>
      <mc:AlternateContent>
        <mc:Choice Requires="wps">
          <w:drawing>
            <wp:anchor distT="0" distB="0" distL="114300" distR="114300" simplePos="0" relativeHeight="251658240" behindDoc="0" locked="0" layoutInCell="1" allowOverlap="1" wp14:anchorId="45D06D86" wp14:editId="07777777">
              <wp:simplePos x="0" y="0"/>
              <wp:positionH relativeFrom="column">
                <wp:posOffset>4400550</wp:posOffset>
              </wp:positionH>
              <wp:positionV relativeFrom="paragraph">
                <wp:posOffset>271145</wp:posOffset>
              </wp:positionV>
              <wp:extent cx="1476375" cy="685800"/>
              <wp:effectExtent l="0" t="0" r="0" b="0"/>
              <wp:wrapNone/>
              <wp:docPr id="1014488726" name="Text Box 1">
                <a:extLst xmlns:a="http://schemas.openxmlformats.org/drawingml/2006/main">
                  <a:ext uri="{FF2B5EF4-FFF2-40B4-BE49-F238E27FC236}">
                    <a16:creationId xmlns:a16="http://schemas.microsoft.com/office/drawing/2014/main" id="{A2069181-149D-449D-B0CA-BE2878BAA8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76375" cy="685800"/>
                      </a:xfrm>
                      <a:prstGeom prst="rect">
                        <a:avLst/>
                      </a:prstGeom>
                      <a:solidFill>
                        <a:sysClr val="window" lastClr="FFFFFF"/>
                      </a:solidFill>
                      <a:ln w="6350">
                        <a:noFill/>
                      </a:ln>
                    </wps:spPr>
                    <wps:txbx>
                      <w:txbxContent>
                        <w:p w14:paraId="4D01A4F8" w14:textId="77777777" w:rsidR="00BB6FE1" w:rsidRDefault="00BB6FE1" w:rsidP="00BB6FE1">
                          <w:pPr>
                            <w:pStyle w:val="Footer"/>
                            <w:rPr>
                              <w:rFonts w:ascii="Univers" w:hAnsi="Univers"/>
                              <w:b/>
                              <w:bCs/>
                            </w:rPr>
                          </w:pPr>
                          <w:r>
                            <w:rPr>
                              <w:rFonts w:ascii="Univers" w:hAnsi="Univers"/>
                              <w:b/>
                              <w:bCs/>
                            </w:rPr>
                            <w:t xml:space="preserve">   Board of Visitors</w:t>
                          </w:r>
                        </w:p>
                        <w:p w14:paraId="5F7A4779" w14:textId="77777777" w:rsidR="00BB6FE1" w:rsidRPr="008720B4" w:rsidRDefault="00BB6FE1" w:rsidP="00BB6FE1">
                          <w:pPr>
                            <w:pStyle w:val="Footer"/>
                            <w:rPr>
                              <w:rFonts w:ascii="Univers" w:hAnsi="Univers"/>
                              <w:b/>
                              <w:bCs/>
                            </w:rPr>
                          </w:pPr>
                          <w:r>
                            <w:rPr>
                              <w:rFonts w:ascii="Arial" w:hAnsi="Arial" w:cs="Arial"/>
                              <w:b/>
                              <w:noProof/>
                            </w:rPr>
                            <w:t xml:space="preserve"> </w:t>
                          </w:r>
                          <w:r w:rsidR="007D1A1A">
                            <w:rPr>
                              <w:rFonts w:ascii="Arial" w:hAnsi="Arial" w:cs="Arial"/>
                              <w:b/>
                              <w:noProof/>
                            </w:rPr>
                            <w:t xml:space="preserve"> </w:t>
                          </w:r>
                          <w:r w:rsidR="00533E15">
                            <w:rPr>
                              <w:rFonts w:ascii="Arial" w:hAnsi="Arial" w:cs="Arial"/>
                              <w:b/>
                              <w:noProof/>
                            </w:rPr>
                            <w:t xml:space="preserve"> </w:t>
                          </w:r>
                          <w:r w:rsidR="00313654">
                            <w:rPr>
                              <w:rFonts w:ascii="Arial" w:hAnsi="Arial" w:cs="Arial"/>
                              <w:b/>
                              <w:noProof/>
                            </w:rPr>
                            <w:t>February 1</w:t>
                          </w:r>
                          <w:r w:rsidR="00667C70">
                            <w:rPr>
                              <w:rFonts w:ascii="Arial" w:hAnsi="Arial" w:cs="Arial"/>
                              <w:b/>
                              <w:noProof/>
                            </w:rPr>
                            <w:t>2</w:t>
                          </w:r>
                          <w:r w:rsidR="00313654">
                            <w:rPr>
                              <w:rFonts w:ascii="Arial" w:hAnsi="Arial" w:cs="Arial"/>
                              <w:b/>
                              <w:noProof/>
                            </w:rPr>
                            <w:t>, 202</w:t>
                          </w:r>
                          <w:r w:rsidR="00667C70">
                            <w:rPr>
                              <w:rFonts w:ascii="Arial" w:hAnsi="Arial" w:cs="Arial"/>
                              <w:b/>
                              <w:noProof/>
                            </w:rPr>
                            <w:t>6</w:t>
                          </w:r>
                        </w:p>
                        <w:p w14:paraId="0FB78278" w14:textId="77777777" w:rsidR="00BB6FE1" w:rsidRDefault="00BB6FE1" w:rsidP="00BB6F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5D06D86" id="_x0000_t202" coordsize="21600,21600" o:spt="202" path="m,l,21600r21600,l21600,xe">
              <v:stroke joinstyle="miter"/>
              <v:path gradientshapeok="t" o:connecttype="rect"/>
            </v:shapetype>
            <v:shape id="Text Box 1" o:spid="_x0000_s1026" type="#_x0000_t202" style="position:absolute;margin-left:346.5pt;margin-top:21.35pt;width:116.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" fillcolor="window" stroked="f" strokeweight=".5pt">
              <v:textbox>
                <w:txbxContent>
                  <w:p w14:paraId="4D01A4F8" w14:textId="77777777" w:rsidR="00BB6FE1" w:rsidRDefault="00BB6FE1" w:rsidP="00BB6FE1">
                    <w:pPr>
                      <w:pStyle w:val="Footer"/>
                      <w:rPr>
                        <w:rFonts w:ascii="Univers" w:hAnsi="Univers"/>
                        <w:b/>
                        <w:bCs/>
                      </w:rPr>
                    </w:pPr>
                    <w:r>
                      <w:rPr>
                        <w:rFonts w:ascii="Univers" w:hAnsi="Univers"/>
                        <w:b/>
                        <w:bCs/>
                      </w:rPr>
                      <w:t xml:space="preserve">   Board of Visitors</w:t>
                    </w:r>
                  </w:p>
                  <w:p w14:paraId="5F7A4779" w14:textId="77777777" w:rsidR="00BB6FE1" w:rsidRPr="008720B4" w:rsidRDefault="00BB6FE1" w:rsidP="00BB6FE1">
                    <w:pPr>
                      <w:pStyle w:val="Footer"/>
                      <w:rPr>
                        <w:rFonts w:ascii="Univers" w:hAnsi="Univers"/>
                        <w:b/>
                        <w:bCs/>
                      </w:rPr>
                    </w:pPr>
                    <w:r>
                      <w:rPr>
                        <w:rFonts w:ascii="Arial" w:hAnsi="Arial" w:cs="Arial"/>
                        <w:b/>
                        <w:noProof/>
                      </w:rPr>
                      <w:t xml:space="preserve"> </w:t>
                    </w:r>
                    <w:r w:rsidR="007D1A1A">
                      <w:rPr>
                        <w:rFonts w:ascii="Arial" w:hAnsi="Arial" w:cs="Arial"/>
                        <w:b/>
                        <w:noProof/>
                      </w:rPr>
                      <w:t xml:space="preserve"> </w:t>
                    </w:r>
                    <w:r w:rsidR="00533E15">
                      <w:rPr>
                        <w:rFonts w:ascii="Arial" w:hAnsi="Arial" w:cs="Arial"/>
                        <w:b/>
                        <w:noProof/>
                      </w:rPr>
                      <w:t xml:space="preserve"> </w:t>
                    </w:r>
                    <w:r w:rsidR="00313654">
                      <w:rPr>
                        <w:rFonts w:ascii="Arial" w:hAnsi="Arial" w:cs="Arial"/>
                        <w:b/>
                        <w:noProof/>
                      </w:rPr>
                      <w:t>February 1</w:t>
                    </w:r>
                    <w:r w:rsidR="00667C70">
                      <w:rPr>
                        <w:rFonts w:ascii="Arial" w:hAnsi="Arial" w:cs="Arial"/>
                        <w:b/>
                        <w:noProof/>
                      </w:rPr>
                      <w:t>2</w:t>
                    </w:r>
                    <w:r w:rsidR="00313654">
                      <w:rPr>
                        <w:rFonts w:ascii="Arial" w:hAnsi="Arial" w:cs="Arial"/>
                        <w:b/>
                        <w:noProof/>
                      </w:rPr>
                      <w:t>, 202</w:t>
                    </w:r>
                    <w:r w:rsidR="00667C70">
                      <w:rPr>
                        <w:rFonts w:ascii="Arial" w:hAnsi="Arial" w:cs="Arial"/>
                        <w:b/>
                        <w:noProof/>
                      </w:rPr>
                      <w:t>6</w:t>
                    </w:r>
                  </w:p>
                  <w:p w14:paraId="0FB78278" w14:textId="77777777" w:rsidR="00BB6FE1" w:rsidRDefault="00BB6FE1" w:rsidP="00BB6FE1"/>
                </w:txbxContent>
              </v:textbox>
            </v:shape>
          </w:pict>
        </mc:Fallback>
      </mc:AlternateContent>
    </w:r>
    <w:r w:rsidRPr="0043028F">
      <w:rPr>
        <w:noProof/>
      </w:rPr>
      <w:drawing>
        <wp:inline distT="0" distB="0" distL="0" distR="0" wp14:anchorId="41DB4500" wp14:editId="07777777">
          <wp:extent cx="1666875" cy="1028700"/>
          <wp:effectExtent l="0" t="0" r="0" b="0"/>
          <wp:docPr id="1" name="Picture 4">
            <a:extLst xmlns:a="http://schemas.openxmlformats.org/drawingml/2006/main">
              <a:ext uri="{FF2B5EF4-FFF2-40B4-BE49-F238E27FC236}">
                <a16:creationId xmlns:a16="http://schemas.microsoft.com/office/drawing/2014/main" id="{995C7B32-48F7-412B-BC49-F9EAF2C2B1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1384" w14:textId="77777777" w:rsidR="00874675" w:rsidRDefault="00874675">
      <w:r>
        <w:separator/>
      </w:r>
    </w:p>
  </w:footnote>
  <w:footnote w:type="continuationSeparator" w:id="0">
    <w:p w14:paraId="41C9DF78" w14:textId="77777777" w:rsidR="00874675" w:rsidRDefault="00874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AED8" w14:textId="77777777" w:rsidR="00D27E76" w:rsidRDefault="00D27E76">
    <w:pPr>
      <w:pStyle w:val="Header"/>
      <w:pBdr>
        <w:bottom w:val="single" w:sz="30" w:space="1" w:color="auto"/>
      </w:pBdr>
      <w:jc w:val="right"/>
      <w:rPr>
        <w:rStyle w:val="PageNumber"/>
        <w:b/>
        <w:i/>
        <w:sz w:val="19"/>
      </w:rPr>
    </w:pPr>
    <w:r>
      <w:rPr>
        <w:b/>
        <w:i/>
        <w:sz w:val="19"/>
      </w:rPr>
      <w:tab/>
    </w:r>
    <w:r>
      <w:rPr>
        <w:b/>
        <w:i/>
        <w:sz w:val="19"/>
      </w:rPr>
      <w:tab/>
    </w:r>
    <w:r>
      <w:rPr>
        <w:b/>
        <w:i/>
        <w:sz w:val="19"/>
      </w:rPr>
      <w:tab/>
    </w:r>
    <w:r>
      <w:rPr>
        <w:b/>
        <w:i/>
        <w:sz w:val="19"/>
      </w:rPr>
      <w:tab/>
      <w:t xml:space="preserve">                                                                       </w:t>
    </w:r>
    <w:r>
      <w:rPr>
        <w:b/>
        <w:i/>
        <w:sz w:val="19"/>
      </w:rPr>
      <w:tab/>
      <w:t xml:space="preserve"> </w:t>
    </w:r>
  </w:p>
  <w:p w14:paraId="0562CB0E" w14:textId="77777777" w:rsidR="00D27E76" w:rsidRDefault="00D27E76">
    <w:pPr>
      <w:pStyle w:val="Header"/>
      <w:rPr>
        <w:b/>
        <w:i/>
        <w:sz w:val="19"/>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331"/>
    <w:multiLevelType w:val="hybridMultilevel"/>
    <w:tmpl w:val="BB3C9A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DF2F7E"/>
    <w:multiLevelType w:val="multilevel"/>
    <w:tmpl w:val="538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070DD"/>
    <w:multiLevelType w:val="hybridMultilevel"/>
    <w:tmpl w:val="5D4A73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871433"/>
    <w:multiLevelType w:val="hybridMultilevel"/>
    <w:tmpl w:val="137CB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89372C"/>
    <w:multiLevelType w:val="multilevel"/>
    <w:tmpl w:val="9D40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C29CC"/>
    <w:multiLevelType w:val="hybridMultilevel"/>
    <w:tmpl w:val="69B495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05FB"/>
    <w:multiLevelType w:val="hybridMultilevel"/>
    <w:tmpl w:val="2ACEAB6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D0C5E"/>
    <w:multiLevelType w:val="multilevel"/>
    <w:tmpl w:val="325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04417"/>
    <w:multiLevelType w:val="hybridMultilevel"/>
    <w:tmpl w:val="A14C62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067B8"/>
    <w:multiLevelType w:val="hybridMultilevel"/>
    <w:tmpl w:val="B0ECD4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CF2453"/>
    <w:multiLevelType w:val="hybridMultilevel"/>
    <w:tmpl w:val="B10A7C70"/>
    <w:lvl w:ilvl="0" w:tplc="5FE66F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C329D2"/>
    <w:multiLevelType w:val="multilevel"/>
    <w:tmpl w:val="3B92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565AA"/>
    <w:multiLevelType w:val="multilevel"/>
    <w:tmpl w:val="04F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D273C"/>
    <w:multiLevelType w:val="hybridMultilevel"/>
    <w:tmpl w:val="EC4220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C3961"/>
    <w:multiLevelType w:val="hybridMultilevel"/>
    <w:tmpl w:val="1C92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16A6A"/>
    <w:multiLevelType w:val="hybridMultilevel"/>
    <w:tmpl w:val="A14C62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0C3E91"/>
    <w:multiLevelType w:val="multilevel"/>
    <w:tmpl w:val="1A62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0" w15:restartNumberingAfterBreak="0">
    <w:nsid w:val="39E07B75"/>
    <w:multiLevelType w:val="hybridMultilevel"/>
    <w:tmpl w:val="EFD6A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10688"/>
    <w:multiLevelType w:val="multilevel"/>
    <w:tmpl w:val="9F0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06FC0"/>
    <w:multiLevelType w:val="multilevel"/>
    <w:tmpl w:val="F0C0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94025"/>
    <w:multiLevelType w:val="multilevel"/>
    <w:tmpl w:val="3004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25" w15:restartNumberingAfterBreak="0">
    <w:nsid w:val="5C807098"/>
    <w:multiLevelType w:val="hybridMultilevel"/>
    <w:tmpl w:val="8E7A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D6CA2"/>
    <w:multiLevelType w:val="multilevel"/>
    <w:tmpl w:val="B256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A6FBA"/>
    <w:multiLevelType w:val="hybridMultilevel"/>
    <w:tmpl w:val="FB2A0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3D15E9B"/>
    <w:multiLevelType w:val="multilevel"/>
    <w:tmpl w:val="445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919171">
    <w:abstractNumId w:val="19"/>
  </w:num>
  <w:num w:numId="2" w16cid:durableId="1805586347">
    <w:abstractNumId w:val="12"/>
  </w:num>
  <w:num w:numId="3" w16cid:durableId="1072312578">
    <w:abstractNumId w:val="24"/>
  </w:num>
  <w:num w:numId="4" w16cid:durableId="1602759952">
    <w:abstractNumId w:val="7"/>
  </w:num>
  <w:num w:numId="5" w16cid:durableId="2017490295">
    <w:abstractNumId w:val="11"/>
  </w:num>
  <w:num w:numId="6" w16cid:durableId="495194717">
    <w:abstractNumId w:val="9"/>
  </w:num>
  <w:num w:numId="7" w16cid:durableId="488792431">
    <w:abstractNumId w:val="5"/>
  </w:num>
  <w:num w:numId="8" w16cid:durableId="908004824">
    <w:abstractNumId w:val="15"/>
  </w:num>
  <w:num w:numId="9" w16cid:durableId="1330864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0806370">
    <w:abstractNumId w:val="2"/>
  </w:num>
  <w:num w:numId="11" w16cid:durableId="1314523321">
    <w:abstractNumId w:val="10"/>
  </w:num>
  <w:num w:numId="12" w16cid:durableId="1542790647">
    <w:abstractNumId w:val="6"/>
  </w:num>
  <w:num w:numId="13" w16cid:durableId="1098867243">
    <w:abstractNumId w:val="17"/>
  </w:num>
  <w:num w:numId="14" w16cid:durableId="1200169135">
    <w:abstractNumId w:val="0"/>
  </w:num>
  <w:num w:numId="15" w16cid:durableId="2134129622">
    <w:abstractNumId w:val="20"/>
  </w:num>
  <w:num w:numId="16" w16cid:durableId="998927028">
    <w:abstractNumId w:val="22"/>
  </w:num>
  <w:num w:numId="17" w16cid:durableId="1133252571">
    <w:abstractNumId w:val="26"/>
  </w:num>
  <w:num w:numId="18" w16cid:durableId="2069104233">
    <w:abstractNumId w:val="28"/>
  </w:num>
  <w:num w:numId="19" w16cid:durableId="568155372">
    <w:abstractNumId w:val="18"/>
  </w:num>
  <w:num w:numId="20" w16cid:durableId="56439875">
    <w:abstractNumId w:val="13"/>
  </w:num>
  <w:num w:numId="21" w16cid:durableId="442308570">
    <w:abstractNumId w:val="3"/>
  </w:num>
  <w:num w:numId="22" w16cid:durableId="845902738">
    <w:abstractNumId w:val="8"/>
  </w:num>
  <w:num w:numId="23" w16cid:durableId="67965433">
    <w:abstractNumId w:val="1"/>
  </w:num>
  <w:num w:numId="24" w16cid:durableId="785848502">
    <w:abstractNumId w:val="23"/>
  </w:num>
  <w:num w:numId="25" w16cid:durableId="758644882">
    <w:abstractNumId w:val="21"/>
  </w:num>
  <w:num w:numId="26" w16cid:durableId="28574864">
    <w:abstractNumId w:val="14"/>
  </w:num>
  <w:num w:numId="27" w16cid:durableId="672025953">
    <w:abstractNumId w:val="4"/>
  </w:num>
  <w:num w:numId="28" w16cid:durableId="1465923023">
    <w:abstractNumId w:val="16"/>
  </w:num>
  <w:num w:numId="29" w16cid:durableId="2042125447">
    <w:abstractNumId w:val="25"/>
  </w:num>
  <w:num w:numId="30" w16cid:durableId="17589402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1"/>
    <w:rsid w:val="00012D74"/>
    <w:rsid w:val="0001348C"/>
    <w:rsid w:val="00016A71"/>
    <w:rsid w:val="00021F63"/>
    <w:rsid w:val="0002485E"/>
    <w:rsid w:val="000265B0"/>
    <w:rsid w:val="00031B29"/>
    <w:rsid w:val="0004510A"/>
    <w:rsid w:val="000469F9"/>
    <w:rsid w:val="00062674"/>
    <w:rsid w:val="00073E79"/>
    <w:rsid w:val="00080A15"/>
    <w:rsid w:val="000848E7"/>
    <w:rsid w:val="00094950"/>
    <w:rsid w:val="00097467"/>
    <w:rsid w:val="000A55AC"/>
    <w:rsid w:val="000B3836"/>
    <w:rsid w:val="000B5932"/>
    <w:rsid w:val="000D117B"/>
    <w:rsid w:val="000D3C3B"/>
    <w:rsid w:val="000D4A20"/>
    <w:rsid w:val="000D6C6A"/>
    <w:rsid w:val="000E6F3E"/>
    <w:rsid w:val="000F41DF"/>
    <w:rsid w:val="000F7581"/>
    <w:rsid w:val="00100626"/>
    <w:rsid w:val="00104197"/>
    <w:rsid w:val="001060CC"/>
    <w:rsid w:val="00110A0E"/>
    <w:rsid w:val="00113792"/>
    <w:rsid w:val="0011398F"/>
    <w:rsid w:val="00120878"/>
    <w:rsid w:val="00122654"/>
    <w:rsid w:val="00123BAE"/>
    <w:rsid w:val="001312CC"/>
    <w:rsid w:val="001407BE"/>
    <w:rsid w:val="00144538"/>
    <w:rsid w:val="00144A92"/>
    <w:rsid w:val="00153AAC"/>
    <w:rsid w:val="001604F5"/>
    <w:rsid w:val="001646A8"/>
    <w:rsid w:val="001649A0"/>
    <w:rsid w:val="00165DAA"/>
    <w:rsid w:val="00173AE8"/>
    <w:rsid w:val="001770EB"/>
    <w:rsid w:val="00185BC7"/>
    <w:rsid w:val="00186ECD"/>
    <w:rsid w:val="0019036D"/>
    <w:rsid w:val="0019669A"/>
    <w:rsid w:val="001A2F8E"/>
    <w:rsid w:val="001A6923"/>
    <w:rsid w:val="001B50C4"/>
    <w:rsid w:val="001B757D"/>
    <w:rsid w:val="001C082C"/>
    <w:rsid w:val="001D0010"/>
    <w:rsid w:val="001D0BD6"/>
    <w:rsid w:val="001F6432"/>
    <w:rsid w:val="00210B8B"/>
    <w:rsid w:val="00215934"/>
    <w:rsid w:val="002164E8"/>
    <w:rsid w:val="002227F1"/>
    <w:rsid w:val="00227120"/>
    <w:rsid w:val="0023266A"/>
    <w:rsid w:val="00244CBE"/>
    <w:rsid w:val="00250AA2"/>
    <w:rsid w:val="0025410B"/>
    <w:rsid w:val="00254704"/>
    <w:rsid w:val="00254B7E"/>
    <w:rsid w:val="002563E3"/>
    <w:rsid w:val="002575DD"/>
    <w:rsid w:val="00260B4B"/>
    <w:rsid w:val="00273CF4"/>
    <w:rsid w:val="00281346"/>
    <w:rsid w:val="00293E9B"/>
    <w:rsid w:val="00296083"/>
    <w:rsid w:val="00296F32"/>
    <w:rsid w:val="002D3F01"/>
    <w:rsid w:val="002D7AD6"/>
    <w:rsid w:val="002D7AFB"/>
    <w:rsid w:val="002E0688"/>
    <w:rsid w:val="002E1E91"/>
    <w:rsid w:val="002F32A9"/>
    <w:rsid w:val="00302F5A"/>
    <w:rsid w:val="00306E88"/>
    <w:rsid w:val="00313654"/>
    <w:rsid w:val="00316750"/>
    <w:rsid w:val="003205B8"/>
    <w:rsid w:val="0032296D"/>
    <w:rsid w:val="00324E2B"/>
    <w:rsid w:val="00326EB5"/>
    <w:rsid w:val="003327DE"/>
    <w:rsid w:val="00342B6E"/>
    <w:rsid w:val="00344097"/>
    <w:rsid w:val="00352795"/>
    <w:rsid w:val="00363B80"/>
    <w:rsid w:val="0036423B"/>
    <w:rsid w:val="0036427B"/>
    <w:rsid w:val="003678CB"/>
    <w:rsid w:val="0037407A"/>
    <w:rsid w:val="003846C6"/>
    <w:rsid w:val="00390176"/>
    <w:rsid w:val="003921AA"/>
    <w:rsid w:val="003A2541"/>
    <w:rsid w:val="003A70C5"/>
    <w:rsid w:val="003B2115"/>
    <w:rsid w:val="003D7052"/>
    <w:rsid w:val="003E134D"/>
    <w:rsid w:val="003E4117"/>
    <w:rsid w:val="003F2CC9"/>
    <w:rsid w:val="003F6B77"/>
    <w:rsid w:val="004031AB"/>
    <w:rsid w:val="00411F13"/>
    <w:rsid w:val="0041466F"/>
    <w:rsid w:val="0041697C"/>
    <w:rsid w:val="00416B17"/>
    <w:rsid w:val="00416E90"/>
    <w:rsid w:val="00423DA2"/>
    <w:rsid w:val="0045650B"/>
    <w:rsid w:val="00456B6F"/>
    <w:rsid w:val="00460D40"/>
    <w:rsid w:val="0047474D"/>
    <w:rsid w:val="004756F4"/>
    <w:rsid w:val="0049278A"/>
    <w:rsid w:val="004A07B1"/>
    <w:rsid w:val="004A471E"/>
    <w:rsid w:val="004A5181"/>
    <w:rsid w:val="004C51A1"/>
    <w:rsid w:val="004D1EE0"/>
    <w:rsid w:val="004D292F"/>
    <w:rsid w:val="004D7C1C"/>
    <w:rsid w:val="004E2EC9"/>
    <w:rsid w:val="004E38FC"/>
    <w:rsid w:val="0050011A"/>
    <w:rsid w:val="005019B7"/>
    <w:rsid w:val="005101F5"/>
    <w:rsid w:val="00513339"/>
    <w:rsid w:val="00514AAC"/>
    <w:rsid w:val="0051728C"/>
    <w:rsid w:val="00520F0E"/>
    <w:rsid w:val="00527ABC"/>
    <w:rsid w:val="00533E15"/>
    <w:rsid w:val="005342C4"/>
    <w:rsid w:val="0053716A"/>
    <w:rsid w:val="00542FCE"/>
    <w:rsid w:val="00544B17"/>
    <w:rsid w:val="0055029C"/>
    <w:rsid w:val="005537FD"/>
    <w:rsid w:val="00574ED9"/>
    <w:rsid w:val="00581A8A"/>
    <w:rsid w:val="0058592A"/>
    <w:rsid w:val="005932B1"/>
    <w:rsid w:val="005940A9"/>
    <w:rsid w:val="005A5841"/>
    <w:rsid w:val="005B4B6C"/>
    <w:rsid w:val="005B7E34"/>
    <w:rsid w:val="005C2D2A"/>
    <w:rsid w:val="005C4474"/>
    <w:rsid w:val="005C7C7F"/>
    <w:rsid w:val="005D0853"/>
    <w:rsid w:val="005E6A4A"/>
    <w:rsid w:val="005E7B56"/>
    <w:rsid w:val="005F15B9"/>
    <w:rsid w:val="005F4106"/>
    <w:rsid w:val="005F6EE7"/>
    <w:rsid w:val="00603C3F"/>
    <w:rsid w:val="006042BF"/>
    <w:rsid w:val="006067AD"/>
    <w:rsid w:val="0060742D"/>
    <w:rsid w:val="00614183"/>
    <w:rsid w:val="00622579"/>
    <w:rsid w:val="006231D5"/>
    <w:rsid w:val="00632AEB"/>
    <w:rsid w:val="00632CF3"/>
    <w:rsid w:val="00633F78"/>
    <w:rsid w:val="00641E4B"/>
    <w:rsid w:val="00662327"/>
    <w:rsid w:val="00667723"/>
    <w:rsid w:val="00667C70"/>
    <w:rsid w:val="00672E24"/>
    <w:rsid w:val="006752B3"/>
    <w:rsid w:val="00676BC3"/>
    <w:rsid w:val="00696D23"/>
    <w:rsid w:val="006A2BE8"/>
    <w:rsid w:val="006A2D34"/>
    <w:rsid w:val="006A532B"/>
    <w:rsid w:val="006A64DE"/>
    <w:rsid w:val="006B121F"/>
    <w:rsid w:val="006B7639"/>
    <w:rsid w:val="006B7FF8"/>
    <w:rsid w:val="006D0DDB"/>
    <w:rsid w:val="006D67E7"/>
    <w:rsid w:val="006D7177"/>
    <w:rsid w:val="006E074C"/>
    <w:rsid w:val="006E45A9"/>
    <w:rsid w:val="0070047E"/>
    <w:rsid w:val="00705641"/>
    <w:rsid w:val="0070797D"/>
    <w:rsid w:val="00713C49"/>
    <w:rsid w:val="007228DC"/>
    <w:rsid w:val="00724F92"/>
    <w:rsid w:val="00727B86"/>
    <w:rsid w:val="00736BFD"/>
    <w:rsid w:val="00737162"/>
    <w:rsid w:val="007372FB"/>
    <w:rsid w:val="007655DB"/>
    <w:rsid w:val="0077037D"/>
    <w:rsid w:val="00773FDE"/>
    <w:rsid w:val="00777CCB"/>
    <w:rsid w:val="007874C2"/>
    <w:rsid w:val="00787AD9"/>
    <w:rsid w:val="00790BB6"/>
    <w:rsid w:val="00792B54"/>
    <w:rsid w:val="007A0643"/>
    <w:rsid w:val="007A5080"/>
    <w:rsid w:val="007A7290"/>
    <w:rsid w:val="007A7946"/>
    <w:rsid w:val="007B130D"/>
    <w:rsid w:val="007B1976"/>
    <w:rsid w:val="007B67AB"/>
    <w:rsid w:val="007B6AC9"/>
    <w:rsid w:val="007C20E9"/>
    <w:rsid w:val="007D0693"/>
    <w:rsid w:val="007D1A1A"/>
    <w:rsid w:val="007D2C89"/>
    <w:rsid w:val="007D580D"/>
    <w:rsid w:val="007F02E4"/>
    <w:rsid w:val="007F2E9C"/>
    <w:rsid w:val="007F67B9"/>
    <w:rsid w:val="007F76DA"/>
    <w:rsid w:val="008042A9"/>
    <w:rsid w:val="008060B7"/>
    <w:rsid w:val="00810D2A"/>
    <w:rsid w:val="008169F8"/>
    <w:rsid w:val="008320A0"/>
    <w:rsid w:val="00832A51"/>
    <w:rsid w:val="0083557C"/>
    <w:rsid w:val="008376F8"/>
    <w:rsid w:val="0084251C"/>
    <w:rsid w:val="0084422C"/>
    <w:rsid w:val="00845783"/>
    <w:rsid w:val="00860E9F"/>
    <w:rsid w:val="008649B6"/>
    <w:rsid w:val="008726E8"/>
    <w:rsid w:val="00874675"/>
    <w:rsid w:val="008770F7"/>
    <w:rsid w:val="00877DD8"/>
    <w:rsid w:val="0088456B"/>
    <w:rsid w:val="00885C70"/>
    <w:rsid w:val="0089043B"/>
    <w:rsid w:val="00891EDC"/>
    <w:rsid w:val="008A44CA"/>
    <w:rsid w:val="008D38D7"/>
    <w:rsid w:val="008D4711"/>
    <w:rsid w:val="008E0CC3"/>
    <w:rsid w:val="0090079D"/>
    <w:rsid w:val="00907F38"/>
    <w:rsid w:val="009106E9"/>
    <w:rsid w:val="00912864"/>
    <w:rsid w:val="009506FC"/>
    <w:rsid w:val="00955A9C"/>
    <w:rsid w:val="00972249"/>
    <w:rsid w:val="00975A01"/>
    <w:rsid w:val="00975DCC"/>
    <w:rsid w:val="009879FB"/>
    <w:rsid w:val="0099366B"/>
    <w:rsid w:val="009970A8"/>
    <w:rsid w:val="009A40EF"/>
    <w:rsid w:val="009A6907"/>
    <w:rsid w:val="009A695B"/>
    <w:rsid w:val="009B1A39"/>
    <w:rsid w:val="009B7BE7"/>
    <w:rsid w:val="009C6611"/>
    <w:rsid w:val="009C6C9F"/>
    <w:rsid w:val="009D1E2F"/>
    <w:rsid w:val="009D4B96"/>
    <w:rsid w:val="009D516A"/>
    <w:rsid w:val="009E6901"/>
    <w:rsid w:val="009F7C47"/>
    <w:rsid w:val="00A00E07"/>
    <w:rsid w:val="00A02AC4"/>
    <w:rsid w:val="00A02D5C"/>
    <w:rsid w:val="00A07BE5"/>
    <w:rsid w:val="00A129FF"/>
    <w:rsid w:val="00A25FE4"/>
    <w:rsid w:val="00A320F1"/>
    <w:rsid w:val="00A36A2F"/>
    <w:rsid w:val="00A45679"/>
    <w:rsid w:val="00A47B06"/>
    <w:rsid w:val="00A5158D"/>
    <w:rsid w:val="00A6152B"/>
    <w:rsid w:val="00A627C8"/>
    <w:rsid w:val="00A64359"/>
    <w:rsid w:val="00A67609"/>
    <w:rsid w:val="00A74726"/>
    <w:rsid w:val="00A76734"/>
    <w:rsid w:val="00A84667"/>
    <w:rsid w:val="00A932DC"/>
    <w:rsid w:val="00A94178"/>
    <w:rsid w:val="00AA1889"/>
    <w:rsid w:val="00AA7043"/>
    <w:rsid w:val="00AB61D5"/>
    <w:rsid w:val="00AB7C84"/>
    <w:rsid w:val="00AC450F"/>
    <w:rsid w:val="00AD5F37"/>
    <w:rsid w:val="00AE3A50"/>
    <w:rsid w:val="00AE40DA"/>
    <w:rsid w:val="00AE4B80"/>
    <w:rsid w:val="00AE5D26"/>
    <w:rsid w:val="00AF26DD"/>
    <w:rsid w:val="00AF40CA"/>
    <w:rsid w:val="00B04726"/>
    <w:rsid w:val="00B05B07"/>
    <w:rsid w:val="00B1306A"/>
    <w:rsid w:val="00B13A29"/>
    <w:rsid w:val="00B13EDE"/>
    <w:rsid w:val="00B16735"/>
    <w:rsid w:val="00B249C8"/>
    <w:rsid w:val="00B2716F"/>
    <w:rsid w:val="00B27B3A"/>
    <w:rsid w:val="00B409D3"/>
    <w:rsid w:val="00B43F55"/>
    <w:rsid w:val="00B531EE"/>
    <w:rsid w:val="00B53544"/>
    <w:rsid w:val="00B535D9"/>
    <w:rsid w:val="00B62905"/>
    <w:rsid w:val="00B67FEE"/>
    <w:rsid w:val="00B70AE3"/>
    <w:rsid w:val="00B73C39"/>
    <w:rsid w:val="00B74011"/>
    <w:rsid w:val="00B80BE8"/>
    <w:rsid w:val="00B8547B"/>
    <w:rsid w:val="00B86EA7"/>
    <w:rsid w:val="00BA42AE"/>
    <w:rsid w:val="00BA4A9C"/>
    <w:rsid w:val="00BA559A"/>
    <w:rsid w:val="00BB2B0E"/>
    <w:rsid w:val="00BB6F5F"/>
    <w:rsid w:val="00BB6FE1"/>
    <w:rsid w:val="00BB76DE"/>
    <w:rsid w:val="00BC4093"/>
    <w:rsid w:val="00BD02CB"/>
    <w:rsid w:val="00BD6E2D"/>
    <w:rsid w:val="00BE3EB4"/>
    <w:rsid w:val="00BE604F"/>
    <w:rsid w:val="00BE6080"/>
    <w:rsid w:val="00BE7233"/>
    <w:rsid w:val="00BF77DD"/>
    <w:rsid w:val="00C05240"/>
    <w:rsid w:val="00C07245"/>
    <w:rsid w:val="00C117D3"/>
    <w:rsid w:val="00C153F2"/>
    <w:rsid w:val="00C15D4E"/>
    <w:rsid w:val="00C27214"/>
    <w:rsid w:val="00C31144"/>
    <w:rsid w:val="00C3359A"/>
    <w:rsid w:val="00C41A78"/>
    <w:rsid w:val="00C529FA"/>
    <w:rsid w:val="00C570F1"/>
    <w:rsid w:val="00C66726"/>
    <w:rsid w:val="00C671B8"/>
    <w:rsid w:val="00C71D21"/>
    <w:rsid w:val="00C80662"/>
    <w:rsid w:val="00C83C9A"/>
    <w:rsid w:val="00C84F94"/>
    <w:rsid w:val="00C90EDB"/>
    <w:rsid w:val="00C922CF"/>
    <w:rsid w:val="00C92BC1"/>
    <w:rsid w:val="00CA0599"/>
    <w:rsid w:val="00CA51CE"/>
    <w:rsid w:val="00CA6750"/>
    <w:rsid w:val="00CB048C"/>
    <w:rsid w:val="00CB3FB8"/>
    <w:rsid w:val="00CC6BF6"/>
    <w:rsid w:val="00CC72FA"/>
    <w:rsid w:val="00CD2A51"/>
    <w:rsid w:val="00CD35DF"/>
    <w:rsid w:val="00CD5C7F"/>
    <w:rsid w:val="00CD75AA"/>
    <w:rsid w:val="00CD7801"/>
    <w:rsid w:val="00CE0B6B"/>
    <w:rsid w:val="00CF0210"/>
    <w:rsid w:val="00CF6E26"/>
    <w:rsid w:val="00D001D4"/>
    <w:rsid w:val="00D015A2"/>
    <w:rsid w:val="00D019E5"/>
    <w:rsid w:val="00D1313B"/>
    <w:rsid w:val="00D1338B"/>
    <w:rsid w:val="00D14CB7"/>
    <w:rsid w:val="00D14E31"/>
    <w:rsid w:val="00D20609"/>
    <w:rsid w:val="00D2216C"/>
    <w:rsid w:val="00D27E76"/>
    <w:rsid w:val="00D31785"/>
    <w:rsid w:val="00D42B82"/>
    <w:rsid w:val="00D45532"/>
    <w:rsid w:val="00D620BB"/>
    <w:rsid w:val="00D622FD"/>
    <w:rsid w:val="00D6275A"/>
    <w:rsid w:val="00D74D4F"/>
    <w:rsid w:val="00D751BD"/>
    <w:rsid w:val="00D75349"/>
    <w:rsid w:val="00D85EA2"/>
    <w:rsid w:val="00D90AF8"/>
    <w:rsid w:val="00D9416C"/>
    <w:rsid w:val="00D956E1"/>
    <w:rsid w:val="00DA2FF9"/>
    <w:rsid w:val="00DA46A9"/>
    <w:rsid w:val="00DB0F0F"/>
    <w:rsid w:val="00DB30A1"/>
    <w:rsid w:val="00DB5CB1"/>
    <w:rsid w:val="00DC029A"/>
    <w:rsid w:val="00DC5D50"/>
    <w:rsid w:val="00DD3836"/>
    <w:rsid w:val="00E001E0"/>
    <w:rsid w:val="00E043AA"/>
    <w:rsid w:val="00E2145A"/>
    <w:rsid w:val="00E23221"/>
    <w:rsid w:val="00E37DB1"/>
    <w:rsid w:val="00E45DFF"/>
    <w:rsid w:val="00E503C0"/>
    <w:rsid w:val="00E52FBC"/>
    <w:rsid w:val="00E53A38"/>
    <w:rsid w:val="00E5760A"/>
    <w:rsid w:val="00E62940"/>
    <w:rsid w:val="00E66093"/>
    <w:rsid w:val="00E727D4"/>
    <w:rsid w:val="00E82468"/>
    <w:rsid w:val="00E83FDE"/>
    <w:rsid w:val="00E85C6F"/>
    <w:rsid w:val="00E875D8"/>
    <w:rsid w:val="00E93204"/>
    <w:rsid w:val="00E941D7"/>
    <w:rsid w:val="00E94349"/>
    <w:rsid w:val="00E95210"/>
    <w:rsid w:val="00E9745A"/>
    <w:rsid w:val="00E97F86"/>
    <w:rsid w:val="00EA3B65"/>
    <w:rsid w:val="00EA5AA9"/>
    <w:rsid w:val="00EB19B4"/>
    <w:rsid w:val="00EB2A64"/>
    <w:rsid w:val="00EC047B"/>
    <w:rsid w:val="00EC0C4F"/>
    <w:rsid w:val="00ED11A1"/>
    <w:rsid w:val="00ED7B0D"/>
    <w:rsid w:val="00EE338B"/>
    <w:rsid w:val="00F0334A"/>
    <w:rsid w:val="00F06314"/>
    <w:rsid w:val="00F133C9"/>
    <w:rsid w:val="00F13A2F"/>
    <w:rsid w:val="00F23A6C"/>
    <w:rsid w:val="00F32E37"/>
    <w:rsid w:val="00F45E37"/>
    <w:rsid w:val="00F51C75"/>
    <w:rsid w:val="00F544C6"/>
    <w:rsid w:val="00F61A83"/>
    <w:rsid w:val="00F63C1D"/>
    <w:rsid w:val="00F67300"/>
    <w:rsid w:val="00F72F92"/>
    <w:rsid w:val="00F732DD"/>
    <w:rsid w:val="00F75A8A"/>
    <w:rsid w:val="00F93449"/>
    <w:rsid w:val="00FA553E"/>
    <w:rsid w:val="00FB385D"/>
    <w:rsid w:val="00FB6044"/>
    <w:rsid w:val="00FB7BC7"/>
    <w:rsid w:val="00FC3F64"/>
    <w:rsid w:val="00FC4AF8"/>
    <w:rsid w:val="00FD3825"/>
    <w:rsid w:val="00FD4AD9"/>
    <w:rsid w:val="00FF1AA9"/>
    <w:rsid w:val="00FF2E20"/>
    <w:rsid w:val="020842EC"/>
    <w:rsid w:val="0CFDDA7F"/>
    <w:rsid w:val="18E63F90"/>
    <w:rsid w:val="1E78AC48"/>
    <w:rsid w:val="20EE8004"/>
    <w:rsid w:val="2155D53A"/>
    <w:rsid w:val="228A1489"/>
    <w:rsid w:val="27AE3B50"/>
    <w:rsid w:val="28F9DC8C"/>
    <w:rsid w:val="2D224854"/>
    <w:rsid w:val="3104D033"/>
    <w:rsid w:val="344C76FF"/>
    <w:rsid w:val="345BE85F"/>
    <w:rsid w:val="3CFBC526"/>
    <w:rsid w:val="429C4A3C"/>
    <w:rsid w:val="43E79B05"/>
    <w:rsid w:val="4A6AAB83"/>
    <w:rsid w:val="4ABDA38C"/>
    <w:rsid w:val="4DD17EDC"/>
    <w:rsid w:val="562EA3FC"/>
    <w:rsid w:val="5B39CFC9"/>
    <w:rsid w:val="61A27AC8"/>
    <w:rsid w:val="6217C235"/>
    <w:rsid w:val="6D84B8A2"/>
    <w:rsid w:val="71C0DF5B"/>
    <w:rsid w:val="71F31B08"/>
    <w:rsid w:val="77037356"/>
    <w:rsid w:val="773EA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6EEAF"/>
  <w15:chartTrackingRefBased/>
  <w15:docId w15:val="{8AC716B2-34FE-489C-94F9-86D7C276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6F8"/>
    <w:rPr>
      <w:sz w:val="24"/>
      <w:lang w:eastAsia="en-US"/>
    </w:rPr>
  </w:style>
  <w:style w:type="paragraph" w:styleId="Heading1">
    <w:name w:val="heading 1"/>
    <w:basedOn w:val="Normal"/>
    <w:next w:val="Normal"/>
    <w:qFormat/>
    <w:pPr>
      <w:keepNext/>
      <w:jc w:val="center"/>
      <w:outlineLvl w:val="0"/>
    </w:pPr>
    <w:rPr>
      <w:b/>
      <w:sz w:val="23"/>
    </w:rPr>
  </w:style>
  <w:style w:type="paragraph" w:styleId="Heading2">
    <w:name w:val="heading 2"/>
    <w:basedOn w:val="Normal"/>
    <w:next w:val="Normal"/>
    <w:qFormat/>
    <w:pPr>
      <w:keepNext/>
      <w:jc w:val="center"/>
      <w:outlineLvl w:val="1"/>
    </w:pPr>
    <w:rPr>
      <w:b/>
      <w:sz w:val="23"/>
      <w:u w:val="single"/>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pPr>
      <w:ind w:left="360" w:hanging="360"/>
    </w:pPr>
  </w:style>
  <w:style w:type="paragraph" w:styleId="Footer">
    <w:name w:val="footer"/>
    <w:basedOn w:val="Normal"/>
    <w:link w:val="FooterChar"/>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Indent2">
    <w:name w:val="Body Text Indent 2"/>
    <w:basedOn w:val="Normal"/>
    <w:pPr>
      <w:widowControl w:val="0"/>
      <w:ind w:firstLine="720"/>
      <w:jc w:val="both"/>
    </w:pPr>
    <w:rPr>
      <w:rFonts w:ascii="CG Times" w:hAnsi="CG Times"/>
    </w:rPr>
  </w:style>
  <w:style w:type="paragraph" w:styleId="BodyText2">
    <w:name w:val="Body Text 2"/>
    <w:basedOn w:val="Normal"/>
    <w:pPr>
      <w:jc w:val="both"/>
    </w:pPr>
    <w:rPr>
      <w:sz w:val="23"/>
    </w:rPr>
  </w:style>
  <w:style w:type="paragraph" w:styleId="BodyText">
    <w:name w:val="Body Text"/>
    <w:basedOn w:val="Normal"/>
    <w:rPr>
      <w:sz w:val="23"/>
    </w:rPr>
  </w:style>
  <w:style w:type="character" w:styleId="Hyperlink">
    <w:name w:val="Hyperlink"/>
    <w:rPr>
      <w:color w:val="0000FF"/>
      <w:u w:val="single"/>
    </w:rPr>
  </w:style>
  <w:style w:type="paragraph" w:styleId="BodyText3">
    <w:name w:val="Body Text 3"/>
    <w:basedOn w:val="Normal"/>
    <w:pPr>
      <w:jc w:val="both"/>
    </w:pPr>
  </w:style>
  <w:style w:type="paragraph" w:styleId="BalloonText">
    <w:name w:val="Balloon Text"/>
    <w:basedOn w:val="Normal"/>
    <w:semiHidden/>
    <w:rsid w:val="00CA6750"/>
    <w:rPr>
      <w:rFonts w:ascii="Tahoma" w:hAnsi="Tahoma" w:cs="Tahoma"/>
      <w:sz w:val="16"/>
      <w:szCs w:val="16"/>
    </w:rPr>
  </w:style>
  <w:style w:type="paragraph" w:styleId="ListParagraph">
    <w:name w:val="List Paragraph"/>
    <w:basedOn w:val="Normal"/>
    <w:uiPriority w:val="34"/>
    <w:qFormat/>
    <w:rsid w:val="0090079D"/>
    <w:pPr>
      <w:ind w:left="720"/>
    </w:pPr>
    <w:rPr>
      <w:szCs w:val="24"/>
    </w:rPr>
  </w:style>
  <w:style w:type="character" w:customStyle="1" w:styleId="FooterChar">
    <w:name w:val="Footer Char"/>
    <w:link w:val="Footer"/>
    <w:rsid w:val="00BB6FE1"/>
    <w:rPr>
      <w:rFonts w:ascii="CG Times" w:hAnsi="CG Times"/>
    </w:rPr>
  </w:style>
  <w:style w:type="paragraph" w:styleId="NormalWeb">
    <w:name w:val="Normal (Web)"/>
    <w:basedOn w:val="Normal"/>
    <w:uiPriority w:val="99"/>
    <w:unhideWhenUsed/>
    <w:rsid w:val="00E97F86"/>
    <w:pPr>
      <w:spacing w:before="100" w:beforeAutospacing="1" w:after="100" w:afterAutospacing="1"/>
    </w:pPr>
    <w:rPr>
      <w:szCs w:val="24"/>
    </w:rPr>
  </w:style>
  <w:style w:type="paragraph" w:styleId="Revision">
    <w:name w:val="Revision"/>
    <w:hidden/>
    <w:uiPriority w:val="99"/>
    <w:semiHidden/>
    <w:rsid w:val="006E074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071">
      <w:bodyDiv w:val="1"/>
      <w:marLeft w:val="0"/>
      <w:marRight w:val="0"/>
      <w:marTop w:val="0"/>
      <w:marBottom w:val="0"/>
      <w:divBdr>
        <w:top w:val="none" w:sz="0" w:space="0" w:color="auto"/>
        <w:left w:val="none" w:sz="0" w:space="0" w:color="auto"/>
        <w:bottom w:val="none" w:sz="0" w:space="0" w:color="auto"/>
        <w:right w:val="none" w:sz="0" w:space="0" w:color="auto"/>
      </w:divBdr>
    </w:div>
    <w:div w:id="123547217">
      <w:bodyDiv w:val="1"/>
      <w:marLeft w:val="0"/>
      <w:marRight w:val="0"/>
      <w:marTop w:val="0"/>
      <w:marBottom w:val="0"/>
      <w:divBdr>
        <w:top w:val="none" w:sz="0" w:space="0" w:color="auto"/>
        <w:left w:val="none" w:sz="0" w:space="0" w:color="auto"/>
        <w:bottom w:val="none" w:sz="0" w:space="0" w:color="auto"/>
        <w:right w:val="none" w:sz="0" w:space="0" w:color="auto"/>
      </w:divBdr>
    </w:div>
    <w:div w:id="166556284">
      <w:bodyDiv w:val="1"/>
      <w:marLeft w:val="0"/>
      <w:marRight w:val="0"/>
      <w:marTop w:val="0"/>
      <w:marBottom w:val="0"/>
      <w:divBdr>
        <w:top w:val="none" w:sz="0" w:space="0" w:color="auto"/>
        <w:left w:val="none" w:sz="0" w:space="0" w:color="auto"/>
        <w:bottom w:val="none" w:sz="0" w:space="0" w:color="auto"/>
        <w:right w:val="none" w:sz="0" w:space="0" w:color="auto"/>
      </w:divBdr>
      <w:divsChild>
        <w:div w:id="1745683283">
          <w:marLeft w:val="0"/>
          <w:marRight w:val="0"/>
          <w:marTop w:val="0"/>
          <w:marBottom w:val="0"/>
          <w:divBdr>
            <w:top w:val="none" w:sz="0" w:space="0" w:color="auto"/>
            <w:left w:val="none" w:sz="0" w:space="0" w:color="auto"/>
            <w:bottom w:val="none" w:sz="0" w:space="0" w:color="auto"/>
            <w:right w:val="none" w:sz="0" w:space="0" w:color="auto"/>
          </w:divBdr>
          <w:divsChild>
            <w:div w:id="479082536">
              <w:marLeft w:val="0"/>
              <w:marRight w:val="0"/>
              <w:marTop w:val="0"/>
              <w:marBottom w:val="0"/>
              <w:divBdr>
                <w:top w:val="none" w:sz="0" w:space="0" w:color="auto"/>
                <w:left w:val="none" w:sz="0" w:space="0" w:color="auto"/>
                <w:bottom w:val="none" w:sz="0" w:space="0" w:color="auto"/>
                <w:right w:val="none" w:sz="0" w:space="0" w:color="auto"/>
              </w:divBdr>
              <w:divsChild>
                <w:div w:id="195319612">
                  <w:marLeft w:val="0"/>
                  <w:marRight w:val="0"/>
                  <w:marTop w:val="0"/>
                  <w:marBottom w:val="0"/>
                  <w:divBdr>
                    <w:top w:val="none" w:sz="0" w:space="0" w:color="auto"/>
                    <w:left w:val="none" w:sz="0" w:space="0" w:color="auto"/>
                    <w:bottom w:val="none" w:sz="0" w:space="0" w:color="auto"/>
                    <w:right w:val="none" w:sz="0" w:space="0" w:color="auto"/>
                  </w:divBdr>
                </w:div>
                <w:div w:id="875198831">
                  <w:marLeft w:val="0"/>
                  <w:marRight w:val="0"/>
                  <w:marTop w:val="0"/>
                  <w:marBottom w:val="0"/>
                  <w:divBdr>
                    <w:top w:val="none" w:sz="0" w:space="0" w:color="auto"/>
                    <w:left w:val="none" w:sz="0" w:space="0" w:color="auto"/>
                    <w:bottom w:val="none" w:sz="0" w:space="0" w:color="auto"/>
                    <w:right w:val="none" w:sz="0" w:space="0" w:color="auto"/>
                  </w:divBdr>
                </w:div>
                <w:div w:id="950669737">
                  <w:marLeft w:val="0"/>
                  <w:marRight w:val="0"/>
                  <w:marTop w:val="0"/>
                  <w:marBottom w:val="0"/>
                  <w:divBdr>
                    <w:top w:val="none" w:sz="0" w:space="0" w:color="auto"/>
                    <w:left w:val="none" w:sz="0" w:space="0" w:color="auto"/>
                    <w:bottom w:val="none" w:sz="0" w:space="0" w:color="auto"/>
                    <w:right w:val="none" w:sz="0" w:space="0" w:color="auto"/>
                  </w:divBdr>
                </w:div>
                <w:div w:id="1047875767">
                  <w:marLeft w:val="0"/>
                  <w:marRight w:val="0"/>
                  <w:marTop w:val="0"/>
                  <w:marBottom w:val="0"/>
                  <w:divBdr>
                    <w:top w:val="none" w:sz="0" w:space="0" w:color="auto"/>
                    <w:left w:val="none" w:sz="0" w:space="0" w:color="auto"/>
                    <w:bottom w:val="none" w:sz="0" w:space="0" w:color="auto"/>
                    <w:right w:val="none" w:sz="0" w:space="0" w:color="auto"/>
                  </w:divBdr>
                </w:div>
                <w:div w:id="1436831557">
                  <w:marLeft w:val="0"/>
                  <w:marRight w:val="0"/>
                  <w:marTop w:val="0"/>
                  <w:marBottom w:val="0"/>
                  <w:divBdr>
                    <w:top w:val="none" w:sz="0" w:space="0" w:color="auto"/>
                    <w:left w:val="none" w:sz="0" w:space="0" w:color="auto"/>
                    <w:bottom w:val="none" w:sz="0" w:space="0" w:color="auto"/>
                    <w:right w:val="none" w:sz="0" w:space="0" w:color="auto"/>
                  </w:divBdr>
                </w:div>
                <w:div w:id="14948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0391">
      <w:bodyDiv w:val="1"/>
      <w:marLeft w:val="0"/>
      <w:marRight w:val="0"/>
      <w:marTop w:val="0"/>
      <w:marBottom w:val="0"/>
      <w:divBdr>
        <w:top w:val="none" w:sz="0" w:space="0" w:color="auto"/>
        <w:left w:val="none" w:sz="0" w:space="0" w:color="auto"/>
        <w:bottom w:val="none" w:sz="0" w:space="0" w:color="auto"/>
        <w:right w:val="none" w:sz="0" w:space="0" w:color="auto"/>
      </w:divBdr>
      <w:divsChild>
        <w:div w:id="1736316006">
          <w:marLeft w:val="0"/>
          <w:marRight w:val="0"/>
          <w:marTop w:val="0"/>
          <w:marBottom w:val="0"/>
          <w:divBdr>
            <w:top w:val="none" w:sz="0" w:space="0" w:color="auto"/>
            <w:left w:val="none" w:sz="0" w:space="0" w:color="auto"/>
            <w:bottom w:val="none" w:sz="0" w:space="0" w:color="auto"/>
            <w:right w:val="none" w:sz="0" w:space="0" w:color="auto"/>
          </w:divBdr>
          <w:divsChild>
            <w:div w:id="575749774">
              <w:marLeft w:val="0"/>
              <w:marRight w:val="0"/>
              <w:marTop w:val="0"/>
              <w:marBottom w:val="0"/>
              <w:divBdr>
                <w:top w:val="none" w:sz="0" w:space="0" w:color="auto"/>
                <w:left w:val="none" w:sz="0" w:space="0" w:color="auto"/>
                <w:bottom w:val="none" w:sz="0" w:space="0" w:color="auto"/>
                <w:right w:val="none" w:sz="0" w:space="0" w:color="auto"/>
              </w:divBdr>
            </w:div>
            <w:div w:id="1111045044">
              <w:marLeft w:val="0"/>
              <w:marRight w:val="0"/>
              <w:marTop w:val="0"/>
              <w:marBottom w:val="0"/>
              <w:divBdr>
                <w:top w:val="none" w:sz="0" w:space="0" w:color="auto"/>
                <w:left w:val="none" w:sz="0" w:space="0" w:color="auto"/>
                <w:bottom w:val="none" w:sz="0" w:space="0" w:color="auto"/>
                <w:right w:val="none" w:sz="0" w:space="0" w:color="auto"/>
              </w:divBdr>
            </w:div>
            <w:div w:id="19678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048">
      <w:bodyDiv w:val="1"/>
      <w:marLeft w:val="0"/>
      <w:marRight w:val="0"/>
      <w:marTop w:val="0"/>
      <w:marBottom w:val="0"/>
      <w:divBdr>
        <w:top w:val="none" w:sz="0" w:space="0" w:color="auto"/>
        <w:left w:val="none" w:sz="0" w:space="0" w:color="auto"/>
        <w:bottom w:val="none" w:sz="0" w:space="0" w:color="auto"/>
        <w:right w:val="none" w:sz="0" w:space="0" w:color="auto"/>
      </w:divBdr>
    </w:div>
    <w:div w:id="508762087">
      <w:bodyDiv w:val="1"/>
      <w:marLeft w:val="0"/>
      <w:marRight w:val="0"/>
      <w:marTop w:val="0"/>
      <w:marBottom w:val="0"/>
      <w:divBdr>
        <w:top w:val="none" w:sz="0" w:space="0" w:color="auto"/>
        <w:left w:val="none" w:sz="0" w:space="0" w:color="auto"/>
        <w:bottom w:val="none" w:sz="0" w:space="0" w:color="auto"/>
        <w:right w:val="none" w:sz="0" w:space="0" w:color="auto"/>
      </w:divBdr>
    </w:div>
    <w:div w:id="565265878">
      <w:bodyDiv w:val="1"/>
      <w:marLeft w:val="0"/>
      <w:marRight w:val="0"/>
      <w:marTop w:val="0"/>
      <w:marBottom w:val="0"/>
      <w:divBdr>
        <w:top w:val="none" w:sz="0" w:space="0" w:color="auto"/>
        <w:left w:val="none" w:sz="0" w:space="0" w:color="auto"/>
        <w:bottom w:val="none" w:sz="0" w:space="0" w:color="auto"/>
        <w:right w:val="none" w:sz="0" w:space="0" w:color="auto"/>
      </w:divBdr>
      <w:divsChild>
        <w:div w:id="733159897">
          <w:marLeft w:val="0"/>
          <w:marRight w:val="0"/>
          <w:marTop w:val="0"/>
          <w:marBottom w:val="0"/>
          <w:divBdr>
            <w:top w:val="none" w:sz="0" w:space="0" w:color="auto"/>
            <w:left w:val="none" w:sz="0" w:space="0" w:color="auto"/>
            <w:bottom w:val="none" w:sz="0" w:space="0" w:color="auto"/>
            <w:right w:val="none" w:sz="0" w:space="0" w:color="auto"/>
          </w:divBdr>
          <w:divsChild>
            <w:div w:id="205411605">
              <w:marLeft w:val="0"/>
              <w:marRight w:val="0"/>
              <w:marTop w:val="0"/>
              <w:marBottom w:val="0"/>
              <w:divBdr>
                <w:top w:val="none" w:sz="0" w:space="0" w:color="auto"/>
                <w:left w:val="none" w:sz="0" w:space="0" w:color="auto"/>
                <w:bottom w:val="none" w:sz="0" w:space="0" w:color="auto"/>
                <w:right w:val="none" w:sz="0" w:space="0" w:color="auto"/>
              </w:divBdr>
            </w:div>
            <w:div w:id="5380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4303">
      <w:bodyDiv w:val="1"/>
      <w:marLeft w:val="0"/>
      <w:marRight w:val="0"/>
      <w:marTop w:val="0"/>
      <w:marBottom w:val="0"/>
      <w:divBdr>
        <w:top w:val="none" w:sz="0" w:space="0" w:color="auto"/>
        <w:left w:val="none" w:sz="0" w:space="0" w:color="auto"/>
        <w:bottom w:val="none" w:sz="0" w:space="0" w:color="auto"/>
        <w:right w:val="none" w:sz="0" w:space="0" w:color="auto"/>
      </w:divBdr>
      <w:divsChild>
        <w:div w:id="522984311">
          <w:marLeft w:val="0"/>
          <w:marRight w:val="0"/>
          <w:marTop w:val="0"/>
          <w:marBottom w:val="0"/>
          <w:divBdr>
            <w:top w:val="none" w:sz="0" w:space="0" w:color="auto"/>
            <w:left w:val="none" w:sz="0" w:space="0" w:color="auto"/>
            <w:bottom w:val="none" w:sz="0" w:space="0" w:color="auto"/>
            <w:right w:val="none" w:sz="0" w:space="0" w:color="auto"/>
          </w:divBdr>
          <w:divsChild>
            <w:div w:id="235938279">
              <w:marLeft w:val="0"/>
              <w:marRight w:val="0"/>
              <w:marTop w:val="0"/>
              <w:marBottom w:val="0"/>
              <w:divBdr>
                <w:top w:val="none" w:sz="0" w:space="0" w:color="auto"/>
                <w:left w:val="none" w:sz="0" w:space="0" w:color="auto"/>
                <w:bottom w:val="none" w:sz="0" w:space="0" w:color="auto"/>
                <w:right w:val="none" w:sz="0" w:space="0" w:color="auto"/>
              </w:divBdr>
            </w:div>
            <w:div w:id="18331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726">
      <w:bodyDiv w:val="1"/>
      <w:marLeft w:val="0"/>
      <w:marRight w:val="0"/>
      <w:marTop w:val="0"/>
      <w:marBottom w:val="0"/>
      <w:divBdr>
        <w:top w:val="none" w:sz="0" w:space="0" w:color="auto"/>
        <w:left w:val="none" w:sz="0" w:space="0" w:color="auto"/>
        <w:bottom w:val="none" w:sz="0" w:space="0" w:color="auto"/>
        <w:right w:val="none" w:sz="0" w:space="0" w:color="auto"/>
      </w:divBdr>
    </w:div>
    <w:div w:id="992413484">
      <w:bodyDiv w:val="1"/>
      <w:marLeft w:val="0"/>
      <w:marRight w:val="0"/>
      <w:marTop w:val="0"/>
      <w:marBottom w:val="0"/>
      <w:divBdr>
        <w:top w:val="none" w:sz="0" w:space="0" w:color="auto"/>
        <w:left w:val="none" w:sz="0" w:space="0" w:color="auto"/>
        <w:bottom w:val="none" w:sz="0" w:space="0" w:color="auto"/>
        <w:right w:val="none" w:sz="0" w:space="0" w:color="auto"/>
      </w:divBdr>
    </w:div>
    <w:div w:id="1034233241">
      <w:bodyDiv w:val="1"/>
      <w:marLeft w:val="0"/>
      <w:marRight w:val="0"/>
      <w:marTop w:val="0"/>
      <w:marBottom w:val="0"/>
      <w:divBdr>
        <w:top w:val="none" w:sz="0" w:space="0" w:color="auto"/>
        <w:left w:val="none" w:sz="0" w:space="0" w:color="auto"/>
        <w:bottom w:val="none" w:sz="0" w:space="0" w:color="auto"/>
        <w:right w:val="none" w:sz="0" w:space="0" w:color="auto"/>
      </w:divBdr>
      <w:divsChild>
        <w:div w:id="2104715736">
          <w:marLeft w:val="0"/>
          <w:marRight w:val="0"/>
          <w:marTop w:val="0"/>
          <w:marBottom w:val="0"/>
          <w:divBdr>
            <w:top w:val="none" w:sz="0" w:space="0" w:color="auto"/>
            <w:left w:val="none" w:sz="0" w:space="0" w:color="auto"/>
            <w:bottom w:val="none" w:sz="0" w:space="0" w:color="auto"/>
            <w:right w:val="none" w:sz="0" w:space="0" w:color="auto"/>
          </w:divBdr>
          <w:divsChild>
            <w:div w:id="690492842">
              <w:marLeft w:val="0"/>
              <w:marRight w:val="0"/>
              <w:marTop w:val="0"/>
              <w:marBottom w:val="0"/>
              <w:divBdr>
                <w:top w:val="none" w:sz="0" w:space="0" w:color="auto"/>
                <w:left w:val="none" w:sz="0" w:space="0" w:color="auto"/>
                <w:bottom w:val="none" w:sz="0" w:space="0" w:color="auto"/>
                <w:right w:val="none" w:sz="0" w:space="0" w:color="auto"/>
              </w:divBdr>
            </w:div>
            <w:div w:id="1889871858">
              <w:marLeft w:val="0"/>
              <w:marRight w:val="0"/>
              <w:marTop w:val="0"/>
              <w:marBottom w:val="0"/>
              <w:divBdr>
                <w:top w:val="none" w:sz="0" w:space="0" w:color="auto"/>
                <w:left w:val="none" w:sz="0" w:space="0" w:color="auto"/>
                <w:bottom w:val="none" w:sz="0" w:space="0" w:color="auto"/>
                <w:right w:val="none" w:sz="0" w:space="0" w:color="auto"/>
              </w:divBdr>
            </w:div>
            <w:div w:id="20706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50608">
      <w:bodyDiv w:val="1"/>
      <w:marLeft w:val="0"/>
      <w:marRight w:val="0"/>
      <w:marTop w:val="0"/>
      <w:marBottom w:val="0"/>
      <w:divBdr>
        <w:top w:val="none" w:sz="0" w:space="0" w:color="auto"/>
        <w:left w:val="none" w:sz="0" w:space="0" w:color="auto"/>
        <w:bottom w:val="none" w:sz="0" w:space="0" w:color="auto"/>
        <w:right w:val="none" w:sz="0" w:space="0" w:color="auto"/>
      </w:divBdr>
    </w:div>
    <w:div w:id="1300500815">
      <w:bodyDiv w:val="1"/>
      <w:marLeft w:val="0"/>
      <w:marRight w:val="0"/>
      <w:marTop w:val="0"/>
      <w:marBottom w:val="0"/>
      <w:divBdr>
        <w:top w:val="none" w:sz="0" w:space="0" w:color="auto"/>
        <w:left w:val="none" w:sz="0" w:space="0" w:color="auto"/>
        <w:bottom w:val="none" w:sz="0" w:space="0" w:color="auto"/>
        <w:right w:val="none" w:sz="0" w:space="0" w:color="auto"/>
      </w:divBdr>
    </w:div>
    <w:div w:id="1508785528">
      <w:bodyDiv w:val="1"/>
      <w:marLeft w:val="0"/>
      <w:marRight w:val="0"/>
      <w:marTop w:val="0"/>
      <w:marBottom w:val="0"/>
      <w:divBdr>
        <w:top w:val="none" w:sz="0" w:space="0" w:color="auto"/>
        <w:left w:val="none" w:sz="0" w:space="0" w:color="auto"/>
        <w:bottom w:val="none" w:sz="0" w:space="0" w:color="auto"/>
        <w:right w:val="none" w:sz="0" w:space="0" w:color="auto"/>
      </w:divBdr>
      <w:divsChild>
        <w:div w:id="780220122">
          <w:marLeft w:val="0"/>
          <w:marRight w:val="0"/>
          <w:marTop w:val="0"/>
          <w:marBottom w:val="0"/>
          <w:divBdr>
            <w:top w:val="none" w:sz="0" w:space="0" w:color="auto"/>
            <w:left w:val="none" w:sz="0" w:space="0" w:color="auto"/>
            <w:bottom w:val="none" w:sz="0" w:space="0" w:color="auto"/>
            <w:right w:val="none" w:sz="0" w:space="0" w:color="auto"/>
          </w:divBdr>
          <w:divsChild>
            <w:div w:id="429861445">
              <w:marLeft w:val="0"/>
              <w:marRight w:val="0"/>
              <w:marTop w:val="0"/>
              <w:marBottom w:val="0"/>
              <w:divBdr>
                <w:top w:val="none" w:sz="0" w:space="0" w:color="auto"/>
                <w:left w:val="none" w:sz="0" w:space="0" w:color="auto"/>
                <w:bottom w:val="none" w:sz="0" w:space="0" w:color="auto"/>
                <w:right w:val="none" w:sz="0" w:space="0" w:color="auto"/>
              </w:divBdr>
              <w:divsChild>
                <w:div w:id="46924108">
                  <w:marLeft w:val="0"/>
                  <w:marRight w:val="0"/>
                  <w:marTop w:val="0"/>
                  <w:marBottom w:val="0"/>
                  <w:divBdr>
                    <w:top w:val="none" w:sz="0" w:space="0" w:color="auto"/>
                    <w:left w:val="none" w:sz="0" w:space="0" w:color="auto"/>
                    <w:bottom w:val="none" w:sz="0" w:space="0" w:color="auto"/>
                    <w:right w:val="none" w:sz="0" w:space="0" w:color="auto"/>
                  </w:divBdr>
                </w:div>
                <w:div w:id="837231499">
                  <w:marLeft w:val="0"/>
                  <w:marRight w:val="0"/>
                  <w:marTop w:val="0"/>
                  <w:marBottom w:val="0"/>
                  <w:divBdr>
                    <w:top w:val="none" w:sz="0" w:space="0" w:color="auto"/>
                    <w:left w:val="none" w:sz="0" w:space="0" w:color="auto"/>
                    <w:bottom w:val="none" w:sz="0" w:space="0" w:color="auto"/>
                    <w:right w:val="none" w:sz="0" w:space="0" w:color="auto"/>
                  </w:divBdr>
                </w:div>
                <w:div w:id="879980552">
                  <w:marLeft w:val="0"/>
                  <w:marRight w:val="0"/>
                  <w:marTop w:val="0"/>
                  <w:marBottom w:val="0"/>
                  <w:divBdr>
                    <w:top w:val="none" w:sz="0" w:space="0" w:color="auto"/>
                    <w:left w:val="none" w:sz="0" w:space="0" w:color="auto"/>
                    <w:bottom w:val="none" w:sz="0" w:space="0" w:color="auto"/>
                    <w:right w:val="none" w:sz="0" w:space="0" w:color="auto"/>
                  </w:divBdr>
                </w:div>
                <w:div w:id="1079332515">
                  <w:marLeft w:val="0"/>
                  <w:marRight w:val="0"/>
                  <w:marTop w:val="0"/>
                  <w:marBottom w:val="0"/>
                  <w:divBdr>
                    <w:top w:val="none" w:sz="0" w:space="0" w:color="auto"/>
                    <w:left w:val="none" w:sz="0" w:space="0" w:color="auto"/>
                    <w:bottom w:val="none" w:sz="0" w:space="0" w:color="auto"/>
                    <w:right w:val="none" w:sz="0" w:space="0" w:color="auto"/>
                  </w:divBdr>
                </w:div>
                <w:div w:id="1105034303">
                  <w:marLeft w:val="0"/>
                  <w:marRight w:val="0"/>
                  <w:marTop w:val="0"/>
                  <w:marBottom w:val="0"/>
                  <w:divBdr>
                    <w:top w:val="none" w:sz="0" w:space="0" w:color="auto"/>
                    <w:left w:val="none" w:sz="0" w:space="0" w:color="auto"/>
                    <w:bottom w:val="none" w:sz="0" w:space="0" w:color="auto"/>
                    <w:right w:val="none" w:sz="0" w:space="0" w:color="auto"/>
                  </w:divBdr>
                </w:div>
                <w:div w:id="17704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548819-cdef-4f02-a752-cc7e01ba9ee2">
      <Terms xmlns="http://schemas.microsoft.com/office/infopath/2007/PartnerControls"/>
    </lcf76f155ced4ddcb4097134ff3c332f>
    <TaxCatchAll xmlns="57ca979e-178b-48eb-815d-600c1ba60a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12FCC682B573438731530F2B5FC8C9" ma:contentTypeVersion="16" ma:contentTypeDescription="Create a new document." ma:contentTypeScope="" ma:versionID="64454bdcd780a6ce2445800fd40363df">
  <xsd:schema xmlns:xsd="http://www.w3.org/2001/XMLSchema" xmlns:xs="http://www.w3.org/2001/XMLSchema" xmlns:p="http://schemas.microsoft.com/office/2006/metadata/properties" xmlns:ns2="f1548819-cdef-4f02-a752-cc7e01ba9ee2" xmlns:ns3="57ca979e-178b-48eb-815d-600c1ba60a73" targetNamespace="http://schemas.microsoft.com/office/2006/metadata/properties" ma:root="true" ma:fieldsID="458d827341c1750ca4d855798cc74090" ns2:_="" ns3:_="">
    <xsd:import namespace="f1548819-cdef-4f02-a752-cc7e01ba9ee2"/>
    <xsd:import namespace="57ca979e-178b-48eb-815d-600c1ba60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8819-cdef-4f02-a752-cc7e01ba9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a979e-178b-48eb-815d-600c1ba60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5c25-61e5-4135-8549-bc9481a0409b}" ma:internalName="TaxCatchAll" ma:showField="CatchAllData" ma:web="57ca979e-178b-48eb-815d-600c1ba60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DFFDE-A3C5-4BD1-9B70-F7963DA65A2E}">
  <ds:schemaRefs>
    <ds:schemaRef ds:uri="http://schemas.openxmlformats.org/officeDocument/2006/bibliography"/>
  </ds:schemaRefs>
</ds:datastoreItem>
</file>

<file path=customXml/itemProps2.xml><?xml version="1.0" encoding="utf-8"?>
<ds:datastoreItem xmlns:ds="http://schemas.openxmlformats.org/officeDocument/2006/customXml" ds:itemID="{0E3AEF70-174F-4D68-B22E-A2CC06796A7E}">
  <ds:schemaRefs>
    <ds:schemaRef ds:uri="http://schemas.openxmlformats.org/package/2006/metadata/core-properties"/>
    <ds:schemaRef ds:uri="http://schemas.microsoft.com/office/2006/metadata/properties"/>
    <ds:schemaRef ds:uri="f1548819-cdef-4f02-a752-cc7e01ba9ee2"/>
    <ds:schemaRef ds:uri="http://www.w3.org/XML/1998/namespace"/>
    <ds:schemaRef ds:uri="http://schemas.microsoft.com/office/2006/documentManagement/types"/>
    <ds:schemaRef ds:uri="http://schemas.microsoft.com/office/infopath/2007/PartnerControls"/>
    <ds:schemaRef ds:uri="http://purl.org/dc/elements/1.1/"/>
    <ds:schemaRef ds:uri="57ca979e-178b-48eb-815d-600c1ba60a73"/>
    <ds:schemaRef ds:uri="http://purl.org/dc/dcmitype/"/>
    <ds:schemaRef ds:uri="http://purl.org/dc/terms/"/>
  </ds:schemaRefs>
</ds:datastoreItem>
</file>

<file path=customXml/itemProps3.xml><?xml version="1.0" encoding="utf-8"?>
<ds:datastoreItem xmlns:ds="http://schemas.openxmlformats.org/officeDocument/2006/customXml" ds:itemID="{A2B0D11D-9328-4EC5-A3BF-EA93B8368CD4}">
  <ds:schemaRefs>
    <ds:schemaRef ds:uri="http://schemas.microsoft.com/sharepoint/v3/contenttype/forms"/>
  </ds:schemaRefs>
</ds:datastoreItem>
</file>

<file path=customXml/itemProps4.xml><?xml version="1.0" encoding="utf-8"?>
<ds:datastoreItem xmlns:ds="http://schemas.openxmlformats.org/officeDocument/2006/customXml" ds:itemID="{F3805325-7B77-4F7E-8266-E95AE862E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8819-cdef-4f02-a752-cc7e01ba9ee2"/>
    <ds:schemaRef ds:uri="57ca979e-178b-48eb-815d-600c1ba60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3363</Characters>
  <Application>Microsoft Office Word</Application>
  <DocSecurity>4</DocSecurity>
  <Lines>280</Lines>
  <Paragraphs>115</Paragraphs>
  <ScaleCrop>false</ScaleCrop>
  <Company>James Madison University</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cp:lastModifiedBy>Hess, Lisa Brown - hesslb</cp:lastModifiedBy>
  <cp:revision>2</cp:revision>
  <cp:lastPrinted>2026-02-11T23:20:00Z</cp:lastPrinted>
  <dcterms:created xsi:type="dcterms:W3CDTF">2026-02-16T15:47:00Z</dcterms:created>
  <dcterms:modified xsi:type="dcterms:W3CDTF">2026-02-16T15:47:00Z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0x010100C112FCC682B573438731530F2B5FC8C9</vt:lpwstr>
  </property>
  <property fmtid="{D5CDD505-2E9C-101B-9397-08002B2CF9AE}" pid="5" name="MediaServiceImageTags">
    <vt:lpwstr/>
  </property>
</Properties>
</file>