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F6D1" w14:textId="77777777" w:rsidR="009F5AF9" w:rsidRDefault="009F5AF9">
      <w:pPr>
        <w:jc w:val="center"/>
        <w:rPr>
          <w:b/>
          <w:bCs/>
          <w:sz w:val="28"/>
        </w:rPr>
      </w:pPr>
      <w:r>
        <w:rPr>
          <w:b/>
          <w:bCs/>
          <w:sz w:val="28"/>
        </w:rPr>
        <w:t>THE COMMONWEALTH OF VIRGINIA</w:t>
      </w:r>
    </w:p>
    <w:p w14:paraId="65DE6DE4" w14:textId="77777777" w:rsidR="009F5AF9" w:rsidRDefault="009F5AF9">
      <w:pPr>
        <w:jc w:val="center"/>
      </w:pPr>
      <w:r>
        <w:rPr>
          <w:b/>
          <w:bCs/>
          <w:sz w:val="28"/>
        </w:rPr>
        <w:t>THE VISITORS OF JAMES MADISON UNIVERSITY</w:t>
      </w:r>
    </w:p>
    <w:p w14:paraId="6D8A3C71" w14:textId="77777777" w:rsidR="00B71BFC" w:rsidRPr="0066631B" w:rsidRDefault="00B71BFC" w:rsidP="00724FED">
      <w:pPr>
        <w:rPr>
          <w:sz w:val="28"/>
          <w:szCs w:val="28"/>
        </w:rPr>
      </w:pPr>
    </w:p>
    <w:p w14:paraId="7C2E8C6F" w14:textId="681A5A60" w:rsidR="009F5AF9" w:rsidRDefault="009F5AF9">
      <w:pPr>
        <w:pStyle w:val="Heading4"/>
      </w:pPr>
      <w:r>
        <w:t xml:space="preserve">Minutes of the </w:t>
      </w:r>
      <w:r w:rsidR="009D04ED">
        <w:t>Advance</w:t>
      </w:r>
      <w:r w:rsidR="00A7606D">
        <w:t>ment C</w:t>
      </w:r>
      <w:r>
        <w:t>ommittee</w:t>
      </w:r>
    </w:p>
    <w:p w14:paraId="20CE8100" w14:textId="77777777" w:rsidR="009F5AF9" w:rsidRPr="006A2064" w:rsidRDefault="009F5AF9">
      <w:pPr>
        <w:jc w:val="center"/>
        <w:rPr>
          <w:sz w:val="8"/>
          <w:szCs w:val="10"/>
        </w:rPr>
      </w:pPr>
    </w:p>
    <w:p w14:paraId="07116D54" w14:textId="2E2E736B" w:rsidR="006C0333" w:rsidRPr="00297213" w:rsidRDefault="00FD0A75" w:rsidP="006C0333">
      <w:pPr>
        <w:rPr>
          <w:szCs w:val="24"/>
        </w:rPr>
      </w:pPr>
      <w:r w:rsidRPr="0066631B">
        <w:rPr>
          <w:szCs w:val="24"/>
        </w:rPr>
        <w:t xml:space="preserve">The </w:t>
      </w:r>
      <w:r w:rsidR="009D04ED">
        <w:rPr>
          <w:szCs w:val="24"/>
        </w:rPr>
        <w:t>Advance</w:t>
      </w:r>
      <w:r w:rsidRPr="0066631B">
        <w:rPr>
          <w:szCs w:val="24"/>
        </w:rPr>
        <w:t>ment Committee m</w:t>
      </w:r>
      <w:r w:rsidR="00271F48" w:rsidRPr="0066631B">
        <w:rPr>
          <w:szCs w:val="24"/>
        </w:rPr>
        <w:t>et on</w:t>
      </w:r>
      <w:r w:rsidR="00FE2752">
        <w:rPr>
          <w:szCs w:val="24"/>
        </w:rPr>
        <w:t xml:space="preserve"> Thursday, September 23, 2021</w:t>
      </w:r>
      <w:r w:rsidRPr="0066631B">
        <w:rPr>
          <w:szCs w:val="24"/>
        </w:rPr>
        <w:t xml:space="preserve">. </w:t>
      </w:r>
      <w:r w:rsidR="004805BD">
        <w:rPr>
          <w:szCs w:val="24"/>
        </w:rPr>
        <w:t xml:space="preserve">Mr. </w:t>
      </w:r>
      <w:r w:rsidR="00E7416B">
        <w:rPr>
          <w:szCs w:val="24"/>
        </w:rPr>
        <w:t>Frank Gadams</w:t>
      </w:r>
      <w:r w:rsidR="00ED7185">
        <w:rPr>
          <w:szCs w:val="24"/>
        </w:rPr>
        <w:t>, Chair,</w:t>
      </w:r>
      <w:r w:rsidR="0066631B" w:rsidRPr="0066631B">
        <w:rPr>
          <w:szCs w:val="24"/>
        </w:rPr>
        <w:t xml:space="preserve"> called the meeting to order</w:t>
      </w:r>
      <w:r w:rsidR="008F6416" w:rsidRPr="0066631B">
        <w:rPr>
          <w:szCs w:val="24"/>
        </w:rPr>
        <w:t xml:space="preserve"> at</w:t>
      </w:r>
      <w:r w:rsidR="003E4AD8">
        <w:rPr>
          <w:szCs w:val="24"/>
        </w:rPr>
        <w:t xml:space="preserve"> 1:00</w:t>
      </w:r>
      <w:r w:rsidR="00617071">
        <w:rPr>
          <w:szCs w:val="24"/>
        </w:rPr>
        <w:t xml:space="preserve"> </w:t>
      </w:r>
      <w:r w:rsidR="003E4AD8">
        <w:rPr>
          <w:szCs w:val="24"/>
        </w:rPr>
        <w:t>p</w:t>
      </w:r>
      <w:r w:rsidRPr="0066631B">
        <w:rPr>
          <w:szCs w:val="24"/>
        </w:rPr>
        <w:t>.m.</w:t>
      </w:r>
    </w:p>
    <w:p w14:paraId="36268DC0" w14:textId="77777777" w:rsidR="00B71BFC" w:rsidRPr="006C0333" w:rsidRDefault="00B71BFC" w:rsidP="006C0333"/>
    <w:p w14:paraId="69A58100" w14:textId="5E5E426E" w:rsidR="00D6441A" w:rsidRPr="00E7416B" w:rsidRDefault="003456B0" w:rsidP="00E7416B">
      <w:pPr>
        <w:pStyle w:val="Heading1"/>
        <w:rPr>
          <w:sz w:val="24"/>
        </w:rPr>
      </w:pPr>
      <w:r>
        <w:rPr>
          <w:sz w:val="24"/>
        </w:rPr>
        <w:t>PRESENT:</w:t>
      </w:r>
    </w:p>
    <w:p w14:paraId="0D52C887" w14:textId="29CD9FEB" w:rsidR="00D6441A" w:rsidRDefault="002749B3" w:rsidP="00944088">
      <w:pPr>
        <w:tabs>
          <w:tab w:val="left" w:pos="720"/>
          <w:tab w:val="center" w:pos="4680"/>
        </w:tabs>
        <w:suppressAutoHyphens/>
        <w:jc w:val="center"/>
        <w:rPr>
          <w:spacing w:val="-3"/>
          <w:szCs w:val="24"/>
        </w:rPr>
      </w:pPr>
      <w:r>
        <w:rPr>
          <w:spacing w:val="-3"/>
          <w:szCs w:val="24"/>
        </w:rPr>
        <w:t>Gadams, Frank</w:t>
      </w:r>
      <w:r w:rsidR="007D09A4">
        <w:rPr>
          <w:spacing w:val="-3"/>
          <w:szCs w:val="24"/>
        </w:rPr>
        <w:t xml:space="preserve">, </w:t>
      </w:r>
      <w:r w:rsidR="00E7416B">
        <w:rPr>
          <w:spacing w:val="-3"/>
          <w:szCs w:val="24"/>
        </w:rPr>
        <w:t>Chair</w:t>
      </w:r>
    </w:p>
    <w:p w14:paraId="676E6BBC" w14:textId="3E702BCF" w:rsidR="008223F7" w:rsidRDefault="008E1E7B" w:rsidP="000307B6">
      <w:pPr>
        <w:tabs>
          <w:tab w:val="left" w:pos="720"/>
          <w:tab w:val="center" w:pos="4680"/>
        </w:tabs>
        <w:suppressAutoHyphens/>
        <w:jc w:val="center"/>
        <w:rPr>
          <w:spacing w:val="-3"/>
          <w:szCs w:val="24"/>
        </w:rPr>
      </w:pPr>
      <w:r>
        <w:rPr>
          <w:spacing w:val="-3"/>
          <w:szCs w:val="24"/>
        </w:rPr>
        <w:t>Gray-Keeling, Matthew</w:t>
      </w:r>
    </w:p>
    <w:p w14:paraId="704D78B7" w14:textId="55D3CDB3" w:rsidR="00FE2752" w:rsidRDefault="00FE2752" w:rsidP="000307B6">
      <w:pPr>
        <w:tabs>
          <w:tab w:val="left" w:pos="720"/>
          <w:tab w:val="center" w:pos="4680"/>
        </w:tabs>
        <w:suppressAutoHyphens/>
        <w:jc w:val="center"/>
        <w:rPr>
          <w:spacing w:val="-3"/>
          <w:szCs w:val="24"/>
        </w:rPr>
      </w:pPr>
      <w:r>
        <w:rPr>
          <w:spacing w:val="-3"/>
          <w:szCs w:val="24"/>
        </w:rPr>
        <w:t>Hutchinson, Lucy</w:t>
      </w:r>
    </w:p>
    <w:p w14:paraId="66BD9D05" w14:textId="73AE2EDE" w:rsidR="008F72BF" w:rsidRDefault="00E7416B" w:rsidP="001B202C">
      <w:pPr>
        <w:tabs>
          <w:tab w:val="left" w:pos="720"/>
          <w:tab w:val="center" w:pos="4680"/>
        </w:tabs>
        <w:suppressAutoHyphens/>
        <w:jc w:val="center"/>
        <w:rPr>
          <w:spacing w:val="-3"/>
          <w:szCs w:val="24"/>
        </w:rPr>
      </w:pPr>
      <w:r>
        <w:rPr>
          <w:spacing w:val="-3"/>
          <w:szCs w:val="24"/>
        </w:rPr>
        <w:t>Tompkins Johnson, Deborah</w:t>
      </w:r>
    </w:p>
    <w:p w14:paraId="7C48FCB8" w14:textId="26930967" w:rsidR="00E7416B" w:rsidRDefault="00E7416B" w:rsidP="001B202C">
      <w:pPr>
        <w:tabs>
          <w:tab w:val="left" w:pos="720"/>
          <w:tab w:val="center" w:pos="4680"/>
        </w:tabs>
        <w:suppressAutoHyphens/>
        <w:jc w:val="center"/>
        <w:rPr>
          <w:spacing w:val="-3"/>
          <w:szCs w:val="24"/>
        </w:rPr>
      </w:pPr>
      <w:r>
        <w:rPr>
          <w:spacing w:val="-3"/>
          <w:szCs w:val="24"/>
        </w:rPr>
        <w:t>Warden, Kathy</w:t>
      </w:r>
    </w:p>
    <w:p w14:paraId="50DB9153" w14:textId="77777777" w:rsidR="00B71BFC" w:rsidRPr="002D2A31" w:rsidRDefault="00B71BFC" w:rsidP="00724FED">
      <w:pPr>
        <w:tabs>
          <w:tab w:val="left" w:pos="720"/>
          <w:tab w:val="center" w:pos="4680"/>
        </w:tabs>
        <w:suppressAutoHyphens/>
        <w:rPr>
          <w:spacing w:val="-3"/>
          <w:szCs w:val="24"/>
        </w:rPr>
      </w:pPr>
    </w:p>
    <w:p w14:paraId="397177EA" w14:textId="685484ED" w:rsidR="00070E5F" w:rsidRPr="000307B6" w:rsidRDefault="00A7606D" w:rsidP="000307B6">
      <w:pPr>
        <w:pStyle w:val="Heading2"/>
        <w:rPr>
          <w:sz w:val="24"/>
          <w:szCs w:val="24"/>
          <w:u w:val="none"/>
        </w:rPr>
      </w:pPr>
      <w:r w:rsidRPr="005235DB">
        <w:rPr>
          <w:sz w:val="24"/>
          <w:szCs w:val="24"/>
          <w:u w:val="none"/>
        </w:rPr>
        <w:t>O</w:t>
      </w:r>
      <w:r w:rsidR="003456B0" w:rsidRPr="005235DB">
        <w:rPr>
          <w:sz w:val="24"/>
          <w:szCs w:val="24"/>
          <w:u w:val="none"/>
        </w:rPr>
        <w:t>THERS PRESENT</w:t>
      </w:r>
      <w:r w:rsidRPr="005235DB">
        <w:rPr>
          <w:sz w:val="24"/>
          <w:szCs w:val="24"/>
          <w:u w:val="none"/>
        </w:rPr>
        <w:t>:</w:t>
      </w:r>
    </w:p>
    <w:p w14:paraId="79B7AD56" w14:textId="18B3CFB0" w:rsidR="008E1E7B" w:rsidRDefault="008E1E7B" w:rsidP="00E7416B">
      <w:pPr>
        <w:jc w:val="center"/>
        <w:rPr>
          <w:bCs/>
          <w:szCs w:val="24"/>
        </w:rPr>
      </w:pPr>
      <w:r>
        <w:rPr>
          <w:bCs/>
          <w:szCs w:val="24"/>
        </w:rPr>
        <w:t>Armentrout, Gretchen, Director of Annual Giving</w:t>
      </w:r>
    </w:p>
    <w:p w14:paraId="6EF3EE7F" w14:textId="7FEAC24E" w:rsidR="008E1E7B" w:rsidRDefault="000B1362" w:rsidP="000307B6">
      <w:pPr>
        <w:jc w:val="center"/>
        <w:rPr>
          <w:bCs/>
          <w:szCs w:val="24"/>
        </w:rPr>
      </w:pPr>
      <w:r>
        <w:rPr>
          <w:bCs/>
          <w:szCs w:val="24"/>
        </w:rPr>
        <w:t>Campbell, Cannie, Assistant Vice President of Constituent Engagement</w:t>
      </w:r>
      <w:r w:rsidR="00D424D9">
        <w:rPr>
          <w:bCs/>
          <w:szCs w:val="24"/>
        </w:rPr>
        <w:br/>
        <w:t>Cline, Cynthia, Director of Strategic Gifts</w:t>
      </w:r>
    </w:p>
    <w:p w14:paraId="6C2D345A" w14:textId="6DB82DF0" w:rsidR="003E4AD8" w:rsidRDefault="003E4AD8" w:rsidP="000307B6">
      <w:pPr>
        <w:jc w:val="center"/>
        <w:rPr>
          <w:bCs/>
          <w:szCs w:val="24"/>
        </w:rPr>
      </w:pPr>
      <w:r>
        <w:rPr>
          <w:bCs/>
          <w:szCs w:val="24"/>
        </w:rPr>
        <w:t>Coleman, Warren, CEO for JMU Foundation, Inc.</w:t>
      </w:r>
    </w:p>
    <w:p w14:paraId="2F628F05" w14:textId="7E9443E9" w:rsidR="000307B6" w:rsidRDefault="000307B6" w:rsidP="000307B6">
      <w:pPr>
        <w:jc w:val="center"/>
        <w:rPr>
          <w:bCs/>
          <w:szCs w:val="24"/>
        </w:rPr>
      </w:pPr>
      <w:r>
        <w:rPr>
          <w:bCs/>
          <w:szCs w:val="24"/>
        </w:rPr>
        <w:t>Hatfield, Weston, Associate Vice President for Principal Relationship Development</w:t>
      </w:r>
    </w:p>
    <w:p w14:paraId="21963549" w14:textId="48389108" w:rsidR="000307B6" w:rsidRDefault="001B16AC" w:rsidP="00FE2752">
      <w:pPr>
        <w:jc w:val="center"/>
        <w:rPr>
          <w:szCs w:val="24"/>
        </w:rPr>
      </w:pPr>
      <w:r>
        <w:rPr>
          <w:szCs w:val="24"/>
        </w:rPr>
        <w:t>Jordan, Debbie, Assistant Vice President for Advancement Information Services</w:t>
      </w:r>
    </w:p>
    <w:p w14:paraId="3CC997EA" w14:textId="40F83B01" w:rsidR="008E1E7B" w:rsidRDefault="005A74A1" w:rsidP="000307B6">
      <w:pPr>
        <w:jc w:val="center"/>
        <w:rPr>
          <w:szCs w:val="24"/>
        </w:rPr>
      </w:pPr>
      <w:r>
        <w:rPr>
          <w:szCs w:val="24"/>
        </w:rPr>
        <w:t>Langridge, Nick</w:t>
      </w:r>
      <w:r w:rsidR="00D175D5">
        <w:rPr>
          <w:szCs w:val="24"/>
        </w:rPr>
        <w:t>, Vice President for University Advancement</w:t>
      </w:r>
    </w:p>
    <w:p w14:paraId="2C0DEF46" w14:textId="2557FCEE" w:rsidR="00236425" w:rsidRDefault="00236425" w:rsidP="00236425">
      <w:pPr>
        <w:jc w:val="center"/>
        <w:rPr>
          <w:bCs/>
          <w:szCs w:val="24"/>
        </w:rPr>
      </w:pPr>
      <w:r w:rsidRPr="00D424D9">
        <w:rPr>
          <w:bCs/>
          <w:szCs w:val="24"/>
        </w:rPr>
        <w:t xml:space="preserve">Long, Debbi, </w:t>
      </w:r>
      <w:r w:rsidR="003B1788">
        <w:rPr>
          <w:bCs/>
          <w:szCs w:val="24"/>
        </w:rPr>
        <w:t xml:space="preserve">Senior Administrative </w:t>
      </w:r>
      <w:r w:rsidRPr="00D424D9">
        <w:rPr>
          <w:bCs/>
          <w:szCs w:val="24"/>
        </w:rPr>
        <w:t>Assistant to the AVP for Development</w:t>
      </w:r>
    </w:p>
    <w:p w14:paraId="71574281" w14:textId="3A5BD2CA" w:rsidR="008E1E7B" w:rsidRDefault="008E1E7B" w:rsidP="00FE2752">
      <w:pPr>
        <w:jc w:val="center"/>
        <w:rPr>
          <w:szCs w:val="24"/>
        </w:rPr>
      </w:pPr>
      <w:r>
        <w:rPr>
          <w:szCs w:val="24"/>
        </w:rPr>
        <w:t>Meyers, Chris, Director of Recruitment Marketing</w:t>
      </w:r>
    </w:p>
    <w:p w14:paraId="2E7C63CA" w14:textId="20E1E0AC" w:rsidR="00FE2752" w:rsidRDefault="00FE2752" w:rsidP="00FE2752">
      <w:pPr>
        <w:jc w:val="center"/>
        <w:rPr>
          <w:szCs w:val="24"/>
        </w:rPr>
      </w:pPr>
      <w:r>
        <w:rPr>
          <w:szCs w:val="24"/>
        </w:rPr>
        <w:t xml:space="preserve">Pineda-O’Donnell, </w:t>
      </w:r>
      <w:r w:rsidR="00281653">
        <w:rPr>
          <w:szCs w:val="24"/>
        </w:rPr>
        <w:t xml:space="preserve">Michael, </w:t>
      </w:r>
      <w:r>
        <w:rPr>
          <w:szCs w:val="24"/>
        </w:rPr>
        <w:t>Athletic Development Officer</w:t>
      </w:r>
    </w:p>
    <w:p w14:paraId="7FB71BD2" w14:textId="4A3F067C" w:rsidR="006B3EEE" w:rsidRDefault="006B3EEE" w:rsidP="000307B6">
      <w:pPr>
        <w:jc w:val="center"/>
        <w:rPr>
          <w:szCs w:val="24"/>
        </w:rPr>
      </w:pPr>
      <w:r>
        <w:rPr>
          <w:szCs w:val="24"/>
        </w:rPr>
        <w:t xml:space="preserve">Read, Caitlyn, Director of Government </w:t>
      </w:r>
      <w:r w:rsidR="003E4AD8">
        <w:rPr>
          <w:szCs w:val="24"/>
        </w:rPr>
        <w:t>Relations</w:t>
      </w:r>
    </w:p>
    <w:p w14:paraId="3A4864D1" w14:textId="764993C6" w:rsidR="008E1E7B" w:rsidRDefault="00070E5F" w:rsidP="000307B6">
      <w:pPr>
        <w:jc w:val="center"/>
        <w:rPr>
          <w:szCs w:val="24"/>
        </w:rPr>
      </w:pPr>
      <w:r>
        <w:rPr>
          <w:szCs w:val="24"/>
        </w:rPr>
        <w:t>Rouser, Nerissa, University Legal Counsel</w:t>
      </w:r>
    </w:p>
    <w:p w14:paraId="1BD21DE8" w14:textId="0A230205" w:rsidR="005D359A" w:rsidRPr="008E1E7B" w:rsidRDefault="00251000" w:rsidP="008E1E7B">
      <w:pPr>
        <w:jc w:val="center"/>
        <w:rPr>
          <w:szCs w:val="24"/>
        </w:rPr>
      </w:pPr>
      <w:r>
        <w:rPr>
          <w:szCs w:val="24"/>
        </w:rPr>
        <w:t>Smith, Sheila, Associate Vice President for Advancement Planning and Operations</w:t>
      </w:r>
    </w:p>
    <w:p w14:paraId="077AADB1" w14:textId="194E32D7" w:rsidR="00281653" w:rsidRDefault="00323813" w:rsidP="00281653">
      <w:pPr>
        <w:jc w:val="center"/>
        <w:rPr>
          <w:szCs w:val="24"/>
        </w:rPr>
      </w:pPr>
      <w:r>
        <w:rPr>
          <w:szCs w:val="24"/>
        </w:rPr>
        <w:t>Sutton, Nora, Assistant Director Annual Giving Campaigns</w:t>
      </w:r>
      <w:r>
        <w:rPr>
          <w:szCs w:val="24"/>
        </w:rPr>
        <w:br/>
      </w:r>
      <w:r w:rsidR="00281653">
        <w:rPr>
          <w:szCs w:val="24"/>
        </w:rPr>
        <w:t>Vass, Ma</w:t>
      </w:r>
      <w:r w:rsidR="00BA7C14">
        <w:rPr>
          <w:szCs w:val="24"/>
        </w:rPr>
        <w:t>ry-</w:t>
      </w:r>
      <w:r w:rsidR="00281653">
        <w:rPr>
          <w:szCs w:val="24"/>
        </w:rPr>
        <w:t xml:space="preserve">Hope, </w:t>
      </w:r>
      <w:r w:rsidR="00BA7C14" w:rsidRPr="00BA7C14">
        <w:rPr>
          <w:szCs w:val="24"/>
        </w:rPr>
        <w:t>Director of Communications and University Spokesperson</w:t>
      </w:r>
    </w:p>
    <w:p w14:paraId="4ACD278A" w14:textId="77777777" w:rsidR="00E67E0B" w:rsidRDefault="00E67E0B" w:rsidP="002A5990"/>
    <w:p w14:paraId="208E2E6E" w14:textId="06927F34" w:rsidR="00DE2893" w:rsidRDefault="00DE2893" w:rsidP="00DE2893">
      <w:pPr>
        <w:rPr>
          <w:szCs w:val="24"/>
        </w:rPr>
      </w:pPr>
      <w:r>
        <w:rPr>
          <w:b/>
        </w:rPr>
        <w:t>APPROVAL OF MINUTES</w:t>
      </w:r>
      <w:r>
        <w:rPr>
          <w:b/>
        </w:rPr>
        <w:br/>
      </w:r>
      <w:r>
        <w:rPr>
          <w:szCs w:val="24"/>
        </w:rPr>
        <w:t xml:space="preserve">The minutes of </w:t>
      </w:r>
      <w:r w:rsidRPr="00BA7C14">
        <w:rPr>
          <w:szCs w:val="24"/>
        </w:rPr>
        <w:t xml:space="preserve">the </w:t>
      </w:r>
      <w:r w:rsidR="00FE2752" w:rsidRPr="00BA7C14">
        <w:rPr>
          <w:szCs w:val="24"/>
        </w:rPr>
        <w:t>April 16,</w:t>
      </w:r>
      <w:r w:rsidR="000307B6" w:rsidRPr="00BA7C14">
        <w:rPr>
          <w:szCs w:val="24"/>
        </w:rPr>
        <w:t xml:space="preserve"> 2021</w:t>
      </w:r>
      <w:r>
        <w:rPr>
          <w:szCs w:val="24"/>
        </w:rPr>
        <w:t xml:space="preserve"> meeting were brought before the committee as presented on a motion </w:t>
      </w:r>
      <w:r w:rsidRPr="003B1788">
        <w:rPr>
          <w:szCs w:val="24"/>
        </w:rPr>
        <w:t>by</w:t>
      </w:r>
      <w:r w:rsidR="00944088" w:rsidRPr="003B1788">
        <w:rPr>
          <w:szCs w:val="24"/>
        </w:rPr>
        <w:t xml:space="preserve"> </w:t>
      </w:r>
      <w:r w:rsidR="003B1788" w:rsidRPr="003B1788">
        <w:rPr>
          <w:szCs w:val="24"/>
        </w:rPr>
        <w:t>Kathy Warden</w:t>
      </w:r>
      <w:r w:rsidRPr="003B1788">
        <w:rPr>
          <w:szCs w:val="24"/>
        </w:rPr>
        <w:t>, seconded by</w:t>
      </w:r>
      <w:r w:rsidR="00944088" w:rsidRPr="003B1788">
        <w:rPr>
          <w:szCs w:val="24"/>
        </w:rPr>
        <w:t xml:space="preserve"> </w:t>
      </w:r>
      <w:r w:rsidR="003B1788">
        <w:rPr>
          <w:szCs w:val="24"/>
        </w:rPr>
        <w:t>Lucy Hutchinson</w:t>
      </w:r>
      <w:r w:rsidR="00B73123" w:rsidRPr="003B1788">
        <w:rPr>
          <w:szCs w:val="24"/>
        </w:rPr>
        <w:t>.</w:t>
      </w:r>
      <w:r w:rsidR="008E1E7B">
        <w:rPr>
          <w:szCs w:val="24"/>
        </w:rPr>
        <w:t xml:space="preserve">  </w:t>
      </w:r>
      <w:r>
        <w:rPr>
          <w:szCs w:val="24"/>
        </w:rPr>
        <w:t xml:space="preserve">           </w:t>
      </w:r>
    </w:p>
    <w:p w14:paraId="2EEEF733" w14:textId="77777777" w:rsidR="00DE2893" w:rsidRPr="001A58F9" w:rsidRDefault="00DE2893" w:rsidP="002A5990"/>
    <w:p w14:paraId="3DD7D402" w14:textId="3B5B2F39" w:rsidR="00FE2752" w:rsidRPr="00FE2752" w:rsidRDefault="002C26EF" w:rsidP="00FE2752">
      <w:pPr>
        <w:rPr>
          <w:color w:val="000000" w:themeColor="text1"/>
        </w:rPr>
      </w:pPr>
      <w:r w:rsidRPr="00FE2752">
        <w:rPr>
          <w:b/>
        </w:rPr>
        <w:t>FUNDRAISING</w:t>
      </w:r>
      <w:r w:rsidR="0063556F" w:rsidRPr="00FE2752">
        <w:rPr>
          <w:b/>
        </w:rPr>
        <w:t xml:space="preserve"> REPORT</w:t>
      </w:r>
      <w:r w:rsidR="005235DB" w:rsidRPr="00FE2752">
        <w:rPr>
          <w:b/>
        </w:rPr>
        <w:br/>
      </w:r>
      <w:r w:rsidR="00FE2752" w:rsidRPr="00FE2752">
        <w:t>Michael Pineda-O’Donnel</w:t>
      </w:r>
      <w:r w:rsidR="0006199E">
        <w:t>l</w:t>
      </w:r>
      <w:r w:rsidR="00FE2752" w:rsidRPr="00FE2752">
        <w:t xml:space="preserve"> highlighted last fiscal year’s fundraising numbers</w:t>
      </w:r>
      <w:r w:rsidR="0006199E">
        <w:t xml:space="preserve"> for Athletics</w:t>
      </w:r>
      <w:r w:rsidR="00FE2752" w:rsidRPr="00FE2752">
        <w:t xml:space="preserve"> which </w:t>
      </w:r>
      <w:r w:rsidR="00F8562D">
        <w:t>i</w:t>
      </w:r>
      <w:r w:rsidR="00FE2752" w:rsidRPr="00FE2752">
        <w:t>ncluded a record $2.78</w:t>
      </w:r>
      <w:r w:rsidR="00ED7185">
        <w:t xml:space="preserve">M </w:t>
      </w:r>
      <w:r w:rsidR="00FE2752" w:rsidRPr="00FE2752">
        <w:t>to the annual fund, led by over $600</w:t>
      </w:r>
      <w:r w:rsidR="00ED7185">
        <w:t>K</w:t>
      </w:r>
      <w:r w:rsidR="00FE2752" w:rsidRPr="00FE2752">
        <w:t xml:space="preserve"> donated during the Dukes Unite campaign.  He also highlighted the fiscal year</w:t>
      </w:r>
      <w:r w:rsidR="00ED7185">
        <w:t>-t</w:t>
      </w:r>
      <w:r w:rsidR="00FE2752" w:rsidRPr="00FE2752">
        <w:t>o</w:t>
      </w:r>
      <w:r w:rsidR="00ED7185">
        <w:t>-</w:t>
      </w:r>
      <w:r w:rsidR="00FE2752" w:rsidRPr="00FE2752">
        <w:t>date fundraising numbers.</w:t>
      </w:r>
    </w:p>
    <w:p w14:paraId="714253FB" w14:textId="3C88B37B" w:rsidR="00FE2752" w:rsidRPr="00FE2752" w:rsidRDefault="00FE2752" w:rsidP="00FE2752">
      <w:r w:rsidRPr="00FE2752">
        <w:rPr>
          <w:color w:val="000000" w:themeColor="text1"/>
        </w:rPr>
        <w:lastRenderedPageBreak/>
        <w:t>Cynthia Clin</w:t>
      </w:r>
      <w:r w:rsidR="0006199E">
        <w:rPr>
          <w:color w:val="000000" w:themeColor="text1"/>
        </w:rPr>
        <w:t xml:space="preserve">e </w:t>
      </w:r>
      <w:r w:rsidRPr="00FE2752">
        <w:rPr>
          <w:color w:val="000000" w:themeColor="text1"/>
        </w:rPr>
        <w:t xml:space="preserve">reported that </w:t>
      </w:r>
      <w:r w:rsidRPr="00FE2752">
        <w:t>FY21 was the highest total do</w:t>
      </w:r>
      <w:r w:rsidR="002D2A31">
        <w:t xml:space="preserve">llars raised for the university. </w:t>
      </w:r>
      <w:r w:rsidRPr="00FE2752">
        <w:t xml:space="preserve">We completed the past fiscal year with a record total of $23.2M. </w:t>
      </w:r>
      <w:r w:rsidR="00ED7185">
        <w:br/>
      </w:r>
    </w:p>
    <w:p w14:paraId="4CD42D94" w14:textId="68C9B45E" w:rsidR="00FE2752" w:rsidRPr="00FE2752" w:rsidRDefault="00FE2752" w:rsidP="00FE2752">
      <w:pPr>
        <w:rPr>
          <w:szCs w:val="24"/>
        </w:rPr>
      </w:pPr>
      <w:r w:rsidRPr="00FE2752">
        <w:rPr>
          <w:szCs w:val="24"/>
        </w:rPr>
        <w:t>High notes to mention:</w:t>
      </w:r>
    </w:p>
    <w:p w14:paraId="02E55572" w14:textId="77777777" w:rsidR="00FE2752" w:rsidRPr="00FE2752" w:rsidRDefault="00FE2752" w:rsidP="00FE2752">
      <w:pPr>
        <w:pStyle w:val="ListParagraph"/>
        <w:numPr>
          <w:ilvl w:val="0"/>
          <w:numId w:val="23"/>
        </w:numPr>
      </w:pPr>
      <w:r w:rsidRPr="00FE2752">
        <w:t xml:space="preserve">Annual Giving raised $2.6M </w:t>
      </w:r>
    </w:p>
    <w:p w14:paraId="330B9F40" w14:textId="77777777" w:rsidR="00FE2752" w:rsidRPr="00FE2752" w:rsidRDefault="00FE2752" w:rsidP="00FE2752">
      <w:pPr>
        <w:pStyle w:val="ListParagraph"/>
        <w:numPr>
          <w:ilvl w:val="0"/>
          <w:numId w:val="23"/>
        </w:numPr>
      </w:pPr>
      <w:r w:rsidRPr="00FE2752">
        <w:t xml:space="preserve">Corporate and Foundation Giving raised $3.5M </w:t>
      </w:r>
    </w:p>
    <w:p w14:paraId="5FE933DD" w14:textId="77777777" w:rsidR="00FE2752" w:rsidRPr="00FE2752" w:rsidRDefault="00FE2752" w:rsidP="00FE2752">
      <w:pPr>
        <w:pStyle w:val="ListParagraph"/>
        <w:numPr>
          <w:ilvl w:val="0"/>
          <w:numId w:val="23"/>
        </w:numPr>
      </w:pPr>
      <w:r w:rsidRPr="00FE2752">
        <w:t>Realized Planned Gifts reported $1.9M for the year</w:t>
      </w:r>
    </w:p>
    <w:p w14:paraId="10779F6C" w14:textId="77777777" w:rsidR="00FE2752" w:rsidRPr="00FE2752" w:rsidRDefault="00FE2752" w:rsidP="00FE2752">
      <w:pPr>
        <w:pStyle w:val="ListParagraph"/>
        <w:numPr>
          <w:ilvl w:val="0"/>
          <w:numId w:val="23"/>
        </w:numPr>
      </w:pPr>
      <w:r w:rsidRPr="00FE2752">
        <w:t>$8.4M in individual proposal commitments (VP, PRD &amp; Development)</w:t>
      </w:r>
    </w:p>
    <w:p w14:paraId="582BA88E" w14:textId="77777777" w:rsidR="00FE2752" w:rsidRPr="00FE2752" w:rsidRDefault="00FE2752" w:rsidP="00FE2752">
      <w:pPr>
        <w:spacing w:line="276" w:lineRule="auto"/>
        <w:ind w:left="1080"/>
        <w:rPr>
          <w:szCs w:val="24"/>
        </w:rPr>
      </w:pPr>
    </w:p>
    <w:p w14:paraId="1DEE43E1" w14:textId="3064762D" w:rsidR="00FE2752" w:rsidRPr="00FE2752" w:rsidRDefault="00FE2752" w:rsidP="00FE2752">
      <w:pPr>
        <w:rPr>
          <w:szCs w:val="24"/>
        </w:rPr>
      </w:pPr>
      <w:r w:rsidRPr="00FE2752">
        <w:rPr>
          <w:szCs w:val="24"/>
        </w:rPr>
        <w:t>Private giving totals for the FY22 are tracking ahead through 9/10/21 over the prior fiscal year.  The total dollars committed to date are $7.4M.  The goal for fiscal FY22 is an aggressive $19.6M</w:t>
      </w:r>
      <w:r w:rsidR="00F95B15">
        <w:rPr>
          <w:szCs w:val="24"/>
        </w:rPr>
        <w:t>.</w:t>
      </w:r>
      <w:r w:rsidRPr="00FE2752">
        <w:rPr>
          <w:szCs w:val="24"/>
        </w:rPr>
        <w:t xml:space="preserve">  </w:t>
      </w:r>
    </w:p>
    <w:p w14:paraId="58AEBE9E" w14:textId="77777777" w:rsidR="00FE2752" w:rsidRPr="00FE2752" w:rsidRDefault="00FE2752" w:rsidP="00FE2752">
      <w:pPr>
        <w:ind w:left="720"/>
        <w:rPr>
          <w:szCs w:val="24"/>
        </w:rPr>
      </w:pPr>
    </w:p>
    <w:p w14:paraId="3A2AB412" w14:textId="430A38A9" w:rsidR="00FE2752" w:rsidRPr="005F0942" w:rsidRDefault="009B204A" w:rsidP="00FE2752">
      <w:pPr>
        <w:rPr>
          <w:rFonts w:cstheme="minorHAnsi"/>
          <w:szCs w:val="24"/>
        </w:rPr>
      </w:pPr>
      <w:r>
        <w:rPr>
          <w:szCs w:val="24"/>
        </w:rPr>
        <w:t>The pipeline holds 106 p</w:t>
      </w:r>
      <w:r w:rsidR="00FE2752" w:rsidRPr="00FE2752">
        <w:rPr>
          <w:szCs w:val="24"/>
        </w:rPr>
        <w:t>re-solicitat</w:t>
      </w:r>
      <w:r>
        <w:rPr>
          <w:szCs w:val="24"/>
        </w:rPr>
        <w:t>ion requests for $5.2M and 119 s</w:t>
      </w:r>
      <w:r w:rsidR="00FE2752" w:rsidRPr="00FE2752">
        <w:rPr>
          <w:szCs w:val="24"/>
        </w:rPr>
        <w:t>olicitations for $8.6M.  To date</w:t>
      </w:r>
      <w:r w:rsidR="00087C9A">
        <w:rPr>
          <w:szCs w:val="24"/>
        </w:rPr>
        <w:t>,</w:t>
      </w:r>
      <w:r w:rsidR="00FE2752" w:rsidRPr="00FE2752">
        <w:rPr>
          <w:szCs w:val="24"/>
        </w:rPr>
        <w:t xml:space="preserve"> there are</w:t>
      </w:r>
      <w:r w:rsidR="00127817">
        <w:rPr>
          <w:szCs w:val="24"/>
        </w:rPr>
        <w:t xml:space="preserve"> 24</w:t>
      </w:r>
      <w:r>
        <w:rPr>
          <w:szCs w:val="24"/>
        </w:rPr>
        <w:t xml:space="preserve"> closed major gifts.</w:t>
      </w:r>
    </w:p>
    <w:p w14:paraId="5840DCEA" w14:textId="37DB6218" w:rsidR="00901AA4" w:rsidRDefault="00901AA4" w:rsidP="00481DC6">
      <w:pPr>
        <w:rPr>
          <w:szCs w:val="24"/>
        </w:rPr>
      </w:pPr>
    </w:p>
    <w:p w14:paraId="6C61B534" w14:textId="4AF41A0D" w:rsidR="00901AA4" w:rsidRDefault="00FE2752" w:rsidP="00F9200B">
      <w:pPr>
        <w:rPr>
          <w:b/>
          <w:szCs w:val="24"/>
        </w:rPr>
      </w:pPr>
      <w:r>
        <w:rPr>
          <w:b/>
          <w:szCs w:val="24"/>
        </w:rPr>
        <w:t>RECRUITMENT MARKETING FOR A NATIONAL UNIVERSITY: KEY GOAL RECOMMENTATION FOLLOW-UP</w:t>
      </w:r>
    </w:p>
    <w:p w14:paraId="5FF41438" w14:textId="0530581F" w:rsidR="005B14FB" w:rsidRPr="00FE2752" w:rsidRDefault="00FE2752" w:rsidP="005B14FB">
      <w:pPr>
        <w:rPr>
          <w:color w:val="000000"/>
          <w:szCs w:val="24"/>
        </w:rPr>
      </w:pPr>
      <w:r w:rsidRPr="00FE2752">
        <w:rPr>
          <w:color w:val="000000" w:themeColor="text1"/>
          <w:szCs w:val="24"/>
        </w:rPr>
        <w:t>Chris Meyers</w:t>
      </w:r>
      <w:r w:rsidR="0006199E">
        <w:rPr>
          <w:color w:val="000000" w:themeColor="text1"/>
          <w:szCs w:val="24"/>
        </w:rPr>
        <w:t xml:space="preserve"> </w:t>
      </w:r>
      <w:r w:rsidRPr="00FE2752">
        <w:rPr>
          <w:color w:val="000000" w:themeColor="text1"/>
          <w:szCs w:val="24"/>
        </w:rPr>
        <w:t>provided an update on recruitment marketing initiatives following feedback received during the summer board retreat.  Specific efforts to employ remarketing and digital advertising, target cities for recruitment, involve students in marketing challenges, highlight student outcomes, and deploy a new digital interactive campus map were all discussed.</w:t>
      </w:r>
    </w:p>
    <w:p w14:paraId="6B04107C" w14:textId="77777777" w:rsidR="005F0942" w:rsidRPr="005F0942" w:rsidRDefault="005F0942" w:rsidP="00F9200B">
      <w:pPr>
        <w:rPr>
          <w:szCs w:val="24"/>
        </w:rPr>
      </w:pPr>
    </w:p>
    <w:p w14:paraId="0D84BB4C" w14:textId="4BD6CFE4" w:rsidR="00901AA4" w:rsidRDefault="00FE2752" w:rsidP="00F9200B">
      <w:pPr>
        <w:rPr>
          <w:b/>
          <w:szCs w:val="24"/>
        </w:rPr>
      </w:pPr>
      <w:r>
        <w:rPr>
          <w:b/>
          <w:szCs w:val="24"/>
        </w:rPr>
        <w:t>PUSH TO THE FINISH</w:t>
      </w:r>
    </w:p>
    <w:p w14:paraId="58268BC7" w14:textId="0D5CAD3E" w:rsidR="00FE2752" w:rsidRPr="00FE2752" w:rsidRDefault="00FE2752" w:rsidP="00FE2752">
      <w:pPr>
        <w:rPr>
          <w:szCs w:val="24"/>
        </w:rPr>
      </w:pPr>
      <w:r w:rsidRPr="00FE2752">
        <w:rPr>
          <w:color w:val="000000" w:themeColor="text1"/>
          <w:szCs w:val="24"/>
        </w:rPr>
        <w:t>Cann</w:t>
      </w:r>
      <w:r w:rsidR="0006199E">
        <w:rPr>
          <w:color w:val="000000" w:themeColor="text1"/>
          <w:szCs w:val="24"/>
        </w:rPr>
        <w:t xml:space="preserve">ie Campbell </w:t>
      </w:r>
      <w:r w:rsidRPr="00FE2752">
        <w:rPr>
          <w:color w:val="000000"/>
          <w:szCs w:val="24"/>
        </w:rPr>
        <w:t>shared the successful kick-off of the Women for Madison Amethyst Circle.  In the first phase, 56 founding women were inspired t</w:t>
      </w:r>
      <w:r w:rsidR="00AF6FB0">
        <w:rPr>
          <w:color w:val="000000"/>
          <w:szCs w:val="24"/>
        </w:rPr>
        <w:t>o commit $15,000 each to join</w:t>
      </w:r>
      <w:r w:rsidR="00A76863">
        <w:rPr>
          <w:color w:val="000000"/>
          <w:szCs w:val="24"/>
        </w:rPr>
        <w:t>, surpassing the original goal of 25 founders.</w:t>
      </w:r>
      <w:r w:rsidRPr="00FE2752">
        <w:rPr>
          <w:color w:val="000000"/>
          <w:szCs w:val="24"/>
        </w:rPr>
        <w:t xml:space="preserve"> In the current phase, we are recruiting 200 Amethyst Circle members at the $5,000 level. The first mailed solicitation dropped on September 8.  The social media campaign will continuously highlight this initiative all semester.  Based on the positive </w:t>
      </w:r>
      <w:r w:rsidR="00A76863">
        <w:rPr>
          <w:color w:val="000000"/>
          <w:szCs w:val="24"/>
        </w:rPr>
        <w:t xml:space="preserve">engagement with our founders, a strong response is </w:t>
      </w:r>
      <w:r w:rsidR="00A76863" w:rsidRPr="00FE2752">
        <w:rPr>
          <w:color w:val="000000"/>
          <w:szCs w:val="24"/>
        </w:rPr>
        <w:t>anticipated</w:t>
      </w:r>
      <w:r w:rsidR="00A76863">
        <w:rPr>
          <w:color w:val="000000"/>
          <w:szCs w:val="24"/>
        </w:rPr>
        <w:t xml:space="preserve"> </w:t>
      </w:r>
      <w:r w:rsidRPr="00FE2752">
        <w:rPr>
          <w:color w:val="000000"/>
          <w:szCs w:val="24"/>
        </w:rPr>
        <w:t>over the next few months. Together these women will make an extraordinary impact on JMU students and immediate need based scholarships</w:t>
      </w:r>
      <w:r w:rsidR="002D2A31">
        <w:rPr>
          <w:color w:val="000000"/>
          <w:szCs w:val="24"/>
        </w:rPr>
        <w:t>.</w:t>
      </w:r>
    </w:p>
    <w:p w14:paraId="34A9FA0F" w14:textId="77777777" w:rsidR="00FE2752" w:rsidRPr="00FE2752" w:rsidRDefault="00FE2752" w:rsidP="00FE2752"/>
    <w:p w14:paraId="77EAF1E1" w14:textId="4F2942BC" w:rsidR="00FE2752" w:rsidRPr="00FE2752" w:rsidRDefault="0006199E" w:rsidP="00FE2752">
      <w:pPr>
        <w:rPr>
          <w:szCs w:val="24"/>
        </w:rPr>
      </w:pPr>
      <w:r>
        <w:rPr>
          <w:szCs w:val="24"/>
        </w:rPr>
        <w:t xml:space="preserve">Nick Langridge </w:t>
      </w:r>
      <w:r w:rsidR="00FE2752" w:rsidRPr="00FE2752">
        <w:rPr>
          <w:szCs w:val="24"/>
        </w:rPr>
        <w:t>shared an update on the Warden Scholarship Challenge Match.  Having successfully eclipsed the 60% of goal milestone by August 20, 2021</w:t>
      </w:r>
      <w:r w:rsidR="00F95B15">
        <w:rPr>
          <w:szCs w:val="24"/>
        </w:rPr>
        <w:t xml:space="preserve">, </w:t>
      </w:r>
      <w:r w:rsidR="00FE2752" w:rsidRPr="00FE2752">
        <w:rPr>
          <w:szCs w:val="24"/>
        </w:rPr>
        <w:t>the public phase of the Warden Challenge will now begin.  The total goal is $2.5M with the Warden’s matching donors dollar for dollar up to $1.25M.  Over $800K has been committed to date.</w:t>
      </w:r>
    </w:p>
    <w:p w14:paraId="0B4E3C2D" w14:textId="77777777" w:rsidR="00FE2752" w:rsidRPr="00FE2752" w:rsidRDefault="00FE2752" w:rsidP="00FE2752">
      <w:pPr>
        <w:ind w:left="720"/>
        <w:rPr>
          <w:szCs w:val="24"/>
        </w:rPr>
      </w:pPr>
    </w:p>
    <w:p w14:paraId="3BC168C6" w14:textId="263560A7" w:rsidR="009C0DE8" w:rsidRPr="000307B6" w:rsidRDefault="00FE2752" w:rsidP="00FE2752">
      <w:pPr>
        <w:rPr>
          <w:color w:val="000000" w:themeColor="text1"/>
          <w:szCs w:val="24"/>
        </w:rPr>
      </w:pPr>
      <w:r w:rsidRPr="00FE2752">
        <w:rPr>
          <w:szCs w:val="24"/>
        </w:rPr>
        <w:t>Gretchen Arment</w:t>
      </w:r>
      <w:r w:rsidR="0006199E">
        <w:rPr>
          <w:szCs w:val="24"/>
        </w:rPr>
        <w:t xml:space="preserve">rout </w:t>
      </w:r>
      <w:r w:rsidRPr="00FE2752">
        <w:rPr>
          <w:szCs w:val="24"/>
        </w:rPr>
        <w:t xml:space="preserve">reported that the upcoming Giving Day is </w:t>
      </w:r>
      <w:r w:rsidRPr="00FE2752">
        <w:rPr>
          <w:color w:val="000000" w:themeColor="text1"/>
          <w:szCs w:val="24"/>
        </w:rPr>
        <w:t>aimed at surpassing our 60,000</w:t>
      </w:r>
      <w:r w:rsidRPr="00FE2752">
        <w:rPr>
          <w:rStyle w:val="apple-converted-space"/>
          <w:color w:val="000000" w:themeColor="text1"/>
          <w:szCs w:val="24"/>
        </w:rPr>
        <w:t> </w:t>
      </w:r>
      <w:r w:rsidRPr="00FE2752">
        <w:rPr>
          <w:i/>
          <w:iCs/>
          <w:color w:val="000000" w:themeColor="text1"/>
          <w:szCs w:val="24"/>
        </w:rPr>
        <w:t>Unleashed</w:t>
      </w:r>
      <w:r w:rsidRPr="00FE2752">
        <w:rPr>
          <w:rStyle w:val="apple-converted-space"/>
          <w:color w:val="000000" w:themeColor="text1"/>
          <w:szCs w:val="24"/>
        </w:rPr>
        <w:t> </w:t>
      </w:r>
      <w:r w:rsidRPr="00FE2752">
        <w:rPr>
          <w:color w:val="000000" w:themeColor="text1"/>
          <w:szCs w:val="24"/>
        </w:rPr>
        <w:t>campaign donor goal (currently standing at 59,243), we are planning our 6</w:t>
      </w:r>
      <w:r w:rsidRPr="00FE2752">
        <w:rPr>
          <w:color w:val="000000" w:themeColor="text1"/>
          <w:szCs w:val="24"/>
          <w:vertAlign w:val="superscript"/>
        </w:rPr>
        <w:t>th</w:t>
      </w:r>
      <w:r w:rsidRPr="00FE2752">
        <w:rPr>
          <w:rStyle w:val="apple-converted-space"/>
          <w:color w:val="000000" w:themeColor="text1"/>
          <w:szCs w:val="24"/>
        </w:rPr>
        <w:t> </w:t>
      </w:r>
      <w:r w:rsidRPr="00FE2752">
        <w:rPr>
          <w:color w:val="000000" w:themeColor="text1"/>
          <w:szCs w:val="24"/>
        </w:rPr>
        <w:t xml:space="preserve">annual </w:t>
      </w:r>
      <w:r w:rsidRPr="00FE2752">
        <w:rPr>
          <w:color w:val="000000" w:themeColor="text1"/>
          <w:szCs w:val="24"/>
        </w:rPr>
        <w:lastRenderedPageBreak/>
        <w:t>JMU Giving Day for February 22, 2022. This annual event makes a significant stride in bringing new donors, reactivating previous donors and increasing revenue for JMU.</w:t>
      </w:r>
    </w:p>
    <w:p w14:paraId="3D570F85" w14:textId="77777777" w:rsidR="000307B6" w:rsidRDefault="000307B6" w:rsidP="00F9200B">
      <w:pPr>
        <w:rPr>
          <w:b/>
          <w:szCs w:val="24"/>
        </w:rPr>
      </w:pPr>
    </w:p>
    <w:p w14:paraId="65D1F73A" w14:textId="13C68081" w:rsidR="00901AA4" w:rsidRPr="00B71BFC" w:rsidRDefault="0006199E" w:rsidP="00F9200B">
      <w:pPr>
        <w:rPr>
          <w:b/>
          <w:szCs w:val="24"/>
        </w:rPr>
      </w:pPr>
      <w:r>
        <w:rPr>
          <w:b/>
          <w:szCs w:val="24"/>
        </w:rPr>
        <w:t>PRINCIPAL RELATIONSHIP</w:t>
      </w:r>
      <w:r w:rsidR="00FE2752">
        <w:rPr>
          <w:b/>
          <w:szCs w:val="24"/>
        </w:rPr>
        <w:t xml:space="preserve"> DEVELOPMENT SUCCESSION</w:t>
      </w:r>
    </w:p>
    <w:p w14:paraId="300F063D" w14:textId="03D61324" w:rsidR="00B71BFC" w:rsidRPr="00FE2752" w:rsidRDefault="0006199E" w:rsidP="00B71BFC">
      <w:pPr>
        <w:rPr>
          <w:color w:val="000000" w:themeColor="text1"/>
          <w:szCs w:val="24"/>
        </w:rPr>
      </w:pPr>
      <w:r>
        <w:rPr>
          <w:color w:val="000000"/>
          <w:szCs w:val="24"/>
        </w:rPr>
        <w:t xml:space="preserve">Weston Hatfield </w:t>
      </w:r>
      <w:r w:rsidR="00FE2752" w:rsidRPr="00FE2752">
        <w:rPr>
          <w:color w:val="000000"/>
          <w:szCs w:val="24"/>
        </w:rPr>
        <w:t xml:space="preserve">shared that </w:t>
      </w:r>
      <w:r>
        <w:rPr>
          <w:color w:val="000000"/>
          <w:szCs w:val="24"/>
        </w:rPr>
        <w:t>Principal Relationship Development (</w:t>
      </w:r>
      <w:r w:rsidR="00FE2752" w:rsidRPr="00FE2752">
        <w:rPr>
          <w:color w:val="000000"/>
          <w:szCs w:val="24"/>
        </w:rPr>
        <w:t>PRD</w:t>
      </w:r>
      <w:r>
        <w:rPr>
          <w:color w:val="000000"/>
          <w:szCs w:val="24"/>
        </w:rPr>
        <w:t>)</w:t>
      </w:r>
      <w:r w:rsidR="00FE2752" w:rsidRPr="00FE2752">
        <w:rPr>
          <w:color w:val="000000"/>
          <w:szCs w:val="24"/>
        </w:rPr>
        <w:t xml:space="preserve"> will undergo significant changes in the next six months.  In anticipation of our next c</w:t>
      </w:r>
      <w:r>
        <w:rPr>
          <w:color w:val="000000"/>
          <w:szCs w:val="24"/>
        </w:rPr>
        <w:t xml:space="preserve">apital campaign, </w:t>
      </w:r>
      <w:r w:rsidR="00FE2752" w:rsidRPr="00FE2752">
        <w:rPr>
          <w:color w:val="000000"/>
          <w:szCs w:val="24"/>
        </w:rPr>
        <w:t>Nick Langridge created this office nine years ago with the knowledge that the success of any campaign is determined by its success in raising large gifts. </w:t>
      </w:r>
      <w:r w:rsidR="00FE2752" w:rsidRPr="00FE2752">
        <w:rPr>
          <w:rStyle w:val="apple-converted-space"/>
          <w:color w:val="000000"/>
          <w:szCs w:val="24"/>
        </w:rPr>
        <w:t> </w:t>
      </w:r>
      <w:r w:rsidR="00FE2752" w:rsidRPr="00FE2752">
        <w:rPr>
          <w:color w:val="000000"/>
          <w:szCs w:val="24"/>
        </w:rPr>
        <w:t xml:space="preserve">The </w:t>
      </w:r>
      <w:r w:rsidR="00FE2752" w:rsidRPr="0006199E">
        <w:rPr>
          <w:i/>
          <w:color w:val="000000"/>
          <w:szCs w:val="24"/>
        </w:rPr>
        <w:t>Madison Century</w:t>
      </w:r>
      <w:r w:rsidRPr="0006199E">
        <w:rPr>
          <w:i/>
          <w:color w:val="000000"/>
          <w:szCs w:val="24"/>
        </w:rPr>
        <w:t xml:space="preserve"> C</w:t>
      </w:r>
      <w:r w:rsidR="00FE2752" w:rsidRPr="0006199E">
        <w:rPr>
          <w:i/>
          <w:color w:val="000000"/>
          <w:szCs w:val="24"/>
        </w:rPr>
        <w:t>ampaign</w:t>
      </w:r>
      <w:r w:rsidR="00FE2752" w:rsidRPr="00FE2752">
        <w:rPr>
          <w:color w:val="000000"/>
          <w:szCs w:val="24"/>
        </w:rPr>
        <w:t>, JMU’s first comprehensive capi</w:t>
      </w:r>
      <w:r>
        <w:rPr>
          <w:color w:val="000000"/>
          <w:szCs w:val="24"/>
        </w:rPr>
        <w:t>tal campaign, completed in 2008</w:t>
      </w:r>
      <w:r w:rsidR="00FE2752" w:rsidRPr="00FE2752">
        <w:rPr>
          <w:color w:val="000000"/>
          <w:szCs w:val="24"/>
        </w:rPr>
        <w:t>, was boosted by sixteen donors of $1M or more.  To date,</w:t>
      </w:r>
      <w:r w:rsidR="00FE2752" w:rsidRPr="00FE2752">
        <w:rPr>
          <w:rStyle w:val="apple-converted-space"/>
          <w:color w:val="000000"/>
          <w:szCs w:val="24"/>
        </w:rPr>
        <w:t> </w:t>
      </w:r>
      <w:r w:rsidR="00FE2752" w:rsidRPr="00FE2752">
        <w:rPr>
          <w:color w:val="000000"/>
          <w:szCs w:val="24"/>
        </w:rPr>
        <w:t xml:space="preserve">37 donors have given $1M+ to the </w:t>
      </w:r>
      <w:r w:rsidR="00A76863">
        <w:rPr>
          <w:i/>
          <w:color w:val="000000"/>
          <w:szCs w:val="24"/>
        </w:rPr>
        <w:t>Unleashed</w:t>
      </w:r>
      <w:r w:rsidR="00FE2752" w:rsidRPr="00FE2752">
        <w:rPr>
          <w:color w:val="000000"/>
          <w:szCs w:val="24"/>
        </w:rPr>
        <w:t xml:space="preserve"> </w:t>
      </w:r>
      <w:r w:rsidR="00FE2752" w:rsidRPr="0006199E">
        <w:rPr>
          <w:i/>
          <w:color w:val="000000"/>
          <w:szCs w:val="24"/>
        </w:rPr>
        <w:t>Campaign</w:t>
      </w:r>
      <w:r w:rsidR="00FE2752" w:rsidRPr="00FE2752">
        <w:rPr>
          <w:color w:val="000000"/>
          <w:szCs w:val="24"/>
        </w:rPr>
        <w:t xml:space="preserve">.  Their commitments have represented the work of many fundraisers in UA.  </w:t>
      </w:r>
      <w:r>
        <w:rPr>
          <w:color w:val="000000"/>
          <w:szCs w:val="24"/>
        </w:rPr>
        <w:t xml:space="preserve">Weston Hatfield and </w:t>
      </w:r>
      <w:r w:rsidR="00FE2752" w:rsidRPr="00FE2752">
        <w:rPr>
          <w:color w:val="000000"/>
          <w:szCs w:val="24"/>
        </w:rPr>
        <w:t>Deputy Direc</w:t>
      </w:r>
      <w:r>
        <w:rPr>
          <w:color w:val="000000"/>
          <w:szCs w:val="24"/>
        </w:rPr>
        <w:t>tor</w:t>
      </w:r>
      <w:r w:rsidR="00303D1B">
        <w:rPr>
          <w:color w:val="000000"/>
          <w:szCs w:val="24"/>
        </w:rPr>
        <w:t xml:space="preserve">, </w:t>
      </w:r>
      <w:r>
        <w:rPr>
          <w:color w:val="000000"/>
          <w:szCs w:val="24"/>
        </w:rPr>
        <w:t xml:space="preserve">Karen Wheatley have announced their retirements. </w:t>
      </w:r>
      <w:r w:rsidR="00FE2752" w:rsidRPr="00FE2752">
        <w:rPr>
          <w:color w:val="000000"/>
          <w:szCs w:val="24"/>
        </w:rPr>
        <w:t>Their departure dates have been staggered to minimize their impact</w:t>
      </w:r>
      <w:r w:rsidR="004902FE">
        <w:rPr>
          <w:color w:val="000000"/>
          <w:szCs w:val="24"/>
        </w:rPr>
        <w:t xml:space="preserve"> on these critically important </w:t>
      </w:r>
      <w:r w:rsidR="00FE2752" w:rsidRPr="00FE2752">
        <w:rPr>
          <w:color w:val="000000"/>
          <w:szCs w:val="24"/>
        </w:rPr>
        <w:t xml:space="preserve">relationships during the final months of the campaign.  A search of Karen’s replacement is now underway, chaired by Weston Hatfield </w:t>
      </w:r>
      <w:r w:rsidR="00A76863">
        <w:rPr>
          <w:color w:val="000000"/>
          <w:szCs w:val="24"/>
        </w:rPr>
        <w:t xml:space="preserve">at the direction </w:t>
      </w:r>
      <w:r w:rsidR="00FE2752" w:rsidRPr="00FE2752">
        <w:rPr>
          <w:color w:val="000000"/>
          <w:szCs w:val="24"/>
        </w:rPr>
        <w:t>Nick Langridge. The search for the new Associate Vice President for Principal Relationship Development will commence shortly. </w:t>
      </w:r>
    </w:p>
    <w:p w14:paraId="32D51959" w14:textId="77777777" w:rsidR="00251000" w:rsidRPr="00E25BFB" w:rsidRDefault="00251000" w:rsidP="004A2BAB">
      <w:pPr>
        <w:rPr>
          <w:szCs w:val="24"/>
        </w:rPr>
      </w:pPr>
    </w:p>
    <w:p w14:paraId="3864CA9F" w14:textId="568A58BE" w:rsidR="0017357B" w:rsidRPr="00E25BFB" w:rsidRDefault="00CB528B" w:rsidP="0083683C">
      <w:pPr>
        <w:rPr>
          <w:szCs w:val="24"/>
        </w:rPr>
      </w:pPr>
      <w:r w:rsidRPr="00E25BFB">
        <w:rPr>
          <w:szCs w:val="24"/>
        </w:rPr>
        <w:t>The meeting a</w:t>
      </w:r>
      <w:r w:rsidR="00DE2893">
        <w:rPr>
          <w:szCs w:val="24"/>
        </w:rPr>
        <w:t>djourned at</w:t>
      </w:r>
      <w:r w:rsidR="0082233B">
        <w:rPr>
          <w:szCs w:val="24"/>
        </w:rPr>
        <w:t xml:space="preserve"> 2:27</w:t>
      </w:r>
      <w:r w:rsidR="00C93E09">
        <w:rPr>
          <w:szCs w:val="24"/>
        </w:rPr>
        <w:t xml:space="preserve"> </w:t>
      </w:r>
      <w:r w:rsidR="0082233B">
        <w:rPr>
          <w:szCs w:val="24"/>
        </w:rPr>
        <w:t>p</w:t>
      </w:r>
      <w:r w:rsidR="00D12E4F" w:rsidRPr="00E25BFB">
        <w:rPr>
          <w:szCs w:val="24"/>
        </w:rPr>
        <w:t>.m</w:t>
      </w:r>
      <w:r w:rsidR="00115E5B" w:rsidRPr="00E25BFB">
        <w:rPr>
          <w:szCs w:val="24"/>
        </w:rPr>
        <w:t>.</w:t>
      </w:r>
    </w:p>
    <w:p w14:paraId="3CFA4235" w14:textId="77777777" w:rsidR="007F700B" w:rsidRPr="00E25BFB" w:rsidRDefault="007F700B" w:rsidP="0083683C">
      <w:pPr>
        <w:rPr>
          <w:b/>
          <w:szCs w:val="24"/>
        </w:rPr>
      </w:pPr>
    </w:p>
    <w:p w14:paraId="1120D6E2" w14:textId="77777777" w:rsidR="009F5AF9" w:rsidRPr="00E25BFB" w:rsidRDefault="009516B8" w:rsidP="00027CD4">
      <w:pPr>
        <w:rPr>
          <w:szCs w:val="24"/>
        </w:rPr>
      </w:pPr>
      <w:r w:rsidRPr="00E25BFB">
        <w:rPr>
          <w:szCs w:val="24"/>
        </w:rPr>
        <w:tab/>
      </w:r>
      <w:r w:rsidR="00027CD4" w:rsidRPr="00E25BFB">
        <w:rPr>
          <w:szCs w:val="24"/>
        </w:rPr>
        <w:tab/>
      </w:r>
      <w:r w:rsidR="00027CD4" w:rsidRPr="00E25BFB">
        <w:rPr>
          <w:szCs w:val="24"/>
        </w:rPr>
        <w:tab/>
      </w:r>
      <w:r w:rsidR="00027CD4" w:rsidRPr="00E25BFB">
        <w:rPr>
          <w:szCs w:val="24"/>
        </w:rPr>
        <w:tab/>
      </w:r>
      <w:r w:rsidR="00027CD4" w:rsidRPr="00E25BFB">
        <w:rPr>
          <w:szCs w:val="24"/>
        </w:rPr>
        <w:tab/>
      </w:r>
      <w:r w:rsidR="00027CD4" w:rsidRPr="00E25BFB">
        <w:rPr>
          <w:szCs w:val="24"/>
        </w:rPr>
        <w:tab/>
      </w:r>
      <w:r w:rsidR="009F5AF9" w:rsidRPr="00E25BFB">
        <w:rPr>
          <w:szCs w:val="24"/>
        </w:rPr>
        <w:t>Respectfully submitted,</w:t>
      </w:r>
    </w:p>
    <w:p w14:paraId="0C04005C" w14:textId="77777777" w:rsidR="002E427F" w:rsidRPr="00E25BFB" w:rsidRDefault="002E427F" w:rsidP="00027CD4">
      <w:pPr>
        <w:rPr>
          <w:szCs w:val="24"/>
        </w:rPr>
      </w:pPr>
    </w:p>
    <w:p w14:paraId="1AFD566F" w14:textId="77777777" w:rsidR="0066631B" w:rsidRPr="00E25BFB" w:rsidRDefault="0066631B" w:rsidP="00027CD4">
      <w:pPr>
        <w:rPr>
          <w:szCs w:val="24"/>
        </w:rPr>
      </w:pPr>
    </w:p>
    <w:p w14:paraId="108E7F73" w14:textId="77777777" w:rsidR="009F5AF9" w:rsidRPr="00E25BFB" w:rsidRDefault="009F5AF9" w:rsidP="00027CD4">
      <w:pPr>
        <w:rPr>
          <w:szCs w:val="24"/>
        </w:rPr>
      </w:pPr>
      <w:r w:rsidRPr="00E25BFB">
        <w:rPr>
          <w:szCs w:val="24"/>
        </w:rPr>
        <w:tab/>
      </w:r>
      <w:r w:rsidRPr="00E25BFB">
        <w:rPr>
          <w:szCs w:val="24"/>
        </w:rPr>
        <w:tab/>
      </w:r>
      <w:r w:rsidRPr="00E25BFB">
        <w:rPr>
          <w:szCs w:val="24"/>
        </w:rPr>
        <w:tab/>
      </w:r>
      <w:r w:rsidRPr="00E25BFB">
        <w:rPr>
          <w:szCs w:val="24"/>
        </w:rPr>
        <w:tab/>
      </w:r>
      <w:r w:rsidRPr="00E25BFB">
        <w:rPr>
          <w:szCs w:val="24"/>
        </w:rPr>
        <w:tab/>
      </w:r>
      <w:r w:rsidRPr="00E25BFB">
        <w:rPr>
          <w:szCs w:val="24"/>
        </w:rPr>
        <w:tab/>
        <w:t>_________________________________</w:t>
      </w:r>
    </w:p>
    <w:p w14:paraId="45BC10D4" w14:textId="6568E9D5" w:rsidR="009F5AF9" w:rsidRPr="00E25BFB" w:rsidRDefault="00AC6FBC" w:rsidP="00027CD4">
      <w:pPr>
        <w:rPr>
          <w:szCs w:val="24"/>
        </w:rPr>
      </w:pPr>
      <w:r w:rsidRPr="00E25BFB">
        <w:rPr>
          <w:szCs w:val="24"/>
        </w:rPr>
        <w:tab/>
      </w:r>
      <w:r w:rsidRPr="00E25BFB">
        <w:rPr>
          <w:szCs w:val="24"/>
        </w:rPr>
        <w:tab/>
      </w:r>
      <w:r w:rsidRPr="00E25BFB">
        <w:rPr>
          <w:szCs w:val="24"/>
        </w:rPr>
        <w:tab/>
      </w:r>
      <w:r w:rsidRPr="00E25BFB">
        <w:rPr>
          <w:szCs w:val="24"/>
        </w:rPr>
        <w:tab/>
      </w:r>
      <w:r w:rsidRPr="00E25BFB">
        <w:rPr>
          <w:szCs w:val="24"/>
        </w:rPr>
        <w:tab/>
      </w:r>
      <w:r w:rsidRPr="00E25BFB">
        <w:rPr>
          <w:szCs w:val="24"/>
        </w:rPr>
        <w:tab/>
      </w:r>
      <w:r w:rsidR="00B71BFC">
        <w:rPr>
          <w:szCs w:val="24"/>
        </w:rPr>
        <w:t>Frank Gadams</w:t>
      </w:r>
      <w:r w:rsidR="00880964" w:rsidRPr="00E25BFB">
        <w:rPr>
          <w:szCs w:val="24"/>
        </w:rPr>
        <w:t>, Chair</w:t>
      </w:r>
    </w:p>
    <w:p w14:paraId="2F1385B6" w14:textId="2E46BF51" w:rsidR="0066631B" w:rsidRDefault="0066631B" w:rsidP="00027CD4">
      <w:pPr>
        <w:rPr>
          <w:szCs w:val="24"/>
        </w:rPr>
      </w:pPr>
    </w:p>
    <w:p w14:paraId="6B265FBD" w14:textId="77777777" w:rsidR="00812272" w:rsidRPr="00E25BFB" w:rsidRDefault="00812272" w:rsidP="00027CD4">
      <w:pPr>
        <w:rPr>
          <w:szCs w:val="24"/>
        </w:rPr>
      </w:pPr>
    </w:p>
    <w:p w14:paraId="3CE760C1" w14:textId="7B519439" w:rsidR="009F5AF9" w:rsidRPr="00E25BFB" w:rsidRDefault="00CE1CDE" w:rsidP="00027CD4">
      <w:pPr>
        <w:rPr>
          <w:szCs w:val="24"/>
        </w:rPr>
      </w:pPr>
      <w:r w:rsidRPr="00E25BFB">
        <w:rPr>
          <w:szCs w:val="24"/>
        </w:rPr>
        <w:t xml:space="preserve"> </w:t>
      </w:r>
      <w:r w:rsidR="009F5AF9" w:rsidRPr="00E25BFB">
        <w:rPr>
          <w:szCs w:val="24"/>
        </w:rPr>
        <w:t>_____</w:t>
      </w:r>
      <w:r w:rsidR="00C251B2" w:rsidRPr="00E25BFB">
        <w:rPr>
          <w:szCs w:val="24"/>
        </w:rPr>
        <w:t>____________________________</w:t>
      </w:r>
    </w:p>
    <w:p w14:paraId="13779FF6" w14:textId="6FBCAF85" w:rsidR="009F5AF9" w:rsidRPr="00E25BFB" w:rsidRDefault="009F5AF9" w:rsidP="00ED7185">
      <w:pPr>
        <w:rPr>
          <w:szCs w:val="24"/>
        </w:rPr>
      </w:pPr>
      <w:r w:rsidRPr="00E25BFB">
        <w:rPr>
          <w:szCs w:val="24"/>
        </w:rPr>
        <w:t>Donna L. Harper</w:t>
      </w:r>
      <w:r w:rsidR="00ED7185">
        <w:rPr>
          <w:szCs w:val="24"/>
        </w:rPr>
        <w:t xml:space="preserve">, </w:t>
      </w:r>
      <w:r w:rsidRPr="00E25BFB">
        <w:rPr>
          <w:szCs w:val="24"/>
        </w:rPr>
        <w:t>Secretary to the Board</w:t>
      </w:r>
    </w:p>
    <w:sectPr w:rsidR="009F5AF9" w:rsidRPr="00E25BFB" w:rsidSect="007D2D48">
      <w:headerReference w:type="default" r:id="rId8"/>
      <w:footerReference w:type="default" r:id="rId9"/>
      <w:pgSz w:w="12240" w:h="15840"/>
      <w:pgMar w:top="1440" w:right="1008" w:bottom="432" w:left="1008" w:header="28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7137" w14:textId="77777777" w:rsidR="00C500D4" w:rsidRDefault="00C500D4">
      <w:r>
        <w:separator/>
      </w:r>
    </w:p>
  </w:endnote>
  <w:endnote w:type="continuationSeparator" w:id="0">
    <w:p w14:paraId="1D9A91C0" w14:textId="77777777" w:rsidR="00C500D4" w:rsidRDefault="00C5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Cambria"/>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BB9D" w14:textId="2325933E" w:rsidR="00ED7185" w:rsidRDefault="00ED7185" w:rsidP="007D2D48">
    <w:pPr>
      <w:pStyle w:val="Header"/>
      <w:pBdr>
        <w:bottom w:val="single" w:sz="30" w:space="23" w:color="auto"/>
      </w:pBdr>
      <w:tabs>
        <w:tab w:val="left" w:pos="206"/>
        <w:tab w:val="left" w:pos="2792"/>
        <w:tab w:val="right" w:pos="10224"/>
      </w:tabs>
      <w:rPr>
        <w:rStyle w:val="PageNumber"/>
        <w:b/>
        <w:i/>
        <w:sz w:val="19"/>
      </w:rPr>
    </w:pPr>
    <w:r>
      <w:rPr>
        <w:b/>
        <w:i/>
        <w:sz w:val="19"/>
      </w:rPr>
      <w:t xml:space="preserve">                                             </w:t>
    </w:r>
    <w:r>
      <w:rPr>
        <w:b/>
        <w:i/>
        <w:sz w:val="19"/>
      </w:rPr>
      <w:tab/>
    </w:r>
  </w:p>
  <w:p w14:paraId="7B07BDEB" w14:textId="136AD0A0" w:rsidR="00374DC2" w:rsidRDefault="00F8562D" w:rsidP="00ED7185">
    <w:pPr>
      <w:rPr>
        <w:rFonts w:ascii="Univers" w:hAnsi="Univers"/>
        <w:b/>
        <w:sz w:val="19"/>
      </w:rPr>
    </w:pPr>
    <w:r>
      <w:rPr>
        <w:noProof/>
      </w:rPr>
      <w:drawing>
        <wp:inline distT="0" distB="0" distL="0" distR="0" wp14:anchorId="03D24459" wp14:editId="3494C2FB">
          <wp:extent cx="1495425" cy="923925"/>
          <wp:effectExtent l="0" t="0" r="3175" b="3175"/>
          <wp:docPr id="5"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23925"/>
                  </a:xfrm>
                  <a:prstGeom prst="rect">
                    <a:avLst/>
                  </a:prstGeom>
                  <a:noFill/>
                  <a:ln>
                    <a:noFill/>
                  </a:ln>
                </pic:spPr>
              </pic:pic>
            </a:graphicData>
          </a:graphic>
        </wp:inline>
      </w:drawing>
    </w:r>
    <w:r w:rsidR="00ED7185">
      <w:rPr>
        <w:b/>
        <w:i/>
        <w:sz w:val="19"/>
      </w:rPr>
      <w:tab/>
    </w:r>
    <w:r w:rsidR="00ED7185">
      <w:rPr>
        <w:b/>
        <w:i/>
        <w:sz w:val="19"/>
      </w:rPr>
      <w:tab/>
    </w:r>
    <w:r w:rsidR="00ED7185">
      <w:rPr>
        <w:b/>
        <w:i/>
        <w:sz w:val="19"/>
      </w:rPr>
      <w:tab/>
      <w:t xml:space="preserve">                                                                       </w:t>
    </w:r>
    <w:r w:rsidR="00D6441A">
      <w:rPr>
        <w:rFonts w:ascii="Univers" w:hAnsi="Univers"/>
        <w:b/>
        <w:bCs/>
        <w:noProof/>
      </w:rPr>
      <mc:AlternateContent>
        <mc:Choice Requires="wps">
          <w:drawing>
            <wp:anchor distT="0" distB="0" distL="114300" distR="114300" simplePos="0" relativeHeight="251659264" behindDoc="0" locked="0" layoutInCell="1" allowOverlap="1" wp14:anchorId="12A07E0E" wp14:editId="35FC5F2A">
              <wp:simplePos x="0" y="0"/>
              <wp:positionH relativeFrom="column">
                <wp:posOffset>4503420</wp:posOffset>
              </wp:positionH>
              <wp:positionV relativeFrom="paragraph">
                <wp:posOffset>156845</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62B6BB5B" w14:textId="77777777" w:rsidR="00D6441A" w:rsidRDefault="00D6441A" w:rsidP="00D6441A">
                          <w:pPr>
                            <w:pStyle w:val="Footer"/>
                            <w:rPr>
                              <w:rFonts w:ascii="Univers" w:hAnsi="Univers"/>
                              <w:b/>
                              <w:bCs/>
                            </w:rPr>
                          </w:pPr>
                          <w:r>
                            <w:rPr>
                              <w:rFonts w:ascii="Univers" w:hAnsi="Univers"/>
                              <w:b/>
                              <w:bCs/>
                            </w:rPr>
                            <w:t>Board of Visitors</w:t>
                          </w:r>
                        </w:p>
                        <w:p w14:paraId="173E72B8" w14:textId="1251942A" w:rsidR="00D6441A" w:rsidRPr="008720B4" w:rsidRDefault="00FE2752" w:rsidP="00D6441A">
                          <w:pPr>
                            <w:pStyle w:val="Footer"/>
                            <w:rPr>
                              <w:rFonts w:ascii="Univers" w:hAnsi="Univers"/>
                              <w:b/>
                              <w:bCs/>
                            </w:rPr>
                          </w:pPr>
                          <w:r>
                            <w:rPr>
                              <w:rFonts w:ascii="Arial" w:hAnsi="Arial" w:cs="Arial"/>
                              <w:b/>
                              <w:noProof/>
                            </w:rPr>
                            <w:t>September 23</w:t>
                          </w:r>
                          <w:r w:rsidR="004A41FC">
                            <w:rPr>
                              <w:rFonts w:ascii="Arial" w:hAnsi="Arial" w:cs="Arial"/>
                              <w:b/>
                              <w:noProof/>
                            </w:rPr>
                            <w:t>, 2021</w:t>
                          </w:r>
                        </w:p>
                        <w:p w14:paraId="51C3BC75" w14:textId="77777777" w:rsidR="00D6441A" w:rsidRDefault="00D6441A" w:rsidP="00D64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7E0E" id="_x0000_t202" coordsize="21600,21600" o:spt="202" path="m,l,21600r21600,l21600,xe">
              <v:stroke joinstyle="miter"/>
              <v:path gradientshapeok="t" o:connecttype="rect"/>
            </v:shapetype>
            <v:shape id="Text Box 8" o:spid="_x0000_s1026" type="#_x0000_t202" style="position:absolute;margin-left:354.6pt;margin-top:12.35pt;width:11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" fillcolor="white [3201]" stroked="f" strokeweight=".5pt">
              <v:textbox>
                <w:txbxContent>
                  <w:p w14:paraId="62B6BB5B" w14:textId="77777777" w:rsidR="00D6441A" w:rsidRDefault="00D6441A" w:rsidP="00D6441A">
                    <w:pPr>
                      <w:pStyle w:val="Footer"/>
                      <w:rPr>
                        <w:rFonts w:ascii="Univers" w:hAnsi="Univers"/>
                        <w:b/>
                        <w:bCs/>
                      </w:rPr>
                    </w:pPr>
                    <w:r>
                      <w:rPr>
                        <w:rFonts w:ascii="Univers" w:hAnsi="Univers"/>
                        <w:b/>
                        <w:bCs/>
                      </w:rPr>
                      <w:t>Board of Visitors</w:t>
                    </w:r>
                  </w:p>
                  <w:p w14:paraId="173E72B8" w14:textId="1251942A" w:rsidR="00D6441A" w:rsidRPr="008720B4" w:rsidRDefault="00FE2752" w:rsidP="00D6441A">
                    <w:pPr>
                      <w:pStyle w:val="Footer"/>
                      <w:rPr>
                        <w:rFonts w:ascii="Univers" w:hAnsi="Univers"/>
                        <w:b/>
                        <w:bCs/>
                      </w:rPr>
                    </w:pPr>
                    <w:r>
                      <w:rPr>
                        <w:rFonts w:ascii="Arial" w:hAnsi="Arial" w:cs="Arial"/>
                        <w:b/>
                        <w:noProof/>
                      </w:rPr>
                      <w:t>September 23</w:t>
                    </w:r>
                    <w:r w:rsidR="004A41FC">
                      <w:rPr>
                        <w:rFonts w:ascii="Arial" w:hAnsi="Arial" w:cs="Arial"/>
                        <w:b/>
                        <w:noProof/>
                      </w:rPr>
                      <w:t>, 2021</w:t>
                    </w:r>
                  </w:p>
                  <w:p w14:paraId="51C3BC75" w14:textId="77777777" w:rsidR="00D6441A" w:rsidRDefault="00D6441A" w:rsidP="00D6441A"/>
                </w:txbxContent>
              </v:textbox>
            </v:shape>
          </w:pict>
        </mc:Fallback>
      </mc:AlternateContent>
    </w:r>
    <w:r w:rsidR="00D6441A">
      <w:rPr>
        <w:b/>
        <w:i/>
        <w:sz w:val="19"/>
      </w:rPr>
      <w:tab/>
    </w:r>
    <w:r w:rsidR="00374DC2">
      <w:rPr>
        <w:b/>
        <w:i/>
        <w:sz w:val="19"/>
      </w:rPr>
      <w:tab/>
    </w:r>
    <w:r w:rsidR="00374DC2">
      <w:rPr>
        <w:b/>
        <w:i/>
        <w:sz w:val="19"/>
      </w:rPr>
      <w:tab/>
    </w:r>
    <w:r w:rsidR="00374DC2">
      <w:rPr>
        <w:b/>
        <w:i/>
        <w:sz w:val="19"/>
      </w:rPr>
      <w:tab/>
    </w:r>
    <w:r w:rsidR="00374DC2">
      <w:rPr>
        <w:b/>
        <w:i/>
        <w:sz w:val="19"/>
      </w:rPr>
      <w:tab/>
    </w:r>
    <w:r w:rsidR="00374DC2">
      <w:rPr>
        <w:b/>
        <w:i/>
        <w:sz w:val="19"/>
      </w:rPr>
      <w:tab/>
    </w:r>
    <w:r w:rsidR="00374DC2">
      <w:rPr>
        <w:b/>
        <w:i/>
        <w:sz w:val="19"/>
      </w:rPr>
      <w:tab/>
      <w:t xml:space="preserve">                      </w:t>
    </w:r>
  </w:p>
  <w:p w14:paraId="0E797F78" w14:textId="3D2C86FC" w:rsidR="00374DC2" w:rsidRDefault="00374DC2" w:rsidP="00D6441A">
    <w:pPr>
      <w:rPr>
        <w:rFonts w:ascii="Univers" w:hAnsi="Univers"/>
        <w:b/>
        <w:sz w:val="19"/>
      </w:rPr>
    </w:pPr>
  </w:p>
  <w:p w14:paraId="535DB146" w14:textId="77777777" w:rsidR="00374DC2" w:rsidRPr="00271F48" w:rsidRDefault="00374DC2" w:rsidP="008C5CEE">
    <w:pPr>
      <w:jc w:val="center"/>
      <w:rPr>
        <w:rFonts w:ascii="Univers" w:hAnsi="Univers"/>
        <w:b/>
        <w:sz w:val="19"/>
      </w:rPr>
    </w:pPr>
  </w:p>
  <w:p w14:paraId="7398D9BD" w14:textId="77777777" w:rsidR="00374DC2" w:rsidRDefault="00374DC2">
    <w:pPr>
      <w:jc w:val="right"/>
      <w:rPr>
        <w:rFonts w:ascii="Univers" w:hAnsi="Univers"/>
        <w:sz w:val="19"/>
      </w:rPr>
    </w:pPr>
  </w:p>
  <w:p w14:paraId="49E60ACA" w14:textId="77777777" w:rsidR="00374DC2" w:rsidRDefault="00374DC2">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B3A4" w14:textId="77777777" w:rsidR="00C500D4" w:rsidRDefault="00C500D4">
      <w:r>
        <w:separator/>
      </w:r>
    </w:p>
  </w:footnote>
  <w:footnote w:type="continuationSeparator" w:id="0">
    <w:p w14:paraId="6C993C0B" w14:textId="77777777" w:rsidR="00C500D4" w:rsidRDefault="00C5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F6E2" w14:textId="3BF61F43" w:rsidR="00374DC2" w:rsidRDefault="00374DC2">
    <w:pPr>
      <w:pStyle w:val="Header"/>
      <w:pBdr>
        <w:bottom w:val="single" w:sz="30" w:space="1" w:color="auto"/>
      </w:pBdr>
      <w:jc w:val="right"/>
      <w:rPr>
        <w:rStyle w:val="PageNumber"/>
        <w:b/>
        <w:i/>
        <w:sz w:val="19"/>
      </w:rPr>
    </w:pPr>
    <w:r>
      <w:rPr>
        <w:b/>
        <w:i/>
        <w:sz w:val="19"/>
      </w:rPr>
      <w:tab/>
    </w:r>
    <w:r>
      <w:rPr>
        <w:b/>
        <w:i/>
        <w:sz w:val="19"/>
      </w:rPr>
      <w:tab/>
    </w:r>
    <w:r>
      <w:rPr>
        <w:b/>
        <w:i/>
        <w:sz w:val="19"/>
      </w:rPr>
      <w:tab/>
      <w:t xml:space="preserve">                                                                       </w:t>
    </w:r>
    <w:r>
      <w:rPr>
        <w:b/>
        <w:i/>
        <w:sz w:val="19"/>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6EA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17B0E"/>
    <w:multiLevelType w:val="hybridMultilevel"/>
    <w:tmpl w:val="9E76814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6B618D7"/>
    <w:multiLevelType w:val="hybridMultilevel"/>
    <w:tmpl w:val="4EB88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169EC"/>
    <w:multiLevelType w:val="hybridMultilevel"/>
    <w:tmpl w:val="B66C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8F153D"/>
    <w:multiLevelType w:val="hybridMultilevel"/>
    <w:tmpl w:val="453E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D54875"/>
    <w:multiLevelType w:val="hybridMultilevel"/>
    <w:tmpl w:val="A8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85DF5"/>
    <w:multiLevelType w:val="hybridMultilevel"/>
    <w:tmpl w:val="732A6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3DD25BAC"/>
    <w:multiLevelType w:val="hybridMultilevel"/>
    <w:tmpl w:val="331E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4" w15:restartNumberingAfterBreak="0">
    <w:nsid w:val="4CA04FAF"/>
    <w:multiLevelType w:val="hybridMultilevel"/>
    <w:tmpl w:val="AC086364"/>
    <w:lvl w:ilvl="0" w:tplc="44C22B7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662B7"/>
    <w:multiLevelType w:val="hybridMultilevel"/>
    <w:tmpl w:val="A1D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8F09BA"/>
    <w:multiLevelType w:val="multilevel"/>
    <w:tmpl w:val="A9CEEA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54AD2FE5"/>
    <w:multiLevelType w:val="hybridMultilevel"/>
    <w:tmpl w:val="92E2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6415C"/>
    <w:multiLevelType w:val="hybridMultilevel"/>
    <w:tmpl w:val="DCAA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76AAF"/>
    <w:multiLevelType w:val="hybridMultilevel"/>
    <w:tmpl w:val="A8A07C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2B031F"/>
    <w:multiLevelType w:val="hybridMultilevel"/>
    <w:tmpl w:val="D38E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F5A84"/>
    <w:multiLevelType w:val="hybridMultilevel"/>
    <w:tmpl w:val="7176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64D41"/>
    <w:multiLevelType w:val="hybridMultilevel"/>
    <w:tmpl w:val="3A7E3E4A"/>
    <w:lvl w:ilvl="0" w:tplc="EDA0D81E">
      <w:start w:val="1"/>
      <w:numFmt w:val="decimal"/>
      <w:lvlText w:val="%1."/>
      <w:lvlJc w:val="left"/>
      <w:pPr>
        <w:tabs>
          <w:tab w:val="num" w:pos="720"/>
        </w:tabs>
        <w:ind w:left="720" w:hanging="360"/>
      </w:pPr>
      <w:rPr>
        <w:rFonts w:hint="default"/>
        <w:b/>
      </w:rPr>
    </w:lvl>
    <w:lvl w:ilvl="1" w:tplc="C0E0F33A">
      <w:start w:val="1"/>
      <w:numFmt w:val="bullet"/>
      <w:lvlText w:val=""/>
      <w:lvlJc w:val="left"/>
      <w:pPr>
        <w:tabs>
          <w:tab w:val="num" w:pos="1800"/>
        </w:tabs>
        <w:ind w:left="1080" w:firstLine="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13"/>
  </w:num>
  <w:num w:numId="4">
    <w:abstractNumId w:val="4"/>
  </w:num>
  <w:num w:numId="5">
    <w:abstractNumId w:val="10"/>
  </w:num>
  <w:num w:numId="6">
    <w:abstractNumId w:val="5"/>
  </w:num>
  <w:num w:numId="7">
    <w:abstractNumId w:val="3"/>
  </w:num>
  <w:num w:numId="8">
    <w:abstractNumId w:val="1"/>
  </w:num>
  <w:num w:numId="9">
    <w:abstractNumId w:val="22"/>
  </w:num>
  <w:num w:numId="10">
    <w:abstractNumId w:val="19"/>
  </w:num>
  <w:num w:numId="11">
    <w:abstractNumId w:val="14"/>
  </w:num>
  <w:num w:numId="12">
    <w:abstractNumId w:val="0"/>
  </w:num>
  <w:num w:numId="13">
    <w:abstractNumId w:val="8"/>
  </w:num>
  <w:num w:numId="14">
    <w:abstractNumId w:val="18"/>
  </w:num>
  <w:num w:numId="15">
    <w:abstractNumId w:val="12"/>
  </w:num>
  <w:num w:numId="16">
    <w:abstractNumId w:val="20"/>
  </w:num>
  <w:num w:numId="17">
    <w:abstractNumId w:val="21"/>
  </w:num>
  <w:num w:numId="18">
    <w:abstractNumId w:val="15"/>
  </w:num>
  <w:num w:numId="19">
    <w:abstractNumId w:val="2"/>
  </w:num>
  <w:num w:numId="20">
    <w:abstractNumId w:val="17"/>
  </w:num>
  <w:num w:numId="21">
    <w:abstractNumId w:val="6"/>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6D"/>
    <w:rsid w:val="00001D88"/>
    <w:rsid w:val="00005232"/>
    <w:rsid w:val="0000736E"/>
    <w:rsid w:val="000127DE"/>
    <w:rsid w:val="00012983"/>
    <w:rsid w:val="00014E3C"/>
    <w:rsid w:val="00017D6A"/>
    <w:rsid w:val="0002043E"/>
    <w:rsid w:val="00020897"/>
    <w:rsid w:val="0002754D"/>
    <w:rsid w:val="00027CD4"/>
    <w:rsid w:val="000307B6"/>
    <w:rsid w:val="00047C65"/>
    <w:rsid w:val="000544A7"/>
    <w:rsid w:val="000564BE"/>
    <w:rsid w:val="000608FB"/>
    <w:rsid w:val="0006182E"/>
    <w:rsid w:val="0006199E"/>
    <w:rsid w:val="00066D42"/>
    <w:rsid w:val="00070E5F"/>
    <w:rsid w:val="00087C9A"/>
    <w:rsid w:val="00096D59"/>
    <w:rsid w:val="00096F60"/>
    <w:rsid w:val="000A2D41"/>
    <w:rsid w:val="000A4EB2"/>
    <w:rsid w:val="000A6547"/>
    <w:rsid w:val="000B1362"/>
    <w:rsid w:val="000B4482"/>
    <w:rsid w:val="000B7F4F"/>
    <w:rsid w:val="000C5BF4"/>
    <w:rsid w:val="000C5F6C"/>
    <w:rsid w:val="000E081B"/>
    <w:rsid w:val="000E132A"/>
    <w:rsid w:val="000E2597"/>
    <w:rsid w:val="000E7483"/>
    <w:rsid w:val="001013DC"/>
    <w:rsid w:val="00104E53"/>
    <w:rsid w:val="00115E5B"/>
    <w:rsid w:val="0011731F"/>
    <w:rsid w:val="00124C95"/>
    <w:rsid w:val="00127817"/>
    <w:rsid w:val="001306AE"/>
    <w:rsid w:val="00133426"/>
    <w:rsid w:val="00142FD7"/>
    <w:rsid w:val="001453AE"/>
    <w:rsid w:val="001722FE"/>
    <w:rsid w:val="0017357B"/>
    <w:rsid w:val="00181661"/>
    <w:rsid w:val="001824DE"/>
    <w:rsid w:val="00184A1A"/>
    <w:rsid w:val="001869C5"/>
    <w:rsid w:val="00186ADB"/>
    <w:rsid w:val="00187AF3"/>
    <w:rsid w:val="00194D41"/>
    <w:rsid w:val="001A1EE8"/>
    <w:rsid w:val="001A2915"/>
    <w:rsid w:val="001A2FFC"/>
    <w:rsid w:val="001A4B3E"/>
    <w:rsid w:val="001A58F9"/>
    <w:rsid w:val="001B060A"/>
    <w:rsid w:val="001B16AC"/>
    <w:rsid w:val="001B202C"/>
    <w:rsid w:val="001B621B"/>
    <w:rsid w:val="001D0435"/>
    <w:rsid w:val="001F2330"/>
    <w:rsid w:val="001F70D8"/>
    <w:rsid w:val="001F7F42"/>
    <w:rsid w:val="002005F0"/>
    <w:rsid w:val="00203BAD"/>
    <w:rsid w:val="00203FA9"/>
    <w:rsid w:val="00213CBD"/>
    <w:rsid w:val="0022257E"/>
    <w:rsid w:val="00224349"/>
    <w:rsid w:val="00226038"/>
    <w:rsid w:val="0023406A"/>
    <w:rsid w:val="00236425"/>
    <w:rsid w:val="0023717E"/>
    <w:rsid w:val="00242C98"/>
    <w:rsid w:val="00243500"/>
    <w:rsid w:val="00247819"/>
    <w:rsid w:val="00247BC2"/>
    <w:rsid w:val="00251000"/>
    <w:rsid w:val="002534BD"/>
    <w:rsid w:val="002642AB"/>
    <w:rsid w:val="00264CBA"/>
    <w:rsid w:val="00266016"/>
    <w:rsid w:val="00271F48"/>
    <w:rsid w:val="00272658"/>
    <w:rsid w:val="002729F4"/>
    <w:rsid w:val="002749B3"/>
    <w:rsid w:val="00276D01"/>
    <w:rsid w:val="00281653"/>
    <w:rsid w:val="002825FB"/>
    <w:rsid w:val="002857EB"/>
    <w:rsid w:val="00287708"/>
    <w:rsid w:val="002918CE"/>
    <w:rsid w:val="002930CD"/>
    <w:rsid w:val="00297213"/>
    <w:rsid w:val="002A5990"/>
    <w:rsid w:val="002A76B8"/>
    <w:rsid w:val="002B456D"/>
    <w:rsid w:val="002B5B04"/>
    <w:rsid w:val="002C0FE2"/>
    <w:rsid w:val="002C26EF"/>
    <w:rsid w:val="002C381B"/>
    <w:rsid w:val="002C4EF4"/>
    <w:rsid w:val="002D2A31"/>
    <w:rsid w:val="002D3FAE"/>
    <w:rsid w:val="002D6531"/>
    <w:rsid w:val="002E37C5"/>
    <w:rsid w:val="002E427F"/>
    <w:rsid w:val="002F5DF8"/>
    <w:rsid w:val="00300985"/>
    <w:rsid w:val="00303D1B"/>
    <w:rsid w:val="00305CAA"/>
    <w:rsid w:val="00307D9E"/>
    <w:rsid w:val="003122ED"/>
    <w:rsid w:val="00312DB6"/>
    <w:rsid w:val="00313CC1"/>
    <w:rsid w:val="0031441E"/>
    <w:rsid w:val="00314D0E"/>
    <w:rsid w:val="00316244"/>
    <w:rsid w:val="00321660"/>
    <w:rsid w:val="003223D7"/>
    <w:rsid w:val="0032347B"/>
    <w:rsid w:val="00323813"/>
    <w:rsid w:val="0032516C"/>
    <w:rsid w:val="00325539"/>
    <w:rsid w:val="00327FC9"/>
    <w:rsid w:val="003317AC"/>
    <w:rsid w:val="00334B70"/>
    <w:rsid w:val="00335C18"/>
    <w:rsid w:val="00337016"/>
    <w:rsid w:val="00342A59"/>
    <w:rsid w:val="00342FA1"/>
    <w:rsid w:val="003456B0"/>
    <w:rsid w:val="003457C5"/>
    <w:rsid w:val="00357870"/>
    <w:rsid w:val="00364AB7"/>
    <w:rsid w:val="0036533F"/>
    <w:rsid w:val="0037043F"/>
    <w:rsid w:val="00371B1D"/>
    <w:rsid w:val="00374DC2"/>
    <w:rsid w:val="0038284B"/>
    <w:rsid w:val="003914C0"/>
    <w:rsid w:val="0039179A"/>
    <w:rsid w:val="00393CC5"/>
    <w:rsid w:val="0039568F"/>
    <w:rsid w:val="00397DDB"/>
    <w:rsid w:val="003A278D"/>
    <w:rsid w:val="003A361C"/>
    <w:rsid w:val="003B1788"/>
    <w:rsid w:val="003B1DD3"/>
    <w:rsid w:val="003C0559"/>
    <w:rsid w:val="003C0799"/>
    <w:rsid w:val="003C1C3C"/>
    <w:rsid w:val="003C61AA"/>
    <w:rsid w:val="003C75B1"/>
    <w:rsid w:val="003C7BAC"/>
    <w:rsid w:val="003E4AD8"/>
    <w:rsid w:val="003E5658"/>
    <w:rsid w:val="003E661E"/>
    <w:rsid w:val="003F0D12"/>
    <w:rsid w:val="003F0F74"/>
    <w:rsid w:val="003F6A7B"/>
    <w:rsid w:val="004003A4"/>
    <w:rsid w:val="004057F6"/>
    <w:rsid w:val="0041641D"/>
    <w:rsid w:val="00422213"/>
    <w:rsid w:val="004251AE"/>
    <w:rsid w:val="00433A12"/>
    <w:rsid w:val="00434D29"/>
    <w:rsid w:val="004471B9"/>
    <w:rsid w:val="00451004"/>
    <w:rsid w:val="004537C4"/>
    <w:rsid w:val="004568E5"/>
    <w:rsid w:val="00460F45"/>
    <w:rsid w:val="00472E78"/>
    <w:rsid w:val="004741A0"/>
    <w:rsid w:val="0047441B"/>
    <w:rsid w:val="004805BD"/>
    <w:rsid w:val="00481357"/>
    <w:rsid w:val="00481DC6"/>
    <w:rsid w:val="00483F7C"/>
    <w:rsid w:val="004902FE"/>
    <w:rsid w:val="00497349"/>
    <w:rsid w:val="00497E85"/>
    <w:rsid w:val="004A19EF"/>
    <w:rsid w:val="004A2BAB"/>
    <w:rsid w:val="004A3F06"/>
    <w:rsid w:val="004A41FC"/>
    <w:rsid w:val="004A4DD4"/>
    <w:rsid w:val="004B39C2"/>
    <w:rsid w:val="004B7618"/>
    <w:rsid w:val="004D48F7"/>
    <w:rsid w:val="004E041F"/>
    <w:rsid w:val="004E1B69"/>
    <w:rsid w:val="004E2529"/>
    <w:rsid w:val="004E60BB"/>
    <w:rsid w:val="004E79B4"/>
    <w:rsid w:val="004F0DA2"/>
    <w:rsid w:val="004F25DE"/>
    <w:rsid w:val="004F35DB"/>
    <w:rsid w:val="004F56E7"/>
    <w:rsid w:val="004F67D7"/>
    <w:rsid w:val="004F7DF3"/>
    <w:rsid w:val="00507F86"/>
    <w:rsid w:val="005235DB"/>
    <w:rsid w:val="00523D04"/>
    <w:rsid w:val="00524FDE"/>
    <w:rsid w:val="00526601"/>
    <w:rsid w:val="00526F25"/>
    <w:rsid w:val="0055152E"/>
    <w:rsid w:val="00555B67"/>
    <w:rsid w:val="00565583"/>
    <w:rsid w:val="00565D42"/>
    <w:rsid w:val="00566A19"/>
    <w:rsid w:val="005710A6"/>
    <w:rsid w:val="00584582"/>
    <w:rsid w:val="005913FC"/>
    <w:rsid w:val="005A74A1"/>
    <w:rsid w:val="005B0145"/>
    <w:rsid w:val="005B14FB"/>
    <w:rsid w:val="005B2B8D"/>
    <w:rsid w:val="005B5934"/>
    <w:rsid w:val="005C1789"/>
    <w:rsid w:val="005C2087"/>
    <w:rsid w:val="005C3FBD"/>
    <w:rsid w:val="005C65BC"/>
    <w:rsid w:val="005D359A"/>
    <w:rsid w:val="005F0942"/>
    <w:rsid w:val="005F20CD"/>
    <w:rsid w:val="005F4324"/>
    <w:rsid w:val="005F729A"/>
    <w:rsid w:val="006044B3"/>
    <w:rsid w:val="00604878"/>
    <w:rsid w:val="00607E00"/>
    <w:rsid w:val="00617071"/>
    <w:rsid w:val="00617A42"/>
    <w:rsid w:val="006200B0"/>
    <w:rsid w:val="0062232C"/>
    <w:rsid w:val="00633620"/>
    <w:rsid w:val="0063556F"/>
    <w:rsid w:val="00640852"/>
    <w:rsid w:val="00646358"/>
    <w:rsid w:val="0064675D"/>
    <w:rsid w:val="006469B9"/>
    <w:rsid w:val="00663BA4"/>
    <w:rsid w:val="0066631B"/>
    <w:rsid w:val="0067781F"/>
    <w:rsid w:val="00680E26"/>
    <w:rsid w:val="00685229"/>
    <w:rsid w:val="0069209B"/>
    <w:rsid w:val="00693C3E"/>
    <w:rsid w:val="006A1FAD"/>
    <w:rsid w:val="006A2064"/>
    <w:rsid w:val="006A3D7F"/>
    <w:rsid w:val="006A70B5"/>
    <w:rsid w:val="006B3EEE"/>
    <w:rsid w:val="006B51DA"/>
    <w:rsid w:val="006B5E29"/>
    <w:rsid w:val="006C0333"/>
    <w:rsid w:val="006C0EA6"/>
    <w:rsid w:val="006C4019"/>
    <w:rsid w:val="006C6D9A"/>
    <w:rsid w:val="006D362A"/>
    <w:rsid w:val="006D7C4A"/>
    <w:rsid w:val="006E133A"/>
    <w:rsid w:val="006E31BB"/>
    <w:rsid w:val="006E3626"/>
    <w:rsid w:val="006F34C1"/>
    <w:rsid w:val="006F38E9"/>
    <w:rsid w:val="006F555C"/>
    <w:rsid w:val="007015E0"/>
    <w:rsid w:val="007050A5"/>
    <w:rsid w:val="00706248"/>
    <w:rsid w:val="00712E2C"/>
    <w:rsid w:val="00713CE8"/>
    <w:rsid w:val="00715026"/>
    <w:rsid w:val="00721B3F"/>
    <w:rsid w:val="00724FED"/>
    <w:rsid w:val="00727FF4"/>
    <w:rsid w:val="007309C5"/>
    <w:rsid w:val="00731DEF"/>
    <w:rsid w:val="00732026"/>
    <w:rsid w:val="007419B9"/>
    <w:rsid w:val="0075417A"/>
    <w:rsid w:val="00754A19"/>
    <w:rsid w:val="00756232"/>
    <w:rsid w:val="00756E66"/>
    <w:rsid w:val="00763ADC"/>
    <w:rsid w:val="0076493C"/>
    <w:rsid w:val="00767E82"/>
    <w:rsid w:val="00774E19"/>
    <w:rsid w:val="00782938"/>
    <w:rsid w:val="00784713"/>
    <w:rsid w:val="00790C36"/>
    <w:rsid w:val="0079279C"/>
    <w:rsid w:val="0079288C"/>
    <w:rsid w:val="00792B88"/>
    <w:rsid w:val="007A2780"/>
    <w:rsid w:val="007A4889"/>
    <w:rsid w:val="007A56AC"/>
    <w:rsid w:val="007A678A"/>
    <w:rsid w:val="007B37E3"/>
    <w:rsid w:val="007B4C7C"/>
    <w:rsid w:val="007C0898"/>
    <w:rsid w:val="007C3E61"/>
    <w:rsid w:val="007C6D26"/>
    <w:rsid w:val="007D09A4"/>
    <w:rsid w:val="007D18D8"/>
    <w:rsid w:val="007D2D48"/>
    <w:rsid w:val="007E154B"/>
    <w:rsid w:val="007E15BE"/>
    <w:rsid w:val="007F700B"/>
    <w:rsid w:val="00812272"/>
    <w:rsid w:val="008139D3"/>
    <w:rsid w:val="0082233B"/>
    <w:rsid w:val="008223F7"/>
    <w:rsid w:val="008275DB"/>
    <w:rsid w:val="00833487"/>
    <w:rsid w:val="0083683C"/>
    <w:rsid w:val="008412E4"/>
    <w:rsid w:val="00847BA6"/>
    <w:rsid w:val="00847D19"/>
    <w:rsid w:val="00851C39"/>
    <w:rsid w:val="00851C98"/>
    <w:rsid w:val="00855441"/>
    <w:rsid w:val="00856F9C"/>
    <w:rsid w:val="0086436F"/>
    <w:rsid w:val="00874D60"/>
    <w:rsid w:val="00875A99"/>
    <w:rsid w:val="00880964"/>
    <w:rsid w:val="00880B81"/>
    <w:rsid w:val="00880C35"/>
    <w:rsid w:val="00882457"/>
    <w:rsid w:val="00882663"/>
    <w:rsid w:val="00884A0C"/>
    <w:rsid w:val="0088577A"/>
    <w:rsid w:val="00887B54"/>
    <w:rsid w:val="00895108"/>
    <w:rsid w:val="008975AB"/>
    <w:rsid w:val="008A353A"/>
    <w:rsid w:val="008A7628"/>
    <w:rsid w:val="008B0876"/>
    <w:rsid w:val="008B1C66"/>
    <w:rsid w:val="008B5779"/>
    <w:rsid w:val="008B6934"/>
    <w:rsid w:val="008B74EF"/>
    <w:rsid w:val="008C3CE0"/>
    <w:rsid w:val="008C5B34"/>
    <w:rsid w:val="008C5B43"/>
    <w:rsid w:val="008C5CEE"/>
    <w:rsid w:val="008D06DA"/>
    <w:rsid w:val="008D097D"/>
    <w:rsid w:val="008D581F"/>
    <w:rsid w:val="008E0BB6"/>
    <w:rsid w:val="008E1E7B"/>
    <w:rsid w:val="008E1F1D"/>
    <w:rsid w:val="008E52C1"/>
    <w:rsid w:val="008F512B"/>
    <w:rsid w:val="008F6416"/>
    <w:rsid w:val="008F72BF"/>
    <w:rsid w:val="009015E2"/>
    <w:rsid w:val="00901AA4"/>
    <w:rsid w:val="0090247E"/>
    <w:rsid w:val="00904A37"/>
    <w:rsid w:val="00912743"/>
    <w:rsid w:val="0092782A"/>
    <w:rsid w:val="0093371B"/>
    <w:rsid w:val="00934B82"/>
    <w:rsid w:val="00944088"/>
    <w:rsid w:val="009453B2"/>
    <w:rsid w:val="009516B8"/>
    <w:rsid w:val="00955916"/>
    <w:rsid w:val="009637E9"/>
    <w:rsid w:val="00970DE3"/>
    <w:rsid w:val="00974573"/>
    <w:rsid w:val="00977034"/>
    <w:rsid w:val="0098271D"/>
    <w:rsid w:val="00991DD7"/>
    <w:rsid w:val="00995AEE"/>
    <w:rsid w:val="0099712C"/>
    <w:rsid w:val="009A0B96"/>
    <w:rsid w:val="009A123D"/>
    <w:rsid w:val="009A1FBE"/>
    <w:rsid w:val="009A66AA"/>
    <w:rsid w:val="009B204A"/>
    <w:rsid w:val="009B4F6C"/>
    <w:rsid w:val="009C0DE8"/>
    <w:rsid w:val="009C69FA"/>
    <w:rsid w:val="009C7FC1"/>
    <w:rsid w:val="009D04ED"/>
    <w:rsid w:val="009D11D3"/>
    <w:rsid w:val="009D1858"/>
    <w:rsid w:val="009D50C2"/>
    <w:rsid w:val="009E1585"/>
    <w:rsid w:val="009E3468"/>
    <w:rsid w:val="009F5199"/>
    <w:rsid w:val="009F541C"/>
    <w:rsid w:val="009F5AF9"/>
    <w:rsid w:val="00A00973"/>
    <w:rsid w:val="00A16EC4"/>
    <w:rsid w:val="00A21BBB"/>
    <w:rsid w:val="00A21BF1"/>
    <w:rsid w:val="00A265FB"/>
    <w:rsid w:val="00A27AEE"/>
    <w:rsid w:val="00A339C1"/>
    <w:rsid w:val="00A378CB"/>
    <w:rsid w:val="00A41A0F"/>
    <w:rsid w:val="00A423E5"/>
    <w:rsid w:val="00A52B7C"/>
    <w:rsid w:val="00A60010"/>
    <w:rsid w:val="00A7606D"/>
    <w:rsid w:val="00A76863"/>
    <w:rsid w:val="00A90AE1"/>
    <w:rsid w:val="00A9172B"/>
    <w:rsid w:val="00A9217F"/>
    <w:rsid w:val="00A92718"/>
    <w:rsid w:val="00AA6E60"/>
    <w:rsid w:val="00AB179C"/>
    <w:rsid w:val="00AB4AD6"/>
    <w:rsid w:val="00AC6FBC"/>
    <w:rsid w:val="00AD0916"/>
    <w:rsid w:val="00AD1A91"/>
    <w:rsid w:val="00AD443D"/>
    <w:rsid w:val="00AE4EBB"/>
    <w:rsid w:val="00AE58EB"/>
    <w:rsid w:val="00AE683A"/>
    <w:rsid w:val="00AF0FD6"/>
    <w:rsid w:val="00AF6FB0"/>
    <w:rsid w:val="00AF7869"/>
    <w:rsid w:val="00AF799D"/>
    <w:rsid w:val="00B06EF5"/>
    <w:rsid w:val="00B07857"/>
    <w:rsid w:val="00B14776"/>
    <w:rsid w:val="00B35785"/>
    <w:rsid w:val="00B417C5"/>
    <w:rsid w:val="00B52410"/>
    <w:rsid w:val="00B56263"/>
    <w:rsid w:val="00B60D9D"/>
    <w:rsid w:val="00B62980"/>
    <w:rsid w:val="00B62B21"/>
    <w:rsid w:val="00B6315A"/>
    <w:rsid w:val="00B71120"/>
    <w:rsid w:val="00B71630"/>
    <w:rsid w:val="00B71BFC"/>
    <w:rsid w:val="00B73123"/>
    <w:rsid w:val="00B77955"/>
    <w:rsid w:val="00B80B20"/>
    <w:rsid w:val="00B83B42"/>
    <w:rsid w:val="00B87E27"/>
    <w:rsid w:val="00B90DF8"/>
    <w:rsid w:val="00B96B09"/>
    <w:rsid w:val="00BA0459"/>
    <w:rsid w:val="00BA19FD"/>
    <w:rsid w:val="00BA2171"/>
    <w:rsid w:val="00BA3A9A"/>
    <w:rsid w:val="00BA5D1E"/>
    <w:rsid w:val="00BA7C14"/>
    <w:rsid w:val="00BB5047"/>
    <w:rsid w:val="00BC12D6"/>
    <w:rsid w:val="00BC4CCC"/>
    <w:rsid w:val="00BC7F94"/>
    <w:rsid w:val="00BD3CA8"/>
    <w:rsid w:val="00BE0D99"/>
    <w:rsid w:val="00C04551"/>
    <w:rsid w:val="00C111ED"/>
    <w:rsid w:val="00C126EB"/>
    <w:rsid w:val="00C148E7"/>
    <w:rsid w:val="00C2071F"/>
    <w:rsid w:val="00C251B2"/>
    <w:rsid w:val="00C30099"/>
    <w:rsid w:val="00C33985"/>
    <w:rsid w:val="00C3757B"/>
    <w:rsid w:val="00C40F82"/>
    <w:rsid w:val="00C41099"/>
    <w:rsid w:val="00C43E14"/>
    <w:rsid w:val="00C500D4"/>
    <w:rsid w:val="00C52531"/>
    <w:rsid w:val="00C53308"/>
    <w:rsid w:val="00C64C11"/>
    <w:rsid w:val="00C70FF2"/>
    <w:rsid w:val="00C726FB"/>
    <w:rsid w:val="00C84DEF"/>
    <w:rsid w:val="00C8539A"/>
    <w:rsid w:val="00C92F55"/>
    <w:rsid w:val="00C93E09"/>
    <w:rsid w:val="00C94E00"/>
    <w:rsid w:val="00C96B4D"/>
    <w:rsid w:val="00C97A1A"/>
    <w:rsid w:val="00CA36AC"/>
    <w:rsid w:val="00CA5E95"/>
    <w:rsid w:val="00CA789F"/>
    <w:rsid w:val="00CB3E8C"/>
    <w:rsid w:val="00CB528B"/>
    <w:rsid w:val="00CD0A1B"/>
    <w:rsid w:val="00CD2216"/>
    <w:rsid w:val="00CE0A02"/>
    <w:rsid w:val="00CE1CDE"/>
    <w:rsid w:val="00CE6D19"/>
    <w:rsid w:val="00CF15D7"/>
    <w:rsid w:val="00CF420A"/>
    <w:rsid w:val="00CF6C90"/>
    <w:rsid w:val="00D02CDF"/>
    <w:rsid w:val="00D10261"/>
    <w:rsid w:val="00D10B59"/>
    <w:rsid w:val="00D1212B"/>
    <w:rsid w:val="00D12E4F"/>
    <w:rsid w:val="00D14620"/>
    <w:rsid w:val="00D17302"/>
    <w:rsid w:val="00D175D5"/>
    <w:rsid w:val="00D215CC"/>
    <w:rsid w:val="00D24AE0"/>
    <w:rsid w:val="00D320A2"/>
    <w:rsid w:val="00D32EB2"/>
    <w:rsid w:val="00D33CFB"/>
    <w:rsid w:val="00D353FA"/>
    <w:rsid w:val="00D37776"/>
    <w:rsid w:val="00D424D9"/>
    <w:rsid w:val="00D45F42"/>
    <w:rsid w:val="00D468F3"/>
    <w:rsid w:val="00D507C8"/>
    <w:rsid w:val="00D55BC5"/>
    <w:rsid w:val="00D62185"/>
    <w:rsid w:val="00D622E5"/>
    <w:rsid w:val="00D6441A"/>
    <w:rsid w:val="00D65B6D"/>
    <w:rsid w:val="00D70A79"/>
    <w:rsid w:val="00D720F4"/>
    <w:rsid w:val="00D7388B"/>
    <w:rsid w:val="00D80AC4"/>
    <w:rsid w:val="00D8519E"/>
    <w:rsid w:val="00D86481"/>
    <w:rsid w:val="00D921F3"/>
    <w:rsid w:val="00D92A8B"/>
    <w:rsid w:val="00DB4977"/>
    <w:rsid w:val="00DC275A"/>
    <w:rsid w:val="00DC336E"/>
    <w:rsid w:val="00DD1D45"/>
    <w:rsid w:val="00DD47EE"/>
    <w:rsid w:val="00DD54E1"/>
    <w:rsid w:val="00DE2893"/>
    <w:rsid w:val="00DE78C4"/>
    <w:rsid w:val="00DF117A"/>
    <w:rsid w:val="00DF3DF0"/>
    <w:rsid w:val="00DF57AD"/>
    <w:rsid w:val="00E00F8F"/>
    <w:rsid w:val="00E011E5"/>
    <w:rsid w:val="00E01D0D"/>
    <w:rsid w:val="00E035B3"/>
    <w:rsid w:val="00E10E86"/>
    <w:rsid w:val="00E20A7D"/>
    <w:rsid w:val="00E25BFB"/>
    <w:rsid w:val="00E262D2"/>
    <w:rsid w:val="00E27513"/>
    <w:rsid w:val="00E34BAB"/>
    <w:rsid w:val="00E37370"/>
    <w:rsid w:val="00E40DC1"/>
    <w:rsid w:val="00E450CB"/>
    <w:rsid w:val="00E47A26"/>
    <w:rsid w:val="00E50594"/>
    <w:rsid w:val="00E55E26"/>
    <w:rsid w:val="00E57CA2"/>
    <w:rsid w:val="00E60A88"/>
    <w:rsid w:val="00E65D3A"/>
    <w:rsid w:val="00E67E0B"/>
    <w:rsid w:val="00E67EAA"/>
    <w:rsid w:val="00E70922"/>
    <w:rsid w:val="00E7416B"/>
    <w:rsid w:val="00E75FA2"/>
    <w:rsid w:val="00E8562E"/>
    <w:rsid w:val="00E856FD"/>
    <w:rsid w:val="00EA2F07"/>
    <w:rsid w:val="00EA3A01"/>
    <w:rsid w:val="00EA5C27"/>
    <w:rsid w:val="00EB0E8F"/>
    <w:rsid w:val="00EB75B6"/>
    <w:rsid w:val="00EB7647"/>
    <w:rsid w:val="00EC0F36"/>
    <w:rsid w:val="00EC527B"/>
    <w:rsid w:val="00ED1E96"/>
    <w:rsid w:val="00ED3AFF"/>
    <w:rsid w:val="00ED7185"/>
    <w:rsid w:val="00ED7F9A"/>
    <w:rsid w:val="00EE488E"/>
    <w:rsid w:val="00EE5BD6"/>
    <w:rsid w:val="00EE72EB"/>
    <w:rsid w:val="00EF7FF2"/>
    <w:rsid w:val="00F23094"/>
    <w:rsid w:val="00F257DD"/>
    <w:rsid w:val="00F27EB0"/>
    <w:rsid w:val="00F30668"/>
    <w:rsid w:val="00F30D57"/>
    <w:rsid w:val="00F32196"/>
    <w:rsid w:val="00F45C23"/>
    <w:rsid w:val="00F470E4"/>
    <w:rsid w:val="00F50C60"/>
    <w:rsid w:val="00F52F46"/>
    <w:rsid w:val="00F535E6"/>
    <w:rsid w:val="00F67623"/>
    <w:rsid w:val="00F77E5F"/>
    <w:rsid w:val="00F81874"/>
    <w:rsid w:val="00F84761"/>
    <w:rsid w:val="00F8562D"/>
    <w:rsid w:val="00F9200B"/>
    <w:rsid w:val="00F95B15"/>
    <w:rsid w:val="00F96C48"/>
    <w:rsid w:val="00FA4E40"/>
    <w:rsid w:val="00FA77F1"/>
    <w:rsid w:val="00FB00B2"/>
    <w:rsid w:val="00FB64E2"/>
    <w:rsid w:val="00FB6DF6"/>
    <w:rsid w:val="00FC079C"/>
    <w:rsid w:val="00FC1697"/>
    <w:rsid w:val="00FC216E"/>
    <w:rsid w:val="00FC4E19"/>
    <w:rsid w:val="00FD0A75"/>
    <w:rsid w:val="00FD1D8A"/>
    <w:rsid w:val="00FD6DBC"/>
    <w:rsid w:val="00FE14A1"/>
    <w:rsid w:val="00FE20B1"/>
    <w:rsid w:val="00FE2752"/>
    <w:rsid w:val="00FE32D4"/>
    <w:rsid w:val="00FE543C"/>
    <w:rsid w:val="00FF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E9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3"/>
    </w:rPr>
  </w:style>
  <w:style w:type="paragraph" w:styleId="Heading2">
    <w:name w:val="heading 2"/>
    <w:basedOn w:val="Normal"/>
    <w:next w:val="Normal"/>
    <w:qFormat/>
    <w:pPr>
      <w:keepNext/>
      <w:jc w:val="center"/>
      <w:outlineLvl w:val="1"/>
    </w:pPr>
    <w:rPr>
      <w:b/>
      <w:sz w:val="23"/>
      <w:u w:val="single"/>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pPr>
      <w:ind w:left="360" w:hanging="360"/>
    </w:pPr>
  </w:style>
  <w:style w:type="paragraph" w:styleId="Footer">
    <w:name w:val="footer"/>
    <w:basedOn w:val="Normal"/>
    <w:link w:val="FooterChar"/>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Indent2">
    <w:name w:val="Body Text Indent 2"/>
    <w:basedOn w:val="Normal"/>
    <w:pPr>
      <w:widowControl w:val="0"/>
      <w:ind w:firstLine="720"/>
      <w:jc w:val="both"/>
    </w:pPr>
    <w:rPr>
      <w:rFonts w:ascii="CG Times" w:hAnsi="CG Times"/>
    </w:rPr>
  </w:style>
  <w:style w:type="paragraph" w:styleId="BodyText2">
    <w:name w:val="Body Text 2"/>
    <w:basedOn w:val="Normal"/>
    <w:pPr>
      <w:jc w:val="both"/>
    </w:pPr>
    <w:rPr>
      <w:sz w:val="23"/>
    </w:rPr>
  </w:style>
  <w:style w:type="paragraph" w:styleId="BodyText">
    <w:name w:val="Body Text"/>
    <w:basedOn w:val="Normal"/>
    <w:rPr>
      <w:sz w:val="23"/>
    </w:rPr>
  </w:style>
  <w:style w:type="character" w:styleId="Hyperlink">
    <w:name w:val="Hyperlink"/>
    <w:uiPriority w:val="99"/>
    <w:rPr>
      <w:color w:val="0000FF"/>
      <w:u w:val="single"/>
    </w:rPr>
  </w:style>
  <w:style w:type="paragraph" w:styleId="BodyText3">
    <w:name w:val="Body Text 3"/>
    <w:basedOn w:val="Normal"/>
    <w:pPr>
      <w:jc w:val="both"/>
    </w:pPr>
  </w:style>
  <w:style w:type="paragraph" w:styleId="BodyTextIndent">
    <w:name w:val="Body Text Indent"/>
    <w:basedOn w:val="Normal"/>
    <w:pPr>
      <w:ind w:left="1440" w:hanging="1440"/>
    </w:pPr>
  </w:style>
  <w:style w:type="character" w:styleId="Emphasis">
    <w:name w:val="Emphasis"/>
    <w:qFormat/>
    <w:rsid w:val="002C26EF"/>
    <w:rPr>
      <w:i/>
      <w:iCs/>
    </w:rPr>
  </w:style>
  <w:style w:type="paragraph" w:customStyle="1" w:styleId="ColorfulList-Accent11">
    <w:name w:val="Colorful List - Accent 11"/>
    <w:basedOn w:val="Normal"/>
    <w:uiPriority w:val="34"/>
    <w:qFormat/>
    <w:rsid w:val="005F729A"/>
    <w:pPr>
      <w:ind w:left="720"/>
    </w:pPr>
    <w:rPr>
      <w:szCs w:val="24"/>
    </w:rPr>
  </w:style>
  <w:style w:type="paragraph" w:styleId="PlainText">
    <w:name w:val="Plain Text"/>
    <w:basedOn w:val="Normal"/>
    <w:link w:val="PlainTextChar"/>
    <w:uiPriority w:val="99"/>
    <w:unhideWhenUsed/>
    <w:rsid w:val="005235DB"/>
    <w:rPr>
      <w:rFonts w:ascii="Consolas" w:eastAsia="Calibri" w:hAnsi="Consolas"/>
      <w:sz w:val="21"/>
      <w:szCs w:val="21"/>
    </w:rPr>
  </w:style>
  <w:style w:type="character" w:customStyle="1" w:styleId="PlainTextChar">
    <w:name w:val="Plain Text Char"/>
    <w:link w:val="PlainText"/>
    <w:uiPriority w:val="99"/>
    <w:rsid w:val="005235DB"/>
    <w:rPr>
      <w:rFonts w:ascii="Consolas" w:eastAsia="Calibri" w:hAnsi="Consolas"/>
      <w:sz w:val="21"/>
      <w:szCs w:val="21"/>
    </w:rPr>
  </w:style>
  <w:style w:type="paragraph" w:styleId="BalloonText">
    <w:name w:val="Balloon Text"/>
    <w:basedOn w:val="Normal"/>
    <w:link w:val="BalloonTextChar"/>
    <w:rsid w:val="00E50594"/>
    <w:rPr>
      <w:rFonts w:ascii="Tahoma" w:hAnsi="Tahoma" w:cs="Tahoma"/>
      <w:sz w:val="16"/>
      <w:szCs w:val="16"/>
    </w:rPr>
  </w:style>
  <w:style w:type="character" w:customStyle="1" w:styleId="BalloonTextChar">
    <w:name w:val="Balloon Text Char"/>
    <w:link w:val="BalloonText"/>
    <w:rsid w:val="00E50594"/>
    <w:rPr>
      <w:rFonts w:ascii="Tahoma" w:hAnsi="Tahoma" w:cs="Tahoma"/>
      <w:sz w:val="16"/>
      <w:szCs w:val="16"/>
    </w:rPr>
  </w:style>
  <w:style w:type="paragraph" w:styleId="ListParagraph">
    <w:name w:val="List Paragraph"/>
    <w:basedOn w:val="Normal"/>
    <w:uiPriority w:val="34"/>
    <w:qFormat/>
    <w:rsid w:val="00247819"/>
    <w:pPr>
      <w:ind w:left="720"/>
      <w:contextualSpacing/>
    </w:pPr>
    <w:rPr>
      <w:szCs w:val="24"/>
    </w:rPr>
  </w:style>
  <w:style w:type="character" w:customStyle="1" w:styleId="apple-converted-space">
    <w:name w:val="apple-converted-space"/>
    <w:basedOn w:val="DefaultParagraphFont"/>
    <w:rsid w:val="00C53308"/>
  </w:style>
  <w:style w:type="character" w:customStyle="1" w:styleId="FooterChar">
    <w:name w:val="Footer Char"/>
    <w:basedOn w:val="DefaultParagraphFont"/>
    <w:link w:val="Footer"/>
    <w:rsid w:val="00D6441A"/>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6588">
      <w:bodyDiv w:val="1"/>
      <w:marLeft w:val="0"/>
      <w:marRight w:val="0"/>
      <w:marTop w:val="0"/>
      <w:marBottom w:val="0"/>
      <w:divBdr>
        <w:top w:val="none" w:sz="0" w:space="0" w:color="auto"/>
        <w:left w:val="none" w:sz="0" w:space="0" w:color="auto"/>
        <w:bottom w:val="none" w:sz="0" w:space="0" w:color="auto"/>
        <w:right w:val="none" w:sz="0" w:space="0" w:color="auto"/>
      </w:divBdr>
    </w:div>
    <w:div w:id="194472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1E2B6-2531-4374-9037-4B0CA537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5582</CharactersWithSpaces>
  <SharedDoc>false</SharedDoc>
  <HLinks>
    <vt:vector size="6" baseType="variant">
      <vt:variant>
        <vt:i4>6488171</vt:i4>
      </vt:variant>
      <vt:variant>
        <vt:i4>-1</vt:i4>
      </vt:variant>
      <vt:variant>
        <vt:i4>2051</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15</cp:revision>
  <cp:lastPrinted>2021-09-28T15:12:00Z</cp:lastPrinted>
  <dcterms:created xsi:type="dcterms:W3CDTF">2021-09-23T15:35:00Z</dcterms:created>
  <dcterms:modified xsi:type="dcterms:W3CDTF">2021-09-28T15:13:00Z</dcterms:modified>
</cp:coreProperties>
</file>