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F6D1" w14:textId="77777777" w:rsidR="009F5AF9" w:rsidRDefault="009F5AF9">
      <w:pPr>
        <w:jc w:val="center"/>
        <w:rPr>
          <w:b/>
          <w:bCs/>
          <w:sz w:val="28"/>
        </w:rPr>
      </w:pPr>
      <w:r>
        <w:rPr>
          <w:b/>
          <w:bCs/>
          <w:sz w:val="28"/>
        </w:rPr>
        <w:t>THE COMMONWEALTH OF VIRGINIA</w:t>
      </w:r>
    </w:p>
    <w:p w14:paraId="65DE6DE4" w14:textId="77777777" w:rsidR="009F5AF9" w:rsidRDefault="009F5AF9">
      <w:pPr>
        <w:jc w:val="center"/>
      </w:pPr>
      <w:r>
        <w:rPr>
          <w:b/>
          <w:bCs/>
          <w:sz w:val="28"/>
        </w:rPr>
        <w:t>THE VISITORS OF JAMES MADISON UNIVERSITY</w:t>
      </w:r>
    </w:p>
    <w:p w14:paraId="6D8A3C71" w14:textId="77777777" w:rsidR="00B71BFC" w:rsidRPr="0066631B" w:rsidRDefault="00B71BFC" w:rsidP="00724FED">
      <w:pPr>
        <w:rPr>
          <w:sz w:val="28"/>
          <w:szCs w:val="28"/>
        </w:rPr>
      </w:pPr>
    </w:p>
    <w:p w14:paraId="7C2E8C6F" w14:textId="681A5A60" w:rsidR="009F5AF9" w:rsidRDefault="009F5AF9">
      <w:pPr>
        <w:pStyle w:val="Heading4"/>
      </w:pPr>
      <w:r>
        <w:t xml:space="preserve">Minutes of the </w:t>
      </w:r>
      <w:r w:rsidR="009D04ED">
        <w:t>Advance</w:t>
      </w:r>
      <w:r w:rsidR="00A7606D">
        <w:t>ment C</w:t>
      </w:r>
      <w:r>
        <w:t>ommittee</w:t>
      </w:r>
    </w:p>
    <w:p w14:paraId="20CE8100" w14:textId="77777777" w:rsidR="009F5AF9" w:rsidRPr="006A2064" w:rsidRDefault="009F5AF9">
      <w:pPr>
        <w:jc w:val="center"/>
        <w:rPr>
          <w:sz w:val="8"/>
          <w:szCs w:val="10"/>
        </w:rPr>
      </w:pPr>
    </w:p>
    <w:p w14:paraId="07116D54" w14:textId="5AD042C7" w:rsidR="006C0333" w:rsidRPr="00297213" w:rsidRDefault="00FD0A75" w:rsidP="006C0333">
      <w:pPr>
        <w:rPr>
          <w:szCs w:val="24"/>
        </w:rPr>
      </w:pPr>
      <w:r w:rsidRPr="0066631B">
        <w:rPr>
          <w:szCs w:val="24"/>
        </w:rPr>
        <w:t xml:space="preserve">The </w:t>
      </w:r>
      <w:r w:rsidR="009D04ED">
        <w:rPr>
          <w:szCs w:val="24"/>
        </w:rPr>
        <w:t>Advance</w:t>
      </w:r>
      <w:r w:rsidRPr="0066631B">
        <w:rPr>
          <w:szCs w:val="24"/>
        </w:rPr>
        <w:t>ment Committee m</w:t>
      </w:r>
      <w:r w:rsidR="00271F48" w:rsidRPr="0066631B">
        <w:rPr>
          <w:szCs w:val="24"/>
        </w:rPr>
        <w:t>et on</w:t>
      </w:r>
      <w:r w:rsidR="00FE2752">
        <w:rPr>
          <w:szCs w:val="24"/>
        </w:rPr>
        <w:t xml:space="preserve"> Thursday, </w:t>
      </w:r>
      <w:r w:rsidR="006E22A0">
        <w:rPr>
          <w:szCs w:val="24"/>
        </w:rPr>
        <w:t>November 18, 2021</w:t>
      </w:r>
      <w:r w:rsidRPr="0066631B">
        <w:rPr>
          <w:szCs w:val="24"/>
        </w:rPr>
        <w:t xml:space="preserve">. </w:t>
      </w:r>
      <w:r w:rsidR="00325831">
        <w:rPr>
          <w:szCs w:val="24"/>
        </w:rPr>
        <w:t xml:space="preserve"> </w:t>
      </w:r>
      <w:r w:rsidR="006E22A0">
        <w:rPr>
          <w:szCs w:val="24"/>
        </w:rPr>
        <w:t>Mrs. Deborah Tompkins Johnson</w:t>
      </w:r>
      <w:r w:rsidR="0066631B" w:rsidRPr="0066631B">
        <w:rPr>
          <w:szCs w:val="24"/>
        </w:rPr>
        <w:t xml:space="preserve"> called the meeting to order</w:t>
      </w:r>
      <w:r w:rsidR="008F6416" w:rsidRPr="0066631B">
        <w:rPr>
          <w:szCs w:val="24"/>
        </w:rPr>
        <w:t xml:space="preserve"> at</w:t>
      </w:r>
      <w:r w:rsidR="006E22A0">
        <w:rPr>
          <w:szCs w:val="24"/>
        </w:rPr>
        <w:t xml:space="preserve"> 1:02</w:t>
      </w:r>
      <w:r w:rsidR="00617071">
        <w:rPr>
          <w:szCs w:val="24"/>
        </w:rPr>
        <w:t xml:space="preserve"> </w:t>
      </w:r>
      <w:r w:rsidR="003E4AD8">
        <w:rPr>
          <w:szCs w:val="24"/>
        </w:rPr>
        <w:t>p</w:t>
      </w:r>
      <w:r w:rsidRPr="0066631B">
        <w:rPr>
          <w:szCs w:val="24"/>
        </w:rPr>
        <w:t>.m.</w:t>
      </w:r>
    </w:p>
    <w:p w14:paraId="36268DC0" w14:textId="77777777" w:rsidR="00B71BFC" w:rsidRPr="006C0333" w:rsidRDefault="00B71BFC" w:rsidP="006C0333"/>
    <w:p w14:paraId="69A58100" w14:textId="036E995B" w:rsidR="00D6441A" w:rsidRPr="00E7416B" w:rsidRDefault="003456B0" w:rsidP="00E7416B">
      <w:pPr>
        <w:pStyle w:val="Heading1"/>
        <w:rPr>
          <w:sz w:val="24"/>
        </w:rPr>
      </w:pPr>
      <w:r>
        <w:rPr>
          <w:sz w:val="24"/>
        </w:rPr>
        <w:t>COMMITTEE MEMBERS PRESENT:</w:t>
      </w:r>
    </w:p>
    <w:p w14:paraId="676E6BBC" w14:textId="3E702BCF" w:rsidR="008223F7" w:rsidRDefault="008E1E7B" w:rsidP="000307B6">
      <w:pPr>
        <w:tabs>
          <w:tab w:val="left" w:pos="720"/>
          <w:tab w:val="center" w:pos="4680"/>
        </w:tabs>
        <w:suppressAutoHyphens/>
        <w:jc w:val="center"/>
        <w:rPr>
          <w:spacing w:val="-3"/>
          <w:szCs w:val="24"/>
        </w:rPr>
      </w:pPr>
      <w:r>
        <w:rPr>
          <w:spacing w:val="-3"/>
          <w:szCs w:val="24"/>
        </w:rPr>
        <w:t>Gray-Keeling, Matthew</w:t>
      </w:r>
    </w:p>
    <w:p w14:paraId="704D78B7" w14:textId="55D3CDB3" w:rsidR="00FE2752" w:rsidRDefault="00FE2752" w:rsidP="000307B6">
      <w:pPr>
        <w:tabs>
          <w:tab w:val="left" w:pos="720"/>
          <w:tab w:val="center" w:pos="4680"/>
        </w:tabs>
        <w:suppressAutoHyphens/>
        <w:jc w:val="center"/>
        <w:rPr>
          <w:spacing w:val="-3"/>
          <w:szCs w:val="24"/>
        </w:rPr>
      </w:pPr>
      <w:r>
        <w:rPr>
          <w:spacing w:val="-3"/>
          <w:szCs w:val="24"/>
        </w:rPr>
        <w:t>Hutchinson, Lucy</w:t>
      </w:r>
    </w:p>
    <w:p w14:paraId="66BD9D05" w14:textId="40DE03EF" w:rsidR="008F72BF" w:rsidRDefault="00E7416B" w:rsidP="001B202C">
      <w:pPr>
        <w:tabs>
          <w:tab w:val="left" w:pos="720"/>
          <w:tab w:val="center" w:pos="4680"/>
        </w:tabs>
        <w:suppressAutoHyphens/>
        <w:jc w:val="center"/>
        <w:rPr>
          <w:spacing w:val="-3"/>
          <w:szCs w:val="24"/>
        </w:rPr>
      </w:pPr>
      <w:r>
        <w:rPr>
          <w:spacing w:val="-3"/>
          <w:szCs w:val="24"/>
        </w:rPr>
        <w:t>Tompkins Johnson, Deborah</w:t>
      </w:r>
      <w:r w:rsidR="006E22A0">
        <w:rPr>
          <w:spacing w:val="-3"/>
          <w:szCs w:val="24"/>
        </w:rPr>
        <w:t>, Chair</w:t>
      </w:r>
    </w:p>
    <w:p w14:paraId="4DC5BA7D" w14:textId="77777777" w:rsidR="006E22A0" w:rsidRDefault="006E22A0" w:rsidP="001B202C">
      <w:pPr>
        <w:tabs>
          <w:tab w:val="left" w:pos="720"/>
          <w:tab w:val="center" w:pos="4680"/>
        </w:tabs>
        <w:suppressAutoHyphens/>
        <w:jc w:val="center"/>
        <w:rPr>
          <w:spacing w:val="-3"/>
          <w:szCs w:val="24"/>
        </w:rPr>
      </w:pPr>
    </w:p>
    <w:p w14:paraId="35902095" w14:textId="753EBF6E" w:rsidR="006E22A0" w:rsidRPr="006E22A0" w:rsidRDefault="006E22A0" w:rsidP="001B202C">
      <w:pPr>
        <w:tabs>
          <w:tab w:val="left" w:pos="720"/>
          <w:tab w:val="center" w:pos="4680"/>
        </w:tabs>
        <w:suppressAutoHyphens/>
        <w:jc w:val="center"/>
        <w:rPr>
          <w:b/>
          <w:spacing w:val="-3"/>
          <w:szCs w:val="24"/>
        </w:rPr>
      </w:pPr>
      <w:r w:rsidRPr="006E22A0">
        <w:rPr>
          <w:b/>
          <w:spacing w:val="-3"/>
          <w:szCs w:val="24"/>
        </w:rPr>
        <w:t>ABSENT:</w:t>
      </w:r>
    </w:p>
    <w:p w14:paraId="12961F96" w14:textId="2446880C" w:rsidR="006E22A0" w:rsidRDefault="006E22A0" w:rsidP="006E22A0">
      <w:pPr>
        <w:tabs>
          <w:tab w:val="left" w:pos="720"/>
          <w:tab w:val="center" w:pos="4680"/>
        </w:tabs>
        <w:suppressAutoHyphens/>
        <w:jc w:val="center"/>
        <w:rPr>
          <w:spacing w:val="-3"/>
          <w:szCs w:val="24"/>
        </w:rPr>
      </w:pPr>
      <w:r>
        <w:rPr>
          <w:spacing w:val="-3"/>
          <w:szCs w:val="24"/>
        </w:rPr>
        <w:t>Gadams, Frank</w:t>
      </w:r>
    </w:p>
    <w:p w14:paraId="7C48FCB8" w14:textId="26930967" w:rsidR="00E7416B" w:rsidRDefault="00E7416B" w:rsidP="001B202C">
      <w:pPr>
        <w:tabs>
          <w:tab w:val="left" w:pos="720"/>
          <w:tab w:val="center" w:pos="4680"/>
        </w:tabs>
        <w:suppressAutoHyphens/>
        <w:jc w:val="center"/>
        <w:rPr>
          <w:spacing w:val="-3"/>
          <w:szCs w:val="24"/>
        </w:rPr>
      </w:pPr>
      <w:r>
        <w:rPr>
          <w:spacing w:val="-3"/>
          <w:szCs w:val="24"/>
        </w:rPr>
        <w:t>Warden, Kathy</w:t>
      </w:r>
    </w:p>
    <w:p w14:paraId="50DB9153" w14:textId="77777777" w:rsidR="00B71BFC" w:rsidRPr="002D2A31" w:rsidRDefault="00B71BFC" w:rsidP="00724FED">
      <w:pPr>
        <w:tabs>
          <w:tab w:val="left" w:pos="720"/>
          <w:tab w:val="center" w:pos="4680"/>
        </w:tabs>
        <w:suppressAutoHyphens/>
        <w:rPr>
          <w:spacing w:val="-3"/>
          <w:szCs w:val="24"/>
        </w:rPr>
      </w:pPr>
    </w:p>
    <w:p w14:paraId="397177EA" w14:textId="685484ED" w:rsidR="00070E5F" w:rsidRPr="000307B6" w:rsidRDefault="00A7606D" w:rsidP="000307B6">
      <w:pPr>
        <w:pStyle w:val="Heading2"/>
        <w:rPr>
          <w:sz w:val="24"/>
          <w:szCs w:val="24"/>
          <w:u w:val="none"/>
        </w:rPr>
      </w:pPr>
      <w:r w:rsidRPr="005235DB">
        <w:rPr>
          <w:sz w:val="24"/>
          <w:szCs w:val="24"/>
          <w:u w:val="none"/>
        </w:rPr>
        <w:t>O</w:t>
      </w:r>
      <w:r w:rsidR="003456B0" w:rsidRPr="005235DB">
        <w:rPr>
          <w:sz w:val="24"/>
          <w:szCs w:val="24"/>
          <w:u w:val="none"/>
        </w:rPr>
        <w:t>THERS PRESENT</w:t>
      </w:r>
      <w:r w:rsidRPr="005235DB">
        <w:rPr>
          <w:sz w:val="24"/>
          <w:szCs w:val="24"/>
          <w:u w:val="none"/>
        </w:rPr>
        <w:t>:</w:t>
      </w:r>
    </w:p>
    <w:p w14:paraId="6EF3EE7F" w14:textId="54517D15" w:rsidR="008E1E7B" w:rsidRDefault="000B1362" w:rsidP="000307B6">
      <w:pPr>
        <w:jc w:val="center"/>
        <w:rPr>
          <w:bCs/>
          <w:szCs w:val="24"/>
        </w:rPr>
      </w:pPr>
      <w:r>
        <w:rPr>
          <w:bCs/>
          <w:szCs w:val="24"/>
        </w:rPr>
        <w:t xml:space="preserve">Campbell, Cannie, </w:t>
      </w:r>
      <w:r w:rsidR="006E22A0">
        <w:rPr>
          <w:bCs/>
          <w:szCs w:val="24"/>
        </w:rPr>
        <w:t xml:space="preserve">Associate </w:t>
      </w:r>
      <w:r>
        <w:rPr>
          <w:bCs/>
          <w:szCs w:val="24"/>
        </w:rPr>
        <w:t>Vice President of Constituent Engagement</w:t>
      </w:r>
    </w:p>
    <w:p w14:paraId="6C2D345A" w14:textId="6DB82DF0" w:rsidR="003E4AD8" w:rsidRDefault="003E4AD8" w:rsidP="000307B6">
      <w:pPr>
        <w:jc w:val="center"/>
        <w:rPr>
          <w:bCs/>
          <w:szCs w:val="24"/>
        </w:rPr>
      </w:pPr>
      <w:r>
        <w:rPr>
          <w:bCs/>
          <w:szCs w:val="24"/>
        </w:rPr>
        <w:t>Coleman, Warren, CEO for JMU Foundation, Inc.</w:t>
      </w:r>
    </w:p>
    <w:p w14:paraId="3A492C48" w14:textId="24349668" w:rsidR="006E22A0" w:rsidRDefault="006E22A0" w:rsidP="000307B6">
      <w:pPr>
        <w:jc w:val="center"/>
        <w:rPr>
          <w:bCs/>
          <w:szCs w:val="24"/>
        </w:rPr>
      </w:pPr>
      <w:r>
        <w:rPr>
          <w:bCs/>
          <w:szCs w:val="24"/>
        </w:rPr>
        <w:t>Combs, Carrie, Director of Alumni Relations</w:t>
      </w:r>
    </w:p>
    <w:p w14:paraId="52C3E40E" w14:textId="4010C487" w:rsidR="006E22A0" w:rsidRDefault="006E22A0" w:rsidP="000307B6">
      <w:pPr>
        <w:jc w:val="center"/>
        <w:rPr>
          <w:bCs/>
          <w:szCs w:val="24"/>
        </w:rPr>
      </w:pPr>
      <w:r>
        <w:rPr>
          <w:bCs/>
          <w:szCs w:val="24"/>
        </w:rPr>
        <w:t>Gilligan, Jeff, Associate Vice President for Development</w:t>
      </w:r>
    </w:p>
    <w:p w14:paraId="61A00072" w14:textId="523E044F" w:rsidR="006E22A0" w:rsidRDefault="006E22A0" w:rsidP="000307B6">
      <w:pPr>
        <w:jc w:val="center"/>
        <w:rPr>
          <w:bCs/>
          <w:szCs w:val="24"/>
        </w:rPr>
      </w:pPr>
      <w:r>
        <w:rPr>
          <w:bCs/>
          <w:szCs w:val="24"/>
        </w:rPr>
        <w:t>Hart Lyn, Executive Assistant to the Vice President for University Advancement</w:t>
      </w:r>
    </w:p>
    <w:p w14:paraId="2F628F05" w14:textId="7E9443E9" w:rsidR="000307B6" w:rsidRDefault="000307B6" w:rsidP="000307B6">
      <w:pPr>
        <w:jc w:val="center"/>
        <w:rPr>
          <w:bCs/>
          <w:szCs w:val="24"/>
        </w:rPr>
      </w:pPr>
      <w:r>
        <w:rPr>
          <w:bCs/>
          <w:szCs w:val="24"/>
        </w:rPr>
        <w:t>Hatfield, Weston, Associate Vice President for Principal Relationship Development</w:t>
      </w:r>
    </w:p>
    <w:p w14:paraId="48566D0F" w14:textId="36A2A866" w:rsidR="006E22A0" w:rsidRDefault="006E22A0" w:rsidP="000307B6">
      <w:pPr>
        <w:jc w:val="center"/>
        <w:rPr>
          <w:bCs/>
          <w:szCs w:val="24"/>
        </w:rPr>
      </w:pPr>
      <w:r>
        <w:rPr>
          <w:bCs/>
          <w:szCs w:val="24"/>
        </w:rPr>
        <w:t>Henchey, Ally, Athletics Development Officer</w:t>
      </w:r>
    </w:p>
    <w:p w14:paraId="21963549" w14:textId="729ED7A6" w:rsidR="000307B6" w:rsidRDefault="001B16AC" w:rsidP="00FE2752">
      <w:pPr>
        <w:jc w:val="center"/>
        <w:rPr>
          <w:szCs w:val="24"/>
        </w:rPr>
      </w:pPr>
      <w:r>
        <w:rPr>
          <w:szCs w:val="24"/>
        </w:rPr>
        <w:t>Jordan, Debbie, Ass</w:t>
      </w:r>
      <w:r w:rsidR="006E22A0">
        <w:rPr>
          <w:szCs w:val="24"/>
        </w:rPr>
        <w:t>ociate</w:t>
      </w:r>
      <w:r>
        <w:rPr>
          <w:szCs w:val="24"/>
        </w:rPr>
        <w:t xml:space="preserve"> Vice President for Advancement Information Services</w:t>
      </w:r>
    </w:p>
    <w:p w14:paraId="3CC997EA" w14:textId="40F83B01" w:rsidR="008E1E7B" w:rsidRDefault="005A74A1" w:rsidP="000307B6">
      <w:pPr>
        <w:jc w:val="center"/>
        <w:rPr>
          <w:szCs w:val="24"/>
        </w:rPr>
      </w:pPr>
      <w:r>
        <w:rPr>
          <w:szCs w:val="24"/>
        </w:rPr>
        <w:t>Langridge, Nick</w:t>
      </w:r>
      <w:r w:rsidR="00D175D5">
        <w:rPr>
          <w:szCs w:val="24"/>
        </w:rPr>
        <w:t>, Vice President for University Advancement</w:t>
      </w:r>
    </w:p>
    <w:p w14:paraId="5E5047E8" w14:textId="5447CD68" w:rsidR="006E22A0" w:rsidRDefault="006E22A0" w:rsidP="000307B6">
      <w:pPr>
        <w:jc w:val="center"/>
        <w:rPr>
          <w:szCs w:val="24"/>
        </w:rPr>
      </w:pPr>
      <w:r>
        <w:rPr>
          <w:szCs w:val="24"/>
        </w:rPr>
        <w:t>O’Donoghue, Martin, Director of Prospect Development</w:t>
      </w:r>
    </w:p>
    <w:p w14:paraId="27FEE4EA" w14:textId="78A0B541" w:rsidR="006E22A0" w:rsidRDefault="006E22A0" w:rsidP="000307B6">
      <w:pPr>
        <w:jc w:val="center"/>
        <w:rPr>
          <w:szCs w:val="24"/>
        </w:rPr>
      </w:pPr>
      <w:r>
        <w:rPr>
          <w:szCs w:val="24"/>
        </w:rPr>
        <w:t>Perrine, Andy, Associate Vice President for University Communications and Marketing</w:t>
      </w:r>
    </w:p>
    <w:p w14:paraId="7FB71BD2" w14:textId="4A3F067C" w:rsidR="006B3EEE" w:rsidRDefault="006B3EEE" w:rsidP="000307B6">
      <w:pPr>
        <w:jc w:val="center"/>
        <w:rPr>
          <w:szCs w:val="24"/>
        </w:rPr>
      </w:pPr>
      <w:r>
        <w:rPr>
          <w:szCs w:val="24"/>
        </w:rPr>
        <w:t xml:space="preserve">Read, Caitlyn, Director of Government </w:t>
      </w:r>
      <w:r w:rsidR="003E4AD8">
        <w:rPr>
          <w:szCs w:val="24"/>
        </w:rPr>
        <w:t>Relations</w:t>
      </w:r>
    </w:p>
    <w:p w14:paraId="3A4864D1" w14:textId="764993C6" w:rsidR="008E1E7B" w:rsidRDefault="00070E5F" w:rsidP="000307B6">
      <w:pPr>
        <w:jc w:val="center"/>
        <w:rPr>
          <w:szCs w:val="24"/>
        </w:rPr>
      </w:pPr>
      <w:r>
        <w:rPr>
          <w:szCs w:val="24"/>
        </w:rPr>
        <w:t>Rouser, Nerissa, University Legal Counsel</w:t>
      </w:r>
    </w:p>
    <w:p w14:paraId="30381DF2" w14:textId="5C5871C2" w:rsidR="006E22A0" w:rsidRDefault="006E22A0" w:rsidP="000307B6">
      <w:pPr>
        <w:jc w:val="center"/>
        <w:rPr>
          <w:szCs w:val="24"/>
        </w:rPr>
      </w:pPr>
      <w:r>
        <w:rPr>
          <w:szCs w:val="24"/>
        </w:rPr>
        <w:t xml:space="preserve">Savoie, Jessi, </w:t>
      </w:r>
      <w:r w:rsidR="0082098F">
        <w:rPr>
          <w:szCs w:val="24"/>
        </w:rPr>
        <w:t>Associate Director for Marketing and Operations Alumni Relations</w:t>
      </w:r>
    </w:p>
    <w:p w14:paraId="077AADB1" w14:textId="1FCA1E73" w:rsidR="00281653" w:rsidRDefault="00251000" w:rsidP="006E22A0">
      <w:pPr>
        <w:jc w:val="center"/>
        <w:rPr>
          <w:szCs w:val="24"/>
        </w:rPr>
      </w:pPr>
      <w:r>
        <w:rPr>
          <w:szCs w:val="24"/>
        </w:rPr>
        <w:t>Smith, Sheila, Associate Vice President for Advancement Planning and Operations</w:t>
      </w:r>
      <w:r w:rsidR="00323813">
        <w:rPr>
          <w:szCs w:val="24"/>
        </w:rPr>
        <w:br/>
      </w:r>
      <w:r w:rsidR="00281653">
        <w:rPr>
          <w:szCs w:val="24"/>
        </w:rPr>
        <w:t>Vass, Ma</w:t>
      </w:r>
      <w:r w:rsidR="00BA7C14">
        <w:rPr>
          <w:szCs w:val="24"/>
        </w:rPr>
        <w:t>ry-</w:t>
      </w:r>
      <w:r w:rsidR="00281653">
        <w:rPr>
          <w:szCs w:val="24"/>
        </w:rPr>
        <w:t xml:space="preserve">Hope, </w:t>
      </w:r>
      <w:r w:rsidR="00BA7C14" w:rsidRPr="00BA7C14">
        <w:rPr>
          <w:szCs w:val="24"/>
        </w:rPr>
        <w:t>Director of Communications and University Spokesperson</w:t>
      </w:r>
    </w:p>
    <w:p w14:paraId="192323A1" w14:textId="741A9168" w:rsidR="006E22A0" w:rsidRDefault="006E22A0" w:rsidP="006E22A0">
      <w:pPr>
        <w:jc w:val="center"/>
        <w:rPr>
          <w:szCs w:val="24"/>
        </w:rPr>
      </w:pPr>
      <w:r>
        <w:rPr>
          <w:szCs w:val="24"/>
        </w:rPr>
        <w:t>Vucic, Luther, Assistant Director of Prospect Development</w:t>
      </w:r>
    </w:p>
    <w:p w14:paraId="4ACD278A" w14:textId="77777777" w:rsidR="00E67E0B" w:rsidRDefault="00E67E0B" w:rsidP="002A5990"/>
    <w:p w14:paraId="208E2E6E" w14:textId="7E04BCE6" w:rsidR="00DE2893" w:rsidRDefault="00DE2893" w:rsidP="00DE2893">
      <w:pPr>
        <w:pBdr>
          <w:bottom w:val="single" w:sz="12" w:space="1" w:color="auto"/>
        </w:pBdr>
        <w:rPr>
          <w:szCs w:val="24"/>
        </w:rPr>
      </w:pPr>
      <w:r>
        <w:rPr>
          <w:b/>
        </w:rPr>
        <w:t>APPROVAL OF MINUTES</w:t>
      </w:r>
      <w:r>
        <w:rPr>
          <w:b/>
        </w:rPr>
        <w:br/>
      </w:r>
      <w:r>
        <w:rPr>
          <w:szCs w:val="24"/>
        </w:rPr>
        <w:t xml:space="preserve">The minutes of </w:t>
      </w:r>
      <w:r w:rsidRPr="00BA7C14">
        <w:rPr>
          <w:szCs w:val="24"/>
        </w:rPr>
        <w:t xml:space="preserve">the </w:t>
      </w:r>
      <w:r w:rsidR="00596D13">
        <w:rPr>
          <w:szCs w:val="24"/>
        </w:rPr>
        <w:t>September 23</w:t>
      </w:r>
      <w:r w:rsidR="00FE2752" w:rsidRPr="00BA7C14">
        <w:rPr>
          <w:szCs w:val="24"/>
        </w:rPr>
        <w:t>,</w:t>
      </w:r>
      <w:r w:rsidR="000307B6" w:rsidRPr="00BA7C14">
        <w:rPr>
          <w:szCs w:val="24"/>
        </w:rPr>
        <w:t xml:space="preserve"> 2021</w:t>
      </w:r>
      <w:r>
        <w:rPr>
          <w:szCs w:val="24"/>
        </w:rPr>
        <w:t xml:space="preserve"> meeting were brought before the committee as presented on a motion </w:t>
      </w:r>
      <w:r w:rsidRPr="003B1788">
        <w:rPr>
          <w:szCs w:val="24"/>
        </w:rPr>
        <w:t>by</w:t>
      </w:r>
      <w:r w:rsidR="00944088" w:rsidRPr="003B1788">
        <w:rPr>
          <w:szCs w:val="24"/>
        </w:rPr>
        <w:t xml:space="preserve"> </w:t>
      </w:r>
      <w:r w:rsidR="00596D13">
        <w:rPr>
          <w:szCs w:val="24"/>
        </w:rPr>
        <w:t>Matthew Grey-Keeling</w:t>
      </w:r>
      <w:r w:rsidRPr="003B1788">
        <w:rPr>
          <w:szCs w:val="24"/>
        </w:rPr>
        <w:t>, seconded by</w:t>
      </w:r>
      <w:r w:rsidR="00944088" w:rsidRPr="003B1788">
        <w:rPr>
          <w:szCs w:val="24"/>
        </w:rPr>
        <w:t xml:space="preserve"> </w:t>
      </w:r>
      <w:r w:rsidR="003B1788">
        <w:rPr>
          <w:szCs w:val="24"/>
        </w:rPr>
        <w:t>Lucy Hutchinson</w:t>
      </w:r>
      <w:r w:rsidR="00B73123" w:rsidRPr="003B1788">
        <w:rPr>
          <w:szCs w:val="24"/>
        </w:rPr>
        <w:t>.</w:t>
      </w:r>
      <w:r w:rsidR="008E1E7B">
        <w:rPr>
          <w:szCs w:val="24"/>
        </w:rPr>
        <w:t xml:space="preserve">  </w:t>
      </w:r>
      <w:r>
        <w:rPr>
          <w:szCs w:val="24"/>
        </w:rPr>
        <w:t xml:space="preserve">         </w:t>
      </w:r>
      <w:r w:rsidR="00325831">
        <w:rPr>
          <w:szCs w:val="24"/>
        </w:rPr>
        <w:br/>
      </w:r>
      <w:r w:rsidR="00325831">
        <w:rPr>
          <w:szCs w:val="24"/>
        </w:rPr>
        <w:br/>
      </w:r>
    </w:p>
    <w:p w14:paraId="0C3DEF55" w14:textId="77777777" w:rsidR="00325831" w:rsidRPr="001A58F9" w:rsidRDefault="00325831" w:rsidP="002A5990"/>
    <w:p w14:paraId="70D50D7F" w14:textId="77777777" w:rsidR="00596D13" w:rsidRPr="00596D13" w:rsidRDefault="002C26EF" w:rsidP="00596D13">
      <w:pPr>
        <w:rPr>
          <w:color w:val="000000" w:themeColor="text1"/>
          <w:szCs w:val="24"/>
        </w:rPr>
      </w:pPr>
      <w:r w:rsidRPr="00596D13">
        <w:rPr>
          <w:b/>
        </w:rPr>
        <w:t>FUNDRAISING</w:t>
      </w:r>
      <w:r w:rsidR="0063556F" w:rsidRPr="00596D13">
        <w:rPr>
          <w:b/>
        </w:rPr>
        <w:t xml:space="preserve"> REPORT</w:t>
      </w:r>
      <w:r w:rsidR="005235DB" w:rsidRPr="00596D13">
        <w:rPr>
          <w:b/>
        </w:rPr>
        <w:br/>
      </w:r>
      <w:r w:rsidR="00596D13" w:rsidRPr="00596D13">
        <w:rPr>
          <w:szCs w:val="24"/>
        </w:rPr>
        <w:t>Ally Henchy, Athletics Development Officer highlighted Athletics fundraising numbers which included $1,041,498 raised in FY22 to date, in line with last year’s totals at the same time.  The Athletics Donor number is currently at 1,685 well ahead of last year.  Athletics is launching a new fundraising campaign to ride the momentum of joining the Sun Belt conference.  The campaign is branded as Dukes Rise.</w:t>
      </w:r>
    </w:p>
    <w:p w14:paraId="3873BB58" w14:textId="77777777" w:rsidR="00596D13" w:rsidRPr="00596D13" w:rsidRDefault="00596D13" w:rsidP="00596D13">
      <w:pPr>
        <w:rPr>
          <w:szCs w:val="24"/>
        </w:rPr>
      </w:pPr>
    </w:p>
    <w:p w14:paraId="4AE702B3" w14:textId="029EACE1" w:rsidR="00596D13" w:rsidRPr="00596D13" w:rsidRDefault="00596D13" w:rsidP="00596D13">
      <w:pPr>
        <w:rPr>
          <w:color w:val="000000" w:themeColor="text1"/>
          <w:szCs w:val="24"/>
        </w:rPr>
      </w:pPr>
      <w:r w:rsidRPr="00596D13">
        <w:rPr>
          <w:color w:val="000000" w:themeColor="text1"/>
          <w:szCs w:val="24"/>
        </w:rPr>
        <w:t>Jeff Gilligan reported through October 29</w:t>
      </w:r>
      <w:r w:rsidRPr="00596D13">
        <w:rPr>
          <w:color w:val="000000" w:themeColor="text1"/>
          <w:szCs w:val="24"/>
          <w:vertAlign w:val="superscript"/>
        </w:rPr>
        <w:t>th</w:t>
      </w:r>
      <w:r w:rsidRPr="00596D13">
        <w:rPr>
          <w:color w:val="000000" w:themeColor="text1"/>
          <w:szCs w:val="24"/>
        </w:rPr>
        <w:t xml:space="preserve">, 2021 $10.2 million has been committed for FY22 - ahead of the $8.2 million at the same point last year.  Our Annual Giving totals remain strong and are tracking a little ahead of the prior year.  In Major Gifts, we have committed $1.4M. Our largest success to date is from Corporate and Foundations with commitments of $6.9M. </w:t>
      </w:r>
      <w:r w:rsidR="00325831">
        <w:rPr>
          <w:color w:val="000000" w:themeColor="text1"/>
          <w:szCs w:val="24"/>
        </w:rPr>
        <w:t xml:space="preserve"> </w:t>
      </w:r>
      <w:r w:rsidRPr="00596D13">
        <w:rPr>
          <w:color w:val="000000" w:themeColor="text1"/>
          <w:szCs w:val="24"/>
        </w:rPr>
        <w:t>Planned Giving has received $43k in realized commitments for the fiscal year. Currently we have $8.9M in active major gift proposals that we are actively attempting to close.</w:t>
      </w:r>
    </w:p>
    <w:p w14:paraId="5840DCEA" w14:textId="37DB6218" w:rsidR="00901AA4" w:rsidRDefault="00901AA4" w:rsidP="00481DC6">
      <w:pPr>
        <w:rPr>
          <w:szCs w:val="24"/>
        </w:rPr>
      </w:pPr>
    </w:p>
    <w:p w14:paraId="6C61B534" w14:textId="4CFF0201" w:rsidR="00901AA4" w:rsidRDefault="00596D13" w:rsidP="00F9200B">
      <w:pPr>
        <w:rPr>
          <w:b/>
          <w:szCs w:val="24"/>
        </w:rPr>
      </w:pPr>
      <w:r>
        <w:rPr>
          <w:b/>
          <w:szCs w:val="24"/>
        </w:rPr>
        <w:t>BUILDING NAMING RECOMMENDTION</w:t>
      </w:r>
    </w:p>
    <w:p w14:paraId="5FF41438" w14:textId="200F4187" w:rsidR="005B14FB" w:rsidRPr="00FE2752" w:rsidRDefault="00596D13" w:rsidP="005B14FB">
      <w:pPr>
        <w:rPr>
          <w:color w:val="000000"/>
          <w:szCs w:val="24"/>
        </w:rPr>
      </w:pPr>
      <w:r>
        <w:rPr>
          <w:color w:val="000000" w:themeColor="text1"/>
          <w:szCs w:val="24"/>
        </w:rPr>
        <w:t>On a motion by Lucy Hutchinson, seconded by Matthew Grey-Keeling the committee voted unanimously to rename the ISAT-CS as King Hall in honor of Mr. Charles W. King</w:t>
      </w:r>
      <w:r w:rsidR="007B3186">
        <w:rPr>
          <w:color w:val="000000" w:themeColor="text1"/>
          <w:szCs w:val="24"/>
        </w:rPr>
        <w:t>, Senior Vice President for Administration and Finance,</w:t>
      </w:r>
      <w:r>
        <w:rPr>
          <w:color w:val="000000" w:themeColor="text1"/>
          <w:szCs w:val="24"/>
        </w:rPr>
        <w:t xml:space="preserve"> for his years of service to James Madison University.  </w:t>
      </w:r>
      <w:r w:rsidR="007B3186">
        <w:rPr>
          <w:color w:val="000000" w:themeColor="text1"/>
          <w:szCs w:val="24"/>
        </w:rPr>
        <w:t>The motion was referred over to the full board for consideration.</w:t>
      </w:r>
    </w:p>
    <w:p w14:paraId="6B04107C" w14:textId="77777777" w:rsidR="005F0942" w:rsidRPr="005F0942" w:rsidRDefault="005F0942" w:rsidP="00F9200B">
      <w:pPr>
        <w:rPr>
          <w:szCs w:val="24"/>
        </w:rPr>
      </w:pPr>
    </w:p>
    <w:p w14:paraId="0D84BB4C" w14:textId="69B5AFC8" w:rsidR="00901AA4" w:rsidRDefault="00596D13" w:rsidP="00F9200B">
      <w:pPr>
        <w:rPr>
          <w:b/>
          <w:szCs w:val="24"/>
        </w:rPr>
      </w:pPr>
      <w:r>
        <w:rPr>
          <w:b/>
          <w:szCs w:val="24"/>
        </w:rPr>
        <w:t>NATIONAL UNIVERSITY RANKINGS</w:t>
      </w:r>
    </w:p>
    <w:p w14:paraId="11AEC8DF" w14:textId="77777777" w:rsidR="00596D13" w:rsidRPr="00942F1F" w:rsidRDefault="00596D13" w:rsidP="00596D13">
      <w:r w:rsidRPr="00596D13">
        <w:rPr>
          <w:color w:val="000000" w:themeColor="text1"/>
        </w:rPr>
        <w:t xml:space="preserve">Andy Perrine, </w:t>
      </w:r>
      <w:r w:rsidRPr="00596D13">
        <w:rPr>
          <w:color w:val="000000"/>
        </w:rPr>
        <w:t>Associate Vice President for Communications &amp; Marketing, updated the Advancement Committee on the university’s imminent Carnegie reclassification from Masters to Research institution and consequent shift from regional to national rankings in next year’s “Best Colleges” published by</w:t>
      </w:r>
      <w:r w:rsidRPr="00596D13">
        <w:rPr>
          <w:rStyle w:val="apple-converted-space"/>
          <w:color w:val="000000"/>
          <w:szCs w:val="24"/>
        </w:rPr>
        <w:t> </w:t>
      </w:r>
      <w:r w:rsidRPr="00596D13">
        <w:rPr>
          <w:i/>
          <w:iCs/>
          <w:color w:val="000000"/>
        </w:rPr>
        <w:t>US News &amp; World Report</w:t>
      </w:r>
      <w:r w:rsidRPr="00596D13">
        <w:rPr>
          <w:color w:val="000000"/>
        </w:rPr>
        <w:t>.</w:t>
      </w:r>
    </w:p>
    <w:p w14:paraId="3D570F85" w14:textId="77777777" w:rsidR="000307B6" w:rsidRDefault="000307B6" w:rsidP="00F9200B">
      <w:pPr>
        <w:rPr>
          <w:b/>
          <w:szCs w:val="24"/>
        </w:rPr>
      </w:pPr>
    </w:p>
    <w:p w14:paraId="65D1F73A" w14:textId="7F374F55" w:rsidR="00901AA4" w:rsidRPr="00B71BFC" w:rsidRDefault="00596D13" w:rsidP="00F9200B">
      <w:pPr>
        <w:rPr>
          <w:b/>
          <w:szCs w:val="24"/>
        </w:rPr>
      </w:pPr>
      <w:r>
        <w:rPr>
          <w:b/>
          <w:szCs w:val="24"/>
        </w:rPr>
        <w:t>PROSPECT IDENTIFICATION</w:t>
      </w:r>
    </w:p>
    <w:p w14:paraId="34FFCD7B" w14:textId="77777777" w:rsidR="00E70F2C" w:rsidRDefault="00E70F2C" w:rsidP="00E70F2C">
      <w:pPr>
        <w:rPr>
          <w:color w:val="000000" w:themeColor="text1"/>
        </w:rPr>
      </w:pPr>
      <w:r w:rsidRPr="00E70F2C">
        <w:rPr>
          <w:color w:val="000000" w:themeColor="text1"/>
        </w:rPr>
        <w:t>Martin O’Donoghue, Director of Prospect Development and Luther Vucic, Assistant Director report that prospect identification has evolved from clipping newspaper articles to assessing various data points. The need for this evolution is driven by the sheer size of the alumni base and the availability of data. The future of prospect identification has some fast approaching obstacles including data privacy laws and needs to pivot once again by increasing the institution’s ability to leverage internal data collection methods.</w:t>
      </w:r>
    </w:p>
    <w:p w14:paraId="27565D05" w14:textId="77777777" w:rsidR="00E70F2C" w:rsidRDefault="00E70F2C" w:rsidP="00E70F2C">
      <w:pPr>
        <w:rPr>
          <w:color w:val="000000" w:themeColor="text1"/>
        </w:rPr>
      </w:pPr>
    </w:p>
    <w:p w14:paraId="373B608F" w14:textId="2E045D01" w:rsidR="00E70F2C" w:rsidRPr="00B4798F" w:rsidRDefault="00B4798F" w:rsidP="00E70F2C">
      <w:pPr>
        <w:rPr>
          <w:b/>
          <w:color w:val="000000" w:themeColor="text1"/>
        </w:rPr>
      </w:pPr>
      <w:r w:rsidRPr="00B4798F">
        <w:rPr>
          <w:b/>
          <w:color w:val="000000" w:themeColor="text1"/>
        </w:rPr>
        <w:t>DIGITAL ALUMNI ENGAGEMENT STRATEGIES</w:t>
      </w:r>
    </w:p>
    <w:p w14:paraId="6E60880B" w14:textId="77777777" w:rsidR="007C4CCC" w:rsidRPr="007C4CCC" w:rsidRDefault="00B4798F" w:rsidP="007C4CCC">
      <w:pPr>
        <w:rPr>
          <w:szCs w:val="24"/>
          <w:u w:val="thick"/>
        </w:rPr>
      </w:pPr>
      <w:r w:rsidRPr="00B4798F">
        <w:rPr>
          <w:color w:val="000000" w:themeColor="text1"/>
        </w:rPr>
        <w:t>Cannie Campbell, Assistant Vice President for Constituent Engagement and Carrie Combs, Director of Alumni Relations share</w:t>
      </w:r>
      <w:r w:rsidR="00325831">
        <w:rPr>
          <w:color w:val="000000" w:themeColor="text1"/>
        </w:rPr>
        <w:t>d</w:t>
      </w:r>
      <w:r w:rsidRPr="00B4798F">
        <w:rPr>
          <w:color w:val="000000" w:themeColor="text1"/>
        </w:rPr>
        <w:t xml:space="preserve"> that most of last year was filled with uncertainty and learning the true meaning of “pivot.” It also inspired innovation, creativity, and new levels of involvement with our nearly 150K living alumni. </w:t>
      </w:r>
      <w:r w:rsidR="00325831">
        <w:rPr>
          <w:color w:val="000000" w:themeColor="text1"/>
        </w:rPr>
        <w:t xml:space="preserve"> </w:t>
      </w:r>
      <w:r w:rsidRPr="00B4798F">
        <w:rPr>
          <w:color w:val="000000" w:themeColor="text1"/>
        </w:rPr>
        <w:t xml:space="preserve">Building on lessons learned, learning new technology and </w:t>
      </w:r>
      <w:r w:rsidR="007C4CCC">
        <w:rPr>
          <w:color w:val="000000" w:themeColor="text1"/>
        </w:rPr>
        <w:br/>
      </w:r>
      <w:r w:rsidR="007C4CCC" w:rsidRPr="007C4CCC">
        <w:rPr>
          <w:szCs w:val="24"/>
          <w:u w:val="thick"/>
        </w:rPr>
        <w:t>_____________________________________________________________________________</w:t>
      </w:r>
    </w:p>
    <w:p w14:paraId="4586B491" w14:textId="084FF207" w:rsidR="00B4798F" w:rsidRPr="00B4798F" w:rsidRDefault="00325831" w:rsidP="00B4798F">
      <w:pPr>
        <w:rPr>
          <w:color w:val="000000" w:themeColor="text1"/>
        </w:rPr>
      </w:pPr>
      <w:r>
        <w:rPr>
          <w:color w:val="000000" w:themeColor="text1"/>
        </w:rPr>
        <w:lastRenderedPageBreak/>
        <w:br/>
      </w:r>
      <w:r w:rsidR="00B4798F" w:rsidRPr="00B4798F">
        <w:rPr>
          <w:color w:val="000000" w:themeColor="text1"/>
        </w:rPr>
        <w:t>understanding the needs of our alumni, the alumni office is implementing a comprehensive, hybrid engagement strategy that encompasses a balance of in-person and digital events and programs.</w:t>
      </w:r>
      <w:r w:rsidR="00B4798F" w:rsidRPr="00B4798F">
        <w:rPr>
          <w:rStyle w:val="apple-converted-space"/>
          <w:color w:val="000000" w:themeColor="text1"/>
          <w:szCs w:val="24"/>
        </w:rPr>
        <w:t> </w:t>
      </w:r>
    </w:p>
    <w:p w14:paraId="32D51959" w14:textId="77777777" w:rsidR="00251000" w:rsidRPr="00E25BFB" w:rsidRDefault="00251000" w:rsidP="004A2BAB">
      <w:pPr>
        <w:rPr>
          <w:szCs w:val="24"/>
        </w:rPr>
      </w:pPr>
    </w:p>
    <w:p w14:paraId="3864CA9F" w14:textId="3E9B0FEA" w:rsidR="0017357B" w:rsidRPr="00E25BFB" w:rsidRDefault="00CB528B" w:rsidP="0083683C">
      <w:pPr>
        <w:rPr>
          <w:szCs w:val="24"/>
        </w:rPr>
      </w:pPr>
      <w:r w:rsidRPr="00E25BFB">
        <w:rPr>
          <w:szCs w:val="24"/>
        </w:rPr>
        <w:t>The meeting a</w:t>
      </w:r>
      <w:r w:rsidR="00DE2893">
        <w:rPr>
          <w:szCs w:val="24"/>
        </w:rPr>
        <w:t>djourned at</w:t>
      </w:r>
      <w:r w:rsidR="00B4798F">
        <w:rPr>
          <w:szCs w:val="24"/>
        </w:rPr>
        <w:t xml:space="preserve"> 2:26</w:t>
      </w:r>
      <w:r w:rsidR="00C93E09">
        <w:rPr>
          <w:szCs w:val="24"/>
        </w:rPr>
        <w:t xml:space="preserve"> </w:t>
      </w:r>
      <w:r w:rsidR="0082233B">
        <w:rPr>
          <w:szCs w:val="24"/>
        </w:rPr>
        <w:t>p</w:t>
      </w:r>
      <w:r w:rsidR="00D12E4F" w:rsidRPr="00E25BFB">
        <w:rPr>
          <w:szCs w:val="24"/>
        </w:rPr>
        <w:t>.m</w:t>
      </w:r>
      <w:r w:rsidR="00115E5B" w:rsidRPr="00E25BFB">
        <w:rPr>
          <w:szCs w:val="24"/>
        </w:rPr>
        <w:t>.</w:t>
      </w:r>
    </w:p>
    <w:p w14:paraId="3CFA4235" w14:textId="77777777" w:rsidR="007F700B" w:rsidRPr="00E25BFB" w:rsidRDefault="007F700B" w:rsidP="0083683C">
      <w:pPr>
        <w:rPr>
          <w:b/>
          <w:szCs w:val="24"/>
        </w:rPr>
      </w:pPr>
    </w:p>
    <w:p w14:paraId="1120D6E2" w14:textId="77777777" w:rsidR="009F5AF9" w:rsidRPr="00E25BFB" w:rsidRDefault="009516B8" w:rsidP="00027CD4">
      <w:pPr>
        <w:rPr>
          <w:szCs w:val="24"/>
        </w:rPr>
      </w:pPr>
      <w:r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r w:rsidR="009F5AF9" w:rsidRPr="00E25BFB">
        <w:rPr>
          <w:szCs w:val="24"/>
        </w:rPr>
        <w:t>Respectfully submitted,</w:t>
      </w:r>
    </w:p>
    <w:p w14:paraId="0C04005C" w14:textId="77777777" w:rsidR="002E427F" w:rsidRPr="00E25BFB" w:rsidRDefault="002E427F" w:rsidP="00027CD4">
      <w:pPr>
        <w:rPr>
          <w:szCs w:val="24"/>
        </w:rPr>
      </w:pPr>
    </w:p>
    <w:p w14:paraId="1AFD566F" w14:textId="77777777" w:rsidR="0066631B" w:rsidRPr="00E25BFB" w:rsidRDefault="0066631B" w:rsidP="00027CD4">
      <w:pPr>
        <w:rPr>
          <w:szCs w:val="24"/>
        </w:rPr>
      </w:pPr>
    </w:p>
    <w:p w14:paraId="108E7F73" w14:textId="099CF4CC" w:rsidR="009F5AF9" w:rsidRPr="00E25BFB" w:rsidRDefault="009F5AF9" w:rsidP="00027CD4">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t>_________________________________</w:t>
      </w:r>
      <w:r w:rsidR="00325831">
        <w:rPr>
          <w:szCs w:val="24"/>
        </w:rPr>
        <w:t>__________</w:t>
      </w:r>
    </w:p>
    <w:p w14:paraId="45BC10D4" w14:textId="5911B560" w:rsidR="009F5AF9" w:rsidRPr="00E25BFB" w:rsidRDefault="00AC6FBC" w:rsidP="00027CD4">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r>
      <w:r w:rsidR="00633188">
        <w:rPr>
          <w:szCs w:val="24"/>
        </w:rPr>
        <w:t xml:space="preserve">Deborah Tompkins Johnson for </w:t>
      </w:r>
      <w:r w:rsidR="00B71BFC">
        <w:rPr>
          <w:szCs w:val="24"/>
        </w:rPr>
        <w:t>Frank Gadams</w:t>
      </w:r>
      <w:r w:rsidR="00880964" w:rsidRPr="00E25BFB">
        <w:rPr>
          <w:szCs w:val="24"/>
        </w:rPr>
        <w:t>, Chair</w:t>
      </w:r>
    </w:p>
    <w:p w14:paraId="2F1385B6" w14:textId="2E46BF51" w:rsidR="0066631B" w:rsidRDefault="0066631B" w:rsidP="00027CD4">
      <w:pPr>
        <w:rPr>
          <w:szCs w:val="24"/>
        </w:rPr>
      </w:pPr>
    </w:p>
    <w:p w14:paraId="6B265FBD" w14:textId="77777777" w:rsidR="00812272" w:rsidRPr="00E25BFB" w:rsidRDefault="00812272" w:rsidP="00027CD4">
      <w:pPr>
        <w:rPr>
          <w:szCs w:val="24"/>
        </w:rPr>
      </w:pPr>
    </w:p>
    <w:p w14:paraId="13779FF6" w14:textId="3D7502CB" w:rsidR="009F5AF9" w:rsidRDefault="009F5AF9" w:rsidP="00325831">
      <w:pPr>
        <w:rPr>
          <w:szCs w:val="24"/>
        </w:rPr>
      </w:pPr>
      <w:r w:rsidRPr="00E25BFB">
        <w:rPr>
          <w:szCs w:val="24"/>
        </w:rPr>
        <w:t>_____</w:t>
      </w:r>
      <w:r w:rsidR="00C251B2" w:rsidRPr="00E25BFB">
        <w:rPr>
          <w:szCs w:val="24"/>
        </w:rPr>
        <w:t>____________________________</w:t>
      </w:r>
      <w:r w:rsidR="00325831">
        <w:rPr>
          <w:szCs w:val="24"/>
        </w:rPr>
        <w:br/>
      </w:r>
      <w:r w:rsidRPr="00E25BFB">
        <w:rPr>
          <w:szCs w:val="24"/>
        </w:rPr>
        <w:t>Donna L. Harper</w:t>
      </w:r>
      <w:r w:rsidR="00325831">
        <w:rPr>
          <w:szCs w:val="24"/>
        </w:rPr>
        <w:t xml:space="preserve">, </w:t>
      </w:r>
      <w:r w:rsidRPr="00E25BFB">
        <w:rPr>
          <w:szCs w:val="24"/>
        </w:rPr>
        <w:t>Secretary to the Board</w:t>
      </w:r>
    </w:p>
    <w:p w14:paraId="4CF901AF" w14:textId="07C26B8C" w:rsidR="007C4CCC" w:rsidRDefault="007C4CCC" w:rsidP="00325831">
      <w:pPr>
        <w:rPr>
          <w:szCs w:val="24"/>
        </w:rPr>
      </w:pPr>
    </w:p>
    <w:p w14:paraId="48A48C96" w14:textId="6BB22F34" w:rsidR="007C4CCC" w:rsidRDefault="007C4CCC" w:rsidP="00325831">
      <w:pPr>
        <w:rPr>
          <w:szCs w:val="24"/>
        </w:rPr>
      </w:pPr>
    </w:p>
    <w:p w14:paraId="2DC9E07E" w14:textId="34B60C54" w:rsidR="007C4CCC" w:rsidRDefault="007C4CCC" w:rsidP="00325831">
      <w:pPr>
        <w:rPr>
          <w:szCs w:val="24"/>
        </w:rPr>
      </w:pPr>
    </w:p>
    <w:p w14:paraId="4703C217" w14:textId="7639C272" w:rsidR="007C4CCC" w:rsidRDefault="007C4CCC" w:rsidP="00325831">
      <w:pPr>
        <w:rPr>
          <w:szCs w:val="24"/>
        </w:rPr>
      </w:pPr>
    </w:p>
    <w:p w14:paraId="20E5844E" w14:textId="2011659A" w:rsidR="007C4CCC" w:rsidRDefault="007C4CCC" w:rsidP="00325831">
      <w:pPr>
        <w:rPr>
          <w:szCs w:val="24"/>
        </w:rPr>
      </w:pPr>
    </w:p>
    <w:p w14:paraId="56738070" w14:textId="28132B12" w:rsidR="007C4CCC" w:rsidRDefault="007C4CCC" w:rsidP="00325831">
      <w:pPr>
        <w:rPr>
          <w:szCs w:val="24"/>
        </w:rPr>
      </w:pPr>
    </w:p>
    <w:p w14:paraId="026817FA" w14:textId="6E6C7B67" w:rsidR="007C4CCC" w:rsidRDefault="007C4CCC" w:rsidP="00325831">
      <w:pPr>
        <w:rPr>
          <w:szCs w:val="24"/>
        </w:rPr>
      </w:pPr>
    </w:p>
    <w:p w14:paraId="52C7175B" w14:textId="3AD7CF0F" w:rsidR="007C4CCC" w:rsidRDefault="007C4CCC" w:rsidP="00325831">
      <w:pPr>
        <w:rPr>
          <w:szCs w:val="24"/>
        </w:rPr>
      </w:pPr>
    </w:p>
    <w:p w14:paraId="042F337E" w14:textId="21D70F5D" w:rsidR="007C4CCC" w:rsidRDefault="007C4CCC" w:rsidP="00325831">
      <w:pPr>
        <w:rPr>
          <w:szCs w:val="24"/>
        </w:rPr>
      </w:pPr>
    </w:p>
    <w:p w14:paraId="52752B2A" w14:textId="7405D5ED" w:rsidR="007C4CCC" w:rsidRDefault="007C4CCC" w:rsidP="00325831">
      <w:pPr>
        <w:rPr>
          <w:szCs w:val="24"/>
        </w:rPr>
      </w:pPr>
    </w:p>
    <w:p w14:paraId="1EECE5FA" w14:textId="013F6B7C" w:rsidR="007C4CCC" w:rsidRDefault="007C4CCC" w:rsidP="00325831">
      <w:pPr>
        <w:rPr>
          <w:szCs w:val="24"/>
        </w:rPr>
      </w:pPr>
    </w:p>
    <w:p w14:paraId="790B2858" w14:textId="3C17AFEE" w:rsidR="007C4CCC" w:rsidRDefault="007C4CCC" w:rsidP="00325831">
      <w:pPr>
        <w:rPr>
          <w:szCs w:val="24"/>
        </w:rPr>
      </w:pPr>
    </w:p>
    <w:p w14:paraId="73C51B7E" w14:textId="6BBCAF66" w:rsidR="007C4CCC" w:rsidRDefault="007C4CCC" w:rsidP="00325831">
      <w:pPr>
        <w:rPr>
          <w:szCs w:val="24"/>
        </w:rPr>
      </w:pPr>
    </w:p>
    <w:p w14:paraId="40A1DB5C" w14:textId="1C692347" w:rsidR="007C4CCC" w:rsidRDefault="007C4CCC" w:rsidP="00325831">
      <w:pPr>
        <w:rPr>
          <w:szCs w:val="24"/>
        </w:rPr>
      </w:pPr>
    </w:p>
    <w:p w14:paraId="087B1FE1" w14:textId="7682C058" w:rsidR="007C4CCC" w:rsidRDefault="007C4CCC" w:rsidP="00325831">
      <w:pPr>
        <w:rPr>
          <w:szCs w:val="24"/>
        </w:rPr>
      </w:pPr>
    </w:p>
    <w:p w14:paraId="1119E65C" w14:textId="29A70A99" w:rsidR="007C4CCC" w:rsidRDefault="007C4CCC" w:rsidP="00325831">
      <w:pPr>
        <w:rPr>
          <w:szCs w:val="24"/>
        </w:rPr>
      </w:pPr>
    </w:p>
    <w:p w14:paraId="084E6BBF" w14:textId="438841E6" w:rsidR="007C4CCC" w:rsidRDefault="007C4CCC" w:rsidP="00325831">
      <w:pPr>
        <w:rPr>
          <w:szCs w:val="24"/>
        </w:rPr>
      </w:pPr>
    </w:p>
    <w:p w14:paraId="5D54E148" w14:textId="1C5360FF" w:rsidR="007C4CCC" w:rsidRDefault="007C4CCC" w:rsidP="00325831">
      <w:pPr>
        <w:rPr>
          <w:szCs w:val="24"/>
        </w:rPr>
      </w:pPr>
    </w:p>
    <w:p w14:paraId="45BCE84F" w14:textId="7B28F816" w:rsidR="007C4CCC" w:rsidRDefault="007C4CCC" w:rsidP="00325831">
      <w:pPr>
        <w:rPr>
          <w:szCs w:val="24"/>
        </w:rPr>
      </w:pPr>
    </w:p>
    <w:p w14:paraId="6DC25894" w14:textId="53CD17E1" w:rsidR="007C4CCC" w:rsidRDefault="007C4CCC" w:rsidP="00325831">
      <w:pPr>
        <w:rPr>
          <w:szCs w:val="24"/>
        </w:rPr>
      </w:pPr>
    </w:p>
    <w:p w14:paraId="7E1A0526" w14:textId="47449105" w:rsidR="007C4CCC" w:rsidRDefault="007C4CCC" w:rsidP="00325831">
      <w:pPr>
        <w:rPr>
          <w:szCs w:val="24"/>
        </w:rPr>
      </w:pPr>
    </w:p>
    <w:p w14:paraId="18CEC457" w14:textId="7749A2D1" w:rsidR="007C4CCC" w:rsidRDefault="007C4CCC" w:rsidP="00325831">
      <w:pPr>
        <w:rPr>
          <w:szCs w:val="24"/>
        </w:rPr>
      </w:pPr>
      <w:r>
        <w:rPr>
          <w:szCs w:val="24"/>
        </w:rPr>
        <w:br/>
      </w:r>
      <w:r>
        <w:rPr>
          <w:szCs w:val="24"/>
        </w:rPr>
        <w:br/>
      </w:r>
      <w:r>
        <w:rPr>
          <w:szCs w:val="24"/>
        </w:rPr>
        <w:br/>
      </w:r>
    </w:p>
    <w:p w14:paraId="254F441A" w14:textId="41DD1F6C" w:rsidR="007C4CCC" w:rsidRPr="007C4CCC" w:rsidRDefault="007C4CCC" w:rsidP="00325831">
      <w:pPr>
        <w:rPr>
          <w:szCs w:val="24"/>
          <w:u w:val="thick"/>
        </w:rPr>
      </w:pPr>
      <w:r w:rsidRPr="007C4CCC">
        <w:rPr>
          <w:szCs w:val="24"/>
          <w:u w:val="thick"/>
        </w:rPr>
        <w:t>_____________________________________________________________________________</w:t>
      </w:r>
    </w:p>
    <w:sectPr w:rsidR="007C4CCC" w:rsidRPr="007C4CCC" w:rsidSect="000644E0">
      <w:headerReference w:type="even" r:id="rId8"/>
      <w:headerReference w:type="default" r:id="rId9"/>
      <w:footerReference w:type="even" r:id="rId10"/>
      <w:footerReference w:type="default" r:id="rId11"/>
      <w:headerReference w:type="first" r:id="rId12"/>
      <w:footerReference w:type="first" r:id="rId13"/>
      <w:pgSz w:w="12240" w:h="15840"/>
      <w:pgMar w:top="1440" w:right="1368" w:bottom="360" w:left="1368" w:header="720" w:footer="288"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3E89" w14:textId="77777777" w:rsidR="00065F33" w:rsidRDefault="00065F33">
      <w:r>
        <w:separator/>
      </w:r>
    </w:p>
  </w:endnote>
  <w:endnote w:type="continuationSeparator" w:id="0">
    <w:p w14:paraId="32C11044" w14:textId="77777777" w:rsidR="00065F33" w:rsidRDefault="0006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Univers">
    <w:altName w:val="Arial"/>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C793" w14:textId="77777777" w:rsidR="000644E0" w:rsidRDefault="00064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205D" w14:textId="78D726E9" w:rsidR="00D6441A" w:rsidRDefault="000644E0" w:rsidP="00D6441A">
    <w:pPr>
      <w:rPr>
        <w:b/>
        <w:i/>
        <w:sz w:val="19"/>
      </w:rPr>
    </w:pPr>
    <w:r>
      <w:rPr>
        <w:rFonts w:ascii="Univers" w:hAnsi="Univers"/>
        <w:b/>
        <w:bCs/>
        <w:noProof/>
      </w:rPr>
      <mc:AlternateContent>
        <mc:Choice Requires="wps">
          <w:drawing>
            <wp:anchor distT="0" distB="0" distL="114300" distR="114300" simplePos="0" relativeHeight="251659264" behindDoc="0" locked="0" layoutInCell="1" allowOverlap="1" wp14:anchorId="12A07E0E" wp14:editId="77CC2FA5">
              <wp:simplePos x="0" y="0"/>
              <wp:positionH relativeFrom="column">
                <wp:posOffset>4410286</wp:posOffset>
              </wp:positionH>
              <wp:positionV relativeFrom="paragraph">
                <wp:posOffset>92710</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6D815A09" w:rsidR="00D6441A" w:rsidRPr="008720B4" w:rsidRDefault="00596D13" w:rsidP="00D6441A">
                          <w:pPr>
                            <w:pStyle w:val="Footer"/>
                            <w:rPr>
                              <w:rFonts w:ascii="Univers" w:hAnsi="Univers"/>
                              <w:b/>
                              <w:bCs/>
                            </w:rPr>
                          </w:pPr>
                          <w:r>
                            <w:rPr>
                              <w:rFonts w:ascii="Arial" w:hAnsi="Arial" w:cs="Arial"/>
                              <w:b/>
                              <w:noProof/>
                            </w:rPr>
                            <w:t>November 18</w:t>
                          </w:r>
                          <w:r w:rsidR="004A41FC">
                            <w:rPr>
                              <w:rFonts w:ascii="Arial" w:hAnsi="Arial" w:cs="Arial"/>
                              <w:b/>
                              <w:noProof/>
                            </w:rPr>
                            <w:t>, 2021</w:t>
                          </w:r>
                        </w:p>
                        <w:p w14:paraId="51C3BC75" w14:textId="77777777" w:rsidR="00D6441A" w:rsidRDefault="00D6441A" w:rsidP="00D64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7E0E" id="_x0000_t202" coordsize="21600,21600" o:spt="202" path="m,l,21600r21600,l21600,xe">
              <v:stroke joinstyle="miter"/>
              <v:path gradientshapeok="t" o:connecttype="rect"/>
            </v:shapetype>
            <v:shape id="Text Box 8" o:spid="_x0000_s1026" type="#_x0000_t202" style="position:absolute;margin-left:347.25pt;margin-top:7.3pt;width:11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5kGQQIAAHkEAAAOAAAAZHJzL2Uyb0RvYy54bWysVE2P2jAQvVfqf7B8LwkssDQirCgrqkpo&#13;&#10;dyWo9mwcm0RyPK5tSOiv79gJLN32VPXizHjG8/HeTOYPba3ISVhXgc7pcJBSIjSHotKHnH7frT/N&#13;&#10;KHGe6YIp0CKnZ+How+Ljh3ljMjGCElQhLMEg2mWNyWnpvcmSxPFS1MwNwAiNRgm2Zh5Ve0gKyxqM&#13;&#10;XqtklKbTpAFbGAtcOIe3j52RLmJ8KQX3z1I64YnKKdbm42njuQ9nspiz7GCZKSvel8H+oYqaVRqT&#13;&#10;XkM9Ms/I0VZ/hKorbsGB9AMOdQJSVlzEHrCbYfqum23JjIi9IDjOXGFy/y8sfzq9WFIVOUWiNKuR&#13;&#10;op1oPfkCLZkFdBrjMnTaGnTzLV4jy5d7h5eh6VbaOnyxHYJ2xPl8xTYE4+HR+H56dz+hhKNtOpvM&#13;&#10;0gh+8vbaWOe/CqhJEHJqkbsIKTttnMdK0PXiEpI5UFWxrpSKSpgXsVKWnBgyrXysEV/85qU0aTD5&#13;&#10;3SSNgTWE511kpTFB6LXrKUi+3bc9AHsozti/hW5+nOHrCovcMOdfmMWBwZZxCfwzHlIBJoFeoqQE&#13;&#10;+/Nv98EfeUQrJQ0OYE7djyOzghL1TSPDn4fjcZjYqIwn9yNU7K1lf2vRx3oF2PkQ183wKAZ/ry6i&#13;&#10;tFC/4q4sQ1Y0Mc0xd079RVz5bi1w17hYLqMTzqhhfqO3hofQAelAwa59Zdb0PHlk+Akuo8qyd3R1&#13;&#10;vuGlhuXRg6wilwHgDtUed5zvSHG/i2GBbvXo9fbHWPwCAAD//wMAUEsDBBQABgAIAAAAIQBsz+Jc&#13;&#10;5AAAAA8BAAAPAAAAZHJzL2Rvd25yZXYueG1sTE/JTsMwEL0j8Q/WIHFB1CFtU5rGqRBLkbjRsIib&#13;&#10;Gw9JRDyOYjcJf89wgstIM+/NW7LtZFsxYO8bRwquZhEIpNKZhioFL8XD5TUIHzQZ3TpCBd/oYZuf&#13;&#10;nmQ6NW6kZxz2oRIsQj7VCuoQulRKX9ZotZ+5DomxT9dbHXjtK2l6PbK4bWUcRYm0uiF2qHWHtzWW&#13;&#10;X/ujVfBxUb0/+Wn3Os6X8+7+cShWb6ZQ6vxsutvwuNmACDiFvw/47cD5IedgB3ck40WrIFkvlkxl&#13;&#10;YJGAYMI6XnHDAx/iOAGZZ/J/j/wHAAD//wMAUEsBAi0AFAAGAAgAAAAhALaDOJL+AAAA4QEAABMA&#13;&#10;AAAAAAAAAAAAAAAAAAAAAFtDb250ZW50X1R5cGVzXS54bWxQSwECLQAUAAYACAAAACEAOP0h/9YA&#13;&#10;AACUAQAACwAAAAAAAAAAAAAAAAAvAQAAX3JlbHMvLnJlbHNQSwECLQAUAAYACAAAACEATQeZBkEC&#13;&#10;AAB5BAAADgAAAAAAAAAAAAAAAAAuAgAAZHJzL2Uyb0RvYy54bWxQSwECLQAUAAYACAAAACEAbM/i&#13;&#10;XOQAAAAPAQAADwAAAAAAAAAAAAAAAACbBAAAZHJzL2Rvd25yZXYueG1sUEsFBgAAAAAEAAQA8wAA&#13;&#10;AKwFAAAAAA==&#13;&#10;" fillcolor="white [3201]" stroked="f" strokeweight=".5pt">
              <v:textbo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6D815A09" w:rsidR="00D6441A" w:rsidRPr="008720B4" w:rsidRDefault="00596D13" w:rsidP="00D6441A">
                    <w:pPr>
                      <w:pStyle w:val="Footer"/>
                      <w:rPr>
                        <w:rFonts w:ascii="Univers" w:hAnsi="Univers"/>
                        <w:b/>
                        <w:bCs/>
                      </w:rPr>
                    </w:pPr>
                    <w:r>
                      <w:rPr>
                        <w:rFonts w:ascii="Arial" w:hAnsi="Arial" w:cs="Arial"/>
                        <w:b/>
                        <w:noProof/>
                      </w:rPr>
                      <w:t>November 18</w:t>
                    </w:r>
                    <w:r w:rsidR="004A41FC">
                      <w:rPr>
                        <w:rFonts w:ascii="Arial" w:hAnsi="Arial" w:cs="Arial"/>
                        <w:b/>
                        <w:noProof/>
                      </w:rPr>
                      <w:t>, 2021</w:t>
                    </w:r>
                  </w:p>
                  <w:p w14:paraId="51C3BC75" w14:textId="77777777" w:rsidR="00D6441A" w:rsidRDefault="00D6441A" w:rsidP="00D6441A"/>
                </w:txbxContent>
              </v:textbox>
            </v:shape>
          </w:pict>
        </mc:Fallback>
      </mc:AlternateContent>
    </w:r>
    <w:r w:rsidR="00325831">
      <w:rPr>
        <w:b/>
        <w:i/>
        <w:sz w:val="19"/>
      </w:rPr>
      <w:tab/>
    </w:r>
    <w:r w:rsidR="00325831">
      <w:rPr>
        <w:b/>
        <w:i/>
        <w:sz w:val="19"/>
      </w:rPr>
      <w:tab/>
    </w:r>
    <w:r w:rsidR="00325831">
      <w:rPr>
        <w:b/>
        <w:i/>
        <w:sz w:val="19"/>
      </w:rPr>
      <w:tab/>
    </w:r>
    <w:r w:rsidR="00325831">
      <w:rPr>
        <w:b/>
        <w:i/>
        <w:sz w:val="19"/>
      </w:rPr>
      <w:tab/>
      <w:t xml:space="preserve">                                                                       </w:t>
    </w:r>
    <w:r w:rsidR="00325831">
      <w:rPr>
        <w:b/>
        <w:i/>
        <w:sz w:val="19"/>
      </w:rPr>
      <w:tab/>
    </w:r>
  </w:p>
  <w:p w14:paraId="7B07BDEB" w14:textId="159E66B7" w:rsidR="00374DC2" w:rsidRDefault="00D6441A" w:rsidP="00D6441A">
    <w:pPr>
      <w:rPr>
        <w:rFonts w:ascii="Univers" w:hAnsi="Univers"/>
        <w:b/>
        <w:sz w:val="19"/>
      </w:rPr>
    </w:pPr>
    <w:r>
      <w:rPr>
        <w:noProof/>
      </w:rPr>
      <w:drawing>
        <wp:inline distT="0" distB="0" distL="0" distR="0" wp14:anchorId="71CA04FA" wp14:editId="6B63E09A">
          <wp:extent cx="1495425" cy="846667"/>
          <wp:effectExtent l="0" t="0" r="3175" b="4445"/>
          <wp:docPr id="5"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564" cy="854106"/>
                  </a:xfrm>
                  <a:prstGeom prst="rect">
                    <a:avLst/>
                  </a:prstGeom>
                  <a:noFill/>
                  <a:ln>
                    <a:noFill/>
                  </a:ln>
                </pic:spPr>
              </pic:pic>
            </a:graphicData>
          </a:graphic>
        </wp:inline>
      </w:drawing>
    </w:r>
    <w:r>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t xml:space="preserve">                      </w:t>
    </w:r>
  </w:p>
  <w:p w14:paraId="0E797F78" w14:textId="3D2C86FC" w:rsidR="00374DC2" w:rsidRDefault="00374DC2" w:rsidP="00D6441A">
    <w:pPr>
      <w:rPr>
        <w:rFonts w:ascii="Univers" w:hAnsi="Univers"/>
        <w:b/>
        <w:sz w:val="19"/>
      </w:rPr>
    </w:pPr>
  </w:p>
  <w:p w14:paraId="535DB146" w14:textId="77777777" w:rsidR="00374DC2" w:rsidRPr="00271F48" w:rsidRDefault="00374DC2" w:rsidP="008C5CEE">
    <w:pPr>
      <w:jc w:val="center"/>
      <w:rPr>
        <w:rFonts w:ascii="Univers" w:hAnsi="Univers"/>
        <w:b/>
        <w:sz w:val="19"/>
      </w:rPr>
    </w:pPr>
  </w:p>
  <w:p w14:paraId="7398D9BD" w14:textId="77777777" w:rsidR="00374DC2" w:rsidRDefault="00374DC2">
    <w:pPr>
      <w:jc w:val="right"/>
      <w:rPr>
        <w:rFonts w:ascii="Univers" w:hAnsi="Univers"/>
        <w:sz w:val="19"/>
      </w:rPr>
    </w:pPr>
  </w:p>
  <w:p w14:paraId="49E60ACA" w14:textId="77777777" w:rsidR="00374DC2" w:rsidRDefault="00374DC2">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349C" w14:textId="77777777" w:rsidR="000644E0" w:rsidRDefault="00064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49DF" w14:textId="77777777" w:rsidR="00065F33" w:rsidRDefault="00065F33">
      <w:r>
        <w:separator/>
      </w:r>
    </w:p>
  </w:footnote>
  <w:footnote w:type="continuationSeparator" w:id="0">
    <w:p w14:paraId="025EC230" w14:textId="77777777" w:rsidR="00065F33" w:rsidRDefault="0006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C4F4" w14:textId="77777777" w:rsidR="000644E0" w:rsidRDefault="00064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F6E2" w14:textId="74F1B3FB" w:rsidR="00374DC2" w:rsidRDefault="00325831">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r>
    <w:r w:rsidR="00374DC2">
      <w:rPr>
        <w:b/>
        <w:i/>
        <w:sz w:val="19"/>
      </w:rPr>
      <w:t xml:space="preserve"> </w:t>
    </w:r>
  </w:p>
  <w:p w14:paraId="596A1E1B" w14:textId="77777777" w:rsidR="00374DC2" w:rsidRDefault="00374DC2">
    <w:pPr>
      <w:pStyle w:val="Header"/>
      <w:rPr>
        <w:b/>
        <w:i/>
        <w:sz w:val="19"/>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FC43" w14:textId="77777777" w:rsidR="000644E0" w:rsidRDefault="00064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6EA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7B0E"/>
    <w:multiLevelType w:val="hybridMultilevel"/>
    <w:tmpl w:val="9E7681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B618D7"/>
    <w:multiLevelType w:val="hybridMultilevel"/>
    <w:tmpl w:val="4EB88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169EC"/>
    <w:multiLevelType w:val="hybridMultilevel"/>
    <w:tmpl w:val="B66C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8F153D"/>
    <w:multiLevelType w:val="hybridMultilevel"/>
    <w:tmpl w:val="453E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54875"/>
    <w:multiLevelType w:val="hybridMultilevel"/>
    <w:tmpl w:val="A8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85DF5"/>
    <w:multiLevelType w:val="hybridMultilevel"/>
    <w:tmpl w:val="732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3DD25BAC"/>
    <w:multiLevelType w:val="hybridMultilevel"/>
    <w:tmpl w:val="331E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4" w15:restartNumberingAfterBreak="0">
    <w:nsid w:val="4CA04FAF"/>
    <w:multiLevelType w:val="hybridMultilevel"/>
    <w:tmpl w:val="AC086364"/>
    <w:lvl w:ilvl="0" w:tplc="44C22B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662B7"/>
    <w:multiLevelType w:val="hybridMultilevel"/>
    <w:tmpl w:val="A1D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4AD2FE5"/>
    <w:multiLevelType w:val="hybridMultilevel"/>
    <w:tmpl w:val="92E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6415C"/>
    <w:multiLevelType w:val="hybridMultilevel"/>
    <w:tmpl w:val="DCA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76AAF"/>
    <w:multiLevelType w:val="hybridMultilevel"/>
    <w:tmpl w:val="A8A0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2B031F"/>
    <w:multiLevelType w:val="hybridMultilevel"/>
    <w:tmpl w:val="D38E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F5A84"/>
    <w:multiLevelType w:val="hybridMultilevel"/>
    <w:tmpl w:val="7176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64D41"/>
    <w:multiLevelType w:val="hybridMultilevel"/>
    <w:tmpl w:val="3A7E3E4A"/>
    <w:lvl w:ilvl="0" w:tplc="EDA0D81E">
      <w:start w:val="1"/>
      <w:numFmt w:val="decimal"/>
      <w:lvlText w:val="%1."/>
      <w:lvlJc w:val="left"/>
      <w:pPr>
        <w:tabs>
          <w:tab w:val="num" w:pos="720"/>
        </w:tabs>
        <w:ind w:left="720" w:hanging="360"/>
      </w:pPr>
      <w:rPr>
        <w:rFonts w:hint="default"/>
        <w:b/>
      </w:rPr>
    </w:lvl>
    <w:lvl w:ilvl="1" w:tplc="C0E0F33A">
      <w:start w:val="1"/>
      <w:numFmt w:val="bullet"/>
      <w:lvlText w:val=""/>
      <w:lvlJc w:val="left"/>
      <w:pPr>
        <w:tabs>
          <w:tab w:val="num" w:pos="1800"/>
        </w:tabs>
        <w:ind w:left="1080" w:firstLine="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13"/>
  </w:num>
  <w:num w:numId="4">
    <w:abstractNumId w:val="4"/>
  </w:num>
  <w:num w:numId="5">
    <w:abstractNumId w:val="10"/>
  </w:num>
  <w:num w:numId="6">
    <w:abstractNumId w:val="5"/>
  </w:num>
  <w:num w:numId="7">
    <w:abstractNumId w:val="3"/>
  </w:num>
  <w:num w:numId="8">
    <w:abstractNumId w:val="1"/>
  </w:num>
  <w:num w:numId="9">
    <w:abstractNumId w:val="22"/>
  </w:num>
  <w:num w:numId="10">
    <w:abstractNumId w:val="19"/>
  </w:num>
  <w:num w:numId="11">
    <w:abstractNumId w:val="14"/>
  </w:num>
  <w:num w:numId="12">
    <w:abstractNumId w:val="0"/>
  </w:num>
  <w:num w:numId="13">
    <w:abstractNumId w:val="8"/>
  </w:num>
  <w:num w:numId="14">
    <w:abstractNumId w:val="18"/>
  </w:num>
  <w:num w:numId="15">
    <w:abstractNumId w:val="12"/>
  </w:num>
  <w:num w:numId="16">
    <w:abstractNumId w:val="20"/>
  </w:num>
  <w:num w:numId="17">
    <w:abstractNumId w:val="21"/>
  </w:num>
  <w:num w:numId="18">
    <w:abstractNumId w:val="15"/>
  </w:num>
  <w:num w:numId="19">
    <w:abstractNumId w:val="2"/>
  </w:num>
  <w:num w:numId="20">
    <w:abstractNumId w:val="17"/>
  </w:num>
  <w:num w:numId="21">
    <w:abstractNumId w:val="6"/>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6D"/>
    <w:rsid w:val="00001D88"/>
    <w:rsid w:val="00005232"/>
    <w:rsid w:val="0000736E"/>
    <w:rsid w:val="000127DE"/>
    <w:rsid w:val="00012983"/>
    <w:rsid w:val="00014E3C"/>
    <w:rsid w:val="00017D6A"/>
    <w:rsid w:val="0002043E"/>
    <w:rsid w:val="00020897"/>
    <w:rsid w:val="00020E23"/>
    <w:rsid w:val="0002754D"/>
    <w:rsid w:val="00027CD4"/>
    <w:rsid w:val="000307B6"/>
    <w:rsid w:val="00047C65"/>
    <w:rsid w:val="000544A7"/>
    <w:rsid w:val="000564BE"/>
    <w:rsid w:val="000608FB"/>
    <w:rsid w:val="0006182E"/>
    <w:rsid w:val="0006199E"/>
    <w:rsid w:val="000644E0"/>
    <w:rsid w:val="00065F33"/>
    <w:rsid w:val="00066D42"/>
    <w:rsid w:val="00070E5F"/>
    <w:rsid w:val="00087C9A"/>
    <w:rsid w:val="00096D59"/>
    <w:rsid w:val="00096F60"/>
    <w:rsid w:val="000A2D41"/>
    <w:rsid w:val="000A4EB2"/>
    <w:rsid w:val="000A6547"/>
    <w:rsid w:val="000B1362"/>
    <w:rsid w:val="000B4482"/>
    <w:rsid w:val="000B7F4F"/>
    <w:rsid w:val="000C5BF4"/>
    <w:rsid w:val="000C5F6C"/>
    <w:rsid w:val="000E081B"/>
    <w:rsid w:val="000E132A"/>
    <w:rsid w:val="000E2597"/>
    <w:rsid w:val="000E7483"/>
    <w:rsid w:val="001013DC"/>
    <w:rsid w:val="00104E53"/>
    <w:rsid w:val="00115E5B"/>
    <w:rsid w:val="0011731F"/>
    <w:rsid w:val="00124C95"/>
    <w:rsid w:val="00127817"/>
    <w:rsid w:val="001306AE"/>
    <w:rsid w:val="00133426"/>
    <w:rsid w:val="00142FD7"/>
    <w:rsid w:val="001453AE"/>
    <w:rsid w:val="001722FE"/>
    <w:rsid w:val="0017357B"/>
    <w:rsid w:val="00181661"/>
    <w:rsid w:val="001824DE"/>
    <w:rsid w:val="00184A1A"/>
    <w:rsid w:val="001869C5"/>
    <w:rsid w:val="00186ADB"/>
    <w:rsid w:val="00187AF3"/>
    <w:rsid w:val="00194D41"/>
    <w:rsid w:val="001A1EE8"/>
    <w:rsid w:val="001A2915"/>
    <w:rsid w:val="001A2FFC"/>
    <w:rsid w:val="001A4B3E"/>
    <w:rsid w:val="001A58F9"/>
    <w:rsid w:val="001B060A"/>
    <w:rsid w:val="001B16AC"/>
    <w:rsid w:val="001B202C"/>
    <w:rsid w:val="001B621B"/>
    <w:rsid w:val="001D0435"/>
    <w:rsid w:val="001F2330"/>
    <w:rsid w:val="001F70D8"/>
    <w:rsid w:val="001F7F42"/>
    <w:rsid w:val="002005F0"/>
    <w:rsid w:val="00203BAD"/>
    <w:rsid w:val="00213CBD"/>
    <w:rsid w:val="0022257E"/>
    <w:rsid w:val="00224349"/>
    <w:rsid w:val="00226038"/>
    <w:rsid w:val="0023406A"/>
    <w:rsid w:val="00236425"/>
    <w:rsid w:val="0023717E"/>
    <w:rsid w:val="00242C98"/>
    <w:rsid w:val="00243500"/>
    <w:rsid w:val="00247819"/>
    <w:rsid w:val="00247BC2"/>
    <w:rsid w:val="00251000"/>
    <w:rsid w:val="002534BD"/>
    <w:rsid w:val="002642AB"/>
    <w:rsid w:val="00264CBA"/>
    <w:rsid w:val="00266016"/>
    <w:rsid w:val="00271F48"/>
    <w:rsid w:val="00272658"/>
    <w:rsid w:val="002729F4"/>
    <w:rsid w:val="002749B3"/>
    <w:rsid w:val="00276D01"/>
    <w:rsid w:val="00281653"/>
    <w:rsid w:val="002825FB"/>
    <w:rsid w:val="002857EB"/>
    <w:rsid w:val="00287708"/>
    <w:rsid w:val="002918CE"/>
    <w:rsid w:val="002930CD"/>
    <w:rsid w:val="00297213"/>
    <w:rsid w:val="002A5990"/>
    <w:rsid w:val="002A76B8"/>
    <w:rsid w:val="002B456D"/>
    <w:rsid w:val="002B5B04"/>
    <w:rsid w:val="002C0FE2"/>
    <w:rsid w:val="002C26EF"/>
    <w:rsid w:val="002C381B"/>
    <w:rsid w:val="002C4EF4"/>
    <w:rsid w:val="002D2A31"/>
    <w:rsid w:val="002D3FAE"/>
    <w:rsid w:val="002D6531"/>
    <w:rsid w:val="002E37C5"/>
    <w:rsid w:val="002E427F"/>
    <w:rsid w:val="002F5DF8"/>
    <w:rsid w:val="00300985"/>
    <w:rsid w:val="00305CAA"/>
    <w:rsid w:val="00307D9E"/>
    <w:rsid w:val="003122ED"/>
    <w:rsid w:val="00312DB6"/>
    <w:rsid w:val="00313CC1"/>
    <w:rsid w:val="0031441E"/>
    <w:rsid w:val="00314D0E"/>
    <w:rsid w:val="00316244"/>
    <w:rsid w:val="00321660"/>
    <w:rsid w:val="003223D7"/>
    <w:rsid w:val="0032347B"/>
    <w:rsid w:val="00323813"/>
    <w:rsid w:val="0032516C"/>
    <w:rsid w:val="00325539"/>
    <w:rsid w:val="00325831"/>
    <w:rsid w:val="00327FC9"/>
    <w:rsid w:val="003317AC"/>
    <w:rsid w:val="00334B70"/>
    <w:rsid w:val="00335C18"/>
    <w:rsid w:val="00337016"/>
    <w:rsid w:val="00342A59"/>
    <w:rsid w:val="00342FA1"/>
    <w:rsid w:val="003456B0"/>
    <w:rsid w:val="003457C5"/>
    <w:rsid w:val="00357870"/>
    <w:rsid w:val="00364AB7"/>
    <w:rsid w:val="0036533F"/>
    <w:rsid w:val="0037043F"/>
    <w:rsid w:val="00371B1D"/>
    <w:rsid w:val="00374DC2"/>
    <w:rsid w:val="0038284B"/>
    <w:rsid w:val="003914C0"/>
    <w:rsid w:val="0039179A"/>
    <w:rsid w:val="00393CC5"/>
    <w:rsid w:val="0039568F"/>
    <w:rsid w:val="00397DDB"/>
    <w:rsid w:val="003A278D"/>
    <w:rsid w:val="003A361C"/>
    <w:rsid w:val="003B1788"/>
    <w:rsid w:val="003B1DD3"/>
    <w:rsid w:val="003C0559"/>
    <w:rsid w:val="003C0799"/>
    <w:rsid w:val="003C1C3C"/>
    <w:rsid w:val="003C61AA"/>
    <w:rsid w:val="003C75B1"/>
    <w:rsid w:val="003C7BAC"/>
    <w:rsid w:val="003E4AD8"/>
    <w:rsid w:val="003E5658"/>
    <w:rsid w:val="003E661E"/>
    <w:rsid w:val="003F0D12"/>
    <w:rsid w:val="003F0F74"/>
    <w:rsid w:val="003F6A7B"/>
    <w:rsid w:val="004003A4"/>
    <w:rsid w:val="004057F6"/>
    <w:rsid w:val="0041641D"/>
    <w:rsid w:val="00422213"/>
    <w:rsid w:val="004251AE"/>
    <w:rsid w:val="00433A12"/>
    <w:rsid w:val="00434D29"/>
    <w:rsid w:val="004471B9"/>
    <w:rsid w:val="00451004"/>
    <w:rsid w:val="004537C4"/>
    <w:rsid w:val="004568E5"/>
    <w:rsid w:val="00460F45"/>
    <w:rsid w:val="00472E78"/>
    <w:rsid w:val="004741A0"/>
    <w:rsid w:val="0047441B"/>
    <w:rsid w:val="004805BD"/>
    <w:rsid w:val="00481357"/>
    <w:rsid w:val="00481DC6"/>
    <w:rsid w:val="00483F7C"/>
    <w:rsid w:val="004902FE"/>
    <w:rsid w:val="00497349"/>
    <w:rsid w:val="00497E85"/>
    <w:rsid w:val="004A19EF"/>
    <w:rsid w:val="004A2BAB"/>
    <w:rsid w:val="004A3F06"/>
    <w:rsid w:val="004A41FC"/>
    <w:rsid w:val="004A4DD4"/>
    <w:rsid w:val="004B39C2"/>
    <w:rsid w:val="004B7618"/>
    <w:rsid w:val="004D48F7"/>
    <w:rsid w:val="004E041F"/>
    <w:rsid w:val="004E1B69"/>
    <w:rsid w:val="004E2529"/>
    <w:rsid w:val="004E60BB"/>
    <w:rsid w:val="004E79B4"/>
    <w:rsid w:val="004F0DA2"/>
    <w:rsid w:val="004F25DE"/>
    <w:rsid w:val="004F35DB"/>
    <w:rsid w:val="004F56E7"/>
    <w:rsid w:val="004F67D7"/>
    <w:rsid w:val="004F7DF3"/>
    <w:rsid w:val="00507F86"/>
    <w:rsid w:val="005235DB"/>
    <w:rsid w:val="00523D04"/>
    <w:rsid w:val="00524FDE"/>
    <w:rsid w:val="00526601"/>
    <w:rsid w:val="00526F25"/>
    <w:rsid w:val="0055152E"/>
    <w:rsid w:val="00555B67"/>
    <w:rsid w:val="00565583"/>
    <w:rsid w:val="00565D42"/>
    <w:rsid w:val="00566A19"/>
    <w:rsid w:val="005710A6"/>
    <w:rsid w:val="00584582"/>
    <w:rsid w:val="005913FC"/>
    <w:rsid w:val="00596D13"/>
    <w:rsid w:val="005A74A1"/>
    <w:rsid w:val="005B0145"/>
    <w:rsid w:val="005B14FB"/>
    <w:rsid w:val="005B2B8D"/>
    <w:rsid w:val="005B5934"/>
    <w:rsid w:val="005C1789"/>
    <w:rsid w:val="005C2087"/>
    <w:rsid w:val="005C3FBD"/>
    <w:rsid w:val="005C65BC"/>
    <w:rsid w:val="005D359A"/>
    <w:rsid w:val="005F0942"/>
    <w:rsid w:val="005F20CD"/>
    <w:rsid w:val="005F4324"/>
    <w:rsid w:val="005F729A"/>
    <w:rsid w:val="006044B3"/>
    <w:rsid w:val="00604878"/>
    <w:rsid w:val="00607E00"/>
    <w:rsid w:val="00617071"/>
    <w:rsid w:val="00617A42"/>
    <w:rsid w:val="006200B0"/>
    <w:rsid w:val="0062232C"/>
    <w:rsid w:val="00633188"/>
    <w:rsid w:val="00633620"/>
    <w:rsid w:val="0063556F"/>
    <w:rsid w:val="00640852"/>
    <w:rsid w:val="00646358"/>
    <w:rsid w:val="0064675D"/>
    <w:rsid w:val="006469B9"/>
    <w:rsid w:val="00663BA4"/>
    <w:rsid w:val="0066631B"/>
    <w:rsid w:val="0067781F"/>
    <w:rsid w:val="00680E26"/>
    <w:rsid w:val="00685229"/>
    <w:rsid w:val="0069209B"/>
    <w:rsid w:val="00693C3E"/>
    <w:rsid w:val="006A1FAD"/>
    <w:rsid w:val="006A2064"/>
    <w:rsid w:val="006A3D7F"/>
    <w:rsid w:val="006A70B5"/>
    <w:rsid w:val="006B3EEE"/>
    <w:rsid w:val="006B51DA"/>
    <w:rsid w:val="006B5E29"/>
    <w:rsid w:val="006C0333"/>
    <w:rsid w:val="006C0EA6"/>
    <w:rsid w:val="006C4019"/>
    <w:rsid w:val="006C6D9A"/>
    <w:rsid w:val="006D362A"/>
    <w:rsid w:val="006D7C4A"/>
    <w:rsid w:val="006E133A"/>
    <w:rsid w:val="006E22A0"/>
    <w:rsid w:val="006E31BB"/>
    <w:rsid w:val="006E3626"/>
    <w:rsid w:val="006F34C1"/>
    <w:rsid w:val="006F38E9"/>
    <w:rsid w:val="006F555C"/>
    <w:rsid w:val="007015E0"/>
    <w:rsid w:val="007050A5"/>
    <w:rsid w:val="00706248"/>
    <w:rsid w:val="00712E2C"/>
    <w:rsid w:val="00713CE8"/>
    <w:rsid w:val="00715026"/>
    <w:rsid w:val="00721B3F"/>
    <w:rsid w:val="00724FED"/>
    <w:rsid w:val="00727FF4"/>
    <w:rsid w:val="007309C5"/>
    <w:rsid w:val="00731DEF"/>
    <w:rsid w:val="00732026"/>
    <w:rsid w:val="007419B9"/>
    <w:rsid w:val="0075417A"/>
    <w:rsid w:val="00754A19"/>
    <w:rsid w:val="00756232"/>
    <w:rsid w:val="00756E66"/>
    <w:rsid w:val="00763ADC"/>
    <w:rsid w:val="0076493C"/>
    <w:rsid w:val="00767E82"/>
    <w:rsid w:val="00774E19"/>
    <w:rsid w:val="00782938"/>
    <w:rsid w:val="00784713"/>
    <w:rsid w:val="00790C36"/>
    <w:rsid w:val="0079279C"/>
    <w:rsid w:val="0079288C"/>
    <w:rsid w:val="00792B88"/>
    <w:rsid w:val="007A2780"/>
    <w:rsid w:val="007A4889"/>
    <w:rsid w:val="007A56AC"/>
    <w:rsid w:val="007A678A"/>
    <w:rsid w:val="007B3186"/>
    <w:rsid w:val="007B37E3"/>
    <w:rsid w:val="007B4C7C"/>
    <w:rsid w:val="007C0898"/>
    <w:rsid w:val="007C3E61"/>
    <w:rsid w:val="007C4CCC"/>
    <w:rsid w:val="007C6D26"/>
    <w:rsid w:val="007D18D8"/>
    <w:rsid w:val="007E154B"/>
    <w:rsid w:val="007E15BE"/>
    <w:rsid w:val="007F700B"/>
    <w:rsid w:val="00812272"/>
    <w:rsid w:val="008139D3"/>
    <w:rsid w:val="0082098F"/>
    <w:rsid w:val="0082233B"/>
    <w:rsid w:val="008223F7"/>
    <w:rsid w:val="008275DB"/>
    <w:rsid w:val="00833487"/>
    <w:rsid w:val="0083683C"/>
    <w:rsid w:val="008412E4"/>
    <w:rsid w:val="00847BA6"/>
    <w:rsid w:val="00847D19"/>
    <w:rsid w:val="00851C39"/>
    <w:rsid w:val="00855441"/>
    <w:rsid w:val="00856F9C"/>
    <w:rsid w:val="0086436F"/>
    <w:rsid w:val="00874D60"/>
    <w:rsid w:val="00875A99"/>
    <w:rsid w:val="00880964"/>
    <w:rsid w:val="00880B81"/>
    <w:rsid w:val="00880C35"/>
    <w:rsid w:val="00882457"/>
    <w:rsid w:val="00882663"/>
    <w:rsid w:val="00884A0C"/>
    <w:rsid w:val="0088577A"/>
    <w:rsid w:val="00887B54"/>
    <w:rsid w:val="00895108"/>
    <w:rsid w:val="008975AB"/>
    <w:rsid w:val="008A353A"/>
    <w:rsid w:val="008A7628"/>
    <w:rsid w:val="008B0876"/>
    <w:rsid w:val="008B1C66"/>
    <w:rsid w:val="008B5779"/>
    <w:rsid w:val="008B6934"/>
    <w:rsid w:val="008B74EF"/>
    <w:rsid w:val="008C3CE0"/>
    <w:rsid w:val="008C5B34"/>
    <w:rsid w:val="008C5B43"/>
    <w:rsid w:val="008C5CEE"/>
    <w:rsid w:val="008D06DA"/>
    <w:rsid w:val="008D097D"/>
    <w:rsid w:val="008D581F"/>
    <w:rsid w:val="008E0BB6"/>
    <w:rsid w:val="008E1E7B"/>
    <w:rsid w:val="008E1F1D"/>
    <w:rsid w:val="008E52C1"/>
    <w:rsid w:val="008F512B"/>
    <w:rsid w:val="008F6416"/>
    <w:rsid w:val="008F72BF"/>
    <w:rsid w:val="009015E2"/>
    <w:rsid w:val="00901AA4"/>
    <w:rsid w:val="0090247E"/>
    <w:rsid w:val="00904A37"/>
    <w:rsid w:val="00912743"/>
    <w:rsid w:val="0092782A"/>
    <w:rsid w:val="0093371B"/>
    <w:rsid w:val="00934B82"/>
    <w:rsid w:val="00944088"/>
    <w:rsid w:val="009453B2"/>
    <w:rsid w:val="009516B8"/>
    <w:rsid w:val="00955916"/>
    <w:rsid w:val="009637E9"/>
    <w:rsid w:val="00970DE3"/>
    <w:rsid w:val="00974573"/>
    <w:rsid w:val="00977034"/>
    <w:rsid w:val="0098271D"/>
    <w:rsid w:val="00991DD7"/>
    <w:rsid w:val="00995AEE"/>
    <w:rsid w:val="0099712C"/>
    <w:rsid w:val="009A0B96"/>
    <w:rsid w:val="009A123D"/>
    <w:rsid w:val="009A1FBE"/>
    <w:rsid w:val="009A66AA"/>
    <w:rsid w:val="009B204A"/>
    <w:rsid w:val="009B4F6C"/>
    <w:rsid w:val="009C0DE8"/>
    <w:rsid w:val="009C69FA"/>
    <w:rsid w:val="009C7FC1"/>
    <w:rsid w:val="009D04ED"/>
    <w:rsid w:val="009D11D3"/>
    <w:rsid w:val="009D1858"/>
    <w:rsid w:val="009D50C2"/>
    <w:rsid w:val="009E1585"/>
    <w:rsid w:val="009E3468"/>
    <w:rsid w:val="009F5199"/>
    <w:rsid w:val="009F541C"/>
    <w:rsid w:val="009F5AF9"/>
    <w:rsid w:val="00A00973"/>
    <w:rsid w:val="00A16EC4"/>
    <w:rsid w:val="00A21BBB"/>
    <w:rsid w:val="00A21BF1"/>
    <w:rsid w:val="00A265FB"/>
    <w:rsid w:val="00A27AEE"/>
    <w:rsid w:val="00A339C1"/>
    <w:rsid w:val="00A378CB"/>
    <w:rsid w:val="00A41A0F"/>
    <w:rsid w:val="00A423E5"/>
    <w:rsid w:val="00A52B7C"/>
    <w:rsid w:val="00A60010"/>
    <w:rsid w:val="00A7606D"/>
    <w:rsid w:val="00A76863"/>
    <w:rsid w:val="00A90AE1"/>
    <w:rsid w:val="00A9172B"/>
    <w:rsid w:val="00A9217F"/>
    <w:rsid w:val="00A92718"/>
    <w:rsid w:val="00AA6E60"/>
    <w:rsid w:val="00AB179C"/>
    <w:rsid w:val="00AB4AD6"/>
    <w:rsid w:val="00AC6FBC"/>
    <w:rsid w:val="00AD0916"/>
    <w:rsid w:val="00AD1A91"/>
    <w:rsid w:val="00AD443D"/>
    <w:rsid w:val="00AE4EBB"/>
    <w:rsid w:val="00AE58EB"/>
    <w:rsid w:val="00AE683A"/>
    <w:rsid w:val="00AF0FD6"/>
    <w:rsid w:val="00AF6FB0"/>
    <w:rsid w:val="00AF7869"/>
    <w:rsid w:val="00AF799D"/>
    <w:rsid w:val="00B06EF5"/>
    <w:rsid w:val="00B07857"/>
    <w:rsid w:val="00B14776"/>
    <w:rsid w:val="00B35785"/>
    <w:rsid w:val="00B417C5"/>
    <w:rsid w:val="00B4798F"/>
    <w:rsid w:val="00B52410"/>
    <w:rsid w:val="00B56263"/>
    <w:rsid w:val="00B60D9D"/>
    <w:rsid w:val="00B62980"/>
    <w:rsid w:val="00B62B21"/>
    <w:rsid w:val="00B6315A"/>
    <w:rsid w:val="00B71120"/>
    <w:rsid w:val="00B71630"/>
    <w:rsid w:val="00B71BFC"/>
    <w:rsid w:val="00B73123"/>
    <w:rsid w:val="00B77955"/>
    <w:rsid w:val="00B80B20"/>
    <w:rsid w:val="00B83B42"/>
    <w:rsid w:val="00B87E27"/>
    <w:rsid w:val="00B90DF8"/>
    <w:rsid w:val="00B96B09"/>
    <w:rsid w:val="00BA0459"/>
    <w:rsid w:val="00BA19FD"/>
    <w:rsid w:val="00BA2171"/>
    <w:rsid w:val="00BA3A9A"/>
    <w:rsid w:val="00BA5D1E"/>
    <w:rsid w:val="00BA7C14"/>
    <w:rsid w:val="00BB5047"/>
    <w:rsid w:val="00BC12D6"/>
    <w:rsid w:val="00BC4CCC"/>
    <w:rsid w:val="00BC7F94"/>
    <w:rsid w:val="00BD3CA8"/>
    <w:rsid w:val="00BE0D99"/>
    <w:rsid w:val="00C04551"/>
    <w:rsid w:val="00C111ED"/>
    <w:rsid w:val="00C126EB"/>
    <w:rsid w:val="00C148E7"/>
    <w:rsid w:val="00C2071F"/>
    <w:rsid w:val="00C251B2"/>
    <w:rsid w:val="00C30099"/>
    <w:rsid w:val="00C33985"/>
    <w:rsid w:val="00C3757B"/>
    <w:rsid w:val="00C40F82"/>
    <w:rsid w:val="00C41099"/>
    <w:rsid w:val="00C43E14"/>
    <w:rsid w:val="00C52531"/>
    <w:rsid w:val="00C53308"/>
    <w:rsid w:val="00C64C11"/>
    <w:rsid w:val="00C70FF2"/>
    <w:rsid w:val="00C726FB"/>
    <w:rsid w:val="00C84DEF"/>
    <w:rsid w:val="00C8539A"/>
    <w:rsid w:val="00C92F55"/>
    <w:rsid w:val="00C93E09"/>
    <w:rsid w:val="00C94E00"/>
    <w:rsid w:val="00C96B4D"/>
    <w:rsid w:val="00C97A1A"/>
    <w:rsid w:val="00CA36AC"/>
    <w:rsid w:val="00CA5E95"/>
    <w:rsid w:val="00CA789F"/>
    <w:rsid w:val="00CB3E8C"/>
    <w:rsid w:val="00CB528B"/>
    <w:rsid w:val="00CD0A1B"/>
    <w:rsid w:val="00CD2216"/>
    <w:rsid w:val="00CE0A02"/>
    <w:rsid w:val="00CE1CDE"/>
    <w:rsid w:val="00CE6D19"/>
    <w:rsid w:val="00CF15D7"/>
    <w:rsid w:val="00CF420A"/>
    <w:rsid w:val="00CF6C90"/>
    <w:rsid w:val="00D02CDF"/>
    <w:rsid w:val="00D10261"/>
    <w:rsid w:val="00D10B59"/>
    <w:rsid w:val="00D1212B"/>
    <w:rsid w:val="00D12E4F"/>
    <w:rsid w:val="00D14620"/>
    <w:rsid w:val="00D17302"/>
    <w:rsid w:val="00D175D5"/>
    <w:rsid w:val="00D215CC"/>
    <w:rsid w:val="00D24AE0"/>
    <w:rsid w:val="00D30573"/>
    <w:rsid w:val="00D320A2"/>
    <w:rsid w:val="00D32EB2"/>
    <w:rsid w:val="00D33CFB"/>
    <w:rsid w:val="00D353FA"/>
    <w:rsid w:val="00D37776"/>
    <w:rsid w:val="00D424D9"/>
    <w:rsid w:val="00D45F42"/>
    <w:rsid w:val="00D468F3"/>
    <w:rsid w:val="00D507C8"/>
    <w:rsid w:val="00D55BC5"/>
    <w:rsid w:val="00D62185"/>
    <w:rsid w:val="00D622E5"/>
    <w:rsid w:val="00D6441A"/>
    <w:rsid w:val="00D65B6D"/>
    <w:rsid w:val="00D70A79"/>
    <w:rsid w:val="00D720F4"/>
    <w:rsid w:val="00D7388B"/>
    <w:rsid w:val="00D80AC4"/>
    <w:rsid w:val="00D8519E"/>
    <w:rsid w:val="00D86481"/>
    <w:rsid w:val="00D921F3"/>
    <w:rsid w:val="00D92A8B"/>
    <w:rsid w:val="00DB4977"/>
    <w:rsid w:val="00DC275A"/>
    <w:rsid w:val="00DC336E"/>
    <w:rsid w:val="00DD1D45"/>
    <w:rsid w:val="00DD47EE"/>
    <w:rsid w:val="00DD54E1"/>
    <w:rsid w:val="00DE2893"/>
    <w:rsid w:val="00DE78C4"/>
    <w:rsid w:val="00DF117A"/>
    <w:rsid w:val="00DF3DF0"/>
    <w:rsid w:val="00DF57AD"/>
    <w:rsid w:val="00E00F8F"/>
    <w:rsid w:val="00E011E5"/>
    <w:rsid w:val="00E01D0D"/>
    <w:rsid w:val="00E035B3"/>
    <w:rsid w:val="00E10E86"/>
    <w:rsid w:val="00E20A7D"/>
    <w:rsid w:val="00E25BFB"/>
    <w:rsid w:val="00E262D2"/>
    <w:rsid w:val="00E27513"/>
    <w:rsid w:val="00E34BAB"/>
    <w:rsid w:val="00E37370"/>
    <w:rsid w:val="00E40DC1"/>
    <w:rsid w:val="00E450CB"/>
    <w:rsid w:val="00E47A26"/>
    <w:rsid w:val="00E50594"/>
    <w:rsid w:val="00E55E26"/>
    <w:rsid w:val="00E57CA2"/>
    <w:rsid w:val="00E60A88"/>
    <w:rsid w:val="00E65D3A"/>
    <w:rsid w:val="00E67E0B"/>
    <w:rsid w:val="00E67EAA"/>
    <w:rsid w:val="00E70922"/>
    <w:rsid w:val="00E70F2C"/>
    <w:rsid w:val="00E7416B"/>
    <w:rsid w:val="00E75FA2"/>
    <w:rsid w:val="00E8562E"/>
    <w:rsid w:val="00E856FD"/>
    <w:rsid w:val="00EA2F07"/>
    <w:rsid w:val="00EA3A01"/>
    <w:rsid w:val="00EA5C27"/>
    <w:rsid w:val="00EB0E8F"/>
    <w:rsid w:val="00EB75B6"/>
    <w:rsid w:val="00EB7647"/>
    <w:rsid w:val="00EC0F36"/>
    <w:rsid w:val="00EC527B"/>
    <w:rsid w:val="00ED1E96"/>
    <w:rsid w:val="00ED3AFF"/>
    <w:rsid w:val="00ED7F9A"/>
    <w:rsid w:val="00EE488E"/>
    <w:rsid w:val="00EE5BD6"/>
    <w:rsid w:val="00EE72EB"/>
    <w:rsid w:val="00EF7FF2"/>
    <w:rsid w:val="00F23094"/>
    <w:rsid w:val="00F257DD"/>
    <w:rsid w:val="00F27EB0"/>
    <w:rsid w:val="00F30668"/>
    <w:rsid w:val="00F30D57"/>
    <w:rsid w:val="00F32196"/>
    <w:rsid w:val="00F45C23"/>
    <w:rsid w:val="00F470E4"/>
    <w:rsid w:val="00F50C60"/>
    <w:rsid w:val="00F52F46"/>
    <w:rsid w:val="00F535E6"/>
    <w:rsid w:val="00F67623"/>
    <w:rsid w:val="00F77E5F"/>
    <w:rsid w:val="00F81874"/>
    <w:rsid w:val="00F84761"/>
    <w:rsid w:val="00F9200B"/>
    <w:rsid w:val="00F96C48"/>
    <w:rsid w:val="00FA4E40"/>
    <w:rsid w:val="00FA77F1"/>
    <w:rsid w:val="00FB00B2"/>
    <w:rsid w:val="00FB64E2"/>
    <w:rsid w:val="00FB6DF6"/>
    <w:rsid w:val="00FC079C"/>
    <w:rsid w:val="00FC1697"/>
    <w:rsid w:val="00FC216E"/>
    <w:rsid w:val="00FC4E19"/>
    <w:rsid w:val="00FD0A75"/>
    <w:rsid w:val="00FD1D8A"/>
    <w:rsid w:val="00FD6DBC"/>
    <w:rsid w:val="00FE14A1"/>
    <w:rsid w:val="00FE20B1"/>
    <w:rsid w:val="00FE2752"/>
    <w:rsid w:val="00FE32D4"/>
    <w:rsid w:val="00FE543C"/>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E9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3"/>
    </w:rPr>
  </w:style>
  <w:style w:type="paragraph" w:styleId="Heading2">
    <w:name w:val="heading 2"/>
    <w:basedOn w:val="Normal"/>
    <w:next w:val="Normal"/>
    <w:qFormat/>
    <w:pPr>
      <w:keepNext/>
      <w:jc w:val="center"/>
      <w:outlineLvl w:val="1"/>
    </w:pPr>
    <w:rPr>
      <w:b/>
      <w:sz w:val="23"/>
      <w:u w:val="single"/>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pPr>
      <w:ind w:left="360" w:hanging="360"/>
    </w:pPr>
  </w:style>
  <w:style w:type="paragraph" w:styleId="Footer">
    <w:name w:val="footer"/>
    <w:basedOn w:val="Normal"/>
    <w:link w:val="FooterChar"/>
    <w:uiPriority w:val="99"/>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Indent2">
    <w:name w:val="Body Text Indent 2"/>
    <w:basedOn w:val="Normal"/>
    <w:pPr>
      <w:widowControl w:val="0"/>
      <w:ind w:firstLine="720"/>
      <w:jc w:val="both"/>
    </w:pPr>
    <w:rPr>
      <w:rFonts w:ascii="CG Times" w:hAnsi="CG Times"/>
    </w:rPr>
  </w:style>
  <w:style w:type="paragraph" w:styleId="BodyText2">
    <w:name w:val="Body Text 2"/>
    <w:basedOn w:val="Normal"/>
    <w:pPr>
      <w:jc w:val="both"/>
    </w:pPr>
    <w:rPr>
      <w:sz w:val="23"/>
    </w:rPr>
  </w:style>
  <w:style w:type="paragraph" w:styleId="BodyText">
    <w:name w:val="Body Text"/>
    <w:basedOn w:val="Normal"/>
    <w:rPr>
      <w:sz w:val="23"/>
    </w:rPr>
  </w:style>
  <w:style w:type="character" w:styleId="Hyperlink">
    <w:name w:val="Hyperlink"/>
    <w:uiPriority w:val="99"/>
    <w:rPr>
      <w:color w:val="0000FF"/>
      <w:u w:val="single"/>
    </w:rPr>
  </w:style>
  <w:style w:type="paragraph" w:styleId="BodyText3">
    <w:name w:val="Body Text 3"/>
    <w:basedOn w:val="Normal"/>
    <w:pPr>
      <w:jc w:val="both"/>
    </w:pPr>
  </w:style>
  <w:style w:type="paragraph" w:styleId="BodyTextIndent">
    <w:name w:val="Body Text Indent"/>
    <w:basedOn w:val="Normal"/>
    <w:pPr>
      <w:ind w:left="1440" w:hanging="1440"/>
    </w:pPr>
  </w:style>
  <w:style w:type="character" w:styleId="Emphasis">
    <w:name w:val="Emphasis"/>
    <w:qFormat/>
    <w:rsid w:val="002C26EF"/>
    <w:rPr>
      <w:i/>
      <w:iCs/>
    </w:rPr>
  </w:style>
  <w:style w:type="paragraph" w:customStyle="1" w:styleId="ColorfulList-Accent11">
    <w:name w:val="Colorful List - Accent 11"/>
    <w:basedOn w:val="Normal"/>
    <w:uiPriority w:val="34"/>
    <w:qFormat/>
    <w:rsid w:val="005F729A"/>
    <w:pPr>
      <w:ind w:left="720"/>
    </w:pPr>
    <w:rPr>
      <w:szCs w:val="24"/>
    </w:rPr>
  </w:style>
  <w:style w:type="paragraph" w:styleId="PlainText">
    <w:name w:val="Plain Text"/>
    <w:basedOn w:val="Normal"/>
    <w:link w:val="PlainTextChar"/>
    <w:uiPriority w:val="99"/>
    <w:unhideWhenUsed/>
    <w:rsid w:val="005235DB"/>
    <w:rPr>
      <w:rFonts w:ascii="Consolas" w:eastAsia="Calibri" w:hAnsi="Consolas"/>
      <w:sz w:val="21"/>
      <w:szCs w:val="21"/>
    </w:rPr>
  </w:style>
  <w:style w:type="character" w:customStyle="1" w:styleId="PlainTextChar">
    <w:name w:val="Plain Text Char"/>
    <w:link w:val="PlainText"/>
    <w:uiPriority w:val="99"/>
    <w:rsid w:val="005235DB"/>
    <w:rPr>
      <w:rFonts w:ascii="Consolas" w:eastAsia="Calibri" w:hAnsi="Consolas"/>
      <w:sz w:val="21"/>
      <w:szCs w:val="21"/>
    </w:rPr>
  </w:style>
  <w:style w:type="paragraph" w:styleId="BalloonText">
    <w:name w:val="Balloon Text"/>
    <w:basedOn w:val="Normal"/>
    <w:link w:val="BalloonTextChar"/>
    <w:rsid w:val="00E50594"/>
    <w:rPr>
      <w:rFonts w:ascii="Tahoma" w:hAnsi="Tahoma" w:cs="Tahoma"/>
      <w:sz w:val="16"/>
      <w:szCs w:val="16"/>
    </w:rPr>
  </w:style>
  <w:style w:type="character" w:customStyle="1" w:styleId="BalloonTextChar">
    <w:name w:val="Balloon Text Char"/>
    <w:link w:val="BalloonText"/>
    <w:rsid w:val="00E50594"/>
    <w:rPr>
      <w:rFonts w:ascii="Tahoma" w:hAnsi="Tahoma" w:cs="Tahoma"/>
      <w:sz w:val="16"/>
      <w:szCs w:val="16"/>
    </w:rPr>
  </w:style>
  <w:style w:type="paragraph" w:styleId="ListParagraph">
    <w:name w:val="List Paragraph"/>
    <w:basedOn w:val="Normal"/>
    <w:uiPriority w:val="34"/>
    <w:qFormat/>
    <w:rsid w:val="00247819"/>
    <w:pPr>
      <w:ind w:left="720"/>
      <w:contextualSpacing/>
    </w:pPr>
    <w:rPr>
      <w:szCs w:val="24"/>
    </w:rPr>
  </w:style>
  <w:style w:type="character" w:customStyle="1" w:styleId="apple-converted-space">
    <w:name w:val="apple-converted-space"/>
    <w:basedOn w:val="DefaultParagraphFont"/>
    <w:rsid w:val="00C53308"/>
  </w:style>
  <w:style w:type="character" w:customStyle="1" w:styleId="FooterChar">
    <w:name w:val="Footer Char"/>
    <w:basedOn w:val="DefaultParagraphFont"/>
    <w:link w:val="Footer"/>
    <w:uiPriority w:val="99"/>
    <w:rsid w:val="00D6441A"/>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6588">
      <w:bodyDiv w:val="1"/>
      <w:marLeft w:val="0"/>
      <w:marRight w:val="0"/>
      <w:marTop w:val="0"/>
      <w:marBottom w:val="0"/>
      <w:divBdr>
        <w:top w:val="none" w:sz="0" w:space="0" w:color="auto"/>
        <w:left w:val="none" w:sz="0" w:space="0" w:color="auto"/>
        <w:bottom w:val="none" w:sz="0" w:space="0" w:color="auto"/>
        <w:right w:val="none" w:sz="0" w:space="0" w:color="auto"/>
      </w:divBdr>
    </w:div>
    <w:div w:id="194472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5948-243C-4D40-8D8A-7390682D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4950</CharactersWithSpaces>
  <SharedDoc>false</SharedDoc>
  <HLinks>
    <vt:vector size="6" baseType="variant">
      <vt:variant>
        <vt:i4>6488171</vt:i4>
      </vt:variant>
      <vt:variant>
        <vt:i4>-1</vt:i4>
      </vt:variant>
      <vt:variant>
        <vt:i4>2051</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Microsoft Office User</cp:lastModifiedBy>
  <cp:revision>8</cp:revision>
  <cp:lastPrinted>2021-09-22T17:03:00Z</cp:lastPrinted>
  <dcterms:created xsi:type="dcterms:W3CDTF">2021-11-18T20:27:00Z</dcterms:created>
  <dcterms:modified xsi:type="dcterms:W3CDTF">2021-11-18T21:09:00Z</dcterms:modified>
</cp:coreProperties>
</file>