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14BFD" w14:textId="77777777" w:rsidR="0034181C" w:rsidRPr="0034181C" w:rsidRDefault="0034181C" w:rsidP="0034181C">
      <w:pPr>
        <w:pStyle w:val="Heading1"/>
        <w:rPr>
          <w:b w:val="0"/>
        </w:rPr>
      </w:pPr>
      <w:r w:rsidRPr="0034181C">
        <w:rPr>
          <w:b w:val="0"/>
        </w:rPr>
        <w:t xml:space="preserve">Cohesion and Coherence </w:t>
      </w:r>
    </w:p>
    <w:p w14:paraId="620F4D2B" w14:textId="3D8CBC01" w:rsidR="0034181C" w:rsidRDefault="0034181C" w:rsidP="0034181C">
      <w:pPr>
        <w:pStyle w:val="TextBody"/>
      </w:pPr>
      <w:r>
        <w:t>A well-organized paper uses techniques to build cohesion and coherence between and within paragraphs to guide the reader through the paper by connecting ideas, building details, and strengthening the argument. Although transitions are the most obvious way to display the relationship between ideas, consider some of the following techniques and their examples:</w:t>
      </w:r>
      <w:bookmarkStart w:id="0" w:name="_GoBack"/>
      <w:bookmarkEnd w:id="0"/>
    </w:p>
    <w:p w14:paraId="00105C24" w14:textId="673B2DC3" w:rsidR="0034181C" w:rsidRPr="0034181C" w:rsidRDefault="0034181C" w:rsidP="0034181C">
      <w:pPr>
        <w:pStyle w:val="Heading2"/>
        <w:rPr>
          <w:rStyle w:val="Strong"/>
          <w:b/>
          <w:sz w:val="24"/>
          <w:szCs w:val="24"/>
        </w:rPr>
      </w:pPr>
      <w:r w:rsidRPr="0034181C">
        <w:rPr>
          <w:rStyle w:val="Strong"/>
          <w:b/>
          <w:sz w:val="24"/>
          <w:szCs w:val="24"/>
        </w:rPr>
        <w:t>Repetitio</w:t>
      </w:r>
      <w:r>
        <w:rPr>
          <w:rStyle w:val="Strong"/>
          <w:b/>
          <w:sz w:val="24"/>
          <w:szCs w:val="24"/>
        </w:rPr>
        <w:t>n of key terms/concepts/phrases</w:t>
      </w:r>
    </w:p>
    <w:p w14:paraId="0EAB8BAD" w14:textId="77777777" w:rsidR="0034181C" w:rsidRDefault="0034181C" w:rsidP="0034181C">
      <w:pPr>
        <w:pStyle w:val="TextBody"/>
        <w:rPr>
          <w:rFonts w:cs="Arial"/>
        </w:rPr>
      </w:pPr>
      <w:r>
        <w:rPr>
          <w:rFonts w:cs="Arial"/>
        </w:rPr>
        <w:t>Repeating key terms/concepts/phrases will help readers follow the main threads of the paper. The key terms/concepts/phrases strengthen the organization and make the paper easier to follow, no matter how complex the material.</w:t>
      </w:r>
    </w:p>
    <w:p w14:paraId="136FCFA3" w14:textId="5B154469" w:rsidR="0034181C" w:rsidRPr="0034181C" w:rsidRDefault="0034181C" w:rsidP="0034181C">
      <w:pPr>
        <w:pStyle w:val="Quotations"/>
        <w:rPr>
          <w:rFonts w:cs="Arial"/>
          <w:szCs w:val="20"/>
        </w:rPr>
      </w:pPr>
      <w:r>
        <w:rPr>
          <w:rFonts w:cs="Arial"/>
          <w:szCs w:val="20"/>
        </w:rPr>
        <w:t xml:space="preserve">Inhabiting the </w:t>
      </w:r>
      <w:r>
        <w:rPr>
          <w:rStyle w:val="Emphasis"/>
          <w:rFonts w:cs="Arial"/>
          <w:b/>
          <w:bCs/>
          <w:szCs w:val="20"/>
        </w:rPr>
        <w:t xml:space="preserve">space </w:t>
      </w:r>
      <w:r>
        <w:rPr>
          <w:rFonts w:cs="Arial"/>
          <w:szCs w:val="20"/>
        </w:rPr>
        <w:t xml:space="preserve">between the personal and the global can be quite difficult for any writer, yet </w:t>
      </w:r>
      <w:proofErr w:type="spellStart"/>
      <w:r>
        <w:rPr>
          <w:rFonts w:cs="Arial"/>
          <w:szCs w:val="20"/>
        </w:rPr>
        <w:t>Myung</w:t>
      </w:r>
      <w:proofErr w:type="spellEnd"/>
      <w:r>
        <w:rPr>
          <w:rFonts w:cs="Arial"/>
          <w:szCs w:val="20"/>
        </w:rPr>
        <w:t xml:space="preserve"> </w:t>
      </w:r>
      <w:proofErr w:type="spellStart"/>
      <w:r>
        <w:rPr>
          <w:rFonts w:cs="Arial"/>
          <w:szCs w:val="20"/>
        </w:rPr>
        <w:t>Mi</w:t>
      </w:r>
      <w:proofErr w:type="spellEnd"/>
      <w:r>
        <w:rPr>
          <w:rFonts w:cs="Arial"/>
          <w:szCs w:val="20"/>
        </w:rPr>
        <w:t xml:space="preserve"> Kim does it in her book </w:t>
      </w:r>
      <w:r>
        <w:rPr>
          <w:rStyle w:val="Emphasis"/>
          <w:rFonts w:cs="Arial"/>
          <w:szCs w:val="20"/>
        </w:rPr>
        <w:t>Commons</w:t>
      </w:r>
      <w:r>
        <w:rPr>
          <w:rFonts w:cs="Arial"/>
          <w:szCs w:val="20"/>
        </w:rPr>
        <w:t xml:space="preserve">. Fragments mix with complete sentences and her voice mingles with collage text while silence and </w:t>
      </w:r>
      <w:r>
        <w:rPr>
          <w:rStyle w:val="Emphasis"/>
          <w:rFonts w:cs="Arial"/>
          <w:b/>
          <w:bCs/>
          <w:szCs w:val="20"/>
        </w:rPr>
        <w:t>space</w:t>
      </w:r>
      <w:r>
        <w:rPr>
          <w:rFonts w:cs="Arial"/>
          <w:szCs w:val="20"/>
        </w:rPr>
        <w:t xml:space="preserve"> surrounds it all. The </w:t>
      </w:r>
      <w:r>
        <w:rPr>
          <w:rStyle w:val="Emphasis"/>
          <w:rFonts w:cs="Arial"/>
          <w:b/>
          <w:bCs/>
          <w:szCs w:val="20"/>
        </w:rPr>
        <w:t xml:space="preserve">spaces </w:t>
      </w:r>
      <w:r>
        <w:rPr>
          <w:rFonts w:cs="Arial"/>
          <w:szCs w:val="20"/>
        </w:rPr>
        <w:t xml:space="preserve">between lines and around the edges of the pages invite the reader into her text to discover and explore the multiple readings and meanings. </w:t>
      </w:r>
    </w:p>
    <w:p w14:paraId="437D660C" w14:textId="64578D18" w:rsidR="0034181C" w:rsidRPr="0034181C" w:rsidRDefault="0034181C" w:rsidP="0034181C">
      <w:pPr>
        <w:pStyle w:val="Heading2"/>
        <w:rPr>
          <w:rFonts w:cs="Arial"/>
          <w:b w:val="0"/>
          <w:sz w:val="24"/>
          <w:szCs w:val="24"/>
        </w:rPr>
      </w:pPr>
      <w:r w:rsidRPr="0034181C">
        <w:rPr>
          <w:rStyle w:val="Strong"/>
          <w:b/>
          <w:sz w:val="24"/>
          <w:szCs w:val="24"/>
        </w:rPr>
        <w:t>Synonyms</w:t>
      </w:r>
      <w:r w:rsidRPr="0034181C">
        <w:rPr>
          <w:rFonts w:cs="Arial"/>
          <w:b w:val="0"/>
          <w:sz w:val="24"/>
          <w:szCs w:val="24"/>
        </w:rPr>
        <w:t xml:space="preserve"> </w:t>
      </w:r>
    </w:p>
    <w:p w14:paraId="3CC0BF4A" w14:textId="60FD7053" w:rsidR="0034181C" w:rsidRDefault="0034181C" w:rsidP="0034181C">
      <w:pPr>
        <w:pStyle w:val="TextBody"/>
        <w:rPr>
          <w:rFonts w:cs="Arial"/>
        </w:rPr>
      </w:pPr>
      <w:r>
        <w:rPr>
          <w:rFonts w:cs="Arial"/>
        </w:rPr>
        <w:t xml:space="preserve">Using synonyms is similar to repeating key terms/concepts/phrases, except with more diversity in word choice. They not only help hold the paper together, but they also add variety to the paper. </w:t>
      </w:r>
    </w:p>
    <w:p w14:paraId="7FEDE7BB" w14:textId="59EE4603" w:rsidR="0034181C" w:rsidRPr="0034181C" w:rsidRDefault="0034181C" w:rsidP="0034181C">
      <w:pPr>
        <w:pStyle w:val="Quotations"/>
        <w:rPr>
          <w:rFonts w:cs="Arial"/>
          <w:szCs w:val="20"/>
        </w:rPr>
      </w:pPr>
      <w:r>
        <w:rPr>
          <w:rFonts w:cs="Arial"/>
          <w:szCs w:val="20"/>
        </w:rPr>
        <w:t xml:space="preserve">She interrogates the diagrams extensively; however, she does not address the other visual images, specifically the </w:t>
      </w:r>
      <w:r>
        <w:rPr>
          <w:rStyle w:val="Emphasis"/>
          <w:rFonts w:cs="Arial"/>
          <w:b/>
          <w:bCs/>
          <w:szCs w:val="20"/>
        </w:rPr>
        <w:t>photographs</w:t>
      </w:r>
      <w:r>
        <w:rPr>
          <w:rFonts w:cs="Arial"/>
          <w:szCs w:val="20"/>
        </w:rPr>
        <w:t xml:space="preserve">, with as much attention. The </w:t>
      </w:r>
      <w:r>
        <w:rPr>
          <w:rStyle w:val="Emphasis"/>
          <w:rFonts w:cs="Arial"/>
          <w:b/>
          <w:bCs/>
          <w:szCs w:val="20"/>
        </w:rPr>
        <w:t>pictures</w:t>
      </w:r>
      <w:r>
        <w:rPr>
          <w:rFonts w:cs="Arial"/>
          <w:szCs w:val="20"/>
        </w:rPr>
        <w:t xml:space="preserve"> comprise the majority of the visual images in </w:t>
      </w:r>
      <w:proofErr w:type="spellStart"/>
      <w:r>
        <w:rPr>
          <w:rStyle w:val="Emphasis"/>
          <w:rFonts w:cs="Arial"/>
          <w:szCs w:val="20"/>
        </w:rPr>
        <w:t>Dictee</w:t>
      </w:r>
      <w:proofErr w:type="spellEnd"/>
      <w:r>
        <w:rPr>
          <w:rFonts w:cs="Arial"/>
          <w:szCs w:val="20"/>
        </w:rPr>
        <w:t xml:space="preserve">, yet she glosses over them in a couple of sentences. </w:t>
      </w:r>
    </w:p>
    <w:p w14:paraId="64DFF69B" w14:textId="0DCCCA35" w:rsidR="0034181C" w:rsidRPr="0034181C" w:rsidRDefault="0034181C" w:rsidP="0034181C">
      <w:pPr>
        <w:pStyle w:val="Heading2"/>
        <w:rPr>
          <w:rFonts w:cs="Arial"/>
          <w:b w:val="0"/>
          <w:sz w:val="24"/>
          <w:szCs w:val="24"/>
        </w:rPr>
      </w:pPr>
      <w:r w:rsidRPr="0034181C">
        <w:rPr>
          <w:rStyle w:val="Strong"/>
          <w:b/>
          <w:sz w:val="24"/>
          <w:szCs w:val="24"/>
        </w:rPr>
        <w:t>Sentence Patterns</w:t>
      </w:r>
      <w:r w:rsidRPr="0034181C">
        <w:rPr>
          <w:rFonts w:cs="Arial"/>
          <w:b w:val="0"/>
          <w:sz w:val="24"/>
          <w:szCs w:val="24"/>
        </w:rPr>
        <w:t xml:space="preserve"> </w:t>
      </w:r>
    </w:p>
    <w:p w14:paraId="7F0473F1" w14:textId="77777777" w:rsidR="0034181C" w:rsidRDefault="0034181C" w:rsidP="0034181C">
      <w:pPr>
        <w:pStyle w:val="TextBody"/>
        <w:rPr>
          <w:rFonts w:cs="Arial"/>
        </w:rPr>
      </w:pPr>
      <w:r>
        <w:rPr>
          <w:rFonts w:cs="Arial"/>
        </w:rPr>
        <w:t xml:space="preserve">Repeating and/or using parallel sentence structures can help readers digest complicated ideas and follow the progression of ideas. </w:t>
      </w:r>
    </w:p>
    <w:p w14:paraId="178C283D" w14:textId="2500C113" w:rsidR="0034181C" w:rsidRPr="0034181C" w:rsidRDefault="0034181C" w:rsidP="0034181C">
      <w:pPr>
        <w:pStyle w:val="Quotations"/>
        <w:rPr>
          <w:rFonts w:cs="Arial"/>
          <w:szCs w:val="20"/>
        </w:rPr>
      </w:pPr>
      <w:r>
        <w:rPr>
          <w:rFonts w:cs="Arial"/>
          <w:szCs w:val="20"/>
        </w:rPr>
        <w:t xml:space="preserve">Sterne </w:t>
      </w:r>
      <w:r>
        <w:rPr>
          <w:rStyle w:val="Emphasis"/>
          <w:rFonts w:cs="Arial"/>
          <w:b/>
          <w:bCs/>
          <w:szCs w:val="20"/>
        </w:rPr>
        <w:t xml:space="preserve">embodies the tension </w:t>
      </w:r>
      <w:r>
        <w:rPr>
          <w:rFonts w:cs="Arial"/>
          <w:szCs w:val="20"/>
        </w:rPr>
        <w:t xml:space="preserve">between fact and fiction by complicating the biography and/or autobiography. Cha </w:t>
      </w:r>
      <w:r>
        <w:rPr>
          <w:rStyle w:val="Emphasis"/>
          <w:rFonts w:cs="Arial"/>
          <w:b/>
          <w:bCs/>
          <w:szCs w:val="20"/>
        </w:rPr>
        <w:t xml:space="preserve">embodies this tension </w:t>
      </w:r>
      <w:r>
        <w:rPr>
          <w:rFonts w:cs="Arial"/>
          <w:szCs w:val="20"/>
        </w:rPr>
        <w:t xml:space="preserve">as well in her “autobiography.” </w:t>
      </w:r>
    </w:p>
    <w:p w14:paraId="76F06AF2" w14:textId="047609BB" w:rsidR="0034181C" w:rsidRPr="0034181C" w:rsidRDefault="0034181C" w:rsidP="0034181C">
      <w:pPr>
        <w:pStyle w:val="Heading2"/>
        <w:rPr>
          <w:rFonts w:cs="Arial"/>
          <w:b w:val="0"/>
          <w:sz w:val="24"/>
          <w:szCs w:val="24"/>
        </w:rPr>
      </w:pPr>
      <w:r w:rsidRPr="0034181C">
        <w:rPr>
          <w:rStyle w:val="Strong"/>
          <w:b/>
          <w:sz w:val="24"/>
          <w:szCs w:val="24"/>
        </w:rPr>
        <w:t>Pronouns</w:t>
      </w:r>
      <w:r w:rsidRPr="0034181C">
        <w:rPr>
          <w:rFonts w:cs="Arial"/>
          <w:b w:val="0"/>
          <w:sz w:val="24"/>
          <w:szCs w:val="24"/>
        </w:rPr>
        <w:t xml:space="preserve"> </w:t>
      </w:r>
    </w:p>
    <w:p w14:paraId="0043CE5D" w14:textId="77777777" w:rsidR="0034181C" w:rsidRDefault="0034181C" w:rsidP="0034181C">
      <w:pPr>
        <w:pStyle w:val="TextBody"/>
        <w:rPr>
          <w:rFonts w:cs="Arial"/>
        </w:rPr>
      </w:pPr>
      <w:r>
        <w:rPr>
          <w:rFonts w:cs="Arial"/>
        </w:rPr>
        <w:t xml:space="preserve">Using pronouns, he, she, it, they, those, this, these, can be useful when referring back to something previously mentioned in the paper. However, take care to include a referent if necessary for clarity. </w:t>
      </w:r>
    </w:p>
    <w:p w14:paraId="5CF5A046" w14:textId="28FBC388" w:rsidR="0034181C" w:rsidRPr="0034181C" w:rsidRDefault="0034181C" w:rsidP="0034181C">
      <w:pPr>
        <w:pStyle w:val="Quotations"/>
        <w:rPr>
          <w:rFonts w:cs="Arial"/>
          <w:szCs w:val="20"/>
        </w:rPr>
      </w:pPr>
      <w:r>
        <w:rPr>
          <w:rFonts w:cs="Arial"/>
          <w:szCs w:val="20"/>
        </w:rPr>
        <w:t xml:space="preserve">He involves his students in framing the conversation that takes place in the classroom. </w:t>
      </w:r>
      <w:r>
        <w:rPr>
          <w:rStyle w:val="Emphasis"/>
          <w:rFonts w:cs="Arial"/>
          <w:b/>
          <w:bCs/>
          <w:szCs w:val="20"/>
        </w:rPr>
        <w:t xml:space="preserve">This framing </w:t>
      </w:r>
      <w:r>
        <w:rPr>
          <w:rFonts w:cs="Arial"/>
          <w:szCs w:val="20"/>
        </w:rPr>
        <w:t>is based on the idea of reading and writing as conversation</w:t>
      </w:r>
    </w:p>
    <w:p w14:paraId="561278C4" w14:textId="3F60006F" w:rsidR="0034181C" w:rsidRPr="0034181C" w:rsidRDefault="0034181C" w:rsidP="0034181C">
      <w:pPr>
        <w:pStyle w:val="Heading2"/>
        <w:rPr>
          <w:b w:val="0"/>
          <w:sz w:val="24"/>
          <w:szCs w:val="24"/>
        </w:rPr>
      </w:pPr>
      <w:r w:rsidRPr="0034181C">
        <w:rPr>
          <w:rStyle w:val="Strong"/>
          <w:b/>
          <w:sz w:val="24"/>
          <w:szCs w:val="24"/>
        </w:rPr>
        <w:t>Familiar information first, new information last</w:t>
      </w:r>
    </w:p>
    <w:p w14:paraId="1DAFE127" w14:textId="77777777" w:rsidR="0034181C" w:rsidRDefault="0034181C" w:rsidP="0034181C">
      <w:pPr>
        <w:pStyle w:val="TextBody"/>
        <w:rPr>
          <w:rFonts w:cs="Arial"/>
        </w:rPr>
      </w:pPr>
      <w:r>
        <w:rPr>
          <w:rFonts w:cs="Arial"/>
        </w:rPr>
        <w:t xml:space="preserve">Presenting familiar terms or information first allows the ideas to build and makes it easier for the reader to follow. It helps lay the foundation for more complex or new ideas. </w:t>
      </w:r>
    </w:p>
    <w:p w14:paraId="3CB458A0" w14:textId="77777777" w:rsidR="0034181C" w:rsidRDefault="0034181C" w:rsidP="0034181C">
      <w:pPr>
        <w:pStyle w:val="Quotations"/>
        <w:rPr>
          <w:rFonts w:cs="Arial"/>
          <w:szCs w:val="20"/>
        </w:rPr>
      </w:pPr>
      <w:r>
        <w:rPr>
          <w:rFonts w:cs="Arial"/>
          <w:szCs w:val="20"/>
        </w:rPr>
        <w:t xml:space="preserve">While the Eighteenth Century </w:t>
      </w:r>
      <w:r>
        <w:rPr>
          <w:rStyle w:val="Emphasis"/>
          <w:rFonts w:cs="Arial"/>
          <w:b/>
          <w:bCs/>
          <w:szCs w:val="20"/>
        </w:rPr>
        <w:t xml:space="preserve">is known </w:t>
      </w:r>
      <w:r>
        <w:rPr>
          <w:rFonts w:cs="Arial"/>
          <w:szCs w:val="20"/>
        </w:rPr>
        <w:t xml:space="preserve">for its rich Augustan tradition and its novels of sensibility and the gothic, </w:t>
      </w:r>
      <w:r>
        <w:rPr>
          <w:rStyle w:val="Emphasis"/>
          <w:rFonts w:cs="Arial"/>
          <w:b/>
          <w:bCs/>
          <w:szCs w:val="20"/>
        </w:rPr>
        <w:t>writers did e</w:t>
      </w:r>
      <w:r>
        <w:rPr>
          <w:rFonts w:cs="Arial"/>
          <w:szCs w:val="20"/>
        </w:rPr>
        <w:t>xperiment with the blossoming form of the novel.</w:t>
      </w:r>
    </w:p>
    <w:p w14:paraId="639869DE" w14:textId="77777777" w:rsidR="0034181C" w:rsidRDefault="0034181C" w:rsidP="0034181C">
      <w:pPr>
        <w:pStyle w:val="Quotations"/>
        <w:jc w:val="right"/>
        <w:rPr>
          <w:rFonts w:cs="Arial"/>
          <w:szCs w:val="20"/>
        </w:rPr>
      </w:pPr>
    </w:p>
    <w:p w14:paraId="7F5D68DC" w14:textId="6DB8BF86" w:rsidR="0034181C" w:rsidRDefault="0034181C" w:rsidP="0034181C">
      <w:pPr>
        <w:pStyle w:val="Quotations"/>
        <w:jc w:val="right"/>
        <w:rPr>
          <w:rFonts w:cs="Arial"/>
          <w:i/>
          <w:sz w:val="18"/>
          <w:szCs w:val="18"/>
        </w:rPr>
      </w:pPr>
      <w:r>
        <w:rPr>
          <w:rFonts w:cs="Arial"/>
          <w:i/>
          <w:sz w:val="18"/>
          <w:szCs w:val="18"/>
        </w:rPr>
        <w:t>Last updated 6/5/2014</w:t>
      </w:r>
    </w:p>
    <w:p w14:paraId="5F552171" w14:textId="3481152C" w:rsidR="008E085D" w:rsidRPr="00497778" w:rsidRDefault="008E085D" w:rsidP="00497778">
      <w:pPr>
        <w:suppressAutoHyphens w:val="0"/>
        <w:jc w:val="right"/>
        <w:rPr>
          <w:i/>
          <w:sz w:val="18"/>
          <w:szCs w:val="18"/>
        </w:rPr>
      </w:pPr>
    </w:p>
    <w:sectPr w:rsidR="008E085D" w:rsidRPr="00497778" w:rsidSect="008627DD">
      <w:footerReference w:type="default" r:id="rId9"/>
      <w:headerReference w:type="first" r:id="rId10"/>
      <w:footerReference w:type="first" r:id="rId11"/>
      <w:pgSz w:w="12240" w:h="15840"/>
      <w:pgMar w:top="1440" w:right="1080" w:bottom="1440"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3793B" w14:textId="77777777" w:rsidR="00571C83" w:rsidRDefault="00571C83">
      <w:r>
        <w:separator/>
      </w:r>
    </w:p>
  </w:endnote>
  <w:endnote w:type="continuationSeparator" w:id="0">
    <w:p w14:paraId="68911634" w14:textId="77777777" w:rsidR="00571C83" w:rsidRDefault="0057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8DD4" w14:textId="77777777" w:rsidR="00B02EFF" w:rsidRDefault="00B02EFF">
    <w:pPr>
      <w:pStyle w:val="Footer"/>
      <w:jc w:val="center"/>
      <w:rPr>
        <w:rFonts w:ascii="Garamond" w:hAnsi="Garamond" w:cs="Arial"/>
        <w:sz w:val="18"/>
        <w:szCs w:val="18"/>
      </w:rPr>
    </w:pPr>
    <w:r>
      <w:rPr>
        <w:rFonts w:ascii="Garamond" w:hAnsi="Garamond" w:cs="Arial"/>
        <w:sz w:val="18"/>
        <w:szCs w:val="18"/>
      </w:rPr>
      <w:t>© The George Mason University Writing Center 2014</w:t>
    </w:r>
    <w:r>
      <w:rPr>
        <w:rFonts w:ascii="Garamond" w:hAnsi="Garamond" w:cs="Arial"/>
        <w:noProof/>
        <w:sz w:val="18"/>
        <w:szCs w:val="18"/>
      </w:rPr>
      <mc:AlternateContent>
        <mc:Choice Requires="wps">
          <w:drawing>
            <wp:anchor distT="0" distB="0" distL="114300" distR="114300" simplePos="0" relativeHeight="251658240" behindDoc="0" locked="0" layoutInCell="1" allowOverlap="1" wp14:anchorId="42C16A9D" wp14:editId="6AE3868D">
              <wp:simplePos x="0" y="0"/>
              <wp:positionH relativeFrom="column">
                <wp:posOffset>-681990</wp:posOffset>
              </wp:positionH>
              <wp:positionV relativeFrom="paragraph">
                <wp:posOffset>-93345</wp:posOffset>
              </wp:positionV>
              <wp:extent cx="7826375" cy="0"/>
              <wp:effectExtent l="0" t="0" r="22225" b="2540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6375" cy="0"/>
                      </a:xfrm>
                      <a:prstGeom prst="line">
                        <a:avLst/>
                      </a:prstGeom>
                      <a:noFill/>
                      <a:ln w="9525" cap="flat">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hape_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7.3pt" to="562.6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" strokecolor="green"/>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CBDE" w14:textId="6769BFBF" w:rsidR="00B02EFF" w:rsidRDefault="00B02EFF" w:rsidP="008627DD">
    <w:pPr>
      <w:pStyle w:val="Footer"/>
      <w:jc w:val="center"/>
    </w:pPr>
    <w:r>
      <w:rPr>
        <w:rFonts w:ascii="Garamond" w:hAnsi="Garamond" w:cs="Arial"/>
        <w:sz w:val="18"/>
        <w:szCs w:val="18"/>
      </w:rPr>
      <w:t>© The George Mason University Writing Center 2014</w:t>
    </w:r>
    <w:r>
      <w:rPr>
        <w:rFonts w:ascii="Garamond" w:hAnsi="Garamond" w:cs="Arial"/>
        <w:noProof/>
        <w:sz w:val="18"/>
        <w:szCs w:val="18"/>
      </w:rPr>
      <mc:AlternateContent>
        <mc:Choice Requires="wps">
          <w:drawing>
            <wp:anchor distT="0" distB="0" distL="114300" distR="114300" simplePos="0" relativeHeight="251662336" behindDoc="0" locked="0" layoutInCell="1" allowOverlap="1" wp14:anchorId="4639E96E" wp14:editId="65497961">
              <wp:simplePos x="0" y="0"/>
              <wp:positionH relativeFrom="column">
                <wp:posOffset>-681990</wp:posOffset>
              </wp:positionH>
              <wp:positionV relativeFrom="paragraph">
                <wp:posOffset>-93345</wp:posOffset>
              </wp:positionV>
              <wp:extent cx="7826375" cy="0"/>
              <wp:effectExtent l="0" t="0" r="22225" b="2540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6375" cy="0"/>
                      </a:xfrm>
                      <a:prstGeom prst="line">
                        <a:avLst/>
                      </a:prstGeom>
                      <a:noFill/>
                      <a:ln w="9525" cap="flat">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hape_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7.3pt" to="562.6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" strokecolor="green"/>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4E81B" w14:textId="77777777" w:rsidR="00571C83" w:rsidRDefault="00571C83">
      <w:r>
        <w:separator/>
      </w:r>
    </w:p>
  </w:footnote>
  <w:footnote w:type="continuationSeparator" w:id="0">
    <w:p w14:paraId="3CA68661" w14:textId="77777777" w:rsidR="00571C83" w:rsidRDefault="00571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5890" w14:textId="77777777" w:rsidR="00B02EFF" w:rsidRDefault="00B02EFF" w:rsidP="008E085D">
    <w:pPr>
      <w:pStyle w:val="Header"/>
      <w:tabs>
        <w:tab w:val="left" w:pos="6645"/>
        <w:tab w:val="left" w:pos="7455"/>
      </w:tabs>
      <w:jc w:val="right"/>
      <w:rPr>
        <w:rFonts w:ascii="Garamond" w:hAnsi="Garamond"/>
      </w:rPr>
    </w:pPr>
    <w:r>
      <w:rPr>
        <w:rFonts w:ascii="Garamond" w:hAnsi="Garamond"/>
        <w:noProof/>
      </w:rPr>
      <w:drawing>
        <wp:anchor distT="0" distB="0" distL="114300" distR="114300" simplePos="0" relativeHeight="251660288" behindDoc="0" locked="0" layoutInCell="1" allowOverlap="1" wp14:anchorId="022AD1C7" wp14:editId="3FBE6AAD">
          <wp:simplePos x="0" y="0"/>
          <wp:positionH relativeFrom="margin">
            <wp:posOffset>0</wp:posOffset>
          </wp:positionH>
          <wp:positionV relativeFrom="margin">
            <wp:posOffset>-1258570</wp:posOffset>
          </wp:positionV>
          <wp:extent cx="1828800" cy="1005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logo-2in.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00584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George Mason University Writing Center</w:t>
    </w:r>
  </w:p>
  <w:p w14:paraId="105C567F" w14:textId="77777777" w:rsidR="00B02EFF" w:rsidRDefault="00B02EFF" w:rsidP="008E085D">
    <w:pPr>
      <w:pStyle w:val="Header"/>
      <w:tabs>
        <w:tab w:val="left" w:pos="6645"/>
        <w:tab w:val="left" w:pos="7455"/>
      </w:tabs>
      <w:jc w:val="right"/>
      <w:rPr>
        <w:rFonts w:ascii="Garamond" w:hAnsi="Garamond"/>
      </w:rPr>
    </w:pPr>
    <w:r>
      <w:rPr>
        <w:rFonts w:ascii="Garamond" w:hAnsi="Garamond"/>
      </w:rPr>
      <w:t>Robinson Hall A114</w:t>
    </w:r>
  </w:p>
  <w:p w14:paraId="416EF2DF" w14:textId="77777777" w:rsidR="00B02EFF" w:rsidRDefault="00B02EFF" w:rsidP="008E085D">
    <w:pPr>
      <w:pStyle w:val="Header"/>
      <w:tabs>
        <w:tab w:val="left" w:pos="6645"/>
        <w:tab w:val="left" w:pos="7455"/>
      </w:tabs>
      <w:jc w:val="right"/>
      <w:rPr>
        <w:rFonts w:ascii="Garamond" w:hAnsi="Garamond"/>
      </w:rPr>
    </w:pPr>
  </w:p>
  <w:p w14:paraId="58681958" w14:textId="77777777" w:rsidR="00B02EFF" w:rsidRDefault="00B02EFF" w:rsidP="008E085D">
    <w:pPr>
      <w:pStyle w:val="Header"/>
      <w:tabs>
        <w:tab w:val="left" w:pos="6645"/>
        <w:tab w:val="left" w:pos="7455"/>
      </w:tabs>
      <w:jc w:val="right"/>
      <w:rPr>
        <w:rFonts w:ascii="Garamond" w:hAnsi="Garamond"/>
      </w:rPr>
    </w:pPr>
    <w:r>
      <w:rPr>
        <w:rFonts w:ascii="Garamond" w:hAnsi="Garamond"/>
      </w:rPr>
      <w:t>writingcenter.gmu.edu</w:t>
    </w:r>
  </w:p>
  <w:p w14:paraId="2CA137FC" w14:textId="77777777" w:rsidR="00B02EFF" w:rsidRDefault="00B02EFF" w:rsidP="008E085D">
    <w:pPr>
      <w:pStyle w:val="Header"/>
      <w:tabs>
        <w:tab w:val="left" w:pos="6645"/>
        <w:tab w:val="left" w:pos="7455"/>
      </w:tabs>
      <w:jc w:val="right"/>
      <w:rPr>
        <w:rFonts w:ascii="Garamond" w:hAnsi="Garamond"/>
      </w:rPr>
    </w:pPr>
    <w:r>
      <w:rPr>
        <w:rFonts w:ascii="Garamond" w:hAnsi="Garamond"/>
      </w:rPr>
      <w:t>wcenter@gmail.com</w:t>
    </w:r>
  </w:p>
  <w:p w14:paraId="3FED916B" w14:textId="77777777" w:rsidR="00B02EFF" w:rsidRDefault="00B02EFF" w:rsidP="008E085D">
    <w:pPr>
      <w:pStyle w:val="Header"/>
      <w:tabs>
        <w:tab w:val="left" w:pos="6645"/>
        <w:tab w:val="left" w:pos="7455"/>
      </w:tabs>
      <w:jc w:val="right"/>
      <w:rPr>
        <w:rFonts w:ascii="Garamond" w:hAnsi="Garamond"/>
      </w:rPr>
    </w:pPr>
    <w:r>
      <w:rPr>
        <w:rFonts w:ascii="Garamond" w:hAnsi="Garamond"/>
      </w:rPr>
      <w:t>703.993.1200</w:t>
    </w:r>
  </w:p>
  <w:p w14:paraId="17F08BAB" w14:textId="77777777" w:rsidR="00B02EFF" w:rsidRDefault="00B02EFF" w:rsidP="008E085D">
    <w:pPr>
      <w:pStyle w:val="Header"/>
      <w:pBdr>
        <w:top w:val="nil"/>
        <w:left w:val="nil"/>
        <w:bottom w:val="single" w:sz="8" w:space="2" w:color="006600"/>
        <w:right w:val="nil"/>
      </w:pBdr>
      <w:tabs>
        <w:tab w:val="left" w:pos="6645"/>
        <w:tab w:val="left" w:pos="7455"/>
      </w:tabs>
      <w:jc w:val="right"/>
      <w:rPr>
        <w:rFonts w:ascii="Garamond" w:hAnsi="Garamond"/>
        <w:color w:val="009900"/>
      </w:rPr>
    </w:pPr>
  </w:p>
  <w:p w14:paraId="14F3A6C7" w14:textId="77777777" w:rsidR="00B02EFF" w:rsidRDefault="00B02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86D39"/>
    <w:multiLevelType w:val="multilevel"/>
    <w:tmpl w:val="E5BAAE74"/>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4B73323"/>
    <w:multiLevelType w:val="multilevel"/>
    <w:tmpl w:val="0568E1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CB04EE4"/>
    <w:multiLevelType w:val="multilevel"/>
    <w:tmpl w:val="981E24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D862B9F"/>
    <w:multiLevelType w:val="multilevel"/>
    <w:tmpl w:val="5860B5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61734E73"/>
    <w:multiLevelType w:val="multilevel"/>
    <w:tmpl w:val="CE5C46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46515EB"/>
    <w:multiLevelType w:val="multilevel"/>
    <w:tmpl w:val="25C2F9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D"/>
    <w:rsid w:val="001F3BED"/>
    <w:rsid w:val="0034181C"/>
    <w:rsid w:val="004307E2"/>
    <w:rsid w:val="00497778"/>
    <w:rsid w:val="00571C83"/>
    <w:rsid w:val="008627DD"/>
    <w:rsid w:val="008E085D"/>
    <w:rsid w:val="00A15236"/>
    <w:rsid w:val="00B02EFF"/>
    <w:rsid w:val="00B41F5D"/>
    <w:rsid w:val="00C50510"/>
    <w:rsid w:val="00DE37A4"/>
    <w:rsid w:val="00EA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C"/>
    <w:pPr>
      <w:suppressAutoHyphens/>
    </w:pPr>
    <w:rPr>
      <w:rFonts w:ascii="Arial" w:hAnsi="Arial"/>
      <w:color w:val="00000A"/>
      <w:sz w:val="24"/>
      <w:szCs w:val="24"/>
    </w:rPr>
  </w:style>
  <w:style w:type="paragraph" w:styleId="Heading1">
    <w:name w:val="heading 1"/>
    <w:basedOn w:val="Heading"/>
    <w:link w:val="Heading1Char"/>
    <w:pPr>
      <w:spacing w:after="115"/>
      <w:outlineLvl w:val="0"/>
    </w:pPr>
    <w:rPr>
      <w:sz w:val="48"/>
      <w:szCs w:val="48"/>
    </w:rPr>
  </w:style>
  <w:style w:type="paragraph" w:styleId="Heading2">
    <w:name w:val="heading 2"/>
    <w:basedOn w:val="Heading"/>
    <w:link w:val="Heading2Char"/>
    <w:pPr>
      <w:spacing w:after="115"/>
      <w:outlineLvl w:val="1"/>
    </w:pPr>
  </w:style>
  <w:style w:type="paragraph" w:styleId="Heading3">
    <w:name w:val="heading 3"/>
    <w:basedOn w:val="Heading"/>
    <w:pPr>
      <w:spacing w:after="115"/>
      <w:outlineLvl w:val="2"/>
    </w:pPr>
    <w:rPr>
      <w:b w:val="0"/>
      <w:bCs w:val="0"/>
      <w:i/>
      <w:iCs/>
      <w:sz w:val="24"/>
      <w:szCs w:val="24"/>
    </w:rPr>
  </w:style>
  <w:style w:type="paragraph" w:styleId="Heading4">
    <w:name w:val="heading 4"/>
    <w:basedOn w:val="Heading"/>
    <w:pPr>
      <w:outlineLvl w:val="3"/>
    </w:pPr>
    <w:rPr>
      <w:sz w:val="20"/>
      <w:szCs w:val="20"/>
    </w:rPr>
  </w:style>
  <w:style w:type="paragraph" w:styleId="Heading5">
    <w:name w:val="heading 5"/>
    <w:basedOn w:val="Normal"/>
    <w:next w:val="Normal"/>
    <w:link w:val="Heading5Char"/>
    <w:unhideWhenUsed/>
    <w:qFormat/>
    <w:rsid w:val="008E0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E08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D5375"/>
    <w:rPr>
      <w:color w:val="000000"/>
      <w:u w:val="single"/>
      <w:lang w:val="uz-Cyrl-UZ" w:eastAsia="uz-Cyrl-UZ" w:bidi="uz-Cyrl-UZ"/>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pPr>
    <w:rPr>
      <w:rFonts w:eastAsia="Microsoft YaHei" w:cs="FreeSans"/>
      <w:b/>
      <w:bCs/>
      <w:sz w:val="28"/>
      <w:szCs w:val="28"/>
    </w:rPr>
  </w:style>
  <w:style w:type="paragraph" w:customStyle="1" w:styleId="TextBody">
    <w:name w:val="Text Body"/>
    <w:basedOn w:val="Normal"/>
    <w:pPr>
      <w:spacing w:after="140"/>
    </w:pPr>
    <w:rPr>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rsid w:val="00BD5375"/>
    <w:pPr>
      <w:tabs>
        <w:tab w:val="center" w:pos="4320"/>
        <w:tab w:val="right" w:pos="8640"/>
      </w:tabs>
    </w:pPr>
  </w:style>
  <w:style w:type="paragraph" w:styleId="Footer">
    <w:name w:val="footer"/>
    <w:basedOn w:val="Normal"/>
    <w:rsid w:val="00BD5375"/>
    <w:pPr>
      <w:tabs>
        <w:tab w:val="center" w:pos="4320"/>
        <w:tab w:val="right" w:pos="8640"/>
      </w:tabs>
    </w:pPr>
  </w:style>
  <w:style w:type="paragraph" w:customStyle="1" w:styleId="FlyerHeading">
    <w:name w:val="Flyer Heading"/>
    <w:basedOn w:val="Normal"/>
    <w:rsid w:val="0047078C"/>
    <w:rPr>
      <w:rFonts w:cs="Arial"/>
      <w:color w:val="000000"/>
      <w:sz w:val="48"/>
      <w:szCs w:val="48"/>
    </w:rPr>
  </w:style>
  <w:style w:type="paragraph" w:customStyle="1" w:styleId="FlyerBodyFont">
    <w:name w:val="Flyer Body Font"/>
    <w:basedOn w:val="Normal"/>
    <w:rsid w:val="0047078C"/>
    <w:rPr>
      <w:rFonts w:cs="Arial"/>
      <w:sz w:val="20"/>
      <w:szCs w:val="20"/>
    </w:rPr>
  </w:style>
  <w:style w:type="paragraph" w:customStyle="1" w:styleId="FlyerSubheading">
    <w:name w:val="Flyer Subheading"/>
    <w:basedOn w:val="Normal"/>
    <w:rsid w:val="0047078C"/>
    <w:rPr>
      <w:rFonts w:cs="Arial"/>
      <w:b/>
      <w:color w:val="005D9F"/>
      <w:sz w:val="28"/>
      <w:szCs w:val="28"/>
    </w:rPr>
  </w:style>
  <w:style w:type="paragraph" w:customStyle="1" w:styleId="FlyferEndnote">
    <w:name w:val="Flyfer Endnote"/>
    <w:basedOn w:val="Normal"/>
    <w:autoRedefine/>
    <w:rsid w:val="008C4617"/>
    <w:rPr>
      <w:rFonts w:cs="Arial"/>
      <w:i/>
      <w:sz w:val="18"/>
    </w:rPr>
  </w:style>
  <w:style w:type="paragraph" w:styleId="BalloonText">
    <w:name w:val="Balloon Text"/>
    <w:basedOn w:val="Normal"/>
    <w:semiHidden/>
    <w:rsid w:val="00542281"/>
    <w:rPr>
      <w:rFonts w:ascii="Tahoma" w:hAnsi="Tahoma" w:cs="Tahoma"/>
      <w:sz w:val="16"/>
      <w:szCs w:val="16"/>
    </w:rPr>
  </w:style>
  <w:style w:type="paragraph" w:customStyle="1" w:styleId="FlyerEndnote">
    <w:name w:val="Flyer Endnote"/>
    <w:basedOn w:val="Normal"/>
    <w:rPr>
      <w:rFonts w:cs="Arial"/>
      <w:i/>
      <w:sz w:val="20"/>
      <w:szCs w:val="20"/>
    </w:rPr>
  </w:style>
  <w:style w:type="paragraph" w:customStyle="1" w:styleId="Quotations">
    <w:name w:val="Quotations"/>
    <w:basedOn w:val="Normal"/>
    <w:pPr>
      <w:spacing w:before="115" w:after="115"/>
      <w:ind w:left="720" w:right="720"/>
      <w:contextualSpacing/>
    </w:pPr>
    <w:rPr>
      <w:sz w:val="20"/>
    </w:rPr>
  </w:style>
  <w:style w:type="paragraph" w:styleId="Title">
    <w:name w:val="Title"/>
    <w:basedOn w:val="Heading"/>
  </w:style>
  <w:style w:type="paragraph" w:styleId="Subtitle">
    <w:name w:val="Subtitle"/>
    <w:basedOn w:val="Heading"/>
  </w:style>
  <w:style w:type="paragraph" w:customStyle="1" w:styleId="TableContents">
    <w:name w:val="Table Contents"/>
    <w:basedOn w:val="Normal"/>
    <w:rPr>
      <w:sz w:val="20"/>
      <w:szCs w:val="20"/>
    </w:rPr>
  </w:style>
  <w:style w:type="paragraph" w:customStyle="1" w:styleId="TableHeading">
    <w:name w:val="Table Heading"/>
    <w:basedOn w:val="TableContents"/>
    <w:pPr>
      <w:jc w:val="center"/>
    </w:pPr>
  </w:style>
  <w:style w:type="paragraph" w:customStyle="1" w:styleId="ListHeading">
    <w:name w:val="List Heading"/>
    <w:basedOn w:val="Normal"/>
  </w:style>
  <w:style w:type="paragraph" w:customStyle="1" w:styleId="ListContents">
    <w:name w:val="List Contents"/>
    <w:basedOn w:val="Normal"/>
    <w:rPr>
      <w:sz w:val="20"/>
      <w:szCs w:val="20"/>
    </w:rPr>
  </w:style>
  <w:style w:type="paragraph" w:customStyle="1" w:styleId="Endnote">
    <w:name w:val="Endnote"/>
    <w:basedOn w:val="Normal"/>
    <w:rPr>
      <w:i/>
      <w:iCs/>
      <w:sz w:val="20"/>
      <w:szCs w:val="20"/>
    </w:rPr>
  </w:style>
  <w:style w:type="paragraph" w:customStyle="1" w:styleId="QuotationsByline">
    <w:name w:val="Quotations Byline"/>
    <w:basedOn w:val="Quotations"/>
    <w:pPr>
      <w:jc w:val="right"/>
    </w:pPr>
    <w:rPr>
      <w:i/>
      <w:iCs/>
    </w:rPr>
  </w:style>
  <w:style w:type="paragraph" w:customStyle="1" w:styleId="BibliographyEntry">
    <w:name w:val="Bibliography Entry"/>
    <w:basedOn w:val="Normal"/>
    <w:pPr>
      <w:spacing w:after="115"/>
      <w:ind w:left="720" w:hanging="720"/>
    </w:pPr>
    <w:rPr>
      <w:sz w:val="20"/>
      <w:szCs w:val="20"/>
    </w:rPr>
  </w:style>
  <w:style w:type="paragraph" w:customStyle="1" w:styleId="BibliographyAnnotation">
    <w:name w:val="Bibliography Annotation"/>
    <w:basedOn w:val="BibliographyEntry"/>
    <w:pPr>
      <w:spacing w:after="0"/>
      <w:ind w:left="0" w:firstLine="720"/>
    </w:pPr>
  </w:style>
  <w:style w:type="table" w:styleId="TableGrid">
    <w:name w:val="Table Grid"/>
    <w:basedOn w:val="TableNormal"/>
    <w:rsid w:val="00CB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E085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E085D"/>
    <w:rPr>
      <w:rFonts w:asciiTheme="majorHAnsi" w:eastAsiaTheme="majorEastAsia" w:hAnsiTheme="majorHAnsi" w:cstheme="majorBidi"/>
      <w:i/>
      <w:iCs/>
      <w:color w:val="243F60" w:themeColor="accent1" w:themeShade="7F"/>
      <w:sz w:val="24"/>
      <w:szCs w:val="24"/>
    </w:rPr>
  </w:style>
  <w:style w:type="character" w:customStyle="1" w:styleId="Heading1Char">
    <w:name w:val="Heading 1 Char"/>
    <w:basedOn w:val="DefaultParagraphFont"/>
    <w:link w:val="Heading1"/>
    <w:rsid w:val="00B02EFF"/>
    <w:rPr>
      <w:rFonts w:ascii="Arial" w:eastAsia="Microsoft YaHei" w:hAnsi="Arial" w:cs="FreeSans"/>
      <w:b/>
      <w:bCs/>
      <w:color w:val="00000A"/>
      <w:sz w:val="48"/>
      <w:szCs w:val="48"/>
    </w:rPr>
  </w:style>
  <w:style w:type="character" w:customStyle="1" w:styleId="Heading2Char">
    <w:name w:val="Heading 2 Char"/>
    <w:basedOn w:val="DefaultParagraphFont"/>
    <w:link w:val="Heading2"/>
    <w:rsid w:val="00B02EFF"/>
    <w:rPr>
      <w:rFonts w:ascii="Arial" w:eastAsia="Microsoft YaHei" w:hAnsi="Arial" w:cs="FreeSans"/>
      <w:b/>
      <w:bCs/>
      <w:color w:val="00000A"/>
      <w:sz w:val="28"/>
      <w:szCs w:val="28"/>
    </w:rPr>
  </w:style>
  <w:style w:type="character" w:styleId="Emphasis">
    <w:name w:val="Emphasis"/>
    <w:rsid w:val="0034181C"/>
    <w:rPr>
      <w:i/>
      <w:iCs/>
    </w:rPr>
  </w:style>
  <w:style w:type="character" w:styleId="Strong">
    <w:name w:val="Strong"/>
    <w:rsid w:val="003418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C"/>
    <w:pPr>
      <w:suppressAutoHyphens/>
    </w:pPr>
    <w:rPr>
      <w:rFonts w:ascii="Arial" w:hAnsi="Arial"/>
      <w:color w:val="00000A"/>
      <w:sz w:val="24"/>
      <w:szCs w:val="24"/>
    </w:rPr>
  </w:style>
  <w:style w:type="paragraph" w:styleId="Heading1">
    <w:name w:val="heading 1"/>
    <w:basedOn w:val="Heading"/>
    <w:link w:val="Heading1Char"/>
    <w:pPr>
      <w:spacing w:after="115"/>
      <w:outlineLvl w:val="0"/>
    </w:pPr>
    <w:rPr>
      <w:sz w:val="48"/>
      <w:szCs w:val="48"/>
    </w:rPr>
  </w:style>
  <w:style w:type="paragraph" w:styleId="Heading2">
    <w:name w:val="heading 2"/>
    <w:basedOn w:val="Heading"/>
    <w:link w:val="Heading2Char"/>
    <w:pPr>
      <w:spacing w:after="115"/>
      <w:outlineLvl w:val="1"/>
    </w:pPr>
  </w:style>
  <w:style w:type="paragraph" w:styleId="Heading3">
    <w:name w:val="heading 3"/>
    <w:basedOn w:val="Heading"/>
    <w:pPr>
      <w:spacing w:after="115"/>
      <w:outlineLvl w:val="2"/>
    </w:pPr>
    <w:rPr>
      <w:b w:val="0"/>
      <w:bCs w:val="0"/>
      <w:i/>
      <w:iCs/>
      <w:sz w:val="24"/>
      <w:szCs w:val="24"/>
    </w:rPr>
  </w:style>
  <w:style w:type="paragraph" w:styleId="Heading4">
    <w:name w:val="heading 4"/>
    <w:basedOn w:val="Heading"/>
    <w:pPr>
      <w:outlineLvl w:val="3"/>
    </w:pPr>
    <w:rPr>
      <w:sz w:val="20"/>
      <w:szCs w:val="20"/>
    </w:rPr>
  </w:style>
  <w:style w:type="paragraph" w:styleId="Heading5">
    <w:name w:val="heading 5"/>
    <w:basedOn w:val="Normal"/>
    <w:next w:val="Normal"/>
    <w:link w:val="Heading5Char"/>
    <w:unhideWhenUsed/>
    <w:qFormat/>
    <w:rsid w:val="008E0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E08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D5375"/>
    <w:rPr>
      <w:color w:val="000000"/>
      <w:u w:val="single"/>
      <w:lang w:val="uz-Cyrl-UZ" w:eastAsia="uz-Cyrl-UZ" w:bidi="uz-Cyrl-UZ"/>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pPr>
    <w:rPr>
      <w:rFonts w:eastAsia="Microsoft YaHei" w:cs="FreeSans"/>
      <w:b/>
      <w:bCs/>
      <w:sz w:val="28"/>
      <w:szCs w:val="28"/>
    </w:rPr>
  </w:style>
  <w:style w:type="paragraph" w:customStyle="1" w:styleId="TextBody">
    <w:name w:val="Text Body"/>
    <w:basedOn w:val="Normal"/>
    <w:pPr>
      <w:spacing w:after="140"/>
    </w:pPr>
    <w:rPr>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rsid w:val="00BD5375"/>
    <w:pPr>
      <w:tabs>
        <w:tab w:val="center" w:pos="4320"/>
        <w:tab w:val="right" w:pos="8640"/>
      </w:tabs>
    </w:pPr>
  </w:style>
  <w:style w:type="paragraph" w:styleId="Footer">
    <w:name w:val="footer"/>
    <w:basedOn w:val="Normal"/>
    <w:rsid w:val="00BD5375"/>
    <w:pPr>
      <w:tabs>
        <w:tab w:val="center" w:pos="4320"/>
        <w:tab w:val="right" w:pos="8640"/>
      </w:tabs>
    </w:pPr>
  </w:style>
  <w:style w:type="paragraph" w:customStyle="1" w:styleId="FlyerHeading">
    <w:name w:val="Flyer Heading"/>
    <w:basedOn w:val="Normal"/>
    <w:rsid w:val="0047078C"/>
    <w:rPr>
      <w:rFonts w:cs="Arial"/>
      <w:color w:val="000000"/>
      <w:sz w:val="48"/>
      <w:szCs w:val="48"/>
    </w:rPr>
  </w:style>
  <w:style w:type="paragraph" w:customStyle="1" w:styleId="FlyerBodyFont">
    <w:name w:val="Flyer Body Font"/>
    <w:basedOn w:val="Normal"/>
    <w:rsid w:val="0047078C"/>
    <w:rPr>
      <w:rFonts w:cs="Arial"/>
      <w:sz w:val="20"/>
      <w:szCs w:val="20"/>
    </w:rPr>
  </w:style>
  <w:style w:type="paragraph" w:customStyle="1" w:styleId="FlyerSubheading">
    <w:name w:val="Flyer Subheading"/>
    <w:basedOn w:val="Normal"/>
    <w:rsid w:val="0047078C"/>
    <w:rPr>
      <w:rFonts w:cs="Arial"/>
      <w:b/>
      <w:color w:val="005D9F"/>
      <w:sz w:val="28"/>
      <w:szCs w:val="28"/>
    </w:rPr>
  </w:style>
  <w:style w:type="paragraph" w:customStyle="1" w:styleId="FlyferEndnote">
    <w:name w:val="Flyfer Endnote"/>
    <w:basedOn w:val="Normal"/>
    <w:autoRedefine/>
    <w:rsid w:val="008C4617"/>
    <w:rPr>
      <w:rFonts w:cs="Arial"/>
      <w:i/>
      <w:sz w:val="18"/>
    </w:rPr>
  </w:style>
  <w:style w:type="paragraph" w:styleId="BalloonText">
    <w:name w:val="Balloon Text"/>
    <w:basedOn w:val="Normal"/>
    <w:semiHidden/>
    <w:rsid w:val="00542281"/>
    <w:rPr>
      <w:rFonts w:ascii="Tahoma" w:hAnsi="Tahoma" w:cs="Tahoma"/>
      <w:sz w:val="16"/>
      <w:szCs w:val="16"/>
    </w:rPr>
  </w:style>
  <w:style w:type="paragraph" w:customStyle="1" w:styleId="FlyerEndnote">
    <w:name w:val="Flyer Endnote"/>
    <w:basedOn w:val="Normal"/>
    <w:rPr>
      <w:rFonts w:cs="Arial"/>
      <w:i/>
      <w:sz w:val="20"/>
      <w:szCs w:val="20"/>
    </w:rPr>
  </w:style>
  <w:style w:type="paragraph" w:customStyle="1" w:styleId="Quotations">
    <w:name w:val="Quotations"/>
    <w:basedOn w:val="Normal"/>
    <w:pPr>
      <w:spacing w:before="115" w:after="115"/>
      <w:ind w:left="720" w:right="720"/>
      <w:contextualSpacing/>
    </w:pPr>
    <w:rPr>
      <w:sz w:val="20"/>
    </w:rPr>
  </w:style>
  <w:style w:type="paragraph" w:styleId="Title">
    <w:name w:val="Title"/>
    <w:basedOn w:val="Heading"/>
  </w:style>
  <w:style w:type="paragraph" w:styleId="Subtitle">
    <w:name w:val="Subtitle"/>
    <w:basedOn w:val="Heading"/>
  </w:style>
  <w:style w:type="paragraph" w:customStyle="1" w:styleId="TableContents">
    <w:name w:val="Table Contents"/>
    <w:basedOn w:val="Normal"/>
    <w:rPr>
      <w:sz w:val="20"/>
      <w:szCs w:val="20"/>
    </w:rPr>
  </w:style>
  <w:style w:type="paragraph" w:customStyle="1" w:styleId="TableHeading">
    <w:name w:val="Table Heading"/>
    <w:basedOn w:val="TableContents"/>
    <w:pPr>
      <w:jc w:val="center"/>
    </w:pPr>
  </w:style>
  <w:style w:type="paragraph" w:customStyle="1" w:styleId="ListHeading">
    <w:name w:val="List Heading"/>
    <w:basedOn w:val="Normal"/>
  </w:style>
  <w:style w:type="paragraph" w:customStyle="1" w:styleId="ListContents">
    <w:name w:val="List Contents"/>
    <w:basedOn w:val="Normal"/>
    <w:rPr>
      <w:sz w:val="20"/>
      <w:szCs w:val="20"/>
    </w:rPr>
  </w:style>
  <w:style w:type="paragraph" w:customStyle="1" w:styleId="Endnote">
    <w:name w:val="Endnote"/>
    <w:basedOn w:val="Normal"/>
    <w:rPr>
      <w:i/>
      <w:iCs/>
      <w:sz w:val="20"/>
      <w:szCs w:val="20"/>
    </w:rPr>
  </w:style>
  <w:style w:type="paragraph" w:customStyle="1" w:styleId="QuotationsByline">
    <w:name w:val="Quotations Byline"/>
    <w:basedOn w:val="Quotations"/>
    <w:pPr>
      <w:jc w:val="right"/>
    </w:pPr>
    <w:rPr>
      <w:i/>
      <w:iCs/>
    </w:rPr>
  </w:style>
  <w:style w:type="paragraph" w:customStyle="1" w:styleId="BibliographyEntry">
    <w:name w:val="Bibliography Entry"/>
    <w:basedOn w:val="Normal"/>
    <w:pPr>
      <w:spacing w:after="115"/>
      <w:ind w:left="720" w:hanging="720"/>
    </w:pPr>
    <w:rPr>
      <w:sz w:val="20"/>
      <w:szCs w:val="20"/>
    </w:rPr>
  </w:style>
  <w:style w:type="paragraph" w:customStyle="1" w:styleId="BibliographyAnnotation">
    <w:name w:val="Bibliography Annotation"/>
    <w:basedOn w:val="BibliographyEntry"/>
    <w:pPr>
      <w:spacing w:after="0"/>
      <w:ind w:left="0" w:firstLine="720"/>
    </w:pPr>
  </w:style>
  <w:style w:type="table" w:styleId="TableGrid">
    <w:name w:val="Table Grid"/>
    <w:basedOn w:val="TableNormal"/>
    <w:rsid w:val="00CB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E085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E085D"/>
    <w:rPr>
      <w:rFonts w:asciiTheme="majorHAnsi" w:eastAsiaTheme="majorEastAsia" w:hAnsiTheme="majorHAnsi" w:cstheme="majorBidi"/>
      <w:i/>
      <w:iCs/>
      <w:color w:val="243F60" w:themeColor="accent1" w:themeShade="7F"/>
      <w:sz w:val="24"/>
      <w:szCs w:val="24"/>
    </w:rPr>
  </w:style>
  <w:style w:type="character" w:customStyle="1" w:styleId="Heading1Char">
    <w:name w:val="Heading 1 Char"/>
    <w:basedOn w:val="DefaultParagraphFont"/>
    <w:link w:val="Heading1"/>
    <w:rsid w:val="00B02EFF"/>
    <w:rPr>
      <w:rFonts w:ascii="Arial" w:eastAsia="Microsoft YaHei" w:hAnsi="Arial" w:cs="FreeSans"/>
      <w:b/>
      <w:bCs/>
      <w:color w:val="00000A"/>
      <w:sz w:val="48"/>
      <w:szCs w:val="48"/>
    </w:rPr>
  </w:style>
  <w:style w:type="character" w:customStyle="1" w:styleId="Heading2Char">
    <w:name w:val="Heading 2 Char"/>
    <w:basedOn w:val="DefaultParagraphFont"/>
    <w:link w:val="Heading2"/>
    <w:rsid w:val="00B02EFF"/>
    <w:rPr>
      <w:rFonts w:ascii="Arial" w:eastAsia="Microsoft YaHei" w:hAnsi="Arial" w:cs="FreeSans"/>
      <w:b/>
      <w:bCs/>
      <w:color w:val="00000A"/>
      <w:sz w:val="28"/>
      <w:szCs w:val="28"/>
    </w:rPr>
  </w:style>
  <w:style w:type="character" w:styleId="Emphasis">
    <w:name w:val="Emphasis"/>
    <w:rsid w:val="0034181C"/>
    <w:rPr>
      <w:i/>
      <w:iCs/>
    </w:rPr>
  </w:style>
  <w:style w:type="character" w:styleId="Strong">
    <w:name w:val="Strong"/>
    <w:rsid w:val="00341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AFDD-3847-408D-A611-D5320D95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University Writing Center Fact Sheet</vt:lpstr>
    </vt:vector>
  </TitlesOfParts>
  <Company>George Mason University</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Writing Center Fact Sheet</dc:title>
  <dc:creator>R. Johnson</dc:creator>
  <cp:lastModifiedBy>JMURJ</cp:lastModifiedBy>
  <cp:revision>2</cp:revision>
  <cp:lastPrinted>2013-07-30T19:53:00Z</cp:lastPrinted>
  <dcterms:created xsi:type="dcterms:W3CDTF">2014-09-21T14:08:00Z</dcterms:created>
  <dcterms:modified xsi:type="dcterms:W3CDTF">2014-09-21T14:08:00Z</dcterms:modified>
  <dc:language>en-US</dc:language>
</cp:coreProperties>
</file>