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F0" w:rsidRPr="00431344" w:rsidRDefault="00431344">
      <w:pPr>
        <w:rPr>
          <w:rFonts w:cstheme="minorHAnsi"/>
          <w:b/>
          <w:sz w:val="32"/>
        </w:rPr>
      </w:pPr>
      <w:r w:rsidRPr="00431344">
        <w:rPr>
          <w:rFonts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247320</wp:posOffset>
                </wp:positionV>
                <wp:extent cx="6803136" cy="7316"/>
                <wp:effectExtent l="0" t="0" r="3619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52B2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9.45pt" to="532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" strokecolor="#538135 [2409]" strokeweight="1.5pt">
                <v:stroke joinstyle="miter"/>
              </v:line>
            </w:pict>
          </mc:Fallback>
        </mc:AlternateContent>
      </w:r>
      <w:r w:rsidR="00C95B52" w:rsidRPr="00431344">
        <w:rPr>
          <w:rFonts w:cstheme="minorHAnsi"/>
          <w:b/>
          <w:sz w:val="32"/>
        </w:rPr>
        <w:t>PCI DSS Security Awareness Program Roster</w:t>
      </w:r>
    </w:p>
    <w:p w:rsidR="00C95B52" w:rsidRPr="002D5273" w:rsidRDefault="00C95B52">
      <w:pPr>
        <w:rPr>
          <w:rFonts w:cstheme="minorHAnsi"/>
          <w:b/>
          <w:sz w:val="16"/>
        </w:rPr>
      </w:pPr>
    </w:p>
    <w:p w:rsidR="00C95B52" w:rsidRDefault="00431344">
      <w:pPr>
        <w:rPr>
          <w:rFonts w:eastAsia="Times New Roman" w:cstheme="minorHAnsi"/>
          <w:szCs w:val="20"/>
        </w:rPr>
      </w:pPr>
      <w:r w:rsidRPr="00431344">
        <w:rPr>
          <w:rFonts w:cstheme="minorHAnsi"/>
          <w:b/>
          <w:sz w:val="24"/>
        </w:rPr>
        <w:t xml:space="preserve">Department: </w:t>
      </w:r>
      <w:r w:rsidRPr="00090EA4">
        <w:rPr>
          <w:rFonts w:eastAsia="Times New Roman" w:cstheme="minorHAnsi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EA4">
        <w:rPr>
          <w:rFonts w:eastAsia="Times New Roman" w:cstheme="minorHAnsi"/>
          <w:sz w:val="24"/>
          <w:szCs w:val="20"/>
        </w:rPr>
        <w:instrText xml:space="preserve"> FORMTEXT </w:instrText>
      </w:r>
      <w:r w:rsidRPr="00090EA4">
        <w:rPr>
          <w:rFonts w:eastAsia="Times New Roman" w:cstheme="minorHAnsi"/>
          <w:sz w:val="24"/>
          <w:szCs w:val="20"/>
        </w:rPr>
      </w:r>
      <w:r w:rsidRPr="00090EA4">
        <w:rPr>
          <w:rFonts w:eastAsia="Times New Roman" w:cstheme="minorHAnsi"/>
          <w:sz w:val="24"/>
          <w:szCs w:val="20"/>
        </w:rPr>
        <w:fldChar w:fldCharType="separate"/>
      </w:r>
      <w:bookmarkStart w:id="0" w:name="_GoBack"/>
      <w:bookmarkEnd w:id="0"/>
      <w:r w:rsidRPr="00090EA4">
        <w:rPr>
          <w:rFonts w:eastAsia="Times New Roman" w:cstheme="minorHAnsi"/>
          <w:noProof/>
          <w:sz w:val="24"/>
          <w:szCs w:val="20"/>
        </w:rPr>
        <w:t> </w:t>
      </w:r>
      <w:r w:rsidRPr="00090EA4">
        <w:rPr>
          <w:rFonts w:eastAsia="Times New Roman" w:cstheme="minorHAnsi"/>
          <w:noProof/>
          <w:sz w:val="24"/>
          <w:szCs w:val="20"/>
        </w:rPr>
        <w:t> </w:t>
      </w:r>
      <w:r w:rsidRPr="00090EA4">
        <w:rPr>
          <w:rFonts w:eastAsia="Times New Roman" w:cstheme="minorHAnsi"/>
          <w:noProof/>
          <w:sz w:val="24"/>
          <w:szCs w:val="20"/>
        </w:rPr>
        <w:t> </w:t>
      </w:r>
      <w:r w:rsidRPr="00090EA4">
        <w:rPr>
          <w:rFonts w:eastAsia="Times New Roman" w:cstheme="minorHAnsi"/>
          <w:noProof/>
          <w:sz w:val="24"/>
          <w:szCs w:val="20"/>
        </w:rPr>
        <w:t> </w:t>
      </w:r>
      <w:r w:rsidRPr="00090EA4">
        <w:rPr>
          <w:rFonts w:eastAsia="Times New Roman" w:cstheme="minorHAnsi"/>
          <w:noProof/>
          <w:sz w:val="24"/>
          <w:szCs w:val="20"/>
        </w:rPr>
        <w:t> </w:t>
      </w:r>
      <w:r w:rsidRPr="00090EA4">
        <w:rPr>
          <w:rFonts w:eastAsia="Times New Roman" w:cstheme="minorHAnsi"/>
          <w:sz w:val="24"/>
          <w:szCs w:val="20"/>
        </w:rPr>
        <w:fldChar w:fldCharType="end"/>
      </w:r>
    </w:p>
    <w:p w:rsidR="00431344" w:rsidRDefault="00431344">
      <w:pPr>
        <w:rPr>
          <w:rFonts w:eastAsia="Times New Roman" w:cstheme="minorHAnsi"/>
          <w:szCs w:val="20"/>
        </w:rPr>
      </w:pPr>
    </w:p>
    <w:p w:rsidR="00431344" w:rsidRDefault="00431344">
      <w:pPr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 xml:space="preserve">Primary Contact:  </w:t>
      </w:r>
      <w:r w:rsidRPr="00431344">
        <w:rPr>
          <w:rFonts w:eastAsia="Times New Roman" w:cstheme="minorHAnsi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1344">
        <w:rPr>
          <w:rFonts w:eastAsia="Times New Roman" w:cstheme="minorHAnsi"/>
          <w:szCs w:val="20"/>
        </w:rPr>
        <w:instrText xml:space="preserve"> FORMTEXT </w:instrText>
      </w:r>
      <w:r w:rsidRPr="00431344">
        <w:rPr>
          <w:rFonts w:eastAsia="Times New Roman" w:cstheme="minorHAnsi"/>
          <w:szCs w:val="20"/>
        </w:rPr>
      </w:r>
      <w:r w:rsidRPr="00431344">
        <w:rPr>
          <w:rFonts w:eastAsia="Times New Roman" w:cstheme="minorHAnsi"/>
          <w:szCs w:val="20"/>
        </w:rPr>
        <w:fldChar w:fldCharType="separate"/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szCs w:val="20"/>
        </w:rPr>
        <w:fldChar w:fldCharType="end"/>
      </w:r>
    </w:p>
    <w:p w:rsidR="00431344" w:rsidRDefault="00431344">
      <w:pPr>
        <w:rPr>
          <w:rFonts w:eastAsia="Times New Roman" w:cstheme="minorHAnsi"/>
          <w:szCs w:val="20"/>
        </w:rPr>
      </w:pPr>
      <w:r>
        <w:rPr>
          <w:rFonts w:eastAsia="Times New Roman" w:cstheme="minorHAnsi"/>
          <w:b/>
          <w:szCs w:val="20"/>
        </w:rPr>
        <w:t xml:space="preserve">Secondary Contact:  </w:t>
      </w:r>
      <w:r w:rsidRPr="00431344">
        <w:rPr>
          <w:rFonts w:eastAsia="Times New Roman" w:cstheme="minorHAnsi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1344">
        <w:rPr>
          <w:rFonts w:eastAsia="Times New Roman" w:cstheme="minorHAnsi"/>
          <w:szCs w:val="20"/>
        </w:rPr>
        <w:instrText xml:space="preserve"> FORMTEXT </w:instrText>
      </w:r>
      <w:r w:rsidRPr="00431344">
        <w:rPr>
          <w:rFonts w:eastAsia="Times New Roman" w:cstheme="minorHAnsi"/>
          <w:szCs w:val="20"/>
        </w:rPr>
      </w:r>
      <w:r w:rsidRPr="00431344">
        <w:rPr>
          <w:rFonts w:eastAsia="Times New Roman" w:cstheme="minorHAnsi"/>
          <w:szCs w:val="20"/>
        </w:rPr>
        <w:fldChar w:fldCharType="separate"/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noProof/>
          <w:szCs w:val="20"/>
        </w:rPr>
        <w:t> </w:t>
      </w:r>
      <w:r w:rsidRPr="00431344">
        <w:rPr>
          <w:rFonts w:eastAsia="Times New Roman" w:cstheme="minorHAnsi"/>
          <w:szCs w:val="20"/>
        </w:rPr>
        <w:fldChar w:fldCharType="end"/>
      </w:r>
    </w:p>
    <w:p w:rsidR="00431344" w:rsidRPr="002D5273" w:rsidRDefault="00431344">
      <w:pPr>
        <w:rPr>
          <w:rFonts w:eastAsia="Times New Roman" w:cstheme="minorHAnsi"/>
          <w:sz w:val="16"/>
          <w:szCs w:val="20"/>
        </w:rPr>
      </w:pPr>
    </w:p>
    <w:p w:rsidR="00431344" w:rsidRDefault="00431344">
      <w:pPr>
        <w:rPr>
          <w:rFonts w:eastAsia="Times New Roman" w:cstheme="minorHAnsi"/>
          <w:szCs w:val="20"/>
        </w:rPr>
      </w:pPr>
      <w:r w:rsidRPr="00431344">
        <w:rPr>
          <w:rFonts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42F84" wp14:editId="747FA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03136" cy="7316"/>
                <wp:effectExtent l="0" t="0" r="3619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6AD5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5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" strokecolor="#538135 [2409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A8D08D" w:themeColor="accent6" w:themeTint="99"/>
          <w:left w:val="none" w:sz="0" w:space="0" w:color="auto"/>
          <w:bottom w:val="single" w:sz="8" w:space="0" w:color="A8D08D" w:themeColor="accent6" w:themeTint="99"/>
          <w:right w:val="none" w:sz="0" w:space="0" w:color="auto"/>
          <w:insideH w:val="single" w:sz="8" w:space="0" w:color="A8D08D" w:themeColor="accent6" w:themeTint="99"/>
          <w:insideV w:val="single" w:sz="12" w:space="0" w:color="385623" w:themeColor="accent6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D5273" w:rsidTr="0083307D">
        <w:trPr>
          <w:trHeight w:hRule="exact" w:val="302"/>
        </w:trPr>
        <w:tc>
          <w:tcPr>
            <w:tcW w:w="5395" w:type="dxa"/>
            <w:tcBorders>
              <w:top w:val="nil"/>
              <w:bottom w:val="single" w:sz="12" w:space="0" w:color="385623" w:themeColor="accent6" w:themeShade="80"/>
              <w:right w:val="single" w:sz="12" w:space="0" w:color="A8D08D" w:themeColor="accent6" w:themeTint="99"/>
            </w:tcBorders>
            <w:vAlign w:val="center"/>
          </w:tcPr>
          <w:p w:rsidR="002D5273" w:rsidRPr="00090EA4" w:rsidRDefault="002D5273">
            <w:pPr>
              <w:rPr>
                <w:rFonts w:eastAsia="Times New Roman" w:cstheme="minorHAnsi"/>
                <w:sz w:val="24"/>
                <w:szCs w:val="24"/>
              </w:rPr>
            </w:pPr>
            <w:r w:rsidRPr="00090EA4">
              <w:rPr>
                <w:rFonts w:eastAsia="Times New Roman" w:cstheme="minorHAnsi"/>
                <w:b/>
                <w:sz w:val="24"/>
                <w:szCs w:val="24"/>
              </w:rPr>
              <w:t xml:space="preserve">Faculty and Staff                                                                               </w:t>
            </w:r>
          </w:p>
        </w:tc>
        <w:tc>
          <w:tcPr>
            <w:tcW w:w="5395" w:type="dxa"/>
            <w:tcBorders>
              <w:top w:val="nil"/>
              <w:left w:val="single" w:sz="12" w:space="0" w:color="A8D08D" w:themeColor="accent6" w:themeTint="99"/>
              <w:bottom w:val="single" w:sz="12" w:space="0" w:color="385623" w:themeColor="accent6" w:themeShade="80"/>
            </w:tcBorders>
            <w:vAlign w:val="center"/>
          </w:tcPr>
          <w:p w:rsidR="002D5273" w:rsidRPr="00090EA4" w:rsidRDefault="002D5273" w:rsidP="002D5273">
            <w:pPr>
              <w:rPr>
                <w:rFonts w:eastAsia="Times New Roman" w:cstheme="minorHAnsi"/>
                <w:sz w:val="24"/>
                <w:szCs w:val="24"/>
              </w:rPr>
            </w:pPr>
            <w:r w:rsidRPr="00090EA4">
              <w:rPr>
                <w:rFonts w:eastAsia="Times New Roman" w:cstheme="minorHAnsi"/>
                <w:b/>
                <w:sz w:val="24"/>
                <w:szCs w:val="24"/>
              </w:rPr>
              <w:t>Student Employees</w:t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top w:val="single" w:sz="12" w:space="0" w:color="385623" w:themeColor="accent6" w:themeShade="80"/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top w:val="single" w:sz="12" w:space="0" w:color="385623" w:themeColor="accent6" w:themeShade="80"/>
              <w:left w:val="single" w:sz="12" w:space="0" w:color="A8D08D" w:themeColor="accent6" w:themeTint="99"/>
            </w:tcBorders>
            <w:vAlign w:val="center"/>
          </w:tcPr>
          <w:p w:rsidR="00431344" w:rsidRDefault="002D5273" w:rsidP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2D5273" w:rsidRPr="002D5273" w:rsidRDefault="002D5273">
            <w:pPr>
              <w:rPr>
                <w:rFonts w:eastAsia="Times New Roman" w:cstheme="minorHAnsi"/>
                <w:szCs w:val="20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 w:rsidP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431344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431344" w:rsidRDefault="002D5273">
            <w:pPr>
              <w:rPr>
                <w:rFonts w:cstheme="minorHAnsi"/>
                <w:b/>
                <w:sz w:val="24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  <w:tr w:rsidR="002D5273" w:rsidTr="0083307D">
        <w:trPr>
          <w:trHeight w:hRule="exact" w:val="302"/>
        </w:trPr>
        <w:tc>
          <w:tcPr>
            <w:tcW w:w="5395" w:type="dxa"/>
            <w:tcBorders>
              <w:right w:val="single" w:sz="12" w:space="0" w:color="A8D08D" w:themeColor="accent6" w:themeTint="99"/>
            </w:tcBorders>
            <w:vAlign w:val="center"/>
          </w:tcPr>
          <w:p w:rsidR="002D5273" w:rsidRPr="00431344" w:rsidRDefault="002D5273">
            <w:pPr>
              <w:rPr>
                <w:rFonts w:eastAsia="Times New Roman" w:cstheme="minorHAnsi"/>
                <w:szCs w:val="20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left w:val="single" w:sz="12" w:space="0" w:color="A8D08D" w:themeColor="accent6" w:themeTint="99"/>
            </w:tcBorders>
            <w:vAlign w:val="center"/>
          </w:tcPr>
          <w:p w:rsidR="002D5273" w:rsidRPr="00431344" w:rsidRDefault="002D5273">
            <w:pPr>
              <w:rPr>
                <w:rFonts w:eastAsia="Times New Roman" w:cstheme="minorHAnsi"/>
                <w:szCs w:val="20"/>
              </w:rPr>
            </w:pPr>
            <w:r w:rsidRPr="00431344">
              <w:rPr>
                <w:rFonts w:eastAsia="Times New Roman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344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431344">
              <w:rPr>
                <w:rFonts w:eastAsia="Times New Roman" w:cstheme="minorHAnsi"/>
                <w:szCs w:val="20"/>
              </w:rPr>
            </w:r>
            <w:r w:rsidRPr="00431344">
              <w:rPr>
                <w:rFonts w:eastAsia="Times New Roman" w:cstheme="minorHAnsi"/>
                <w:szCs w:val="20"/>
              </w:rPr>
              <w:fldChar w:fldCharType="separate"/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noProof/>
                <w:szCs w:val="20"/>
              </w:rPr>
              <w:t> </w:t>
            </w:r>
            <w:r w:rsidRPr="00431344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</w:tbl>
    <w:p w:rsidR="002D5273" w:rsidRDefault="002D5273" w:rsidP="00431344">
      <w:pPr>
        <w:rPr>
          <w:rFonts w:cstheme="minorHAnsi"/>
          <w:b/>
          <w:sz w:val="18"/>
        </w:rPr>
      </w:pPr>
    </w:p>
    <w:p w:rsidR="002D5273" w:rsidRPr="00854223" w:rsidRDefault="002D5273" w:rsidP="00431344">
      <w:pPr>
        <w:rPr>
          <w:rFonts w:cstheme="minorHAnsi"/>
          <w:b/>
          <w:sz w:val="8"/>
        </w:rPr>
      </w:pPr>
    </w:p>
    <w:p w:rsidR="00431344" w:rsidRPr="00431344" w:rsidRDefault="00431344" w:rsidP="00431344">
      <w:pPr>
        <w:rPr>
          <w:rFonts w:cstheme="minorHAnsi"/>
          <w:b/>
          <w:sz w:val="18"/>
        </w:rPr>
      </w:pPr>
      <w:r w:rsidRPr="00431344">
        <w:rPr>
          <w:rFonts w:cstheme="minorHAnsi"/>
          <w:b/>
          <w:sz w:val="18"/>
        </w:rPr>
        <w:t>All faculty,</w:t>
      </w:r>
      <w:r w:rsidR="00090EA4">
        <w:rPr>
          <w:rFonts w:cstheme="minorHAnsi"/>
          <w:b/>
          <w:sz w:val="18"/>
        </w:rPr>
        <w:t xml:space="preserve"> staff, and students</w:t>
      </w:r>
      <w:r w:rsidRPr="00431344">
        <w:rPr>
          <w:rFonts w:cstheme="minorHAnsi"/>
          <w:b/>
          <w:sz w:val="18"/>
        </w:rPr>
        <w:t xml:space="preserve"> listed above have completed the following:</w:t>
      </w:r>
    </w:p>
    <w:p w:rsidR="00431344" w:rsidRPr="00431344" w:rsidRDefault="00431344" w:rsidP="00431344">
      <w:pPr>
        <w:rPr>
          <w:rFonts w:cstheme="minorHAnsi"/>
          <w:sz w:val="18"/>
        </w:rPr>
      </w:pPr>
      <w:r w:rsidRPr="00431344">
        <w:rPr>
          <w:rFonts w:cstheme="minorHAnsi"/>
          <w:sz w:val="18"/>
        </w:rPr>
        <w:t>1.  Initial background check at time of hire</w:t>
      </w:r>
      <w:r w:rsidR="00854223">
        <w:rPr>
          <w:rFonts w:cstheme="minorHAnsi"/>
          <w:sz w:val="18"/>
        </w:rPr>
        <w:t>.</w:t>
      </w:r>
      <w:r w:rsidRPr="00431344">
        <w:rPr>
          <w:rFonts w:cstheme="minorHAnsi"/>
          <w:sz w:val="18"/>
        </w:rPr>
        <w:t xml:space="preserve"> </w:t>
      </w:r>
    </w:p>
    <w:p w:rsidR="00431344" w:rsidRPr="00431344" w:rsidRDefault="00431344" w:rsidP="00431344">
      <w:pPr>
        <w:rPr>
          <w:rFonts w:cstheme="minorHAnsi"/>
          <w:sz w:val="18"/>
        </w:rPr>
      </w:pPr>
      <w:r w:rsidRPr="00431344">
        <w:rPr>
          <w:rFonts w:cstheme="minorHAnsi"/>
          <w:sz w:val="18"/>
        </w:rPr>
        <w:t>2.  Security Awareness training within the past twelve months</w:t>
      </w:r>
      <w:r w:rsidR="00854223">
        <w:rPr>
          <w:rFonts w:cstheme="minorHAnsi"/>
          <w:sz w:val="18"/>
        </w:rPr>
        <w:t>.</w:t>
      </w:r>
      <w:r w:rsidRPr="00431344">
        <w:rPr>
          <w:rFonts w:cstheme="minorHAnsi"/>
          <w:sz w:val="18"/>
        </w:rPr>
        <w:t xml:space="preserve"> </w:t>
      </w:r>
    </w:p>
    <w:p w:rsidR="00431344" w:rsidRDefault="00431344" w:rsidP="00431344">
      <w:pPr>
        <w:rPr>
          <w:rFonts w:cstheme="minorHAnsi"/>
          <w:sz w:val="18"/>
        </w:rPr>
      </w:pPr>
      <w:r w:rsidRPr="00431344">
        <w:rPr>
          <w:rFonts w:cstheme="minorHAnsi"/>
          <w:sz w:val="18"/>
        </w:rPr>
        <w:t>3.  Acknowledged they have read and understood JMU's security policy and procedures</w:t>
      </w:r>
      <w:r w:rsidR="00854223">
        <w:rPr>
          <w:rFonts w:cstheme="minorHAnsi"/>
          <w:sz w:val="18"/>
        </w:rPr>
        <w:t>.</w:t>
      </w:r>
    </w:p>
    <w:sectPr w:rsidR="00431344" w:rsidSect="00C95B52">
      <w:footerReference w:type="default" r:id="rId6"/>
      <w:pgSz w:w="12240" w:h="15840"/>
      <w:pgMar w:top="720" w:right="720" w:bottom="720" w:left="72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98" w:rsidRDefault="00117498" w:rsidP="00C95B52">
      <w:pPr>
        <w:spacing w:line="240" w:lineRule="auto"/>
      </w:pPr>
      <w:r>
        <w:separator/>
      </w:r>
    </w:p>
  </w:endnote>
  <w:endnote w:type="continuationSeparator" w:id="0">
    <w:p w:rsidR="00117498" w:rsidRDefault="00117498" w:rsidP="00C9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52" w:rsidRDefault="00854223" w:rsidP="00431344">
    <w:pPr>
      <w:pStyle w:val="Footer"/>
      <w:jc w:val="right"/>
    </w:pPr>
    <w:r>
      <w:fldChar w:fldCharType="begin"/>
    </w:r>
    <w:r>
      <w:instrText xml:space="preserve"> DATE \@ "d MMMM yyyy" </w:instrText>
    </w:r>
    <w:r>
      <w:fldChar w:fldCharType="separate"/>
    </w:r>
    <w:r w:rsidR="000826B4">
      <w:rPr>
        <w:noProof/>
      </w:rPr>
      <w:t>12 January 2018</w:t>
    </w:r>
    <w:r>
      <w:fldChar w:fldCharType="end"/>
    </w:r>
  </w:p>
  <w:p w:rsidR="00C95B52" w:rsidRDefault="00C95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98" w:rsidRDefault="00117498" w:rsidP="00C95B52">
      <w:pPr>
        <w:spacing w:line="240" w:lineRule="auto"/>
      </w:pPr>
      <w:r>
        <w:separator/>
      </w:r>
    </w:p>
  </w:footnote>
  <w:footnote w:type="continuationSeparator" w:id="0">
    <w:p w:rsidR="00117498" w:rsidRDefault="00117498" w:rsidP="00C95B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zByWXyF25GfyBovMnKIYlRyt4iEmaHK+IQeQqIsKYvSyU8MS/2bSZGspwEFYTf2KzCBnvqnLD5Hkpn+G6hf3g==" w:salt="nv1sTnbeAFYIFveyEJOLC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52"/>
    <w:rsid w:val="000826B4"/>
    <w:rsid w:val="00090EA4"/>
    <w:rsid w:val="00117498"/>
    <w:rsid w:val="00142BBF"/>
    <w:rsid w:val="0019708D"/>
    <w:rsid w:val="001B1B7C"/>
    <w:rsid w:val="002D5273"/>
    <w:rsid w:val="00431344"/>
    <w:rsid w:val="006B787E"/>
    <w:rsid w:val="0083307D"/>
    <w:rsid w:val="00854223"/>
    <w:rsid w:val="008A6A92"/>
    <w:rsid w:val="009F7620"/>
    <w:rsid w:val="00C95B52"/>
    <w:rsid w:val="00D9029A"/>
    <w:rsid w:val="00F157AA"/>
    <w:rsid w:val="00F16DD7"/>
    <w:rsid w:val="00F848F0"/>
    <w:rsid w:val="00F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C9523A-6A06-42BD-AF0E-4A8F7A09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B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52"/>
  </w:style>
  <w:style w:type="paragraph" w:styleId="Footer">
    <w:name w:val="footer"/>
    <w:basedOn w:val="Normal"/>
    <w:link w:val="FooterChar"/>
    <w:uiPriority w:val="99"/>
    <w:unhideWhenUsed/>
    <w:rsid w:val="00C95B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52"/>
  </w:style>
  <w:style w:type="table" w:styleId="TableGrid">
    <w:name w:val="Table Grid"/>
    <w:basedOn w:val="TableNormal"/>
    <w:uiPriority w:val="39"/>
    <w:rsid w:val="0043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6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Howdyshell, Wesley - howdysjw</dc:creator>
  <cp:keywords/>
  <dc:description/>
  <cp:lastModifiedBy>Howdyshell, Wesley - howdysjw</cp:lastModifiedBy>
  <cp:revision>2</cp:revision>
  <cp:lastPrinted>2018-01-09T16:30:00Z</cp:lastPrinted>
  <dcterms:created xsi:type="dcterms:W3CDTF">2018-01-12T14:37:00Z</dcterms:created>
  <dcterms:modified xsi:type="dcterms:W3CDTF">2018-01-12T14:37:00Z</dcterms:modified>
</cp:coreProperties>
</file>