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B729" w14:textId="04349D9F" w:rsidR="0059481A" w:rsidRDefault="00A920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573E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</w:t>
      </w:r>
      <w:r w:rsidR="004573E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WINTER SESSION REMINDERS (</w:t>
      </w:r>
      <w:r w:rsidR="007437F3">
        <w:rPr>
          <w:b/>
          <w:bCs/>
          <w:sz w:val="28"/>
          <w:szCs w:val="28"/>
        </w:rPr>
        <w:t>Final reminder sent to students enrolled in winter session)</w:t>
      </w:r>
    </w:p>
    <w:p w14:paraId="1EDE2265" w14:textId="6E6E93A4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 xml:space="preserve">Dear </w:t>
      </w:r>
      <w:r>
        <w:rPr>
          <w:rStyle w:val="c1"/>
          <w:color w:val="000000"/>
        </w:rPr>
        <w:t>(Student)</w:t>
      </w:r>
      <w:r>
        <w:rPr>
          <w:rStyle w:val="c1"/>
          <w:color w:val="000000"/>
        </w:rPr>
        <w:t>:</w:t>
      </w:r>
    </w:p>
    <w:p w14:paraId="4ADA4991" w14:textId="77777777" w:rsidR="0075747E" w:rsidRDefault="0075747E" w:rsidP="0075747E">
      <w:pPr>
        <w:pStyle w:val="c2"/>
        <w:spacing w:before="0" w:beforeAutospacing="0" w:after="0" w:afterAutospacing="0"/>
        <w:ind w:left="120" w:right="120"/>
        <w:rPr>
          <w:color w:val="000000"/>
          <w:sz w:val="27"/>
          <w:szCs w:val="27"/>
        </w:rPr>
      </w:pPr>
    </w:p>
    <w:p w14:paraId="33452774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You have enrolled in a Winter Session class. Winter Session courses occur in early January. Although Winter Session classes are academically part of the spring semester for Financial Aid reasons, </w:t>
      </w:r>
      <w:r>
        <w:rPr>
          <w:rStyle w:val="c1"/>
          <w:b/>
          <w:bCs/>
          <w:color w:val="000000"/>
        </w:rPr>
        <w:t>they have separate tuition charges</w:t>
      </w:r>
      <w:r>
        <w:rPr>
          <w:rStyle w:val="c1"/>
          <w:color w:val="000000"/>
        </w:rPr>
        <w:t>. View the rates at </w:t>
      </w:r>
      <w:hyperlink r:id="rId4" w:history="1">
        <w:r>
          <w:rPr>
            <w:rStyle w:val="c4"/>
            <w:color w:val="0000FF"/>
            <w:u w:val="single"/>
          </w:rPr>
          <w:t>https://www.jmu.edu/wintersession</w:t>
        </w:r>
      </w:hyperlink>
      <w:r>
        <w:rPr>
          <w:rStyle w:val="c1"/>
          <w:color w:val="000000"/>
        </w:rPr>
        <w:t>. Please discuss this difference with the person(s) that will be paying your tuition bill to ensure that they are aware of the additional charge. </w:t>
      </w:r>
    </w:p>
    <w:p w14:paraId="7F075691" w14:textId="77777777" w:rsidR="0075747E" w:rsidRDefault="0075747E" w:rsidP="0075747E">
      <w:pPr>
        <w:pStyle w:val="c2"/>
        <w:spacing w:before="0" w:beforeAutospacing="0" w:after="0" w:afterAutospacing="0"/>
        <w:ind w:left="120" w:right="120"/>
        <w:rPr>
          <w:color w:val="000000"/>
          <w:sz w:val="27"/>
          <w:szCs w:val="27"/>
        </w:rPr>
      </w:pPr>
    </w:p>
    <w:p w14:paraId="5790F92D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The add/drop period for Winter Session is very short due to the abbreviated length of the academic period (</w:t>
      </w:r>
      <w:proofErr w:type="gramStart"/>
      <w:r>
        <w:rPr>
          <w:rStyle w:val="c1"/>
          <w:color w:val="000000"/>
        </w:rPr>
        <w:t>e.g.</w:t>
      </w:r>
      <w:proofErr w:type="gramEnd"/>
      <w:r>
        <w:rPr>
          <w:rStyle w:val="c1"/>
          <w:color w:val="000000"/>
        </w:rPr>
        <w:t xml:space="preserve"> the first day of class). Add/Drop deadlines for Winter Session are strictly enforced and are available on the Registrar's website – </w:t>
      </w:r>
      <w:hyperlink r:id="rId5" w:history="1">
        <w:r>
          <w:rPr>
            <w:rStyle w:val="c4"/>
            <w:color w:val="0000FF"/>
            <w:u w:val="single"/>
          </w:rPr>
          <w:t>https://www.jmu.edu/registrar</w:t>
        </w:r>
      </w:hyperlink>
      <w:r>
        <w:rPr>
          <w:rStyle w:val="c1"/>
          <w:color w:val="000000"/>
        </w:rPr>
        <w:t>.</w:t>
      </w:r>
    </w:p>
    <w:p w14:paraId="6FB420F7" w14:textId="77777777" w:rsidR="0075747E" w:rsidRDefault="0075747E" w:rsidP="0075747E">
      <w:pPr>
        <w:pStyle w:val="c2"/>
        <w:spacing w:before="0" w:beforeAutospacing="0" w:after="0" w:afterAutospacing="0"/>
        <w:ind w:left="120" w:right="120"/>
        <w:rPr>
          <w:color w:val="000000"/>
          <w:sz w:val="27"/>
          <w:szCs w:val="27"/>
        </w:rPr>
      </w:pPr>
    </w:p>
    <w:p w14:paraId="6C6199F7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If you are enrolled in multiple Winter Session classes you may receive this email for each class. </w:t>
      </w:r>
    </w:p>
    <w:p w14:paraId="775C8AD8" w14:textId="77777777" w:rsidR="0075747E" w:rsidRDefault="0075747E" w:rsidP="0075747E">
      <w:pPr>
        <w:pStyle w:val="c2"/>
        <w:spacing w:before="0" w:beforeAutospacing="0" w:after="0" w:afterAutospacing="0"/>
        <w:ind w:left="120" w:right="120"/>
        <w:rPr>
          <w:color w:val="000000"/>
          <w:sz w:val="27"/>
          <w:szCs w:val="27"/>
        </w:rPr>
      </w:pPr>
    </w:p>
    <w:p w14:paraId="344772E3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University Business Office</w:t>
      </w:r>
    </w:p>
    <w:p w14:paraId="340F3007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540-568-6505</w:t>
      </w:r>
    </w:p>
    <w:p w14:paraId="45B253E9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hyperlink r:id="rId6" w:history="1">
        <w:r>
          <w:rPr>
            <w:rStyle w:val="c4"/>
            <w:color w:val="0000FF"/>
            <w:u w:val="single"/>
          </w:rPr>
          <w:t>www.jmu.edu/ubo</w:t>
        </w:r>
      </w:hyperlink>
    </w:p>
    <w:p w14:paraId="6549E38A" w14:textId="77777777" w:rsidR="0075747E" w:rsidRDefault="0075747E" w:rsidP="0075747E">
      <w:pPr>
        <w:pStyle w:val="c0"/>
        <w:spacing w:before="0" w:beforeAutospacing="0" w:after="0" w:afterAutospacing="0" w:line="277" w:lineRule="atLeast"/>
        <w:ind w:left="120" w:right="120"/>
        <w:rPr>
          <w:color w:val="000000"/>
          <w:sz w:val="27"/>
          <w:szCs w:val="27"/>
        </w:rPr>
      </w:pPr>
      <w:r>
        <w:rPr>
          <w:rStyle w:val="c1"/>
          <w:color w:val="000000"/>
        </w:rPr>
        <w:t>ubo@jmu.edu</w:t>
      </w:r>
    </w:p>
    <w:p w14:paraId="351133CC" w14:textId="77777777" w:rsidR="00A920E1" w:rsidRPr="00A920E1" w:rsidRDefault="00A920E1" w:rsidP="0075747E">
      <w:pPr>
        <w:rPr>
          <w:sz w:val="24"/>
          <w:szCs w:val="24"/>
        </w:rPr>
      </w:pPr>
    </w:p>
    <w:sectPr w:rsidR="00A920E1" w:rsidRPr="00A9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E1"/>
    <w:rsid w:val="004573E2"/>
    <w:rsid w:val="0059481A"/>
    <w:rsid w:val="007437F3"/>
    <w:rsid w:val="0075747E"/>
    <w:rsid w:val="00A920E1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8C42"/>
  <w15:chartTrackingRefBased/>
  <w15:docId w15:val="{99F68975-5475-47A8-AC13-B63058D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0E1"/>
    <w:rPr>
      <w:color w:val="0563C1"/>
      <w:u w:val="single"/>
    </w:rPr>
  </w:style>
  <w:style w:type="paragraph" w:customStyle="1" w:styleId="c0">
    <w:name w:val="c0"/>
    <w:basedOn w:val="Normal"/>
    <w:rsid w:val="0075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5747E"/>
  </w:style>
  <w:style w:type="paragraph" w:customStyle="1" w:styleId="c2">
    <w:name w:val="c2"/>
    <w:basedOn w:val="Normal"/>
    <w:rsid w:val="0075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75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mu.edu/ubo" TargetMode="External"/><Relationship Id="rId5" Type="http://schemas.openxmlformats.org/officeDocument/2006/relationships/hyperlink" Target="https://www.jmu.edu/registrar" TargetMode="External"/><Relationship Id="rId4" Type="http://schemas.openxmlformats.org/officeDocument/2006/relationships/hyperlink" Target="https://www.jmu.edu/winter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>IS</cp:keywords>
  <dc:description/>
  <cp:lastModifiedBy>Dubler, Kent - dublerwk</cp:lastModifiedBy>
  <cp:revision>3</cp:revision>
  <dcterms:created xsi:type="dcterms:W3CDTF">2024-01-25T18:26:00Z</dcterms:created>
  <dcterms:modified xsi:type="dcterms:W3CDTF">2024-01-25T18:27:00Z</dcterms:modified>
</cp:coreProperties>
</file>