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32063" w14:textId="77777777" w:rsidR="006C6A7A" w:rsidRPr="007927CD" w:rsidRDefault="006C6A7A" w:rsidP="006C6A7A">
      <w:pPr>
        <w:jc w:val="center"/>
        <w:rPr>
          <w:rFonts w:ascii="Chalkduster" w:hAnsi="Chalkduster"/>
          <w:sz w:val="28"/>
          <w:szCs w:val="28"/>
        </w:rPr>
      </w:pPr>
      <w:bookmarkStart w:id="0" w:name="OLE_LINK1"/>
      <w:bookmarkStart w:id="1" w:name="OLE_LINK2"/>
      <w:bookmarkStart w:id="2" w:name="_GoBack"/>
      <w:bookmarkEnd w:id="2"/>
      <w:r w:rsidRPr="007927CD">
        <w:rPr>
          <w:rFonts w:ascii="Chalkduster" w:hAnsi="Chalkduster"/>
          <w:i/>
          <w:sz w:val="28"/>
          <w:szCs w:val="28"/>
        </w:rPr>
        <w:t>Vinegar Tom</w:t>
      </w:r>
    </w:p>
    <w:p w14:paraId="033E3522" w14:textId="04A54085" w:rsidR="006C6A7A" w:rsidRPr="007927CD" w:rsidRDefault="006C6A7A" w:rsidP="006C6A7A">
      <w:pPr>
        <w:spacing w:after="240"/>
        <w:jc w:val="center"/>
        <w:rPr>
          <w:rFonts w:ascii="Chalkduster" w:hAnsi="Chalkduster"/>
          <w:b/>
          <w:sz w:val="28"/>
          <w:szCs w:val="28"/>
        </w:rPr>
      </w:pPr>
      <w:r>
        <w:rPr>
          <w:rFonts w:ascii="Chalkduster" w:hAnsi="Chalkduster"/>
          <w:sz w:val="28"/>
          <w:szCs w:val="28"/>
        </w:rPr>
        <w:t>Audition Information</w:t>
      </w:r>
    </w:p>
    <w:p w14:paraId="54D5F4D6" w14:textId="52A8DB0C" w:rsidR="006C6A7A" w:rsidRPr="006C6A7A" w:rsidRDefault="006C6A7A" w:rsidP="006C6A7A">
      <w:pPr>
        <w:spacing w:after="240"/>
        <w:rPr>
          <w:rFonts w:ascii="Calibri" w:hAnsi="Calibri" w:cs="Calibri"/>
          <w:sz w:val="28"/>
          <w:szCs w:val="28"/>
        </w:rPr>
      </w:pPr>
      <w:r w:rsidRPr="006C6A7A">
        <w:rPr>
          <w:rFonts w:ascii="Calibri" w:hAnsi="Calibri" w:cs="Calibri"/>
          <w:i/>
          <w:sz w:val="28"/>
          <w:szCs w:val="28"/>
        </w:rPr>
        <w:t>Vinegar Tom</w:t>
      </w:r>
      <w:r w:rsidRPr="006C6A7A">
        <w:rPr>
          <w:rFonts w:ascii="Calibri" w:hAnsi="Calibri" w:cs="Calibri"/>
          <w:sz w:val="28"/>
          <w:szCs w:val="28"/>
        </w:rPr>
        <w:t xml:space="preserve"> takes place in England, 1650, and follows the lives of several women accused of witchcraft by their neighbors.  As playwright Caryl Churchill writes in her production notes, “I wanted to write a play about witches with no witches in it; a play not about evil, hysteria, and possession by the devil but about poverty, humiliation, and prejudice, and how the women accused of witchcraft saw themselves.”</w:t>
      </w:r>
    </w:p>
    <w:p w14:paraId="2F1E9F51" w14:textId="7B029DD2" w:rsidR="006C6A7A" w:rsidRDefault="006C6A7A" w:rsidP="006C6A7A">
      <w:pPr>
        <w:rPr>
          <w:rFonts w:ascii="Calibri" w:hAnsi="Calibri" w:cs="Calibri"/>
          <w:b/>
          <w:sz w:val="28"/>
          <w:szCs w:val="28"/>
        </w:rPr>
      </w:pPr>
      <w:r w:rsidRPr="006C6A7A">
        <w:rPr>
          <w:rFonts w:ascii="Calibri" w:hAnsi="Calibri" w:cs="Calibri"/>
          <w:b/>
          <w:sz w:val="28"/>
          <w:szCs w:val="28"/>
        </w:rPr>
        <w:t xml:space="preserve">Seeking: </w:t>
      </w:r>
    </w:p>
    <w:p w14:paraId="2E6D7761" w14:textId="77777777" w:rsidR="006C6A7A" w:rsidRPr="006C6A7A" w:rsidRDefault="006C6A7A" w:rsidP="006C6A7A">
      <w:pPr>
        <w:rPr>
          <w:rFonts w:ascii="Calibri" w:hAnsi="Calibri" w:cs="Calibri"/>
          <w:b/>
          <w:sz w:val="28"/>
          <w:szCs w:val="28"/>
        </w:rPr>
      </w:pPr>
    </w:p>
    <w:p w14:paraId="44D2BDA4" w14:textId="6BFA7E80" w:rsidR="006C6A7A" w:rsidRPr="006C6A7A" w:rsidRDefault="006C6A7A" w:rsidP="006C6A7A">
      <w:pPr>
        <w:rPr>
          <w:rFonts w:ascii="Calibri" w:hAnsi="Calibri" w:cs="Calibri"/>
          <w:sz w:val="28"/>
          <w:szCs w:val="28"/>
        </w:rPr>
      </w:pPr>
      <w:r w:rsidRPr="006C6A7A">
        <w:rPr>
          <w:rFonts w:ascii="Calibri" w:hAnsi="Calibri" w:cs="Calibri"/>
          <w:sz w:val="28"/>
          <w:szCs w:val="28"/>
        </w:rPr>
        <w:t>12 Actors (</w:t>
      </w:r>
      <w:r w:rsidR="00B05928">
        <w:rPr>
          <w:rFonts w:ascii="Calibri" w:hAnsi="Calibri" w:cs="Calibri"/>
          <w:sz w:val="28"/>
          <w:szCs w:val="28"/>
        </w:rPr>
        <w:t>any gender/race</w:t>
      </w:r>
      <w:r w:rsidRPr="006C6A7A">
        <w:rPr>
          <w:rFonts w:ascii="Calibri" w:hAnsi="Calibri" w:cs="Calibri"/>
          <w:sz w:val="28"/>
          <w:szCs w:val="28"/>
        </w:rPr>
        <w:t>)</w:t>
      </w:r>
    </w:p>
    <w:p w14:paraId="63C226E6" w14:textId="77777777" w:rsidR="006C6A7A" w:rsidRPr="006C6A7A" w:rsidRDefault="006C6A7A" w:rsidP="006C6A7A">
      <w:pPr>
        <w:rPr>
          <w:rFonts w:ascii="Calibri" w:hAnsi="Calibri" w:cs="Calibri"/>
          <w:sz w:val="28"/>
          <w:szCs w:val="28"/>
        </w:rPr>
      </w:pPr>
      <w:r w:rsidRPr="006C6A7A">
        <w:rPr>
          <w:rFonts w:ascii="Calibri" w:hAnsi="Calibri" w:cs="Calibri"/>
          <w:sz w:val="28"/>
          <w:szCs w:val="28"/>
        </w:rPr>
        <w:t>3 – 5 Musicians (any gender/race, including but not limited to drums, bass, and electric guitar)</w:t>
      </w:r>
    </w:p>
    <w:p w14:paraId="2A5B3C18" w14:textId="0ADFF778" w:rsidR="006C6A7A" w:rsidRPr="006C6A7A" w:rsidRDefault="006C6A7A" w:rsidP="006C6A7A">
      <w:pPr>
        <w:rPr>
          <w:rFonts w:ascii="Calibri" w:hAnsi="Calibri" w:cs="Calibri"/>
          <w:sz w:val="28"/>
          <w:szCs w:val="28"/>
        </w:rPr>
      </w:pPr>
      <w:r w:rsidRPr="006C6A7A">
        <w:rPr>
          <w:rFonts w:ascii="Calibri" w:hAnsi="Calibri" w:cs="Calibri"/>
          <w:sz w:val="28"/>
          <w:szCs w:val="28"/>
        </w:rPr>
        <w:t>2 Understudies (</w:t>
      </w:r>
      <w:r w:rsidR="00B05928">
        <w:rPr>
          <w:rFonts w:ascii="Calibri" w:hAnsi="Calibri" w:cs="Calibri"/>
          <w:sz w:val="28"/>
          <w:szCs w:val="28"/>
        </w:rPr>
        <w:t>any gender/race</w:t>
      </w:r>
      <w:r w:rsidRPr="006C6A7A">
        <w:rPr>
          <w:rFonts w:ascii="Calibri" w:hAnsi="Calibri" w:cs="Calibri"/>
          <w:sz w:val="28"/>
          <w:szCs w:val="28"/>
        </w:rPr>
        <w:t>)</w:t>
      </w:r>
    </w:p>
    <w:p w14:paraId="091D25D6" w14:textId="77777777" w:rsidR="006C6A7A" w:rsidRPr="006C6A7A" w:rsidRDefault="006C6A7A" w:rsidP="006C6A7A">
      <w:pPr>
        <w:spacing w:after="240"/>
        <w:rPr>
          <w:rFonts w:ascii="Calibri" w:hAnsi="Calibri" w:cs="Calibri"/>
          <w:sz w:val="28"/>
          <w:szCs w:val="28"/>
        </w:rPr>
      </w:pPr>
      <w:r w:rsidRPr="006C6A7A">
        <w:rPr>
          <w:rFonts w:ascii="Calibri" w:hAnsi="Calibri" w:cs="Calibri"/>
          <w:sz w:val="28"/>
          <w:szCs w:val="28"/>
        </w:rPr>
        <w:t xml:space="preserve">Singers (strong singers are encouraged to audition, as some actors and musicians will sing) </w:t>
      </w:r>
    </w:p>
    <w:p w14:paraId="0E07E8F1" w14:textId="77777777" w:rsidR="004E6A03" w:rsidRDefault="004E6A03" w:rsidP="004E6A03">
      <w:pPr>
        <w:rPr>
          <w:rFonts w:ascii="Calibri" w:hAnsi="Calibri" w:cs="Calibri"/>
          <w:b/>
          <w:sz w:val="28"/>
          <w:szCs w:val="28"/>
        </w:rPr>
      </w:pPr>
      <w:r w:rsidRPr="006C6A7A">
        <w:rPr>
          <w:rFonts w:ascii="Calibri" w:hAnsi="Calibri" w:cs="Calibri"/>
          <w:b/>
          <w:sz w:val="28"/>
          <w:szCs w:val="28"/>
        </w:rPr>
        <w:t xml:space="preserve">Conflicts: </w:t>
      </w:r>
    </w:p>
    <w:p w14:paraId="60802371" w14:textId="77777777" w:rsidR="004E6A03" w:rsidRPr="006C6A7A" w:rsidRDefault="004E6A03" w:rsidP="004E6A03">
      <w:pPr>
        <w:rPr>
          <w:rFonts w:ascii="Calibri" w:hAnsi="Calibri" w:cs="Calibri"/>
          <w:b/>
          <w:sz w:val="28"/>
          <w:szCs w:val="28"/>
        </w:rPr>
      </w:pPr>
    </w:p>
    <w:p w14:paraId="2EDC813D" w14:textId="77777777" w:rsidR="004E6A03" w:rsidRPr="006C6A7A" w:rsidRDefault="004E6A03" w:rsidP="004E6A03">
      <w:pPr>
        <w:rPr>
          <w:rFonts w:ascii="Calibri" w:hAnsi="Calibri" w:cs="Calibri"/>
          <w:sz w:val="28"/>
          <w:szCs w:val="28"/>
        </w:rPr>
      </w:pPr>
      <w:r w:rsidRPr="006C6A7A">
        <w:rPr>
          <w:rFonts w:ascii="Calibri" w:hAnsi="Calibri" w:cs="Calibri"/>
          <w:sz w:val="28"/>
          <w:szCs w:val="28"/>
        </w:rPr>
        <w:t>Vinegar Tom conflicts with all fall Mainstage, Studio productions, the MT workshop, and the January production of Walls.</w:t>
      </w:r>
    </w:p>
    <w:p w14:paraId="5C56DD2C" w14:textId="77777777" w:rsidR="004E6A03" w:rsidRPr="006C6A7A" w:rsidRDefault="004E6A03" w:rsidP="004E6A03">
      <w:pPr>
        <w:rPr>
          <w:rFonts w:ascii="Calibri" w:hAnsi="Calibri" w:cs="Calibri"/>
          <w:sz w:val="28"/>
          <w:szCs w:val="28"/>
        </w:rPr>
      </w:pPr>
    </w:p>
    <w:p w14:paraId="74B39023" w14:textId="77777777" w:rsidR="004E6A03" w:rsidRDefault="004E6A03" w:rsidP="004E6A03">
      <w:pPr>
        <w:rPr>
          <w:rFonts w:ascii="Calibri" w:hAnsi="Calibri" w:cs="Calibri"/>
          <w:b/>
          <w:sz w:val="28"/>
          <w:szCs w:val="28"/>
        </w:rPr>
      </w:pPr>
      <w:r w:rsidRPr="006C6A7A">
        <w:rPr>
          <w:rFonts w:ascii="Calibri" w:hAnsi="Calibri" w:cs="Calibri"/>
          <w:b/>
          <w:sz w:val="28"/>
          <w:szCs w:val="28"/>
        </w:rPr>
        <w:t xml:space="preserve">Audition Dates: </w:t>
      </w:r>
    </w:p>
    <w:p w14:paraId="27AD8A33" w14:textId="77777777" w:rsidR="004E6A03" w:rsidRPr="006C6A7A" w:rsidRDefault="004E6A03" w:rsidP="004E6A03">
      <w:pPr>
        <w:rPr>
          <w:rFonts w:ascii="Calibri" w:hAnsi="Calibri" w:cs="Calibri"/>
          <w:b/>
          <w:sz w:val="28"/>
          <w:szCs w:val="28"/>
        </w:rPr>
      </w:pPr>
    </w:p>
    <w:p w14:paraId="479B8731" w14:textId="77777777" w:rsidR="004E6A03" w:rsidRPr="006C6A7A" w:rsidRDefault="004E6A03" w:rsidP="004E6A03">
      <w:pPr>
        <w:rPr>
          <w:rFonts w:ascii="Calibri" w:hAnsi="Calibri" w:cs="Calibri"/>
          <w:sz w:val="28"/>
          <w:szCs w:val="28"/>
        </w:rPr>
      </w:pPr>
      <w:r w:rsidRPr="006C6A7A">
        <w:rPr>
          <w:rFonts w:ascii="Calibri" w:hAnsi="Calibri" w:cs="Calibri"/>
          <w:sz w:val="28"/>
          <w:szCs w:val="28"/>
        </w:rPr>
        <w:lastRenderedPageBreak/>
        <w:t>August 27</w:t>
      </w:r>
      <w:r w:rsidRPr="006C6A7A">
        <w:rPr>
          <w:rFonts w:ascii="Calibri" w:hAnsi="Calibri" w:cs="Calibri"/>
          <w:sz w:val="28"/>
          <w:szCs w:val="28"/>
          <w:vertAlign w:val="superscript"/>
        </w:rPr>
        <w:t>th</w:t>
      </w:r>
      <w:r w:rsidRPr="006C6A7A">
        <w:rPr>
          <w:rFonts w:ascii="Calibri" w:hAnsi="Calibri" w:cs="Calibri"/>
          <w:sz w:val="28"/>
          <w:szCs w:val="28"/>
        </w:rPr>
        <w:t>, 2019 6:15 – 10:15 PM (Room 1220)</w:t>
      </w:r>
    </w:p>
    <w:p w14:paraId="349E3346" w14:textId="77777777" w:rsidR="004E6A03" w:rsidRPr="006C6A7A" w:rsidRDefault="004E6A03" w:rsidP="004E6A03">
      <w:pPr>
        <w:rPr>
          <w:rFonts w:ascii="Calibri" w:hAnsi="Calibri" w:cs="Calibri"/>
          <w:sz w:val="28"/>
          <w:szCs w:val="28"/>
        </w:rPr>
      </w:pPr>
      <w:r w:rsidRPr="006C6A7A">
        <w:rPr>
          <w:rFonts w:ascii="Calibri" w:hAnsi="Calibri" w:cs="Calibri"/>
          <w:sz w:val="28"/>
          <w:szCs w:val="28"/>
        </w:rPr>
        <w:t>August 28</w:t>
      </w:r>
      <w:r w:rsidRPr="006C6A7A">
        <w:rPr>
          <w:rFonts w:ascii="Calibri" w:hAnsi="Calibri" w:cs="Calibri"/>
          <w:sz w:val="28"/>
          <w:szCs w:val="28"/>
          <w:vertAlign w:val="superscript"/>
        </w:rPr>
        <w:t>th</w:t>
      </w:r>
      <w:r w:rsidRPr="006C6A7A">
        <w:rPr>
          <w:rFonts w:ascii="Calibri" w:hAnsi="Calibri" w:cs="Calibri"/>
          <w:sz w:val="28"/>
          <w:szCs w:val="28"/>
        </w:rPr>
        <w:t>, 2019 6:15 – 10:15 PM (Room 1220)</w:t>
      </w:r>
    </w:p>
    <w:p w14:paraId="3421E16B" w14:textId="77777777" w:rsidR="004E6A03" w:rsidRPr="006C6A7A" w:rsidRDefault="004E6A03" w:rsidP="004E6A03">
      <w:pPr>
        <w:rPr>
          <w:rFonts w:ascii="Calibri" w:hAnsi="Calibri" w:cs="Calibri"/>
          <w:b/>
          <w:sz w:val="28"/>
          <w:szCs w:val="28"/>
        </w:rPr>
      </w:pPr>
    </w:p>
    <w:p w14:paraId="12D1894F" w14:textId="77777777" w:rsidR="004E6A03" w:rsidRDefault="004E6A03" w:rsidP="004E6A03">
      <w:pPr>
        <w:tabs>
          <w:tab w:val="left" w:pos="1800"/>
        </w:tabs>
        <w:rPr>
          <w:rFonts w:ascii="Calibri" w:hAnsi="Calibri"/>
          <w:b/>
          <w:sz w:val="28"/>
          <w:szCs w:val="28"/>
        </w:rPr>
      </w:pPr>
      <w:r w:rsidRPr="00B534B4">
        <w:rPr>
          <w:rFonts w:ascii="Calibri" w:hAnsi="Calibri"/>
          <w:b/>
          <w:sz w:val="28"/>
          <w:szCs w:val="28"/>
        </w:rPr>
        <w:t xml:space="preserve">What to Prepare: </w:t>
      </w:r>
    </w:p>
    <w:p w14:paraId="0B8D6176" w14:textId="77777777" w:rsidR="004E6A03" w:rsidRPr="00B32CD2" w:rsidRDefault="004E6A03" w:rsidP="004E6A03">
      <w:pPr>
        <w:tabs>
          <w:tab w:val="left" w:pos="1800"/>
        </w:tabs>
        <w:rPr>
          <w:rFonts w:ascii="Calibri" w:hAnsi="Calibri"/>
          <w:b/>
          <w:sz w:val="28"/>
          <w:szCs w:val="28"/>
        </w:rPr>
      </w:pPr>
    </w:p>
    <w:p w14:paraId="49E0A377" w14:textId="77777777" w:rsidR="004E6A03" w:rsidRDefault="004E6A03" w:rsidP="004E6A03">
      <w:pPr>
        <w:pStyle w:val="ListParagraph"/>
        <w:numPr>
          <w:ilvl w:val="0"/>
          <w:numId w:val="9"/>
        </w:numPr>
        <w:tabs>
          <w:tab w:val="left" w:pos="1800"/>
        </w:tabs>
        <w:rPr>
          <w:rFonts w:ascii="Calibri" w:hAnsi="Calibri"/>
          <w:sz w:val="28"/>
          <w:szCs w:val="28"/>
        </w:rPr>
      </w:pPr>
      <w:r w:rsidRPr="00B534B4">
        <w:rPr>
          <w:rFonts w:ascii="Calibri" w:hAnsi="Calibri"/>
          <w:sz w:val="28"/>
          <w:szCs w:val="28"/>
        </w:rPr>
        <w:t>60</w:t>
      </w:r>
      <w:r>
        <w:rPr>
          <w:rFonts w:ascii="Calibri" w:hAnsi="Calibri"/>
          <w:sz w:val="28"/>
          <w:szCs w:val="28"/>
        </w:rPr>
        <w:t xml:space="preserve"> - 90</w:t>
      </w:r>
      <w:r w:rsidRPr="00B534B4">
        <w:rPr>
          <w:rFonts w:ascii="Calibri" w:hAnsi="Calibri"/>
          <w:sz w:val="28"/>
          <w:szCs w:val="28"/>
        </w:rPr>
        <w:t xml:space="preserve"> second contemporary monologue</w:t>
      </w:r>
      <w:r>
        <w:rPr>
          <w:rFonts w:ascii="Calibri" w:hAnsi="Calibri"/>
          <w:sz w:val="28"/>
          <w:szCs w:val="28"/>
        </w:rPr>
        <w:t xml:space="preserve"> (dramatic or comedic) (If you don’t have a monologue, that’s OK.  Speak a poem.  Tell a story.  Anything is fair game as long as you’re not reading text off the page.)</w:t>
      </w:r>
    </w:p>
    <w:p w14:paraId="49EBDD87" w14:textId="77777777" w:rsidR="004E6A03" w:rsidRDefault="004E6A03" w:rsidP="004E6A03">
      <w:pPr>
        <w:pStyle w:val="ListParagraph"/>
        <w:tabs>
          <w:tab w:val="left" w:pos="1800"/>
        </w:tabs>
        <w:rPr>
          <w:rFonts w:ascii="Calibri" w:hAnsi="Calibri"/>
          <w:sz w:val="28"/>
          <w:szCs w:val="28"/>
        </w:rPr>
      </w:pPr>
    </w:p>
    <w:p w14:paraId="2D1D6545" w14:textId="77777777" w:rsidR="004E6A03" w:rsidRDefault="004E6A03" w:rsidP="004E6A03">
      <w:pPr>
        <w:pStyle w:val="ListParagraph"/>
        <w:numPr>
          <w:ilvl w:val="0"/>
          <w:numId w:val="9"/>
        </w:numPr>
        <w:tabs>
          <w:tab w:val="left" w:pos="1800"/>
        </w:tabs>
        <w:rPr>
          <w:rFonts w:ascii="Calibri" w:hAnsi="Calibri"/>
          <w:sz w:val="28"/>
          <w:szCs w:val="28"/>
        </w:rPr>
      </w:pPr>
      <w:r w:rsidRPr="000D404F">
        <w:rPr>
          <w:rFonts w:ascii="Calibri" w:hAnsi="Calibri"/>
          <w:sz w:val="28"/>
          <w:szCs w:val="28"/>
        </w:rPr>
        <w:t>16 – 32 bars</w:t>
      </w:r>
      <w:r>
        <w:rPr>
          <w:rFonts w:ascii="Calibri" w:hAnsi="Calibri"/>
          <w:sz w:val="28"/>
          <w:szCs w:val="28"/>
        </w:rPr>
        <w:t xml:space="preserve"> of song (</w:t>
      </w:r>
      <w:r w:rsidRPr="006C6A7A">
        <w:rPr>
          <w:rFonts w:ascii="Calibri" w:hAnsi="Calibri"/>
          <w:sz w:val="28"/>
          <w:szCs w:val="28"/>
        </w:rPr>
        <w:t>Vinegar Tom is not a musical.  In fact, non-traditional voices are strongly encouraged to audition.  I want to hear your pitch, your range, and your comfort acting through sung material.  That’s it.  An accompanist is provided.  You may also self-accompany or sing a cappella.  Songs can be MT, rock, R &amp; B, gospel, folk, etc.  Also, not every character in Vinegar Tom will sing.  So, if you REALLY don’t want to sing, you may audition with a single monologue and no song, just be aware that it will limit your casting options.</w:t>
      </w:r>
      <w:r>
        <w:rPr>
          <w:rFonts w:ascii="Calibri" w:hAnsi="Calibri"/>
          <w:sz w:val="28"/>
          <w:szCs w:val="28"/>
        </w:rPr>
        <w:t>)</w:t>
      </w:r>
    </w:p>
    <w:p w14:paraId="5BC2DFF5" w14:textId="77777777" w:rsidR="004E6A03" w:rsidRPr="004E6A03" w:rsidRDefault="004E6A03" w:rsidP="004E6A03">
      <w:pPr>
        <w:pStyle w:val="ListParagraph"/>
        <w:rPr>
          <w:rFonts w:ascii="Calibri" w:hAnsi="Calibri" w:cs="Calibri"/>
          <w:b/>
          <w:sz w:val="28"/>
          <w:szCs w:val="28"/>
        </w:rPr>
      </w:pPr>
    </w:p>
    <w:p w14:paraId="58AF7EB4" w14:textId="77777777" w:rsidR="004E6A03" w:rsidRDefault="004E6A03">
      <w:pPr>
        <w:rPr>
          <w:rFonts w:ascii="Calibri" w:hAnsi="Calibri" w:cs="Calibri"/>
          <w:b/>
          <w:sz w:val="28"/>
          <w:szCs w:val="28"/>
        </w:rPr>
      </w:pPr>
      <w:r>
        <w:rPr>
          <w:rFonts w:ascii="Calibri" w:hAnsi="Calibri" w:cs="Calibri"/>
          <w:b/>
          <w:sz w:val="28"/>
          <w:szCs w:val="28"/>
        </w:rPr>
        <w:br w:type="page"/>
      </w:r>
    </w:p>
    <w:p w14:paraId="0E496791" w14:textId="0B6FBCED" w:rsidR="006C6A7A" w:rsidRDefault="006C6A7A" w:rsidP="004E6A03">
      <w:pPr>
        <w:tabs>
          <w:tab w:val="left" w:pos="1800"/>
        </w:tabs>
        <w:rPr>
          <w:rFonts w:ascii="Calibri" w:hAnsi="Calibri" w:cs="Calibri"/>
          <w:b/>
          <w:sz w:val="28"/>
          <w:szCs w:val="28"/>
        </w:rPr>
      </w:pPr>
      <w:r w:rsidRPr="004E6A03">
        <w:rPr>
          <w:rFonts w:ascii="Calibri" w:hAnsi="Calibri" w:cs="Calibri"/>
          <w:b/>
          <w:sz w:val="28"/>
          <w:szCs w:val="28"/>
        </w:rPr>
        <w:lastRenderedPageBreak/>
        <w:t xml:space="preserve">Casting: </w:t>
      </w:r>
    </w:p>
    <w:p w14:paraId="194EBE63" w14:textId="77777777" w:rsidR="004E6A03" w:rsidRPr="004E6A03" w:rsidRDefault="004E6A03" w:rsidP="004E6A03">
      <w:pPr>
        <w:tabs>
          <w:tab w:val="left" w:pos="1800"/>
        </w:tabs>
        <w:rPr>
          <w:rFonts w:ascii="Calibri" w:hAnsi="Calibri"/>
          <w:sz w:val="28"/>
          <w:szCs w:val="28"/>
        </w:rPr>
      </w:pPr>
    </w:p>
    <w:p w14:paraId="47BFA444" w14:textId="4D255E61" w:rsidR="006C6A7A" w:rsidRDefault="006C6A7A" w:rsidP="00F92CA0">
      <w:pPr>
        <w:tabs>
          <w:tab w:val="left" w:pos="1800"/>
        </w:tabs>
        <w:rPr>
          <w:rFonts w:ascii="Calibri" w:hAnsi="Calibri" w:cs="Calibri"/>
          <w:sz w:val="28"/>
          <w:szCs w:val="28"/>
        </w:rPr>
      </w:pPr>
      <w:r w:rsidRPr="006C6A7A">
        <w:rPr>
          <w:rFonts w:ascii="Calibri" w:hAnsi="Calibri" w:cs="Calibri"/>
          <w:sz w:val="28"/>
          <w:szCs w:val="28"/>
        </w:rPr>
        <w:t>Actors will be cast regardless of sexual orientation, race, ethnicity, or disability status.</w:t>
      </w:r>
    </w:p>
    <w:p w14:paraId="6EBE3E6F" w14:textId="77777777" w:rsidR="00F92CA0" w:rsidRPr="00F92CA0" w:rsidRDefault="00F92CA0" w:rsidP="00F92CA0">
      <w:pPr>
        <w:tabs>
          <w:tab w:val="left" w:pos="1800"/>
        </w:tabs>
        <w:rPr>
          <w:rFonts w:ascii="Calibri" w:hAnsi="Calibri"/>
          <w:sz w:val="28"/>
          <w:szCs w:val="28"/>
        </w:rPr>
      </w:pPr>
    </w:p>
    <w:p w14:paraId="379A339E" w14:textId="77777777" w:rsidR="006C6A7A" w:rsidRPr="006C6A7A" w:rsidRDefault="006C6A7A" w:rsidP="006C6A7A">
      <w:pPr>
        <w:spacing w:after="240"/>
        <w:rPr>
          <w:rFonts w:ascii="Calibri" w:hAnsi="Calibri" w:cs="Calibri"/>
          <w:b/>
          <w:sz w:val="28"/>
          <w:szCs w:val="28"/>
        </w:rPr>
      </w:pPr>
      <w:r w:rsidRPr="006C6A7A">
        <w:rPr>
          <w:rFonts w:ascii="Calibri" w:hAnsi="Calibri" w:cs="Calibri"/>
          <w:b/>
          <w:sz w:val="28"/>
          <w:szCs w:val="28"/>
        </w:rPr>
        <w:t>Characters:</w:t>
      </w:r>
    </w:p>
    <w:p w14:paraId="31BAF477" w14:textId="1AC9E7D5" w:rsidR="006C6A7A" w:rsidRPr="006C6A7A" w:rsidRDefault="006C6A7A" w:rsidP="006C6A7A">
      <w:pPr>
        <w:spacing w:after="240"/>
        <w:rPr>
          <w:rFonts w:ascii="Calibri" w:hAnsi="Calibri" w:cs="Calibri"/>
          <w:b/>
          <w:sz w:val="28"/>
          <w:szCs w:val="28"/>
        </w:rPr>
      </w:pPr>
      <w:r w:rsidRPr="006C6A7A">
        <w:rPr>
          <w:rFonts w:ascii="Calibri" w:hAnsi="Calibri" w:cs="Calibri"/>
          <w:b/>
          <w:sz w:val="28"/>
          <w:szCs w:val="28"/>
        </w:rPr>
        <w:t xml:space="preserve">Alice: </w:t>
      </w:r>
      <w:r w:rsidRPr="006C6A7A">
        <w:rPr>
          <w:rFonts w:ascii="Calibri" w:hAnsi="Calibri" w:cs="Calibri"/>
          <w:sz w:val="28"/>
          <w:szCs w:val="28"/>
        </w:rPr>
        <w:t>Independent-minded, buoyant, enjoys sex.    Has an illegitimate child.  Poor.  Susan’s best friend.  Joan’s daughter.  Accused of witchcraft.</w:t>
      </w:r>
    </w:p>
    <w:p w14:paraId="6C413851" w14:textId="4ECF9A43" w:rsidR="006C6A7A" w:rsidRPr="006C6A7A" w:rsidRDefault="006C6A7A" w:rsidP="006C6A7A">
      <w:pPr>
        <w:spacing w:after="240"/>
        <w:rPr>
          <w:rFonts w:ascii="Calibri" w:hAnsi="Calibri" w:cs="Calibri"/>
          <w:b/>
          <w:sz w:val="28"/>
          <w:szCs w:val="28"/>
        </w:rPr>
      </w:pPr>
      <w:r w:rsidRPr="006C6A7A">
        <w:rPr>
          <w:rFonts w:ascii="Calibri" w:hAnsi="Calibri" w:cs="Calibri"/>
          <w:b/>
          <w:sz w:val="28"/>
          <w:szCs w:val="28"/>
        </w:rPr>
        <w:t xml:space="preserve">Joan: </w:t>
      </w:r>
      <w:r w:rsidRPr="006C6A7A">
        <w:rPr>
          <w:rFonts w:ascii="Calibri" w:hAnsi="Calibri" w:cs="Calibri"/>
          <w:sz w:val="28"/>
          <w:szCs w:val="28"/>
        </w:rPr>
        <w:t xml:space="preserve">Alice’s mother.  Widow.  Poor.  Tough, ornery.  Husband was abusive.  Accused of witchcraft.  </w:t>
      </w:r>
    </w:p>
    <w:p w14:paraId="1D1A7962" w14:textId="0D5DEBE9" w:rsidR="006C6A7A" w:rsidRPr="006C6A7A" w:rsidRDefault="006C6A7A" w:rsidP="006C6A7A">
      <w:pPr>
        <w:spacing w:after="240"/>
        <w:rPr>
          <w:rFonts w:ascii="Calibri" w:hAnsi="Calibri" w:cs="Calibri"/>
          <w:b/>
          <w:sz w:val="28"/>
          <w:szCs w:val="28"/>
        </w:rPr>
      </w:pPr>
      <w:r w:rsidRPr="006C6A7A">
        <w:rPr>
          <w:rFonts w:ascii="Calibri" w:hAnsi="Calibri" w:cs="Calibri"/>
          <w:b/>
          <w:sz w:val="28"/>
          <w:szCs w:val="28"/>
        </w:rPr>
        <w:t xml:space="preserve">Susan: </w:t>
      </w:r>
      <w:r w:rsidRPr="006C6A7A">
        <w:rPr>
          <w:rFonts w:ascii="Calibri" w:hAnsi="Calibri" w:cs="Calibri"/>
          <w:sz w:val="28"/>
          <w:szCs w:val="28"/>
        </w:rPr>
        <w:t>Wife of a farmer.  Mother of 3 children and pregnant at the beginning of the play.  Poor.  Good Christian girl, wants to be happy, but also wants to do the right thing.  Takes “medicine” to induce abortion.  Alice’s best friend.  Accused of witchcraft.</w:t>
      </w:r>
    </w:p>
    <w:p w14:paraId="1BAF651E" w14:textId="39B7A149" w:rsidR="006C6A7A" w:rsidRPr="006C6A7A" w:rsidRDefault="006C6A7A" w:rsidP="006C6A7A">
      <w:pPr>
        <w:spacing w:after="240"/>
        <w:rPr>
          <w:rFonts w:ascii="Calibri" w:hAnsi="Calibri" w:cs="Calibri"/>
          <w:b/>
          <w:sz w:val="28"/>
          <w:szCs w:val="28"/>
        </w:rPr>
      </w:pPr>
      <w:r w:rsidRPr="006C6A7A">
        <w:rPr>
          <w:rFonts w:ascii="Calibri" w:hAnsi="Calibri" w:cs="Calibri"/>
          <w:b/>
          <w:sz w:val="28"/>
          <w:szCs w:val="28"/>
        </w:rPr>
        <w:t xml:space="preserve">Goody: </w:t>
      </w:r>
      <w:r w:rsidRPr="006C6A7A">
        <w:rPr>
          <w:rFonts w:ascii="Calibri" w:hAnsi="Calibri" w:cs="Calibri"/>
          <w:sz w:val="28"/>
          <w:szCs w:val="28"/>
        </w:rPr>
        <w:t>Packer’s female assistant.</w:t>
      </w:r>
    </w:p>
    <w:p w14:paraId="32C6F270" w14:textId="54B3354D" w:rsidR="006C6A7A" w:rsidRPr="006C6A7A" w:rsidRDefault="006C6A7A" w:rsidP="006C6A7A">
      <w:pPr>
        <w:spacing w:after="240"/>
        <w:rPr>
          <w:rFonts w:ascii="Calibri" w:hAnsi="Calibri" w:cs="Calibri"/>
          <w:b/>
          <w:sz w:val="28"/>
          <w:szCs w:val="28"/>
        </w:rPr>
      </w:pPr>
      <w:r w:rsidRPr="006C6A7A">
        <w:rPr>
          <w:rFonts w:ascii="Calibri" w:hAnsi="Calibri" w:cs="Calibri"/>
          <w:b/>
          <w:sz w:val="28"/>
          <w:szCs w:val="28"/>
        </w:rPr>
        <w:t xml:space="preserve">Betty: </w:t>
      </w:r>
      <w:r w:rsidRPr="006C6A7A">
        <w:rPr>
          <w:rFonts w:ascii="Calibri" w:hAnsi="Calibri" w:cs="Calibri"/>
          <w:sz w:val="28"/>
          <w:szCs w:val="28"/>
        </w:rPr>
        <w:t xml:space="preserve">Daughter of landowner.  Refuses to marry husband of her parent’s choosing.  Doctors bleed her to cure her “hysteria.” </w:t>
      </w:r>
    </w:p>
    <w:p w14:paraId="154F718E" w14:textId="7A10A542" w:rsidR="006C6A7A" w:rsidRPr="006C6A7A" w:rsidRDefault="006C6A7A" w:rsidP="006C6A7A">
      <w:pPr>
        <w:spacing w:after="240"/>
        <w:rPr>
          <w:rFonts w:ascii="Calibri" w:hAnsi="Calibri" w:cs="Calibri"/>
          <w:b/>
          <w:sz w:val="28"/>
          <w:szCs w:val="28"/>
        </w:rPr>
      </w:pPr>
      <w:r w:rsidRPr="006C6A7A">
        <w:rPr>
          <w:rFonts w:ascii="Calibri" w:hAnsi="Calibri" w:cs="Calibri"/>
          <w:b/>
          <w:sz w:val="28"/>
          <w:szCs w:val="28"/>
        </w:rPr>
        <w:t xml:space="preserve">Margery: </w:t>
      </w:r>
      <w:r w:rsidRPr="006C6A7A">
        <w:rPr>
          <w:rFonts w:ascii="Calibri" w:hAnsi="Calibri" w:cs="Calibri"/>
          <w:sz w:val="28"/>
          <w:szCs w:val="28"/>
        </w:rPr>
        <w:t>Married to Jack.  “Middle-class” farmer.  Accuses Joan and Alice of witchcraft.</w:t>
      </w:r>
    </w:p>
    <w:p w14:paraId="23C41746" w14:textId="6BA0D075" w:rsidR="006C6A7A" w:rsidRPr="006C6A7A" w:rsidRDefault="006C6A7A" w:rsidP="006C6A7A">
      <w:pPr>
        <w:spacing w:after="240"/>
        <w:rPr>
          <w:rFonts w:ascii="Calibri" w:hAnsi="Calibri" w:cs="Calibri"/>
          <w:b/>
          <w:sz w:val="28"/>
          <w:szCs w:val="28"/>
        </w:rPr>
      </w:pPr>
      <w:r w:rsidRPr="006C6A7A">
        <w:rPr>
          <w:rFonts w:ascii="Calibri" w:hAnsi="Calibri" w:cs="Calibri"/>
          <w:b/>
          <w:sz w:val="28"/>
          <w:szCs w:val="28"/>
        </w:rPr>
        <w:t xml:space="preserve">Ellen: </w:t>
      </w:r>
      <w:r w:rsidRPr="006C6A7A">
        <w:rPr>
          <w:rFonts w:ascii="Calibri" w:hAnsi="Calibri" w:cs="Calibri"/>
          <w:sz w:val="28"/>
          <w:szCs w:val="28"/>
        </w:rPr>
        <w:t xml:space="preserve">Healer and midwife.  An outsider.  Accused of witchcraft.  </w:t>
      </w:r>
    </w:p>
    <w:p w14:paraId="34BDA53B" w14:textId="1369FF89" w:rsidR="006C6A7A" w:rsidRPr="006C6A7A" w:rsidRDefault="006C6A7A" w:rsidP="006C6A7A">
      <w:pPr>
        <w:spacing w:after="240"/>
        <w:rPr>
          <w:rFonts w:ascii="Calibri" w:hAnsi="Calibri" w:cs="Calibri"/>
          <w:b/>
          <w:sz w:val="28"/>
          <w:szCs w:val="28"/>
        </w:rPr>
      </w:pPr>
      <w:r w:rsidRPr="006C6A7A">
        <w:rPr>
          <w:rFonts w:ascii="Calibri" w:hAnsi="Calibri" w:cs="Calibri"/>
          <w:b/>
          <w:sz w:val="28"/>
          <w:szCs w:val="28"/>
        </w:rPr>
        <w:lastRenderedPageBreak/>
        <w:t xml:space="preserve">Jack: </w:t>
      </w:r>
      <w:r w:rsidRPr="006C6A7A">
        <w:rPr>
          <w:rFonts w:ascii="Calibri" w:hAnsi="Calibri" w:cs="Calibri"/>
          <w:sz w:val="28"/>
          <w:szCs w:val="28"/>
        </w:rPr>
        <w:t>Married to Margery.  “Middle-class” farmer.  Accuses Joan/Alice of witchcraft.</w:t>
      </w:r>
    </w:p>
    <w:p w14:paraId="6A78A93D" w14:textId="647CD4F4" w:rsidR="006C6A7A" w:rsidRPr="006C6A7A" w:rsidRDefault="006C6A7A" w:rsidP="006C6A7A">
      <w:pPr>
        <w:spacing w:after="240"/>
        <w:rPr>
          <w:rFonts w:ascii="Calibri" w:hAnsi="Calibri" w:cs="Calibri"/>
          <w:b/>
          <w:sz w:val="28"/>
          <w:szCs w:val="28"/>
        </w:rPr>
      </w:pPr>
      <w:r w:rsidRPr="006C6A7A">
        <w:rPr>
          <w:rFonts w:ascii="Calibri" w:hAnsi="Calibri" w:cs="Calibri"/>
          <w:b/>
          <w:sz w:val="28"/>
          <w:szCs w:val="28"/>
        </w:rPr>
        <w:t xml:space="preserve">Packer: </w:t>
      </w:r>
      <w:r w:rsidRPr="006C6A7A">
        <w:rPr>
          <w:rFonts w:ascii="Calibri" w:hAnsi="Calibri" w:cs="Calibri"/>
          <w:sz w:val="28"/>
          <w:szCs w:val="28"/>
        </w:rPr>
        <w:t>Witch-finder, based on historical example of Matthew Hopkins.</w:t>
      </w:r>
    </w:p>
    <w:p w14:paraId="32017D13" w14:textId="24027899" w:rsidR="006C6A7A" w:rsidRPr="006C6A7A" w:rsidRDefault="006C6A7A" w:rsidP="006C6A7A">
      <w:pPr>
        <w:spacing w:after="240"/>
        <w:rPr>
          <w:rFonts w:ascii="Calibri" w:hAnsi="Calibri" w:cs="Calibri"/>
          <w:b/>
          <w:sz w:val="28"/>
          <w:szCs w:val="28"/>
        </w:rPr>
      </w:pPr>
      <w:r w:rsidRPr="006C6A7A">
        <w:rPr>
          <w:rFonts w:ascii="Calibri" w:hAnsi="Calibri" w:cs="Calibri"/>
          <w:b/>
          <w:sz w:val="28"/>
          <w:szCs w:val="28"/>
        </w:rPr>
        <w:t xml:space="preserve">Doctor: </w:t>
      </w:r>
      <w:r w:rsidRPr="006C6A7A">
        <w:rPr>
          <w:rFonts w:ascii="Calibri" w:hAnsi="Calibri" w:cs="Calibri"/>
          <w:sz w:val="28"/>
          <w:szCs w:val="28"/>
        </w:rPr>
        <w:t>Treats Betty for “hysteria.”  Confident.  May work at local asylum.</w:t>
      </w:r>
    </w:p>
    <w:p w14:paraId="7E281BAA" w14:textId="0DD944E6" w:rsidR="006C6A7A" w:rsidRPr="006C6A7A" w:rsidRDefault="006C6A7A" w:rsidP="006C6A7A">
      <w:pPr>
        <w:spacing w:after="240"/>
        <w:rPr>
          <w:rFonts w:ascii="Calibri" w:hAnsi="Calibri" w:cs="Calibri"/>
          <w:b/>
          <w:sz w:val="28"/>
          <w:szCs w:val="28"/>
        </w:rPr>
      </w:pPr>
      <w:r w:rsidRPr="006C6A7A">
        <w:rPr>
          <w:rFonts w:ascii="Calibri" w:hAnsi="Calibri" w:cs="Calibri"/>
          <w:b/>
          <w:sz w:val="28"/>
          <w:szCs w:val="28"/>
        </w:rPr>
        <w:t xml:space="preserve">Man: </w:t>
      </w:r>
      <w:r w:rsidRPr="006C6A7A">
        <w:rPr>
          <w:rFonts w:ascii="Calibri" w:hAnsi="Calibri" w:cs="Calibri"/>
          <w:sz w:val="28"/>
          <w:szCs w:val="28"/>
        </w:rPr>
        <w:t xml:space="preserve">Landed gentry.  Has one night-stand with Alice. </w:t>
      </w:r>
    </w:p>
    <w:p w14:paraId="63BA39D3" w14:textId="6334F1B0" w:rsidR="006C6A7A" w:rsidRPr="006C6A7A" w:rsidRDefault="006C6A7A" w:rsidP="006C6A7A">
      <w:pPr>
        <w:spacing w:after="240"/>
        <w:rPr>
          <w:rFonts w:ascii="Calibri" w:hAnsi="Calibri" w:cs="Calibri"/>
          <w:b/>
          <w:sz w:val="28"/>
          <w:szCs w:val="28"/>
        </w:rPr>
      </w:pPr>
      <w:r w:rsidRPr="006C6A7A">
        <w:rPr>
          <w:rFonts w:ascii="Calibri" w:hAnsi="Calibri" w:cs="Calibri"/>
          <w:b/>
          <w:sz w:val="28"/>
          <w:szCs w:val="28"/>
        </w:rPr>
        <w:t xml:space="preserve">Bellringer: </w:t>
      </w:r>
      <w:r w:rsidRPr="006C6A7A">
        <w:rPr>
          <w:rFonts w:ascii="Calibri" w:hAnsi="Calibri" w:cs="Calibri"/>
          <w:sz w:val="28"/>
          <w:szCs w:val="28"/>
        </w:rPr>
        <w:t xml:space="preserve">Town official. </w:t>
      </w:r>
    </w:p>
    <w:p w14:paraId="7A49313C" w14:textId="0128C761" w:rsidR="006C6A7A" w:rsidRPr="006C6A7A" w:rsidRDefault="006C6A7A" w:rsidP="006C6A7A">
      <w:pPr>
        <w:spacing w:after="240"/>
        <w:rPr>
          <w:rFonts w:ascii="Calibri" w:hAnsi="Calibri" w:cs="Calibri"/>
          <w:b/>
          <w:sz w:val="28"/>
          <w:szCs w:val="28"/>
        </w:rPr>
      </w:pPr>
      <w:r w:rsidRPr="006C6A7A">
        <w:rPr>
          <w:rFonts w:ascii="Calibri" w:hAnsi="Calibri" w:cs="Calibri"/>
          <w:b/>
          <w:sz w:val="28"/>
          <w:szCs w:val="28"/>
        </w:rPr>
        <w:t xml:space="preserve">Kramer: </w:t>
      </w:r>
      <w:r w:rsidRPr="006C6A7A">
        <w:rPr>
          <w:rFonts w:ascii="Calibri" w:hAnsi="Calibri" w:cs="Calibri"/>
          <w:sz w:val="28"/>
          <w:szCs w:val="28"/>
        </w:rPr>
        <w:t xml:space="preserve">Historical co-author of </w:t>
      </w:r>
      <w:r w:rsidRPr="006C6A7A">
        <w:rPr>
          <w:rFonts w:ascii="Calibri" w:hAnsi="Calibri" w:cs="Calibri"/>
          <w:i/>
          <w:sz w:val="28"/>
          <w:szCs w:val="28"/>
        </w:rPr>
        <w:t>Malleus Maleficarum (Hammer of Witches)</w:t>
      </w:r>
      <w:r w:rsidRPr="006C6A7A">
        <w:rPr>
          <w:rFonts w:ascii="Calibri" w:hAnsi="Calibri" w:cs="Calibri"/>
          <w:sz w:val="28"/>
          <w:szCs w:val="28"/>
        </w:rPr>
        <w:t>; a manual for finding and punishing witches.</w:t>
      </w:r>
    </w:p>
    <w:p w14:paraId="64F2C5FA" w14:textId="147590EF" w:rsidR="006C6A7A" w:rsidRPr="006C6A7A" w:rsidRDefault="006C6A7A" w:rsidP="006C6A7A">
      <w:pPr>
        <w:spacing w:after="240"/>
        <w:rPr>
          <w:rFonts w:ascii="Calibri" w:hAnsi="Calibri" w:cs="Calibri"/>
          <w:b/>
          <w:sz w:val="28"/>
          <w:szCs w:val="28"/>
        </w:rPr>
      </w:pPr>
      <w:r w:rsidRPr="006C6A7A">
        <w:rPr>
          <w:rFonts w:ascii="Calibri" w:hAnsi="Calibri" w:cs="Calibri"/>
          <w:b/>
          <w:sz w:val="28"/>
          <w:szCs w:val="28"/>
        </w:rPr>
        <w:t xml:space="preserve">Sprenger: </w:t>
      </w:r>
      <w:r w:rsidRPr="006C6A7A">
        <w:rPr>
          <w:rFonts w:ascii="Calibri" w:hAnsi="Calibri" w:cs="Calibri"/>
          <w:sz w:val="28"/>
          <w:szCs w:val="28"/>
        </w:rPr>
        <w:t xml:space="preserve">Historical co-author of </w:t>
      </w:r>
      <w:r w:rsidRPr="006C6A7A">
        <w:rPr>
          <w:rFonts w:ascii="Calibri" w:hAnsi="Calibri" w:cs="Calibri"/>
          <w:i/>
          <w:sz w:val="28"/>
          <w:szCs w:val="28"/>
        </w:rPr>
        <w:t>Malleus Maleficarum (Hammer of Witches)</w:t>
      </w:r>
      <w:r w:rsidRPr="006C6A7A">
        <w:rPr>
          <w:rFonts w:ascii="Calibri" w:hAnsi="Calibri" w:cs="Calibri"/>
          <w:sz w:val="28"/>
          <w:szCs w:val="28"/>
        </w:rPr>
        <w:t>; a manual for finding and punishing witches.</w:t>
      </w:r>
    </w:p>
    <w:p w14:paraId="73FC5608" w14:textId="77777777" w:rsidR="006C6A7A" w:rsidRDefault="006C6A7A" w:rsidP="006C6A7A">
      <w:pPr>
        <w:spacing w:after="240"/>
        <w:rPr>
          <w:rFonts w:ascii="Calibri" w:hAnsi="Calibri" w:cs="Calibri"/>
          <w:b/>
          <w:sz w:val="28"/>
          <w:szCs w:val="28"/>
        </w:rPr>
      </w:pPr>
      <w:r w:rsidRPr="006C6A7A">
        <w:rPr>
          <w:rFonts w:ascii="Calibri" w:hAnsi="Calibri" w:cs="Calibri"/>
          <w:b/>
          <w:sz w:val="28"/>
          <w:szCs w:val="28"/>
        </w:rPr>
        <w:t xml:space="preserve">Understudies: </w:t>
      </w:r>
    </w:p>
    <w:p w14:paraId="50A1F956" w14:textId="7D45D93E" w:rsidR="006C6A7A" w:rsidRDefault="006C6A7A" w:rsidP="006C6A7A">
      <w:pPr>
        <w:spacing w:after="240"/>
        <w:rPr>
          <w:rFonts w:ascii="Calibri" w:hAnsi="Calibri" w:cs="Calibri"/>
          <w:sz w:val="28"/>
          <w:szCs w:val="28"/>
        </w:rPr>
      </w:pPr>
      <w:r w:rsidRPr="006C6A7A">
        <w:rPr>
          <w:rFonts w:ascii="Calibri" w:hAnsi="Calibri" w:cs="Calibri"/>
          <w:sz w:val="28"/>
          <w:szCs w:val="28"/>
        </w:rPr>
        <w:t>Understudies will attend early rehearsals/run-thrus.  Understudies will need to be “on call” up until 6:00 PM for rehearsals in case another actor is absent.  Understudies will be responsible for knowing every character’s staging and emotional trajectory through the play.  They will not need to be off-book, unless they are called to replace an actor during a tech rehearsal or performance.  They are not guaranteed an opportunity to perform, unless they happen to be double-cast in another role.</w:t>
      </w:r>
    </w:p>
    <w:p w14:paraId="3B6BBB2D" w14:textId="77777777" w:rsidR="004E6A03" w:rsidRDefault="004E6A03" w:rsidP="004E6A03">
      <w:pPr>
        <w:spacing w:after="240"/>
        <w:rPr>
          <w:rFonts w:ascii="Calibri" w:hAnsi="Calibri" w:cs="Calibri"/>
          <w:b/>
          <w:sz w:val="28"/>
          <w:szCs w:val="28"/>
        </w:rPr>
      </w:pPr>
      <w:r w:rsidRPr="006C6A7A">
        <w:rPr>
          <w:rFonts w:ascii="Calibri" w:hAnsi="Calibri" w:cs="Calibri"/>
          <w:b/>
          <w:sz w:val="28"/>
          <w:szCs w:val="28"/>
        </w:rPr>
        <w:t xml:space="preserve">Music:  </w:t>
      </w:r>
    </w:p>
    <w:p w14:paraId="7A982FB9" w14:textId="0F784D56" w:rsidR="004E6A03" w:rsidRPr="004E6A03" w:rsidRDefault="004E6A03" w:rsidP="006C6A7A">
      <w:pPr>
        <w:spacing w:after="240"/>
        <w:rPr>
          <w:rFonts w:ascii="Calibri" w:hAnsi="Calibri" w:cs="Calibri"/>
          <w:sz w:val="28"/>
          <w:szCs w:val="28"/>
        </w:rPr>
      </w:pPr>
      <w:r w:rsidRPr="006C6A7A">
        <w:rPr>
          <w:rFonts w:ascii="Calibri" w:hAnsi="Calibri" w:cs="Calibri"/>
          <w:i/>
          <w:sz w:val="28"/>
          <w:szCs w:val="28"/>
        </w:rPr>
        <w:lastRenderedPageBreak/>
        <w:t>Vinegar Tom</w:t>
      </w:r>
      <w:r w:rsidRPr="006C6A7A">
        <w:rPr>
          <w:rFonts w:ascii="Calibri" w:hAnsi="Calibri" w:cs="Calibri"/>
          <w:sz w:val="28"/>
          <w:szCs w:val="28"/>
        </w:rPr>
        <w:t xml:space="preserve"> includes 8 songs.  Lyrics are provided by Churchill, music will be original.  Each song includes one or more singers.  Songs are played live by a 3 – 5 piece rock/punk band.  Musicians will be an active part of the ensemble and may double as characters in the production.</w:t>
      </w:r>
    </w:p>
    <w:p w14:paraId="5E20AC0C" w14:textId="44758D0E" w:rsidR="006C6A7A" w:rsidRPr="006C6A7A" w:rsidRDefault="006C6A7A" w:rsidP="006C6A7A">
      <w:pPr>
        <w:rPr>
          <w:rFonts w:ascii="Calibri" w:hAnsi="Calibri" w:cs="Calibri"/>
          <w:b/>
          <w:sz w:val="28"/>
          <w:szCs w:val="28"/>
        </w:rPr>
      </w:pPr>
      <w:r w:rsidRPr="006C6A7A">
        <w:rPr>
          <w:rFonts w:ascii="Calibri" w:hAnsi="Calibri" w:cs="Calibri"/>
          <w:b/>
          <w:sz w:val="28"/>
          <w:szCs w:val="28"/>
        </w:rPr>
        <w:t xml:space="preserve">Sexual/Violent Content: </w:t>
      </w:r>
    </w:p>
    <w:p w14:paraId="107A7B95" w14:textId="77777777" w:rsidR="006C6A7A" w:rsidRDefault="006C6A7A" w:rsidP="006C6A7A">
      <w:pPr>
        <w:tabs>
          <w:tab w:val="left" w:pos="1800"/>
        </w:tabs>
        <w:rPr>
          <w:rFonts w:ascii="Calibri" w:hAnsi="Calibri" w:cs="Calibri"/>
          <w:bCs/>
          <w:sz w:val="28"/>
          <w:szCs w:val="28"/>
        </w:rPr>
      </w:pPr>
    </w:p>
    <w:p w14:paraId="629EA3E6" w14:textId="66C424B6" w:rsidR="006C6A7A" w:rsidRPr="006C6A7A" w:rsidRDefault="006C6A7A" w:rsidP="006C6A7A">
      <w:pPr>
        <w:tabs>
          <w:tab w:val="left" w:pos="1800"/>
        </w:tabs>
        <w:rPr>
          <w:rFonts w:ascii="Calibri" w:hAnsi="Calibri" w:cs="Calibri"/>
          <w:bCs/>
          <w:sz w:val="28"/>
          <w:szCs w:val="28"/>
        </w:rPr>
      </w:pPr>
      <w:r w:rsidRPr="006C6A7A">
        <w:rPr>
          <w:rFonts w:ascii="Calibri" w:hAnsi="Calibri" w:cs="Calibri"/>
          <w:bCs/>
          <w:sz w:val="28"/>
          <w:szCs w:val="28"/>
        </w:rPr>
        <w:t xml:space="preserve">Please consider the content of the play before auditioning.  Copies of </w:t>
      </w:r>
      <w:r w:rsidRPr="006C6A7A">
        <w:rPr>
          <w:rFonts w:ascii="Calibri" w:hAnsi="Calibri" w:cs="Calibri"/>
          <w:bCs/>
          <w:i/>
          <w:sz w:val="28"/>
          <w:szCs w:val="28"/>
        </w:rPr>
        <w:t xml:space="preserve">Vinegar Tom </w:t>
      </w:r>
      <w:r w:rsidRPr="006C6A7A">
        <w:rPr>
          <w:rFonts w:ascii="Calibri" w:hAnsi="Calibri" w:cs="Calibri"/>
          <w:bCs/>
          <w:sz w:val="28"/>
          <w:szCs w:val="28"/>
        </w:rPr>
        <w:t xml:space="preserve">are available in Lisanby Library and at the audition table.  If you are concerned about enacting any of the described content, please read </w:t>
      </w:r>
      <w:r w:rsidRPr="006C6A7A">
        <w:rPr>
          <w:rFonts w:ascii="Calibri" w:hAnsi="Calibri" w:cs="Calibri"/>
          <w:bCs/>
          <w:i/>
          <w:sz w:val="28"/>
          <w:szCs w:val="28"/>
        </w:rPr>
        <w:t xml:space="preserve">Vinegar Tom </w:t>
      </w:r>
      <w:r w:rsidRPr="006C6A7A">
        <w:rPr>
          <w:rFonts w:ascii="Calibri" w:hAnsi="Calibri" w:cs="Calibri"/>
          <w:bCs/>
          <w:sz w:val="28"/>
          <w:szCs w:val="28"/>
        </w:rPr>
        <w:t xml:space="preserve">prior to callbacks or contact </w:t>
      </w:r>
      <w:r w:rsidR="00B05928">
        <w:rPr>
          <w:rFonts w:ascii="Calibri" w:hAnsi="Calibri" w:cs="Calibri"/>
          <w:bCs/>
          <w:sz w:val="28"/>
          <w:szCs w:val="28"/>
        </w:rPr>
        <w:t>us</w:t>
      </w:r>
      <w:r w:rsidRPr="006C6A7A">
        <w:rPr>
          <w:rFonts w:ascii="Calibri" w:hAnsi="Calibri" w:cs="Calibri"/>
          <w:bCs/>
          <w:sz w:val="28"/>
          <w:szCs w:val="28"/>
        </w:rPr>
        <w:t xml:space="preserve"> for further discussion.</w:t>
      </w:r>
    </w:p>
    <w:p w14:paraId="6CB12328" w14:textId="77777777" w:rsidR="006C6A7A" w:rsidRPr="006C6A7A" w:rsidRDefault="006C6A7A" w:rsidP="006C6A7A">
      <w:pPr>
        <w:rPr>
          <w:rFonts w:ascii="Calibri" w:hAnsi="Calibri" w:cs="Calibri"/>
          <w:i/>
          <w:sz w:val="28"/>
          <w:szCs w:val="28"/>
        </w:rPr>
      </w:pPr>
    </w:p>
    <w:p w14:paraId="26754138" w14:textId="77777777" w:rsidR="006C6A7A" w:rsidRPr="006C6A7A" w:rsidRDefault="006C6A7A" w:rsidP="006C6A7A">
      <w:pPr>
        <w:spacing w:after="240"/>
        <w:rPr>
          <w:rFonts w:ascii="Calibri" w:hAnsi="Calibri" w:cs="Calibri"/>
          <w:sz w:val="28"/>
          <w:szCs w:val="28"/>
        </w:rPr>
      </w:pPr>
      <w:r w:rsidRPr="006C6A7A">
        <w:rPr>
          <w:rFonts w:ascii="Calibri" w:hAnsi="Calibri" w:cs="Calibri"/>
          <w:sz w:val="28"/>
          <w:szCs w:val="28"/>
        </w:rPr>
        <w:t>Man and Alice appear immediately after sex.  Man and  Alice may be partially clothed with a lot of skin showing, but not nude on breast or bottom (pg 5)</w:t>
      </w:r>
    </w:p>
    <w:p w14:paraId="7B53DAA8" w14:textId="77777777" w:rsidR="006C6A7A" w:rsidRPr="006C6A7A" w:rsidRDefault="006C6A7A" w:rsidP="006C6A7A">
      <w:pPr>
        <w:spacing w:after="240"/>
        <w:rPr>
          <w:rFonts w:ascii="Calibri" w:hAnsi="Calibri" w:cs="Calibri"/>
          <w:sz w:val="28"/>
          <w:szCs w:val="28"/>
        </w:rPr>
      </w:pPr>
      <w:r w:rsidRPr="006C6A7A">
        <w:rPr>
          <w:rFonts w:ascii="Calibri" w:hAnsi="Calibri" w:cs="Calibri"/>
          <w:sz w:val="28"/>
          <w:szCs w:val="28"/>
        </w:rPr>
        <w:t>Betty is tied to chair and bled by the Doctor (pg 24)</w:t>
      </w:r>
    </w:p>
    <w:p w14:paraId="5AF84CA6" w14:textId="77777777" w:rsidR="006C6A7A" w:rsidRPr="006C6A7A" w:rsidRDefault="006C6A7A" w:rsidP="006C6A7A">
      <w:pPr>
        <w:spacing w:after="240"/>
        <w:rPr>
          <w:rFonts w:ascii="Calibri" w:hAnsi="Calibri" w:cs="Calibri"/>
          <w:sz w:val="28"/>
          <w:szCs w:val="28"/>
        </w:rPr>
      </w:pPr>
      <w:r w:rsidRPr="006C6A7A">
        <w:rPr>
          <w:rFonts w:ascii="Calibri" w:hAnsi="Calibri" w:cs="Calibri"/>
          <w:sz w:val="28"/>
          <w:szCs w:val="28"/>
        </w:rPr>
        <w:t>Susan drinks “medicine” which induces an abortion (off-stage)</w:t>
      </w:r>
    </w:p>
    <w:p w14:paraId="02A1729F" w14:textId="77777777" w:rsidR="006C6A7A" w:rsidRPr="006C6A7A" w:rsidRDefault="006C6A7A" w:rsidP="006C6A7A">
      <w:pPr>
        <w:spacing w:after="240"/>
        <w:rPr>
          <w:rFonts w:ascii="Calibri" w:hAnsi="Calibri" w:cs="Calibri"/>
          <w:sz w:val="28"/>
          <w:szCs w:val="28"/>
        </w:rPr>
      </w:pPr>
      <w:r w:rsidRPr="006C6A7A">
        <w:rPr>
          <w:rFonts w:ascii="Calibri" w:hAnsi="Calibri" w:cs="Calibri"/>
          <w:sz w:val="28"/>
          <w:szCs w:val="28"/>
        </w:rPr>
        <w:t>Jack strangles Alice for 30 seconds (pg 43)</w:t>
      </w:r>
    </w:p>
    <w:p w14:paraId="06B6E9F9" w14:textId="77777777" w:rsidR="006C6A7A" w:rsidRPr="006C6A7A" w:rsidRDefault="006C6A7A" w:rsidP="006C6A7A">
      <w:pPr>
        <w:spacing w:after="240"/>
        <w:rPr>
          <w:rFonts w:ascii="Calibri" w:hAnsi="Calibri" w:cs="Calibri"/>
          <w:sz w:val="28"/>
          <w:szCs w:val="28"/>
        </w:rPr>
      </w:pPr>
      <w:r w:rsidRPr="006C6A7A">
        <w:rPr>
          <w:rFonts w:ascii="Calibri" w:hAnsi="Calibri" w:cs="Calibri"/>
          <w:sz w:val="28"/>
          <w:szCs w:val="28"/>
        </w:rPr>
        <w:t>Alice puts her hand on top of Jack’s groin over his pants for 10 seconds (pg 44)</w:t>
      </w:r>
    </w:p>
    <w:p w14:paraId="323AAF61" w14:textId="77777777" w:rsidR="006C6A7A" w:rsidRPr="006C6A7A" w:rsidRDefault="006C6A7A" w:rsidP="006C6A7A">
      <w:pPr>
        <w:spacing w:after="240"/>
        <w:rPr>
          <w:rFonts w:ascii="Calibri" w:hAnsi="Calibri" w:cs="Calibri"/>
          <w:sz w:val="28"/>
          <w:szCs w:val="28"/>
        </w:rPr>
      </w:pPr>
      <w:r w:rsidRPr="006C6A7A">
        <w:rPr>
          <w:rFonts w:ascii="Calibri" w:hAnsi="Calibri" w:cs="Calibri"/>
          <w:sz w:val="28"/>
          <w:szCs w:val="28"/>
        </w:rPr>
        <w:t>Margery scratches Joan’s head hard enough to draw blood (pg 37)</w:t>
      </w:r>
    </w:p>
    <w:p w14:paraId="1066F65F" w14:textId="77777777" w:rsidR="006C6A7A" w:rsidRPr="006C6A7A" w:rsidRDefault="006C6A7A" w:rsidP="006C6A7A">
      <w:pPr>
        <w:spacing w:after="240"/>
        <w:rPr>
          <w:rFonts w:ascii="Calibri" w:hAnsi="Calibri" w:cs="Calibri"/>
          <w:sz w:val="28"/>
          <w:szCs w:val="28"/>
        </w:rPr>
      </w:pPr>
      <w:r w:rsidRPr="006C6A7A">
        <w:rPr>
          <w:rFonts w:ascii="Calibri" w:hAnsi="Calibri" w:cs="Calibri"/>
          <w:sz w:val="28"/>
          <w:szCs w:val="28"/>
        </w:rPr>
        <w:t>Joan, Alice, and Susan have their legs exposed up to their underwear line and legs pricked to draw blood by Packer and Goody. (pg 46)</w:t>
      </w:r>
    </w:p>
    <w:p w14:paraId="59065272" w14:textId="77777777" w:rsidR="006C6A7A" w:rsidRPr="006C6A7A" w:rsidRDefault="006C6A7A" w:rsidP="006C6A7A">
      <w:pPr>
        <w:spacing w:after="240"/>
        <w:rPr>
          <w:rFonts w:ascii="Calibri" w:hAnsi="Calibri" w:cs="Calibri"/>
          <w:sz w:val="28"/>
          <w:szCs w:val="28"/>
        </w:rPr>
      </w:pPr>
      <w:r w:rsidRPr="006C6A7A">
        <w:rPr>
          <w:rFonts w:ascii="Calibri" w:hAnsi="Calibri" w:cs="Calibri"/>
          <w:sz w:val="28"/>
          <w:szCs w:val="28"/>
        </w:rPr>
        <w:lastRenderedPageBreak/>
        <w:t>Alice, Susan, Joan are tied up (pg 53)</w:t>
      </w:r>
    </w:p>
    <w:p w14:paraId="6295BCE3" w14:textId="77777777" w:rsidR="006C6A7A" w:rsidRPr="006C6A7A" w:rsidRDefault="006C6A7A" w:rsidP="006C6A7A">
      <w:pPr>
        <w:spacing w:after="240"/>
        <w:rPr>
          <w:rFonts w:ascii="Calibri" w:hAnsi="Calibri" w:cs="Calibri"/>
          <w:sz w:val="28"/>
          <w:szCs w:val="28"/>
        </w:rPr>
      </w:pPr>
      <w:r w:rsidRPr="006C6A7A">
        <w:rPr>
          <w:rFonts w:ascii="Calibri" w:hAnsi="Calibri" w:cs="Calibri"/>
          <w:sz w:val="28"/>
          <w:szCs w:val="28"/>
        </w:rPr>
        <w:t>Susan’s is shaved under her arm and her skirt is lifted up to shave her groin by Goody, an action which is hidden from the audience (pg 55)</w:t>
      </w:r>
    </w:p>
    <w:p w14:paraId="7B2B4511" w14:textId="3A233BA2" w:rsidR="006C6A7A" w:rsidRPr="004E6A03" w:rsidRDefault="006C6A7A" w:rsidP="004E6A03">
      <w:pPr>
        <w:spacing w:after="240"/>
        <w:rPr>
          <w:rFonts w:ascii="Calibri" w:hAnsi="Calibri" w:cs="Calibri"/>
          <w:sz w:val="28"/>
          <w:szCs w:val="28"/>
        </w:rPr>
      </w:pPr>
      <w:r w:rsidRPr="006C6A7A">
        <w:rPr>
          <w:rFonts w:ascii="Calibri" w:hAnsi="Calibri" w:cs="Calibri"/>
          <w:sz w:val="28"/>
          <w:szCs w:val="28"/>
        </w:rPr>
        <w:t>Joan and Ellen are hanged (pg 58)</w:t>
      </w:r>
    </w:p>
    <w:p w14:paraId="680FE7F4" w14:textId="77777777" w:rsidR="006C6A7A" w:rsidRDefault="006C6A7A" w:rsidP="006C6A7A">
      <w:pPr>
        <w:rPr>
          <w:rFonts w:ascii="Calibri" w:hAnsi="Calibri" w:cs="Calibri"/>
          <w:b/>
          <w:sz w:val="28"/>
          <w:szCs w:val="28"/>
        </w:rPr>
      </w:pPr>
      <w:r w:rsidRPr="006C6A7A">
        <w:rPr>
          <w:rFonts w:ascii="Calibri" w:hAnsi="Calibri" w:cs="Calibri"/>
          <w:b/>
          <w:sz w:val="28"/>
          <w:szCs w:val="28"/>
        </w:rPr>
        <w:t>Callback Dates:</w:t>
      </w:r>
    </w:p>
    <w:p w14:paraId="7BC9700E" w14:textId="31CB873C" w:rsidR="006C6A7A" w:rsidRPr="006C6A7A" w:rsidRDefault="006C6A7A" w:rsidP="006C6A7A">
      <w:pPr>
        <w:rPr>
          <w:rFonts w:ascii="Calibri" w:hAnsi="Calibri" w:cs="Calibri"/>
          <w:b/>
          <w:sz w:val="28"/>
          <w:szCs w:val="28"/>
        </w:rPr>
      </w:pPr>
      <w:r w:rsidRPr="006C6A7A">
        <w:rPr>
          <w:rFonts w:ascii="Calibri" w:hAnsi="Calibri" w:cs="Calibri"/>
          <w:b/>
          <w:sz w:val="28"/>
          <w:szCs w:val="28"/>
        </w:rPr>
        <w:t xml:space="preserve"> </w:t>
      </w:r>
    </w:p>
    <w:p w14:paraId="79DCB820" w14:textId="77777777" w:rsidR="006C6A7A" w:rsidRPr="006C6A7A" w:rsidRDefault="006C6A7A" w:rsidP="006C6A7A">
      <w:pPr>
        <w:rPr>
          <w:rFonts w:ascii="Calibri" w:hAnsi="Calibri" w:cs="Calibri"/>
          <w:sz w:val="28"/>
          <w:szCs w:val="28"/>
        </w:rPr>
      </w:pPr>
      <w:r w:rsidRPr="006C6A7A">
        <w:rPr>
          <w:rFonts w:ascii="Calibri" w:hAnsi="Calibri" w:cs="Calibri"/>
          <w:sz w:val="28"/>
          <w:szCs w:val="28"/>
        </w:rPr>
        <w:t>August 29</w:t>
      </w:r>
      <w:r w:rsidRPr="006C6A7A">
        <w:rPr>
          <w:rFonts w:ascii="Calibri" w:hAnsi="Calibri" w:cs="Calibri"/>
          <w:sz w:val="28"/>
          <w:szCs w:val="28"/>
          <w:vertAlign w:val="superscript"/>
        </w:rPr>
        <w:t>th</w:t>
      </w:r>
      <w:r w:rsidRPr="006C6A7A">
        <w:rPr>
          <w:rFonts w:ascii="Calibri" w:hAnsi="Calibri" w:cs="Calibri"/>
          <w:sz w:val="28"/>
          <w:szCs w:val="28"/>
        </w:rPr>
        <w:t>, 2019 6:45 – 11:00 PM (Room 1220)</w:t>
      </w:r>
    </w:p>
    <w:p w14:paraId="2390AB52" w14:textId="77777777" w:rsidR="006C6A7A" w:rsidRPr="006C6A7A" w:rsidRDefault="006C6A7A" w:rsidP="006C6A7A">
      <w:pPr>
        <w:rPr>
          <w:rFonts w:ascii="Calibri" w:hAnsi="Calibri" w:cs="Calibri"/>
          <w:sz w:val="28"/>
          <w:szCs w:val="28"/>
        </w:rPr>
      </w:pPr>
      <w:r w:rsidRPr="006C6A7A">
        <w:rPr>
          <w:rFonts w:ascii="Calibri" w:hAnsi="Calibri" w:cs="Calibri"/>
          <w:sz w:val="28"/>
          <w:szCs w:val="28"/>
        </w:rPr>
        <w:t>August 30</w:t>
      </w:r>
      <w:r w:rsidRPr="006C6A7A">
        <w:rPr>
          <w:rFonts w:ascii="Calibri" w:hAnsi="Calibri" w:cs="Calibri"/>
          <w:sz w:val="28"/>
          <w:szCs w:val="28"/>
          <w:vertAlign w:val="superscript"/>
        </w:rPr>
        <w:t>th</w:t>
      </w:r>
      <w:r w:rsidRPr="006C6A7A">
        <w:rPr>
          <w:rFonts w:ascii="Calibri" w:hAnsi="Calibri" w:cs="Calibri"/>
          <w:sz w:val="28"/>
          <w:szCs w:val="28"/>
        </w:rPr>
        <w:t>, 2019 6:00 – 11:00 PM (Room 1220)</w:t>
      </w:r>
    </w:p>
    <w:p w14:paraId="000940D6" w14:textId="77777777" w:rsidR="006C6A7A" w:rsidRPr="006C6A7A" w:rsidRDefault="006C6A7A" w:rsidP="006C6A7A">
      <w:pPr>
        <w:rPr>
          <w:rFonts w:ascii="Calibri" w:hAnsi="Calibri" w:cs="Calibri"/>
          <w:b/>
          <w:sz w:val="28"/>
          <w:szCs w:val="28"/>
        </w:rPr>
      </w:pPr>
    </w:p>
    <w:p w14:paraId="20C43418" w14:textId="77777777" w:rsidR="006C6A7A" w:rsidRDefault="006C6A7A" w:rsidP="006C6A7A">
      <w:pPr>
        <w:rPr>
          <w:rFonts w:ascii="Calibri" w:hAnsi="Calibri" w:cs="Calibri"/>
          <w:b/>
          <w:sz w:val="28"/>
          <w:szCs w:val="28"/>
        </w:rPr>
      </w:pPr>
      <w:r w:rsidRPr="006C6A7A">
        <w:rPr>
          <w:rFonts w:ascii="Calibri" w:hAnsi="Calibri" w:cs="Calibri"/>
          <w:b/>
          <w:sz w:val="28"/>
          <w:szCs w:val="28"/>
        </w:rPr>
        <w:t>Production Dates:</w:t>
      </w:r>
    </w:p>
    <w:p w14:paraId="7E08EF43" w14:textId="45426FB4" w:rsidR="006C6A7A" w:rsidRPr="006C6A7A" w:rsidRDefault="006C6A7A" w:rsidP="006C6A7A">
      <w:pPr>
        <w:rPr>
          <w:rFonts w:ascii="Calibri" w:hAnsi="Calibri" w:cs="Calibri"/>
          <w:b/>
          <w:sz w:val="28"/>
          <w:szCs w:val="28"/>
        </w:rPr>
      </w:pPr>
      <w:r w:rsidRPr="006C6A7A">
        <w:rPr>
          <w:rFonts w:ascii="Calibri" w:hAnsi="Calibri" w:cs="Calibri"/>
          <w:b/>
          <w:sz w:val="28"/>
          <w:szCs w:val="28"/>
        </w:rPr>
        <w:t xml:space="preserve"> </w:t>
      </w:r>
    </w:p>
    <w:p w14:paraId="37CFCCE9" w14:textId="77777777" w:rsidR="006C6A7A" w:rsidRPr="006C6A7A" w:rsidRDefault="006C6A7A" w:rsidP="006C6A7A">
      <w:pPr>
        <w:rPr>
          <w:rFonts w:ascii="Calibri" w:hAnsi="Calibri" w:cs="Calibri"/>
          <w:sz w:val="28"/>
          <w:szCs w:val="28"/>
        </w:rPr>
      </w:pPr>
      <w:r w:rsidRPr="006C6A7A">
        <w:rPr>
          <w:rFonts w:ascii="Calibri" w:hAnsi="Calibri" w:cs="Calibri"/>
          <w:sz w:val="28"/>
          <w:szCs w:val="28"/>
        </w:rPr>
        <w:t>Performances: October 29</w:t>
      </w:r>
      <w:r w:rsidRPr="006C6A7A">
        <w:rPr>
          <w:rFonts w:ascii="Calibri" w:hAnsi="Calibri" w:cs="Calibri"/>
          <w:sz w:val="28"/>
          <w:szCs w:val="28"/>
          <w:vertAlign w:val="superscript"/>
        </w:rPr>
        <w:t>th</w:t>
      </w:r>
      <w:r w:rsidRPr="006C6A7A">
        <w:rPr>
          <w:rFonts w:ascii="Calibri" w:hAnsi="Calibri" w:cs="Calibri"/>
          <w:sz w:val="28"/>
          <w:szCs w:val="28"/>
        </w:rPr>
        <w:t xml:space="preserve"> – November 2</w:t>
      </w:r>
      <w:r w:rsidRPr="006C6A7A">
        <w:rPr>
          <w:rFonts w:ascii="Calibri" w:hAnsi="Calibri" w:cs="Calibri"/>
          <w:sz w:val="28"/>
          <w:szCs w:val="28"/>
          <w:vertAlign w:val="superscript"/>
        </w:rPr>
        <w:t>nd</w:t>
      </w:r>
      <w:r w:rsidRPr="006C6A7A">
        <w:rPr>
          <w:rFonts w:ascii="Calibri" w:hAnsi="Calibri" w:cs="Calibri"/>
          <w:sz w:val="28"/>
          <w:szCs w:val="28"/>
        </w:rPr>
        <w:t xml:space="preserve"> (Strike: November 3</w:t>
      </w:r>
      <w:r w:rsidRPr="006C6A7A">
        <w:rPr>
          <w:rFonts w:ascii="Calibri" w:hAnsi="Calibri" w:cs="Calibri"/>
          <w:sz w:val="28"/>
          <w:szCs w:val="28"/>
          <w:vertAlign w:val="superscript"/>
        </w:rPr>
        <w:t>rd</w:t>
      </w:r>
      <w:r w:rsidRPr="006C6A7A">
        <w:rPr>
          <w:rFonts w:ascii="Calibri" w:hAnsi="Calibri" w:cs="Calibri"/>
          <w:sz w:val="28"/>
          <w:szCs w:val="28"/>
        </w:rPr>
        <w:t>)</w:t>
      </w:r>
    </w:p>
    <w:p w14:paraId="39F4D997" w14:textId="77777777" w:rsidR="006C6A7A" w:rsidRPr="006C6A7A" w:rsidRDefault="006C6A7A" w:rsidP="006C6A7A">
      <w:pPr>
        <w:rPr>
          <w:rFonts w:ascii="Calibri" w:hAnsi="Calibri" w:cs="Calibri"/>
          <w:sz w:val="28"/>
          <w:szCs w:val="28"/>
        </w:rPr>
      </w:pPr>
      <w:r w:rsidRPr="006C6A7A">
        <w:rPr>
          <w:rFonts w:ascii="Calibri" w:hAnsi="Calibri" w:cs="Calibri"/>
          <w:sz w:val="28"/>
          <w:szCs w:val="28"/>
        </w:rPr>
        <w:t>Rehearsals: September 11</w:t>
      </w:r>
      <w:r w:rsidRPr="006C6A7A">
        <w:rPr>
          <w:rFonts w:ascii="Calibri" w:hAnsi="Calibri" w:cs="Calibri"/>
          <w:sz w:val="28"/>
          <w:szCs w:val="28"/>
          <w:vertAlign w:val="superscript"/>
        </w:rPr>
        <w:t>th</w:t>
      </w:r>
      <w:r w:rsidRPr="006C6A7A">
        <w:rPr>
          <w:rFonts w:ascii="Calibri" w:hAnsi="Calibri" w:cs="Calibri"/>
          <w:sz w:val="28"/>
          <w:szCs w:val="28"/>
        </w:rPr>
        <w:t xml:space="preserve"> – October 28</w:t>
      </w:r>
      <w:r w:rsidRPr="006C6A7A">
        <w:rPr>
          <w:rFonts w:ascii="Calibri" w:hAnsi="Calibri" w:cs="Calibri"/>
          <w:sz w:val="28"/>
          <w:szCs w:val="28"/>
          <w:vertAlign w:val="superscript"/>
        </w:rPr>
        <w:t>th</w:t>
      </w:r>
      <w:r w:rsidRPr="006C6A7A">
        <w:rPr>
          <w:rFonts w:ascii="Calibri" w:hAnsi="Calibri" w:cs="Calibri"/>
          <w:sz w:val="28"/>
          <w:szCs w:val="28"/>
        </w:rPr>
        <w:t xml:space="preserve"> </w:t>
      </w:r>
    </w:p>
    <w:p w14:paraId="014C529F" w14:textId="77777777" w:rsidR="006C6A7A" w:rsidRPr="006C6A7A" w:rsidRDefault="006C6A7A" w:rsidP="006C6A7A">
      <w:pPr>
        <w:rPr>
          <w:rFonts w:ascii="Calibri" w:hAnsi="Calibri" w:cs="Calibri"/>
          <w:b/>
          <w:sz w:val="28"/>
          <w:szCs w:val="28"/>
        </w:rPr>
      </w:pPr>
    </w:p>
    <w:bookmarkEnd w:id="0"/>
    <w:bookmarkEnd w:id="1"/>
    <w:p w14:paraId="76ABC452" w14:textId="77777777" w:rsidR="00673600" w:rsidRDefault="003B716E" w:rsidP="003B716E">
      <w:pPr>
        <w:tabs>
          <w:tab w:val="left" w:pos="1800"/>
        </w:tabs>
        <w:rPr>
          <w:rFonts w:ascii="Calibri" w:hAnsi="Calibri"/>
          <w:b/>
          <w:sz w:val="28"/>
          <w:szCs w:val="28"/>
        </w:rPr>
      </w:pPr>
      <w:r>
        <w:rPr>
          <w:rFonts w:ascii="Calibri" w:hAnsi="Calibri"/>
          <w:b/>
          <w:sz w:val="28"/>
          <w:szCs w:val="28"/>
        </w:rPr>
        <w:t>Director’s Greeting</w:t>
      </w:r>
      <w:r w:rsidRPr="00B32CD2">
        <w:rPr>
          <w:rFonts w:ascii="Calibri" w:hAnsi="Calibri"/>
          <w:b/>
          <w:sz w:val="28"/>
          <w:szCs w:val="28"/>
        </w:rPr>
        <w:t>:</w:t>
      </w:r>
    </w:p>
    <w:p w14:paraId="10ACC6AB" w14:textId="4C65C10C" w:rsidR="00671F87" w:rsidRPr="00B32CD2" w:rsidRDefault="003B716E" w:rsidP="003B716E">
      <w:pPr>
        <w:tabs>
          <w:tab w:val="left" w:pos="1800"/>
        </w:tabs>
        <w:rPr>
          <w:rFonts w:ascii="Calibri" w:hAnsi="Calibri"/>
          <w:b/>
          <w:sz w:val="28"/>
          <w:szCs w:val="28"/>
        </w:rPr>
      </w:pPr>
      <w:r w:rsidRPr="00B32CD2">
        <w:rPr>
          <w:rFonts w:ascii="Calibri" w:hAnsi="Calibri"/>
          <w:b/>
          <w:sz w:val="28"/>
          <w:szCs w:val="28"/>
        </w:rPr>
        <w:t xml:space="preserve"> </w:t>
      </w:r>
    </w:p>
    <w:p w14:paraId="00BF9776" w14:textId="30B045E7" w:rsidR="00892F0F" w:rsidRDefault="003B716E" w:rsidP="00CC7AEB">
      <w:pPr>
        <w:tabs>
          <w:tab w:val="left" w:pos="1800"/>
        </w:tabs>
        <w:rPr>
          <w:rFonts w:ascii="Calibri" w:hAnsi="Calibri"/>
          <w:sz w:val="28"/>
          <w:szCs w:val="28"/>
        </w:rPr>
      </w:pPr>
      <w:r w:rsidRPr="00B32CD2">
        <w:rPr>
          <w:rFonts w:ascii="Calibri" w:hAnsi="Calibri"/>
          <w:sz w:val="28"/>
          <w:szCs w:val="28"/>
        </w:rPr>
        <w:t xml:space="preserve">I am excited to share this process with you.  </w:t>
      </w:r>
      <w:r w:rsidR="00694CAD">
        <w:rPr>
          <w:rFonts w:ascii="Calibri" w:hAnsi="Calibri"/>
          <w:i/>
          <w:sz w:val="28"/>
          <w:szCs w:val="28"/>
        </w:rPr>
        <w:t>Vinegar Tom</w:t>
      </w:r>
      <w:r w:rsidR="00694CAD">
        <w:rPr>
          <w:rFonts w:ascii="Calibri" w:hAnsi="Calibri"/>
          <w:sz w:val="28"/>
          <w:szCs w:val="28"/>
        </w:rPr>
        <w:t xml:space="preserve"> </w:t>
      </w:r>
      <w:r w:rsidR="00694CAD" w:rsidRPr="00892F0F">
        <w:rPr>
          <w:rFonts w:ascii="Calibri" w:hAnsi="Calibri"/>
          <w:sz w:val="28"/>
          <w:szCs w:val="28"/>
        </w:rPr>
        <w:t xml:space="preserve">is </w:t>
      </w:r>
      <w:r w:rsidR="00694CAD">
        <w:rPr>
          <w:rFonts w:ascii="Calibri" w:hAnsi="Calibri"/>
          <w:sz w:val="28"/>
          <w:szCs w:val="28"/>
        </w:rPr>
        <w:t xml:space="preserve">a </w:t>
      </w:r>
      <w:r w:rsidR="00694CAD" w:rsidRPr="00892F0F">
        <w:rPr>
          <w:rFonts w:ascii="Calibri" w:hAnsi="Calibri"/>
          <w:sz w:val="28"/>
          <w:szCs w:val="28"/>
        </w:rPr>
        <w:t>play a</w:t>
      </w:r>
      <w:r w:rsidR="00694CAD">
        <w:rPr>
          <w:rFonts w:ascii="Calibri" w:hAnsi="Calibri"/>
          <w:sz w:val="28"/>
          <w:szCs w:val="28"/>
        </w:rPr>
        <w:t xml:space="preserve">bout the way our communities punish women who don’t play by the rules.  </w:t>
      </w:r>
      <w:r>
        <w:rPr>
          <w:rFonts w:ascii="Calibri" w:hAnsi="Calibri"/>
          <w:sz w:val="28"/>
          <w:szCs w:val="28"/>
        </w:rPr>
        <w:t xml:space="preserve">As playwright Caryl Churchill writes in her production notes, </w:t>
      </w:r>
      <w:r w:rsidRPr="003B716E">
        <w:rPr>
          <w:rFonts w:ascii="Calibri" w:hAnsi="Calibri"/>
          <w:sz w:val="28"/>
          <w:szCs w:val="28"/>
        </w:rPr>
        <w:t>“I wanted to write a play about witches with no witches in it; a play not about evil, hysteria, and possession by the devil but about poverty, humiliation, and prejudice, and how the women accused of witchcraft saw themselves.</w:t>
      </w:r>
      <w:r w:rsidR="00297D8F">
        <w:rPr>
          <w:rFonts w:ascii="Calibri" w:hAnsi="Calibri"/>
          <w:sz w:val="28"/>
          <w:szCs w:val="28"/>
        </w:rPr>
        <w:t>”</w:t>
      </w:r>
    </w:p>
    <w:p w14:paraId="7576835C" w14:textId="5E9A5575" w:rsidR="00297D8F" w:rsidRDefault="00297D8F" w:rsidP="00CC7AEB">
      <w:pPr>
        <w:tabs>
          <w:tab w:val="left" w:pos="1800"/>
        </w:tabs>
        <w:rPr>
          <w:rFonts w:ascii="Calibri" w:hAnsi="Calibri"/>
          <w:sz w:val="28"/>
          <w:szCs w:val="28"/>
        </w:rPr>
      </w:pPr>
    </w:p>
    <w:p w14:paraId="4B2B7D52" w14:textId="4BFB013F" w:rsidR="00CC7AEB" w:rsidRDefault="003643F9" w:rsidP="00CC7AEB">
      <w:pPr>
        <w:tabs>
          <w:tab w:val="left" w:pos="1800"/>
        </w:tabs>
        <w:rPr>
          <w:rFonts w:ascii="Calibri" w:hAnsi="Calibri"/>
          <w:sz w:val="28"/>
          <w:szCs w:val="28"/>
        </w:rPr>
      </w:pPr>
      <w:r>
        <w:rPr>
          <w:rFonts w:ascii="Calibri" w:hAnsi="Calibri"/>
          <w:sz w:val="28"/>
          <w:szCs w:val="28"/>
        </w:rPr>
        <w:lastRenderedPageBreak/>
        <w:t>The action of the play takes place in England, 1650</w:t>
      </w:r>
      <w:r w:rsidR="00173D1C">
        <w:rPr>
          <w:rFonts w:ascii="Calibri" w:hAnsi="Calibri"/>
          <w:sz w:val="28"/>
          <w:szCs w:val="28"/>
        </w:rPr>
        <w:t>,</w:t>
      </w:r>
      <w:r>
        <w:rPr>
          <w:rFonts w:ascii="Calibri" w:hAnsi="Calibri"/>
          <w:sz w:val="28"/>
          <w:szCs w:val="28"/>
        </w:rPr>
        <w:t xml:space="preserve"> and follows the lives of several women accused of witchcraft by their neighbors.  </w:t>
      </w:r>
      <w:r w:rsidR="00694CAD">
        <w:rPr>
          <w:rFonts w:ascii="Calibri" w:hAnsi="Calibri"/>
          <w:sz w:val="28"/>
          <w:szCs w:val="28"/>
        </w:rPr>
        <w:t xml:space="preserve">Yes, the history of </w:t>
      </w:r>
      <w:r w:rsidR="00694CAD">
        <w:rPr>
          <w:rFonts w:ascii="Calibri" w:hAnsi="Calibri"/>
          <w:i/>
          <w:sz w:val="28"/>
          <w:szCs w:val="28"/>
        </w:rPr>
        <w:t xml:space="preserve">Vinegar Tom </w:t>
      </w:r>
      <w:r w:rsidR="00694CAD">
        <w:rPr>
          <w:rFonts w:ascii="Calibri" w:hAnsi="Calibri"/>
          <w:sz w:val="28"/>
          <w:szCs w:val="28"/>
        </w:rPr>
        <w:t xml:space="preserve">is tragic, but </w:t>
      </w:r>
      <w:r>
        <w:rPr>
          <w:rFonts w:ascii="Calibri" w:hAnsi="Calibri"/>
          <w:sz w:val="28"/>
          <w:szCs w:val="28"/>
        </w:rPr>
        <w:t>the play is</w:t>
      </w:r>
      <w:r w:rsidR="00694CAD">
        <w:rPr>
          <w:rFonts w:ascii="Calibri" w:hAnsi="Calibri"/>
          <w:sz w:val="28"/>
          <w:szCs w:val="28"/>
        </w:rPr>
        <w:t xml:space="preserve"> also brash and funny.  It’s the energy of punk, not </w:t>
      </w:r>
      <w:r w:rsidR="00694CAD">
        <w:rPr>
          <w:rFonts w:ascii="Calibri" w:hAnsi="Calibri"/>
          <w:i/>
          <w:sz w:val="28"/>
          <w:szCs w:val="28"/>
        </w:rPr>
        <w:t>The Crucible</w:t>
      </w:r>
      <w:r w:rsidR="00694CAD">
        <w:rPr>
          <w:rFonts w:ascii="Calibri" w:hAnsi="Calibri"/>
          <w:sz w:val="28"/>
          <w:szCs w:val="28"/>
        </w:rPr>
        <w:t xml:space="preserve">. </w:t>
      </w:r>
      <w:r w:rsidR="00694CAD">
        <w:rPr>
          <w:rFonts w:ascii="Calibri" w:hAnsi="Calibri"/>
          <w:i/>
          <w:sz w:val="28"/>
          <w:szCs w:val="28"/>
        </w:rPr>
        <w:t>Vinegar Tom</w:t>
      </w:r>
      <w:r w:rsidR="00694CAD">
        <w:rPr>
          <w:rFonts w:ascii="Calibri" w:hAnsi="Calibri"/>
          <w:sz w:val="28"/>
          <w:szCs w:val="28"/>
        </w:rPr>
        <w:t xml:space="preserve">, like so much of Churchill’s work, is </w:t>
      </w:r>
      <w:r>
        <w:rPr>
          <w:rFonts w:ascii="Calibri" w:hAnsi="Calibri"/>
          <w:sz w:val="28"/>
          <w:szCs w:val="28"/>
        </w:rPr>
        <w:t xml:space="preserve">actually </w:t>
      </w:r>
      <w:r w:rsidR="00694CAD">
        <w:rPr>
          <w:rFonts w:ascii="Calibri" w:hAnsi="Calibri"/>
          <w:sz w:val="28"/>
          <w:szCs w:val="28"/>
        </w:rPr>
        <w:t xml:space="preserve">an act of </w:t>
      </w:r>
      <w:r w:rsidR="00875909">
        <w:rPr>
          <w:rFonts w:ascii="Calibri" w:hAnsi="Calibri"/>
          <w:sz w:val="28"/>
          <w:szCs w:val="28"/>
        </w:rPr>
        <w:t>buoyant</w:t>
      </w:r>
      <w:r w:rsidR="00694CAD">
        <w:rPr>
          <w:rFonts w:ascii="Calibri" w:hAnsi="Calibri"/>
          <w:sz w:val="28"/>
          <w:szCs w:val="28"/>
        </w:rPr>
        <w:t xml:space="preserve"> resistance.  </w:t>
      </w:r>
      <w:r w:rsidR="00A05AEE" w:rsidRPr="00A05AEE">
        <w:rPr>
          <w:rFonts w:ascii="Calibri" w:hAnsi="Calibri"/>
          <w:sz w:val="28"/>
          <w:szCs w:val="28"/>
        </w:rPr>
        <w:t xml:space="preserve">Like us, </w:t>
      </w:r>
      <w:r w:rsidR="00A05AEE">
        <w:rPr>
          <w:rFonts w:ascii="Calibri" w:hAnsi="Calibri"/>
          <w:sz w:val="28"/>
          <w:szCs w:val="28"/>
        </w:rPr>
        <w:t xml:space="preserve">the women of </w:t>
      </w:r>
      <w:r w:rsidR="00A05AEE">
        <w:rPr>
          <w:rFonts w:ascii="Calibri" w:hAnsi="Calibri"/>
          <w:i/>
          <w:sz w:val="28"/>
          <w:szCs w:val="28"/>
        </w:rPr>
        <w:t>Vinegar Tom</w:t>
      </w:r>
      <w:r w:rsidR="00A05AEE" w:rsidRPr="00A05AEE">
        <w:rPr>
          <w:rFonts w:ascii="Calibri" w:hAnsi="Calibri"/>
          <w:sz w:val="28"/>
          <w:szCs w:val="28"/>
        </w:rPr>
        <w:t xml:space="preserve"> want love, independence, travel, and adventure</w:t>
      </w:r>
      <w:r w:rsidR="00CC7AEB">
        <w:rPr>
          <w:rFonts w:ascii="Calibri" w:hAnsi="Calibri"/>
          <w:sz w:val="28"/>
          <w:szCs w:val="28"/>
        </w:rPr>
        <w:t>.  They</w:t>
      </w:r>
      <w:r w:rsidR="00A05AEE" w:rsidRPr="00A05AEE">
        <w:rPr>
          <w:rFonts w:ascii="Calibri" w:hAnsi="Calibri"/>
          <w:sz w:val="28"/>
          <w:szCs w:val="28"/>
        </w:rPr>
        <w:t xml:space="preserve"> are real, everyday people, not </w:t>
      </w:r>
      <w:r w:rsidR="00875909">
        <w:rPr>
          <w:rFonts w:ascii="Calibri" w:hAnsi="Calibri"/>
          <w:sz w:val="28"/>
          <w:szCs w:val="28"/>
        </w:rPr>
        <w:t>“</w:t>
      </w:r>
      <w:r w:rsidR="00A05AEE" w:rsidRPr="00A05AEE">
        <w:rPr>
          <w:rFonts w:ascii="Calibri" w:hAnsi="Calibri"/>
          <w:sz w:val="28"/>
          <w:szCs w:val="28"/>
        </w:rPr>
        <w:t>characters</w:t>
      </w:r>
      <w:r w:rsidR="00875909">
        <w:rPr>
          <w:rFonts w:ascii="Calibri" w:hAnsi="Calibri"/>
          <w:sz w:val="28"/>
          <w:szCs w:val="28"/>
        </w:rPr>
        <w:t>”</w:t>
      </w:r>
      <w:r w:rsidR="00A05AEE" w:rsidRPr="00A05AEE">
        <w:rPr>
          <w:rFonts w:ascii="Calibri" w:hAnsi="Calibri"/>
          <w:sz w:val="28"/>
          <w:szCs w:val="28"/>
        </w:rPr>
        <w:t xml:space="preserve"> or political ideas</w:t>
      </w:r>
      <w:r w:rsidR="00CC7AEB">
        <w:rPr>
          <w:rFonts w:ascii="Calibri" w:hAnsi="Calibri"/>
          <w:sz w:val="28"/>
          <w:szCs w:val="28"/>
        </w:rPr>
        <w:t>.</w:t>
      </w:r>
      <w:r w:rsidR="00892F0F">
        <w:rPr>
          <w:rFonts w:ascii="Calibri" w:hAnsi="Calibri"/>
          <w:sz w:val="28"/>
          <w:szCs w:val="28"/>
        </w:rPr>
        <w:t xml:space="preserve"> </w:t>
      </w:r>
    </w:p>
    <w:p w14:paraId="7A13EA55" w14:textId="6911C3CD" w:rsidR="00694CAD" w:rsidRDefault="00694CAD" w:rsidP="00CC7AEB">
      <w:pPr>
        <w:tabs>
          <w:tab w:val="left" w:pos="1800"/>
        </w:tabs>
        <w:rPr>
          <w:rFonts w:ascii="Calibri" w:hAnsi="Calibri"/>
          <w:sz w:val="28"/>
          <w:szCs w:val="28"/>
        </w:rPr>
      </w:pPr>
    </w:p>
    <w:p w14:paraId="4BCFC197" w14:textId="53A55243" w:rsidR="008D63C9" w:rsidRPr="00B32CD2" w:rsidRDefault="00173D1C" w:rsidP="00B05928">
      <w:pPr>
        <w:tabs>
          <w:tab w:val="left" w:pos="1800"/>
        </w:tabs>
        <w:rPr>
          <w:rFonts w:ascii="Calibri" w:hAnsi="Calibri"/>
          <w:sz w:val="28"/>
          <w:szCs w:val="28"/>
        </w:rPr>
      </w:pPr>
      <w:r>
        <w:rPr>
          <w:rFonts w:ascii="Calibri" w:hAnsi="Calibri"/>
          <w:sz w:val="28"/>
          <w:szCs w:val="28"/>
        </w:rPr>
        <w:t>T</w:t>
      </w:r>
      <w:r w:rsidR="00694CAD">
        <w:rPr>
          <w:rFonts w:ascii="Calibri" w:hAnsi="Calibri"/>
          <w:sz w:val="28"/>
          <w:szCs w:val="28"/>
        </w:rPr>
        <w:t>he song</w:t>
      </w:r>
      <w:r w:rsidR="003643F9">
        <w:rPr>
          <w:rFonts w:ascii="Calibri" w:hAnsi="Calibri"/>
          <w:sz w:val="28"/>
          <w:szCs w:val="28"/>
        </w:rPr>
        <w:t>s (original to this production)</w:t>
      </w:r>
      <w:r w:rsidR="00694CAD">
        <w:rPr>
          <w:rFonts w:ascii="Calibri" w:hAnsi="Calibri"/>
          <w:sz w:val="28"/>
          <w:szCs w:val="28"/>
        </w:rPr>
        <w:t xml:space="preserve"> are meant to be sung in contemporary dress.  </w:t>
      </w:r>
      <w:r w:rsidR="003643F9">
        <w:rPr>
          <w:rFonts w:ascii="Calibri" w:hAnsi="Calibri"/>
          <w:sz w:val="28"/>
          <w:szCs w:val="28"/>
        </w:rPr>
        <w:t xml:space="preserve">Some characters address the audience directly and some scenes stray from colloquial dialogue into choral-like chants.  </w:t>
      </w:r>
      <w:r w:rsidR="00694CAD">
        <w:rPr>
          <w:rFonts w:ascii="Calibri" w:hAnsi="Calibri"/>
          <w:sz w:val="28"/>
          <w:szCs w:val="28"/>
        </w:rPr>
        <w:t xml:space="preserve">The play </w:t>
      </w:r>
      <w:r w:rsidR="003643F9">
        <w:rPr>
          <w:rFonts w:ascii="Calibri" w:hAnsi="Calibri"/>
          <w:sz w:val="28"/>
          <w:szCs w:val="28"/>
        </w:rPr>
        <w:t xml:space="preserve">also </w:t>
      </w:r>
      <w:r w:rsidR="00694CAD">
        <w:rPr>
          <w:rFonts w:ascii="Calibri" w:hAnsi="Calibri"/>
          <w:sz w:val="28"/>
          <w:szCs w:val="28"/>
        </w:rPr>
        <w:t>ends with an abrupt epilogue of two witch hunters</w:t>
      </w:r>
      <w:r w:rsidR="003643F9">
        <w:rPr>
          <w:rFonts w:ascii="Calibri" w:hAnsi="Calibri"/>
          <w:sz w:val="28"/>
          <w:szCs w:val="28"/>
        </w:rPr>
        <w:t xml:space="preserve"> who give us a theology lesson on the threat of female sexuality.  </w:t>
      </w:r>
      <w:r w:rsidR="001E11DA">
        <w:rPr>
          <w:rFonts w:ascii="Calibri" w:hAnsi="Calibri"/>
          <w:sz w:val="28"/>
          <w:szCs w:val="28"/>
        </w:rPr>
        <w:t>In other words, i</w:t>
      </w:r>
      <w:r w:rsidR="003643F9">
        <w:rPr>
          <w:rFonts w:ascii="Calibri" w:hAnsi="Calibri"/>
          <w:sz w:val="28"/>
          <w:szCs w:val="28"/>
        </w:rPr>
        <w:t>t’s not exactly a history play, or if it is, it</w:t>
      </w:r>
      <w:r w:rsidR="00875909">
        <w:rPr>
          <w:rFonts w:ascii="Calibri" w:hAnsi="Calibri"/>
          <w:sz w:val="28"/>
          <w:szCs w:val="28"/>
        </w:rPr>
        <w:t xml:space="preserve">’s </w:t>
      </w:r>
      <w:r w:rsidR="00673600">
        <w:rPr>
          <w:rFonts w:ascii="Calibri" w:hAnsi="Calibri"/>
          <w:sz w:val="28"/>
          <w:szCs w:val="28"/>
        </w:rPr>
        <w:t>history as collage</w:t>
      </w:r>
      <w:r w:rsidR="00875909">
        <w:rPr>
          <w:rFonts w:ascii="Calibri" w:hAnsi="Calibri"/>
          <w:sz w:val="28"/>
          <w:szCs w:val="28"/>
        </w:rPr>
        <w:t>.</w:t>
      </w:r>
    </w:p>
    <w:sectPr w:rsidR="008D63C9" w:rsidRPr="00B32CD2" w:rsidSect="000717D2">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ECC1E" w14:textId="77777777" w:rsidR="00E44AC1" w:rsidRDefault="00E44AC1" w:rsidP="006D5482">
      <w:r>
        <w:separator/>
      </w:r>
    </w:p>
  </w:endnote>
  <w:endnote w:type="continuationSeparator" w:id="0">
    <w:p w14:paraId="1D804415" w14:textId="77777777" w:rsidR="00E44AC1" w:rsidRDefault="00E44AC1" w:rsidP="006D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halkduster">
    <w:altName w:val="Kristen ITC"/>
    <w:charset w:val="4D"/>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50F66" w14:textId="77777777" w:rsidR="00E44AC1" w:rsidRDefault="00E44AC1" w:rsidP="006D5482">
      <w:r>
        <w:separator/>
      </w:r>
    </w:p>
  </w:footnote>
  <w:footnote w:type="continuationSeparator" w:id="0">
    <w:p w14:paraId="5E4ADA0D" w14:textId="77777777" w:rsidR="00E44AC1" w:rsidRDefault="00E44AC1" w:rsidP="006D5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A2ABC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A56F88"/>
    <w:multiLevelType w:val="hybridMultilevel"/>
    <w:tmpl w:val="529C9C46"/>
    <w:lvl w:ilvl="0" w:tplc="83CE1E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133975"/>
    <w:multiLevelType w:val="hybridMultilevel"/>
    <w:tmpl w:val="8208E40E"/>
    <w:lvl w:ilvl="0" w:tplc="04090011">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C05044"/>
    <w:multiLevelType w:val="hybridMultilevel"/>
    <w:tmpl w:val="3E743BBC"/>
    <w:lvl w:ilvl="0" w:tplc="1A34C6D0">
      <w:start w:val="1"/>
      <w:numFmt w:val="upperLetter"/>
      <w:pStyle w:val="Heading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DB2324"/>
    <w:multiLevelType w:val="hybridMultilevel"/>
    <w:tmpl w:val="A1FA6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39220A"/>
    <w:multiLevelType w:val="hybridMultilevel"/>
    <w:tmpl w:val="2A0687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3737F14"/>
    <w:multiLevelType w:val="hybridMultilevel"/>
    <w:tmpl w:val="3920D8C6"/>
    <w:lvl w:ilvl="0" w:tplc="6E8C84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9070DF2"/>
    <w:multiLevelType w:val="hybridMultilevel"/>
    <w:tmpl w:val="2348F5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CA0784"/>
    <w:multiLevelType w:val="hybridMultilevel"/>
    <w:tmpl w:val="5FA82818"/>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8"/>
  </w:num>
  <w:num w:numId="5">
    <w:abstractNumId w:val="2"/>
  </w:num>
  <w:num w:numId="6">
    <w:abstractNumId w:val="0"/>
  </w:num>
  <w:num w:numId="7">
    <w:abstractNumId w:val="3"/>
    <w:lvlOverride w:ilvl="0">
      <w:startOverride w:val="3"/>
    </w:lvlOverride>
  </w:num>
  <w:num w:numId="8">
    <w:abstractNumId w:val="1"/>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27B"/>
    <w:rsid w:val="0000333D"/>
    <w:rsid w:val="00012C74"/>
    <w:rsid w:val="00026857"/>
    <w:rsid w:val="00044ADD"/>
    <w:rsid w:val="00050E89"/>
    <w:rsid w:val="0006290A"/>
    <w:rsid w:val="00064652"/>
    <w:rsid w:val="000717D2"/>
    <w:rsid w:val="000778A4"/>
    <w:rsid w:val="00077949"/>
    <w:rsid w:val="000B7C0A"/>
    <w:rsid w:val="000C2B4D"/>
    <w:rsid w:val="000D404F"/>
    <w:rsid w:val="000E0A41"/>
    <w:rsid w:val="000E29A0"/>
    <w:rsid w:val="000E4292"/>
    <w:rsid w:val="000F113D"/>
    <w:rsid w:val="000F12B6"/>
    <w:rsid w:val="000F231E"/>
    <w:rsid w:val="001246BF"/>
    <w:rsid w:val="00131D3D"/>
    <w:rsid w:val="00146636"/>
    <w:rsid w:val="00173D1C"/>
    <w:rsid w:val="00175647"/>
    <w:rsid w:val="00177917"/>
    <w:rsid w:val="001B131C"/>
    <w:rsid w:val="001C2DE3"/>
    <w:rsid w:val="001D68DF"/>
    <w:rsid w:val="001E11DA"/>
    <w:rsid w:val="001F0612"/>
    <w:rsid w:val="0021488B"/>
    <w:rsid w:val="00222613"/>
    <w:rsid w:val="0022664D"/>
    <w:rsid w:val="00227C3F"/>
    <w:rsid w:val="00230125"/>
    <w:rsid w:val="00233A9E"/>
    <w:rsid w:val="002374FC"/>
    <w:rsid w:val="00245CA9"/>
    <w:rsid w:val="00297D8F"/>
    <w:rsid w:val="002B458F"/>
    <w:rsid w:val="002B54AB"/>
    <w:rsid w:val="002D5CA4"/>
    <w:rsid w:val="002F6E42"/>
    <w:rsid w:val="003241B7"/>
    <w:rsid w:val="0032644F"/>
    <w:rsid w:val="0032795A"/>
    <w:rsid w:val="003439C9"/>
    <w:rsid w:val="003605A8"/>
    <w:rsid w:val="003643F9"/>
    <w:rsid w:val="003646F1"/>
    <w:rsid w:val="003737F4"/>
    <w:rsid w:val="0037401C"/>
    <w:rsid w:val="003751E5"/>
    <w:rsid w:val="003777CA"/>
    <w:rsid w:val="00377E26"/>
    <w:rsid w:val="00394FE5"/>
    <w:rsid w:val="003A27DC"/>
    <w:rsid w:val="003B0ED8"/>
    <w:rsid w:val="003B1350"/>
    <w:rsid w:val="003B5521"/>
    <w:rsid w:val="003B716E"/>
    <w:rsid w:val="003D20DF"/>
    <w:rsid w:val="003E013F"/>
    <w:rsid w:val="003E3068"/>
    <w:rsid w:val="003F1B74"/>
    <w:rsid w:val="00436B10"/>
    <w:rsid w:val="00453584"/>
    <w:rsid w:val="00462320"/>
    <w:rsid w:val="00463441"/>
    <w:rsid w:val="00481373"/>
    <w:rsid w:val="00481692"/>
    <w:rsid w:val="004A0615"/>
    <w:rsid w:val="004A665E"/>
    <w:rsid w:val="004B410A"/>
    <w:rsid w:val="004B4C0D"/>
    <w:rsid w:val="004C00C6"/>
    <w:rsid w:val="004E6A03"/>
    <w:rsid w:val="005004E1"/>
    <w:rsid w:val="00503281"/>
    <w:rsid w:val="00553DED"/>
    <w:rsid w:val="00567133"/>
    <w:rsid w:val="005710AF"/>
    <w:rsid w:val="00583776"/>
    <w:rsid w:val="005900FC"/>
    <w:rsid w:val="005A0E3C"/>
    <w:rsid w:val="005A23D9"/>
    <w:rsid w:val="005A505C"/>
    <w:rsid w:val="005B6E9F"/>
    <w:rsid w:val="005B7B94"/>
    <w:rsid w:val="005C01E0"/>
    <w:rsid w:val="005D2559"/>
    <w:rsid w:val="0061709C"/>
    <w:rsid w:val="0062150E"/>
    <w:rsid w:val="00634BA9"/>
    <w:rsid w:val="0064302F"/>
    <w:rsid w:val="00644248"/>
    <w:rsid w:val="006616E4"/>
    <w:rsid w:val="006623BD"/>
    <w:rsid w:val="006707B9"/>
    <w:rsid w:val="00671F87"/>
    <w:rsid w:val="00673600"/>
    <w:rsid w:val="00680C6C"/>
    <w:rsid w:val="00694CAD"/>
    <w:rsid w:val="006B42F7"/>
    <w:rsid w:val="006C622D"/>
    <w:rsid w:val="006C6A7A"/>
    <w:rsid w:val="006D01CC"/>
    <w:rsid w:val="006D0C76"/>
    <w:rsid w:val="006D5482"/>
    <w:rsid w:val="006F1A67"/>
    <w:rsid w:val="006F2B81"/>
    <w:rsid w:val="006F5A53"/>
    <w:rsid w:val="007005F4"/>
    <w:rsid w:val="00713D11"/>
    <w:rsid w:val="00717474"/>
    <w:rsid w:val="00735107"/>
    <w:rsid w:val="00736998"/>
    <w:rsid w:val="00736A12"/>
    <w:rsid w:val="007425F9"/>
    <w:rsid w:val="00761C14"/>
    <w:rsid w:val="00766482"/>
    <w:rsid w:val="0078699B"/>
    <w:rsid w:val="00796A59"/>
    <w:rsid w:val="007A5FC8"/>
    <w:rsid w:val="007E02FD"/>
    <w:rsid w:val="007F4B21"/>
    <w:rsid w:val="008002BD"/>
    <w:rsid w:val="00802BB7"/>
    <w:rsid w:val="00820395"/>
    <w:rsid w:val="00830A63"/>
    <w:rsid w:val="0083127B"/>
    <w:rsid w:val="00861369"/>
    <w:rsid w:val="00870965"/>
    <w:rsid w:val="00873C46"/>
    <w:rsid w:val="00875909"/>
    <w:rsid w:val="00876B5E"/>
    <w:rsid w:val="00892F0F"/>
    <w:rsid w:val="008954CC"/>
    <w:rsid w:val="008956D2"/>
    <w:rsid w:val="008B0CF7"/>
    <w:rsid w:val="008B3275"/>
    <w:rsid w:val="008B539F"/>
    <w:rsid w:val="008B591B"/>
    <w:rsid w:val="008D411C"/>
    <w:rsid w:val="008D508E"/>
    <w:rsid w:val="008D63C9"/>
    <w:rsid w:val="008E2DF2"/>
    <w:rsid w:val="008E36E7"/>
    <w:rsid w:val="0090672B"/>
    <w:rsid w:val="00926666"/>
    <w:rsid w:val="00932B23"/>
    <w:rsid w:val="00951038"/>
    <w:rsid w:val="00953172"/>
    <w:rsid w:val="0095464B"/>
    <w:rsid w:val="00965088"/>
    <w:rsid w:val="00970382"/>
    <w:rsid w:val="00970885"/>
    <w:rsid w:val="00972EB4"/>
    <w:rsid w:val="0098777A"/>
    <w:rsid w:val="0099144B"/>
    <w:rsid w:val="00994AD0"/>
    <w:rsid w:val="009C4E83"/>
    <w:rsid w:val="009D203F"/>
    <w:rsid w:val="009D24E9"/>
    <w:rsid w:val="009D5F94"/>
    <w:rsid w:val="009D68DB"/>
    <w:rsid w:val="009E1957"/>
    <w:rsid w:val="009E3C53"/>
    <w:rsid w:val="009E3D09"/>
    <w:rsid w:val="009F5999"/>
    <w:rsid w:val="00A0069D"/>
    <w:rsid w:val="00A05AEE"/>
    <w:rsid w:val="00A23F9E"/>
    <w:rsid w:val="00A5102B"/>
    <w:rsid w:val="00A53BBC"/>
    <w:rsid w:val="00A646D0"/>
    <w:rsid w:val="00A649A5"/>
    <w:rsid w:val="00A72FE9"/>
    <w:rsid w:val="00A773E5"/>
    <w:rsid w:val="00AA5EC1"/>
    <w:rsid w:val="00AC1B89"/>
    <w:rsid w:val="00B05928"/>
    <w:rsid w:val="00B05D0B"/>
    <w:rsid w:val="00B1746D"/>
    <w:rsid w:val="00B32CD2"/>
    <w:rsid w:val="00B4116E"/>
    <w:rsid w:val="00B44B8E"/>
    <w:rsid w:val="00B46C16"/>
    <w:rsid w:val="00B534B4"/>
    <w:rsid w:val="00B5581E"/>
    <w:rsid w:val="00B63176"/>
    <w:rsid w:val="00B74BEB"/>
    <w:rsid w:val="00BA0CA4"/>
    <w:rsid w:val="00BA35AE"/>
    <w:rsid w:val="00BA46F2"/>
    <w:rsid w:val="00BA6249"/>
    <w:rsid w:val="00BA68B0"/>
    <w:rsid w:val="00BB06BD"/>
    <w:rsid w:val="00BB2B40"/>
    <w:rsid w:val="00BB78D5"/>
    <w:rsid w:val="00BD287B"/>
    <w:rsid w:val="00BE226D"/>
    <w:rsid w:val="00BF2EF9"/>
    <w:rsid w:val="00C041E0"/>
    <w:rsid w:val="00C126E4"/>
    <w:rsid w:val="00C23722"/>
    <w:rsid w:val="00C265DA"/>
    <w:rsid w:val="00C271D6"/>
    <w:rsid w:val="00C2750E"/>
    <w:rsid w:val="00C326CB"/>
    <w:rsid w:val="00C33A3B"/>
    <w:rsid w:val="00C43FC1"/>
    <w:rsid w:val="00C60FD9"/>
    <w:rsid w:val="00C6119D"/>
    <w:rsid w:val="00C6644C"/>
    <w:rsid w:val="00C710EB"/>
    <w:rsid w:val="00C75D88"/>
    <w:rsid w:val="00C804ED"/>
    <w:rsid w:val="00C80B99"/>
    <w:rsid w:val="00C92CA6"/>
    <w:rsid w:val="00C94B2D"/>
    <w:rsid w:val="00C97CF9"/>
    <w:rsid w:val="00CA2346"/>
    <w:rsid w:val="00CA6149"/>
    <w:rsid w:val="00CB2924"/>
    <w:rsid w:val="00CB3F0D"/>
    <w:rsid w:val="00CB3FEF"/>
    <w:rsid w:val="00CB4774"/>
    <w:rsid w:val="00CC1E91"/>
    <w:rsid w:val="00CC7AEB"/>
    <w:rsid w:val="00D03B46"/>
    <w:rsid w:val="00D12388"/>
    <w:rsid w:val="00D54837"/>
    <w:rsid w:val="00D57F62"/>
    <w:rsid w:val="00D60DA2"/>
    <w:rsid w:val="00D65776"/>
    <w:rsid w:val="00DA0303"/>
    <w:rsid w:val="00DE2B5C"/>
    <w:rsid w:val="00DE45DB"/>
    <w:rsid w:val="00E00B20"/>
    <w:rsid w:val="00E10BFA"/>
    <w:rsid w:val="00E147D5"/>
    <w:rsid w:val="00E2013E"/>
    <w:rsid w:val="00E22432"/>
    <w:rsid w:val="00E31B14"/>
    <w:rsid w:val="00E342DB"/>
    <w:rsid w:val="00E3714F"/>
    <w:rsid w:val="00E44AC1"/>
    <w:rsid w:val="00E73C4E"/>
    <w:rsid w:val="00E820F5"/>
    <w:rsid w:val="00E824D1"/>
    <w:rsid w:val="00E8253A"/>
    <w:rsid w:val="00EB6B0C"/>
    <w:rsid w:val="00ED11E8"/>
    <w:rsid w:val="00EE7823"/>
    <w:rsid w:val="00EF1866"/>
    <w:rsid w:val="00EF5E9E"/>
    <w:rsid w:val="00F0376B"/>
    <w:rsid w:val="00F13CED"/>
    <w:rsid w:val="00F2024B"/>
    <w:rsid w:val="00F248BF"/>
    <w:rsid w:val="00F3103B"/>
    <w:rsid w:val="00F56C35"/>
    <w:rsid w:val="00F60498"/>
    <w:rsid w:val="00F64A07"/>
    <w:rsid w:val="00F7071F"/>
    <w:rsid w:val="00F92CA0"/>
    <w:rsid w:val="00F9714F"/>
    <w:rsid w:val="00FC13B9"/>
    <w:rsid w:val="00FC2152"/>
    <w:rsid w:val="00FC2C6F"/>
    <w:rsid w:val="00FC4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75F4C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A9E"/>
    <w:rPr>
      <w:sz w:val="24"/>
      <w:szCs w:val="24"/>
    </w:rPr>
  </w:style>
  <w:style w:type="paragraph" w:styleId="Heading1">
    <w:name w:val="heading 1"/>
    <w:basedOn w:val="Normal"/>
    <w:next w:val="Normal"/>
    <w:qFormat/>
    <w:rsid w:val="00634BA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02FD"/>
    <w:pPr>
      <w:keepNext/>
      <w:numPr>
        <w:numId w:val="1"/>
      </w:numPr>
      <w:tabs>
        <w:tab w:val="clear" w:pos="720"/>
        <w:tab w:val="num" w:pos="360"/>
      </w:tabs>
      <w:ind w:hanging="720"/>
      <w:outlineLvl w:val="1"/>
    </w:pPr>
    <w:rPr>
      <w:rFonts w:ascii="Lucida Sans" w:hAnsi="Lucida Sans"/>
      <w:b/>
      <w:bCs/>
      <w:sz w:val="20"/>
    </w:rPr>
  </w:style>
  <w:style w:type="paragraph" w:styleId="Heading3">
    <w:name w:val="heading 3"/>
    <w:basedOn w:val="Normal"/>
    <w:next w:val="Normal"/>
    <w:qFormat/>
    <w:rsid w:val="005A0E3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36998"/>
    <w:rPr>
      <w:color w:val="0000FF"/>
      <w:u w:val="single"/>
    </w:rPr>
  </w:style>
  <w:style w:type="table" w:styleId="TableGrid">
    <w:name w:val="Table Grid"/>
    <w:basedOn w:val="TableNormal"/>
    <w:rsid w:val="00462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D5482"/>
    <w:pPr>
      <w:tabs>
        <w:tab w:val="center" w:pos="4320"/>
        <w:tab w:val="right" w:pos="8640"/>
      </w:tabs>
    </w:pPr>
  </w:style>
  <w:style w:type="character" w:customStyle="1" w:styleId="HeaderChar">
    <w:name w:val="Header Char"/>
    <w:link w:val="Header"/>
    <w:rsid w:val="006D5482"/>
    <w:rPr>
      <w:sz w:val="24"/>
      <w:szCs w:val="24"/>
    </w:rPr>
  </w:style>
  <w:style w:type="paragraph" w:styleId="Footer">
    <w:name w:val="footer"/>
    <w:basedOn w:val="Normal"/>
    <w:link w:val="FooterChar"/>
    <w:rsid w:val="006D5482"/>
    <w:pPr>
      <w:tabs>
        <w:tab w:val="center" w:pos="4320"/>
        <w:tab w:val="right" w:pos="8640"/>
      </w:tabs>
    </w:pPr>
  </w:style>
  <w:style w:type="character" w:customStyle="1" w:styleId="FooterChar">
    <w:name w:val="Footer Char"/>
    <w:link w:val="Footer"/>
    <w:rsid w:val="006D5482"/>
    <w:rPr>
      <w:sz w:val="24"/>
      <w:szCs w:val="24"/>
    </w:rPr>
  </w:style>
  <w:style w:type="paragraph" w:styleId="FootnoteText">
    <w:name w:val="footnote text"/>
    <w:basedOn w:val="Normal"/>
    <w:link w:val="FootnoteTextChar"/>
    <w:uiPriority w:val="99"/>
    <w:rsid w:val="000B7C0A"/>
  </w:style>
  <w:style w:type="character" w:customStyle="1" w:styleId="FootnoteTextChar">
    <w:name w:val="Footnote Text Char"/>
    <w:link w:val="FootnoteText"/>
    <w:uiPriority w:val="99"/>
    <w:rsid w:val="000B7C0A"/>
    <w:rPr>
      <w:sz w:val="24"/>
      <w:szCs w:val="24"/>
    </w:rPr>
  </w:style>
  <w:style w:type="character" w:styleId="FootnoteReference">
    <w:name w:val="footnote reference"/>
    <w:uiPriority w:val="99"/>
    <w:rsid w:val="000B7C0A"/>
    <w:rPr>
      <w:vertAlign w:val="superscript"/>
    </w:rPr>
  </w:style>
  <w:style w:type="paragraph" w:styleId="ListParagraph">
    <w:name w:val="List Paragraph"/>
    <w:basedOn w:val="Normal"/>
    <w:uiPriority w:val="72"/>
    <w:rsid w:val="00B46C16"/>
    <w:pPr>
      <w:ind w:left="720"/>
      <w:contextualSpacing/>
    </w:pPr>
  </w:style>
  <w:style w:type="paragraph" w:styleId="BalloonText">
    <w:name w:val="Balloon Text"/>
    <w:basedOn w:val="Normal"/>
    <w:link w:val="BalloonTextChar"/>
    <w:semiHidden/>
    <w:unhideWhenUsed/>
    <w:rsid w:val="00CB3F0D"/>
    <w:rPr>
      <w:sz w:val="18"/>
      <w:szCs w:val="18"/>
    </w:rPr>
  </w:style>
  <w:style w:type="character" w:customStyle="1" w:styleId="BalloonTextChar">
    <w:name w:val="Balloon Text Char"/>
    <w:basedOn w:val="DefaultParagraphFont"/>
    <w:link w:val="BalloonText"/>
    <w:semiHidden/>
    <w:rsid w:val="00CB3F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3258">
      <w:bodyDiv w:val="1"/>
      <w:marLeft w:val="0"/>
      <w:marRight w:val="0"/>
      <w:marTop w:val="0"/>
      <w:marBottom w:val="0"/>
      <w:divBdr>
        <w:top w:val="none" w:sz="0" w:space="0" w:color="auto"/>
        <w:left w:val="none" w:sz="0" w:space="0" w:color="auto"/>
        <w:bottom w:val="none" w:sz="0" w:space="0" w:color="auto"/>
        <w:right w:val="none" w:sz="0" w:space="0" w:color="auto"/>
      </w:divBdr>
    </w:div>
    <w:div w:id="254091490">
      <w:bodyDiv w:val="1"/>
      <w:marLeft w:val="0"/>
      <w:marRight w:val="0"/>
      <w:marTop w:val="0"/>
      <w:marBottom w:val="0"/>
      <w:divBdr>
        <w:top w:val="none" w:sz="0" w:space="0" w:color="auto"/>
        <w:left w:val="none" w:sz="0" w:space="0" w:color="auto"/>
        <w:bottom w:val="none" w:sz="0" w:space="0" w:color="auto"/>
        <w:right w:val="none" w:sz="0" w:space="0" w:color="auto"/>
      </w:divBdr>
    </w:div>
    <w:div w:id="273288941">
      <w:bodyDiv w:val="1"/>
      <w:marLeft w:val="0"/>
      <w:marRight w:val="0"/>
      <w:marTop w:val="0"/>
      <w:marBottom w:val="0"/>
      <w:divBdr>
        <w:top w:val="none" w:sz="0" w:space="0" w:color="auto"/>
        <w:left w:val="none" w:sz="0" w:space="0" w:color="auto"/>
        <w:bottom w:val="none" w:sz="0" w:space="0" w:color="auto"/>
        <w:right w:val="none" w:sz="0" w:space="0" w:color="auto"/>
      </w:divBdr>
    </w:div>
    <w:div w:id="331758732">
      <w:bodyDiv w:val="1"/>
      <w:marLeft w:val="0"/>
      <w:marRight w:val="0"/>
      <w:marTop w:val="0"/>
      <w:marBottom w:val="0"/>
      <w:divBdr>
        <w:top w:val="none" w:sz="0" w:space="0" w:color="auto"/>
        <w:left w:val="none" w:sz="0" w:space="0" w:color="auto"/>
        <w:bottom w:val="none" w:sz="0" w:space="0" w:color="auto"/>
        <w:right w:val="none" w:sz="0" w:space="0" w:color="auto"/>
      </w:divBdr>
    </w:div>
    <w:div w:id="489255074">
      <w:bodyDiv w:val="1"/>
      <w:marLeft w:val="0"/>
      <w:marRight w:val="0"/>
      <w:marTop w:val="0"/>
      <w:marBottom w:val="0"/>
      <w:divBdr>
        <w:top w:val="none" w:sz="0" w:space="0" w:color="auto"/>
        <w:left w:val="none" w:sz="0" w:space="0" w:color="auto"/>
        <w:bottom w:val="none" w:sz="0" w:space="0" w:color="auto"/>
        <w:right w:val="none" w:sz="0" w:space="0" w:color="auto"/>
      </w:divBdr>
    </w:div>
    <w:div w:id="592208703">
      <w:bodyDiv w:val="1"/>
      <w:marLeft w:val="0"/>
      <w:marRight w:val="0"/>
      <w:marTop w:val="0"/>
      <w:marBottom w:val="0"/>
      <w:divBdr>
        <w:top w:val="none" w:sz="0" w:space="0" w:color="auto"/>
        <w:left w:val="none" w:sz="0" w:space="0" w:color="auto"/>
        <w:bottom w:val="none" w:sz="0" w:space="0" w:color="auto"/>
        <w:right w:val="none" w:sz="0" w:space="0" w:color="auto"/>
      </w:divBdr>
    </w:div>
    <w:div w:id="603072161">
      <w:bodyDiv w:val="1"/>
      <w:marLeft w:val="0"/>
      <w:marRight w:val="0"/>
      <w:marTop w:val="0"/>
      <w:marBottom w:val="0"/>
      <w:divBdr>
        <w:top w:val="none" w:sz="0" w:space="0" w:color="auto"/>
        <w:left w:val="none" w:sz="0" w:space="0" w:color="auto"/>
        <w:bottom w:val="none" w:sz="0" w:space="0" w:color="auto"/>
        <w:right w:val="none" w:sz="0" w:space="0" w:color="auto"/>
      </w:divBdr>
    </w:div>
    <w:div w:id="749157083">
      <w:bodyDiv w:val="1"/>
      <w:marLeft w:val="0"/>
      <w:marRight w:val="0"/>
      <w:marTop w:val="0"/>
      <w:marBottom w:val="0"/>
      <w:divBdr>
        <w:top w:val="none" w:sz="0" w:space="0" w:color="auto"/>
        <w:left w:val="none" w:sz="0" w:space="0" w:color="auto"/>
        <w:bottom w:val="none" w:sz="0" w:space="0" w:color="auto"/>
        <w:right w:val="none" w:sz="0" w:space="0" w:color="auto"/>
      </w:divBdr>
    </w:div>
    <w:div w:id="851266789">
      <w:bodyDiv w:val="1"/>
      <w:marLeft w:val="0"/>
      <w:marRight w:val="0"/>
      <w:marTop w:val="0"/>
      <w:marBottom w:val="0"/>
      <w:divBdr>
        <w:top w:val="none" w:sz="0" w:space="0" w:color="auto"/>
        <w:left w:val="none" w:sz="0" w:space="0" w:color="auto"/>
        <w:bottom w:val="none" w:sz="0" w:space="0" w:color="auto"/>
        <w:right w:val="none" w:sz="0" w:space="0" w:color="auto"/>
      </w:divBdr>
    </w:div>
    <w:div w:id="935865847">
      <w:bodyDiv w:val="1"/>
      <w:marLeft w:val="0"/>
      <w:marRight w:val="0"/>
      <w:marTop w:val="0"/>
      <w:marBottom w:val="0"/>
      <w:divBdr>
        <w:top w:val="none" w:sz="0" w:space="0" w:color="auto"/>
        <w:left w:val="none" w:sz="0" w:space="0" w:color="auto"/>
        <w:bottom w:val="none" w:sz="0" w:space="0" w:color="auto"/>
        <w:right w:val="none" w:sz="0" w:space="0" w:color="auto"/>
      </w:divBdr>
    </w:div>
    <w:div w:id="1184126852">
      <w:bodyDiv w:val="1"/>
      <w:marLeft w:val="0"/>
      <w:marRight w:val="0"/>
      <w:marTop w:val="0"/>
      <w:marBottom w:val="0"/>
      <w:divBdr>
        <w:top w:val="none" w:sz="0" w:space="0" w:color="auto"/>
        <w:left w:val="none" w:sz="0" w:space="0" w:color="auto"/>
        <w:bottom w:val="none" w:sz="0" w:space="0" w:color="auto"/>
        <w:right w:val="none" w:sz="0" w:space="0" w:color="auto"/>
      </w:divBdr>
    </w:div>
    <w:div w:id="1197355117">
      <w:bodyDiv w:val="1"/>
      <w:marLeft w:val="0"/>
      <w:marRight w:val="0"/>
      <w:marTop w:val="0"/>
      <w:marBottom w:val="0"/>
      <w:divBdr>
        <w:top w:val="none" w:sz="0" w:space="0" w:color="auto"/>
        <w:left w:val="none" w:sz="0" w:space="0" w:color="auto"/>
        <w:bottom w:val="none" w:sz="0" w:space="0" w:color="auto"/>
        <w:right w:val="none" w:sz="0" w:space="0" w:color="auto"/>
      </w:divBdr>
    </w:div>
    <w:div w:id="1285578213">
      <w:bodyDiv w:val="1"/>
      <w:marLeft w:val="0"/>
      <w:marRight w:val="0"/>
      <w:marTop w:val="0"/>
      <w:marBottom w:val="0"/>
      <w:divBdr>
        <w:top w:val="none" w:sz="0" w:space="0" w:color="auto"/>
        <w:left w:val="none" w:sz="0" w:space="0" w:color="auto"/>
        <w:bottom w:val="none" w:sz="0" w:space="0" w:color="auto"/>
        <w:right w:val="none" w:sz="0" w:space="0" w:color="auto"/>
      </w:divBdr>
    </w:div>
    <w:div w:id="1573931850">
      <w:bodyDiv w:val="1"/>
      <w:marLeft w:val="0"/>
      <w:marRight w:val="0"/>
      <w:marTop w:val="0"/>
      <w:marBottom w:val="0"/>
      <w:divBdr>
        <w:top w:val="none" w:sz="0" w:space="0" w:color="auto"/>
        <w:left w:val="none" w:sz="0" w:space="0" w:color="auto"/>
        <w:bottom w:val="none" w:sz="0" w:space="0" w:color="auto"/>
        <w:right w:val="none" w:sz="0" w:space="0" w:color="auto"/>
      </w:divBdr>
    </w:div>
    <w:div w:id="1860846672">
      <w:bodyDiv w:val="1"/>
      <w:marLeft w:val="0"/>
      <w:marRight w:val="0"/>
      <w:marTop w:val="0"/>
      <w:marBottom w:val="0"/>
      <w:divBdr>
        <w:top w:val="none" w:sz="0" w:space="0" w:color="auto"/>
        <w:left w:val="none" w:sz="0" w:space="0" w:color="auto"/>
        <w:bottom w:val="none" w:sz="0" w:space="0" w:color="auto"/>
        <w:right w:val="none" w:sz="0" w:space="0" w:color="auto"/>
      </w:divBdr>
    </w:div>
    <w:div w:id="2000186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F5EA34E9656A4A976C04363A223DD0" ma:contentTypeVersion="15" ma:contentTypeDescription="Create a new document." ma:contentTypeScope="" ma:versionID="1e37567ced43eb94b328f0920a9a1156">
  <xsd:schema xmlns:xsd="http://www.w3.org/2001/XMLSchema" xmlns:xs="http://www.w3.org/2001/XMLSchema" xmlns:p="http://schemas.microsoft.com/office/2006/metadata/properties" xmlns:ns3="fa3c8bfe-52eb-4bc7-acdf-14a6ebae1f6b" xmlns:ns4="d3765fd1-ea4b-43a8-b9be-e43d6128e966" targetNamespace="http://schemas.microsoft.com/office/2006/metadata/properties" ma:root="true" ma:fieldsID="918604077d4737dd85067b5736592b76" ns3:_="" ns4:_="">
    <xsd:import namespace="fa3c8bfe-52eb-4bc7-acdf-14a6ebae1f6b"/>
    <xsd:import namespace="d3765fd1-ea4b-43a8-b9be-e43d6128e9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c8bfe-52eb-4bc7-acdf-14a6ebae1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65fd1-ea4b-43a8-b9be-e43d6128e96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a3c8bfe-52eb-4bc7-acdf-14a6ebae1f6b" xsi:nil="true"/>
  </documentManagement>
</p:properties>
</file>

<file path=customXml/itemProps1.xml><?xml version="1.0" encoding="utf-8"?>
<ds:datastoreItem xmlns:ds="http://schemas.openxmlformats.org/officeDocument/2006/customXml" ds:itemID="{4883B950-7415-4B26-A775-CB9D98FCE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c8bfe-52eb-4bc7-acdf-14a6ebae1f6b"/>
    <ds:schemaRef ds:uri="d3765fd1-ea4b-43a8-b9be-e43d6128e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9BF92C-3DC6-48C0-A022-BD9B1AD21B81}">
  <ds:schemaRefs>
    <ds:schemaRef ds:uri="http://schemas.microsoft.com/sharepoint/v3/contenttype/forms"/>
  </ds:schemaRefs>
</ds:datastoreItem>
</file>

<file path=customXml/itemProps3.xml><?xml version="1.0" encoding="utf-8"?>
<ds:datastoreItem xmlns:ds="http://schemas.openxmlformats.org/officeDocument/2006/customXml" ds:itemID="{92A765CA-37B5-4350-B2F1-CB802121DB9D}">
  <ds:schemaRefs>
    <ds:schemaRef ds:uri="http://schemas.microsoft.com/office/2006/documentManagement/types"/>
    <ds:schemaRef ds:uri="http://purl.org/dc/dcmitype/"/>
    <ds:schemaRef ds:uri="http://schemas.microsoft.com/office/infopath/2007/PartnerControls"/>
    <ds:schemaRef ds:uri="d3765fd1-ea4b-43a8-b9be-e43d6128e966"/>
    <ds:schemaRef ds:uri="http://purl.org/dc/elements/1.1/"/>
    <ds:schemaRef ds:uri="http://schemas.microsoft.com/office/2006/metadata/properties"/>
    <ds:schemaRef ds:uri="fa3c8bfe-52eb-4bc7-acdf-14a6ebae1f6b"/>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1089</Words>
  <Characters>5687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Thoroughly Modern Millie</vt:lpstr>
    </vt:vector>
  </TitlesOfParts>
  <Company>James Madison University</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Thoroughly Modern Millie</dc:title>
  <dc:subject/>
  <dc:creator>J.M.U.</dc:creator>
  <cp:keywords/>
  <dc:description/>
  <cp:lastModifiedBy>Smith, Cypress - smith4cb</cp:lastModifiedBy>
  <cp:revision>2</cp:revision>
  <cp:lastPrinted>2019-08-15T20:29:00Z</cp:lastPrinted>
  <dcterms:created xsi:type="dcterms:W3CDTF">2023-03-31T17:21:00Z</dcterms:created>
  <dcterms:modified xsi:type="dcterms:W3CDTF">2023-03-31T17:21:00Z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0x010100F5F5EA34E9656A4A976C04363A223DD0</vt:lpwstr>
  </property>
</Properties>
</file>