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F2" w:rsidRPr="00A351F2" w:rsidRDefault="00F115CB" w:rsidP="000F696E">
      <w:pPr>
        <w:pStyle w:val="Title"/>
        <w:spacing w:before="0" w:beforeAutospacing="0" w:after="120" w:afterAutospacing="0"/>
        <w:jc w:val="center"/>
        <w:rPr>
          <w:rFonts w:ascii="Times New Roman" w:hAnsi="Times New Roman" w:cs="Times New Roman"/>
          <w:b/>
          <w:color w:val="auto"/>
          <w:sz w:val="20"/>
          <w:szCs w:val="20"/>
        </w:rPr>
      </w:pPr>
      <w:bookmarkStart w:id="0" w:name="_GoBack"/>
      <w:bookmarkEnd w:id="0"/>
      <w:r>
        <w:rPr>
          <w:rFonts w:ascii="Times New Roman" w:hAnsi="Times New Roman" w:cs="Times New Roman"/>
          <w:bCs/>
          <w:color w:val="auto"/>
          <w:sz w:val="20"/>
          <w:szCs w:val="20"/>
        </w:rPr>
        <w:t>PSYC</w:t>
      </w:r>
      <w:r w:rsidR="00A351F2" w:rsidRPr="00A351F2">
        <w:rPr>
          <w:rFonts w:ascii="Times New Roman" w:hAnsi="Times New Roman" w:cs="Times New Roman"/>
          <w:bCs/>
          <w:color w:val="auto"/>
          <w:sz w:val="20"/>
          <w:szCs w:val="20"/>
        </w:rPr>
        <w:t xml:space="preserve"> </w:t>
      </w:r>
      <w:r w:rsidR="000D2333">
        <w:rPr>
          <w:rFonts w:ascii="Times New Roman" w:hAnsi="Times New Roman" w:cs="Times New Roman"/>
          <w:bCs/>
          <w:color w:val="auto"/>
          <w:sz w:val="20"/>
          <w:szCs w:val="20"/>
        </w:rPr>
        <w:t>700</w:t>
      </w:r>
      <w:r w:rsidR="00767BC9">
        <w:rPr>
          <w:rFonts w:ascii="Times New Roman" w:hAnsi="Times New Roman" w:cs="Times New Roman"/>
          <w:bCs/>
          <w:color w:val="auto"/>
          <w:sz w:val="20"/>
          <w:szCs w:val="20"/>
        </w:rPr>
        <w:t xml:space="preserve"> </w:t>
      </w:r>
      <w:r w:rsidR="001F07EC">
        <w:rPr>
          <w:rFonts w:ascii="Times New Roman" w:hAnsi="Times New Roman" w:cs="Times New Roman"/>
          <w:bCs/>
          <w:color w:val="auto"/>
          <w:sz w:val="20"/>
          <w:szCs w:val="20"/>
        </w:rPr>
        <w:t>–</w:t>
      </w:r>
      <w:r w:rsidR="00767BC9">
        <w:rPr>
          <w:rFonts w:ascii="Times New Roman" w:hAnsi="Times New Roman" w:cs="Times New Roman"/>
          <w:bCs/>
          <w:color w:val="auto"/>
          <w:sz w:val="20"/>
          <w:szCs w:val="20"/>
        </w:rPr>
        <w:t xml:space="preserve"> </w:t>
      </w:r>
      <w:r w:rsidR="000D2333">
        <w:rPr>
          <w:rFonts w:ascii="Times New Roman" w:hAnsi="Times New Roman" w:cs="Times New Roman"/>
          <w:color w:val="auto"/>
          <w:sz w:val="20"/>
          <w:szCs w:val="20"/>
        </w:rPr>
        <w:t>Thesis</w:t>
      </w:r>
      <w:r w:rsidR="001F07EC">
        <w:rPr>
          <w:rFonts w:ascii="Times New Roman" w:hAnsi="Times New Roman" w:cs="Times New Roman"/>
          <w:color w:val="auto"/>
          <w:sz w:val="20"/>
          <w:szCs w:val="20"/>
        </w:rPr>
        <w:t xml:space="preserve"> (first semester)</w:t>
      </w:r>
    </w:p>
    <w:p w:rsidR="00FA527B" w:rsidRDefault="00FA527B" w:rsidP="00FA527B">
      <w:pPr>
        <w:adjustRightInd w:val="0"/>
        <w:snapToGrid w:val="0"/>
        <w:spacing w:line="480" w:lineRule="auto"/>
        <w:ind w:left="0" w:firstLine="0"/>
        <w:rPr>
          <w:u w:val="single"/>
        </w:rPr>
      </w:pPr>
      <w:r w:rsidRPr="008D73BB">
        <w:rPr>
          <w:b/>
        </w:rPr>
        <w:t>INSTRUCTOR:</w:t>
      </w:r>
      <w:r w:rsidRPr="008D73BB">
        <w:rPr>
          <w:b/>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FA527B" w:rsidRDefault="00FA527B" w:rsidP="00FA527B">
      <w:pPr>
        <w:adjustRightInd w:val="0"/>
        <w:snapToGrid w:val="0"/>
        <w:spacing w:line="480" w:lineRule="auto"/>
        <w:ind w:left="0" w:firstLine="0"/>
      </w:pPr>
      <w:r w:rsidRPr="00F115CB">
        <w:t>Email</w:t>
      </w:r>
      <w:r>
        <w:t xml:space="preserve">:  </w:t>
      </w:r>
      <w:hyperlink r:id="rId8" w:history="1"/>
      <w:r>
        <w:rPr>
          <w:u w:val="single"/>
        </w:rPr>
        <w:tab/>
      </w:r>
      <w:r>
        <w:rPr>
          <w:u w:val="single"/>
        </w:rPr>
        <w:tab/>
      </w:r>
      <w:r>
        <w:rPr>
          <w:u w:val="single"/>
        </w:rPr>
        <w:tab/>
      </w:r>
      <w:r>
        <w:rPr>
          <w:u w:val="single"/>
        </w:rPr>
        <w:tab/>
      </w:r>
      <w:r>
        <w:rPr>
          <w:u w:val="single"/>
        </w:rPr>
        <w:tab/>
      </w:r>
      <w:r>
        <w:tab/>
      </w:r>
      <w:r>
        <w:tab/>
      </w:r>
      <w:r>
        <w:tab/>
      </w:r>
      <w:r>
        <w:tab/>
      </w:r>
      <w:r w:rsidRPr="00F115CB">
        <w:rPr>
          <w:bCs/>
        </w:rPr>
        <w:t>Office</w:t>
      </w:r>
      <w:r w:rsidRPr="008D73BB">
        <w:rPr>
          <w:bCs/>
        </w:rPr>
        <w:t>:</w:t>
      </w:r>
      <w:r w:rsidRPr="008D73BB">
        <w:rPr>
          <w:b/>
        </w:rPr>
        <w:t xml:space="preserve">  </w:t>
      </w:r>
      <w:r>
        <w:rPr>
          <w:u w:val="single"/>
        </w:rPr>
        <w:tab/>
      </w:r>
      <w:r>
        <w:rPr>
          <w:u w:val="single"/>
        </w:rPr>
        <w:tab/>
      </w:r>
      <w:r>
        <w:rPr>
          <w:u w:val="single"/>
        </w:rPr>
        <w:tab/>
      </w:r>
      <w:r>
        <w:rPr>
          <w:u w:val="single"/>
        </w:rPr>
        <w:tab/>
      </w:r>
      <w:r>
        <w:tab/>
      </w:r>
      <w:r>
        <w:tab/>
      </w:r>
      <w:r>
        <w:tab/>
      </w:r>
      <w:r>
        <w:tab/>
      </w:r>
      <w:r w:rsidRPr="00F115CB">
        <w:t xml:space="preserve">Office </w:t>
      </w:r>
      <w:r w:rsidRPr="00F115CB">
        <w:rPr>
          <w:bCs/>
        </w:rPr>
        <w:t>Telephone</w:t>
      </w:r>
      <w:r w:rsidRPr="008D73BB">
        <w:rPr>
          <w:bCs/>
        </w:rPr>
        <w:t>:</w:t>
      </w:r>
      <w:r w:rsidRPr="008D73BB">
        <w:t xml:space="preserve"> </w:t>
      </w:r>
      <w:r w:rsidR="00A46296">
        <w:t xml:space="preserve"> </w:t>
      </w:r>
      <w:r>
        <w:rPr>
          <w:u w:val="single"/>
        </w:rPr>
        <w:tab/>
      </w:r>
      <w:r>
        <w:rPr>
          <w:u w:val="single"/>
        </w:rPr>
        <w:tab/>
      </w:r>
      <w:r>
        <w:rPr>
          <w:u w:val="single"/>
        </w:rPr>
        <w:tab/>
      </w:r>
    </w:p>
    <w:p w:rsidR="00FA527B" w:rsidRPr="009B16C6" w:rsidRDefault="00FA527B" w:rsidP="00FA527B">
      <w:pPr>
        <w:adjustRightInd w:val="0"/>
        <w:snapToGrid w:val="0"/>
        <w:spacing w:line="480" w:lineRule="auto"/>
        <w:ind w:left="0" w:firstLine="0"/>
        <w:rPr>
          <w:u w:val="single"/>
        </w:rPr>
      </w:pPr>
      <w:r w:rsidRPr="00F115CB">
        <w:t>Office Hours:</w:t>
      </w:r>
      <w:r>
        <w:rPr>
          <w:b/>
          <w:i/>
        </w:rPr>
        <w:t xml:space="preserve">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DC1843" w:rsidRDefault="00DC1843" w:rsidP="00DC1843">
      <w:pPr>
        <w:keepLines/>
      </w:pPr>
      <w:r w:rsidRPr="00D205EF">
        <w:rPr>
          <w:b/>
        </w:rPr>
        <w:t>LEARNING OBJECTIVES:</w:t>
      </w:r>
      <w:r w:rsidRPr="00D205EF">
        <w:t xml:space="preserve">  Students enrolled in this course will:</w:t>
      </w:r>
    </w:p>
    <w:p w:rsidR="00395B06" w:rsidRPr="00CB722A" w:rsidRDefault="00395B06" w:rsidP="00395B06">
      <w:pPr>
        <w:ind w:left="540" w:hanging="540"/>
        <w:rPr>
          <w:szCs w:val="20"/>
        </w:rPr>
      </w:pPr>
      <w:r>
        <w:rPr>
          <w:szCs w:val="20"/>
        </w:rPr>
        <w:t>1.</w:t>
      </w:r>
      <w:r w:rsidRPr="00CB722A">
        <w:rPr>
          <w:szCs w:val="20"/>
        </w:rPr>
        <w:tab/>
        <w:t>use information resources and search strategies to identify reliable, reputable sources of information</w:t>
      </w:r>
    </w:p>
    <w:p w:rsidR="00395B06" w:rsidRDefault="00395B06" w:rsidP="00395B06">
      <w:pPr>
        <w:ind w:left="540" w:hanging="540"/>
        <w:rPr>
          <w:szCs w:val="20"/>
        </w:rPr>
      </w:pPr>
      <w:r>
        <w:rPr>
          <w:szCs w:val="20"/>
        </w:rPr>
        <w:t>2.</w:t>
      </w:r>
      <w:r w:rsidRPr="00CB722A">
        <w:rPr>
          <w:szCs w:val="20"/>
        </w:rPr>
        <w:tab/>
        <w:t>organize, synthesize, and evaluate existing literature to address a specific issue within the psychological sciences</w:t>
      </w:r>
    </w:p>
    <w:p w:rsidR="00395B06" w:rsidRPr="00CB722A" w:rsidRDefault="00395B06" w:rsidP="00395B06">
      <w:pPr>
        <w:ind w:left="540" w:hanging="540"/>
        <w:rPr>
          <w:szCs w:val="20"/>
        </w:rPr>
      </w:pPr>
      <w:r>
        <w:rPr>
          <w:szCs w:val="20"/>
        </w:rPr>
        <w:t>3</w:t>
      </w:r>
      <w:r w:rsidRPr="00CB722A">
        <w:rPr>
          <w:szCs w:val="20"/>
        </w:rPr>
        <w:t>.</w:t>
      </w:r>
      <w:r w:rsidRPr="00CB722A">
        <w:rPr>
          <w:szCs w:val="20"/>
        </w:rPr>
        <w:tab/>
        <w:t>propose original research questions that will contribute to the existing literature in psychological science and describe how the research questions relate to what is already known</w:t>
      </w:r>
    </w:p>
    <w:p w:rsidR="00395B06" w:rsidRPr="00CB722A" w:rsidRDefault="00395B06" w:rsidP="00395B06">
      <w:pPr>
        <w:ind w:left="540" w:hanging="540"/>
        <w:rPr>
          <w:szCs w:val="20"/>
        </w:rPr>
      </w:pPr>
      <w:r>
        <w:rPr>
          <w:szCs w:val="20"/>
        </w:rPr>
        <w:t>4</w:t>
      </w:r>
      <w:r w:rsidRPr="00CB722A">
        <w:rPr>
          <w:szCs w:val="20"/>
        </w:rPr>
        <w:t>.</w:t>
      </w:r>
      <w:r w:rsidRPr="00CB722A">
        <w:rPr>
          <w:szCs w:val="20"/>
        </w:rPr>
        <w:tab/>
        <w:t>identify measurement, research design, and data analysis techniques used in a given area of study and evaluate the strengths, weaknesses, and feasibility of each</w:t>
      </w:r>
    </w:p>
    <w:p w:rsidR="00395B06" w:rsidRPr="00CB722A" w:rsidRDefault="00395B06" w:rsidP="00395B06">
      <w:pPr>
        <w:ind w:left="540" w:hanging="540"/>
        <w:rPr>
          <w:szCs w:val="20"/>
        </w:rPr>
      </w:pPr>
      <w:r>
        <w:rPr>
          <w:szCs w:val="20"/>
        </w:rPr>
        <w:t>5</w:t>
      </w:r>
      <w:r w:rsidRPr="00CB722A">
        <w:rPr>
          <w:szCs w:val="20"/>
        </w:rPr>
        <w:t>.</w:t>
      </w:r>
      <w:r w:rsidRPr="00CB722A">
        <w:rPr>
          <w:szCs w:val="20"/>
        </w:rPr>
        <w:tab/>
        <w:t>select and use appropriate measurement, research design, and data analysis techniques to answer  specific research questions based on an understanding of the advantages, disadvantages, and feasibility of each technique</w:t>
      </w:r>
    </w:p>
    <w:p w:rsidR="00395B06" w:rsidRPr="00CB722A" w:rsidRDefault="00395B06" w:rsidP="00395B06">
      <w:pPr>
        <w:ind w:left="540" w:hanging="540"/>
        <w:rPr>
          <w:szCs w:val="20"/>
        </w:rPr>
      </w:pPr>
      <w:r>
        <w:rPr>
          <w:szCs w:val="20"/>
        </w:rPr>
        <w:t>6.</w:t>
      </w:r>
      <w:r w:rsidRPr="00CB722A">
        <w:rPr>
          <w:szCs w:val="20"/>
        </w:rPr>
        <w:tab/>
        <w:t>use appropriate technology to collect, summarize, and analyze data</w:t>
      </w:r>
    </w:p>
    <w:p w:rsidR="00395B06" w:rsidRPr="00CB722A" w:rsidRDefault="00395B06" w:rsidP="00395B06">
      <w:pPr>
        <w:ind w:left="540" w:hanging="540"/>
        <w:rPr>
          <w:szCs w:val="20"/>
        </w:rPr>
      </w:pPr>
      <w:r>
        <w:rPr>
          <w:szCs w:val="20"/>
        </w:rPr>
        <w:t>7</w:t>
      </w:r>
      <w:r w:rsidRPr="00CB722A">
        <w:rPr>
          <w:szCs w:val="20"/>
        </w:rPr>
        <w:t>.</w:t>
      </w:r>
      <w:r w:rsidRPr="00CB722A">
        <w:rPr>
          <w:szCs w:val="20"/>
        </w:rPr>
        <w:tab/>
        <w:t>interpret research results within the context of specific research question(s) and more broadly within the context of the existing psychological science literature</w:t>
      </w:r>
    </w:p>
    <w:p w:rsidR="00395B06" w:rsidRPr="00CB722A" w:rsidRDefault="00395B06" w:rsidP="00395B06">
      <w:pPr>
        <w:ind w:left="540" w:hanging="540"/>
        <w:rPr>
          <w:szCs w:val="20"/>
        </w:rPr>
      </w:pPr>
      <w:r>
        <w:rPr>
          <w:szCs w:val="20"/>
        </w:rPr>
        <w:t>8</w:t>
      </w:r>
      <w:r w:rsidRPr="00CB722A">
        <w:rPr>
          <w:szCs w:val="20"/>
        </w:rPr>
        <w:t>.</w:t>
      </w:r>
      <w:r w:rsidRPr="00CB722A">
        <w:rPr>
          <w:szCs w:val="20"/>
        </w:rPr>
        <w:tab/>
        <w:t>prepare coherent, well-organized abstracts, literature reviews, and research reports in a style consistent with the most recent version of the Publication Manual of the American Psychological Association</w:t>
      </w:r>
    </w:p>
    <w:p w:rsidR="00395B06" w:rsidRPr="00CB722A" w:rsidRDefault="00395B06" w:rsidP="00395B06">
      <w:pPr>
        <w:ind w:left="540" w:hanging="540"/>
        <w:rPr>
          <w:szCs w:val="20"/>
        </w:rPr>
      </w:pPr>
      <w:r>
        <w:rPr>
          <w:szCs w:val="20"/>
        </w:rPr>
        <w:t>9.</w:t>
      </w:r>
      <w:r w:rsidRPr="00CB722A">
        <w:rPr>
          <w:szCs w:val="20"/>
        </w:rPr>
        <w:tab/>
        <w:t>formally present research orally with appropriate use of visual aids (e.g., presentation software)</w:t>
      </w:r>
    </w:p>
    <w:p w:rsidR="00F250DC" w:rsidRDefault="00F250DC" w:rsidP="00DC1843">
      <w:pPr>
        <w:keepLines/>
      </w:pPr>
    </w:p>
    <w:p w:rsidR="0062631E" w:rsidRPr="000D2333" w:rsidRDefault="00DC1843" w:rsidP="0062631E">
      <w:pPr>
        <w:ind w:left="0" w:firstLine="0"/>
        <w:rPr>
          <w:rFonts w:cs="Times New Roman"/>
          <w:szCs w:val="20"/>
        </w:rPr>
      </w:pPr>
      <w:r w:rsidRPr="009326A6">
        <w:rPr>
          <w:b/>
        </w:rPr>
        <w:t>DESCRIPTION:</w:t>
      </w:r>
      <w:r w:rsidRPr="00D205EF">
        <w:t xml:space="preserve"> </w:t>
      </w:r>
      <w:r w:rsidR="00AD54BA">
        <w:t xml:space="preserve"> </w:t>
      </w:r>
      <w:r w:rsidR="005A5312">
        <w:t>Every student in the Psychological Sciences Program must</w:t>
      </w:r>
      <w:r w:rsidR="00AD54BA">
        <w:t xml:space="preserve"> complete a </w:t>
      </w:r>
      <w:r w:rsidR="00AD54BA" w:rsidRPr="00AD54BA">
        <w:rPr>
          <w:b/>
        </w:rPr>
        <w:t>thesis</w:t>
      </w:r>
      <w:r w:rsidR="00AD54BA">
        <w:t xml:space="preserve"> project that includes conducting </w:t>
      </w:r>
      <w:r w:rsidRPr="000D2333">
        <w:rPr>
          <w:rFonts w:cs="Times New Roman"/>
          <w:szCs w:val="20"/>
        </w:rPr>
        <w:t xml:space="preserve">an </w:t>
      </w:r>
      <w:r w:rsidRPr="000D2333">
        <w:rPr>
          <w:rFonts w:cs="Times New Roman"/>
          <w:b/>
          <w:szCs w:val="20"/>
        </w:rPr>
        <w:t>empirical</w:t>
      </w:r>
      <w:r w:rsidRPr="000D2333">
        <w:rPr>
          <w:rFonts w:cs="Times New Roman"/>
          <w:szCs w:val="20"/>
        </w:rPr>
        <w:t xml:space="preserve"> </w:t>
      </w:r>
      <w:r w:rsidRPr="00AD54BA">
        <w:rPr>
          <w:rFonts w:cs="Times New Roman"/>
          <w:b/>
          <w:szCs w:val="20"/>
        </w:rPr>
        <w:t xml:space="preserve">research </w:t>
      </w:r>
      <w:r w:rsidR="00AD54BA" w:rsidRPr="00AD54BA">
        <w:rPr>
          <w:rFonts w:cs="Times New Roman"/>
          <w:b/>
          <w:szCs w:val="20"/>
        </w:rPr>
        <w:t>study</w:t>
      </w:r>
      <w:r w:rsidRPr="000D2333">
        <w:rPr>
          <w:rFonts w:cs="Times New Roman"/>
          <w:szCs w:val="20"/>
        </w:rPr>
        <w:t xml:space="preserve"> that makes a scholarly contribution to the current body of knowledge in some area of psych</w:t>
      </w:r>
      <w:r w:rsidR="00122B7E">
        <w:rPr>
          <w:rFonts w:cs="Times New Roman"/>
          <w:szCs w:val="20"/>
        </w:rPr>
        <w:t>ological science</w:t>
      </w:r>
      <w:r w:rsidRPr="000D2333">
        <w:rPr>
          <w:rFonts w:cs="Times New Roman"/>
          <w:szCs w:val="20"/>
        </w:rPr>
        <w:t>.</w:t>
      </w:r>
      <w:r w:rsidR="0062631E">
        <w:rPr>
          <w:rFonts w:cs="Times New Roman"/>
          <w:szCs w:val="20"/>
        </w:rPr>
        <w:t xml:space="preserve">  </w:t>
      </w:r>
      <w:r w:rsidR="0062631E" w:rsidRPr="000D2333">
        <w:rPr>
          <w:rFonts w:cs="Times New Roman"/>
          <w:szCs w:val="20"/>
        </w:rPr>
        <w:t xml:space="preserve">It is the student’s responsibility to </w:t>
      </w:r>
      <w:r w:rsidR="0062631E">
        <w:rPr>
          <w:rFonts w:cs="Times New Roman"/>
          <w:szCs w:val="20"/>
        </w:rPr>
        <w:t>complete all of the necessary work for the thesis project</w:t>
      </w:r>
      <w:r w:rsidR="0062631E" w:rsidRPr="000D2333">
        <w:rPr>
          <w:rFonts w:cs="Times New Roman"/>
          <w:szCs w:val="20"/>
        </w:rPr>
        <w:t xml:space="preserve"> in a timely</w:t>
      </w:r>
      <w:r w:rsidR="0062631E">
        <w:rPr>
          <w:rFonts w:cs="Times New Roman"/>
          <w:szCs w:val="20"/>
        </w:rPr>
        <w:t xml:space="preserve"> fashion</w:t>
      </w:r>
      <w:r w:rsidR="0062631E" w:rsidRPr="000D2333">
        <w:rPr>
          <w:rFonts w:cs="Times New Roman"/>
          <w:szCs w:val="20"/>
        </w:rPr>
        <w:t>.</w:t>
      </w:r>
      <w:r w:rsidR="0062631E">
        <w:rPr>
          <w:rFonts w:cs="Times New Roman"/>
          <w:szCs w:val="20"/>
        </w:rPr>
        <w:t xml:space="preserve">  A student who fails to meet deadlines and submit high quality work or who otherwise deviates from the timeline specified by the </w:t>
      </w:r>
      <w:r w:rsidR="00F115CB">
        <w:rPr>
          <w:rFonts w:cs="Times New Roman"/>
          <w:szCs w:val="20"/>
        </w:rPr>
        <w:t xml:space="preserve">adviser </w:t>
      </w:r>
      <w:r w:rsidR="0062631E">
        <w:rPr>
          <w:rFonts w:cs="Times New Roman"/>
          <w:szCs w:val="20"/>
        </w:rPr>
        <w:t>should n</w:t>
      </w:r>
      <w:r w:rsidR="0062631E" w:rsidRPr="000D2333">
        <w:rPr>
          <w:rFonts w:cs="Times New Roman"/>
          <w:szCs w:val="20"/>
        </w:rPr>
        <w:t xml:space="preserve">ot expect the </w:t>
      </w:r>
      <w:r w:rsidR="00F115CB">
        <w:rPr>
          <w:rFonts w:cs="Times New Roman"/>
          <w:szCs w:val="20"/>
        </w:rPr>
        <w:t>adviser t</w:t>
      </w:r>
      <w:r w:rsidR="0062631E" w:rsidRPr="000D2333">
        <w:rPr>
          <w:rFonts w:cs="Times New Roman"/>
          <w:szCs w:val="20"/>
        </w:rPr>
        <w:t>o adjust his/her schedule</w:t>
      </w:r>
      <w:r w:rsidR="0062631E">
        <w:rPr>
          <w:rFonts w:cs="Times New Roman"/>
          <w:szCs w:val="20"/>
        </w:rPr>
        <w:t xml:space="preserve"> to accommodate the student</w:t>
      </w:r>
      <w:r w:rsidR="0062631E" w:rsidRPr="000D2333">
        <w:rPr>
          <w:rFonts w:cs="Times New Roman"/>
          <w:szCs w:val="20"/>
        </w:rPr>
        <w:t xml:space="preserve">.  </w:t>
      </w:r>
    </w:p>
    <w:p w:rsidR="00DC1843" w:rsidRDefault="00122B7E" w:rsidP="00DC1843">
      <w:pPr>
        <w:ind w:left="0" w:firstLine="0"/>
        <w:rPr>
          <w:rFonts w:cs="Times New Roman"/>
          <w:szCs w:val="20"/>
        </w:rPr>
      </w:pPr>
      <w:r>
        <w:rPr>
          <w:rFonts w:cs="Times New Roman"/>
          <w:b/>
          <w:szCs w:val="20"/>
          <w:u w:val="single"/>
        </w:rPr>
        <w:t>Proposal.</w:t>
      </w:r>
      <w:r>
        <w:rPr>
          <w:rFonts w:cs="Times New Roman"/>
          <w:szCs w:val="20"/>
        </w:rPr>
        <w:t xml:space="preserve">  As part of the thesis project, </w:t>
      </w:r>
      <w:r w:rsidR="00DC1843">
        <w:rPr>
          <w:rFonts w:cs="Times New Roman"/>
          <w:szCs w:val="20"/>
        </w:rPr>
        <w:t xml:space="preserve">each student must complete a </w:t>
      </w:r>
      <w:r w:rsidR="00DC1843" w:rsidRPr="00DC1843">
        <w:rPr>
          <w:rFonts w:cs="Times New Roman"/>
          <w:b/>
          <w:szCs w:val="20"/>
          <w:u w:val="single"/>
        </w:rPr>
        <w:t>thesis proposal</w:t>
      </w:r>
      <w:r w:rsidR="00AD54BA">
        <w:rPr>
          <w:rFonts w:cs="Times New Roman"/>
          <w:szCs w:val="20"/>
        </w:rPr>
        <w:t xml:space="preserve"> for the study he or she intends to conduct</w:t>
      </w:r>
      <w:r w:rsidR="00DC1843">
        <w:rPr>
          <w:rFonts w:cs="Times New Roman"/>
          <w:szCs w:val="20"/>
        </w:rPr>
        <w:t xml:space="preserve">.  </w:t>
      </w:r>
      <w:r w:rsidR="00AD54BA">
        <w:rPr>
          <w:rFonts w:cs="Times New Roman"/>
          <w:szCs w:val="20"/>
        </w:rPr>
        <w:t xml:space="preserve">The thesis proposal should be consistent with current standards and practices for information dissemination in the field of psychological science and thus be prepared in accordance with the guidelines described in the current </w:t>
      </w:r>
      <w:r w:rsidR="00AD54BA">
        <w:rPr>
          <w:rFonts w:cs="Times New Roman"/>
          <w:i/>
          <w:szCs w:val="20"/>
        </w:rPr>
        <w:t xml:space="preserve">Publication Manual of the American Psychological </w:t>
      </w:r>
      <w:r w:rsidR="00AD54BA" w:rsidRPr="00BB7DE0">
        <w:rPr>
          <w:rFonts w:cs="Times New Roman"/>
          <w:i/>
          <w:szCs w:val="20"/>
        </w:rPr>
        <w:t>Association</w:t>
      </w:r>
      <w:r w:rsidR="00BB7DE0" w:rsidRPr="00BB7DE0">
        <w:rPr>
          <w:rFonts w:cs="Times New Roman"/>
          <w:i/>
          <w:szCs w:val="20"/>
        </w:rPr>
        <w:t xml:space="preserve"> </w:t>
      </w:r>
      <w:r w:rsidR="00BB7DE0">
        <w:rPr>
          <w:rFonts w:cs="Times New Roman"/>
          <w:szCs w:val="20"/>
        </w:rPr>
        <w:t xml:space="preserve">in terms of both form and content. </w:t>
      </w:r>
      <w:r w:rsidR="00DC1843" w:rsidRPr="00AD54BA">
        <w:rPr>
          <w:rFonts w:cs="Times New Roman"/>
          <w:szCs w:val="20"/>
        </w:rPr>
        <w:t>The</w:t>
      </w:r>
      <w:r w:rsidR="00DC1843" w:rsidRPr="000D2333">
        <w:rPr>
          <w:rFonts w:cs="Times New Roman"/>
          <w:szCs w:val="20"/>
        </w:rPr>
        <w:t xml:space="preserve"> </w:t>
      </w:r>
      <w:r w:rsidR="00BB7DE0">
        <w:rPr>
          <w:rFonts w:cs="Times New Roman"/>
          <w:szCs w:val="20"/>
        </w:rPr>
        <w:t xml:space="preserve">thesis proposal is written </w:t>
      </w:r>
      <w:r w:rsidR="00BB7DE0" w:rsidRPr="000D2333">
        <w:rPr>
          <w:rFonts w:cs="Times New Roman"/>
          <w:szCs w:val="20"/>
        </w:rPr>
        <w:t xml:space="preserve">under the supervision of the </w:t>
      </w:r>
      <w:r w:rsidR="00F115CB">
        <w:rPr>
          <w:rFonts w:cs="Times New Roman"/>
          <w:szCs w:val="20"/>
        </w:rPr>
        <w:t xml:space="preserve">adviser </w:t>
      </w:r>
      <w:r w:rsidR="00BB7DE0">
        <w:rPr>
          <w:rFonts w:cs="Times New Roman"/>
          <w:szCs w:val="20"/>
        </w:rPr>
        <w:t xml:space="preserve">with the </w:t>
      </w:r>
      <w:r w:rsidR="00DC1843" w:rsidRPr="000D2333">
        <w:rPr>
          <w:rFonts w:cs="Times New Roman"/>
          <w:szCs w:val="20"/>
        </w:rPr>
        <w:t xml:space="preserve">expectation is that </w:t>
      </w:r>
      <w:r w:rsidR="00BB7DE0">
        <w:rPr>
          <w:rFonts w:cs="Times New Roman"/>
          <w:szCs w:val="20"/>
        </w:rPr>
        <w:t>the final document</w:t>
      </w:r>
      <w:r w:rsidR="00DC1843" w:rsidRPr="000D2333">
        <w:rPr>
          <w:rFonts w:cs="Times New Roman"/>
          <w:szCs w:val="20"/>
        </w:rPr>
        <w:t xml:space="preserve"> will result from an </w:t>
      </w:r>
      <w:r w:rsidR="00DC1843" w:rsidRPr="000D2333">
        <w:rPr>
          <w:rFonts w:cs="Times New Roman"/>
          <w:b/>
          <w:szCs w:val="20"/>
        </w:rPr>
        <w:t>iterative</w:t>
      </w:r>
      <w:r w:rsidR="00DC1843" w:rsidRPr="000D2333">
        <w:rPr>
          <w:rFonts w:cs="Times New Roman"/>
          <w:szCs w:val="20"/>
        </w:rPr>
        <w:t xml:space="preserve"> process where, in order to develop a high quality </w:t>
      </w:r>
      <w:r w:rsidR="00BB7DE0">
        <w:rPr>
          <w:rFonts w:cs="Times New Roman"/>
          <w:szCs w:val="20"/>
        </w:rPr>
        <w:t>product</w:t>
      </w:r>
      <w:r w:rsidR="00DC1843" w:rsidRPr="000D2333">
        <w:rPr>
          <w:rFonts w:cs="Times New Roman"/>
          <w:szCs w:val="20"/>
        </w:rPr>
        <w:t xml:space="preserve">, the </w:t>
      </w:r>
      <w:r w:rsidR="00F115CB">
        <w:rPr>
          <w:rFonts w:cs="Times New Roman"/>
          <w:szCs w:val="20"/>
        </w:rPr>
        <w:t xml:space="preserve">adviser </w:t>
      </w:r>
      <w:r w:rsidR="00DC1843" w:rsidRPr="000D2333">
        <w:rPr>
          <w:rFonts w:cs="Times New Roman"/>
          <w:szCs w:val="20"/>
        </w:rPr>
        <w:t xml:space="preserve">edits </w:t>
      </w:r>
      <w:r w:rsidR="00DC1843" w:rsidRPr="00A421C0">
        <w:rPr>
          <w:rFonts w:cs="Times New Roman"/>
          <w:b/>
          <w:szCs w:val="20"/>
        </w:rPr>
        <w:t>multiple drafts</w:t>
      </w:r>
      <w:r w:rsidR="00DC1843">
        <w:rPr>
          <w:rFonts w:cs="Times New Roman"/>
          <w:szCs w:val="20"/>
        </w:rPr>
        <w:t xml:space="preserve"> of the </w:t>
      </w:r>
      <w:r>
        <w:rPr>
          <w:rFonts w:cs="Times New Roman"/>
          <w:szCs w:val="20"/>
        </w:rPr>
        <w:t xml:space="preserve">thesis </w:t>
      </w:r>
      <w:r w:rsidR="00DC1843">
        <w:rPr>
          <w:rFonts w:cs="Times New Roman"/>
          <w:szCs w:val="20"/>
        </w:rPr>
        <w:t>proposal that the stu</w:t>
      </w:r>
      <w:r w:rsidR="00DC1843" w:rsidRPr="000D2333">
        <w:rPr>
          <w:rFonts w:cs="Times New Roman"/>
          <w:szCs w:val="20"/>
        </w:rPr>
        <w:t>dent prepares.</w:t>
      </w:r>
      <w:r w:rsidR="00DC1843">
        <w:rPr>
          <w:rFonts w:cs="Times New Roman"/>
          <w:szCs w:val="20"/>
        </w:rPr>
        <w:t xml:space="preserve"> </w:t>
      </w:r>
      <w:r>
        <w:rPr>
          <w:rFonts w:cs="Times New Roman"/>
          <w:szCs w:val="20"/>
        </w:rPr>
        <w:t xml:space="preserve"> </w:t>
      </w:r>
      <w:r w:rsidRPr="000D2333">
        <w:rPr>
          <w:rFonts w:cs="Times New Roman"/>
          <w:szCs w:val="20"/>
        </w:rPr>
        <w:t xml:space="preserve">In order to create high quality drafts, </w:t>
      </w:r>
      <w:r w:rsidR="00BB7DE0">
        <w:rPr>
          <w:rFonts w:cs="Times New Roman"/>
          <w:szCs w:val="20"/>
        </w:rPr>
        <w:t xml:space="preserve">each </w:t>
      </w:r>
      <w:r w:rsidRPr="000D2333">
        <w:rPr>
          <w:rFonts w:cs="Times New Roman"/>
          <w:szCs w:val="20"/>
        </w:rPr>
        <w:t xml:space="preserve">student </w:t>
      </w:r>
      <w:r>
        <w:rPr>
          <w:rFonts w:cs="Times New Roman"/>
          <w:szCs w:val="20"/>
        </w:rPr>
        <w:t xml:space="preserve">should </w:t>
      </w:r>
      <w:r w:rsidRPr="000D2333">
        <w:rPr>
          <w:rFonts w:cs="Times New Roman"/>
          <w:szCs w:val="20"/>
        </w:rPr>
        <w:t xml:space="preserve">visit the </w:t>
      </w:r>
      <w:r w:rsidRPr="000D2333">
        <w:rPr>
          <w:rFonts w:cs="Times New Roman"/>
          <w:b/>
          <w:szCs w:val="20"/>
        </w:rPr>
        <w:t>Writing Center</w:t>
      </w:r>
      <w:r w:rsidRPr="000D2333">
        <w:rPr>
          <w:rFonts w:cs="Times New Roman"/>
          <w:szCs w:val="20"/>
        </w:rPr>
        <w:t xml:space="preserve"> </w:t>
      </w:r>
      <w:r w:rsidR="00BB7DE0">
        <w:rPr>
          <w:rFonts w:cs="Times New Roman"/>
          <w:szCs w:val="20"/>
        </w:rPr>
        <w:t xml:space="preserve">to review </w:t>
      </w:r>
      <w:r w:rsidR="00BB7DE0" w:rsidRPr="000D2333">
        <w:rPr>
          <w:rFonts w:cs="Times New Roman"/>
          <w:szCs w:val="20"/>
        </w:rPr>
        <w:t xml:space="preserve">initial drafts of each section </w:t>
      </w:r>
      <w:r w:rsidR="00BB7DE0" w:rsidRPr="00BB7DE0">
        <w:rPr>
          <w:rFonts w:cs="Times New Roman"/>
          <w:b/>
          <w:szCs w:val="20"/>
        </w:rPr>
        <w:t>p</w:t>
      </w:r>
      <w:r w:rsidRPr="000D2333">
        <w:rPr>
          <w:rFonts w:cs="Times New Roman"/>
          <w:b/>
          <w:szCs w:val="20"/>
        </w:rPr>
        <w:t>rior</w:t>
      </w:r>
      <w:r w:rsidRPr="000D2333">
        <w:rPr>
          <w:rFonts w:cs="Times New Roman"/>
          <w:szCs w:val="20"/>
        </w:rPr>
        <w:t xml:space="preserve"> to </w:t>
      </w:r>
      <w:r>
        <w:rPr>
          <w:rFonts w:cs="Times New Roman"/>
          <w:szCs w:val="20"/>
        </w:rPr>
        <w:t>submitting them to the advisor.</w:t>
      </w:r>
      <w:r w:rsidRPr="000D2333">
        <w:rPr>
          <w:rFonts w:cs="Times New Roman"/>
          <w:szCs w:val="20"/>
        </w:rPr>
        <w:t xml:space="preserve"> </w:t>
      </w:r>
      <w:r>
        <w:rPr>
          <w:rFonts w:cs="Times New Roman"/>
          <w:szCs w:val="20"/>
        </w:rPr>
        <w:t xml:space="preserve"> </w:t>
      </w:r>
      <w:r w:rsidRPr="000D2333">
        <w:rPr>
          <w:rFonts w:cs="Times New Roman"/>
          <w:szCs w:val="20"/>
        </w:rPr>
        <w:t>Please visit the following website for more information</w:t>
      </w:r>
      <w:r w:rsidR="00BB7DE0">
        <w:rPr>
          <w:rFonts w:cs="Times New Roman"/>
          <w:szCs w:val="20"/>
        </w:rPr>
        <w:t xml:space="preserve"> on the Writing Center policies</w:t>
      </w:r>
      <w:r w:rsidRPr="000D2333">
        <w:rPr>
          <w:rFonts w:cs="Times New Roman"/>
          <w:szCs w:val="20"/>
        </w:rPr>
        <w:t xml:space="preserve">:  </w:t>
      </w:r>
      <w:hyperlink r:id="rId9" w:history="1">
        <w:r w:rsidRPr="003513DC">
          <w:rPr>
            <w:rStyle w:val="Hyperlink"/>
            <w:rFonts w:cs="Times New Roman"/>
            <w:szCs w:val="20"/>
          </w:rPr>
          <w:t>http://www.jmu.edu/uwc/index.shtml</w:t>
        </w:r>
      </w:hyperlink>
      <w:r>
        <w:rPr>
          <w:rFonts w:cs="Times New Roman"/>
          <w:color w:val="000000" w:themeColor="text1"/>
          <w:szCs w:val="20"/>
        </w:rPr>
        <w:t>.</w:t>
      </w:r>
      <w:r>
        <w:rPr>
          <w:rFonts w:cs="Times New Roman"/>
          <w:szCs w:val="20"/>
        </w:rPr>
        <w:t xml:space="preserve">  </w:t>
      </w:r>
      <w:r w:rsidR="00DC1843" w:rsidRPr="000D2333">
        <w:rPr>
          <w:rFonts w:cs="Times New Roman"/>
          <w:szCs w:val="20"/>
        </w:rPr>
        <w:t xml:space="preserve">The student may not submit an IRB/IACUC </w:t>
      </w:r>
      <w:r w:rsidR="00DC1843">
        <w:rPr>
          <w:rFonts w:cs="Times New Roman"/>
          <w:szCs w:val="20"/>
        </w:rPr>
        <w:t>protocol</w:t>
      </w:r>
      <w:r w:rsidR="00DC1843" w:rsidRPr="000D2333">
        <w:rPr>
          <w:rFonts w:cs="Times New Roman"/>
          <w:szCs w:val="20"/>
        </w:rPr>
        <w:t xml:space="preserve"> </w:t>
      </w:r>
      <w:r>
        <w:rPr>
          <w:rFonts w:cs="Times New Roman"/>
          <w:szCs w:val="20"/>
        </w:rPr>
        <w:t xml:space="preserve">for review, </w:t>
      </w:r>
      <w:r w:rsidR="00DC1843" w:rsidRPr="000D2333">
        <w:rPr>
          <w:rFonts w:cs="Times New Roman"/>
          <w:szCs w:val="20"/>
        </w:rPr>
        <w:t>begin collecting data</w:t>
      </w:r>
      <w:r>
        <w:rPr>
          <w:rFonts w:cs="Times New Roman"/>
          <w:szCs w:val="20"/>
        </w:rPr>
        <w:t>, or begin analyzing data</w:t>
      </w:r>
      <w:r w:rsidR="00DC1843" w:rsidRPr="000D2333">
        <w:rPr>
          <w:rFonts w:cs="Times New Roman"/>
          <w:szCs w:val="20"/>
        </w:rPr>
        <w:t xml:space="preserve"> until </w:t>
      </w:r>
      <w:r w:rsidR="00DC1843" w:rsidRPr="000D2333">
        <w:rPr>
          <w:rFonts w:cs="Times New Roman"/>
          <w:b/>
          <w:szCs w:val="20"/>
        </w:rPr>
        <w:t>after</w:t>
      </w:r>
      <w:r w:rsidR="00DC1843" w:rsidRPr="000D2333">
        <w:rPr>
          <w:rFonts w:cs="Times New Roman"/>
          <w:szCs w:val="20"/>
        </w:rPr>
        <w:t xml:space="preserve"> the the</w:t>
      </w:r>
      <w:r w:rsidR="00DC1843">
        <w:rPr>
          <w:rFonts w:cs="Times New Roman"/>
          <w:szCs w:val="20"/>
        </w:rPr>
        <w:t>sis</w:t>
      </w:r>
      <w:r w:rsidR="00DC1843" w:rsidRPr="000D2333">
        <w:rPr>
          <w:rFonts w:cs="Times New Roman"/>
          <w:szCs w:val="20"/>
        </w:rPr>
        <w:t xml:space="preserve"> committee </w:t>
      </w:r>
      <w:r w:rsidR="00DC1843">
        <w:rPr>
          <w:rFonts w:cs="Times New Roman"/>
          <w:szCs w:val="20"/>
        </w:rPr>
        <w:t>approves the proposal</w:t>
      </w:r>
      <w:r w:rsidR="00DC1843" w:rsidRPr="000D2333">
        <w:rPr>
          <w:rFonts w:cs="Times New Roman"/>
          <w:szCs w:val="20"/>
        </w:rPr>
        <w:t xml:space="preserve"> </w:t>
      </w:r>
      <w:r w:rsidR="00DC1843" w:rsidRPr="000D2333">
        <w:rPr>
          <w:rStyle w:val="Strong"/>
          <w:rFonts w:cs="Times New Roman"/>
          <w:szCs w:val="20"/>
        </w:rPr>
        <w:t>unless</w:t>
      </w:r>
      <w:r w:rsidR="00DC1843" w:rsidRPr="000D2333">
        <w:rPr>
          <w:rFonts w:cs="Times New Roman"/>
          <w:szCs w:val="20"/>
        </w:rPr>
        <w:t xml:space="preserve"> the pre-proposal process (</w:t>
      </w:r>
      <w:r w:rsidR="00DC1843">
        <w:rPr>
          <w:rFonts w:cs="Times New Roman"/>
          <w:szCs w:val="20"/>
        </w:rPr>
        <w:t>see below</w:t>
      </w:r>
      <w:r w:rsidR="00DC1843" w:rsidRPr="000D2333">
        <w:rPr>
          <w:rFonts w:cs="Times New Roman"/>
          <w:szCs w:val="20"/>
        </w:rPr>
        <w:t xml:space="preserve">) is completed and </w:t>
      </w:r>
      <w:r w:rsidR="00DC1843">
        <w:rPr>
          <w:rFonts w:cs="Times New Roman"/>
          <w:szCs w:val="20"/>
        </w:rPr>
        <w:t xml:space="preserve">the thesis committee grants </w:t>
      </w:r>
      <w:r w:rsidR="00DC1843" w:rsidRPr="000D2333">
        <w:rPr>
          <w:rFonts w:cs="Times New Roman"/>
          <w:szCs w:val="20"/>
        </w:rPr>
        <w:t xml:space="preserve">approval to </w:t>
      </w:r>
      <w:r w:rsidR="00DC1843">
        <w:rPr>
          <w:rFonts w:cs="Times New Roman"/>
          <w:szCs w:val="20"/>
        </w:rPr>
        <w:t>move forward in the absence of a full thesis proposal</w:t>
      </w:r>
      <w:r w:rsidR="00DC1843" w:rsidRPr="000D2333">
        <w:rPr>
          <w:rFonts w:cs="Times New Roman"/>
          <w:szCs w:val="20"/>
        </w:rPr>
        <w:t xml:space="preserve">. </w:t>
      </w:r>
    </w:p>
    <w:p w:rsidR="00E117A0" w:rsidRPr="00E117A0" w:rsidRDefault="00E117A0" w:rsidP="00E117A0">
      <w:pPr>
        <w:pStyle w:val="Heading4"/>
        <w:spacing w:after="120"/>
        <w:ind w:left="360"/>
        <w:rPr>
          <w:rFonts w:ascii="Times New Roman" w:hAnsi="Times New Roman" w:cs="Times New Roman"/>
        </w:rPr>
      </w:pPr>
      <w:r w:rsidRPr="00EB7617">
        <w:rPr>
          <w:rFonts w:ascii="Times New Roman" w:hAnsi="Times New Roman" w:cs="Times New Roman"/>
          <w:b w:val="0"/>
          <w:i/>
          <w:u w:val="single"/>
        </w:rPr>
        <w:t>Pre-Proposal Process.</w:t>
      </w:r>
      <w:r w:rsidRPr="00EB7617">
        <w:rPr>
          <w:rFonts w:ascii="Times New Roman" w:hAnsi="Times New Roman" w:cs="Times New Roman"/>
        </w:rPr>
        <w:t xml:space="preserve"> </w:t>
      </w:r>
      <w:r w:rsidRPr="001951D2">
        <w:rPr>
          <w:rFonts w:ascii="Times New Roman" w:hAnsi="Times New Roman" w:cs="Times New Roman"/>
          <w:b w:val="0"/>
        </w:rPr>
        <w:t>A student must complete</w:t>
      </w:r>
      <w:r>
        <w:rPr>
          <w:rFonts w:ascii="Times New Roman" w:hAnsi="Times New Roman" w:cs="Times New Roman"/>
          <w:b w:val="0"/>
        </w:rPr>
        <w:t xml:space="preserve"> t</w:t>
      </w:r>
      <w:r w:rsidRPr="001951D2">
        <w:rPr>
          <w:rFonts w:ascii="Times New Roman" w:hAnsi="Times New Roman" w:cs="Times New Roman"/>
          <w:b w:val="0"/>
        </w:rPr>
        <w:t xml:space="preserve">he </w:t>
      </w:r>
      <w:r w:rsidRPr="00EB7617">
        <w:rPr>
          <w:rFonts w:ascii="Times New Roman" w:hAnsi="Times New Roman" w:cs="Times New Roman"/>
          <w:b w:val="0"/>
        </w:rPr>
        <w:t>pre-proposal process if he</w:t>
      </w:r>
      <w:r>
        <w:rPr>
          <w:rFonts w:ascii="Times New Roman" w:hAnsi="Times New Roman" w:cs="Times New Roman"/>
          <w:b w:val="0"/>
        </w:rPr>
        <w:t xml:space="preserve"> or she</w:t>
      </w:r>
      <w:r w:rsidRPr="00EB7617">
        <w:rPr>
          <w:rFonts w:ascii="Times New Roman" w:hAnsi="Times New Roman" w:cs="Times New Roman"/>
          <w:b w:val="0"/>
        </w:rPr>
        <w:t xml:space="preserve"> (a) </w:t>
      </w:r>
      <w:r>
        <w:rPr>
          <w:rFonts w:ascii="Times New Roman" w:hAnsi="Times New Roman" w:cs="Times New Roman"/>
          <w:b w:val="0"/>
        </w:rPr>
        <w:t>desires</w:t>
      </w:r>
      <w:r w:rsidRPr="00EB7617">
        <w:rPr>
          <w:rFonts w:ascii="Times New Roman" w:hAnsi="Times New Roman" w:cs="Times New Roman"/>
          <w:b w:val="0"/>
        </w:rPr>
        <w:t xml:space="preserve"> IRB/IACUC approval before </w:t>
      </w:r>
      <w:r>
        <w:rPr>
          <w:rFonts w:ascii="Times New Roman" w:hAnsi="Times New Roman" w:cs="Times New Roman"/>
          <w:b w:val="0"/>
        </w:rPr>
        <w:t>completing a</w:t>
      </w:r>
      <w:r w:rsidRPr="00EB7617">
        <w:rPr>
          <w:rFonts w:ascii="Times New Roman" w:hAnsi="Times New Roman" w:cs="Times New Roman"/>
          <w:b w:val="0"/>
        </w:rPr>
        <w:t xml:space="preserve"> fu</w:t>
      </w:r>
      <w:r>
        <w:rPr>
          <w:rFonts w:ascii="Times New Roman" w:hAnsi="Times New Roman" w:cs="Times New Roman"/>
          <w:b w:val="0"/>
        </w:rPr>
        <w:t>ll pro</w:t>
      </w:r>
      <w:r w:rsidR="00FA527B">
        <w:rPr>
          <w:rFonts w:ascii="Times New Roman" w:hAnsi="Times New Roman" w:cs="Times New Roman"/>
          <w:b w:val="0"/>
        </w:rPr>
        <w:t>posal of suitable quality, or (b</w:t>
      </w:r>
      <w:r>
        <w:rPr>
          <w:rFonts w:ascii="Times New Roman" w:hAnsi="Times New Roman" w:cs="Times New Roman"/>
          <w:b w:val="0"/>
        </w:rPr>
        <w:t>) needs to</w:t>
      </w:r>
      <w:r w:rsidRPr="00EB7617">
        <w:rPr>
          <w:rFonts w:ascii="Times New Roman" w:hAnsi="Times New Roman" w:cs="Times New Roman"/>
          <w:b w:val="0"/>
        </w:rPr>
        <w:t xml:space="preserve"> begin data collection before </w:t>
      </w:r>
      <w:r>
        <w:rPr>
          <w:rFonts w:ascii="Times New Roman" w:hAnsi="Times New Roman" w:cs="Times New Roman"/>
          <w:b w:val="0"/>
        </w:rPr>
        <w:lastRenderedPageBreak/>
        <w:t>completing a</w:t>
      </w:r>
      <w:r w:rsidRPr="00EB7617">
        <w:rPr>
          <w:rFonts w:ascii="Times New Roman" w:hAnsi="Times New Roman" w:cs="Times New Roman"/>
          <w:b w:val="0"/>
        </w:rPr>
        <w:t xml:space="preserve"> fu</w:t>
      </w:r>
      <w:r>
        <w:rPr>
          <w:rFonts w:ascii="Times New Roman" w:hAnsi="Times New Roman" w:cs="Times New Roman"/>
          <w:b w:val="0"/>
        </w:rPr>
        <w:t xml:space="preserve">ll proposal of suitable quality, or (c) </w:t>
      </w:r>
      <w:r w:rsidRPr="00EB7617">
        <w:rPr>
          <w:rFonts w:ascii="Times New Roman" w:hAnsi="Times New Roman" w:cs="Times New Roman"/>
          <w:b w:val="0"/>
        </w:rPr>
        <w:t>intends to us</w:t>
      </w:r>
      <w:r>
        <w:rPr>
          <w:rFonts w:ascii="Times New Roman" w:hAnsi="Times New Roman" w:cs="Times New Roman"/>
          <w:b w:val="0"/>
        </w:rPr>
        <w:t>e a pre-existing data set</w:t>
      </w:r>
      <w:r w:rsidRPr="00EB7617">
        <w:rPr>
          <w:rFonts w:ascii="Times New Roman" w:hAnsi="Times New Roman" w:cs="Times New Roman"/>
          <w:b w:val="0"/>
        </w:rPr>
        <w:t xml:space="preserve">.  In such cases, the student will work with the </w:t>
      </w:r>
      <w:r w:rsidR="00F115CB">
        <w:rPr>
          <w:rFonts w:ascii="Times New Roman" w:hAnsi="Times New Roman" w:cs="Times New Roman"/>
          <w:b w:val="0"/>
        </w:rPr>
        <w:t xml:space="preserve">adviser </w:t>
      </w:r>
      <w:r w:rsidRPr="00EB7617">
        <w:rPr>
          <w:rFonts w:ascii="Times New Roman" w:hAnsi="Times New Roman" w:cs="Times New Roman"/>
          <w:b w:val="0"/>
        </w:rPr>
        <w:t xml:space="preserve">to develop a pre-proposal document </w:t>
      </w:r>
      <w:r>
        <w:rPr>
          <w:rFonts w:ascii="Times New Roman" w:hAnsi="Times New Roman" w:cs="Times New Roman"/>
          <w:b w:val="0"/>
        </w:rPr>
        <w:t xml:space="preserve">for </w:t>
      </w:r>
      <w:r w:rsidRPr="00EB7617">
        <w:rPr>
          <w:rFonts w:ascii="Times New Roman" w:hAnsi="Times New Roman" w:cs="Times New Roman"/>
          <w:b w:val="0"/>
        </w:rPr>
        <w:t>the thesis committee</w:t>
      </w:r>
      <w:r>
        <w:rPr>
          <w:rFonts w:ascii="Times New Roman" w:hAnsi="Times New Roman" w:cs="Times New Roman"/>
          <w:b w:val="0"/>
        </w:rPr>
        <w:t xml:space="preserve"> to approve.  The major issues to </w:t>
      </w:r>
      <w:r w:rsidRPr="00EB7617">
        <w:rPr>
          <w:rFonts w:ascii="Times New Roman" w:hAnsi="Times New Roman" w:cs="Times New Roman"/>
          <w:b w:val="0"/>
        </w:rPr>
        <w:t xml:space="preserve">address in the pre-proposal document are those related to the proposed method and analyses; however, </w:t>
      </w:r>
      <w:r>
        <w:rPr>
          <w:rFonts w:ascii="Times New Roman" w:hAnsi="Times New Roman" w:cs="Times New Roman"/>
          <w:b w:val="0"/>
        </w:rPr>
        <w:t xml:space="preserve">the document must include a clear </w:t>
      </w:r>
      <w:r w:rsidRPr="00EB7617">
        <w:rPr>
          <w:rFonts w:ascii="Times New Roman" w:hAnsi="Times New Roman" w:cs="Times New Roman"/>
          <w:b w:val="0"/>
        </w:rPr>
        <w:t xml:space="preserve">rationale </w:t>
      </w:r>
      <w:r>
        <w:rPr>
          <w:rFonts w:ascii="Times New Roman" w:hAnsi="Times New Roman" w:cs="Times New Roman"/>
          <w:b w:val="0"/>
        </w:rPr>
        <w:t xml:space="preserve">for the research question </w:t>
      </w:r>
      <w:r w:rsidRPr="00EB7617">
        <w:rPr>
          <w:rFonts w:ascii="Times New Roman" w:hAnsi="Times New Roman" w:cs="Times New Roman"/>
          <w:b w:val="0"/>
        </w:rPr>
        <w:t xml:space="preserve">so that the </w:t>
      </w:r>
      <w:r>
        <w:rPr>
          <w:rFonts w:ascii="Times New Roman" w:hAnsi="Times New Roman" w:cs="Times New Roman"/>
          <w:b w:val="0"/>
        </w:rPr>
        <w:t xml:space="preserve">thesis committee can evaluate the </w:t>
      </w:r>
      <w:r w:rsidRPr="00EB7617">
        <w:rPr>
          <w:rFonts w:ascii="Times New Roman" w:hAnsi="Times New Roman" w:cs="Times New Roman"/>
          <w:b w:val="0"/>
        </w:rPr>
        <w:t xml:space="preserve">proposed method and analyses within </w:t>
      </w:r>
      <w:r>
        <w:rPr>
          <w:rFonts w:ascii="Times New Roman" w:hAnsi="Times New Roman" w:cs="Times New Roman"/>
          <w:b w:val="0"/>
        </w:rPr>
        <w:t xml:space="preserve">the appropriate </w:t>
      </w:r>
      <w:r w:rsidRPr="00EB7617">
        <w:rPr>
          <w:rFonts w:ascii="Times New Roman" w:hAnsi="Times New Roman" w:cs="Times New Roman"/>
          <w:b w:val="0"/>
        </w:rPr>
        <w:t xml:space="preserve">context.  </w:t>
      </w:r>
      <w:r>
        <w:rPr>
          <w:rFonts w:ascii="Times New Roman" w:hAnsi="Times New Roman" w:cs="Times New Roman"/>
          <w:b w:val="0"/>
        </w:rPr>
        <w:t>The student or members of the thesis committee may request a</w:t>
      </w:r>
      <w:r w:rsidRPr="00EB7617">
        <w:rPr>
          <w:rFonts w:ascii="Times New Roman" w:hAnsi="Times New Roman" w:cs="Times New Roman"/>
          <w:b w:val="0"/>
        </w:rPr>
        <w:t xml:space="preserve"> meeting to di</w:t>
      </w:r>
      <w:r>
        <w:rPr>
          <w:rFonts w:ascii="Times New Roman" w:hAnsi="Times New Roman" w:cs="Times New Roman"/>
          <w:b w:val="0"/>
        </w:rPr>
        <w:t xml:space="preserve">scuss the pre-proposal document, </w:t>
      </w:r>
      <w:r w:rsidRPr="00EB7617">
        <w:rPr>
          <w:rFonts w:ascii="Times New Roman" w:hAnsi="Times New Roman" w:cs="Times New Roman"/>
          <w:b w:val="0"/>
        </w:rPr>
        <w:t xml:space="preserve">but </w:t>
      </w:r>
      <w:r>
        <w:rPr>
          <w:rFonts w:ascii="Times New Roman" w:hAnsi="Times New Roman" w:cs="Times New Roman"/>
          <w:b w:val="0"/>
        </w:rPr>
        <w:t>a meeting is not</w:t>
      </w:r>
      <w:r w:rsidRPr="00EB7617">
        <w:rPr>
          <w:rFonts w:ascii="Times New Roman" w:hAnsi="Times New Roman" w:cs="Times New Roman"/>
          <w:b w:val="0"/>
        </w:rPr>
        <w:t xml:space="preserve"> required. </w:t>
      </w:r>
      <w:r>
        <w:rPr>
          <w:rFonts w:ascii="Times New Roman" w:hAnsi="Times New Roman" w:cs="Times New Roman"/>
          <w:b w:val="0"/>
        </w:rPr>
        <w:t xml:space="preserve"> </w:t>
      </w:r>
      <w:r w:rsidRPr="00EB7617">
        <w:rPr>
          <w:rFonts w:ascii="Times New Roman" w:hAnsi="Times New Roman" w:cs="Times New Roman"/>
          <w:b w:val="0"/>
        </w:rPr>
        <w:t xml:space="preserve">If </w:t>
      </w:r>
      <w:r>
        <w:rPr>
          <w:rFonts w:ascii="Times New Roman" w:hAnsi="Times New Roman" w:cs="Times New Roman"/>
          <w:b w:val="0"/>
        </w:rPr>
        <w:t>the committee grants approval, the student may move to the next stage of the project</w:t>
      </w:r>
      <w:r w:rsidRPr="00EB7617">
        <w:rPr>
          <w:rFonts w:ascii="Times New Roman" w:hAnsi="Times New Roman" w:cs="Times New Roman"/>
          <w:b w:val="0"/>
        </w:rPr>
        <w:t xml:space="preserve"> </w:t>
      </w:r>
      <w:r>
        <w:rPr>
          <w:rFonts w:ascii="Times New Roman" w:hAnsi="Times New Roman" w:cs="Times New Roman"/>
          <w:b w:val="0"/>
        </w:rPr>
        <w:t xml:space="preserve">after submitting </w:t>
      </w:r>
      <w:r w:rsidRPr="00EB7617">
        <w:rPr>
          <w:rFonts w:ascii="Times New Roman" w:hAnsi="Times New Roman" w:cs="Times New Roman"/>
          <w:b w:val="0"/>
        </w:rPr>
        <w:t xml:space="preserve">the pre-proposal document to the Program Director. </w:t>
      </w:r>
      <w:r>
        <w:rPr>
          <w:rFonts w:ascii="Times New Roman" w:hAnsi="Times New Roman" w:cs="Times New Roman"/>
          <w:b w:val="0"/>
        </w:rPr>
        <w:t xml:space="preserve"> </w:t>
      </w:r>
      <w:r w:rsidRPr="00EB7617">
        <w:rPr>
          <w:rFonts w:ascii="Times New Roman" w:hAnsi="Times New Roman" w:cs="Times New Roman"/>
        </w:rPr>
        <w:t xml:space="preserve">The pre-proposal is NOT a replacement for the </w:t>
      </w:r>
      <w:r>
        <w:rPr>
          <w:rFonts w:ascii="Times New Roman" w:hAnsi="Times New Roman" w:cs="Times New Roman"/>
        </w:rPr>
        <w:t xml:space="preserve">full </w:t>
      </w:r>
      <w:r w:rsidRPr="00EB7617">
        <w:rPr>
          <w:rFonts w:ascii="Times New Roman" w:hAnsi="Times New Roman" w:cs="Times New Roman"/>
        </w:rPr>
        <w:t xml:space="preserve">thesis proposal; students who complete the pre-proposal process also must prepare a </w:t>
      </w:r>
      <w:r>
        <w:rPr>
          <w:rFonts w:ascii="Times New Roman" w:hAnsi="Times New Roman" w:cs="Times New Roman"/>
        </w:rPr>
        <w:t xml:space="preserve">full </w:t>
      </w:r>
      <w:r w:rsidRPr="00EB7617">
        <w:rPr>
          <w:rFonts w:ascii="Times New Roman" w:hAnsi="Times New Roman" w:cs="Times New Roman"/>
        </w:rPr>
        <w:t xml:space="preserve">thesis proposal that the </w:t>
      </w:r>
      <w:r>
        <w:rPr>
          <w:rFonts w:ascii="Times New Roman" w:hAnsi="Times New Roman" w:cs="Times New Roman"/>
        </w:rPr>
        <w:t xml:space="preserve">thesis </w:t>
      </w:r>
      <w:r w:rsidRPr="00EB7617">
        <w:rPr>
          <w:rFonts w:ascii="Times New Roman" w:hAnsi="Times New Roman" w:cs="Times New Roman"/>
        </w:rPr>
        <w:t>committee</w:t>
      </w:r>
      <w:r>
        <w:rPr>
          <w:rFonts w:ascii="Times New Roman" w:hAnsi="Times New Roman" w:cs="Times New Roman"/>
        </w:rPr>
        <w:t xml:space="preserve"> ultimately approves</w:t>
      </w:r>
      <w:r w:rsidRPr="00EB7617">
        <w:rPr>
          <w:rFonts w:ascii="Times New Roman" w:hAnsi="Times New Roman" w:cs="Times New Roman"/>
        </w:rPr>
        <w:t>.</w:t>
      </w:r>
    </w:p>
    <w:p w:rsidR="000F696E" w:rsidRDefault="000D2333" w:rsidP="00E2507F">
      <w:pPr>
        <w:ind w:left="0" w:firstLine="0"/>
      </w:pPr>
      <w:r w:rsidRPr="000D2333">
        <w:rPr>
          <w:rFonts w:cs="Times New Roman"/>
          <w:szCs w:val="20"/>
        </w:rPr>
        <w:t xml:space="preserve">During preparation of the proposal, </w:t>
      </w:r>
      <w:r w:rsidR="001951D2">
        <w:rPr>
          <w:rFonts w:cs="Times New Roman"/>
          <w:szCs w:val="20"/>
        </w:rPr>
        <w:t xml:space="preserve">the student should consult </w:t>
      </w:r>
      <w:r w:rsidRPr="000D2333">
        <w:rPr>
          <w:rFonts w:cs="Times New Roman"/>
          <w:szCs w:val="20"/>
        </w:rPr>
        <w:t xml:space="preserve">committee members only if </w:t>
      </w:r>
      <w:r w:rsidR="001951D2">
        <w:rPr>
          <w:rFonts w:cs="Times New Roman"/>
          <w:szCs w:val="20"/>
        </w:rPr>
        <w:t>he or she needs their expertise</w:t>
      </w:r>
      <w:r w:rsidR="001951D2" w:rsidRPr="000D2333">
        <w:rPr>
          <w:rFonts w:cs="Times New Roman"/>
          <w:szCs w:val="20"/>
        </w:rPr>
        <w:t xml:space="preserve">.  </w:t>
      </w:r>
      <w:r w:rsidRPr="000D2333">
        <w:rPr>
          <w:rFonts w:cs="Times New Roman"/>
          <w:szCs w:val="20"/>
        </w:rPr>
        <w:t>The proposal is to specify clearly, what the student proposes to do for the thesis project so that the student and the committee can discuss the details and arrive at definite decisions and agreement about the feasibility and qu</w:t>
      </w:r>
      <w:r w:rsidR="00650149">
        <w:rPr>
          <w:rFonts w:cs="Times New Roman"/>
          <w:szCs w:val="20"/>
        </w:rPr>
        <w:t xml:space="preserve">ality of the proposed research.  </w:t>
      </w:r>
      <w:r w:rsidR="00BB7DE0">
        <w:rPr>
          <w:rFonts w:cs="Times New Roman"/>
          <w:b/>
          <w:szCs w:val="20"/>
        </w:rPr>
        <w:t xml:space="preserve">Minimally, </w:t>
      </w:r>
      <w:r w:rsidR="00BB7DE0" w:rsidRPr="00133102">
        <w:rPr>
          <w:rFonts w:cs="Times New Roman"/>
          <w:szCs w:val="20"/>
        </w:rPr>
        <w:t>t</w:t>
      </w:r>
      <w:r w:rsidR="00650149">
        <w:t>he proposal should include:</w:t>
      </w:r>
    </w:p>
    <w:p w:rsidR="00133102" w:rsidRPr="00133102" w:rsidRDefault="00650149" w:rsidP="00E117A0">
      <w:pPr>
        <w:numPr>
          <w:ilvl w:val="0"/>
          <w:numId w:val="12"/>
        </w:numPr>
        <w:ind w:left="360"/>
        <w:rPr>
          <w:szCs w:val="20"/>
        </w:rPr>
      </w:pPr>
      <w:r>
        <w:t>an i</w:t>
      </w:r>
      <w:r w:rsidR="00A421C0" w:rsidRPr="009B1317">
        <w:t xml:space="preserve">ntroduction that </w:t>
      </w:r>
      <w:r>
        <w:t xml:space="preserve">provides a context for the project, summarizes </w:t>
      </w:r>
      <w:r w:rsidR="00A421C0" w:rsidRPr="009B1317">
        <w:t xml:space="preserve">relevant literature </w:t>
      </w:r>
      <w:r>
        <w:t>to provide a</w:t>
      </w:r>
      <w:r w:rsidR="00A421C0" w:rsidRPr="009B1317">
        <w:t xml:space="preserve"> rationale for the </w:t>
      </w:r>
      <w:r>
        <w:t xml:space="preserve">project, and </w:t>
      </w:r>
      <w:r w:rsidR="005A5312">
        <w:t>describes</w:t>
      </w:r>
      <w:r>
        <w:t xml:space="preserve"> the </w:t>
      </w:r>
      <w:r w:rsidR="00A421C0" w:rsidRPr="009B1317">
        <w:t>proposed research question</w:t>
      </w:r>
      <w:r>
        <w:t>(</w:t>
      </w:r>
      <w:r w:rsidR="00A421C0" w:rsidRPr="009B1317">
        <w:t>s</w:t>
      </w:r>
      <w:r>
        <w:t>);</w:t>
      </w:r>
      <w:r w:rsidR="005A5312">
        <w:t xml:space="preserve"> </w:t>
      </w:r>
    </w:p>
    <w:p w:rsidR="000F696E" w:rsidRPr="00133102" w:rsidRDefault="00A421C0" w:rsidP="00E117A0">
      <w:pPr>
        <w:numPr>
          <w:ilvl w:val="0"/>
          <w:numId w:val="12"/>
        </w:numPr>
        <w:ind w:left="360"/>
        <w:rPr>
          <w:szCs w:val="20"/>
        </w:rPr>
      </w:pPr>
      <w:r w:rsidRPr="00133102">
        <w:rPr>
          <w:szCs w:val="20"/>
        </w:rPr>
        <w:t xml:space="preserve">a </w:t>
      </w:r>
      <w:r w:rsidR="00650149" w:rsidRPr="00133102">
        <w:rPr>
          <w:szCs w:val="20"/>
        </w:rPr>
        <w:t>m</w:t>
      </w:r>
      <w:r w:rsidRPr="00133102">
        <w:rPr>
          <w:szCs w:val="20"/>
        </w:rPr>
        <w:t xml:space="preserve">ethod section that describes the proposed subjects/participants, apparatus and/or materials, and procedures; </w:t>
      </w:r>
    </w:p>
    <w:p w:rsidR="000F696E" w:rsidRDefault="00A421C0" w:rsidP="00E117A0">
      <w:pPr>
        <w:numPr>
          <w:ilvl w:val="0"/>
          <w:numId w:val="13"/>
        </w:numPr>
        <w:ind w:left="360"/>
        <w:rPr>
          <w:szCs w:val="20"/>
        </w:rPr>
      </w:pPr>
      <w:r w:rsidRPr="000F696E">
        <w:rPr>
          <w:szCs w:val="20"/>
        </w:rPr>
        <w:t xml:space="preserve">a </w:t>
      </w:r>
      <w:r w:rsidR="00650149" w:rsidRPr="000F696E">
        <w:rPr>
          <w:szCs w:val="20"/>
        </w:rPr>
        <w:t>d</w:t>
      </w:r>
      <w:r w:rsidRPr="000F696E">
        <w:rPr>
          <w:szCs w:val="20"/>
        </w:rPr>
        <w:t xml:space="preserve">ata </w:t>
      </w:r>
      <w:r w:rsidR="00650149" w:rsidRPr="000F696E">
        <w:rPr>
          <w:szCs w:val="20"/>
        </w:rPr>
        <w:t>a</w:t>
      </w:r>
      <w:r w:rsidRPr="000F696E">
        <w:rPr>
          <w:szCs w:val="20"/>
        </w:rPr>
        <w:t xml:space="preserve">nalysis and </w:t>
      </w:r>
      <w:r w:rsidR="00650149" w:rsidRPr="000F696E">
        <w:rPr>
          <w:szCs w:val="20"/>
        </w:rPr>
        <w:t>i</w:t>
      </w:r>
      <w:r w:rsidRPr="000F696E">
        <w:rPr>
          <w:szCs w:val="20"/>
        </w:rPr>
        <w:t xml:space="preserve">nterpretation section that describes how the data will be analyzed and interpreted in light of the </w:t>
      </w:r>
      <w:r w:rsidR="00650149" w:rsidRPr="000F696E">
        <w:rPr>
          <w:szCs w:val="20"/>
        </w:rPr>
        <w:t xml:space="preserve">literature reviewed and </w:t>
      </w:r>
      <w:r w:rsidRPr="000F696E">
        <w:rPr>
          <w:szCs w:val="20"/>
        </w:rPr>
        <w:t>proposed research question</w:t>
      </w:r>
      <w:r w:rsidR="00650149" w:rsidRPr="000F696E">
        <w:rPr>
          <w:szCs w:val="20"/>
        </w:rPr>
        <w:t>(</w:t>
      </w:r>
      <w:r w:rsidRPr="000F696E">
        <w:rPr>
          <w:szCs w:val="20"/>
        </w:rPr>
        <w:t>s</w:t>
      </w:r>
      <w:r w:rsidR="00650149" w:rsidRPr="000F696E">
        <w:rPr>
          <w:szCs w:val="20"/>
        </w:rPr>
        <w:t>);</w:t>
      </w:r>
    </w:p>
    <w:p w:rsidR="000F696E" w:rsidRPr="000F696E" w:rsidRDefault="000F696E" w:rsidP="00E117A0">
      <w:pPr>
        <w:numPr>
          <w:ilvl w:val="0"/>
          <w:numId w:val="13"/>
        </w:numPr>
        <w:ind w:left="360"/>
        <w:rPr>
          <w:rFonts w:cs="Times New Roman"/>
          <w:szCs w:val="20"/>
        </w:rPr>
      </w:pPr>
      <w:r w:rsidRPr="000F696E">
        <w:rPr>
          <w:szCs w:val="20"/>
        </w:rPr>
        <w:t>references, and;</w:t>
      </w:r>
    </w:p>
    <w:p w:rsidR="00A421C0" w:rsidRPr="000F696E" w:rsidRDefault="000F696E" w:rsidP="00E117A0">
      <w:pPr>
        <w:numPr>
          <w:ilvl w:val="0"/>
          <w:numId w:val="13"/>
        </w:numPr>
        <w:ind w:left="360"/>
        <w:rPr>
          <w:rFonts w:cs="Times New Roman"/>
          <w:szCs w:val="20"/>
        </w:rPr>
      </w:pPr>
      <w:r w:rsidRPr="000F696E">
        <w:rPr>
          <w:szCs w:val="20"/>
        </w:rPr>
        <w:t>appendices that include the IRB/IACUC Protocol, any materials that will be used (questionnaires, stimulus sets, etc.), and/or descriptions of equipment or materials that will be used (such as transcripts or descriptions of the content of audio or videotapes, information sheets describing the technical specifications for equipment, etc.), etc.</w:t>
      </w:r>
    </w:p>
    <w:p w:rsidR="000D2333" w:rsidRPr="000D2333" w:rsidRDefault="000D2333" w:rsidP="000F696E">
      <w:pPr>
        <w:ind w:left="0" w:firstLine="360"/>
        <w:rPr>
          <w:rFonts w:cs="Times New Roman"/>
          <w:szCs w:val="20"/>
        </w:rPr>
      </w:pPr>
      <w:r w:rsidRPr="000D2333">
        <w:rPr>
          <w:rFonts w:cs="Times New Roman"/>
          <w:szCs w:val="20"/>
        </w:rPr>
        <w:t xml:space="preserve">Once </w:t>
      </w:r>
      <w:r w:rsidR="001951D2">
        <w:rPr>
          <w:rFonts w:cs="Times New Roman"/>
          <w:szCs w:val="20"/>
        </w:rPr>
        <w:t xml:space="preserve">the </w:t>
      </w:r>
      <w:r w:rsidR="00F115CB">
        <w:rPr>
          <w:rFonts w:cs="Times New Roman"/>
          <w:szCs w:val="20"/>
        </w:rPr>
        <w:t xml:space="preserve">adviser </w:t>
      </w:r>
      <w:r w:rsidR="001951D2">
        <w:rPr>
          <w:rFonts w:cs="Times New Roman"/>
          <w:szCs w:val="20"/>
        </w:rPr>
        <w:t>approves the proposal</w:t>
      </w:r>
      <w:r w:rsidRPr="000D2333">
        <w:rPr>
          <w:rFonts w:cs="Times New Roman"/>
          <w:szCs w:val="20"/>
        </w:rPr>
        <w:t xml:space="preserve">, </w:t>
      </w:r>
      <w:r w:rsidR="001951D2">
        <w:rPr>
          <w:rFonts w:cs="Times New Roman"/>
          <w:szCs w:val="20"/>
        </w:rPr>
        <w:t>the student should schedule a</w:t>
      </w:r>
      <w:r w:rsidR="001951D2" w:rsidRPr="000D2333">
        <w:rPr>
          <w:rFonts w:cs="Times New Roman"/>
          <w:szCs w:val="20"/>
        </w:rPr>
        <w:t xml:space="preserve"> meeting (typically 2 hours) </w:t>
      </w:r>
      <w:r w:rsidR="001951D2">
        <w:rPr>
          <w:rFonts w:cs="Times New Roman"/>
          <w:szCs w:val="20"/>
        </w:rPr>
        <w:t>to present the proposal to the thesis committee members and obtain their approval to conduct the study (often referred to as the proposal defense or proposal meeting).  T</w:t>
      </w:r>
      <w:r w:rsidRPr="000D2333">
        <w:rPr>
          <w:rFonts w:cs="Times New Roman"/>
          <w:szCs w:val="20"/>
        </w:rPr>
        <w:t xml:space="preserve">he </w:t>
      </w:r>
      <w:r w:rsidR="001951D2">
        <w:rPr>
          <w:rFonts w:cs="Times New Roman"/>
          <w:szCs w:val="20"/>
        </w:rPr>
        <w:t xml:space="preserve">student should distribute the </w:t>
      </w:r>
      <w:r w:rsidRPr="000D2333">
        <w:rPr>
          <w:rFonts w:cs="Times New Roman"/>
          <w:szCs w:val="20"/>
        </w:rPr>
        <w:t>completed proposal to all committee members for review</w:t>
      </w:r>
      <w:r w:rsidR="001951D2">
        <w:rPr>
          <w:rFonts w:cs="Times New Roman"/>
          <w:szCs w:val="20"/>
        </w:rPr>
        <w:t xml:space="preserve"> no less than </w:t>
      </w:r>
      <w:r w:rsidRPr="000D2333">
        <w:rPr>
          <w:rFonts w:cs="Times New Roman"/>
          <w:szCs w:val="20"/>
        </w:rPr>
        <w:t xml:space="preserve">one week </w:t>
      </w:r>
      <w:r w:rsidR="001951D2">
        <w:rPr>
          <w:rFonts w:cs="Times New Roman"/>
          <w:szCs w:val="20"/>
        </w:rPr>
        <w:t>prior to the proposal meeting and the</w:t>
      </w:r>
      <w:r w:rsidRPr="000D2333">
        <w:rPr>
          <w:rFonts w:cs="Times New Roman"/>
          <w:szCs w:val="20"/>
        </w:rPr>
        <w:t xml:space="preserve"> student should not make changes to the proposal after </w:t>
      </w:r>
      <w:r w:rsidR="001951D2">
        <w:rPr>
          <w:rFonts w:cs="Times New Roman"/>
          <w:szCs w:val="20"/>
        </w:rPr>
        <w:t xml:space="preserve">he or she distributes it </w:t>
      </w:r>
      <w:r w:rsidRPr="000D2333">
        <w:rPr>
          <w:rFonts w:cs="Times New Roman"/>
          <w:szCs w:val="20"/>
        </w:rPr>
        <w:t xml:space="preserve">to the committee. </w:t>
      </w:r>
    </w:p>
    <w:p w:rsidR="00B81652" w:rsidRDefault="000D2333" w:rsidP="000F696E">
      <w:pPr>
        <w:ind w:left="0" w:firstLine="360"/>
        <w:rPr>
          <w:rFonts w:cs="Times New Roman"/>
          <w:szCs w:val="20"/>
        </w:rPr>
      </w:pPr>
      <w:r w:rsidRPr="000D2333">
        <w:rPr>
          <w:rFonts w:cs="Times New Roman"/>
          <w:szCs w:val="20"/>
        </w:rPr>
        <w:t xml:space="preserve">Members of the committee read the thesis proposal and complete the written document portion of the </w:t>
      </w:r>
      <w:r w:rsidR="001951D2">
        <w:rPr>
          <w:rFonts w:cs="Times New Roman"/>
          <w:szCs w:val="20"/>
        </w:rPr>
        <w:t xml:space="preserve">Thesis Scoring Rubric </w:t>
      </w:r>
      <w:r w:rsidR="001951D2" w:rsidRPr="000D2333">
        <w:rPr>
          <w:rFonts w:cs="Times New Roman"/>
          <w:szCs w:val="20"/>
        </w:rPr>
        <w:t>prior</w:t>
      </w:r>
      <w:r w:rsidRPr="000D2333">
        <w:rPr>
          <w:rFonts w:cs="Times New Roman"/>
          <w:szCs w:val="20"/>
        </w:rPr>
        <w:t xml:space="preserve"> to attending the proposal meeting</w:t>
      </w:r>
      <w:r w:rsidR="001951D2" w:rsidRPr="000D2333">
        <w:rPr>
          <w:rFonts w:cs="Times New Roman"/>
          <w:szCs w:val="20"/>
        </w:rPr>
        <w:t xml:space="preserve">.  </w:t>
      </w:r>
      <w:r w:rsidRPr="000D2333">
        <w:rPr>
          <w:rFonts w:cs="Times New Roman"/>
          <w:szCs w:val="20"/>
        </w:rPr>
        <w:t xml:space="preserve">During the proposal </w:t>
      </w:r>
      <w:r w:rsidR="001951D2" w:rsidRPr="000D2333">
        <w:rPr>
          <w:rFonts w:cs="Times New Roman"/>
          <w:szCs w:val="20"/>
        </w:rPr>
        <w:t>meeting,</w:t>
      </w:r>
      <w:r w:rsidRPr="000D2333">
        <w:rPr>
          <w:rFonts w:cs="Times New Roman"/>
          <w:szCs w:val="20"/>
        </w:rPr>
        <w:t xml:space="preserve"> the student makes a brief presentation during which he or she </w:t>
      </w:r>
      <w:r w:rsidR="00A421C0">
        <w:rPr>
          <w:rFonts w:cs="Times New Roman"/>
          <w:szCs w:val="20"/>
        </w:rPr>
        <w:t>should</w:t>
      </w:r>
      <w:r w:rsidRPr="000D2333">
        <w:rPr>
          <w:rFonts w:cs="Times New Roman"/>
          <w:szCs w:val="20"/>
        </w:rPr>
        <w:t>: demonstrate foundational knowledge, skills, and abilities relevant to the project; interact professionally with the audience; competently field questions about the project and the written document and; effectively use presentation software</w:t>
      </w:r>
      <w:r w:rsidR="001951D2" w:rsidRPr="000D2333">
        <w:rPr>
          <w:rFonts w:cs="Times New Roman"/>
          <w:szCs w:val="20"/>
        </w:rPr>
        <w:t xml:space="preserve">.  Once </w:t>
      </w:r>
      <w:r w:rsidR="001951D2">
        <w:rPr>
          <w:rFonts w:cs="Times New Roman"/>
          <w:szCs w:val="20"/>
        </w:rPr>
        <w:t xml:space="preserve">the student has answered </w:t>
      </w:r>
      <w:r w:rsidR="001951D2" w:rsidRPr="000D2333">
        <w:rPr>
          <w:rFonts w:cs="Times New Roman"/>
          <w:szCs w:val="20"/>
        </w:rPr>
        <w:t xml:space="preserve">all </w:t>
      </w:r>
      <w:r w:rsidR="001951D2">
        <w:rPr>
          <w:rFonts w:cs="Times New Roman"/>
          <w:szCs w:val="20"/>
        </w:rPr>
        <w:t>of the questions</w:t>
      </w:r>
      <w:r w:rsidR="001951D2" w:rsidRPr="000D2333">
        <w:rPr>
          <w:rFonts w:cs="Times New Roman"/>
          <w:szCs w:val="20"/>
        </w:rPr>
        <w:t xml:space="preserve">, </w:t>
      </w:r>
      <w:r w:rsidR="00723CD8">
        <w:rPr>
          <w:rFonts w:cs="Times New Roman"/>
          <w:szCs w:val="20"/>
        </w:rPr>
        <w:t>m</w:t>
      </w:r>
      <w:r w:rsidRPr="000D2333">
        <w:rPr>
          <w:rFonts w:cs="Times New Roman"/>
          <w:szCs w:val="20"/>
        </w:rPr>
        <w:t xml:space="preserve">embers of the committee rate the student’s performance according to the </w:t>
      </w:r>
      <w:r w:rsidR="001951D2">
        <w:rPr>
          <w:rFonts w:cs="Times New Roman"/>
          <w:szCs w:val="20"/>
        </w:rPr>
        <w:t>o</w:t>
      </w:r>
      <w:r w:rsidRPr="000D2333">
        <w:rPr>
          <w:rFonts w:cs="Times New Roman"/>
          <w:szCs w:val="20"/>
        </w:rPr>
        <w:t xml:space="preserve">ral </w:t>
      </w:r>
      <w:r w:rsidR="001951D2">
        <w:rPr>
          <w:rFonts w:cs="Times New Roman"/>
          <w:szCs w:val="20"/>
        </w:rPr>
        <w:t>presentation portion of the Thesis Scoring</w:t>
      </w:r>
      <w:r w:rsidRPr="000D2333">
        <w:rPr>
          <w:rFonts w:cs="Times New Roman"/>
          <w:szCs w:val="20"/>
        </w:rPr>
        <w:t xml:space="preserve"> Rubric, discuss the document and the student’s performance, and decide whether the</w:t>
      </w:r>
      <w:r w:rsidR="00056583">
        <w:rPr>
          <w:rFonts w:cs="Times New Roman"/>
          <w:szCs w:val="20"/>
        </w:rPr>
        <w:t xml:space="preserve">y should approve the proposal, </w:t>
      </w:r>
      <w:r w:rsidRPr="000D2333">
        <w:rPr>
          <w:rFonts w:cs="Times New Roman"/>
          <w:szCs w:val="20"/>
        </w:rPr>
        <w:t>approve</w:t>
      </w:r>
      <w:r w:rsidR="00056583">
        <w:rPr>
          <w:rFonts w:cs="Times New Roman"/>
          <w:szCs w:val="20"/>
        </w:rPr>
        <w:t xml:space="preserve"> the proposal</w:t>
      </w:r>
      <w:r w:rsidRPr="000D2333">
        <w:rPr>
          <w:rFonts w:cs="Times New Roman"/>
          <w:szCs w:val="20"/>
        </w:rPr>
        <w:t xml:space="preserve"> with specified revisions discu</w:t>
      </w:r>
      <w:r w:rsidR="00056583">
        <w:rPr>
          <w:rFonts w:cs="Times New Roman"/>
          <w:szCs w:val="20"/>
        </w:rPr>
        <w:t>ssed in the meeting, or reject the proposal</w:t>
      </w:r>
      <w:r w:rsidRPr="000D2333">
        <w:rPr>
          <w:rFonts w:cs="Times New Roman"/>
          <w:szCs w:val="20"/>
        </w:rPr>
        <w:t>.</w:t>
      </w:r>
      <w:r w:rsidR="00056583">
        <w:rPr>
          <w:rFonts w:cs="Times New Roman"/>
          <w:szCs w:val="20"/>
        </w:rPr>
        <w:t xml:space="preserve">  </w:t>
      </w:r>
      <w:r w:rsidRPr="00EB7617">
        <w:rPr>
          <w:rFonts w:cs="Times New Roman"/>
          <w:szCs w:val="20"/>
        </w:rPr>
        <w:t xml:space="preserve">In all cases, </w:t>
      </w:r>
      <w:r w:rsidR="001951D2">
        <w:rPr>
          <w:rFonts w:cs="Times New Roman"/>
          <w:szCs w:val="20"/>
        </w:rPr>
        <w:t xml:space="preserve">the thesis committee members will provide </w:t>
      </w:r>
      <w:r w:rsidRPr="00EB7617">
        <w:rPr>
          <w:rFonts w:cs="Times New Roman"/>
          <w:szCs w:val="20"/>
        </w:rPr>
        <w:t>formative feedback regarding the quality of the written document and oral presentation to aid the student in preparing the written thesis and completing the oral defense</w:t>
      </w:r>
      <w:r w:rsidR="001951D2">
        <w:rPr>
          <w:rFonts w:cs="Times New Roman"/>
          <w:szCs w:val="20"/>
        </w:rPr>
        <w:t xml:space="preserve"> of the completed thesis</w:t>
      </w:r>
      <w:r w:rsidRPr="00EB7617">
        <w:rPr>
          <w:rFonts w:cs="Times New Roman"/>
          <w:szCs w:val="20"/>
        </w:rPr>
        <w:t>, which serves as the comprehensive examination</w:t>
      </w:r>
      <w:r w:rsidR="001951D2" w:rsidRPr="00EB7617">
        <w:rPr>
          <w:rFonts w:cs="Times New Roman"/>
          <w:szCs w:val="20"/>
        </w:rPr>
        <w:t xml:space="preserve">.  </w:t>
      </w:r>
    </w:p>
    <w:p w:rsidR="008C1D7D" w:rsidRPr="00EB7617" w:rsidRDefault="000D2333" w:rsidP="008C1D7D">
      <w:pPr>
        <w:ind w:left="0" w:firstLine="360"/>
        <w:rPr>
          <w:rFonts w:cs="Times New Roman"/>
          <w:szCs w:val="20"/>
        </w:rPr>
      </w:pPr>
      <w:r w:rsidRPr="00EB7617">
        <w:rPr>
          <w:rFonts w:cs="Times New Roman"/>
          <w:szCs w:val="20"/>
        </w:rPr>
        <w:t xml:space="preserve">If the </w:t>
      </w:r>
      <w:r w:rsidR="001951D2">
        <w:rPr>
          <w:rFonts w:cs="Times New Roman"/>
          <w:szCs w:val="20"/>
        </w:rPr>
        <w:t>committee members reject the proposal</w:t>
      </w:r>
      <w:r w:rsidRPr="00EB7617">
        <w:rPr>
          <w:rFonts w:cs="Times New Roman"/>
          <w:szCs w:val="20"/>
        </w:rPr>
        <w:t>, the</w:t>
      </w:r>
      <w:r w:rsidR="001951D2">
        <w:rPr>
          <w:rFonts w:cs="Times New Roman"/>
          <w:szCs w:val="20"/>
        </w:rPr>
        <w:t>y</w:t>
      </w:r>
      <w:r w:rsidRPr="00EB7617">
        <w:rPr>
          <w:rFonts w:cs="Times New Roman"/>
          <w:szCs w:val="20"/>
        </w:rPr>
        <w:t xml:space="preserve"> will make specific recommendations for remediation</w:t>
      </w:r>
      <w:r w:rsidR="001951D2">
        <w:rPr>
          <w:rFonts w:cs="Times New Roman"/>
          <w:szCs w:val="20"/>
        </w:rPr>
        <w:t>.  I</w:t>
      </w:r>
      <w:r w:rsidR="001951D2" w:rsidRPr="00EB7617">
        <w:rPr>
          <w:rFonts w:cs="Times New Roman"/>
          <w:szCs w:val="20"/>
        </w:rPr>
        <w:t xml:space="preserve">n order </w:t>
      </w:r>
      <w:r w:rsidR="001951D2">
        <w:rPr>
          <w:rFonts w:cs="Times New Roman"/>
          <w:szCs w:val="20"/>
        </w:rPr>
        <w:t>obtain approval of the proposal, the student might need</w:t>
      </w:r>
      <w:r w:rsidRPr="00EB7617">
        <w:rPr>
          <w:rFonts w:cs="Times New Roman"/>
          <w:szCs w:val="20"/>
        </w:rPr>
        <w:t xml:space="preserve"> to make substantial changes to the document, schedule another proposal meeting, or both</w:t>
      </w:r>
      <w:r w:rsidR="00B81652">
        <w:rPr>
          <w:rFonts w:cs="Times New Roman"/>
          <w:szCs w:val="20"/>
        </w:rPr>
        <w:t xml:space="preserve">.  </w:t>
      </w:r>
      <w:r w:rsidR="008C1D7D" w:rsidRPr="00B81652">
        <w:rPr>
          <w:rFonts w:cs="Times New Roman"/>
          <w:b/>
          <w:szCs w:val="20"/>
        </w:rPr>
        <w:t xml:space="preserve">The expectation is that each student will have an approved thesis proposal </w:t>
      </w:r>
      <w:r w:rsidR="008C1D7D">
        <w:rPr>
          <w:rFonts w:cs="Times New Roman"/>
          <w:b/>
          <w:szCs w:val="20"/>
        </w:rPr>
        <w:t xml:space="preserve">by the middle of, </w:t>
      </w:r>
      <w:r w:rsidR="008C1D7D" w:rsidRPr="001A0B03">
        <w:rPr>
          <w:rFonts w:cs="Times New Roman"/>
          <w:b/>
          <w:szCs w:val="20"/>
          <w:u w:val="single"/>
        </w:rPr>
        <w:t>but no later than the end of</w:t>
      </w:r>
      <w:r w:rsidR="008C1D7D">
        <w:rPr>
          <w:rFonts w:cs="Times New Roman"/>
          <w:b/>
          <w:szCs w:val="20"/>
        </w:rPr>
        <w:t>,</w:t>
      </w:r>
      <w:r w:rsidR="008C1D7D" w:rsidRPr="00B81652">
        <w:rPr>
          <w:rFonts w:cs="Times New Roman"/>
          <w:b/>
          <w:szCs w:val="20"/>
        </w:rPr>
        <w:t xml:space="preserve"> the semester in which he or she enrolls in </w:t>
      </w:r>
      <w:r w:rsidR="008C1D7D">
        <w:rPr>
          <w:rFonts w:cs="Times New Roman"/>
          <w:b/>
          <w:szCs w:val="20"/>
        </w:rPr>
        <w:t>Psyc 700, Thesis</w:t>
      </w:r>
      <w:r w:rsidR="008C1D7D" w:rsidRPr="00B81652">
        <w:rPr>
          <w:rFonts w:cs="Times New Roman"/>
          <w:b/>
          <w:szCs w:val="20"/>
        </w:rPr>
        <w:t>.</w:t>
      </w:r>
    </w:p>
    <w:p w:rsidR="0026653F" w:rsidRDefault="0026653F" w:rsidP="008C1D7D">
      <w:pPr>
        <w:rPr>
          <w:rFonts w:cs="Times New Roman"/>
          <w:b/>
          <w:color w:val="000000"/>
          <w:szCs w:val="20"/>
        </w:rPr>
      </w:pPr>
    </w:p>
    <w:p w:rsidR="00FA527B" w:rsidRDefault="00FA527B">
      <w:pPr>
        <w:spacing w:after="0"/>
        <w:ind w:left="0" w:firstLine="0"/>
        <w:rPr>
          <w:rFonts w:cs="Times New Roman"/>
          <w:b/>
          <w:color w:val="000000"/>
          <w:szCs w:val="20"/>
        </w:rPr>
      </w:pPr>
      <w:r>
        <w:rPr>
          <w:rFonts w:cs="Times New Roman"/>
          <w:b/>
          <w:color w:val="000000"/>
          <w:szCs w:val="20"/>
        </w:rPr>
        <w:br w:type="page"/>
      </w:r>
    </w:p>
    <w:p w:rsidR="00E2507F" w:rsidRDefault="009A5194" w:rsidP="008C1D7D">
      <w:pPr>
        <w:rPr>
          <w:rFonts w:cs="Times New Roman"/>
          <w:b/>
          <w:color w:val="000000"/>
          <w:szCs w:val="20"/>
        </w:rPr>
      </w:pPr>
      <w:r>
        <w:rPr>
          <w:rFonts w:cs="Times New Roman"/>
          <w:b/>
          <w:color w:val="000000"/>
          <w:szCs w:val="20"/>
        </w:rPr>
        <w:lastRenderedPageBreak/>
        <w:t xml:space="preserve">REQUIRED ACTIVITIES, </w:t>
      </w:r>
      <w:r w:rsidR="0017780A">
        <w:rPr>
          <w:rFonts w:cs="Times New Roman"/>
          <w:b/>
          <w:color w:val="000000"/>
          <w:szCs w:val="20"/>
        </w:rPr>
        <w:t>WORK PRODUCTS</w:t>
      </w:r>
      <w:r>
        <w:rPr>
          <w:rFonts w:cs="Times New Roman"/>
          <w:b/>
          <w:color w:val="000000"/>
          <w:szCs w:val="20"/>
        </w:rPr>
        <w:t>, and DUE DATES</w:t>
      </w:r>
      <w:r w:rsidR="0017780A">
        <w:rPr>
          <w:rFonts w:cs="Times New Roman"/>
          <w:b/>
          <w:color w:val="000000"/>
          <w:szCs w:val="2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3878"/>
        <w:gridCol w:w="1350"/>
      </w:tblGrid>
      <w:tr w:rsidR="00B943E5" w:rsidTr="00BA02FC">
        <w:trPr>
          <w:jc w:val="center"/>
        </w:trPr>
        <w:tc>
          <w:tcPr>
            <w:tcW w:w="4132" w:type="dxa"/>
            <w:vAlign w:val="center"/>
          </w:tcPr>
          <w:p w:rsidR="00B943E5" w:rsidRPr="00BA02FC" w:rsidRDefault="00B943E5" w:rsidP="00BA02FC">
            <w:pPr>
              <w:adjustRightInd w:val="0"/>
              <w:snapToGrid w:val="0"/>
              <w:spacing w:after="0"/>
              <w:ind w:left="0" w:firstLine="0"/>
              <w:jc w:val="center"/>
              <w:rPr>
                <w:rFonts w:cs="Times New Roman"/>
                <w:szCs w:val="20"/>
              </w:rPr>
            </w:pPr>
            <w:r w:rsidRPr="00BA02FC">
              <w:rPr>
                <w:rFonts w:cs="Times New Roman"/>
                <w:szCs w:val="20"/>
              </w:rPr>
              <w:t>Activities</w:t>
            </w:r>
          </w:p>
        </w:tc>
        <w:tc>
          <w:tcPr>
            <w:tcW w:w="3878" w:type="dxa"/>
            <w:vAlign w:val="center"/>
          </w:tcPr>
          <w:p w:rsidR="00B943E5" w:rsidRPr="00BA02FC" w:rsidRDefault="00B943E5" w:rsidP="00BA02FC">
            <w:pPr>
              <w:adjustRightInd w:val="0"/>
              <w:snapToGrid w:val="0"/>
              <w:spacing w:after="0"/>
              <w:ind w:left="0" w:firstLine="0"/>
              <w:jc w:val="center"/>
              <w:rPr>
                <w:rFonts w:cs="Times New Roman"/>
                <w:szCs w:val="20"/>
              </w:rPr>
            </w:pPr>
            <w:r w:rsidRPr="00BA02FC">
              <w:rPr>
                <w:rFonts w:cs="Times New Roman"/>
                <w:szCs w:val="20"/>
              </w:rPr>
              <w:t>Work Products</w:t>
            </w: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r w:rsidRPr="00BA02FC">
              <w:rPr>
                <w:rFonts w:cs="Times New Roman"/>
                <w:szCs w:val="20"/>
              </w:rPr>
              <w:t>Due Date</w:t>
            </w:r>
          </w:p>
        </w:tc>
      </w:tr>
      <w:tr w:rsidR="00B943E5" w:rsidTr="00BA02FC">
        <w:trPr>
          <w:jc w:val="center"/>
        </w:trPr>
        <w:tc>
          <w:tcPr>
            <w:tcW w:w="4132" w:type="dxa"/>
            <w:vAlign w:val="center"/>
          </w:tcPr>
          <w:p w:rsidR="00B943E5" w:rsidRPr="00BA02FC" w:rsidRDefault="00B943E5" w:rsidP="00BA02FC">
            <w:pPr>
              <w:numPr>
                <w:ilvl w:val="0"/>
                <w:numId w:val="16"/>
              </w:numPr>
              <w:adjustRightInd w:val="0"/>
              <w:snapToGrid w:val="0"/>
              <w:spacing w:after="0"/>
              <w:ind w:left="342"/>
              <w:rPr>
                <w:rFonts w:cs="Times New Roman"/>
                <w:szCs w:val="20"/>
              </w:rPr>
            </w:pPr>
          </w:p>
        </w:tc>
        <w:tc>
          <w:tcPr>
            <w:tcW w:w="3878" w:type="dxa"/>
            <w:vAlign w:val="center"/>
          </w:tcPr>
          <w:p w:rsidR="00B943E5" w:rsidRPr="00BA02FC" w:rsidRDefault="00B943E5" w:rsidP="00BA02FC">
            <w:pPr>
              <w:numPr>
                <w:ilvl w:val="0"/>
                <w:numId w:val="15"/>
              </w:numPr>
              <w:adjustRightInd w:val="0"/>
              <w:snapToGrid w:val="0"/>
              <w:spacing w:after="0"/>
              <w:ind w:left="342"/>
              <w:rPr>
                <w:rFonts w:cs="Times New Roman"/>
                <w:szCs w:val="20"/>
              </w:rPr>
            </w:pP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p>
        </w:tc>
      </w:tr>
      <w:tr w:rsidR="00B943E5" w:rsidTr="00BA02FC">
        <w:trPr>
          <w:jc w:val="center"/>
        </w:trPr>
        <w:tc>
          <w:tcPr>
            <w:tcW w:w="4132" w:type="dxa"/>
            <w:vAlign w:val="center"/>
          </w:tcPr>
          <w:p w:rsidR="00B943E5" w:rsidRPr="00BA02FC" w:rsidRDefault="00B943E5" w:rsidP="00BA02FC">
            <w:pPr>
              <w:numPr>
                <w:ilvl w:val="0"/>
                <w:numId w:val="16"/>
              </w:numPr>
              <w:adjustRightInd w:val="0"/>
              <w:snapToGrid w:val="0"/>
              <w:spacing w:after="0"/>
              <w:ind w:left="342"/>
              <w:rPr>
                <w:rFonts w:cs="Times New Roman"/>
                <w:szCs w:val="20"/>
              </w:rPr>
            </w:pPr>
          </w:p>
        </w:tc>
        <w:tc>
          <w:tcPr>
            <w:tcW w:w="3878" w:type="dxa"/>
            <w:vAlign w:val="center"/>
          </w:tcPr>
          <w:p w:rsidR="00B943E5" w:rsidRPr="00BA02FC" w:rsidRDefault="00B943E5" w:rsidP="00BA02FC">
            <w:pPr>
              <w:numPr>
                <w:ilvl w:val="0"/>
                <w:numId w:val="15"/>
              </w:numPr>
              <w:adjustRightInd w:val="0"/>
              <w:snapToGrid w:val="0"/>
              <w:spacing w:after="0"/>
              <w:ind w:left="342"/>
              <w:rPr>
                <w:rFonts w:cs="Times New Roman"/>
                <w:szCs w:val="20"/>
              </w:rPr>
            </w:pP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p>
        </w:tc>
      </w:tr>
      <w:tr w:rsidR="00B943E5" w:rsidTr="00BA02FC">
        <w:trPr>
          <w:jc w:val="center"/>
        </w:trPr>
        <w:tc>
          <w:tcPr>
            <w:tcW w:w="4132" w:type="dxa"/>
            <w:vAlign w:val="center"/>
          </w:tcPr>
          <w:p w:rsidR="00B943E5" w:rsidRPr="00BA02FC" w:rsidRDefault="00B943E5" w:rsidP="00BA02FC">
            <w:pPr>
              <w:numPr>
                <w:ilvl w:val="0"/>
                <w:numId w:val="16"/>
              </w:numPr>
              <w:adjustRightInd w:val="0"/>
              <w:snapToGrid w:val="0"/>
              <w:spacing w:after="0"/>
              <w:ind w:left="342"/>
              <w:rPr>
                <w:rFonts w:cs="Times New Roman"/>
                <w:szCs w:val="20"/>
              </w:rPr>
            </w:pPr>
          </w:p>
        </w:tc>
        <w:tc>
          <w:tcPr>
            <w:tcW w:w="3878" w:type="dxa"/>
            <w:vAlign w:val="center"/>
          </w:tcPr>
          <w:p w:rsidR="00B943E5" w:rsidRPr="00BA02FC" w:rsidRDefault="00B943E5" w:rsidP="00BA02FC">
            <w:pPr>
              <w:numPr>
                <w:ilvl w:val="0"/>
                <w:numId w:val="15"/>
              </w:numPr>
              <w:adjustRightInd w:val="0"/>
              <w:snapToGrid w:val="0"/>
              <w:spacing w:after="0"/>
              <w:ind w:left="342"/>
              <w:rPr>
                <w:rFonts w:cs="Times New Roman"/>
                <w:szCs w:val="20"/>
              </w:rPr>
            </w:pP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p>
        </w:tc>
      </w:tr>
      <w:tr w:rsidR="00B943E5" w:rsidTr="00BA02FC">
        <w:trPr>
          <w:jc w:val="center"/>
        </w:trPr>
        <w:tc>
          <w:tcPr>
            <w:tcW w:w="4132" w:type="dxa"/>
            <w:vAlign w:val="center"/>
          </w:tcPr>
          <w:p w:rsidR="00B943E5" w:rsidRPr="00BA02FC" w:rsidRDefault="00B943E5" w:rsidP="00BA02FC">
            <w:pPr>
              <w:numPr>
                <w:ilvl w:val="0"/>
                <w:numId w:val="16"/>
              </w:numPr>
              <w:adjustRightInd w:val="0"/>
              <w:snapToGrid w:val="0"/>
              <w:spacing w:after="0"/>
              <w:ind w:left="342"/>
              <w:rPr>
                <w:rFonts w:cs="Times New Roman"/>
                <w:szCs w:val="20"/>
              </w:rPr>
            </w:pPr>
          </w:p>
        </w:tc>
        <w:tc>
          <w:tcPr>
            <w:tcW w:w="3878" w:type="dxa"/>
            <w:vAlign w:val="center"/>
          </w:tcPr>
          <w:p w:rsidR="00B943E5" w:rsidRPr="00BA02FC" w:rsidRDefault="008768C9" w:rsidP="00BA02FC">
            <w:pPr>
              <w:numPr>
                <w:ilvl w:val="0"/>
                <w:numId w:val="15"/>
              </w:numPr>
              <w:adjustRightInd w:val="0"/>
              <w:snapToGrid w:val="0"/>
              <w:spacing w:after="0"/>
              <w:ind w:left="342"/>
              <w:rPr>
                <w:rFonts w:cs="Times New Roman"/>
                <w:szCs w:val="20"/>
              </w:rPr>
            </w:pPr>
            <w:r w:rsidRPr="00BA02FC">
              <w:rPr>
                <w:rFonts w:cs="Times New Roman"/>
                <w:szCs w:val="20"/>
              </w:rPr>
              <w:t>Approved Thesis Proposal submitted to Program Director</w:t>
            </w: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p>
        </w:tc>
      </w:tr>
      <w:tr w:rsidR="00B943E5" w:rsidTr="00BA02FC">
        <w:trPr>
          <w:jc w:val="center"/>
        </w:trPr>
        <w:tc>
          <w:tcPr>
            <w:tcW w:w="4132" w:type="dxa"/>
            <w:vAlign w:val="center"/>
          </w:tcPr>
          <w:p w:rsidR="00B943E5" w:rsidRPr="00BA02FC" w:rsidRDefault="00B943E5" w:rsidP="00BA02FC">
            <w:pPr>
              <w:numPr>
                <w:ilvl w:val="0"/>
                <w:numId w:val="16"/>
              </w:numPr>
              <w:adjustRightInd w:val="0"/>
              <w:snapToGrid w:val="0"/>
              <w:spacing w:after="0"/>
              <w:ind w:left="342"/>
              <w:rPr>
                <w:rFonts w:cs="Times New Roman"/>
                <w:szCs w:val="20"/>
              </w:rPr>
            </w:pPr>
          </w:p>
        </w:tc>
        <w:tc>
          <w:tcPr>
            <w:tcW w:w="3878" w:type="dxa"/>
            <w:vAlign w:val="center"/>
          </w:tcPr>
          <w:p w:rsidR="00B943E5" w:rsidRPr="00BA02FC" w:rsidRDefault="00B943E5" w:rsidP="00BA02FC">
            <w:pPr>
              <w:numPr>
                <w:ilvl w:val="0"/>
                <w:numId w:val="15"/>
              </w:numPr>
              <w:adjustRightInd w:val="0"/>
              <w:snapToGrid w:val="0"/>
              <w:spacing w:after="0"/>
              <w:ind w:left="342"/>
              <w:rPr>
                <w:rFonts w:cs="Times New Roman"/>
                <w:szCs w:val="20"/>
              </w:rPr>
            </w:pP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p>
        </w:tc>
      </w:tr>
      <w:tr w:rsidR="00B943E5" w:rsidTr="00BA02FC">
        <w:trPr>
          <w:jc w:val="center"/>
        </w:trPr>
        <w:tc>
          <w:tcPr>
            <w:tcW w:w="4132" w:type="dxa"/>
            <w:vAlign w:val="center"/>
          </w:tcPr>
          <w:p w:rsidR="00B943E5" w:rsidRPr="00BA02FC" w:rsidRDefault="00B943E5" w:rsidP="00BA02FC">
            <w:pPr>
              <w:numPr>
                <w:ilvl w:val="0"/>
                <w:numId w:val="16"/>
              </w:numPr>
              <w:adjustRightInd w:val="0"/>
              <w:snapToGrid w:val="0"/>
              <w:spacing w:after="0"/>
              <w:ind w:left="342"/>
              <w:rPr>
                <w:rFonts w:cs="Times New Roman"/>
                <w:szCs w:val="20"/>
              </w:rPr>
            </w:pPr>
          </w:p>
        </w:tc>
        <w:tc>
          <w:tcPr>
            <w:tcW w:w="3878" w:type="dxa"/>
            <w:vAlign w:val="center"/>
          </w:tcPr>
          <w:p w:rsidR="00B943E5" w:rsidRPr="00BA02FC" w:rsidRDefault="00B943E5" w:rsidP="00BA02FC">
            <w:pPr>
              <w:numPr>
                <w:ilvl w:val="0"/>
                <w:numId w:val="15"/>
              </w:numPr>
              <w:adjustRightInd w:val="0"/>
              <w:snapToGrid w:val="0"/>
              <w:spacing w:after="0"/>
              <w:ind w:left="342"/>
              <w:rPr>
                <w:rFonts w:cs="Times New Roman"/>
                <w:szCs w:val="20"/>
              </w:rPr>
            </w:pP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p>
        </w:tc>
      </w:tr>
      <w:tr w:rsidR="00B943E5" w:rsidTr="00BA02FC">
        <w:trPr>
          <w:jc w:val="center"/>
        </w:trPr>
        <w:tc>
          <w:tcPr>
            <w:tcW w:w="4132" w:type="dxa"/>
            <w:vAlign w:val="center"/>
          </w:tcPr>
          <w:p w:rsidR="00B943E5" w:rsidRPr="00BA02FC" w:rsidRDefault="00B943E5" w:rsidP="00BA02FC">
            <w:pPr>
              <w:numPr>
                <w:ilvl w:val="0"/>
                <w:numId w:val="16"/>
              </w:numPr>
              <w:adjustRightInd w:val="0"/>
              <w:snapToGrid w:val="0"/>
              <w:spacing w:after="0"/>
              <w:ind w:left="342"/>
              <w:rPr>
                <w:rFonts w:cs="Times New Roman"/>
                <w:szCs w:val="20"/>
              </w:rPr>
            </w:pPr>
          </w:p>
        </w:tc>
        <w:tc>
          <w:tcPr>
            <w:tcW w:w="3878" w:type="dxa"/>
            <w:vAlign w:val="center"/>
          </w:tcPr>
          <w:p w:rsidR="00B943E5" w:rsidRPr="00BA02FC" w:rsidRDefault="00B943E5" w:rsidP="00BA02FC">
            <w:pPr>
              <w:numPr>
                <w:ilvl w:val="0"/>
                <w:numId w:val="15"/>
              </w:numPr>
              <w:adjustRightInd w:val="0"/>
              <w:snapToGrid w:val="0"/>
              <w:spacing w:after="0"/>
              <w:ind w:left="342"/>
              <w:rPr>
                <w:rFonts w:cs="Times New Roman"/>
                <w:szCs w:val="20"/>
              </w:rPr>
            </w:pPr>
          </w:p>
        </w:tc>
        <w:tc>
          <w:tcPr>
            <w:tcW w:w="1350" w:type="dxa"/>
            <w:vAlign w:val="center"/>
          </w:tcPr>
          <w:p w:rsidR="00B943E5" w:rsidRPr="00BA02FC" w:rsidRDefault="00B943E5" w:rsidP="00BA02FC">
            <w:pPr>
              <w:adjustRightInd w:val="0"/>
              <w:snapToGrid w:val="0"/>
              <w:spacing w:after="0"/>
              <w:ind w:left="0" w:firstLine="0"/>
              <w:jc w:val="center"/>
              <w:rPr>
                <w:rFonts w:cs="Times New Roman"/>
                <w:szCs w:val="20"/>
              </w:rPr>
            </w:pPr>
          </w:p>
        </w:tc>
      </w:tr>
    </w:tbl>
    <w:p w:rsidR="000D2333" w:rsidRDefault="000D2333" w:rsidP="00767BC9">
      <w:pPr>
        <w:spacing w:after="0"/>
        <w:ind w:left="0" w:firstLine="0"/>
        <w:rPr>
          <w:rFonts w:cs="Times New Roman"/>
          <w:szCs w:val="20"/>
        </w:rPr>
      </w:pPr>
    </w:p>
    <w:p w:rsidR="00A37F6A" w:rsidRDefault="00DC1843" w:rsidP="00A37F6A">
      <w:pPr>
        <w:adjustRightInd w:val="0"/>
        <w:snapToGrid w:val="0"/>
        <w:spacing w:before="120"/>
        <w:ind w:left="0" w:firstLine="0"/>
        <w:rPr>
          <w:rFonts w:cs="Times New Roman"/>
          <w:color w:val="000000"/>
          <w:szCs w:val="20"/>
        </w:rPr>
      </w:pPr>
      <w:r w:rsidRPr="00DD7806">
        <w:rPr>
          <w:rFonts w:cs="Times New Roman"/>
          <w:b/>
          <w:color w:val="000000" w:themeColor="text1"/>
          <w:szCs w:val="20"/>
        </w:rPr>
        <w:t>EVALUATION</w:t>
      </w:r>
      <w:r w:rsidR="00DD7806">
        <w:rPr>
          <w:rFonts w:cs="Times New Roman"/>
          <w:b/>
          <w:color w:val="000000" w:themeColor="text1"/>
          <w:szCs w:val="20"/>
        </w:rPr>
        <w:t xml:space="preserve">:  </w:t>
      </w:r>
      <w:r w:rsidR="005F749D">
        <w:rPr>
          <w:rFonts w:cs="Times New Roman"/>
          <w:color w:val="000000"/>
          <w:szCs w:val="20"/>
        </w:rPr>
        <w:t>Performance in this</w:t>
      </w:r>
      <w:r w:rsidRPr="000D2333">
        <w:rPr>
          <w:rFonts w:cs="Times New Roman"/>
          <w:color w:val="000000"/>
          <w:szCs w:val="20"/>
        </w:rPr>
        <w:t xml:space="preserve"> course is graded on a</w:t>
      </w:r>
      <w:r w:rsidR="005F749D">
        <w:rPr>
          <w:rFonts w:cs="Times New Roman"/>
          <w:color w:val="000000"/>
          <w:szCs w:val="20"/>
        </w:rPr>
        <w:t>n</w:t>
      </w:r>
      <w:r w:rsidRPr="000D2333">
        <w:rPr>
          <w:rFonts w:cs="Times New Roman"/>
          <w:color w:val="000000"/>
          <w:szCs w:val="20"/>
        </w:rPr>
        <w:t xml:space="preserve"> </w:t>
      </w:r>
      <w:r w:rsidR="005F749D">
        <w:rPr>
          <w:rFonts w:cs="Times New Roman"/>
          <w:color w:val="000000"/>
          <w:szCs w:val="20"/>
        </w:rPr>
        <w:t>“S”/”U” (S</w:t>
      </w:r>
      <w:r w:rsidRPr="000D2333">
        <w:rPr>
          <w:rFonts w:cs="Times New Roman"/>
          <w:color w:val="000000"/>
          <w:szCs w:val="20"/>
        </w:rPr>
        <w:t>atisfactory/</w:t>
      </w:r>
      <w:r w:rsidR="005F749D">
        <w:rPr>
          <w:rFonts w:cs="Times New Roman"/>
          <w:color w:val="000000"/>
          <w:szCs w:val="20"/>
        </w:rPr>
        <w:t>U</w:t>
      </w:r>
      <w:r w:rsidRPr="000D2333">
        <w:rPr>
          <w:rFonts w:cs="Times New Roman"/>
          <w:color w:val="000000"/>
          <w:szCs w:val="20"/>
        </w:rPr>
        <w:t xml:space="preserve">nsatisfactory) basis.  </w:t>
      </w:r>
      <w:r>
        <w:rPr>
          <w:rFonts w:cs="Times New Roman"/>
          <w:color w:val="000000"/>
          <w:szCs w:val="20"/>
        </w:rPr>
        <w:t>The student will earn an</w:t>
      </w:r>
      <w:r w:rsidRPr="000D2333">
        <w:rPr>
          <w:rFonts w:cs="Times New Roman"/>
          <w:color w:val="000000"/>
          <w:szCs w:val="20"/>
        </w:rPr>
        <w:t xml:space="preserve"> “S” </w:t>
      </w:r>
      <w:r>
        <w:rPr>
          <w:rFonts w:cs="Times New Roman"/>
          <w:color w:val="000000"/>
          <w:szCs w:val="20"/>
        </w:rPr>
        <w:t xml:space="preserve">provided </w:t>
      </w:r>
      <w:r w:rsidR="00DD7806">
        <w:rPr>
          <w:rFonts w:cs="Times New Roman"/>
          <w:color w:val="000000"/>
          <w:szCs w:val="20"/>
        </w:rPr>
        <w:t>he or she</w:t>
      </w:r>
      <w:r>
        <w:rPr>
          <w:rFonts w:cs="Times New Roman"/>
          <w:color w:val="000000"/>
          <w:szCs w:val="20"/>
        </w:rPr>
        <w:t xml:space="preserve"> completes all of the activities and delivers</w:t>
      </w:r>
      <w:r w:rsidR="00DD7806">
        <w:rPr>
          <w:rFonts w:cs="Times New Roman"/>
          <w:color w:val="000000"/>
          <w:szCs w:val="20"/>
        </w:rPr>
        <w:t xml:space="preserve"> all</w:t>
      </w:r>
      <w:r>
        <w:rPr>
          <w:rFonts w:cs="Times New Roman"/>
          <w:color w:val="000000"/>
          <w:szCs w:val="20"/>
        </w:rPr>
        <w:t xml:space="preserve"> of </w:t>
      </w:r>
      <w:r w:rsidRPr="000D2333">
        <w:rPr>
          <w:rFonts w:cs="Times New Roman"/>
          <w:color w:val="000000"/>
          <w:szCs w:val="20"/>
        </w:rPr>
        <w:t xml:space="preserve">the </w:t>
      </w:r>
      <w:r>
        <w:rPr>
          <w:rFonts w:cs="Times New Roman"/>
          <w:color w:val="000000"/>
          <w:szCs w:val="20"/>
        </w:rPr>
        <w:t xml:space="preserve">work </w:t>
      </w:r>
      <w:r w:rsidRPr="000D2333">
        <w:rPr>
          <w:rFonts w:cs="Times New Roman"/>
          <w:color w:val="000000"/>
          <w:szCs w:val="20"/>
        </w:rPr>
        <w:t xml:space="preserve">products </w:t>
      </w:r>
      <w:r w:rsidR="009A5194">
        <w:rPr>
          <w:rFonts w:cs="Times New Roman"/>
          <w:color w:val="000000"/>
          <w:szCs w:val="20"/>
        </w:rPr>
        <w:t>on or before the due dates listed above</w:t>
      </w:r>
      <w:r w:rsidRPr="000D2333">
        <w:rPr>
          <w:rFonts w:cs="Times New Roman"/>
          <w:color w:val="000000"/>
          <w:szCs w:val="20"/>
        </w:rPr>
        <w:t>.</w:t>
      </w:r>
      <w:r w:rsidR="005F749D">
        <w:rPr>
          <w:rFonts w:cs="Times New Roman"/>
          <w:color w:val="000000"/>
          <w:szCs w:val="20"/>
        </w:rPr>
        <w:t xml:space="preserve">  </w:t>
      </w:r>
      <w:r w:rsidR="00A37F6A">
        <w:rPr>
          <w:rFonts w:cs="Times New Roman"/>
          <w:color w:val="000000"/>
          <w:szCs w:val="20"/>
        </w:rPr>
        <w:t xml:space="preserve">Failure to complete all of the activities or to deliver all of the work products by the due dates could result in a grade of “U.” </w:t>
      </w:r>
    </w:p>
    <w:p w:rsidR="005F749D" w:rsidRPr="00B943E5" w:rsidRDefault="005F749D" w:rsidP="009D2E94">
      <w:pPr>
        <w:keepLines/>
        <w:adjustRightInd w:val="0"/>
        <w:snapToGrid w:val="0"/>
        <w:spacing w:before="120"/>
        <w:ind w:left="0" w:firstLine="0"/>
        <w:rPr>
          <w:rFonts w:cs="Times New Roman"/>
          <w:b/>
          <w:szCs w:val="20"/>
        </w:rPr>
      </w:pPr>
      <w:r>
        <w:rPr>
          <w:rFonts w:cs="Times New Roman"/>
          <w:color w:val="000000"/>
        </w:rPr>
        <w:t xml:space="preserve">A grade </w:t>
      </w:r>
      <w:r w:rsidR="00A609F6">
        <w:rPr>
          <w:rFonts w:cs="Times New Roman"/>
          <w:color w:val="000000"/>
        </w:rPr>
        <w:t xml:space="preserve">of </w:t>
      </w:r>
      <w:r>
        <w:t xml:space="preserve">“I” </w:t>
      </w:r>
      <w:r>
        <w:rPr>
          <w:rFonts w:cs="Times New Roman"/>
          <w:color w:val="000000"/>
        </w:rPr>
        <w:t>indicate</w:t>
      </w:r>
      <w:r w:rsidR="00B943E5">
        <w:rPr>
          <w:rFonts w:cs="Times New Roman"/>
          <w:color w:val="000000"/>
        </w:rPr>
        <w:t>s</w:t>
      </w:r>
      <w:r>
        <w:rPr>
          <w:rFonts w:cs="Times New Roman"/>
          <w:color w:val="000000"/>
        </w:rPr>
        <w:t xml:space="preserve"> incomplete work in a course and </w:t>
      </w:r>
      <w:r w:rsidR="008768C9">
        <w:rPr>
          <w:rFonts w:cs="Times New Roman"/>
          <w:color w:val="000000"/>
        </w:rPr>
        <w:t xml:space="preserve">the </w:t>
      </w:r>
      <w:r w:rsidR="00F115CB">
        <w:rPr>
          <w:rFonts w:cs="Times New Roman"/>
          <w:color w:val="000000"/>
        </w:rPr>
        <w:t>adviser</w:t>
      </w:r>
      <w:r w:rsidR="008768C9">
        <w:rPr>
          <w:rFonts w:cs="Times New Roman"/>
          <w:color w:val="000000"/>
        </w:rPr>
        <w:t>will</w:t>
      </w:r>
      <w:r w:rsidR="00B943E5">
        <w:rPr>
          <w:rFonts w:cs="Times New Roman"/>
          <w:color w:val="000000"/>
        </w:rPr>
        <w:t xml:space="preserve"> award</w:t>
      </w:r>
      <w:r>
        <w:rPr>
          <w:rFonts w:cs="Times New Roman"/>
          <w:color w:val="000000"/>
        </w:rPr>
        <w:t xml:space="preserve"> </w:t>
      </w:r>
      <w:r w:rsidR="008768C9">
        <w:rPr>
          <w:rFonts w:cs="Times New Roman"/>
          <w:color w:val="000000"/>
        </w:rPr>
        <w:t>an</w:t>
      </w:r>
      <w:r w:rsidR="00767BC9">
        <w:rPr>
          <w:rFonts w:cs="Times New Roman"/>
          <w:color w:val="000000"/>
        </w:rPr>
        <w:t xml:space="preserve"> “I” only</w:t>
      </w:r>
      <w:r w:rsidRPr="005F749D">
        <w:rPr>
          <w:rFonts w:cs="Times New Roman"/>
          <w:color w:val="000000"/>
        </w:rPr>
        <w:t xml:space="preserve"> </w:t>
      </w:r>
      <w:r w:rsidR="00361B08">
        <w:rPr>
          <w:rFonts w:cs="Times New Roman"/>
          <w:color w:val="000000"/>
        </w:rPr>
        <w:t>if</w:t>
      </w:r>
      <w:r w:rsidRPr="005F749D">
        <w:rPr>
          <w:rFonts w:cs="Times New Roman"/>
          <w:color w:val="000000"/>
        </w:rPr>
        <w:t xml:space="preserve"> </w:t>
      </w:r>
      <w:r w:rsidR="00361B08">
        <w:rPr>
          <w:rFonts w:cs="Times New Roman"/>
          <w:color w:val="000000"/>
        </w:rPr>
        <w:t>a student is unable to complete the requirements listed above</w:t>
      </w:r>
      <w:r w:rsidRPr="005F749D">
        <w:rPr>
          <w:rFonts w:cs="Times New Roman"/>
          <w:color w:val="000000"/>
        </w:rPr>
        <w:t xml:space="preserve"> because of </w:t>
      </w:r>
      <w:r w:rsidR="008768C9">
        <w:rPr>
          <w:rFonts w:cs="Times New Roman"/>
          <w:color w:val="000000"/>
        </w:rPr>
        <w:t xml:space="preserve">an </w:t>
      </w:r>
      <w:r w:rsidRPr="005F749D">
        <w:rPr>
          <w:rFonts w:cs="Times New Roman"/>
          <w:color w:val="000000"/>
        </w:rPr>
        <w:t>illness</w:t>
      </w:r>
      <w:r w:rsidR="00DA7657">
        <w:rPr>
          <w:rFonts w:cs="Times New Roman"/>
          <w:color w:val="000000"/>
        </w:rPr>
        <w:t xml:space="preserve"> or</w:t>
      </w:r>
      <w:r w:rsidR="008768C9">
        <w:rPr>
          <w:rFonts w:cs="Times New Roman"/>
          <w:color w:val="000000"/>
        </w:rPr>
        <w:t xml:space="preserve"> </w:t>
      </w:r>
      <w:r w:rsidRPr="005F749D">
        <w:rPr>
          <w:rFonts w:cs="Times New Roman"/>
          <w:color w:val="000000"/>
        </w:rPr>
        <w:t xml:space="preserve">other equally compelling </w:t>
      </w:r>
      <w:r w:rsidR="008768C9" w:rsidRPr="005F749D">
        <w:rPr>
          <w:rFonts w:cs="Times New Roman"/>
          <w:color w:val="000000"/>
        </w:rPr>
        <w:t>reason</w:t>
      </w:r>
      <w:r>
        <w:rPr>
          <w:rFonts w:cs="Times New Roman"/>
          <w:color w:val="000000"/>
        </w:rPr>
        <w:t xml:space="preserve">.  </w:t>
      </w:r>
      <w:r w:rsidR="00361B08" w:rsidRPr="00361B08">
        <w:rPr>
          <w:szCs w:val="20"/>
        </w:rPr>
        <w:t xml:space="preserve">If </w:t>
      </w:r>
      <w:r w:rsidR="00361B08">
        <w:rPr>
          <w:szCs w:val="20"/>
        </w:rPr>
        <w:t>a student’s committee has not approved the student’s thesis proposal (</w:t>
      </w:r>
      <w:r w:rsidR="00361B08" w:rsidRPr="00361B08">
        <w:rPr>
          <w:i/>
          <w:szCs w:val="20"/>
        </w:rPr>
        <w:t>not pre-proposal</w:t>
      </w:r>
      <w:r w:rsidR="00361B08">
        <w:rPr>
          <w:szCs w:val="20"/>
        </w:rPr>
        <w:t xml:space="preserve">) </w:t>
      </w:r>
      <w:r w:rsidR="00361B08" w:rsidRPr="00361B08">
        <w:rPr>
          <w:szCs w:val="20"/>
        </w:rPr>
        <w:t xml:space="preserve">by the time grades are due, the thesis </w:t>
      </w:r>
      <w:r w:rsidR="00F115CB">
        <w:rPr>
          <w:szCs w:val="20"/>
        </w:rPr>
        <w:t>adviser</w:t>
      </w:r>
      <w:r w:rsidR="00361B08">
        <w:rPr>
          <w:szCs w:val="20"/>
        </w:rPr>
        <w:t>will</w:t>
      </w:r>
      <w:r w:rsidR="00361B08" w:rsidRPr="00361B08">
        <w:rPr>
          <w:szCs w:val="20"/>
        </w:rPr>
        <w:t xml:space="preserve"> assign a grade of “I.”</w:t>
      </w:r>
      <w:r w:rsidR="00361B08" w:rsidRPr="007A0D7C">
        <w:rPr>
          <w:sz w:val="24"/>
          <w:szCs w:val="24"/>
        </w:rPr>
        <w:t xml:space="preserve">  </w:t>
      </w:r>
      <w:r w:rsidR="00B943E5">
        <w:rPr>
          <w:rFonts w:cs="Times New Roman"/>
          <w:color w:val="000000"/>
        </w:rPr>
        <w:t>When a s</w:t>
      </w:r>
      <w:r w:rsidRPr="005F749D">
        <w:rPr>
          <w:rFonts w:cs="Times New Roman"/>
          <w:color w:val="000000"/>
        </w:rPr>
        <w:t>tudent receive</w:t>
      </w:r>
      <w:r w:rsidR="00B943E5">
        <w:rPr>
          <w:rFonts w:cs="Times New Roman"/>
          <w:color w:val="000000"/>
        </w:rPr>
        <w:t>s</w:t>
      </w:r>
      <w:r w:rsidRPr="005F749D">
        <w:rPr>
          <w:rFonts w:cs="Times New Roman"/>
          <w:color w:val="000000"/>
        </w:rPr>
        <w:t xml:space="preserve"> a grade of "I</w:t>
      </w:r>
      <w:r w:rsidR="00B943E5">
        <w:rPr>
          <w:rFonts w:cs="Times New Roman"/>
          <w:color w:val="000000"/>
        </w:rPr>
        <w:t>,</w:t>
      </w:r>
      <w:r w:rsidRPr="005F749D">
        <w:rPr>
          <w:rFonts w:cs="Times New Roman"/>
          <w:color w:val="000000"/>
        </w:rPr>
        <w:t xml:space="preserve">" </w:t>
      </w:r>
      <w:r w:rsidR="00B943E5">
        <w:rPr>
          <w:rFonts w:cs="Times New Roman"/>
          <w:color w:val="000000"/>
        </w:rPr>
        <w:t>he or she must co</w:t>
      </w:r>
      <w:r w:rsidRPr="005F749D">
        <w:rPr>
          <w:rFonts w:cs="Times New Roman"/>
          <w:color w:val="000000"/>
        </w:rPr>
        <w:t>mplete</w:t>
      </w:r>
      <w:r w:rsidR="00B943E5">
        <w:rPr>
          <w:rFonts w:cs="Times New Roman"/>
          <w:color w:val="000000"/>
        </w:rPr>
        <w:t xml:space="preserve"> the work </w:t>
      </w:r>
      <w:r w:rsidR="00B943E5" w:rsidRPr="005F749D">
        <w:rPr>
          <w:rFonts w:cs="Times New Roman"/>
          <w:color w:val="000000"/>
        </w:rPr>
        <w:t>b</w:t>
      </w:r>
      <w:r w:rsidR="00B943E5">
        <w:rPr>
          <w:rFonts w:cs="Times New Roman"/>
          <w:color w:val="000000"/>
        </w:rPr>
        <w:t>efore</w:t>
      </w:r>
      <w:r w:rsidRPr="005F749D">
        <w:rPr>
          <w:rFonts w:cs="Times New Roman"/>
          <w:color w:val="000000"/>
        </w:rPr>
        <w:t xml:space="preserve"> the end of the next regular semester </w:t>
      </w:r>
      <w:r w:rsidR="00B943E5">
        <w:rPr>
          <w:rFonts w:cs="Times New Roman"/>
          <w:color w:val="000000"/>
        </w:rPr>
        <w:t xml:space="preserve">(i.e., summer sessions are not included) </w:t>
      </w:r>
      <w:r w:rsidRPr="005F749D">
        <w:rPr>
          <w:rFonts w:cs="Times New Roman"/>
          <w:color w:val="000000"/>
        </w:rPr>
        <w:t>or the grade is reported permanently as a "</w:t>
      </w:r>
      <w:r w:rsidR="00B943E5">
        <w:rPr>
          <w:rFonts w:cs="Times New Roman"/>
          <w:color w:val="000000"/>
        </w:rPr>
        <w:t>U</w:t>
      </w:r>
      <w:r w:rsidRPr="005F749D">
        <w:rPr>
          <w:rFonts w:cs="Times New Roman"/>
          <w:color w:val="000000"/>
        </w:rPr>
        <w:t>."</w:t>
      </w:r>
    </w:p>
    <w:p w:rsidR="00133102" w:rsidRDefault="00133102" w:rsidP="00DD7806">
      <w:pPr>
        <w:keepLines/>
        <w:adjustRightInd w:val="0"/>
        <w:snapToGrid w:val="0"/>
        <w:spacing w:before="120" w:after="0"/>
        <w:ind w:left="0" w:firstLine="0"/>
        <w:rPr>
          <w:rFonts w:cs="Times New Roman"/>
          <w:b/>
          <w:szCs w:val="20"/>
        </w:rPr>
      </w:pPr>
    </w:p>
    <w:p w:rsidR="00DD7806" w:rsidRPr="008D73BB" w:rsidRDefault="00DD7806" w:rsidP="00DD7806">
      <w:pPr>
        <w:keepLines/>
        <w:adjustRightInd w:val="0"/>
        <w:snapToGrid w:val="0"/>
        <w:spacing w:before="120" w:after="0"/>
        <w:ind w:left="0" w:firstLine="0"/>
        <w:rPr>
          <w:rFonts w:cs="Times New Roman"/>
          <w:szCs w:val="20"/>
        </w:rPr>
      </w:pPr>
      <w:r w:rsidRPr="004336FC">
        <w:rPr>
          <w:rFonts w:cs="Times New Roman"/>
          <w:b/>
          <w:szCs w:val="20"/>
        </w:rPr>
        <w:t>ACADEMIC INTEGRITY:</w:t>
      </w:r>
      <w:r w:rsidRPr="004336FC">
        <w:rPr>
          <w:rFonts w:cs="Times New Roman"/>
          <w:szCs w:val="20"/>
        </w:rPr>
        <w:t xml:space="preserve"> Academic integrity is central to the mission of this institution.  All students deserve a healthy learning environment where their honest independent efforts form the basis of their evaluations.  Academic dishonesty violates the most fundamental values of an intellectual community and depreciates the achievements of the entire university community.  </w:t>
      </w:r>
      <w:r w:rsidR="009242F5">
        <w:rPr>
          <w:rFonts w:cs="Times New Roman"/>
          <w:szCs w:val="20"/>
        </w:rPr>
        <w:t>E</w:t>
      </w:r>
      <w:r w:rsidRPr="004336FC">
        <w:rPr>
          <w:rFonts w:cs="Times New Roman"/>
          <w:szCs w:val="20"/>
        </w:rPr>
        <w:t>very student</w:t>
      </w:r>
      <w:r w:rsidR="009242F5">
        <w:rPr>
          <w:rFonts w:cs="Times New Roman"/>
          <w:szCs w:val="20"/>
        </w:rPr>
        <w:t xml:space="preserve"> is</w:t>
      </w:r>
      <w:r w:rsidRPr="004336FC">
        <w:rPr>
          <w:rFonts w:cs="Times New Roman"/>
          <w:szCs w:val="20"/>
        </w:rPr>
        <w:t xml:space="preserve"> responsible for knowing the James Madison University Honor</w:t>
      </w:r>
      <w:r w:rsidRPr="008D73BB">
        <w:rPr>
          <w:rFonts w:cs="Times New Roman"/>
          <w:szCs w:val="20"/>
        </w:rPr>
        <w:t xml:space="preserve"> System.  The policy </w:t>
      </w:r>
      <w:r>
        <w:rPr>
          <w:rFonts w:cs="Times New Roman"/>
          <w:szCs w:val="20"/>
        </w:rPr>
        <w:t>appears</w:t>
      </w:r>
      <w:r w:rsidRPr="008D73BB">
        <w:rPr>
          <w:rFonts w:cs="Times New Roman"/>
          <w:szCs w:val="20"/>
        </w:rPr>
        <w:t xml:space="preserve"> in the </w:t>
      </w:r>
      <w:r w:rsidRPr="008D73BB">
        <w:rPr>
          <w:rFonts w:cs="Times New Roman"/>
          <w:i/>
          <w:szCs w:val="20"/>
        </w:rPr>
        <w:t>Student Handbook</w:t>
      </w:r>
      <w:r w:rsidRPr="008D73BB">
        <w:rPr>
          <w:rFonts w:cs="Times New Roman"/>
          <w:szCs w:val="20"/>
        </w:rPr>
        <w:t xml:space="preserve"> (</w:t>
      </w:r>
      <w:hyperlink r:id="rId10" w:history="1">
        <w:r w:rsidRPr="001B52CB">
          <w:rPr>
            <w:rStyle w:val="Hyperlink"/>
            <w:rFonts w:cs="Times New Roman"/>
            <w:szCs w:val="20"/>
          </w:rPr>
          <w:t>http://www.jmu.edu/judicial/handbook.shtml</w:t>
        </w:r>
      </w:hyperlink>
      <w:r w:rsidRPr="008D73BB">
        <w:rPr>
          <w:rFonts w:cs="Times New Roman"/>
          <w:szCs w:val="20"/>
        </w:rPr>
        <w:t xml:space="preserve">) as well as on the Honor System homepage at </w:t>
      </w:r>
      <w:hyperlink r:id="rId11" w:history="1">
        <w:r w:rsidRPr="008D73BB">
          <w:rPr>
            <w:rStyle w:val="Hyperlink"/>
            <w:rFonts w:cs="Times New Roman"/>
            <w:szCs w:val="20"/>
          </w:rPr>
          <w:t>http://www.jmu.edu/honor/</w:t>
        </w:r>
      </w:hyperlink>
      <w:r w:rsidRPr="008D73BB">
        <w:rPr>
          <w:rFonts w:cs="Times New Roman"/>
          <w:szCs w:val="20"/>
        </w:rPr>
        <w:t xml:space="preserve">.  </w:t>
      </w:r>
    </w:p>
    <w:p w:rsidR="00DD7806" w:rsidRPr="008D73BB" w:rsidRDefault="00DD7806" w:rsidP="009D2E94">
      <w:pPr>
        <w:adjustRightInd w:val="0"/>
        <w:snapToGrid w:val="0"/>
        <w:spacing w:before="120" w:after="0"/>
        <w:ind w:left="0" w:firstLine="0"/>
        <w:rPr>
          <w:rFonts w:cs="Times New Roman"/>
          <w:szCs w:val="20"/>
        </w:rPr>
      </w:pPr>
      <w:r w:rsidRPr="008D73BB">
        <w:rPr>
          <w:rFonts w:cs="Times New Roman"/>
          <w:szCs w:val="20"/>
        </w:rPr>
        <w:t xml:space="preserve">Ignorance or misunderstanding of the Honor System will not serve as an excuse for academic dishonesty.  </w:t>
      </w:r>
      <w:r w:rsidR="009242F5">
        <w:rPr>
          <w:rFonts w:cs="Times New Roman"/>
          <w:szCs w:val="20"/>
        </w:rPr>
        <w:t xml:space="preserve">Faculty </w:t>
      </w:r>
      <w:r w:rsidRPr="008D73BB">
        <w:rPr>
          <w:rFonts w:cs="Times New Roman"/>
          <w:szCs w:val="20"/>
        </w:rPr>
        <w:t xml:space="preserve">will take vigorous action against students who engage in cheating, plagiarism, forgery, misrepresentation, fraud, or other dishonest practices.  </w:t>
      </w:r>
      <w:r w:rsidR="009242F5">
        <w:rPr>
          <w:rFonts w:cs="Times New Roman"/>
          <w:szCs w:val="20"/>
        </w:rPr>
        <w:t>Students</w:t>
      </w:r>
      <w:r w:rsidRPr="008D73BB">
        <w:rPr>
          <w:rFonts w:cs="Times New Roman"/>
          <w:szCs w:val="20"/>
        </w:rPr>
        <w:t xml:space="preserve"> are always welcome to contact </w:t>
      </w:r>
      <w:r w:rsidR="009242F5">
        <w:rPr>
          <w:rFonts w:cs="Times New Roman"/>
          <w:szCs w:val="20"/>
        </w:rPr>
        <w:t>faculty</w:t>
      </w:r>
      <w:r w:rsidRPr="008D73BB">
        <w:rPr>
          <w:rFonts w:cs="Times New Roman"/>
          <w:szCs w:val="20"/>
        </w:rPr>
        <w:t xml:space="preserve"> or make an appointment to meet with </w:t>
      </w:r>
      <w:r w:rsidR="009242F5">
        <w:rPr>
          <w:rFonts w:cs="Times New Roman"/>
          <w:szCs w:val="20"/>
        </w:rPr>
        <w:t>faculty</w:t>
      </w:r>
      <w:r w:rsidRPr="008D73BB">
        <w:rPr>
          <w:rFonts w:cs="Times New Roman"/>
          <w:szCs w:val="20"/>
        </w:rPr>
        <w:t xml:space="preserve"> (by telephone, if you are not in Harrisonburg) for a more detailed explanation of anything pertaining to this course, including clarifications needed regarding academic integrity.  </w:t>
      </w:r>
    </w:p>
    <w:p w:rsidR="00A609F6" w:rsidRDefault="00A609F6" w:rsidP="00DD7806">
      <w:pPr>
        <w:adjustRightInd w:val="0"/>
        <w:snapToGrid w:val="0"/>
        <w:spacing w:before="120" w:after="0"/>
        <w:ind w:left="0" w:firstLine="0"/>
        <w:rPr>
          <w:rFonts w:cs="Times New Roman"/>
          <w:b/>
          <w:szCs w:val="20"/>
        </w:rPr>
      </w:pPr>
    </w:p>
    <w:p w:rsidR="00DD7806" w:rsidRPr="008D73BB" w:rsidRDefault="00DD7806" w:rsidP="00DD7806">
      <w:pPr>
        <w:adjustRightInd w:val="0"/>
        <w:snapToGrid w:val="0"/>
        <w:spacing w:before="120" w:after="0"/>
        <w:ind w:left="0" w:firstLine="0"/>
        <w:rPr>
          <w:rFonts w:cs="Times New Roman"/>
          <w:szCs w:val="20"/>
        </w:rPr>
      </w:pPr>
      <w:r w:rsidRPr="008D73BB">
        <w:rPr>
          <w:rFonts w:cs="Times New Roman"/>
          <w:b/>
          <w:szCs w:val="20"/>
        </w:rPr>
        <w:t>NOTE TO DISABLED STUDENTS:</w:t>
      </w:r>
      <w:r w:rsidRPr="008D73BB">
        <w:rPr>
          <w:rFonts w:cs="Times New Roman"/>
          <w:szCs w:val="20"/>
        </w:rPr>
        <w:t xml:space="preserve"> </w:t>
      </w:r>
      <w:r w:rsidR="009242F5">
        <w:rPr>
          <w:rFonts w:cs="Times New Roman"/>
          <w:szCs w:val="20"/>
        </w:rPr>
        <w:t>Any student who is</w:t>
      </w:r>
      <w:r w:rsidRPr="008D73BB">
        <w:rPr>
          <w:rFonts w:cs="Times New Roman"/>
          <w:szCs w:val="20"/>
        </w:rPr>
        <w:t xml:space="preserve"> learning, sensory, or physically disabled, and feel</w:t>
      </w:r>
      <w:r w:rsidR="009242F5">
        <w:rPr>
          <w:rFonts w:cs="Times New Roman"/>
          <w:szCs w:val="20"/>
        </w:rPr>
        <w:t>s</w:t>
      </w:r>
      <w:r w:rsidRPr="008D73BB">
        <w:rPr>
          <w:rFonts w:cs="Times New Roman"/>
          <w:szCs w:val="20"/>
        </w:rPr>
        <w:t xml:space="preserve"> that </w:t>
      </w:r>
      <w:r w:rsidR="009242F5">
        <w:rPr>
          <w:rFonts w:cs="Times New Roman"/>
          <w:szCs w:val="20"/>
        </w:rPr>
        <w:t>he or she</w:t>
      </w:r>
      <w:r w:rsidRPr="008D73BB">
        <w:rPr>
          <w:rFonts w:cs="Times New Roman"/>
          <w:szCs w:val="20"/>
        </w:rPr>
        <w:t xml:space="preserve"> need</w:t>
      </w:r>
      <w:r w:rsidR="009242F5">
        <w:rPr>
          <w:rFonts w:cs="Times New Roman"/>
          <w:szCs w:val="20"/>
        </w:rPr>
        <w:t>s</w:t>
      </w:r>
      <w:r w:rsidRPr="008D73BB">
        <w:rPr>
          <w:rFonts w:cs="Times New Roman"/>
          <w:szCs w:val="20"/>
        </w:rPr>
        <w:t xml:space="preserve"> special assistance with any of the work in this course </w:t>
      </w:r>
      <w:r w:rsidR="009242F5">
        <w:rPr>
          <w:rFonts w:cs="Times New Roman"/>
          <w:szCs w:val="20"/>
        </w:rPr>
        <w:t xml:space="preserve">should </w:t>
      </w:r>
      <w:r w:rsidRPr="008D73BB">
        <w:rPr>
          <w:rFonts w:cs="Times New Roman"/>
          <w:szCs w:val="20"/>
        </w:rPr>
        <w:t xml:space="preserve">contact </w:t>
      </w:r>
      <w:r w:rsidR="009242F5">
        <w:rPr>
          <w:rFonts w:cs="Times New Roman"/>
          <w:szCs w:val="20"/>
        </w:rPr>
        <w:t>the instructor</w:t>
      </w:r>
      <w:r w:rsidRPr="008D73BB">
        <w:rPr>
          <w:rFonts w:cs="Times New Roman"/>
          <w:szCs w:val="20"/>
        </w:rPr>
        <w:t xml:space="preserve">.  The first </w:t>
      </w:r>
      <w:r>
        <w:rPr>
          <w:rFonts w:cs="Times New Roman"/>
          <w:szCs w:val="20"/>
        </w:rPr>
        <w:t xml:space="preserve">couple of </w:t>
      </w:r>
      <w:r w:rsidRPr="008D73BB">
        <w:rPr>
          <w:rFonts w:cs="Times New Roman"/>
          <w:szCs w:val="20"/>
        </w:rPr>
        <w:t>week</w:t>
      </w:r>
      <w:r>
        <w:rPr>
          <w:rFonts w:cs="Times New Roman"/>
          <w:szCs w:val="20"/>
        </w:rPr>
        <w:t>s of the semester are</w:t>
      </w:r>
      <w:r w:rsidRPr="008D73BB">
        <w:rPr>
          <w:rFonts w:cs="Times New Roman"/>
          <w:szCs w:val="20"/>
        </w:rPr>
        <w:t xml:space="preserve"> the best time to do this.  </w:t>
      </w:r>
      <w:r w:rsidR="009242F5">
        <w:rPr>
          <w:rFonts w:cs="Times New Roman"/>
          <w:szCs w:val="20"/>
        </w:rPr>
        <w:t xml:space="preserve">Faculty </w:t>
      </w:r>
      <w:r w:rsidRPr="008D73BB">
        <w:rPr>
          <w:rFonts w:cs="Times New Roman"/>
          <w:szCs w:val="20"/>
        </w:rPr>
        <w:t>will hold all such matters in confidence.</w:t>
      </w:r>
    </w:p>
    <w:p w:rsidR="00A609F6" w:rsidRDefault="00A609F6" w:rsidP="00DD7806">
      <w:pPr>
        <w:adjustRightInd w:val="0"/>
        <w:snapToGrid w:val="0"/>
        <w:spacing w:before="120" w:after="0"/>
        <w:ind w:left="0" w:firstLine="0"/>
        <w:rPr>
          <w:rFonts w:cs="Times New Roman"/>
          <w:b/>
          <w:bCs/>
          <w:szCs w:val="20"/>
        </w:rPr>
      </w:pPr>
    </w:p>
    <w:p w:rsidR="00BB3679" w:rsidRPr="000D2333" w:rsidRDefault="00BB3679" w:rsidP="00BB3679">
      <w:pPr>
        <w:adjustRightInd w:val="0"/>
        <w:snapToGrid w:val="0"/>
        <w:spacing w:before="120" w:after="0"/>
        <w:ind w:left="0" w:firstLine="0"/>
        <w:rPr>
          <w:rFonts w:eastAsia="MS Mincho" w:cs="Times New Roman"/>
          <w:szCs w:val="20"/>
        </w:rPr>
      </w:pPr>
      <w:r w:rsidRPr="008D73BB">
        <w:rPr>
          <w:rFonts w:cs="Times New Roman"/>
          <w:b/>
          <w:bCs/>
          <w:szCs w:val="20"/>
        </w:rPr>
        <w:t>FERPA:</w:t>
      </w:r>
      <w:r w:rsidRPr="008D73BB">
        <w:rPr>
          <w:rFonts w:cs="Times New Roman"/>
          <w:szCs w:val="20"/>
        </w:rPr>
        <w:t xml:space="preserve"> The federal </w:t>
      </w:r>
      <w:r w:rsidRPr="008D73BB">
        <w:rPr>
          <w:rFonts w:cs="Times New Roman"/>
          <w:b/>
          <w:bCs/>
          <w:szCs w:val="20"/>
        </w:rPr>
        <w:t>F</w:t>
      </w:r>
      <w:r w:rsidRPr="008D73BB">
        <w:rPr>
          <w:rFonts w:cs="Times New Roman"/>
          <w:szCs w:val="20"/>
        </w:rPr>
        <w:t xml:space="preserve">amily </w:t>
      </w:r>
      <w:r w:rsidRPr="008D73BB">
        <w:rPr>
          <w:rFonts w:cs="Times New Roman"/>
          <w:b/>
          <w:bCs/>
          <w:szCs w:val="20"/>
        </w:rPr>
        <w:t>E</w:t>
      </w:r>
      <w:r w:rsidRPr="008D73BB">
        <w:rPr>
          <w:rFonts w:cs="Times New Roman"/>
          <w:szCs w:val="20"/>
        </w:rPr>
        <w:t xml:space="preserve">ducational </w:t>
      </w:r>
      <w:r w:rsidRPr="008D73BB">
        <w:rPr>
          <w:rFonts w:cs="Times New Roman"/>
          <w:b/>
          <w:bCs/>
          <w:szCs w:val="20"/>
        </w:rPr>
        <w:t>R</w:t>
      </w:r>
      <w:r w:rsidRPr="008D73BB">
        <w:rPr>
          <w:rFonts w:cs="Times New Roman"/>
          <w:szCs w:val="20"/>
        </w:rPr>
        <w:t xml:space="preserve">ights and </w:t>
      </w:r>
      <w:r w:rsidRPr="008D73BB">
        <w:rPr>
          <w:rFonts w:cs="Times New Roman"/>
          <w:b/>
          <w:bCs/>
          <w:szCs w:val="20"/>
        </w:rPr>
        <w:t>P</w:t>
      </w:r>
      <w:r w:rsidRPr="008D73BB">
        <w:rPr>
          <w:rFonts w:cs="Times New Roman"/>
          <w:szCs w:val="20"/>
        </w:rPr>
        <w:t xml:space="preserve">rivacy </w:t>
      </w:r>
      <w:r w:rsidRPr="008D73BB">
        <w:rPr>
          <w:rFonts w:cs="Times New Roman"/>
          <w:b/>
          <w:bCs/>
          <w:szCs w:val="20"/>
        </w:rPr>
        <w:t>A</w:t>
      </w:r>
      <w:r w:rsidRPr="008D73BB">
        <w:rPr>
          <w:rFonts w:cs="Times New Roman"/>
          <w:szCs w:val="20"/>
        </w:rPr>
        <w:t>ct of 1974 (FERPA)</w:t>
      </w:r>
      <w:r>
        <w:rPr>
          <w:rFonts w:cs="Times New Roman"/>
          <w:szCs w:val="20"/>
        </w:rPr>
        <w:t>,</w:t>
      </w:r>
      <w:r w:rsidRPr="008D73BB">
        <w:rPr>
          <w:rFonts w:cs="Times New Roman"/>
          <w:szCs w:val="20"/>
        </w:rPr>
        <w:t xml:space="preserve"> </w:t>
      </w:r>
      <w:r>
        <w:rPr>
          <w:rStyle w:val="c11"/>
        </w:rPr>
        <w:t xml:space="preserve">as amended (also sometimes referred to as the Buckley Amendment), is a federal law regarding the privacy of student records and the obligations of the institution regarding the release of educational records and the access provided to these records.  Generally the law provides that, with some exceptions, no information, applications, forms, letters, records, transcripts, etc. may be released, whether orally or in writing, without prior written consent, dated and signed by the student, specifying the records to be released, the reasons for release and to whom the records are to be released.  You can find the University's policy on the privacy of student records, Policy 2112, at </w:t>
      </w:r>
      <w:hyperlink r:id="rId12" w:history="1">
        <w:r w:rsidRPr="00757C37">
          <w:rPr>
            <w:rStyle w:val="Hyperlink"/>
          </w:rPr>
          <w:t>http://www.jmu.edu/JMUpolicy/2112.shtml</w:t>
        </w:r>
      </w:hyperlink>
      <w:r>
        <w:rPr>
          <w:rStyle w:val="c11"/>
        </w:rPr>
        <w:t xml:space="preserve">. </w:t>
      </w:r>
    </w:p>
    <w:p w:rsidR="00BB3679" w:rsidRPr="000D2333" w:rsidRDefault="00BB3679" w:rsidP="00BB3679">
      <w:pPr>
        <w:adjustRightInd w:val="0"/>
        <w:snapToGrid w:val="0"/>
        <w:spacing w:before="120" w:after="0"/>
        <w:ind w:left="0" w:firstLine="0"/>
        <w:rPr>
          <w:rFonts w:eastAsia="MS Mincho" w:cs="Times New Roman"/>
          <w:szCs w:val="20"/>
        </w:rPr>
      </w:pPr>
    </w:p>
    <w:p w:rsidR="006D1797" w:rsidRPr="000D2333" w:rsidRDefault="006D1797" w:rsidP="00BB3679">
      <w:pPr>
        <w:adjustRightInd w:val="0"/>
        <w:snapToGrid w:val="0"/>
        <w:spacing w:before="120" w:after="0"/>
        <w:ind w:left="0" w:firstLine="0"/>
        <w:rPr>
          <w:rFonts w:eastAsia="MS Mincho" w:cs="Times New Roman"/>
          <w:szCs w:val="20"/>
        </w:rPr>
      </w:pPr>
    </w:p>
    <w:sectPr w:rsidR="006D1797" w:rsidRPr="000D2333" w:rsidSect="0043489F">
      <w:headerReference w:type="even" r:id="rId13"/>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2B" w:rsidRDefault="00AF152B">
      <w:r>
        <w:separator/>
      </w:r>
    </w:p>
  </w:endnote>
  <w:endnote w:type="continuationSeparator" w:id="0">
    <w:p w:rsidR="00AF152B" w:rsidRDefault="00AF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PSMT">
    <w:altName w:val="Courier New 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E5" w:rsidRDefault="00B943E5">
    <w:pPr>
      <w:pStyle w:val="Footer"/>
      <w:jc w:val="center"/>
      <w:rPr>
        <w:rFonts w:cs="Times New Roman"/>
      </w:rPr>
    </w:pPr>
    <w:r>
      <w:rPr>
        <w:rFonts w:cs="Times New Roman"/>
      </w:rPr>
      <w:t xml:space="preserve">Psyc 700 </w:t>
    </w:r>
    <w:r w:rsidR="001F07EC">
      <w:rPr>
        <w:rFonts w:cs="Times New Roman"/>
      </w:rPr>
      <w:t>–</w:t>
    </w:r>
    <w:r w:rsidR="00B81652">
      <w:rPr>
        <w:rFonts w:cs="Times New Roman"/>
      </w:rPr>
      <w:t xml:space="preserve"> </w:t>
    </w:r>
    <w:r w:rsidR="001F07EC">
      <w:rPr>
        <w:rFonts w:cs="Times New Roman"/>
      </w:rPr>
      <w:t xml:space="preserve">first semester </w:t>
    </w:r>
    <w:r w:rsidR="00B81652">
      <w:rPr>
        <w:rFonts w:cs="Times New Roman"/>
      </w:rPr>
      <w:t>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2B" w:rsidRDefault="00AF152B">
      <w:r>
        <w:separator/>
      </w:r>
    </w:p>
  </w:footnote>
  <w:footnote w:type="continuationSeparator" w:id="0">
    <w:p w:rsidR="00AF152B" w:rsidRDefault="00AF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E5" w:rsidRDefault="00B943E5"/>
  <w:p w:rsidR="00B943E5" w:rsidRDefault="00B943E5"/>
  <w:p w:rsidR="00B943E5" w:rsidRDefault="00B943E5"/>
  <w:p w:rsidR="00B943E5" w:rsidRDefault="00B943E5"/>
  <w:p w:rsidR="00B943E5" w:rsidRDefault="00B943E5"/>
  <w:p w:rsidR="00B943E5" w:rsidRDefault="00B943E5"/>
  <w:p w:rsidR="00B943E5" w:rsidRDefault="00B943E5"/>
  <w:p w:rsidR="00B943E5" w:rsidRDefault="00B943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000" w:firstRow="0" w:lastRow="0" w:firstColumn="0" w:lastColumn="0" w:noHBand="0" w:noVBand="0"/>
    </w:tblPr>
    <w:tblGrid>
      <w:gridCol w:w="4320"/>
      <w:gridCol w:w="4788"/>
    </w:tblGrid>
    <w:tr w:rsidR="00B943E5">
      <w:trPr>
        <w:cantSplit/>
        <w:jc w:val="center"/>
      </w:trPr>
      <w:tc>
        <w:tcPr>
          <w:tcW w:w="4320" w:type="dxa"/>
        </w:tcPr>
        <w:p w:rsidR="00B943E5" w:rsidRDefault="00B943E5">
          <w:pPr>
            <w:pStyle w:val="Header"/>
            <w:spacing w:after="0"/>
            <w:rPr>
              <w:rFonts w:ascii="Times New Roman" w:hAnsi="Times New Roman" w:cs="Times New Roman"/>
            </w:rPr>
          </w:pPr>
          <w:r>
            <w:rPr>
              <w:rFonts w:ascii="Times New Roman" w:hAnsi="Times New Roman" w:cs="Times New Roman"/>
            </w:rPr>
            <w:t>Thesis</w:t>
          </w:r>
        </w:p>
      </w:tc>
      <w:tc>
        <w:tcPr>
          <w:tcW w:w="4788" w:type="dxa"/>
        </w:tcPr>
        <w:p w:rsidR="00B943E5" w:rsidRDefault="00B943E5">
          <w:pPr>
            <w:pStyle w:val="Header"/>
            <w:spacing w:after="0"/>
            <w:ind w:left="1714" w:hanging="1354"/>
            <w:jc w:val="right"/>
            <w:rPr>
              <w:rFonts w:ascii="Times New Roman" w:hAnsi="Times New Roman" w:cs="Times New Roman"/>
            </w:rPr>
          </w:pPr>
          <w:r>
            <w:rPr>
              <w:rFonts w:ascii="Times New Roman" w:hAnsi="Times New Roman" w:cs="Times New Roman"/>
            </w:rPr>
            <w:t xml:space="preserve">Syllabus - </w:t>
          </w:r>
          <w:r w:rsidR="007B2942">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sidR="007B2942">
            <w:rPr>
              <w:rStyle w:val="PageNumber"/>
              <w:rFonts w:ascii="Times New Roman" w:hAnsi="Times New Roman" w:cs="Times New Roman"/>
            </w:rPr>
            <w:fldChar w:fldCharType="separate"/>
          </w:r>
          <w:r w:rsidR="00C42048">
            <w:rPr>
              <w:rStyle w:val="PageNumber"/>
              <w:rFonts w:ascii="Times New Roman" w:hAnsi="Times New Roman" w:cs="Times New Roman"/>
              <w:noProof/>
            </w:rPr>
            <w:t>1</w:t>
          </w:r>
          <w:r w:rsidR="007B2942">
            <w:rPr>
              <w:rStyle w:val="PageNumber"/>
              <w:rFonts w:ascii="Times New Roman" w:hAnsi="Times New Roman" w:cs="Times New Roman"/>
            </w:rPr>
            <w:fldChar w:fldCharType="end"/>
          </w:r>
          <w:r>
            <w:rPr>
              <w:rFonts w:ascii="Times New Roman" w:hAnsi="Times New Roman" w:cs="Times New Roman"/>
            </w:rPr>
            <w:t xml:space="preserve"> </w:t>
          </w:r>
        </w:p>
      </w:tc>
    </w:tr>
  </w:tbl>
  <w:p w:rsidR="00B943E5" w:rsidRDefault="00B943E5" w:rsidP="00E340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F28"/>
    <w:multiLevelType w:val="hybridMultilevel"/>
    <w:tmpl w:val="5550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64D0B"/>
    <w:multiLevelType w:val="hybridMultilevel"/>
    <w:tmpl w:val="A694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5151E"/>
    <w:multiLevelType w:val="hybridMultilevel"/>
    <w:tmpl w:val="66C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A5788"/>
    <w:multiLevelType w:val="hybridMultilevel"/>
    <w:tmpl w:val="6D1ADA9A"/>
    <w:lvl w:ilvl="0" w:tplc="279284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96287"/>
    <w:multiLevelType w:val="hybridMultilevel"/>
    <w:tmpl w:val="1C728F40"/>
    <w:lvl w:ilvl="0" w:tplc="279284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E81A2B"/>
    <w:multiLevelType w:val="hybridMultilevel"/>
    <w:tmpl w:val="29307672"/>
    <w:lvl w:ilvl="0" w:tplc="D6AAD4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4A6206"/>
    <w:multiLevelType w:val="multilevel"/>
    <w:tmpl w:val="AC3C2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65747"/>
    <w:multiLevelType w:val="hybridMultilevel"/>
    <w:tmpl w:val="AAE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63E0D"/>
    <w:multiLevelType w:val="hybridMultilevel"/>
    <w:tmpl w:val="8D882CFA"/>
    <w:lvl w:ilvl="0" w:tplc="04090005">
      <w:start w:val="1"/>
      <w:numFmt w:val="bullet"/>
      <w:lvlText w:val=""/>
      <w:lvlJc w:val="left"/>
      <w:pPr>
        <w:tabs>
          <w:tab w:val="num" w:pos="767"/>
        </w:tabs>
        <w:ind w:left="767" w:hanging="360"/>
      </w:pPr>
      <w:rPr>
        <w:rFonts w:ascii="Wingdings" w:hAnsi="Wingdings" w:hint="default"/>
      </w:rPr>
    </w:lvl>
    <w:lvl w:ilvl="1" w:tplc="04090003" w:tentative="1">
      <w:start w:val="1"/>
      <w:numFmt w:val="bullet"/>
      <w:lvlText w:val="o"/>
      <w:lvlJc w:val="left"/>
      <w:pPr>
        <w:tabs>
          <w:tab w:val="num" w:pos="1487"/>
        </w:tabs>
        <w:ind w:left="1487" w:hanging="360"/>
      </w:pPr>
      <w:rPr>
        <w:rFonts w:ascii="Courier New" w:hAnsi="Courier New" w:cs="Courier New" w:hint="default"/>
      </w:rPr>
    </w:lvl>
    <w:lvl w:ilvl="2" w:tplc="04090005" w:tentative="1">
      <w:start w:val="1"/>
      <w:numFmt w:val="bullet"/>
      <w:lvlText w:val=""/>
      <w:lvlJc w:val="left"/>
      <w:pPr>
        <w:tabs>
          <w:tab w:val="num" w:pos="2207"/>
        </w:tabs>
        <w:ind w:left="2207" w:hanging="360"/>
      </w:pPr>
      <w:rPr>
        <w:rFonts w:ascii="Wingdings" w:hAnsi="Wingdings" w:hint="default"/>
      </w:rPr>
    </w:lvl>
    <w:lvl w:ilvl="3" w:tplc="04090001" w:tentative="1">
      <w:start w:val="1"/>
      <w:numFmt w:val="bullet"/>
      <w:lvlText w:val=""/>
      <w:lvlJc w:val="left"/>
      <w:pPr>
        <w:tabs>
          <w:tab w:val="num" w:pos="2927"/>
        </w:tabs>
        <w:ind w:left="2927" w:hanging="360"/>
      </w:pPr>
      <w:rPr>
        <w:rFonts w:ascii="Symbol" w:hAnsi="Symbol" w:hint="default"/>
      </w:rPr>
    </w:lvl>
    <w:lvl w:ilvl="4" w:tplc="04090003" w:tentative="1">
      <w:start w:val="1"/>
      <w:numFmt w:val="bullet"/>
      <w:lvlText w:val="o"/>
      <w:lvlJc w:val="left"/>
      <w:pPr>
        <w:tabs>
          <w:tab w:val="num" w:pos="3647"/>
        </w:tabs>
        <w:ind w:left="3647" w:hanging="360"/>
      </w:pPr>
      <w:rPr>
        <w:rFonts w:ascii="Courier New" w:hAnsi="Courier New" w:cs="Courier New" w:hint="default"/>
      </w:rPr>
    </w:lvl>
    <w:lvl w:ilvl="5" w:tplc="04090005" w:tentative="1">
      <w:start w:val="1"/>
      <w:numFmt w:val="bullet"/>
      <w:lvlText w:val=""/>
      <w:lvlJc w:val="left"/>
      <w:pPr>
        <w:tabs>
          <w:tab w:val="num" w:pos="4367"/>
        </w:tabs>
        <w:ind w:left="4367" w:hanging="360"/>
      </w:pPr>
      <w:rPr>
        <w:rFonts w:ascii="Wingdings" w:hAnsi="Wingdings" w:hint="default"/>
      </w:rPr>
    </w:lvl>
    <w:lvl w:ilvl="6" w:tplc="04090001" w:tentative="1">
      <w:start w:val="1"/>
      <w:numFmt w:val="bullet"/>
      <w:lvlText w:val=""/>
      <w:lvlJc w:val="left"/>
      <w:pPr>
        <w:tabs>
          <w:tab w:val="num" w:pos="5087"/>
        </w:tabs>
        <w:ind w:left="5087" w:hanging="360"/>
      </w:pPr>
      <w:rPr>
        <w:rFonts w:ascii="Symbol" w:hAnsi="Symbol" w:hint="default"/>
      </w:rPr>
    </w:lvl>
    <w:lvl w:ilvl="7" w:tplc="04090003" w:tentative="1">
      <w:start w:val="1"/>
      <w:numFmt w:val="bullet"/>
      <w:lvlText w:val="o"/>
      <w:lvlJc w:val="left"/>
      <w:pPr>
        <w:tabs>
          <w:tab w:val="num" w:pos="5807"/>
        </w:tabs>
        <w:ind w:left="5807" w:hanging="360"/>
      </w:pPr>
      <w:rPr>
        <w:rFonts w:ascii="Courier New" w:hAnsi="Courier New" w:cs="Courier New" w:hint="default"/>
      </w:rPr>
    </w:lvl>
    <w:lvl w:ilvl="8" w:tplc="04090005" w:tentative="1">
      <w:start w:val="1"/>
      <w:numFmt w:val="bullet"/>
      <w:lvlText w:val=""/>
      <w:lvlJc w:val="left"/>
      <w:pPr>
        <w:tabs>
          <w:tab w:val="num" w:pos="6527"/>
        </w:tabs>
        <w:ind w:left="6527" w:hanging="360"/>
      </w:pPr>
      <w:rPr>
        <w:rFonts w:ascii="Wingdings" w:hAnsi="Wingdings" w:hint="default"/>
      </w:rPr>
    </w:lvl>
  </w:abstractNum>
  <w:abstractNum w:abstractNumId="9">
    <w:nsid w:val="58BB5493"/>
    <w:multiLevelType w:val="hybridMultilevel"/>
    <w:tmpl w:val="9794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C4F31"/>
    <w:multiLevelType w:val="hybridMultilevel"/>
    <w:tmpl w:val="C200F8B2"/>
    <w:lvl w:ilvl="0" w:tplc="39A6F69E">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7DA565A"/>
    <w:multiLevelType w:val="hybridMultilevel"/>
    <w:tmpl w:val="82EE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20FC6"/>
    <w:multiLevelType w:val="hybridMultilevel"/>
    <w:tmpl w:val="B886964A"/>
    <w:lvl w:ilvl="0" w:tplc="0284DA2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3043FF"/>
    <w:multiLevelType w:val="hybridMultilevel"/>
    <w:tmpl w:val="9DDA3648"/>
    <w:lvl w:ilvl="0" w:tplc="91D899D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F93F30"/>
    <w:multiLevelType w:val="hybridMultilevel"/>
    <w:tmpl w:val="5C64E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B13D14"/>
    <w:multiLevelType w:val="multilevel"/>
    <w:tmpl w:val="E84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4"/>
  </w:num>
  <w:num w:numId="5">
    <w:abstractNumId w:val="13"/>
  </w:num>
  <w:num w:numId="6">
    <w:abstractNumId w:val="12"/>
  </w:num>
  <w:num w:numId="7">
    <w:abstractNumId w:val="10"/>
  </w:num>
  <w:num w:numId="8">
    <w:abstractNumId w:val="1"/>
  </w:num>
  <w:num w:numId="9">
    <w:abstractNumId w:val="11"/>
  </w:num>
  <w:num w:numId="10">
    <w:abstractNumId w:val="7"/>
  </w:num>
  <w:num w:numId="11">
    <w:abstractNumId w:val="15"/>
  </w:num>
  <w:num w:numId="12">
    <w:abstractNumId w:val="2"/>
  </w:num>
  <w:num w:numId="13">
    <w:abstractNumId w:val="14"/>
  </w:num>
  <w:num w:numId="14">
    <w:abstractNumId w:val="6"/>
  </w:num>
  <w:num w:numId="15">
    <w:abstractNumId w:val="0"/>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5"/>
  <w:drawingGridVerticalSpacing w:val="187"/>
  <w:displayHorizontalDrawingGridEvery w:val="2"/>
  <w:displayVerticalDrawingGridEvery w:val="2"/>
  <w:doNotUseMarginsForDrawingGridOrigin/>
  <w:drawingGridHorizontalOrigin w:val="1440"/>
  <w:drawingGridVerticalOrigin w:val="1440"/>
  <w:noPunctuationKerning/>
  <w:characterSpacingControl w:val="doNotCompress"/>
  <w:hdrShapeDefaults>
    <o:shapedefaults v:ext="edit" spidmax="4403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E0"/>
    <w:rsid w:val="00001972"/>
    <w:rsid w:val="00002160"/>
    <w:rsid w:val="000022F2"/>
    <w:rsid w:val="00005EFE"/>
    <w:rsid w:val="00010201"/>
    <w:rsid w:val="00010A3F"/>
    <w:rsid w:val="0002675D"/>
    <w:rsid w:val="00026A56"/>
    <w:rsid w:val="000273A2"/>
    <w:rsid w:val="0003329D"/>
    <w:rsid w:val="00034227"/>
    <w:rsid w:val="00036EFF"/>
    <w:rsid w:val="00041902"/>
    <w:rsid w:val="00052330"/>
    <w:rsid w:val="00055913"/>
    <w:rsid w:val="00056583"/>
    <w:rsid w:val="000637CF"/>
    <w:rsid w:val="0007307E"/>
    <w:rsid w:val="00076E86"/>
    <w:rsid w:val="0008144E"/>
    <w:rsid w:val="00084A28"/>
    <w:rsid w:val="00092AAA"/>
    <w:rsid w:val="000A3178"/>
    <w:rsid w:val="000A6127"/>
    <w:rsid w:val="000B006B"/>
    <w:rsid w:val="000B4166"/>
    <w:rsid w:val="000B58EE"/>
    <w:rsid w:val="000C3288"/>
    <w:rsid w:val="000C501C"/>
    <w:rsid w:val="000C7F62"/>
    <w:rsid w:val="000D095C"/>
    <w:rsid w:val="000D2333"/>
    <w:rsid w:val="000D23E0"/>
    <w:rsid w:val="000D4439"/>
    <w:rsid w:val="000D6DB6"/>
    <w:rsid w:val="000E0660"/>
    <w:rsid w:val="000E11C4"/>
    <w:rsid w:val="000E2EC3"/>
    <w:rsid w:val="000E3F28"/>
    <w:rsid w:val="000E7227"/>
    <w:rsid w:val="000F0083"/>
    <w:rsid w:val="000F696E"/>
    <w:rsid w:val="0011050A"/>
    <w:rsid w:val="00122B7E"/>
    <w:rsid w:val="00124BDC"/>
    <w:rsid w:val="00133102"/>
    <w:rsid w:val="00136907"/>
    <w:rsid w:val="0014454A"/>
    <w:rsid w:val="00147CDF"/>
    <w:rsid w:val="001516A0"/>
    <w:rsid w:val="00153419"/>
    <w:rsid w:val="00155764"/>
    <w:rsid w:val="0015578C"/>
    <w:rsid w:val="001620B5"/>
    <w:rsid w:val="00164B67"/>
    <w:rsid w:val="00164E2E"/>
    <w:rsid w:val="001716FB"/>
    <w:rsid w:val="001731C3"/>
    <w:rsid w:val="0017780A"/>
    <w:rsid w:val="00180E65"/>
    <w:rsid w:val="00190F03"/>
    <w:rsid w:val="001951D2"/>
    <w:rsid w:val="00196000"/>
    <w:rsid w:val="001964A5"/>
    <w:rsid w:val="001966FE"/>
    <w:rsid w:val="001A2EDF"/>
    <w:rsid w:val="001A36F1"/>
    <w:rsid w:val="001A4487"/>
    <w:rsid w:val="001A497E"/>
    <w:rsid w:val="001A4CB8"/>
    <w:rsid w:val="001A6CF9"/>
    <w:rsid w:val="001B275B"/>
    <w:rsid w:val="001B277B"/>
    <w:rsid w:val="001B2E87"/>
    <w:rsid w:val="001B634A"/>
    <w:rsid w:val="001C728F"/>
    <w:rsid w:val="001D31B2"/>
    <w:rsid w:val="001D609D"/>
    <w:rsid w:val="001D681C"/>
    <w:rsid w:val="001E7C83"/>
    <w:rsid w:val="001F07EC"/>
    <w:rsid w:val="001F26D7"/>
    <w:rsid w:val="001F4926"/>
    <w:rsid w:val="001F64AA"/>
    <w:rsid w:val="001F64F7"/>
    <w:rsid w:val="002014D4"/>
    <w:rsid w:val="00202C4B"/>
    <w:rsid w:val="00211CA6"/>
    <w:rsid w:val="00212E61"/>
    <w:rsid w:val="00221A89"/>
    <w:rsid w:val="00222F18"/>
    <w:rsid w:val="00223DC1"/>
    <w:rsid w:val="00224792"/>
    <w:rsid w:val="00226CE3"/>
    <w:rsid w:val="00235300"/>
    <w:rsid w:val="00235CFA"/>
    <w:rsid w:val="00235E82"/>
    <w:rsid w:val="00242C39"/>
    <w:rsid w:val="00243ADF"/>
    <w:rsid w:val="00244F4E"/>
    <w:rsid w:val="00255B0A"/>
    <w:rsid w:val="00264682"/>
    <w:rsid w:val="00265873"/>
    <w:rsid w:val="0026653F"/>
    <w:rsid w:val="0027439A"/>
    <w:rsid w:val="00283F95"/>
    <w:rsid w:val="0028628F"/>
    <w:rsid w:val="002A11B7"/>
    <w:rsid w:val="002B240C"/>
    <w:rsid w:val="002B3368"/>
    <w:rsid w:val="002B6BC8"/>
    <w:rsid w:val="002D09AD"/>
    <w:rsid w:val="002D322C"/>
    <w:rsid w:val="002D3F1C"/>
    <w:rsid w:val="002D4673"/>
    <w:rsid w:val="002E3B8F"/>
    <w:rsid w:val="002E498A"/>
    <w:rsid w:val="002E4D1A"/>
    <w:rsid w:val="002F2508"/>
    <w:rsid w:val="002F2F09"/>
    <w:rsid w:val="002F5039"/>
    <w:rsid w:val="002F674E"/>
    <w:rsid w:val="003155FB"/>
    <w:rsid w:val="00325EAD"/>
    <w:rsid w:val="00333EAD"/>
    <w:rsid w:val="00336BE5"/>
    <w:rsid w:val="003467D1"/>
    <w:rsid w:val="00361B08"/>
    <w:rsid w:val="00366FB2"/>
    <w:rsid w:val="00367AFD"/>
    <w:rsid w:val="00374E0A"/>
    <w:rsid w:val="0038494A"/>
    <w:rsid w:val="0039119F"/>
    <w:rsid w:val="00395B06"/>
    <w:rsid w:val="00397C5E"/>
    <w:rsid w:val="003A537C"/>
    <w:rsid w:val="003A5BDB"/>
    <w:rsid w:val="003B24A9"/>
    <w:rsid w:val="003D2513"/>
    <w:rsid w:val="003D636C"/>
    <w:rsid w:val="003E17BB"/>
    <w:rsid w:val="003E38D9"/>
    <w:rsid w:val="0040434C"/>
    <w:rsid w:val="004044FE"/>
    <w:rsid w:val="00406243"/>
    <w:rsid w:val="00422345"/>
    <w:rsid w:val="00422446"/>
    <w:rsid w:val="0042436F"/>
    <w:rsid w:val="004250E6"/>
    <w:rsid w:val="00432B00"/>
    <w:rsid w:val="0043489F"/>
    <w:rsid w:val="0044031D"/>
    <w:rsid w:val="00445B87"/>
    <w:rsid w:val="00467EE0"/>
    <w:rsid w:val="00476D7A"/>
    <w:rsid w:val="00476E55"/>
    <w:rsid w:val="0047711E"/>
    <w:rsid w:val="004808C3"/>
    <w:rsid w:val="004846C9"/>
    <w:rsid w:val="00493D30"/>
    <w:rsid w:val="004A0AC8"/>
    <w:rsid w:val="004A30E5"/>
    <w:rsid w:val="004B28D0"/>
    <w:rsid w:val="004B2BCA"/>
    <w:rsid w:val="004B6637"/>
    <w:rsid w:val="004B664E"/>
    <w:rsid w:val="004B749A"/>
    <w:rsid w:val="004C0339"/>
    <w:rsid w:val="004C34EA"/>
    <w:rsid w:val="004D616F"/>
    <w:rsid w:val="004F1F30"/>
    <w:rsid w:val="004F2D79"/>
    <w:rsid w:val="004F4350"/>
    <w:rsid w:val="004F658C"/>
    <w:rsid w:val="004F6F5A"/>
    <w:rsid w:val="00504996"/>
    <w:rsid w:val="00506D9D"/>
    <w:rsid w:val="005135B5"/>
    <w:rsid w:val="00514E41"/>
    <w:rsid w:val="00531F48"/>
    <w:rsid w:val="005326D7"/>
    <w:rsid w:val="00532E1F"/>
    <w:rsid w:val="00536E45"/>
    <w:rsid w:val="00542DBD"/>
    <w:rsid w:val="00545186"/>
    <w:rsid w:val="005537CC"/>
    <w:rsid w:val="00563ED9"/>
    <w:rsid w:val="00564336"/>
    <w:rsid w:val="0056468D"/>
    <w:rsid w:val="0057281B"/>
    <w:rsid w:val="00572D95"/>
    <w:rsid w:val="00574BE3"/>
    <w:rsid w:val="00583CCC"/>
    <w:rsid w:val="00592617"/>
    <w:rsid w:val="005A2FAA"/>
    <w:rsid w:val="005A5312"/>
    <w:rsid w:val="005A7A63"/>
    <w:rsid w:val="005B0B50"/>
    <w:rsid w:val="005B0EDF"/>
    <w:rsid w:val="005B1CD8"/>
    <w:rsid w:val="005B1DF1"/>
    <w:rsid w:val="005B56F8"/>
    <w:rsid w:val="005C0DFB"/>
    <w:rsid w:val="005C2B4B"/>
    <w:rsid w:val="005C36E3"/>
    <w:rsid w:val="005D5BCB"/>
    <w:rsid w:val="005E1DBC"/>
    <w:rsid w:val="005E29EA"/>
    <w:rsid w:val="005E740A"/>
    <w:rsid w:val="005F2A5A"/>
    <w:rsid w:val="005F6BDA"/>
    <w:rsid w:val="005F749D"/>
    <w:rsid w:val="005F7B06"/>
    <w:rsid w:val="00616F8E"/>
    <w:rsid w:val="00622A2E"/>
    <w:rsid w:val="0062629A"/>
    <w:rsid w:val="0062631E"/>
    <w:rsid w:val="00626714"/>
    <w:rsid w:val="006318F5"/>
    <w:rsid w:val="00634B0B"/>
    <w:rsid w:val="006407F3"/>
    <w:rsid w:val="00642212"/>
    <w:rsid w:val="00650149"/>
    <w:rsid w:val="006752FD"/>
    <w:rsid w:val="0067563D"/>
    <w:rsid w:val="00683DC9"/>
    <w:rsid w:val="006862D6"/>
    <w:rsid w:val="00686316"/>
    <w:rsid w:val="00687A6A"/>
    <w:rsid w:val="00696D31"/>
    <w:rsid w:val="006A6BEE"/>
    <w:rsid w:val="006B4125"/>
    <w:rsid w:val="006B6AD5"/>
    <w:rsid w:val="006C5B7D"/>
    <w:rsid w:val="006D1797"/>
    <w:rsid w:val="006D32A5"/>
    <w:rsid w:val="006E04BA"/>
    <w:rsid w:val="006E339B"/>
    <w:rsid w:val="006F3FB6"/>
    <w:rsid w:val="00706DB5"/>
    <w:rsid w:val="00711780"/>
    <w:rsid w:val="0071658C"/>
    <w:rsid w:val="00716851"/>
    <w:rsid w:val="00720865"/>
    <w:rsid w:val="00723CD8"/>
    <w:rsid w:val="00731330"/>
    <w:rsid w:val="00741B77"/>
    <w:rsid w:val="007468AC"/>
    <w:rsid w:val="007516B1"/>
    <w:rsid w:val="0075382A"/>
    <w:rsid w:val="007543FB"/>
    <w:rsid w:val="007636AD"/>
    <w:rsid w:val="00763A4B"/>
    <w:rsid w:val="007643BB"/>
    <w:rsid w:val="00767BC9"/>
    <w:rsid w:val="007725E1"/>
    <w:rsid w:val="00776253"/>
    <w:rsid w:val="00777BEC"/>
    <w:rsid w:val="00777E41"/>
    <w:rsid w:val="00780570"/>
    <w:rsid w:val="007812F9"/>
    <w:rsid w:val="00783288"/>
    <w:rsid w:val="0078577E"/>
    <w:rsid w:val="00797C26"/>
    <w:rsid w:val="007A614A"/>
    <w:rsid w:val="007B047E"/>
    <w:rsid w:val="007B1216"/>
    <w:rsid w:val="007B2942"/>
    <w:rsid w:val="007C520F"/>
    <w:rsid w:val="007D3E42"/>
    <w:rsid w:val="007D5DB6"/>
    <w:rsid w:val="007D710A"/>
    <w:rsid w:val="007E5FC6"/>
    <w:rsid w:val="007F5443"/>
    <w:rsid w:val="007F647A"/>
    <w:rsid w:val="0080494D"/>
    <w:rsid w:val="00806ED0"/>
    <w:rsid w:val="00807C0E"/>
    <w:rsid w:val="00813BF9"/>
    <w:rsid w:val="008173C7"/>
    <w:rsid w:val="008204B4"/>
    <w:rsid w:val="00821822"/>
    <w:rsid w:val="008270F9"/>
    <w:rsid w:val="00834704"/>
    <w:rsid w:val="00835B2D"/>
    <w:rsid w:val="00837334"/>
    <w:rsid w:val="00843313"/>
    <w:rsid w:val="00847141"/>
    <w:rsid w:val="0085021C"/>
    <w:rsid w:val="00861670"/>
    <w:rsid w:val="00864B1B"/>
    <w:rsid w:val="008768C9"/>
    <w:rsid w:val="00884C12"/>
    <w:rsid w:val="00894327"/>
    <w:rsid w:val="008A4112"/>
    <w:rsid w:val="008B2C3B"/>
    <w:rsid w:val="008B4567"/>
    <w:rsid w:val="008C1897"/>
    <w:rsid w:val="008C1D7D"/>
    <w:rsid w:val="008D02F8"/>
    <w:rsid w:val="008D066E"/>
    <w:rsid w:val="008D09FD"/>
    <w:rsid w:val="008D5AFF"/>
    <w:rsid w:val="008D5F5B"/>
    <w:rsid w:val="008E1119"/>
    <w:rsid w:val="008E3995"/>
    <w:rsid w:val="008F4C9E"/>
    <w:rsid w:val="00902254"/>
    <w:rsid w:val="00902D1B"/>
    <w:rsid w:val="00907BCA"/>
    <w:rsid w:val="009101A2"/>
    <w:rsid w:val="009145F4"/>
    <w:rsid w:val="00923CFF"/>
    <w:rsid w:val="009242F5"/>
    <w:rsid w:val="0094476B"/>
    <w:rsid w:val="009458F8"/>
    <w:rsid w:val="0094743D"/>
    <w:rsid w:val="009841CC"/>
    <w:rsid w:val="009875C1"/>
    <w:rsid w:val="00996055"/>
    <w:rsid w:val="00996FF9"/>
    <w:rsid w:val="009A3B9E"/>
    <w:rsid w:val="009A5194"/>
    <w:rsid w:val="009B2110"/>
    <w:rsid w:val="009B5A6F"/>
    <w:rsid w:val="009C0402"/>
    <w:rsid w:val="009C666D"/>
    <w:rsid w:val="009C7659"/>
    <w:rsid w:val="009D2E94"/>
    <w:rsid w:val="009E580D"/>
    <w:rsid w:val="009F0CAF"/>
    <w:rsid w:val="009F3B79"/>
    <w:rsid w:val="00A027D4"/>
    <w:rsid w:val="00A125A3"/>
    <w:rsid w:val="00A14905"/>
    <w:rsid w:val="00A33FC7"/>
    <w:rsid w:val="00A351F2"/>
    <w:rsid w:val="00A366D8"/>
    <w:rsid w:val="00A375DE"/>
    <w:rsid w:val="00A37F6A"/>
    <w:rsid w:val="00A421C0"/>
    <w:rsid w:val="00A4554D"/>
    <w:rsid w:val="00A46296"/>
    <w:rsid w:val="00A609F6"/>
    <w:rsid w:val="00A66B78"/>
    <w:rsid w:val="00A75B69"/>
    <w:rsid w:val="00A76D55"/>
    <w:rsid w:val="00A90CD0"/>
    <w:rsid w:val="00A94F4D"/>
    <w:rsid w:val="00AA2131"/>
    <w:rsid w:val="00AB2214"/>
    <w:rsid w:val="00AB2A78"/>
    <w:rsid w:val="00AB4B8D"/>
    <w:rsid w:val="00AB6B36"/>
    <w:rsid w:val="00AC13FE"/>
    <w:rsid w:val="00AC389C"/>
    <w:rsid w:val="00AC391B"/>
    <w:rsid w:val="00AC469E"/>
    <w:rsid w:val="00AD2168"/>
    <w:rsid w:val="00AD2A92"/>
    <w:rsid w:val="00AD2C5C"/>
    <w:rsid w:val="00AD54BA"/>
    <w:rsid w:val="00AD5584"/>
    <w:rsid w:val="00AE6CA6"/>
    <w:rsid w:val="00AF085E"/>
    <w:rsid w:val="00AF152B"/>
    <w:rsid w:val="00B01466"/>
    <w:rsid w:val="00B03536"/>
    <w:rsid w:val="00B05855"/>
    <w:rsid w:val="00B062B6"/>
    <w:rsid w:val="00B16C93"/>
    <w:rsid w:val="00B17F06"/>
    <w:rsid w:val="00B20EDC"/>
    <w:rsid w:val="00B22C1D"/>
    <w:rsid w:val="00B30451"/>
    <w:rsid w:val="00B3131B"/>
    <w:rsid w:val="00B3222A"/>
    <w:rsid w:val="00B35A55"/>
    <w:rsid w:val="00B446EC"/>
    <w:rsid w:val="00B454E7"/>
    <w:rsid w:val="00B5552D"/>
    <w:rsid w:val="00B55958"/>
    <w:rsid w:val="00B55C03"/>
    <w:rsid w:val="00B70E48"/>
    <w:rsid w:val="00B73E40"/>
    <w:rsid w:val="00B81652"/>
    <w:rsid w:val="00B943E5"/>
    <w:rsid w:val="00BA02FC"/>
    <w:rsid w:val="00BA4C1F"/>
    <w:rsid w:val="00BB3679"/>
    <w:rsid w:val="00BB4C33"/>
    <w:rsid w:val="00BB4DEA"/>
    <w:rsid w:val="00BB671D"/>
    <w:rsid w:val="00BB6CCF"/>
    <w:rsid w:val="00BB7DE0"/>
    <w:rsid w:val="00BC36DC"/>
    <w:rsid w:val="00BC6347"/>
    <w:rsid w:val="00BD052D"/>
    <w:rsid w:val="00BD7B3A"/>
    <w:rsid w:val="00BE3379"/>
    <w:rsid w:val="00BF20D7"/>
    <w:rsid w:val="00BF2F01"/>
    <w:rsid w:val="00BF308E"/>
    <w:rsid w:val="00BF70F7"/>
    <w:rsid w:val="00C10E76"/>
    <w:rsid w:val="00C15755"/>
    <w:rsid w:val="00C16170"/>
    <w:rsid w:val="00C20813"/>
    <w:rsid w:val="00C21DAC"/>
    <w:rsid w:val="00C2653D"/>
    <w:rsid w:val="00C27013"/>
    <w:rsid w:val="00C345C5"/>
    <w:rsid w:val="00C40B8E"/>
    <w:rsid w:val="00C42048"/>
    <w:rsid w:val="00C46DB2"/>
    <w:rsid w:val="00C507E8"/>
    <w:rsid w:val="00C539F8"/>
    <w:rsid w:val="00C657B7"/>
    <w:rsid w:val="00C67AA7"/>
    <w:rsid w:val="00C77DFA"/>
    <w:rsid w:val="00C81A5F"/>
    <w:rsid w:val="00C81CE6"/>
    <w:rsid w:val="00C82B3C"/>
    <w:rsid w:val="00C84515"/>
    <w:rsid w:val="00C87706"/>
    <w:rsid w:val="00C97161"/>
    <w:rsid w:val="00C97FE4"/>
    <w:rsid w:val="00CA42D3"/>
    <w:rsid w:val="00CB467B"/>
    <w:rsid w:val="00CB48E4"/>
    <w:rsid w:val="00CB73F2"/>
    <w:rsid w:val="00CD15DE"/>
    <w:rsid w:val="00CD33C6"/>
    <w:rsid w:val="00CE0B5F"/>
    <w:rsid w:val="00CE7697"/>
    <w:rsid w:val="00D02443"/>
    <w:rsid w:val="00D11D66"/>
    <w:rsid w:val="00D177FA"/>
    <w:rsid w:val="00D21729"/>
    <w:rsid w:val="00D2707E"/>
    <w:rsid w:val="00D30520"/>
    <w:rsid w:val="00D40D38"/>
    <w:rsid w:val="00D444A7"/>
    <w:rsid w:val="00D45B25"/>
    <w:rsid w:val="00D467A9"/>
    <w:rsid w:val="00D47773"/>
    <w:rsid w:val="00D51C1E"/>
    <w:rsid w:val="00D64610"/>
    <w:rsid w:val="00D75D6D"/>
    <w:rsid w:val="00D81073"/>
    <w:rsid w:val="00D90917"/>
    <w:rsid w:val="00D917F1"/>
    <w:rsid w:val="00D957DB"/>
    <w:rsid w:val="00D96D57"/>
    <w:rsid w:val="00DA075A"/>
    <w:rsid w:val="00DA1EC0"/>
    <w:rsid w:val="00DA4283"/>
    <w:rsid w:val="00DA6B0E"/>
    <w:rsid w:val="00DA7657"/>
    <w:rsid w:val="00DB0DDA"/>
    <w:rsid w:val="00DB28DB"/>
    <w:rsid w:val="00DB6C88"/>
    <w:rsid w:val="00DB73A1"/>
    <w:rsid w:val="00DC0EC4"/>
    <w:rsid w:val="00DC1843"/>
    <w:rsid w:val="00DC5356"/>
    <w:rsid w:val="00DD2FD4"/>
    <w:rsid w:val="00DD38D8"/>
    <w:rsid w:val="00DD7806"/>
    <w:rsid w:val="00DE0AC5"/>
    <w:rsid w:val="00DE369E"/>
    <w:rsid w:val="00DE53C8"/>
    <w:rsid w:val="00E117A0"/>
    <w:rsid w:val="00E1205D"/>
    <w:rsid w:val="00E14D46"/>
    <w:rsid w:val="00E2507F"/>
    <w:rsid w:val="00E2692A"/>
    <w:rsid w:val="00E26AC4"/>
    <w:rsid w:val="00E34088"/>
    <w:rsid w:val="00E34808"/>
    <w:rsid w:val="00E34C01"/>
    <w:rsid w:val="00E435D2"/>
    <w:rsid w:val="00E517B8"/>
    <w:rsid w:val="00E55565"/>
    <w:rsid w:val="00E8258F"/>
    <w:rsid w:val="00E829EF"/>
    <w:rsid w:val="00E87BF7"/>
    <w:rsid w:val="00E94876"/>
    <w:rsid w:val="00E973B8"/>
    <w:rsid w:val="00EA0FAF"/>
    <w:rsid w:val="00EB0705"/>
    <w:rsid w:val="00EB7617"/>
    <w:rsid w:val="00ED0AA3"/>
    <w:rsid w:val="00ED3598"/>
    <w:rsid w:val="00ED3C32"/>
    <w:rsid w:val="00EE2111"/>
    <w:rsid w:val="00F0040B"/>
    <w:rsid w:val="00F115CB"/>
    <w:rsid w:val="00F14191"/>
    <w:rsid w:val="00F15017"/>
    <w:rsid w:val="00F22578"/>
    <w:rsid w:val="00F226C4"/>
    <w:rsid w:val="00F23BD9"/>
    <w:rsid w:val="00F250DC"/>
    <w:rsid w:val="00F25599"/>
    <w:rsid w:val="00F37607"/>
    <w:rsid w:val="00F50044"/>
    <w:rsid w:val="00F528EB"/>
    <w:rsid w:val="00F65417"/>
    <w:rsid w:val="00F72601"/>
    <w:rsid w:val="00F76C97"/>
    <w:rsid w:val="00F76D5A"/>
    <w:rsid w:val="00F8615D"/>
    <w:rsid w:val="00F863FB"/>
    <w:rsid w:val="00F9281E"/>
    <w:rsid w:val="00FA527B"/>
    <w:rsid w:val="00FB3B66"/>
    <w:rsid w:val="00FB78CB"/>
    <w:rsid w:val="00FC0E1F"/>
    <w:rsid w:val="00FC219A"/>
    <w:rsid w:val="00FC2836"/>
    <w:rsid w:val="00FD241C"/>
    <w:rsid w:val="00FF1A56"/>
    <w:rsid w:val="00FF55B5"/>
    <w:rsid w:val="00FF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enu v:ext="edit" fillcolor="none" strokecolor="none"/>
    </o:shapedefaults>
    <o:shapelayout v:ext="edit">
      <o:idmap v:ext="edit" data="1"/>
    </o:shapelayout>
  </w:shapeDefaults>
  <w:decimalSymbol w:val="."/>
  <w:listSeparator w:val=","/>
  <w15:docId w15:val="{C03BFA3E-7A5A-4E6A-83F3-86390283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26"/>
    <w:pPr>
      <w:spacing w:after="120"/>
      <w:ind w:left="360" w:hanging="360"/>
    </w:pPr>
    <w:rPr>
      <w:rFonts w:cs="Arial"/>
      <w:szCs w:val="22"/>
    </w:rPr>
  </w:style>
  <w:style w:type="paragraph" w:styleId="Heading1">
    <w:name w:val="heading 1"/>
    <w:basedOn w:val="Normal"/>
    <w:next w:val="Normal"/>
    <w:qFormat/>
    <w:rsid w:val="00DD2FD4"/>
    <w:pPr>
      <w:autoSpaceDE w:val="0"/>
      <w:autoSpaceDN w:val="0"/>
      <w:adjustRightInd w:val="0"/>
      <w:spacing w:after="0"/>
      <w:ind w:left="0" w:firstLine="0"/>
      <w:jc w:val="center"/>
      <w:outlineLvl w:val="0"/>
    </w:pPr>
    <w:rPr>
      <w:rFonts w:ascii="Tahoma" w:hAnsi="Tahoma" w:cs="Tahoma"/>
      <w:sz w:val="32"/>
      <w:szCs w:val="32"/>
    </w:rPr>
  </w:style>
  <w:style w:type="paragraph" w:styleId="Heading3">
    <w:name w:val="heading 3"/>
    <w:basedOn w:val="Normal"/>
    <w:qFormat/>
    <w:rsid w:val="00DD2FD4"/>
    <w:pPr>
      <w:spacing w:before="100" w:beforeAutospacing="1" w:after="100" w:afterAutospacing="1"/>
      <w:ind w:left="0" w:firstLine="0"/>
      <w:outlineLvl w:val="2"/>
    </w:pPr>
    <w:rPr>
      <w:rFonts w:ascii="Arial Unicode MS" w:eastAsia="Arial Unicode MS" w:hAnsi="Arial Unicode MS" w:cs="Arial Unicode MS"/>
      <w:b/>
      <w:bCs/>
      <w:color w:val="003399"/>
      <w:sz w:val="27"/>
      <w:szCs w:val="27"/>
    </w:rPr>
  </w:style>
  <w:style w:type="paragraph" w:styleId="Heading4">
    <w:name w:val="heading 4"/>
    <w:basedOn w:val="Normal"/>
    <w:next w:val="Normal"/>
    <w:qFormat/>
    <w:rsid w:val="00DD2FD4"/>
    <w:pPr>
      <w:keepNext/>
      <w:widowControl w:val="0"/>
      <w:autoSpaceDE w:val="0"/>
      <w:autoSpaceDN w:val="0"/>
      <w:adjustRightInd w:val="0"/>
      <w:spacing w:after="240"/>
      <w:ind w:left="0" w:firstLine="0"/>
      <w:outlineLvl w:val="3"/>
    </w:pPr>
    <w:rPr>
      <w:rFonts w:ascii="Courier New" w:hAnsi="Courier New" w:cs="Courier New"/>
      <w:b/>
      <w:szCs w:val="24"/>
    </w:rPr>
  </w:style>
  <w:style w:type="paragraph" w:styleId="Heading5">
    <w:name w:val="heading 5"/>
    <w:basedOn w:val="Normal"/>
    <w:next w:val="Normal"/>
    <w:qFormat/>
    <w:rsid w:val="00DD2FD4"/>
    <w:pPr>
      <w:keepNext/>
      <w:spacing w:after="0"/>
      <w:ind w:left="0" w:firstLine="0"/>
      <w:jc w:val="center"/>
      <w:outlineLvl w:val="4"/>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FD4"/>
    <w:pPr>
      <w:tabs>
        <w:tab w:val="center" w:pos="4320"/>
        <w:tab w:val="right" w:pos="8640"/>
      </w:tabs>
    </w:pPr>
    <w:rPr>
      <w:rFonts w:ascii="Arial" w:hAnsi="Arial"/>
      <w:bCs/>
    </w:rPr>
  </w:style>
  <w:style w:type="character" w:styleId="Hyperlink">
    <w:name w:val="Hyperlink"/>
    <w:basedOn w:val="DefaultParagraphFont"/>
    <w:rsid w:val="00DD2FD4"/>
    <w:rPr>
      <w:color w:val="006666"/>
      <w:u w:val="single"/>
    </w:rPr>
  </w:style>
  <w:style w:type="paragraph" w:styleId="BodyTextIndent2">
    <w:name w:val="Body Text Indent 2"/>
    <w:basedOn w:val="Normal"/>
    <w:rsid w:val="00DD2FD4"/>
    <w:pPr>
      <w:ind w:firstLine="360"/>
    </w:pPr>
    <w:rPr>
      <w:rFonts w:ascii="Arial" w:hAnsi="Arial"/>
      <w:bCs/>
    </w:rPr>
  </w:style>
  <w:style w:type="paragraph" w:styleId="BodyTextIndent3">
    <w:name w:val="Body Text Indent 3"/>
    <w:basedOn w:val="Normal"/>
    <w:rsid w:val="00DD2FD4"/>
    <w:pPr>
      <w:ind w:firstLine="360"/>
    </w:pPr>
    <w:rPr>
      <w:rFonts w:ascii="Arial" w:hAnsi="Arial"/>
      <w:szCs w:val="20"/>
    </w:rPr>
  </w:style>
  <w:style w:type="paragraph" w:styleId="Footer">
    <w:name w:val="footer"/>
    <w:basedOn w:val="Normal"/>
    <w:rsid w:val="00DD2FD4"/>
    <w:pPr>
      <w:tabs>
        <w:tab w:val="center" w:pos="4320"/>
        <w:tab w:val="right" w:pos="8640"/>
      </w:tabs>
    </w:pPr>
  </w:style>
  <w:style w:type="character" w:styleId="PageNumber">
    <w:name w:val="page number"/>
    <w:basedOn w:val="DefaultParagraphFont"/>
    <w:rsid w:val="00DD2FD4"/>
  </w:style>
  <w:style w:type="paragraph" w:styleId="NormalWeb">
    <w:name w:val="Normal (Web)"/>
    <w:basedOn w:val="Normal"/>
    <w:rsid w:val="00DD2FD4"/>
    <w:pPr>
      <w:spacing w:before="100" w:beforeAutospacing="1" w:after="100" w:afterAutospacing="1"/>
      <w:ind w:left="0" w:firstLine="0"/>
    </w:pPr>
    <w:rPr>
      <w:rFonts w:ascii="Arial Unicode MS" w:eastAsia="Arial Unicode MS" w:hAnsi="Arial Unicode MS" w:cs="Arial Unicode MS"/>
      <w:sz w:val="24"/>
      <w:szCs w:val="24"/>
    </w:rPr>
  </w:style>
  <w:style w:type="character" w:styleId="Strong">
    <w:name w:val="Strong"/>
    <w:basedOn w:val="DefaultParagraphFont"/>
    <w:uiPriority w:val="22"/>
    <w:qFormat/>
    <w:rsid w:val="00DD2FD4"/>
    <w:rPr>
      <w:b/>
      <w:bCs/>
    </w:rPr>
  </w:style>
  <w:style w:type="character" w:styleId="CommentReference">
    <w:name w:val="annotation reference"/>
    <w:basedOn w:val="DefaultParagraphFont"/>
    <w:semiHidden/>
    <w:rsid w:val="00DD2FD4"/>
    <w:rPr>
      <w:sz w:val="16"/>
      <w:szCs w:val="16"/>
    </w:rPr>
  </w:style>
  <w:style w:type="paragraph" w:styleId="CommentText">
    <w:name w:val="annotation text"/>
    <w:basedOn w:val="Normal"/>
    <w:semiHidden/>
    <w:rsid w:val="00DD2FD4"/>
    <w:rPr>
      <w:szCs w:val="20"/>
    </w:rPr>
  </w:style>
  <w:style w:type="character" w:styleId="FollowedHyperlink">
    <w:name w:val="FollowedHyperlink"/>
    <w:basedOn w:val="DefaultParagraphFont"/>
    <w:rsid w:val="00DD2FD4"/>
    <w:rPr>
      <w:color w:val="800080"/>
      <w:u w:val="single"/>
    </w:rPr>
  </w:style>
  <w:style w:type="paragraph" w:styleId="Title">
    <w:name w:val="Title"/>
    <w:basedOn w:val="Normal"/>
    <w:link w:val="TitleChar"/>
    <w:qFormat/>
    <w:rsid w:val="00DD2FD4"/>
    <w:pPr>
      <w:spacing w:before="100" w:beforeAutospacing="1" w:after="100" w:afterAutospacing="1"/>
      <w:ind w:left="0" w:firstLine="0"/>
    </w:pPr>
    <w:rPr>
      <w:rFonts w:ascii="Arial Unicode MS" w:eastAsia="Arial Unicode MS" w:hAnsi="Arial Unicode MS" w:cs="Arial Unicode MS"/>
      <w:color w:val="003C00"/>
      <w:sz w:val="24"/>
      <w:szCs w:val="24"/>
    </w:rPr>
  </w:style>
  <w:style w:type="paragraph" w:styleId="PlainText">
    <w:name w:val="Plain Text"/>
    <w:basedOn w:val="Normal"/>
    <w:rsid w:val="00DD2FD4"/>
    <w:pPr>
      <w:spacing w:after="0"/>
      <w:ind w:left="0" w:firstLine="0"/>
    </w:pPr>
    <w:rPr>
      <w:rFonts w:ascii="Courier New" w:hAnsi="Courier New" w:cs="Courier New"/>
      <w:szCs w:val="20"/>
    </w:rPr>
  </w:style>
  <w:style w:type="paragraph" w:customStyle="1" w:styleId="listeventicon">
    <w:name w:val="listeventicon"/>
    <w:basedOn w:val="Normal"/>
    <w:rsid w:val="00DD2FD4"/>
    <w:pPr>
      <w:spacing w:before="100" w:beforeAutospacing="1" w:after="100" w:afterAutospacing="1"/>
      <w:ind w:left="0" w:firstLine="0"/>
    </w:pPr>
    <w:rPr>
      <w:rFonts w:ascii="Verdana" w:eastAsia="Arial Unicode MS" w:hAnsi="Verdana" w:cs="Arial Unicode MS"/>
      <w:b/>
      <w:bCs/>
      <w:color w:val="000000"/>
      <w:sz w:val="13"/>
      <w:szCs w:val="13"/>
    </w:rPr>
  </w:style>
  <w:style w:type="paragraph" w:customStyle="1" w:styleId="listeventdate">
    <w:name w:val="listeventdate"/>
    <w:basedOn w:val="Normal"/>
    <w:rsid w:val="00DD2FD4"/>
    <w:pPr>
      <w:spacing w:before="100" w:beforeAutospacing="1" w:after="100" w:afterAutospacing="1"/>
      <w:ind w:left="0" w:firstLine="0"/>
    </w:pPr>
    <w:rPr>
      <w:rFonts w:ascii="Verdana" w:eastAsia="Arial Unicode MS" w:hAnsi="Verdana" w:cs="Arial Unicode MS"/>
      <w:b/>
      <w:bCs/>
      <w:color w:val="000000"/>
      <w:sz w:val="13"/>
      <w:szCs w:val="13"/>
    </w:rPr>
  </w:style>
  <w:style w:type="paragraph" w:customStyle="1" w:styleId="listeventtime">
    <w:name w:val="listeventtime"/>
    <w:basedOn w:val="Normal"/>
    <w:rsid w:val="00DD2FD4"/>
    <w:pPr>
      <w:spacing w:before="100" w:beforeAutospacing="1" w:after="100" w:afterAutospacing="1"/>
      <w:ind w:left="0" w:firstLine="0"/>
    </w:pPr>
    <w:rPr>
      <w:rFonts w:ascii="Verdana" w:eastAsia="Arial Unicode MS" w:hAnsi="Verdana" w:cs="Arial Unicode MS"/>
      <w:b/>
      <w:bCs/>
      <w:color w:val="000000"/>
      <w:sz w:val="13"/>
      <w:szCs w:val="13"/>
    </w:rPr>
  </w:style>
  <w:style w:type="character" w:styleId="Emphasis">
    <w:name w:val="Emphasis"/>
    <w:basedOn w:val="DefaultParagraphFont"/>
    <w:qFormat/>
    <w:rsid w:val="00EE2111"/>
    <w:rPr>
      <w:i/>
      <w:iCs/>
    </w:rPr>
  </w:style>
  <w:style w:type="paragraph" w:styleId="CommentSubject">
    <w:name w:val="annotation subject"/>
    <w:basedOn w:val="CommentText"/>
    <w:next w:val="CommentText"/>
    <w:semiHidden/>
    <w:rsid w:val="000E3F28"/>
    <w:rPr>
      <w:b/>
      <w:bCs/>
    </w:rPr>
  </w:style>
  <w:style w:type="paragraph" w:styleId="BalloonText">
    <w:name w:val="Balloon Text"/>
    <w:basedOn w:val="Normal"/>
    <w:semiHidden/>
    <w:rsid w:val="000E3F28"/>
    <w:rPr>
      <w:rFonts w:ascii="Tahoma" w:hAnsi="Tahoma" w:cs="Tahoma"/>
      <w:sz w:val="16"/>
      <w:szCs w:val="16"/>
    </w:rPr>
  </w:style>
  <w:style w:type="paragraph" w:customStyle="1" w:styleId="Default">
    <w:name w:val="Default"/>
    <w:rsid w:val="009A3B9E"/>
    <w:pPr>
      <w:autoSpaceDE w:val="0"/>
      <w:autoSpaceDN w:val="0"/>
      <w:adjustRightInd w:val="0"/>
    </w:pPr>
    <w:rPr>
      <w:rFonts w:ascii="Courier New PSMT" w:hAnsi="Courier New PSMT" w:cs="Courier New PSMT"/>
      <w:color w:val="000000"/>
      <w:sz w:val="24"/>
      <w:szCs w:val="24"/>
    </w:rPr>
  </w:style>
  <w:style w:type="paragraph" w:customStyle="1" w:styleId="Reference">
    <w:name w:val="Reference"/>
    <w:basedOn w:val="Default"/>
    <w:next w:val="Default"/>
    <w:rsid w:val="009A3B9E"/>
    <w:rPr>
      <w:rFonts w:cs="Times New Roman"/>
      <w:color w:val="auto"/>
    </w:rPr>
  </w:style>
  <w:style w:type="paragraph" w:customStyle="1" w:styleId="Dermertext">
    <w:name w:val="Dermer text"/>
    <w:basedOn w:val="Default"/>
    <w:next w:val="Default"/>
    <w:rsid w:val="009A3B9E"/>
    <w:rPr>
      <w:rFonts w:cs="Times New Roman"/>
      <w:color w:val="auto"/>
    </w:rPr>
  </w:style>
  <w:style w:type="paragraph" w:customStyle="1" w:styleId="ReturnAddress">
    <w:name w:val="Return Address"/>
    <w:basedOn w:val="Normal"/>
    <w:rsid w:val="000F0083"/>
    <w:pPr>
      <w:spacing w:after="0"/>
      <w:ind w:left="0" w:firstLine="0"/>
    </w:pPr>
    <w:rPr>
      <w:rFonts w:cs="Times New Roman"/>
      <w:szCs w:val="20"/>
    </w:rPr>
  </w:style>
  <w:style w:type="paragraph" w:styleId="FootnoteText">
    <w:name w:val="footnote text"/>
    <w:basedOn w:val="Normal"/>
    <w:semiHidden/>
    <w:rsid w:val="00265873"/>
    <w:rPr>
      <w:szCs w:val="20"/>
    </w:rPr>
  </w:style>
  <w:style w:type="character" w:styleId="FootnoteReference">
    <w:name w:val="footnote reference"/>
    <w:basedOn w:val="DefaultParagraphFont"/>
    <w:semiHidden/>
    <w:rsid w:val="00265873"/>
    <w:rPr>
      <w:vertAlign w:val="superscript"/>
    </w:rPr>
  </w:style>
  <w:style w:type="table" w:styleId="TableGrid">
    <w:name w:val="Table Grid"/>
    <w:basedOn w:val="TableNormal"/>
    <w:rsid w:val="007516B1"/>
    <w:pPr>
      <w:adjustRightInd w:val="0"/>
      <w:snapToGrid w:val="0"/>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0D2333"/>
    <w:rPr>
      <w:rFonts w:ascii="Arial Unicode MS" w:eastAsia="Arial Unicode MS" w:hAnsi="Arial Unicode MS" w:cs="Arial Unicode MS"/>
      <w:color w:val="003C00"/>
      <w:sz w:val="24"/>
      <w:szCs w:val="24"/>
    </w:rPr>
  </w:style>
  <w:style w:type="paragraph" w:styleId="ListParagraph">
    <w:name w:val="List Paragraph"/>
    <w:basedOn w:val="Normal"/>
    <w:uiPriority w:val="34"/>
    <w:qFormat/>
    <w:rsid w:val="000D2333"/>
    <w:pPr>
      <w:spacing w:after="0"/>
      <w:ind w:left="720" w:firstLine="0"/>
      <w:contextualSpacing/>
    </w:pPr>
    <w:rPr>
      <w:rFonts w:cs="Times New Roman"/>
      <w:sz w:val="24"/>
      <w:szCs w:val="24"/>
    </w:rPr>
  </w:style>
  <w:style w:type="paragraph" w:styleId="Revision">
    <w:name w:val="Revision"/>
    <w:hidden/>
    <w:uiPriority w:val="99"/>
    <w:semiHidden/>
    <w:rsid w:val="00A421C0"/>
    <w:rPr>
      <w:rFonts w:cs="Arial"/>
      <w:szCs w:val="22"/>
    </w:rPr>
  </w:style>
  <w:style w:type="character" w:customStyle="1" w:styleId="c11">
    <w:name w:val="c11"/>
    <w:basedOn w:val="DefaultParagraphFont"/>
    <w:rsid w:val="00BB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20425">
      <w:bodyDiv w:val="1"/>
      <w:marLeft w:val="0"/>
      <w:marRight w:val="0"/>
      <w:marTop w:val="0"/>
      <w:marBottom w:val="0"/>
      <w:divBdr>
        <w:top w:val="none" w:sz="0" w:space="0" w:color="auto"/>
        <w:left w:val="none" w:sz="0" w:space="0" w:color="auto"/>
        <w:bottom w:val="none" w:sz="0" w:space="0" w:color="auto"/>
        <w:right w:val="none" w:sz="0" w:space="0" w:color="auto"/>
      </w:divBdr>
      <w:divsChild>
        <w:div w:id="714042355">
          <w:marLeft w:val="2880"/>
          <w:marRight w:val="4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diksl@jm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u.edu/JMUpolicy/2112.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u.edu/hon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mu.edu/judicial/handbook.shtml" TargetMode="External"/><Relationship Id="rId4" Type="http://schemas.openxmlformats.org/officeDocument/2006/relationships/settings" Target="settings.xml"/><Relationship Id="rId9" Type="http://schemas.openxmlformats.org/officeDocument/2006/relationships/hyperlink" Target="http://www.jmu.edu/uwc/index.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405B-5282-4408-A588-B1727702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Psychology 480</vt:lpstr>
    </vt:vector>
  </TitlesOfParts>
  <Company>James Madison University</Company>
  <LinksUpToDate>false</LinksUpToDate>
  <CharactersWithSpaces>11850</CharactersWithSpaces>
  <SharedDoc>false</SharedDoc>
  <HLinks>
    <vt:vector size="42" baseType="variant">
      <vt:variant>
        <vt:i4>5242968</vt:i4>
      </vt:variant>
      <vt:variant>
        <vt:i4>18</vt:i4>
      </vt:variant>
      <vt:variant>
        <vt:i4>0</vt:i4>
      </vt:variant>
      <vt:variant>
        <vt:i4>5</vt:i4>
      </vt:variant>
      <vt:variant>
        <vt:lpwstr>http://www.jmu.edu/honor/</vt:lpwstr>
      </vt:variant>
      <vt:variant>
        <vt:lpwstr/>
      </vt:variant>
      <vt:variant>
        <vt:i4>7143521</vt:i4>
      </vt:variant>
      <vt:variant>
        <vt:i4>15</vt:i4>
      </vt:variant>
      <vt:variant>
        <vt:i4>0</vt:i4>
      </vt:variant>
      <vt:variant>
        <vt:i4>5</vt:i4>
      </vt:variant>
      <vt:variant>
        <vt:lpwstr>http://www.jmu.edu/judicial/handbook.shtml</vt:lpwstr>
      </vt:variant>
      <vt:variant>
        <vt:lpwstr/>
      </vt:variant>
      <vt:variant>
        <vt:i4>4128804</vt:i4>
      </vt:variant>
      <vt:variant>
        <vt:i4>12</vt:i4>
      </vt:variant>
      <vt:variant>
        <vt:i4>0</vt:i4>
      </vt:variant>
      <vt:variant>
        <vt:i4>5</vt:i4>
      </vt:variant>
      <vt:variant>
        <vt:lpwstr>http://www.bkstr.com/webapp/wcs/stores/servlet/StoreCatalogDisplay?storeId=10317&amp;langId=-1&amp;catalogId=10001</vt:lpwstr>
      </vt:variant>
      <vt:variant>
        <vt:lpwstr/>
      </vt:variant>
      <vt:variant>
        <vt:i4>196625</vt:i4>
      </vt:variant>
      <vt:variant>
        <vt:i4>9</vt:i4>
      </vt:variant>
      <vt:variant>
        <vt:i4>0</vt:i4>
      </vt:variant>
      <vt:variant>
        <vt:i4>5</vt:i4>
      </vt:variant>
      <vt:variant>
        <vt:lpwstr>http://sherrysofficehours.clickbook.net/</vt:lpwstr>
      </vt:variant>
      <vt:variant>
        <vt:lpwstr/>
      </vt:variant>
      <vt:variant>
        <vt:i4>1966134</vt:i4>
      </vt:variant>
      <vt:variant>
        <vt:i4>6</vt:i4>
      </vt:variant>
      <vt:variant>
        <vt:i4>0</vt:i4>
      </vt:variant>
      <vt:variant>
        <vt:i4>5</vt:i4>
      </vt:variant>
      <vt:variant>
        <vt:lpwstr>mailto:serdiksl@jmu.edu</vt:lpwstr>
      </vt:variant>
      <vt:variant>
        <vt:lpwstr/>
      </vt:variant>
      <vt:variant>
        <vt:i4>1966134</vt:i4>
      </vt:variant>
      <vt:variant>
        <vt:i4>3</vt:i4>
      </vt:variant>
      <vt:variant>
        <vt:i4>0</vt:i4>
      </vt:variant>
      <vt:variant>
        <vt:i4>5</vt:i4>
      </vt:variant>
      <vt:variant>
        <vt:lpwstr>mailto:serdiksl@jmu.edu</vt:lpwstr>
      </vt:variant>
      <vt:variant>
        <vt:lpwstr/>
      </vt:variant>
      <vt:variant>
        <vt:i4>7864430</vt:i4>
      </vt:variant>
      <vt:variant>
        <vt:i4>0</vt:i4>
      </vt:variant>
      <vt:variant>
        <vt:i4>0</vt:i4>
      </vt:variant>
      <vt:variant>
        <vt:i4>5</vt:i4>
      </vt:variant>
      <vt:variant>
        <vt:lpwstr>http://blackboard.jmu.edu/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480</dc:title>
  <dc:subject/>
  <dc:creator>Sherry L. Serdikoff</dc:creator>
  <cp:keywords/>
  <dc:description/>
  <cp:lastModifiedBy>Diggs, Jen - diggs4ja</cp:lastModifiedBy>
  <cp:revision>2</cp:revision>
  <cp:lastPrinted>2008-10-13T13:02:00Z</cp:lastPrinted>
  <dcterms:created xsi:type="dcterms:W3CDTF">2014-11-20T18:53:00Z</dcterms:created>
  <dcterms:modified xsi:type="dcterms:W3CDTF">2014-11-20T18:53:00Z</dcterms:modified>
</cp:coreProperties>
</file>