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3B474" w14:textId="77777777" w:rsidR="00DA2C16" w:rsidRDefault="00DA2C16" w:rsidP="00DA2C16">
      <w:pPr>
        <w:spacing w:before="0"/>
        <w:jc w:val="center"/>
        <w:rPr>
          <w:b/>
          <w:sz w:val="28"/>
        </w:rPr>
      </w:pPr>
      <w:bookmarkStart w:id="0" w:name="_Toc391961094"/>
      <w:r>
        <w:rPr>
          <w:b/>
          <w:sz w:val="28"/>
        </w:rPr>
        <w:t>Directions</w:t>
      </w:r>
    </w:p>
    <w:p w14:paraId="21EEB051" w14:textId="77777777" w:rsidR="00DA2C16" w:rsidRDefault="00DA2C16" w:rsidP="00DA2C16">
      <w:pPr>
        <w:spacing w:before="0"/>
        <w:rPr>
          <w:sz w:val="28"/>
        </w:rPr>
      </w:pPr>
    </w:p>
    <w:p w14:paraId="5CEED5A9" w14:textId="77777777" w:rsidR="00DA2C16" w:rsidRPr="00E47D65" w:rsidRDefault="00DA2C16" w:rsidP="00DA2C16">
      <w:pPr>
        <w:spacing w:before="0"/>
        <w:rPr>
          <w:sz w:val="28"/>
        </w:rPr>
      </w:pPr>
      <w:r>
        <w:rPr>
          <w:sz w:val="28"/>
        </w:rPr>
        <w:t xml:space="preserve">The Learning and Development Outcomes Reporting template (LADOR) was created the Student Affairs Assessment Advisory Council as a tool to provide departments with: </w:t>
      </w:r>
    </w:p>
    <w:p w14:paraId="5187A41D" w14:textId="77777777" w:rsidR="00DA2C16" w:rsidRDefault="00DA2C16" w:rsidP="00DA2C16">
      <w:pPr>
        <w:spacing w:before="0"/>
        <w:rPr>
          <w:b/>
          <w:sz w:val="28"/>
        </w:rPr>
      </w:pPr>
    </w:p>
    <w:p w14:paraId="5BAFBFB4" w14:textId="77777777" w:rsidR="00DA2C16" w:rsidRPr="00E47D65" w:rsidRDefault="00DA2C16" w:rsidP="00DA2C16">
      <w:pPr>
        <w:numPr>
          <w:ilvl w:val="0"/>
          <w:numId w:val="2"/>
        </w:numPr>
        <w:spacing w:before="0"/>
        <w:rPr>
          <w:sz w:val="28"/>
        </w:rPr>
      </w:pPr>
      <w:r w:rsidRPr="00E47D65">
        <w:rPr>
          <w:sz w:val="28"/>
        </w:rPr>
        <w:t>Documentation on the history and effectiveness of a program</w:t>
      </w:r>
    </w:p>
    <w:p w14:paraId="005A4E10" w14:textId="77777777" w:rsidR="00DA2C16" w:rsidRPr="00E47D65" w:rsidRDefault="00DA2C16" w:rsidP="00DA2C16">
      <w:pPr>
        <w:numPr>
          <w:ilvl w:val="0"/>
          <w:numId w:val="2"/>
        </w:numPr>
        <w:spacing w:before="0"/>
        <w:rPr>
          <w:sz w:val="28"/>
        </w:rPr>
      </w:pPr>
      <w:r w:rsidRPr="00E47D65">
        <w:rPr>
          <w:sz w:val="28"/>
        </w:rPr>
        <w:t>Results to inform decisions about future goals and directions of programs</w:t>
      </w:r>
    </w:p>
    <w:p w14:paraId="23715DFB" w14:textId="77777777" w:rsidR="00DA2C16" w:rsidRPr="00E47D65" w:rsidRDefault="00DA2C16" w:rsidP="00DA2C16">
      <w:pPr>
        <w:numPr>
          <w:ilvl w:val="0"/>
          <w:numId w:val="2"/>
        </w:numPr>
        <w:spacing w:before="0"/>
        <w:rPr>
          <w:sz w:val="28"/>
        </w:rPr>
      </w:pPr>
      <w:r w:rsidRPr="00E47D65">
        <w:rPr>
          <w:sz w:val="28"/>
        </w:rPr>
        <w:t>An executive summary that can be shared with divisional and institutional stakeholders</w:t>
      </w:r>
    </w:p>
    <w:p w14:paraId="4F2F396E" w14:textId="77777777" w:rsidR="00DA2C16" w:rsidRDefault="00DA2C16" w:rsidP="00DA2C16">
      <w:pPr>
        <w:spacing w:before="0"/>
        <w:rPr>
          <w:sz w:val="28"/>
        </w:rPr>
      </w:pPr>
    </w:p>
    <w:p w14:paraId="61BB119E" w14:textId="77777777" w:rsidR="00DA2C16" w:rsidRDefault="00DA2C16" w:rsidP="00DA2C16">
      <w:pPr>
        <w:spacing w:before="0"/>
        <w:rPr>
          <w:sz w:val="28"/>
        </w:rPr>
      </w:pPr>
      <w:r w:rsidRPr="007D428B">
        <w:rPr>
          <w:sz w:val="28"/>
        </w:rPr>
        <w:t>Some considerations</w:t>
      </w:r>
      <w:r>
        <w:rPr>
          <w:b/>
          <w:sz w:val="28"/>
        </w:rPr>
        <w:t xml:space="preserve"> </w:t>
      </w:r>
      <w:r>
        <w:rPr>
          <w:sz w:val="28"/>
        </w:rPr>
        <w:t xml:space="preserve">for completing the LADOR are as follows: </w:t>
      </w:r>
    </w:p>
    <w:p w14:paraId="609FC060" w14:textId="77777777" w:rsidR="00DA2C16" w:rsidRDefault="00DA2C16" w:rsidP="00DA2C16">
      <w:pPr>
        <w:spacing w:before="0"/>
        <w:rPr>
          <w:sz w:val="28"/>
        </w:rPr>
      </w:pPr>
    </w:p>
    <w:p w14:paraId="6BA404E1" w14:textId="77777777" w:rsidR="00DA2C16" w:rsidRDefault="00DA2C16" w:rsidP="00DA2C16">
      <w:pPr>
        <w:pStyle w:val="ListParagraph"/>
        <w:numPr>
          <w:ilvl w:val="0"/>
          <w:numId w:val="3"/>
        </w:numPr>
        <w:rPr>
          <w:sz w:val="28"/>
        </w:rPr>
      </w:pPr>
      <w:r>
        <w:rPr>
          <w:sz w:val="28"/>
        </w:rPr>
        <w:t>You are NOT expected to complete each stage of the assessment cycle within a given timeframe.</w:t>
      </w:r>
    </w:p>
    <w:p w14:paraId="0E5C1C0F" w14:textId="77777777" w:rsidR="00DA2C16" w:rsidRPr="007D428B" w:rsidRDefault="00DA2C16" w:rsidP="00DA2C16">
      <w:pPr>
        <w:pStyle w:val="ListParagraph"/>
        <w:numPr>
          <w:ilvl w:val="0"/>
          <w:numId w:val="3"/>
        </w:numPr>
        <w:rPr>
          <w:sz w:val="28"/>
        </w:rPr>
      </w:pPr>
      <w:r>
        <w:rPr>
          <w:sz w:val="28"/>
        </w:rPr>
        <w:t>Yo</w:t>
      </w:r>
      <w:r w:rsidRPr="009B0545">
        <w:rPr>
          <w:sz w:val="28"/>
        </w:rPr>
        <w:t xml:space="preserve">u may continue to add information to an existing LADOR.  </w:t>
      </w:r>
    </w:p>
    <w:p w14:paraId="7EAD29B6" w14:textId="77777777" w:rsidR="00DA2C16" w:rsidRPr="007D428B" w:rsidRDefault="00DA2C16" w:rsidP="00DA2C16">
      <w:pPr>
        <w:pStyle w:val="ListParagraph"/>
        <w:numPr>
          <w:ilvl w:val="0"/>
          <w:numId w:val="3"/>
        </w:numPr>
        <w:rPr>
          <w:sz w:val="28"/>
        </w:rPr>
      </w:pPr>
      <w:r>
        <w:rPr>
          <w:sz w:val="28"/>
        </w:rPr>
        <w:t xml:space="preserve">You may fill out any section you deem relevant to your current assessment process.  </w:t>
      </w:r>
    </w:p>
    <w:p w14:paraId="4CF6D6CD" w14:textId="77777777" w:rsidR="00DA2C16" w:rsidRDefault="00DA2C16" w:rsidP="00D64141">
      <w:pPr>
        <w:jc w:val="center"/>
        <w:rPr>
          <w:b/>
          <w:sz w:val="28"/>
        </w:rPr>
      </w:pPr>
    </w:p>
    <w:p w14:paraId="43488283" w14:textId="77777777" w:rsidR="00DA2C16" w:rsidRDefault="00DA2C16">
      <w:pPr>
        <w:spacing w:before="0"/>
        <w:rPr>
          <w:b/>
          <w:sz w:val="28"/>
        </w:rPr>
      </w:pPr>
      <w:r>
        <w:rPr>
          <w:b/>
          <w:sz w:val="28"/>
        </w:rPr>
        <w:br w:type="page"/>
      </w:r>
    </w:p>
    <w:p w14:paraId="269EEAC4" w14:textId="349B423A" w:rsidR="00F81FF8" w:rsidRPr="006B3B00" w:rsidRDefault="00B92142" w:rsidP="00D64141">
      <w:pPr>
        <w:jc w:val="center"/>
        <w:rPr>
          <w:b/>
          <w:sz w:val="28"/>
        </w:rPr>
      </w:pPr>
      <w:r>
        <w:rPr>
          <w:b/>
          <w:sz w:val="28"/>
        </w:rPr>
        <w:lastRenderedPageBreak/>
        <w:t>Madison Leadership Center</w:t>
      </w:r>
    </w:p>
    <w:p w14:paraId="39A11D99" w14:textId="77777777" w:rsidR="00D64141" w:rsidRPr="006B3B00" w:rsidRDefault="00237864" w:rsidP="00D64141">
      <w:pPr>
        <w:jc w:val="center"/>
        <w:rPr>
          <w:i/>
          <w:sz w:val="28"/>
        </w:rPr>
      </w:pPr>
      <w:r w:rsidRPr="006B3B00">
        <w:rPr>
          <w:i/>
          <w:sz w:val="28"/>
        </w:rPr>
        <w:t>Assessment Report:</w:t>
      </w:r>
      <w:r w:rsidR="00D64141" w:rsidRPr="006B3B00">
        <w:rPr>
          <w:i/>
          <w:sz w:val="28"/>
        </w:rPr>
        <w:t xml:space="preserve"> </w:t>
      </w:r>
      <w:r w:rsidR="00B92142">
        <w:rPr>
          <w:i/>
          <w:sz w:val="28"/>
        </w:rPr>
        <w:t>Dukes Leadership Seminar Series</w:t>
      </w:r>
    </w:p>
    <w:p w14:paraId="74F9397D" w14:textId="77777777" w:rsidR="00D64141" w:rsidRPr="006B3B00" w:rsidRDefault="00B92142" w:rsidP="00D64141">
      <w:pPr>
        <w:spacing w:after="240"/>
        <w:jc w:val="center"/>
      </w:pPr>
      <w:r>
        <w:t>May 2015</w:t>
      </w:r>
    </w:p>
    <w:p w14:paraId="181F787C" w14:textId="77777777" w:rsidR="00805E57" w:rsidRPr="006B3B00" w:rsidRDefault="00805E57" w:rsidP="00C96025">
      <w:pPr>
        <w:pBdr>
          <w:bottom w:val="single" w:sz="4" w:space="1" w:color="auto"/>
        </w:pBdr>
        <w:rPr>
          <w:b/>
          <w:smallCaps/>
          <w:sz w:val="28"/>
          <w:szCs w:val="28"/>
        </w:rPr>
      </w:pPr>
      <w:bookmarkStart w:id="1" w:name="_Toc391963894"/>
      <w:r w:rsidRPr="006B3B00">
        <w:rPr>
          <w:b/>
          <w:smallCaps/>
          <w:sz w:val="28"/>
          <w:szCs w:val="28"/>
        </w:rPr>
        <w:t>Table of Contents</w:t>
      </w:r>
      <w:bookmarkEnd w:id="0"/>
      <w:bookmarkEnd w:id="1"/>
    </w:p>
    <w:p w14:paraId="0A5DDB22" w14:textId="77777777" w:rsidR="00556074" w:rsidRDefault="00805E57">
      <w:pPr>
        <w:pStyle w:val="TOC1"/>
        <w:tabs>
          <w:tab w:val="right" w:leader="dot" w:pos="10214"/>
        </w:tabs>
        <w:rPr>
          <w:rFonts w:eastAsiaTheme="minorEastAsia"/>
          <w:b w:val="0"/>
          <w:noProof/>
          <w:sz w:val="22"/>
        </w:rPr>
      </w:pPr>
      <w:r w:rsidRPr="006B3B00">
        <w:fldChar w:fldCharType="begin"/>
      </w:r>
      <w:r w:rsidRPr="006B3B00">
        <w:instrText xml:space="preserve"> TOC \o "1-2" \h \z \u </w:instrText>
      </w:r>
      <w:r w:rsidRPr="006B3B00">
        <w:fldChar w:fldCharType="separate"/>
      </w:r>
      <w:hyperlink w:anchor="_Toc410909667" w:history="1">
        <w:r w:rsidR="00556074" w:rsidRPr="00802130">
          <w:rPr>
            <w:rStyle w:val="Hyperlink"/>
            <w:noProof/>
          </w:rPr>
          <w:t>Executive Summary</w:t>
        </w:r>
        <w:r w:rsidR="00556074">
          <w:rPr>
            <w:noProof/>
            <w:webHidden/>
          </w:rPr>
          <w:tab/>
        </w:r>
        <w:r w:rsidR="00556074">
          <w:rPr>
            <w:noProof/>
            <w:webHidden/>
          </w:rPr>
          <w:fldChar w:fldCharType="begin"/>
        </w:r>
        <w:r w:rsidR="00556074">
          <w:rPr>
            <w:noProof/>
            <w:webHidden/>
          </w:rPr>
          <w:instrText xml:space="preserve"> PAGEREF _Toc410909667 \h </w:instrText>
        </w:r>
        <w:r w:rsidR="00556074">
          <w:rPr>
            <w:noProof/>
            <w:webHidden/>
          </w:rPr>
        </w:r>
        <w:r w:rsidR="00556074">
          <w:rPr>
            <w:noProof/>
            <w:webHidden/>
          </w:rPr>
          <w:fldChar w:fldCharType="separate"/>
        </w:r>
        <w:r w:rsidR="00556074">
          <w:rPr>
            <w:noProof/>
            <w:webHidden/>
          </w:rPr>
          <w:t>2</w:t>
        </w:r>
        <w:r w:rsidR="00556074">
          <w:rPr>
            <w:noProof/>
            <w:webHidden/>
          </w:rPr>
          <w:fldChar w:fldCharType="end"/>
        </w:r>
      </w:hyperlink>
    </w:p>
    <w:p w14:paraId="4DAC4FAA" w14:textId="77777777" w:rsidR="00556074" w:rsidRDefault="00910BFF">
      <w:pPr>
        <w:pStyle w:val="TOC1"/>
        <w:tabs>
          <w:tab w:val="right" w:leader="dot" w:pos="10214"/>
        </w:tabs>
        <w:rPr>
          <w:rFonts w:eastAsiaTheme="minorEastAsia"/>
          <w:b w:val="0"/>
          <w:noProof/>
          <w:sz w:val="22"/>
        </w:rPr>
      </w:pPr>
      <w:hyperlink w:anchor="_Toc410909668" w:history="1">
        <w:r w:rsidR="00556074" w:rsidRPr="00802130">
          <w:rPr>
            <w:rStyle w:val="Hyperlink"/>
            <w:noProof/>
          </w:rPr>
          <w:t>Introduction</w:t>
        </w:r>
        <w:r w:rsidR="00556074">
          <w:rPr>
            <w:noProof/>
            <w:webHidden/>
          </w:rPr>
          <w:tab/>
        </w:r>
        <w:r w:rsidR="00556074">
          <w:rPr>
            <w:noProof/>
            <w:webHidden/>
          </w:rPr>
          <w:fldChar w:fldCharType="begin"/>
        </w:r>
        <w:r w:rsidR="00556074">
          <w:rPr>
            <w:noProof/>
            <w:webHidden/>
          </w:rPr>
          <w:instrText xml:space="preserve"> PAGEREF _Toc410909668 \h </w:instrText>
        </w:r>
        <w:r w:rsidR="00556074">
          <w:rPr>
            <w:noProof/>
            <w:webHidden/>
          </w:rPr>
        </w:r>
        <w:r w:rsidR="00556074">
          <w:rPr>
            <w:noProof/>
            <w:webHidden/>
          </w:rPr>
          <w:fldChar w:fldCharType="separate"/>
        </w:r>
        <w:r w:rsidR="00556074">
          <w:rPr>
            <w:noProof/>
            <w:webHidden/>
          </w:rPr>
          <w:t>3</w:t>
        </w:r>
        <w:r w:rsidR="00556074">
          <w:rPr>
            <w:noProof/>
            <w:webHidden/>
          </w:rPr>
          <w:fldChar w:fldCharType="end"/>
        </w:r>
      </w:hyperlink>
    </w:p>
    <w:p w14:paraId="6678FBF4" w14:textId="77777777" w:rsidR="00556074" w:rsidRDefault="00910BFF">
      <w:pPr>
        <w:pStyle w:val="TOC2"/>
        <w:tabs>
          <w:tab w:val="right" w:leader="dot" w:pos="10214"/>
        </w:tabs>
        <w:rPr>
          <w:rFonts w:eastAsiaTheme="minorEastAsia"/>
          <w:noProof/>
          <w:sz w:val="22"/>
        </w:rPr>
      </w:pPr>
      <w:hyperlink w:anchor="_Toc410909669" w:history="1">
        <w:r w:rsidR="00556074" w:rsidRPr="00802130">
          <w:rPr>
            <w:rStyle w:val="Hyperlink"/>
            <w:noProof/>
          </w:rPr>
          <w:t>Target Population</w:t>
        </w:r>
        <w:r w:rsidR="00556074">
          <w:rPr>
            <w:noProof/>
            <w:webHidden/>
          </w:rPr>
          <w:tab/>
        </w:r>
        <w:r w:rsidR="00556074">
          <w:rPr>
            <w:noProof/>
            <w:webHidden/>
          </w:rPr>
          <w:fldChar w:fldCharType="begin"/>
        </w:r>
        <w:r w:rsidR="00556074">
          <w:rPr>
            <w:noProof/>
            <w:webHidden/>
          </w:rPr>
          <w:instrText xml:space="preserve"> PAGEREF _Toc410909669 \h </w:instrText>
        </w:r>
        <w:r w:rsidR="00556074">
          <w:rPr>
            <w:noProof/>
            <w:webHidden/>
          </w:rPr>
        </w:r>
        <w:r w:rsidR="00556074">
          <w:rPr>
            <w:noProof/>
            <w:webHidden/>
          </w:rPr>
          <w:fldChar w:fldCharType="separate"/>
        </w:r>
        <w:r w:rsidR="00556074">
          <w:rPr>
            <w:noProof/>
            <w:webHidden/>
          </w:rPr>
          <w:t>3</w:t>
        </w:r>
        <w:r w:rsidR="00556074">
          <w:rPr>
            <w:noProof/>
            <w:webHidden/>
          </w:rPr>
          <w:fldChar w:fldCharType="end"/>
        </w:r>
      </w:hyperlink>
    </w:p>
    <w:p w14:paraId="4A66BF9E" w14:textId="77777777" w:rsidR="00556074" w:rsidRDefault="00910BFF">
      <w:pPr>
        <w:pStyle w:val="TOC2"/>
        <w:tabs>
          <w:tab w:val="right" w:leader="dot" w:pos="10214"/>
        </w:tabs>
        <w:rPr>
          <w:rFonts w:eastAsiaTheme="minorEastAsia"/>
          <w:noProof/>
          <w:sz w:val="22"/>
        </w:rPr>
      </w:pPr>
      <w:hyperlink w:anchor="_Toc410909670" w:history="1">
        <w:r w:rsidR="00556074" w:rsidRPr="00802130">
          <w:rPr>
            <w:rStyle w:val="Hyperlink"/>
            <w:noProof/>
          </w:rPr>
          <w:t>Theory, Research, and Needs Informing the Program</w:t>
        </w:r>
        <w:r w:rsidR="00556074">
          <w:rPr>
            <w:noProof/>
            <w:webHidden/>
          </w:rPr>
          <w:tab/>
        </w:r>
        <w:r w:rsidR="00556074">
          <w:rPr>
            <w:noProof/>
            <w:webHidden/>
          </w:rPr>
          <w:fldChar w:fldCharType="begin"/>
        </w:r>
        <w:r w:rsidR="00556074">
          <w:rPr>
            <w:noProof/>
            <w:webHidden/>
          </w:rPr>
          <w:instrText xml:space="preserve"> PAGEREF _Toc410909670 \h </w:instrText>
        </w:r>
        <w:r w:rsidR="00556074">
          <w:rPr>
            <w:noProof/>
            <w:webHidden/>
          </w:rPr>
        </w:r>
        <w:r w:rsidR="00556074">
          <w:rPr>
            <w:noProof/>
            <w:webHidden/>
          </w:rPr>
          <w:fldChar w:fldCharType="separate"/>
        </w:r>
        <w:r w:rsidR="00556074">
          <w:rPr>
            <w:noProof/>
            <w:webHidden/>
          </w:rPr>
          <w:t>3</w:t>
        </w:r>
        <w:r w:rsidR="00556074">
          <w:rPr>
            <w:noProof/>
            <w:webHidden/>
          </w:rPr>
          <w:fldChar w:fldCharType="end"/>
        </w:r>
      </w:hyperlink>
    </w:p>
    <w:p w14:paraId="62D1F387" w14:textId="77777777" w:rsidR="00556074" w:rsidRDefault="00910BFF">
      <w:pPr>
        <w:pStyle w:val="TOC2"/>
        <w:tabs>
          <w:tab w:val="right" w:leader="dot" w:pos="10214"/>
        </w:tabs>
        <w:rPr>
          <w:rFonts w:eastAsiaTheme="minorEastAsia"/>
          <w:noProof/>
          <w:sz w:val="22"/>
        </w:rPr>
      </w:pPr>
      <w:hyperlink w:anchor="_Toc410909671" w:history="1">
        <w:r w:rsidR="00556074" w:rsidRPr="00802130">
          <w:rPr>
            <w:rStyle w:val="Hyperlink"/>
            <w:noProof/>
          </w:rPr>
          <w:t>Rationale and Context of Outcomes Assessment</w:t>
        </w:r>
        <w:r w:rsidR="00556074">
          <w:rPr>
            <w:noProof/>
            <w:webHidden/>
          </w:rPr>
          <w:tab/>
        </w:r>
        <w:r w:rsidR="00556074">
          <w:rPr>
            <w:noProof/>
            <w:webHidden/>
          </w:rPr>
          <w:fldChar w:fldCharType="begin"/>
        </w:r>
        <w:r w:rsidR="00556074">
          <w:rPr>
            <w:noProof/>
            <w:webHidden/>
          </w:rPr>
          <w:instrText xml:space="preserve"> PAGEREF _Toc410909671 \h </w:instrText>
        </w:r>
        <w:r w:rsidR="00556074">
          <w:rPr>
            <w:noProof/>
            <w:webHidden/>
          </w:rPr>
        </w:r>
        <w:r w:rsidR="00556074">
          <w:rPr>
            <w:noProof/>
            <w:webHidden/>
          </w:rPr>
          <w:fldChar w:fldCharType="separate"/>
        </w:r>
        <w:r w:rsidR="00556074">
          <w:rPr>
            <w:noProof/>
            <w:webHidden/>
          </w:rPr>
          <w:t>3</w:t>
        </w:r>
        <w:r w:rsidR="00556074">
          <w:rPr>
            <w:noProof/>
            <w:webHidden/>
          </w:rPr>
          <w:fldChar w:fldCharType="end"/>
        </w:r>
      </w:hyperlink>
    </w:p>
    <w:p w14:paraId="2B7867CC" w14:textId="77777777" w:rsidR="00556074" w:rsidRDefault="00910BFF">
      <w:pPr>
        <w:pStyle w:val="TOC1"/>
        <w:tabs>
          <w:tab w:val="right" w:leader="dot" w:pos="10214"/>
        </w:tabs>
        <w:rPr>
          <w:rFonts w:eastAsiaTheme="minorEastAsia"/>
          <w:b w:val="0"/>
          <w:noProof/>
          <w:sz w:val="22"/>
        </w:rPr>
      </w:pPr>
      <w:hyperlink w:anchor="_Toc410909672" w:history="1">
        <w:r w:rsidR="00556074" w:rsidRPr="00802130">
          <w:rPr>
            <w:rStyle w:val="Hyperlink"/>
            <w:noProof/>
          </w:rPr>
          <w:t>Assessment Cycle</w:t>
        </w:r>
        <w:r w:rsidR="00556074">
          <w:rPr>
            <w:noProof/>
            <w:webHidden/>
          </w:rPr>
          <w:tab/>
        </w:r>
        <w:r w:rsidR="00556074">
          <w:rPr>
            <w:noProof/>
            <w:webHidden/>
          </w:rPr>
          <w:fldChar w:fldCharType="begin"/>
        </w:r>
        <w:r w:rsidR="00556074">
          <w:rPr>
            <w:noProof/>
            <w:webHidden/>
          </w:rPr>
          <w:instrText xml:space="preserve"> PAGEREF _Toc410909672 \h </w:instrText>
        </w:r>
        <w:r w:rsidR="00556074">
          <w:rPr>
            <w:noProof/>
            <w:webHidden/>
          </w:rPr>
        </w:r>
        <w:r w:rsidR="00556074">
          <w:rPr>
            <w:noProof/>
            <w:webHidden/>
          </w:rPr>
          <w:fldChar w:fldCharType="separate"/>
        </w:r>
        <w:r w:rsidR="00556074">
          <w:rPr>
            <w:noProof/>
            <w:webHidden/>
          </w:rPr>
          <w:t>3</w:t>
        </w:r>
        <w:r w:rsidR="00556074">
          <w:rPr>
            <w:noProof/>
            <w:webHidden/>
          </w:rPr>
          <w:fldChar w:fldCharType="end"/>
        </w:r>
      </w:hyperlink>
    </w:p>
    <w:p w14:paraId="4532CA36" w14:textId="77777777" w:rsidR="00556074" w:rsidRDefault="00910BFF">
      <w:pPr>
        <w:pStyle w:val="TOC1"/>
        <w:tabs>
          <w:tab w:val="right" w:leader="dot" w:pos="10214"/>
        </w:tabs>
        <w:rPr>
          <w:rFonts w:eastAsiaTheme="minorEastAsia"/>
          <w:b w:val="0"/>
          <w:noProof/>
          <w:sz w:val="22"/>
        </w:rPr>
      </w:pPr>
      <w:hyperlink w:anchor="_Toc410909673" w:history="1">
        <w:r w:rsidR="00556074" w:rsidRPr="00802130">
          <w:rPr>
            <w:rStyle w:val="Hyperlink"/>
            <w:noProof/>
          </w:rPr>
          <w:t>Specifying Student Learning Outcomes</w:t>
        </w:r>
        <w:r w:rsidR="00556074">
          <w:rPr>
            <w:noProof/>
            <w:webHidden/>
          </w:rPr>
          <w:tab/>
        </w:r>
        <w:r w:rsidR="00556074">
          <w:rPr>
            <w:noProof/>
            <w:webHidden/>
          </w:rPr>
          <w:fldChar w:fldCharType="begin"/>
        </w:r>
        <w:r w:rsidR="00556074">
          <w:rPr>
            <w:noProof/>
            <w:webHidden/>
          </w:rPr>
          <w:instrText xml:space="preserve"> PAGEREF _Toc410909673 \h </w:instrText>
        </w:r>
        <w:r w:rsidR="00556074">
          <w:rPr>
            <w:noProof/>
            <w:webHidden/>
          </w:rPr>
        </w:r>
        <w:r w:rsidR="00556074">
          <w:rPr>
            <w:noProof/>
            <w:webHidden/>
          </w:rPr>
          <w:fldChar w:fldCharType="separate"/>
        </w:r>
        <w:r w:rsidR="00556074">
          <w:rPr>
            <w:noProof/>
            <w:webHidden/>
          </w:rPr>
          <w:t>4</w:t>
        </w:r>
        <w:r w:rsidR="00556074">
          <w:rPr>
            <w:noProof/>
            <w:webHidden/>
          </w:rPr>
          <w:fldChar w:fldCharType="end"/>
        </w:r>
      </w:hyperlink>
    </w:p>
    <w:p w14:paraId="48844FEF" w14:textId="77777777" w:rsidR="00556074" w:rsidRDefault="00910BFF">
      <w:pPr>
        <w:pStyle w:val="TOC2"/>
        <w:tabs>
          <w:tab w:val="right" w:leader="dot" w:pos="10214"/>
        </w:tabs>
        <w:rPr>
          <w:rFonts w:eastAsiaTheme="minorEastAsia"/>
          <w:noProof/>
          <w:sz w:val="22"/>
        </w:rPr>
      </w:pPr>
      <w:hyperlink w:anchor="_Toc410909674" w:history="1">
        <w:r w:rsidR="00556074" w:rsidRPr="00802130">
          <w:rPr>
            <w:rStyle w:val="Hyperlink"/>
            <w:noProof/>
          </w:rPr>
          <w:t>Program Goals and Learning Outcomes</w:t>
        </w:r>
        <w:r w:rsidR="00556074">
          <w:rPr>
            <w:noProof/>
            <w:webHidden/>
          </w:rPr>
          <w:tab/>
        </w:r>
        <w:r w:rsidR="00556074">
          <w:rPr>
            <w:noProof/>
            <w:webHidden/>
          </w:rPr>
          <w:fldChar w:fldCharType="begin"/>
        </w:r>
        <w:r w:rsidR="00556074">
          <w:rPr>
            <w:noProof/>
            <w:webHidden/>
          </w:rPr>
          <w:instrText xml:space="preserve"> PAGEREF _Toc410909674 \h </w:instrText>
        </w:r>
        <w:r w:rsidR="00556074">
          <w:rPr>
            <w:noProof/>
            <w:webHidden/>
          </w:rPr>
        </w:r>
        <w:r w:rsidR="00556074">
          <w:rPr>
            <w:noProof/>
            <w:webHidden/>
          </w:rPr>
          <w:fldChar w:fldCharType="separate"/>
        </w:r>
        <w:r w:rsidR="00556074">
          <w:rPr>
            <w:noProof/>
            <w:webHidden/>
          </w:rPr>
          <w:t>4</w:t>
        </w:r>
        <w:r w:rsidR="00556074">
          <w:rPr>
            <w:noProof/>
            <w:webHidden/>
          </w:rPr>
          <w:fldChar w:fldCharType="end"/>
        </w:r>
      </w:hyperlink>
    </w:p>
    <w:p w14:paraId="16FB6742" w14:textId="77777777" w:rsidR="00556074" w:rsidRDefault="00910BFF">
      <w:pPr>
        <w:pStyle w:val="TOC1"/>
        <w:tabs>
          <w:tab w:val="right" w:leader="dot" w:pos="10214"/>
        </w:tabs>
        <w:rPr>
          <w:rFonts w:eastAsiaTheme="minorEastAsia"/>
          <w:b w:val="0"/>
          <w:noProof/>
          <w:sz w:val="22"/>
        </w:rPr>
      </w:pPr>
      <w:hyperlink w:anchor="_Toc410909675" w:history="1">
        <w:r w:rsidR="00556074" w:rsidRPr="00802130">
          <w:rPr>
            <w:rStyle w:val="Hyperlink"/>
            <w:noProof/>
          </w:rPr>
          <w:t>Creating and Mapping Program to Outcomes</w:t>
        </w:r>
        <w:r w:rsidR="00556074">
          <w:rPr>
            <w:noProof/>
            <w:webHidden/>
          </w:rPr>
          <w:tab/>
        </w:r>
        <w:r w:rsidR="00556074">
          <w:rPr>
            <w:noProof/>
            <w:webHidden/>
          </w:rPr>
          <w:fldChar w:fldCharType="begin"/>
        </w:r>
        <w:r w:rsidR="00556074">
          <w:rPr>
            <w:noProof/>
            <w:webHidden/>
          </w:rPr>
          <w:instrText xml:space="preserve"> PAGEREF _Toc410909675 \h </w:instrText>
        </w:r>
        <w:r w:rsidR="00556074">
          <w:rPr>
            <w:noProof/>
            <w:webHidden/>
          </w:rPr>
        </w:r>
        <w:r w:rsidR="00556074">
          <w:rPr>
            <w:noProof/>
            <w:webHidden/>
          </w:rPr>
          <w:fldChar w:fldCharType="separate"/>
        </w:r>
        <w:r w:rsidR="00556074">
          <w:rPr>
            <w:noProof/>
            <w:webHidden/>
          </w:rPr>
          <w:t>4</w:t>
        </w:r>
        <w:r w:rsidR="00556074">
          <w:rPr>
            <w:noProof/>
            <w:webHidden/>
          </w:rPr>
          <w:fldChar w:fldCharType="end"/>
        </w:r>
      </w:hyperlink>
    </w:p>
    <w:p w14:paraId="45B503E0" w14:textId="77777777" w:rsidR="00556074" w:rsidRDefault="00910BFF">
      <w:pPr>
        <w:pStyle w:val="TOC2"/>
        <w:tabs>
          <w:tab w:val="right" w:leader="dot" w:pos="10214"/>
        </w:tabs>
        <w:rPr>
          <w:rFonts w:eastAsiaTheme="minorEastAsia"/>
          <w:noProof/>
          <w:sz w:val="22"/>
        </w:rPr>
      </w:pPr>
      <w:hyperlink w:anchor="_Toc410909676" w:history="1">
        <w:r w:rsidR="00556074" w:rsidRPr="00802130">
          <w:rPr>
            <w:rStyle w:val="Hyperlink"/>
            <w:noProof/>
          </w:rPr>
          <w:t>Map of Program Components to Outcomes</w:t>
        </w:r>
        <w:r w:rsidR="00556074">
          <w:rPr>
            <w:noProof/>
            <w:webHidden/>
          </w:rPr>
          <w:tab/>
        </w:r>
        <w:r w:rsidR="00556074">
          <w:rPr>
            <w:noProof/>
            <w:webHidden/>
          </w:rPr>
          <w:fldChar w:fldCharType="begin"/>
        </w:r>
        <w:r w:rsidR="00556074">
          <w:rPr>
            <w:noProof/>
            <w:webHidden/>
          </w:rPr>
          <w:instrText xml:space="preserve"> PAGEREF _Toc410909676 \h </w:instrText>
        </w:r>
        <w:r w:rsidR="00556074">
          <w:rPr>
            <w:noProof/>
            <w:webHidden/>
          </w:rPr>
        </w:r>
        <w:r w:rsidR="00556074">
          <w:rPr>
            <w:noProof/>
            <w:webHidden/>
          </w:rPr>
          <w:fldChar w:fldCharType="separate"/>
        </w:r>
        <w:r w:rsidR="00556074">
          <w:rPr>
            <w:noProof/>
            <w:webHidden/>
          </w:rPr>
          <w:t>4</w:t>
        </w:r>
        <w:r w:rsidR="00556074">
          <w:rPr>
            <w:noProof/>
            <w:webHidden/>
          </w:rPr>
          <w:fldChar w:fldCharType="end"/>
        </w:r>
      </w:hyperlink>
    </w:p>
    <w:p w14:paraId="4C628B5B" w14:textId="77777777" w:rsidR="00556074" w:rsidRDefault="00910BFF">
      <w:pPr>
        <w:pStyle w:val="TOC1"/>
        <w:tabs>
          <w:tab w:val="right" w:leader="dot" w:pos="10214"/>
        </w:tabs>
        <w:rPr>
          <w:rFonts w:eastAsiaTheme="minorEastAsia"/>
          <w:b w:val="0"/>
          <w:noProof/>
          <w:sz w:val="22"/>
        </w:rPr>
      </w:pPr>
      <w:hyperlink w:anchor="_Toc410909677" w:history="1">
        <w:r w:rsidR="00556074" w:rsidRPr="00802130">
          <w:rPr>
            <w:rStyle w:val="Hyperlink"/>
            <w:noProof/>
          </w:rPr>
          <w:t>Selecting/Designing Instruments</w:t>
        </w:r>
        <w:r w:rsidR="00556074">
          <w:rPr>
            <w:noProof/>
            <w:webHidden/>
          </w:rPr>
          <w:tab/>
        </w:r>
        <w:r w:rsidR="00556074">
          <w:rPr>
            <w:noProof/>
            <w:webHidden/>
          </w:rPr>
          <w:fldChar w:fldCharType="begin"/>
        </w:r>
        <w:r w:rsidR="00556074">
          <w:rPr>
            <w:noProof/>
            <w:webHidden/>
          </w:rPr>
          <w:instrText xml:space="preserve"> PAGEREF _Toc410909677 \h </w:instrText>
        </w:r>
        <w:r w:rsidR="00556074">
          <w:rPr>
            <w:noProof/>
            <w:webHidden/>
          </w:rPr>
        </w:r>
        <w:r w:rsidR="00556074">
          <w:rPr>
            <w:noProof/>
            <w:webHidden/>
          </w:rPr>
          <w:fldChar w:fldCharType="separate"/>
        </w:r>
        <w:r w:rsidR="00556074">
          <w:rPr>
            <w:noProof/>
            <w:webHidden/>
          </w:rPr>
          <w:t>4</w:t>
        </w:r>
        <w:r w:rsidR="00556074">
          <w:rPr>
            <w:noProof/>
            <w:webHidden/>
          </w:rPr>
          <w:fldChar w:fldCharType="end"/>
        </w:r>
      </w:hyperlink>
    </w:p>
    <w:p w14:paraId="7B88F9DF" w14:textId="77777777" w:rsidR="00556074" w:rsidRDefault="00910BFF">
      <w:pPr>
        <w:pStyle w:val="TOC2"/>
        <w:tabs>
          <w:tab w:val="right" w:leader="dot" w:pos="10214"/>
        </w:tabs>
        <w:rPr>
          <w:rFonts w:eastAsiaTheme="minorEastAsia"/>
          <w:noProof/>
          <w:sz w:val="22"/>
        </w:rPr>
      </w:pPr>
      <w:hyperlink w:anchor="_Toc410909678" w:history="1">
        <w:r w:rsidR="00556074" w:rsidRPr="00802130">
          <w:rPr>
            <w:rStyle w:val="Hyperlink"/>
            <w:noProof/>
          </w:rPr>
          <w:t>Map of Outcomes to Instruments</w:t>
        </w:r>
        <w:r w:rsidR="00556074">
          <w:rPr>
            <w:noProof/>
            <w:webHidden/>
          </w:rPr>
          <w:tab/>
        </w:r>
        <w:r w:rsidR="00556074">
          <w:rPr>
            <w:noProof/>
            <w:webHidden/>
          </w:rPr>
          <w:fldChar w:fldCharType="begin"/>
        </w:r>
        <w:r w:rsidR="00556074">
          <w:rPr>
            <w:noProof/>
            <w:webHidden/>
          </w:rPr>
          <w:instrText xml:space="preserve"> PAGEREF _Toc410909678 \h </w:instrText>
        </w:r>
        <w:r w:rsidR="00556074">
          <w:rPr>
            <w:noProof/>
            <w:webHidden/>
          </w:rPr>
        </w:r>
        <w:r w:rsidR="00556074">
          <w:rPr>
            <w:noProof/>
            <w:webHidden/>
          </w:rPr>
          <w:fldChar w:fldCharType="separate"/>
        </w:r>
        <w:r w:rsidR="00556074">
          <w:rPr>
            <w:noProof/>
            <w:webHidden/>
          </w:rPr>
          <w:t>4</w:t>
        </w:r>
        <w:r w:rsidR="00556074">
          <w:rPr>
            <w:noProof/>
            <w:webHidden/>
          </w:rPr>
          <w:fldChar w:fldCharType="end"/>
        </w:r>
      </w:hyperlink>
    </w:p>
    <w:p w14:paraId="50E6DBB8" w14:textId="77777777" w:rsidR="00556074" w:rsidRDefault="00910BFF">
      <w:pPr>
        <w:pStyle w:val="TOC2"/>
        <w:tabs>
          <w:tab w:val="right" w:leader="dot" w:pos="10214"/>
        </w:tabs>
        <w:rPr>
          <w:rFonts w:eastAsiaTheme="minorEastAsia"/>
          <w:noProof/>
          <w:sz w:val="22"/>
        </w:rPr>
      </w:pPr>
      <w:hyperlink w:anchor="_Toc410909679" w:history="1">
        <w:r w:rsidR="00556074" w:rsidRPr="00802130">
          <w:rPr>
            <w:rStyle w:val="Hyperlink"/>
            <w:noProof/>
          </w:rPr>
          <w:t>Description of Instruments</w:t>
        </w:r>
        <w:r w:rsidR="00556074">
          <w:rPr>
            <w:noProof/>
            <w:webHidden/>
          </w:rPr>
          <w:tab/>
        </w:r>
        <w:r w:rsidR="00556074">
          <w:rPr>
            <w:noProof/>
            <w:webHidden/>
          </w:rPr>
          <w:fldChar w:fldCharType="begin"/>
        </w:r>
        <w:r w:rsidR="00556074">
          <w:rPr>
            <w:noProof/>
            <w:webHidden/>
          </w:rPr>
          <w:instrText xml:space="preserve"> PAGEREF _Toc410909679 \h </w:instrText>
        </w:r>
        <w:r w:rsidR="00556074">
          <w:rPr>
            <w:noProof/>
            <w:webHidden/>
          </w:rPr>
        </w:r>
        <w:r w:rsidR="00556074">
          <w:rPr>
            <w:noProof/>
            <w:webHidden/>
          </w:rPr>
          <w:fldChar w:fldCharType="separate"/>
        </w:r>
        <w:r w:rsidR="00556074">
          <w:rPr>
            <w:noProof/>
            <w:webHidden/>
          </w:rPr>
          <w:t>4</w:t>
        </w:r>
        <w:r w:rsidR="00556074">
          <w:rPr>
            <w:noProof/>
            <w:webHidden/>
          </w:rPr>
          <w:fldChar w:fldCharType="end"/>
        </w:r>
      </w:hyperlink>
    </w:p>
    <w:p w14:paraId="4387F77D" w14:textId="77777777" w:rsidR="00556074" w:rsidRDefault="00910BFF">
      <w:pPr>
        <w:pStyle w:val="TOC2"/>
        <w:tabs>
          <w:tab w:val="right" w:leader="dot" w:pos="10214"/>
        </w:tabs>
        <w:rPr>
          <w:rFonts w:eastAsiaTheme="minorEastAsia"/>
          <w:noProof/>
          <w:sz w:val="22"/>
        </w:rPr>
      </w:pPr>
      <w:hyperlink w:anchor="_Toc410909680" w:history="1">
        <w:r w:rsidR="00556074" w:rsidRPr="00802130">
          <w:rPr>
            <w:rStyle w:val="Hyperlink"/>
            <w:noProof/>
          </w:rPr>
          <w:t>Additional Information to Collect</w:t>
        </w:r>
        <w:r w:rsidR="00556074">
          <w:rPr>
            <w:noProof/>
            <w:webHidden/>
          </w:rPr>
          <w:tab/>
        </w:r>
        <w:r w:rsidR="00556074">
          <w:rPr>
            <w:noProof/>
            <w:webHidden/>
          </w:rPr>
          <w:fldChar w:fldCharType="begin"/>
        </w:r>
        <w:r w:rsidR="00556074">
          <w:rPr>
            <w:noProof/>
            <w:webHidden/>
          </w:rPr>
          <w:instrText xml:space="preserve"> PAGEREF _Toc410909680 \h </w:instrText>
        </w:r>
        <w:r w:rsidR="00556074">
          <w:rPr>
            <w:noProof/>
            <w:webHidden/>
          </w:rPr>
        </w:r>
        <w:r w:rsidR="00556074">
          <w:rPr>
            <w:noProof/>
            <w:webHidden/>
          </w:rPr>
          <w:fldChar w:fldCharType="separate"/>
        </w:r>
        <w:r w:rsidR="00556074">
          <w:rPr>
            <w:noProof/>
            <w:webHidden/>
          </w:rPr>
          <w:t>4</w:t>
        </w:r>
        <w:r w:rsidR="00556074">
          <w:rPr>
            <w:noProof/>
            <w:webHidden/>
          </w:rPr>
          <w:fldChar w:fldCharType="end"/>
        </w:r>
      </w:hyperlink>
    </w:p>
    <w:p w14:paraId="522E417D" w14:textId="77777777" w:rsidR="00556074" w:rsidRDefault="00910BFF">
      <w:pPr>
        <w:pStyle w:val="TOC1"/>
        <w:tabs>
          <w:tab w:val="right" w:leader="dot" w:pos="10214"/>
        </w:tabs>
        <w:rPr>
          <w:rFonts w:eastAsiaTheme="minorEastAsia"/>
          <w:b w:val="0"/>
          <w:noProof/>
          <w:sz w:val="22"/>
        </w:rPr>
      </w:pPr>
      <w:hyperlink w:anchor="_Toc410909681" w:history="1">
        <w:r w:rsidR="00556074" w:rsidRPr="00802130">
          <w:rPr>
            <w:rStyle w:val="Hyperlink"/>
            <w:noProof/>
          </w:rPr>
          <w:t>Examining Implementation Fidelity</w:t>
        </w:r>
        <w:r w:rsidR="00556074">
          <w:rPr>
            <w:noProof/>
            <w:webHidden/>
          </w:rPr>
          <w:tab/>
        </w:r>
        <w:r w:rsidR="00556074">
          <w:rPr>
            <w:noProof/>
            <w:webHidden/>
          </w:rPr>
          <w:fldChar w:fldCharType="begin"/>
        </w:r>
        <w:r w:rsidR="00556074">
          <w:rPr>
            <w:noProof/>
            <w:webHidden/>
          </w:rPr>
          <w:instrText xml:space="preserve"> PAGEREF _Toc410909681 \h </w:instrText>
        </w:r>
        <w:r w:rsidR="00556074">
          <w:rPr>
            <w:noProof/>
            <w:webHidden/>
          </w:rPr>
        </w:r>
        <w:r w:rsidR="00556074">
          <w:rPr>
            <w:noProof/>
            <w:webHidden/>
          </w:rPr>
          <w:fldChar w:fldCharType="separate"/>
        </w:r>
        <w:r w:rsidR="00556074">
          <w:rPr>
            <w:noProof/>
            <w:webHidden/>
          </w:rPr>
          <w:t>5</w:t>
        </w:r>
        <w:r w:rsidR="00556074">
          <w:rPr>
            <w:noProof/>
            <w:webHidden/>
          </w:rPr>
          <w:fldChar w:fldCharType="end"/>
        </w:r>
      </w:hyperlink>
    </w:p>
    <w:p w14:paraId="53933266" w14:textId="77777777" w:rsidR="00556074" w:rsidRDefault="00910BFF">
      <w:pPr>
        <w:pStyle w:val="TOC2"/>
        <w:tabs>
          <w:tab w:val="right" w:leader="dot" w:pos="10214"/>
        </w:tabs>
        <w:rPr>
          <w:rFonts w:eastAsiaTheme="minorEastAsia"/>
          <w:noProof/>
          <w:sz w:val="22"/>
        </w:rPr>
      </w:pPr>
      <w:hyperlink w:anchor="_Toc410909682" w:history="1">
        <w:r w:rsidR="00556074" w:rsidRPr="00802130">
          <w:rPr>
            <w:rStyle w:val="Hyperlink"/>
            <w:noProof/>
          </w:rPr>
          <w:t>Process to Examine Implementation Fidelity</w:t>
        </w:r>
        <w:r w:rsidR="00556074">
          <w:rPr>
            <w:noProof/>
            <w:webHidden/>
          </w:rPr>
          <w:tab/>
        </w:r>
        <w:r w:rsidR="00556074">
          <w:rPr>
            <w:noProof/>
            <w:webHidden/>
          </w:rPr>
          <w:fldChar w:fldCharType="begin"/>
        </w:r>
        <w:r w:rsidR="00556074">
          <w:rPr>
            <w:noProof/>
            <w:webHidden/>
          </w:rPr>
          <w:instrText xml:space="preserve"> PAGEREF _Toc410909682 \h </w:instrText>
        </w:r>
        <w:r w:rsidR="00556074">
          <w:rPr>
            <w:noProof/>
            <w:webHidden/>
          </w:rPr>
        </w:r>
        <w:r w:rsidR="00556074">
          <w:rPr>
            <w:noProof/>
            <w:webHidden/>
          </w:rPr>
          <w:fldChar w:fldCharType="separate"/>
        </w:r>
        <w:r w:rsidR="00556074">
          <w:rPr>
            <w:noProof/>
            <w:webHidden/>
          </w:rPr>
          <w:t>5</w:t>
        </w:r>
        <w:r w:rsidR="00556074">
          <w:rPr>
            <w:noProof/>
            <w:webHidden/>
          </w:rPr>
          <w:fldChar w:fldCharType="end"/>
        </w:r>
      </w:hyperlink>
    </w:p>
    <w:p w14:paraId="510152AA" w14:textId="77777777" w:rsidR="00556074" w:rsidRDefault="00910BFF">
      <w:pPr>
        <w:pStyle w:val="TOC1"/>
        <w:tabs>
          <w:tab w:val="right" w:leader="dot" w:pos="10214"/>
        </w:tabs>
        <w:rPr>
          <w:rFonts w:eastAsiaTheme="minorEastAsia"/>
          <w:b w:val="0"/>
          <w:noProof/>
          <w:sz w:val="22"/>
        </w:rPr>
      </w:pPr>
      <w:hyperlink w:anchor="_Toc410909683" w:history="1">
        <w:r w:rsidR="00556074" w:rsidRPr="00802130">
          <w:rPr>
            <w:rStyle w:val="Hyperlink"/>
            <w:noProof/>
          </w:rPr>
          <w:t>Collecting Outcomes Information</w:t>
        </w:r>
        <w:r w:rsidR="00556074">
          <w:rPr>
            <w:noProof/>
            <w:webHidden/>
          </w:rPr>
          <w:tab/>
        </w:r>
        <w:r w:rsidR="00556074">
          <w:rPr>
            <w:noProof/>
            <w:webHidden/>
          </w:rPr>
          <w:fldChar w:fldCharType="begin"/>
        </w:r>
        <w:r w:rsidR="00556074">
          <w:rPr>
            <w:noProof/>
            <w:webHidden/>
          </w:rPr>
          <w:instrText xml:space="preserve"> PAGEREF _Toc410909683 \h </w:instrText>
        </w:r>
        <w:r w:rsidR="00556074">
          <w:rPr>
            <w:noProof/>
            <w:webHidden/>
          </w:rPr>
        </w:r>
        <w:r w:rsidR="00556074">
          <w:rPr>
            <w:noProof/>
            <w:webHidden/>
          </w:rPr>
          <w:fldChar w:fldCharType="separate"/>
        </w:r>
        <w:r w:rsidR="00556074">
          <w:rPr>
            <w:noProof/>
            <w:webHidden/>
          </w:rPr>
          <w:t>5</w:t>
        </w:r>
        <w:r w:rsidR="00556074">
          <w:rPr>
            <w:noProof/>
            <w:webHidden/>
          </w:rPr>
          <w:fldChar w:fldCharType="end"/>
        </w:r>
      </w:hyperlink>
    </w:p>
    <w:p w14:paraId="3ACD14E8" w14:textId="77777777" w:rsidR="00556074" w:rsidRDefault="00910BFF">
      <w:pPr>
        <w:pStyle w:val="TOC2"/>
        <w:tabs>
          <w:tab w:val="right" w:leader="dot" w:pos="10214"/>
        </w:tabs>
        <w:rPr>
          <w:rFonts w:eastAsiaTheme="minorEastAsia"/>
          <w:noProof/>
          <w:sz w:val="22"/>
        </w:rPr>
      </w:pPr>
      <w:hyperlink w:anchor="_Toc410909684" w:history="1">
        <w:r w:rsidR="00556074" w:rsidRPr="00802130">
          <w:rPr>
            <w:rStyle w:val="Hyperlink"/>
            <w:noProof/>
          </w:rPr>
          <w:t>Process for Collecting Data</w:t>
        </w:r>
        <w:r w:rsidR="00556074">
          <w:rPr>
            <w:noProof/>
            <w:webHidden/>
          </w:rPr>
          <w:tab/>
        </w:r>
        <w:r w:rsidR="00556074">
          <w:rPr>
            <w:noProof/>
            <w:webHidden/>
          </w:rPr>
          <w:fldChar w:fldCharType="begin"/>
        </w:r>
        <w:r w:rsidR="00556074">
          <w:rPr>
            <w:noProof/>
            <w:webHidden/>
          </w:rPr>
          <w:instrText xml:space="preserve"> PAGEREF _Toc410909684 \h </w:instrText>
        </w:r>
        <w:r w:rsidR="00556074">
          <w:rPr>
            <w:noProof/>
            <w:webHidden/>
          </w:rPr>
        </w:r>
        <w:r w:rsidR="00556074">
          <w:rPr>
            <w:noProof/>
            <w:webHidden/>
          </w:rPr>
          <w:fldChar w:fldCharType="separate"/>
        </w:r>
        <w:r w:rsidR="00556074">
          <w:rPr>
            <w:noProof/>
            <w:webHidden/>
          </w:rPr>
          <w:t>5</w:t>
        </w:r>
        <w:r w:rsidR="00556074">
          <w:rPr>
            <w:noProof/>
            <w:webHidden/>
          </w:rPr>
          <w:fldChar w:fldCharType="end"/>
        </w:r>
      </w:hyperlink>
    </w:p>
    <w:p w14:paraId="68A7D741" w14:textId="77777777" w:rsidR="00556074" w:rsidRDefault="00910BFF">
      <w:pPr>
        <w:pStyle w:val="TOC1"/>
        <w:tabs>
          <w:tab w:val="right" w:leader="dot" w:pos="10214"/>
        </w:tabs>
        <w:rPr>
          <w:rFonts w:eastAsiaTheme="minorEastAsia"/>
          <w:b w:val="0"/>
          <w:noProof/>
          <w:sz w:val="22"/>
        </w:rPr>
      </w:pPr>
      <w:hyperlink w:anchor="_Toc410909685" w:history="1">
        <w:r w:rsidR="00556074" w:rsidRPr="00802130">
          <w:rPr>
            <w:rStyle w:val="Hyperlink"/>
            <w:noProof/>
          </w:rPr>
          <w:t>Analyzing Data, Reporting Results, and Maintaining Information</w:t>
        </w:r>
        <w:r w:rsidR="00556074">
          <w:rPr>
            <w:noProof/>
            <w:webHidden/>
          </w:rPr>
          <w:tab/>
        </w:r>
        <w:r w:rsidR="00556074">
          <w:rPr>
            <w:noProof/>
            <w:webHidden/>
          </w:rPr>
          <w:fldChar w:fldCharType="begin"/>
        </w:r>
        <w:r w:rsidR="00556074">
          <w:rPr>
            <w:noProof/>
            <w:webHidden/>
          </w:rPr>
          <w:instrText xml:space="preserve"> PAGEREF _Toc410909685 \h </w:instrText>
        </w:r>
        <w:r w:rsidR="00556074">
          <w:rPr>
            <w:noProof/>
            <w:webHidden/>
          </w:rPr>
        </w:r>
        <w:r w:rsidR="00556074">
          <w:rPr>
            <w:noProof/>
            <w:webHidden/>
          </w:rPr>
          <w:fldChar w:fldCharType="separate"/>
        </w:r>
        <w:r w:rsidR="00556074">
          <w:rPr>
            <w:noProof/>
            <w:webHidden/>
          </w:rPr>
          <w:t>5</w:t>
        </w:r>
        <w:r w:rsidR="00556074">
          <w:rPr>
            <w:noProof/>
            <w:webHidden/>
          </w:rPr>
          <w:fldChar w:fldCharType="end"/>
        </w:r>
      </w:hyperlink>
    </w:p>
    <w:p w14:paraId="09F9C3B0" w14:textId="77777777" w:rsidR="00556074" w:rsidRDefault="00910BFF">
      <w:pPr>
        <w:pStyle w:val="TOC2"/>
        <w:tabs>
          <w:tab w:val="right" w:leader="dot" w:pos="10214"/>
        </w:tabs>
        <w:rPr>
          <w:rFonts w:eastAsiaTheme="minorEastAsia"/>
          <w:noProof/>
          <w:sz w:val="22"/>
        </w:rPr>
      </w:pPr>
      <w:hyperlink w:anchor="_Toc410909686" w:history="1">
        <w:r w:rsidR="00556074" w:rsidRPr="00802130">
          <w:rPr>
            <w:rStyle w:val="Hyperlink"/>
            <w:noProof/>
          </w:rPr>
          <w:t>Data Analysis and Statistical Results</w:t>
        </w:r>
        <w:r w:rsidR="00556074">
          <w:rPr>
            <w:noProof/>
            <w:webHidden/>
          </w:rPr>
          <w:tab/>
        </w:r>
        <w:r w:rsidR="00556074">
          <w:rPr>
            <w:noProof/>
            <w:webHidden/>
          </w:rPr>
          <w:fldChar w:fldCharType="begin"/>
        </w:r>
        <w:r w:rsidR="00556074">
          <w:rPr>
            <w:noProof/>
            <w:webHidden/>
          </w:rPr>
          <w:instrText xml:space="preserve"> PAGEREF _Toc410909686 \h </w:instrText>
        </w:r>
        <w:r w:rsidR="00556074">
          <w:rPr>
            <w:noProof/>
            <w:webHidden/>
          </w:rPr>
        </w:r>
        <w:r w:rsidR="00556074">
          <w:rPr>
            <w:noProof/>
            <w:webHidden/>
          </w:rPr>
          <w:fldChar w:fldCharType="separate"/>
        </w:r>
        <w:r w:rsidR="00556074">
          <w:rPr>
            <w:noProof/>
            <w:webHidden/>
          </w:rPr>
          <w:t>5</w:t>
        </w:r>
        <w:r w:rsidR="00556074">
          <w:rPr>
            <w:noProof/>
            <w:webHidden/>
          </w:rPr>
          <w:fldChar w:fldCharType="end"/>
        </w:r>
      </w:hyperlink>
    </w:p>
    <w:p w14:paraId="4DD50011" w14:textId="77777777" w:rsidR="00556074" w:rsidRDefault="00910BFF">
      <w:pPr>
        <w:pStyle w:val="TOC2"/>
        <w:tabs>
          <w:tab w:val="right" w:leader="dot" w:pos="10214"/>
        </w:tabs>
        <w:rPr>
          <w:rFonts w:eastAsiaTheme="minorEastAsia"/>
          <w:noProof/>
          <w:sz w:val="22"/>
        </w:rPr>
      </w:pPr>
      <w:hyperlink w:anchor="_Toc410909687" w:history="1">
        <w:r w:rsidR="00556074" w:rsidRPr="00802130">
          <w:rPr>
            <w:rStyle w:val="Hyperlink"/>
            <w:noProof/>
          </w:rPr>
          <w:t>Interpretation of Results</w:t>
        </w:r>
        <w:r w:rsidR="00556074">
          <w:rPr>
            <w:noProof/>
            <w:webHidden/>
          </w:rPr>
          <w:tab/>
        </w:r>
        <w:r w:rsidR="00556074">
          <w:rPr>
            <w:noProof/>
            <w:webHidden/>
          </w:rPr>
          <w:fldChar w:fldCharType="begin"/>
        </w:r>
        <w:r w:rsidR="00556074">
          <w:rPr>
            <w:noProof/>
            <w:webHidden/>
          </w:rPr>
          <w:instrText xml:space="preserve"> PAGEREF _Toc410909687 \h </w:instrText>
        </w:r>
        <w:r w:rsidR="00556074">
          <w:rPr>
            <w:noProof/>
            <w:webHidden/>
          </w:rPr>
        </w:r>
        <w:r w:rsidR="00556074">
          <w:rPr>
            <w:noProof/>
            <w:webHidden/>
          </w:rPr>
          <w:fldChar w:fldCharType="separate"/>
        </w:r>
        <w:r w:rsidR="00556074">
          <w:rPr>
            <w:noProof/>
            <w:webHidden/>
          </w:rPr>
          <w:t>5</w:t>
        </w:r>
        <w:r w:rsidR="00556074">
          <w:rPr>
            <w:noProof/>
            <w:webHidden/>
          </w:rPr>
          <w:fldChar w:fldCharType="end"/>
        </w:r>
      </w:hyperlink>
    </w:p>
    <w:p w14:paraId="7F7070CD" w14:textId="77777777" w:rsidR="00556074" w:rsidRDefault="00910BFF">
      <w:pPr>
        <w:pStyle w:val="TOC1"/>
        <w:tabs>
          <w:tab w:val="right" w:leader="dot" w:pos="10214"/>
        </w:tabs>
        <w:rPr>
          <w:rFonts w:eastAsiaTheme="minorEastAsia"/>
          <w:b w:val="0"/>
          <w:noProof/>
          <w:sz w:val="22"/>
        </w:rPr>
      </w:pPr>
      <w:hyperlink w:anchor="_Toc410909688" w:history="1">
        <w:r w:rsidR="00556074" w:rsidRPr="00802130">
          <w:rPr>
            <w:rStyle w:val="Hyperlink"/>
            <w:noProof/>
          </w:rPr>
          <w:t>Using Results for Program-Related Decisions</w:t>
        </w:r>
        <w:r w:rsidR="00556074">
          <w:rPr>
            <w:noProof/>
            <w:webHidden/>
          </w:rPr>
          <w:tab/>
        </w:r>
        <w:r w:rsidR="00556074">
          <w:rPr>
            <w:noProof/>
            <w:webHidden/>
          </w:rPr>
          <w:fldChar w:fldCharType="begin"/>
        </w:r>
        <w:r w:rsidR="00556074">
          <w:rPr>
            <w:noProof/>
            <w:webHidden/>
          </w:rPr>
          <w:instrText xml:space="preserve"> PAGEREF _Toc410909688 \h </w:instrText>
        </w:r>
        <w:r w:rsidR="00556074">
          <w:rPr>
            <w:noProof/>
            <w:webHidden/>
          </w:rPr>
        </w:r>
        <w:r w:rsidR="00556074">
          <w:rPr>
            <w:noProof/>
            <w:webHidden/>
          </w:rPr>
          <w:fldChar w:fldCharType="separate"/>
        </w:r>
        <w:r w:rsidR="00556074">
          <w:rPr>
            <w:noProof/>
            <w:webHidden/>
          </w:rPr>
          <w:t>5</w:t>
        </w:r>
        <w:r w:rsidR="00556074">
          <w:rPr>
            <w:noProof/>
            <w:webHidden/>
          </w:rPr>
          <w:fldChar w:fldCharType="end"/>
        </w:r>
      </w:hyperlink>
    </w:p>
    <w:p w14:paraId="17A46681" w14:textId="77777777" w:rsidR="00556074" w:rsidRDefault="00910BFF">
      <w:pPr>
        <w:pStyle w:val="TOC2"/>
        <w:tabs>
          <w:tab w:val="right" w:leader="dot" w:pos="10214"/>
        </w:tabs>
        <w:rPr>
          <w:rFonts w:eastAsiaTheme="minorEastAsia"/>
          <w:noProof/>
          <w:sz w:val="22"/>
        </w:rPr>
      </w:pPr>
      <w:hyperlink w:anchor="_Toc410909689" w:history="1">
        <w:r w:rsidR="00556074" w:rsidRPr="00802130">
          <w:rPr>
            <w:rStyle w:val="Hyperlink"/>
            <w:noProof/>
          </w:rPr>
          <w:t>Using Results for Program Improvement or Continuation Decisions</w:t>
        </w:r>
        <w:r w:rsidR="00556074">
          <w:rPr>
            <w:noProof/>
            <w:webHidden/>
          </w:rPr>
          <w:tab/>
        </w:r>
        <w:r w:rsidR="00556074">
          <w:rPr>
            <w:noProof/>
            <w:webHidden/>
          </w:rPr>
          <w:fldChar w:fldCharType="begin"/>
        </w:r>
        <w:r w:rsidR="00556074">
          <w:rPr>
            <w:noProof/>
            <w:webHidden/>
          </w:rPr>
          <w:instrText xml:space="preserve"> PAGEREF _Toc410909689 \h </w:instrText>
        </w:r>
        <w:r w:rsidR="00556074">
          <w:rPr>
            <w:noProof/>
            <w:webHidden/>
          </w:rPr>
        </w:r>
        <w:r w:rsidR="00556074">
          <w:rPr>
            <w:noProof/>
            <w:webHidden/>
          </w:rPr>
          <w:fldChar w:fldCharType="separate"/>
        </w:r>
        <w:r w:rsidR="00556074">
          <w:rPr>
            <w:noProof/>
            <w:webHidden/>
          </w:rPr>
          <w:t>6</w:t>
        </w:r>
        <w:r w:rsidR="00556074">
          <w:rPr>
            <w:noProof/>
            <w:webHidden/>
          </w:rPr>
          <w:fldChar w:fldCharType="end"/>
        </w:r>
      </w:hyperlink>
    </w:p>
    <w:p w14:paraId="18FD2A6C" w14:textId="77777777" w:rsidR="00556074" w:rsidRDefault="00910BFF">
      <w:pPr>
        <w:pStyle w:val="TOC2"/>
        <w:tabs>
          <w:tab w:val="right" w:leader="dot" w:pos="10214"/>
        </w:tabs>
        <w:rPr>
          <w:rFonts w:eastAsiaTheme="minorEastAsia"/>
          <w:noProof/>
          <w:sz w:val="22"/>
        </w:rPr>
      </w:pPr>
      <w:hyperlink w:anchor="_Toc410909690" w:history="1">
        <w:r w:rsidR="00556074" w:rsidRPr="00802130">
          <w:rPr>
            <w:rStyle w:val="Hyperlink"/>
            <w:noProof/>
          </w:rPr>
          <w:t>Using Results to Make Changes to the Assessment Process</w:t>
        </w:r>
        <w:r w:rsidR="00556074">
          <w:rPr>
            <w:noProof/>
            <w:webHidden/>
          </w:rPr>
          <w:tab/>
        </w:r>
        <w:r w:rsidR="00556074">
          <w:rPr>
            <w:noProof/>
            <w:webHidden/>
          </w:rPr>
          <w:fldChar w:fldCharType="begin"/>
        </w:r>
        <w:r w:rsidR="00556074">
          <w:rPr>
            <w:noProof/>
            <w:webHidden/>
          </w:rPr>
          <w:instrText xml:space="preserve"> PAGEREF _Toc410909690 \h </w:instrText>
        </w:r>
        <w:r w:rsidR="00556074">
          <w:rPr>
            <w:noProof/>
            <w:webHidden/>
          </w:rPr>
        </w:r>
        <w:r w:rsidR="00556074">
          <w:rPr>
            <w:noProof/>
            <w:webHidden/>
          </w:rPr>
          <w:fldChar w:fldCharType="separate"/>
        </w:r>
        <w:r w:rsidR="00556074">
          <w:rPr>
            <w:noProof/>
            <w:webHidden/>
          </w:rPr>
          <w:t>6</w:t>
        </w:r>
        <w:r w:rsidR="00556074">
          <w:rPr>
            <w:noProof/>
            <w:webHidden/>
          </w:rPr>
          <w:fldChar w:fldCharType="end"/>
        </w:r>
      </w:hyperlink>
    </w:p>
    <w:p w14:paraId="4351369E" w14:textId="77777777" w:rsidR="00556074" w:rsidRDefault="00910BFF">
      <w:pPr>
        <w:pStyle w:val="TOC2"/>
        <w:tabs>
          <w:tab w:val="right" w:leader="dot" w:pos="10214"/>
        </w:tabs>
        <w:rPr>
          <w:rFonts w:eastAsiaTheme="minorEastAsia"/>
          <w:noProof/>
          <w:sz w:val="22"/>
        </w:rPr>
      </w:pPr>
      <w:hyperlink w:anchor="_Toc410909691" w:history="1">
        <w:r w:rsidR="00556074" w:rsidRPr="00802130">
          <w:rPr>
            <w:rStyle w:val="Hyperlink"/>
            <w:noProof/>
          </w:rPr>
          <w:t>Using Results for Program Administration</w:t>
        </w:r>
        <w:r w:rsidR="00556074">
          <w:rPr>
            <w:noProof/>
            <w:webHidden/>
          </w:rPr>
          <w:tab/>
        </w:r>
        <w:r w:rsidR="00556074">
          <w:rPr>
            <w:noProof/>
            <w:webHidden/>
          </w:rPr>
          <w:fldChar w:fldCharType="begin"/>
        </w:r>
        <w:r w:rsidR="00556074">
          <w:rPr>
            <w:noProof/>
            <w:webHidden/>
          </w:rPr>
          <w:instrText xml:space="preserve"> PAGEREF _Toc410909691 \h </w:instrText>
        </w:r>
        <w:r w:rsidR="00556074">
          <w:rPr>
            <w:noProof/>
            <w:webHidden/>
          </w:rPr>
        </w:r>
        <w:r w:rsidR="00556074">
          <w:rPr>
            <w:noProof/>
            <w:webHidden/>
          </w:rPr>
          <w:fldChar w:fldCharType="separate"/>
        </w:r>
        <w:r w:rsidR="00556074">
          <w:rPr>
            <w:noProof/>
            <w:webHidden/>
          </w:rPr>
          <w:t>6</w:t>
        </w:r>
        <w:r w:rsidR="00556074">
          <w:rPr>
            <w:noProof/>
            <w:webHidden/>
          </w:rPr>
          <w:fldChar w:fldCharType="end"/>
        </w:r>
      </w:hyperlink>
    </w:p>
    <w:p w14:paraId="1DA92CE2" w14:textId="77777777" w:rsidR="00556074" w:rsidRDefault="00910BFF">
      <w:pPr>
        <w:pStyle w:val="TOC1"/>
        <w:tabs>
          <w:tab w:val="right" w:leader="dot" w:pos="10214"/>
        </w:tabs>
        <w:rPr>
          <w:rFonts w:eastAsiaTheme="minorEastAsia"/>
          <w:b w:val="0"/>
          <w:noProof/>
          <w:sz w:val="22"/>
        </w:rPr>
      </w:pPr>
      <w:hyperlink w:anchor="_Toc410909692" w:history="1">
        <w:r w:rsidR="00556074" w:rsidRPr="00802130">
          <w:rPr>
            <w:rStyle w:val="Hyperlink"/>
            <w:noProof/>
          </w:rPr>
          <w:t>Connecting Results to Departmental, Divisional, and JMU Goals</w:t>
        </w:r>
        <w:r w:rsidR="00556074">
          <w:rPr>
            <w:noProof/>
            <w:webHidden/>
          </w:rPr>
          <w:tab/>
        </w:r>
        <w:r w:rsidR="00556074">
          <w:rPr>
            <w:noProof/>
            <w:webHidden/>
          </w:rPr>
          <w:fldChar w:fldCharType="begin"/>
        </w:r>
        <w:r w:rsidR="00556074">
          <w:rPr>
            <w:noProof/>
            <w:webHidden/>
          </w:rPr>
          <w:instrText xml:space="preserve"> PAGEREF _Toc410909692 \h </w:instrText>
        </w:r>
        <w:r w:rsidR="00556074">
          <w:rPr>
            <w:noProof/>
            <w:webHidden/>
          </w:rPr>
        </w:r>
        <w:r w:rsidR="00556074">
          <w:rPr>
            <w:noProof/>
            <w:webHidden/>
          </w:rPr>
          <w:fldChar w:fldCharType="separate"/>
        </w:r>
        <w:r w:rsidR="00556074">
          <w:rPr>
            <w:noProof/>
            <w:webHidden/>
          </w:rPr>
          <w:t>6</w:t>
        </w:r>
        <w:r w:rsidR="00556074">
          <w:rPr>
            <w:noProof/>
            <w:webHidden/>
          </w:rPr>
          <w:fldChar w:fldCharType="end"/>
        </w:r>
      </w:hyperlink>
    </w:p>
    <w:p w14:paraId="7E2B99A3" w14:textId="77777777" w:rsidR="00556074" w:rsidRDefault="00910BFF">
      <w:pPr>
        <w:pStyle w:val="TOC1"/>
        <w:tabs>
          <w:tab w:val="right" w:leader="dot" w:pos="10214"/>
        </w:tabs>
        <w:rPr>
          <w:rFonts w:eastAsiaTheme="minorEastAsia"/>
          <w:b w:val="0"/>
          <w:noProof/>
          <w:sz w:val="22"/>
        </w:rPr>
      </w:pPr>
      <w:hyperlink w:anchor="_Toc410909693" w:history="1">
        <w:r w:rsidR="00556074" w:rsidRPr="00802130">
          <w:rPr>
            <w:rStyle w:val="Hyperlink"/>
            <w:noProof/>
          </w:rPr>
          <w:t>Additional Final Thoughts</w:t>
        </w:r>
        <w:r w:rsidR="00556074">
          <w:rPr>
            <w:noProof/>
            <w:webHidden/>
          </w:rPr>
          <w:tab/>
        </w:r>
        <w:r w:rsidR="00556074">
          <w:rPr>
            <w:noProof/>
            <w:webHidden/>
          </w:rPr>
          <w:fldChar w:fldCharType="begin"/>
        </w:r>
        <w:r w:rsidR="00556074">
          <w:rPr>
            <w:noProof/>
            <w:webHidden/>
          </w:rPr>
          <w:instrText xml:space="preserve"> PAGEREF _Toc410909693 \h </w:instrText>
        </w:r>
        <w:r w:rsidR="00556074">
          <w:rPr>
            <w:noProof/>
            <w:webHidden/>
          </w:rPr>
        </w:r>
        <w:r w:rsidR="00556074">
          <w:rPr>
            <w:noProof/>
            <w:webHidden/>
          </w:rPr>
          <w:fldChar w:fldCharType="separate"/>
        </w:r>
        <w:r w:rsidR="00556074">
          <w:rPr>
            <w:noProof/>
            <w:webHidden/>
          </w:rPr>
          <w:t>6</w:t>
        </w:r>
        <w:r w:rsidR="00556074">
          <w:rPr>
            <w:noProof/>
            <w:webHidden/>
          </w:rPr>
          <w:fldChar w:fldCharType="end"/>
        </w:r>
      </w:hyperlink>
    </w:p>
    <w:p w14:paraId="69B2039D" w14:textId="77777777" w:rsidR="00556074" w:rsidRDefault="00910BFF">
      <w:pPr>
        <w:pStyle w:val="TOC2"/>
        <w:tabs>
          <w:tab w:val="right" w:leader="dot" w:pos="10214"/>
        </w:tabs>
        <w:rPr>
          <w:rFonts w:eastAsiaTheme="minorEastAsia"/>
          <w:noProof/>
          <w:sz w:val="22"/>
        </w:rPr>
      </w:pPr>
      <w:hyperlink w:anchor="_Toc410909694" w:history="1">
        <w:r w:rsidR="00556074" w:rsidRPr="00802130">
          <w:rPr>
            <w:rStyle w:val="Hyperlink"/>
            <w:noProof/>
          </w:rPr>
          <w:t>Location of Data and Documentation of Cycle</w:t>
        </w:r>
        <w:r w:rsidR="00556074">
          <w:rPr>
            <w:noProof/>
            <w:webHidden/>
          </w:rPr>
          <w:tab/>
        </w:r>
        <w:r w:rsidR="00556074">
          <w:rPr>
            <w:noProof/>
            <w:webHidden/>
          </w:rPr>
          <w:fldChar w:fldCharType="begin"/>
        </w:r>
        <w:r w:rsidR="00556074">
          <w:rPr>
            <w:noProof/>
            <w:webHidden/>
          </w:rPr>
          <w:instrText xml:space="preserve"> PAGEREF _Toc410909694 \h </w:instrText>
        </w:r>
        <w:r w:rsidR="00556074">
          <w:rPr>
            <w:noProof/>
            <w:webHidden/>
          </w:rPr>
        </w:r>
        <w:r w:rsidR="00556074">
          <w:rPr>
            <w:noProof/>
            <w:webHidden/>
          </w:rPr>
          <w:fldChar w:fldCharType="separate"/>
        </w:r>
        <w:r w:rsidR="00556074">
          <w:rPr>
            <w:noProof/>
            <w:webHidden/>
          </w:rPr>
          <w:t>6</w:t>
        </w:r>
        <w:r w:rsidR="00556074">
          <w:rPr>
            <w:noProof/>
            <w:webHidden/>
          </w:rPr>
          <w:fldChar w:fldCharType="end"/>
        </w:r>
      </w:hyperlink>
    </w:p>
    <w:p w14:paraId="6D41928C" w14:textId="77777777" w:rsidR="00805E57" w:rsidRPr="006B3B00" w:rsidRDefault="00805E57">
      <w:pPr>
        <w:spacing w:before="0"/>
        <w:rPr>
          <w:rFonts w:eastAsiaTheme="majorEastAsia" w:cstheme="majorBidi"/>
          <w:b/>
          <w:bCs/>
          <w:smallCaps/>
          <w:sz w:val="28"/>
          <w:szCs w:val="28"/>
        </w:rPr>
      </w:pPr>
      <w:r w:rsidRPr="006B3B00">
        <w:fldChar w:fldCharType="end"/>
      </w:r>
      <w:r w:rsidRPr="006B3B00">
        <w:br w:type="page"/>
      </w:r>
    </w:p>
    <w:p w14:paraId="079FF003" w14:textId="77777777" w:rsidR="00805E57" w:rsidRPr="006B3B00" w:rsidRDefault="00805E57" w:rsidP="00805E57">
      <w:pPr>
        <w:pStyle w:val="Heading1"/>
        <w:spacing w:before="0"/>
      </w:pPr>
      <w:bookmarkStart w:id="2" w:name="_Toc410909667"/>
      <w:r w:rsidRPr="006B6D28">
        <w:lastRenderedPageBreak/>
        <w:t>Executive Summary</w:t>
      </w:r>
      <w:bookmarkEnd w:id="2"/>
    </w:p>
    <w:p w14:paraId="1DC74CFA" w14:textId="77777777" w:rsidR="00C67FFD" w:rsidRPr="006B3B00" w:rsidRDefault="00C67FFD" w:rsidP="00C67FFD">
      <w:pPr>
        <w:pStyle w:val="Subtitle"/>
      </w:pPr>
      <w:r w:rsidRPr="006B3B00">
        <w:t>The executive summary provides a brief, 2-page summary of the assessment cycle of the program.</w:t>
      </w:r>
    </w:p>
    <w:p w14:paraId="01E0DAE8" w14:textId="77777777" w:rsidR="00C67FFD" w:rsidRPr="003A2D21" w:rsidRDefault="00C67FFD" w:rsidP="00C96025">
      <w:pPr>
        <w:spacing w:before="200"/>
        <w:rPr>
          <w:b/>
          <w:sz w:val="23"/>
          <w:szCs w:val="23"/>
        </w:rPr>
      </w:pPr>
      <w:r w:rsidRPr="003A2D21">
        <w:rPr>
          <w:b/>
          <w:sz w:val="23"/>
          <w:szCs w:val="23"/>
        </w:rPr>
        <w:t>Overview of Program</w:t>
      </w:r>
    </w:p>
    <w:p w14:paraId="2A3A9FB8" w14:textId="77777777" w:rsidR="00C67FFD" w:rsidRDefault="0098614E" w:rsidP="002B2067">
      <w:pPr>
        <w:pStyle w:val="Subtitle"/>
      </w:pPr>
      <w:r w:rsidRPr="006B3B00">
        <w:t>Provide a brief description of the program</w:t>
      </w:r>
      <w:r w:rsidR="006B6D28">
        <w:t xml:space="preserve"> and its intended </w:t>
      </w:r>
      <w:r w:rsidR="006B6D28" w:rsidRPr="002E5312">
        <w:t>outcomes</w:t>
      </w:r>
      <w:r w:rsidRPr="002E5312">
        <w:t xml:space="preserve">. </w:t>
      </w:r>
      <w:r w:rsidR="00675DE4" w:rsidRPr="002E5312">
        <w:t xml:space="preserve">If the program has conducted parts of the assessment cycle in the past, please provide a brief description. </w:t>
      </w:r>
      <w:r w:rsidRPr="002E5312">
        <w:t xml:space="preserve">More details can be found in the </w:t>
      </w:r>
      <w:hyperlink w:anchor="_Introduction" w:history="1">
        <w:r w:rsidRPr="002E5312">
          <w:rPr>
            <w:rStyle w:val="Hyperlink"/>
          </w:rPr>
          <w:t>Introduction</w:t>
        </w:r>
      </w:hyperlink>
      <w:r w:rsidRPr="002E5312">
        <w:t>.</w:t>
      </w:r>
    </w:p>
    <w:p w14:paraId="061AB9DA" w14:textId="19690D52" w:rsidR="00C67FFD" w:rsidRPr="002E5312" w:rsidRDefault="00910BFF" w:rsidP="00C96025">
      <w:pPr>
        <w:spacing w:before="200"/>
        <w:rPr>
          <w:b/>
          <w:sz w:val="23"/>
          <w:szCs w:val="23"/>
        </w:rPr>
      </w:pPr>
      <w:r>
        <w:rPr>
          <w:noProof/>
          <w:szCs w:val="21"/>
        </w:rPr>
        <mc:AlternateContent>
          <mc:Choice Requires="wps">
            <w:drawing>
              <wp:inline distT="0" distB="0" distL="0" distR="0" wp14:anchorId="6E30C459" wp14:editId="5FE9880F">
                <wp:extent cx="5985164" cy="237506"/>
                <wp:effectExtent l="0" t="0" r="15875" b="23495"/>
                <wp:docPr id="26" name="Text Box 26"/>
                <wp:cNvGraphicFramePr/>
                <a:graphic xmlns:a="http://schemas.openxmlformats.org/drawingml/2006/main">
                  <a:graphicData uri="http://schemas.microsoft.com/office/word/2010/wordprocessingShape">
                    <wps:wsp>
                      <wps:cNvSpPr txBox="1"/>
                      <wps:spPr>
                        <a:xfrm>
                          <a:off x="0" y="0"/>
                          <a:ext cx="5985164"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FBD76E" w14:textId="77777777" w:rsidR="00910BFF" w:rsidRDefault="00910BFF" w:rsidP="00910BFF">
                            <w:r>
                              <w:t>Complete here…</w:t>
                            </w:r>
                          </w:p>
                          <w:p w14:paraId="79846722" w14:textId="77777777" w:rsidR="00910BFF" w:rsidRDefault="00910BFF" w:rsidP="00910BFF"/>
                          <w:p w14:paraId="67756AD3" w14:textId="77777777" w:rsidR="00910BFF" w:rsidRDefault="00910BFF" w:rsidP="00910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6E30C459" id="_x0000_t202" coordsize="21600,21600" o:spt="202" path="m,l,21600r21600,l21600,xe">
                <v:stroke joinstyle="miter"/>
                <v:path gradientshapeok="t" o:connecttype="rect"/>
              </v:shapetype>
              <v:shape id="Text Box 26" o:spid="_x0000_s1026" type="#_x0000_t202" style="width:471.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" fillcolor="white [3201]" strokeweight=".5pt">
                <v:textbox style="mso-fit-shape-to-text:t">
                  <w:txbxContent>
                    <w:p w14:paraId="15FBD76E" w14:textId="77777777" w:rsidR="00910BFF" w:rsidRDefault="00910BFF" w:rsidP="00910BFF">
                      <w:r>
                        <w:t>Complete here…</w:t>
                      </w:r>
                    </w:p>
                    <w:p w14:paraId="79846722" w14:textId="77777777" w:rsidR="00910BFF" w:rsidRDefault="00910BFF" w:rsidP="00910BFF"/>
                    <w:p w14:paraId="67756AD3" w14:textId="77777777" w:rsidR="00910BFF" w:rsidRDefault="00910BFF" w:rsidP="00910BFF"/>
                  </w:txbxContent>
                </v:textbox>
                <w10:anchorlock/>
              </v:shape>
            </w:pict>
          </mc:Fallback>
        </mc:AlternateContent>
      </w:r>
      <w:r w:rsidR="00675DE4" w:rsidRPr="002E5312">
        <w:rPr>
          <w:b/>
          <w:sz w:val="23"/>
          <w:szCs w:val="23"/>
        </w:rPr>
        <w:t>Intended Outcomes for the Current Assessment Cycle</w:t>
      </w:r>
    </w:p>
    <w:p w14:paraId="4A589984" w14:textId="77777777" w:rsidR="00C67FFD" w:rsidRDefault="00444882" w:rsidP="002B2067">
      <w:pPr>
        <w:pStyle w:val="Subtitle"/>
      </w:pPr>
      <w:r w:rsidRPr="002E5312">
        <w:t>Identify the student learning outcomes that are being measured in this</w:t>
      </w:r>
      <w:r>
        <w:t xml:space="preserve"> assessment cycle. </w:t>
      </w:r>
      <w:r w:rsidR="006C4C32">
        <w:t>Summarize the</w:t>
      </w:r>
      <w:r w:rsidR="0098614E" w:rsidRPr="006B3B00">
        <w:t xml:space="preserve"> rationale and context </w:t>
      </w:r>
      <w:r w:rsidR="0098614E">
        <w:t>for the current assessment plan, and identify the stakeholders involved.</w:t>
      </w:r>
      <w:r>
        <w:t xml:space="preserve"> </w:t>
      </w:r>
      <w:r w:rsidR="0098614E">
        <w:t xml:space="preserve">More details can be found in </w:t>
      </w:r>
      <w:hyperlink w:anchor="_Program_Goals_and" w:history="1">
        <w:r w:rsidRPr="00444882">
          <w:rPr>
            <w:rStyle w:val="Hyperlink"/>
          </w:rPr>
          <w:t>Specifying Student Learning Outcomes</w:t>
        </w:r>
      </w:hyperlink>
      <w:r>
        <w:t xml:space="preserve"> and</w:t>
      </w:r>
      <w:r w:rsidR="0098614E">
        <w:t xml:space="preserve"> </w:t>
      </w:r>
      <w:hyperlink w:anchor="_Rationale_and_Context" w:history="1">
        <w:r w:rsidR="0098614E" w:rsidRPr="0098614E">
          <w:rPr>
            <w:rStyle w:val="Hyperlink"/>
          </w:rPr>
          <w:t>Rationale and Context of Outcomes Assessment</w:t>
        </w:r>
      </w:hyperlink>
      <w:r>
        <w:t>.</w:t>
      </w:r>
    </w:p>
    <w:p w14:paraId="3D2EBE65" w14:textId="547EE0A9" w:rsidR="00C67FFD" w:rsidRPr="003A2D21" w:rsidRDefault="00910BFF" w:rsidP="00C96025">
      <w:pPr>
        <w:spacing w:before="200"/>
        <w:rPr>
          <w:b/>
          <w:sz w:val="23"/>
          <w:szCs w:val="23"/>
        </w:rPr>
      </w:pPr>
      <w:r>
        <w:rPr>
          <w:noProof/>
          <w:szCs w:val="21"/>
        </w:rPr>
        <mc:AlternateContent>
          <mc:Choice Requires="wps">
            <w:drawing>
              <wp:inline distT="0" distB="0" distL="0" distR="0" wp14:anchorId="227DA06B" wp14:editId="487FE75C">
                <wp:extent cx="5985164" cy="237506"/>
                <wp:effectExtent l="0" t="0" r="15875" b="23495"/>
                <wp:docPr id="3" name="Text Box 3"/>
                <wp:cNvGraphicFramePr/>
                <a:graphic xmlns:a="http://schemas.openxmlformats.org/drawingml/2006/main">
                  <a:graphicData uri="http://schemas.microsoft.com/office/word/2010/wordprocessingShape">
                    <wps:wsp>
                      <wps:cNvSpPr txBox="1"/>
                      <wps:spPr>
                        <a:xfrm>
                          <a:off x="0" y="0"/>
                          <a:ext cx="5985164"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159FDD" w14:textId="77777777" w:rsidR="00910BFF" w:rsidRDefault="00910BFF" w:rsidP="00910BFF">
                            <w:r>
                              <w:t>Complete here…</w:t>
                            </w:r>
                          </w:p>
                          <w:p w14:paraId="61A290CA" w14:textId="77777777" w:rsidR="00910BFF" w:rsidRDefault="00910BFF" w:rsidP="00910BFF"/>
                          <w:p w14:paraId="3499755E" w14:textId="77777777" w:rsidR="00910BFF" w:rsidRDefault="00910BFF" w:rsidP="00910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27DA06B" id="Text Box 3" o:spid="_x0000_s1027" type="#_x0000_t202" style="width:471.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" fillcolor="white [3201]" strokeweight=".5pt">
                <v:textbox style="mso-fit-shape-to-text:t">
                  <w:txbxContent>
                    <w:p w14:paraId="1D159FDD" w14:textId="77777777" w:rsidR="00910BFF" w:rsidRDefault="00910BFF" w:rsidP="00910BFF">
                      <w:r>
                        <w:t>Complete here…</w:t>
                      </w:r>
                    </w:p>
                    <w:p w14:paraId="61A290CA" w14:textId="77777777" w:rsidR="00910BFF" w:rsidRDefault="00910BFF" w:rsidP="00910BFF"/>
                    <w:p w14:paraId="3499755E" w14:textId="77777777" w:rsidR="00910BFF" w:rsidRDefault="00910BFF" w:rsidP="00910BFF"/>
                  </w:txbxContent>
                </v:textbox>
                <w10:anchorlock/>
              </v:shape>
            </w:pict>
          </mc:Fallback>
        </mc:AlternateContent>
      </w:r>
      <w:r w:rsidR="006B6D28">
        <w:rPr>
          <w:b/>
          <w:sz w:val="23"/>
          <w:szCs w:val="23"/>
        </w:rPr>
        <w:t xml:space="preserve">Assessment </w:t>
      </w:r>
      <w:r w:rsidR="00C67FFD" w:rsidRPr="003A2D21">
        <w:rPr>
          <w:b/>
          <w:sz w:val="23"/>
          <w:szCs w:val="23"/>
        </w:rPr>
        <w:t>Method</w:t>
      </w:r>
    </w:p>
    <w:p w14:paraId="454AEDC6" w14:textId="3A316D74" w:rsidR="00C67FFD" w:rsidRPr="006B3B00" w:rsidRDefault="006B6D28" w:rsidP="002B2067">
      <w:pPr>
        <w:pStyle w:val="Subtitle"/>
      </w:pPr>
      <w:r>
        <w:t>Briefly explain</w:t>
      </w:r>
      <w:r w:rsidR="009D134E">
        <w:t xml:space="preserve"> the</w:t>
      </w:r>
      <w:r>
        <w:t xml:space="preserve"> assessment and measurement methods associated with intended outcomes.</w:t>
      </w:r>
    </w:p>
    <w:p w14:paraId="3BAE053A" w14:textId="77777777" w:rsidR="00910BFF" w:rsidRDefault="00910BFF" w:rsidP="00C96025">
      <w:pPr>
        <w:spacing w:before="200"/>
        <w:rPr>
          <w:b/>
          <w:sz w:val="23"/>
          <w:szCs w:val="23"/>
        </w:rPr>
      </w:pPr>
      <w:r>
        <w:rPr>
          <w:noProof/>
          <w:szCs w:val="21"/>
        </w:rPr>
        <mc:AlternateContent>
          <mc:Choice Requires="wps">
            <w:drawing>
              <wp:inline distT="0" distB="0" distL="0" distR="0" wp14:anchorId="367F33A5" wp14:editId="7976BFAE">
                <wp:extent cx="5985164" cy="237506"/>
                <wp:effectExtent l="0" t="0" r="15875" b="23495"/>
                <wp:docPr id="4" name="Text Box 4"/>
                <wp:cNvGraphicFramePr/>
                <a:graphic xmlns:a="http://schemas.openxmlformats.org/drawingml/2006/main">
                  <a:graphicData uri="http://schemas.microsoft.com/office/word/2010/wordprocessingShape">
                    <wps:wsp>
                      <wps:cNvSpPr txBox="1"/>
                      <wps:spPr>
                        <a:xfrm>
                          <a:off x="0" y="0"/>
                          <a:ext cx="5985164"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DBA0FE" w14:textId="77777777" w:rsidR="00910BFF" w:rsidRDefault="00910BFF" w:rsidP="00910BFF">
                            <w:r>
                              <w:t>Complete here…</w:t>
                            </w:r>
                          </w:p>
                          <w:p w14:paraId="1DBC11AF" w14:textId="77777777" w:rsidR="00910BFF" w:rsidRDefault="00910BFF" w:rsidP="00910BFF"/>
                          <w:p w14:paraId="52FF1F25" w14:textId="77777777" w:rsidR="00910BFF" w:rsidRDefault="00910BFF" w:rsidP="00910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67F33A5" id="Text Box 4" o:spid="_x0000_s1028" type="#_x0000_t202" style="width:471.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" fillcolor="white [3201]" strokeweight=".5pt">
                <v:textbox style="mso-fit-shape-to-text:t">
                  <w:txbxContent>
                    <w:p w14:paraId="6DDBA0FE" w14:textId="77777777" w:rsidR="00910BFF" w:rsidRDefault="00910BFF" w:rsidP="00910BFF">
                      <w:r>
                        <w:t>Complete here…</w:t>
                      </w:r>
                    </w:p>
                    <w:p w14:paraId="1DBC11AF" w14:textId="77777777" w:rsidR="00910BFF" w:rsidRDefault="00910BFF" w:rsidP="00910BFF"/>
                    <w:p w14:paraId="52FF1F25" w14:textId="77777777" w:rsidR="00910BFF" w:rsidRDefault="00910BFF" w:rsidP="00910BFF"/>
                  </w:txbxContent>
                </v:textbox>
                <w10:anchorlock/>
              </v:shape>
            </w:pict>
          </mc:Fallback>
        </mc:AlternateContent>
      </w:r>
    </w:p>
    <w:p w14:paraId="57DF5DF1" w14:textId="1E0B4CC7" w:rsidR="00C67FFD" w:rsidRPr="003A2D21" w:rsidRDefault="00C67FFD" w:rsidP="00C96025">
      <w:pPr>
        <w:spacing w:before="200"/>
        <w:rPr>
          <w:b/>
          <w:sz w:val="23"/>
          <w:szCs w:val="23"/>
        </w:rPr>
      </w:pPr>
      <w:r w:rsidRPr="003A2D21">
        <w:rPr>
          <w:b/>
          <w:sz w:val="23"/>
          <w:szCs w:val="23"/>
        </w:rPr>
        <w:t>Results</w:t>
      </w:r>
      <w:r w:rsidR="006C4C32">
        <w:rPr>
          <w:b/>
          <w:sz w:val="23"/>
          <w:szCs w:val="23"/>
        </w:rPr>
        <w:t xml:space="preserve"> and Implications</w:t>
      </w:r>
    </w:p>
    <w:p w14:paraId="2F23C017" w14:textId="2054EB69" w:rsidR="00C67FFD" w:rsidRPr="006B3B00" w:rsidRDefault="006C4C32" w:rsidP="002B2067">
      <w:pPr>
        <w:pStyle w:val="Subtitle"/>
      </w:pPr>
      <w:r>
        <w:t xml:space="preserve">Summarize the results and how they will be used for program-related decisions. More details can be found in </w:t>
      </w:r>
      <w:hyperlink w:anchor="_Analyzing_Data,_Reporting" w:history="1">
        <w:r w:rsidRPr="006C4C32">
          <w:rPr>
            <w:rStyle w:val="Hyperlink"/>
          </w:rPr>
          <w:t>Analyzing Data, Reporting Results, and Maintaining Information</w:t>
        </w:r>
      </w:hyperlink>
      <w:r>
        <w:t xml:space="preserve"> and </w:t>
      </w:r>
      <w:hyperlink w:anchor="_Using_Results_for" w:history="1">
        <w:r w:rsidRPr="006C4C32">
          <w:rPr>
            <w:rStyle w:val="Hyperlink"/>
          </w:rPr>
          <w:t>Using Results for Program-Related Decisions</w:t>
        </w:r>
      </w:hyperlink>
      <w:r>
        <w:t>.</w:t>
      </w:r>
    </w:p>
    <w:p w14:paraId="0372C7D5" w14:textId="17DD5388" w:rsidR="003A3D66" w:rsidRPr="003A2D21" w:rsidRDefault="00910BFF" w:rsidP="003A3D66">
      <w:pPr>
        <w:spacing w:before="200"/>
        <w:rPr>
          <w:b/>
          <w:sz w:val="23"/>
          <w:szCs w:val="23"/>
        </w:rPr>
      </w:pPr>
      <w:r>
        <w:rPr>
          <w:noProof/>
          <w:szCs w:val="21"/>
        </w:rPr>
        <mc:AlternateContent>
          <mc:Choice Requires="wps">
            <w:drawing>
              <wp:inline distT="0" distB="0" distL="0" distR="0" wp14:anchorId="20DA3BBC" wp14:editId="6F325F08">
                <wp:extent cx="5985164" cy="237506"/>
                <wp:effectExtent l="0" t="0" r="15875" b="23495"/>
                <wp:docPr id="5" name="Text Box 5"/>
                <wp:cNvGraphicFramePr/>
                <a:graphic xmlns:a="http://schemas.openxmlformats.org/drawingml/2006/main">
                  <a:graphicData uri="http://schemas.microsoft.com/office/word/2010/wordprocessingShape">
                    <wps:wsp>
                      <wps:cNvSpPr txBox="1"/>
                      <wps:spPr>
                        <a:xfrm>
                          <a:off x="0" y="0"/>
                          <a:ext cx="5985164"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454C91" w14:textId="77777777" w:rsidR="00910BFF" w:rsidRDefault="00910BFF" w:rsidP="00910BFF">
                            <w:r>
                              <w:t>Complete here…</w:t>
                            </w:r>
                          </w:p>
                          <w:p w14:paraId="2C976065" w14:textId="77777777" w:rsidR="00910BFF" w:rsidRDefault="00910BFF" w:rsidP="00910BFF"/>
                          <w:p w14:paraId="4659D723" w14:textId="77777777" w:rsidR="00910BFF" w:rsidRDefault="00910BFF" w:rsidP="00910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0DA3BBC" id="Text Box 5" o:spid="_x0000_s1029" type="#_x0000_t202" style="width:471.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" fillcolor="white [3201]" strokeweight=".5pt">
                <v:textbox style="mso-fit-shape-to-text:t">
                  <w:txbxContent>
                    <w:p w14:paraId="7B454C91" w14:textId="77777777" w:rsidR="00910BFF" w:rsidRDefault="00910BFF" w:rsidP="00910BFF">
                      <w:r>
                        <w:t>Complete here…</w:t>
                      </w:r>
                    </w:p>
                    <w:p w14:paraId="2C976065" w14:textId="77777777" w:rsidR="00910BFF" w:rsidRDefault="00910BFF" w:rsidP="00910BFF"/>
                    <w:p w14:paraId="4659D723" w14:textId="77777777" w:rsidR="00910BFF" w:rsidRDefault="00910BFF" w:rsidP="00910BFF"/>
                  </w:txbxContent>
                </v:textbox>
                <w10:anchorlock/>
              </v:shape>
            </w:pict>
          </mc:Fallback>
        </mc:AlternateContent>
      </w:r>
      <w:r w:rsidR="006C4C32">
        <w:rPr>
          <w:b/>
          <w:sz w:val="23"/>
          <w:szCs w:val="23"/>
        </w:rPr>
        <w:t>Relating Results to Department</w:t>
      </w:r>
      <w:r w:rsidR="006B6D28">
        <w:rPr>
          <w:b/>
          <w:sz w:val="23"/>
          <w:szCs w:val="23"/>
        </w:rPr>
        <w:t>al</w:t>
      </w:r>
      <w:r w:rsidR="006C4C32">
        <w:rPr>
          <w:b/>
          <w:sz w:val="23"/>
          <w:szCs w:val="23"/>
        </w:rPr>
        <w:t>, Divisional, and JMU Goals</w:t>
      </w:r>
    </w:p>
    <w:p w14:paraId="6568DCBE" w14:textId="40483132" w:rsidR="003A3D66" w:rsidRDefault="006C4C32" w:rsidP="003A3D66">
      <w:pPr>
        <w:pStyle w:val="Subtitle"/>
      </w:pPr>
      <w:r>
        <w:t xml:space="preserve">Summarize how the assessment results of the program support department, divisional, and JMU goals. More details can be found in </w:t>
      </w:r>
      <w:hyperlink w:anchor="_Connecting_Results_to" w:history="1">
        <w:r w:rsidRPr="006C4C32">
          <w:rPr>
            <w:rStyle w:val="Hyperlink"/>
          </w:rPr>
          <w:t>Connecting Results to Department, Divisional, and JMU Goals</w:t>
        </w:r>
      </w:hyperlink>
      <w:r>
        <w:t>.</w:t>
      </w:r>
    </w:p>
    <w:p w14:paraId="517975EE" w14:textId="77777777" w:rsidR="00910BFF" w:rsidRPr="00910BFF" w:rsidRDefault="00910BFF" w:rsidP="00910BFF"/>
    <w:p w14:paraId="2D2F6879" w14:textId="14F90AA5" w:rsidR="00910BFF" w:rsidRDefault="00910BFF">
      <w:pPr>
        <w:spacing w:before="0"/>
      </w:pPr>
      <w:r>
        <w:rPr>
          <w:noProof/>
          <w:szCs w:val="21"/>
        </w:rPr>
        <mc:AlternateContent>
          <mc:Choice Requires="wps">
            <w:drawing>
              <wp:inline distT="0" distB="0" distL="0" distR="0" wp14:anchorId="311A28BF" wp14:editId="5399E1D4">
                <wp:extent cx="5985164" cy="237506"/>
                <wp:effectExtent l="0" t="0" r="15875" b="23495"/>
                <wp:docPr id="7" name="Text Box 7"/>
                <wp:cNvGraphicFramePr/>
                <a:graphic xmlns:a="http://schemas.openxmlformats.org/drawingml/2006/main">
                  <a:graphicData uri="http://schemas.microsoft.com/office/word/2010/wordprocessingShape">
                    <wps:wsp>
                      <wps:cNvSpPr txBox="1"/>
                      <wps:spPr>
                        <a:xfrm>
                          <a:off x="0" y="0"/>
                          <a:ext cx="5985164"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8A0431" w14:textId="77777777" w:rsidR="00910BFF" w:rsidRDefault="00910BFF" w:rsidP="00910BFF">
                            <w:r>
                              <w:t>Complete here…</w:t>
                            </w:r>
                          </w:p>
                          <w:p w14:paraId="15CF8E57" w14:textId="77777777" w:rsidR="00910BFF" w:rsidRDefault="00910BFF" w:rsidP="00910BFF"/>
                          <w:p w14:paraId="56945E78" w14:textId="77777777" w:rsidR="00910BFF" w:rsidRDefault="00910BFF" w:rsidP="00910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11A28BF" id="Text Box 7" o:spid="_x0000_s1030" type="#_x0000_t202" style="width:471.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" fillcolor="white [3201]" strokeweight=".5pt">
                <v:textbox style="mso-fit-shape-to-text:t">
                  <w:txbxContent>
                    <w:p w14:paraId="3C8A0431" w14:textId="77777777" w:rsidR="00910BFF" w:rsidRDefault="00910BFF" w:rsidP="00910BFF">
                      <w:r>
                        <w:t>Complete here…</w:t>
                      </w:r>
                    </w:p>
                    <w:p w14:paraId="15CF8E57" w14:textId="77777777" w:rsidR="00910BFF" w:rsidRDefault="00910BFF" w:rsidP="00910BFF"/>
                    <w:p w14:paraId="56945E78" w14:textId="77777777" w:rsidR="00910BFF" w:rsidRDefault="00910BFF" w:rsidP="00910BFF"/>
                  </w:txbxContent>
                </v:textbox>
                <w10:anchorlock/>
              </v:shape>
            </w:pict>
          </mc:Fallback>
        </mc:AlternateContent>
      </w:r>
    </w:p>
    <w:p w14:paraId="491D75F5" w14:textId="625D1F29" w:rsidR="00805E57" w:rsidRPr="006B3B00" w:rsidRDefault="00910BFF">
      <w:pPr>
        <w:spacing w:before="0"/>
        <w:rPr>
          <w:rFonts w:eastAsiaTheme="majorEastAsia" w:cstheme="majorBidi"/>
          <w:b/>
          <w:bCs/>
          <w:smallCaps/>
          <w:sz w:val="28"/>
          <w:szCs w:val="28"/>
        </w:rPr>
      </w:pPr>
      <w:r>
        <w:rPr>
          <w:noProof/>
        </w:rPr>
        <w:lastRenderedPageBreak/>
        <mc:AlternateContent>
          <mc:Choice Requires="wpg">
            <w:drawing>
              <wp:anchor distT="45720" distB="45720" distL="182880" distR="182880" simplePos="0" relativeHeight="251660288" behindDoc="0" locked="0" layoutInCell="1" allowOverlap="1" wp14:anchorId="559195E4" wp14:editId="17AFB055">
                <wp:simplePos x="0" y="0"/>
                <wp:positionH relativeFrom="margin">
                  <wp:posOffset>1293495</wp:posOffset>
                </wp:positionH>
                <wp:positionV relativeFrom="margin">
                  <wp:posOffset>1226185</wp:posOffset>
                </wp:positionV>
                <wp:extent cx="3566160" cy="2086610"/>
                <wp:effectExtent l="0" t="0" r="0" b="8890"/>
                <wp:wrapSquare wrapText="bothSides"/>
                <wp:docPr id="198" name="Group 198"/>
                <wp:cNvGraphicFramePr/>
                <a:graphic xmlns:a="http://schemas.openxmlformats.org/drawingml/2006/main">
                  <a:graphicData uri="http://schemas.microsoft.com/office/word/2010/wordprocessingGroup">
                    <wpg:wgp>
                      <wpg:cNvGrpSpPr/>
                      <wpg:grpSpPr>
                        <a:xfrm>
                          <a:off x="0" y="0"/>
                          <a:ext cx="3566160" cy="2086610"/>
                          <a:chOff x="0" y="0"/>
                          <a:chExt cx="3567448" cy="2086179"/>
                        </a:xfrm>
                      </wpg:grpSpPr>
                      <wps:wsp>
                        <wps:cNvPr id="199" name="Rectangle 199"/>
                        <wps:cNvSpPr/>
                        <wps:spPr>
                          <a:xfrm>
                            <a:off x="0" y="0"/>
                            <a:ext cx="3567448" cy="39044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8BC6A" w14:textId="545E783E" w:rsidR="00910BFF" w:rsidRPr="00F67018" w:rsidRDefault="00910BFF">
                              <w:pPr>
                                <w:jc w:val="center"/>
                                <w:rPr>
                                  <w:rFonts w:asciiTheme="majorHAnsi" w:eastAsiaTheme="majorEastAsia" w:hAnsiTheme="majorHAnsi" w:cstheme="majorBidi"/>
                                  <w:color w:val="FFFFFF" w:themeColor="background1"/>
                                  <w:sz w:val="28"/>
                                  <w:szCs w:val="28"/>
                                </w:rPr>
                              </w:pPr>
                              <w:r w:rsidRPr="00F67018">
                                <w:rPr>
                                  <w:rFonts w:asciiTheme="majorHAnsi" w:eastAsiaTheme="majorEastAsia" w:hAnsiTheme="majorHAnsi" w:cstheme="majorBidi"/>
                                  <w:color w:val="FFFFFF" w:themeColor="background1"/>
                                  <w:sz w:val="28"/>
                                  <w:szCs w:val="28"/>
                                </w:rPr>
                                <w:t>Example Executive Summaries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79"/>
                            <a:ext cx="3567448" cy="183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0A1E4" w14:textId="77777777" w:rsidR="00910BFF" w:rsidRDefault="00910BFF" w:rsidP="00F67018">
                              <w:pPr>
                                <w:pStyle w:val="NoSpacing"/>
                                <w:rPr>
                                  <w:sz w:val="28"/>
                                  <w:szCs w:val="28"/>
                                </w:rPr>
                              </w:pPr>
                            </w:p>
                            <w:p w14:paraId="6ABAED2D" w14:textId="191A3076" w:rsidR="00910BFF" w:rsidRPr="00F67018" w:rsidRDefault="00910BFF" w:rsidP="00F67018">
                              <w:pPr>
                                <w:pStyle w:val="NoSpacing"/>
                              </w:pPr>
                              <w:r w:rsidRPr="00F67018">
                                <w:rPr>
                                  <w:sz w:val="28"/>
                                  <w:szCs w:val="28"/>
                                </w:rPr>
                                <w:t>For example executive summaries, please see SAUP Departmental Assessment Projects posted on the SAUP assessment advisory council website</w:t>
                              </w:r>
                              <w:proofErr w:type="gramStart"/>
                              <w:r w:rsidRPr="00F67018">
                                <w:rPr>
                                  <w:sz w:val="28"/>
                                  <w:szCs w:val="28"/>
                                </w:rPr>
                                <w:t>:</w:t>
                              </w:r>
                              <w:proofErr w:type="gramEnd"/>
                              <w:r w:rsidRPr="00F67018">
                                <w:rPr>
                                  <w:sz w:val="28"/>
                                  <w:szCs w:val="28"/>
                                </w:rPr>
                                <w:br/>
                              </w:r>
                              <w:r w:rsidRPr="00F67018">
                                <w:rPr>
                                  <w:sz w:val="28"/>
                                  <w:szCs w:val="28"/>
                                </w:rPr>
                                <w:br/>
                              </w:r>
                              <w:hyperlink r:id="rId8" w:history="1">
                                <w:r w:rsidRPr="00F67018">
                                  <w:rPr>
                                    <w:rStyle w:val="Hyperlink"/>
                                    <w:sz w:val="28"/>
                                    <w:szCs w:val="28"/>
                                  </w:rPr>
                                  <w:t>https://www.jmu.edu/studentaffairs/staff-resources/saac/projects.shtml</w:t>
                                </w:r>
                              </w:hyperlink>
                              <w: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59195E4" id="Group 198" o:spid="_x0000_s1031" style="position:absolute;margin-left:101.85pt;margin-top:96.55pt;width:280.8pt;height:164.3pt;z-index:251660288;mso-wrap-distance-left:14.4pt;mso-wrap-distance-top:3.6pt;mso-wrap-distance-right:14.4pt;mso-wrap-distance-bottom:3.6pt;mso-position-horizontal-relative:margin;mso-position-vertical-relative:margin;mso-width-relative:margin;mso-height-relative:margin" coordsize="35674,2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">
                <v:rect id="Rectangle 199" o:spid="_x0000_s1032" style="position:absolute;width:35674;height:39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5qcIA&#10;AADcAAAADwAAAGRycy9kb3ducmV2LnhtbERPTWsCMRC9F/wPYYTearaFSl2NUoVKj2ql6G3YjJvF&#10;zSRssu7aX2+Egrd5vM+ZLXpbiws1oXKs4HWUgSAunK64VLD/+Xr5ABEissbaMSm4UoDFfPA0w1y7&#10;jrd02cVSpBAOOSowMfpcylAYshhGzhMn7uQaizHBppS6wS6F21q+ZdlYWqw4NRj0tDJUnHetVeDX&#10;+83xZJa+G19/39d92R7+qlap52H/OQURqY8P8b/7W6f5kwncn0kX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NvmpwgAAANwAAAAPAAAAAAAAAAAAAAAAAJgCAABkcnMvZG93&#10;bnJldi54bWxQSwUGAAAAAAQABAD1AAAAhwMAAAAA&#10;" fillcolor="#4f81bd [3204]" stroked="f" strokeweight="2pt">
                  <v:textbox>
                    <w:txbxContent>
                      <w:p w14:paraId="59F8BC6A" w14:textId="545E783E" w:rsidR="00910BFF" w:rsidRPr="00F67018" w:rsidRDefault="00910BFF">
                        <w:pPr>
                          <w:jc w:val="center"/>
                          <w:rPr>
                            <w:rFonts w:asciiTheme="majorHAnsi" w:eastAsiaTheme="majorEastAsia" w:hAnsiTheme="majorHAnsi" w:cstheme="majorBidi"/>
                            <w:color w:val="FFFFFF" w:themeColor="background1"/>
                            <w:sz w:val="28"/>
                            <w:szCs w:val="28"/>
                          </w:rPr>
                        </w:pPr>
                        <w:r w:rsidRPr="00F67018">
                          <w:rPr>
                            <w:rFonts w:asciiTheme="majorHAnsi" w:eastAsiaTheme="majorEastAsia" w:hAnsiTheme="majorHAnsi" w:cstheme="majorBidi"/>
                            <w:color w:val="FFFFFF" w:themeColor="background1"/>
                            <w:sz w:val="28"/>
                            <w:szCs w:val="28"/>
                          </w:rPr>
                          <w:t>Example Executive Summaries</w:t>
                        </w:r>
                      </w:p>
                    </w:txbxContent>
                  </v:textbox>
                </v:rect>
                <v:shape id="Text Box 200" o:spid="_x0000_s1033" type="#_x0000_t202" style="position:absolute;top:2526;width:35674;height:18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jcR8UA&#10;AADcAAAADwAAAGRycy9kb3ducmV2LnhtbESPT2vCQBTE74V+h+UJvdWNFVRiNqG0VMylUC0Ub4/s&#10;M4nNvg3ZzR+/vVsoeBxm5jdMkk2mEQN1rrasYDGPQBAXVtdcKvg+fjxvQDiPrLGxTAqu5CBLHx8S&#10;jLUd+YuGgy9FgLCLUUHlfRtL6YqKDLq5bYmDd7adQR9kV0rd4RjgppEvUbSSBmsOCxW29FZR8Xvo&#10;jYKf5WWzc3nUv/fLTy/X65PUu1ypp9n0ugXhafL38H97rxUEIvydCUd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NxHxQAAANwAAAAPAAAAAAAAAAAAAAAAAJgCAABkcnMv&#10;ZG93bnJldi54bWxQSwUGAAAAAAQABAD1AAAAigMAAAAA&#10;" filled="f" stroked="f" strokeweight=".5pt">
                  <v:textbox style="mso-fit-shape-to-text:t" inset=",7.2pt,,0">
                    <w:txbxContent>
                      <w:p w14:paraId="2F70A1E4" w14:textId="77777777" w:rsidR="00910BFF" w:rsidRDefault="00910BFF" w:rsidP="00F67018">
                        <w:pPr>
                          <w:pStyle w:val="NoSpacing"/>
                          <w:rPr>
                            <w:sz w:val="28"/>
                            <w:szCs w:val="28"/>
                          </w:rPr>
                        </w:pPr>
                      </w:p>
                      <w:p w14:paraId="6ABAED2D" w14:textId="191A3076" w:rsidR="00910BFF" w:rsidRPr="00F67018" w:rsidRDefault="00910BFF" w:rsidP="00F67018">
                        <w:pPr>
                          <w:pStyle w:val="NoSpacing"/>
                        </w:pPr>
                        <w:r w:rsidRPr="00F67018">
                          <w:rPr>
                            <w:sz w:val="28"/>
                            <w:szCs w:val="28"/>
                          </w:rPr>
                          <w:t>For example executive summaries, please see SAUP Departmental Assessment Projects posted on the SAUP assessment advisory council website</w:t>
                        </w:r>
                        <w:proofErr w:type="gramStart"/>
                        <w:r w:rsidRPr="00F67018">
                          <w:rPr>
                            <w:sz w:val="28"/>
                            <w:szCs w:val="28"/>
                          </w:rPr>
                          <w:t>:</w:t>
                        </w:r>
                        <w:proofErr w:type="gramEnd"/>
                        <w:r w:rsidRPr="00F67018">
                          <w:rPr>
                            <w:sz w:val="28"/>
                            <w:szCs w:val="28"/>
                          </w:rPr>
                          <w:br/>
                        </w:r>
                        <w:r w:rsidRPr="00F67018">
                          <w:rPr>
                            <w:sz w:val="28"/>
                            <w:szCs w:val="28"/>
                          </w:rPr>
                          <w:br/>
                        </w:r>
                        <w:hyperlink r:id="rId9" w:history="1">
                          <w:r w:rsidRPr="00F67018">
                            <w:rPr>
                              <w:rStyle w:val="Hyperlink"/>
                              <w:sz w:val="28"/>
                              <w:szCs w:val="28"/>
                            </w:rPr>
                            <w:t>https://www.jmu.edu/studentaffairs/staff-resources/saac/projects.shtml</w:t>
                          </w:r>
                        </w:hyperlink>
                        <w:r>
                          <w:t xml:space="preserve"> </w:t>
                        </w:r>
                      </w:p>
                    </w:txbxContent>
                  </v:textbox>
                </v:shape>
                <w10:wrap type="square" anchorx="margin" anchory="margin"/>
              </v:group>
            </w:pict>
          </mc:Fallback>
        </mc:AlternateContent>
      </w:r>
      <w:r w:rsidR="00805E57" w:rsidRPr="006B3B00">
        <w:br w:type="page"/>
      </w:r>
    </w:p>
    <w:p w14:paraId="0A431166" w14:textId="77777777" w:rsidR="00036932" w:rsidRPr="006B3B00" w:rsidRDefault="008950B9" w:rsidP="00036932">
      <w:pPr>
        <w:pStyle w:val="Heading1"/>
      </w:pPr>
      <w:bookmarkStart w:id="3" w:name="_Introduction"/>
      <w:bookmarkStart w:id="4" w:name="_Toc410909668"/>
      <w:bookmarkEnd w:id="3"/>
      <w:r w:rsidRPr="006B3B00">
        <w:lastRenderedPageBreak/>
        <w:t>Introduction</w:t>
      </w:r>
      <w:bookmarkEnd w:id="4"/>
    </w:p>
    <w:p w14:paraId="49FF34EB" w14:textId="77777777" w:rsidR="00DF17D3" w:rsidRPr="006B3B00" w:rsidRDefault="008950B9" w:rsidP="00DF17D3">
      <w:pPr>
        <w:pStyle w:val="Subtitle"/>
      </w:pPr>
      <w:r w:rsidRPr="006B3B00">
        <w:t xml:space="preserve">Provide an overview of the program and a plan for the assessment cycle timeline. See completed examples of this section in the </w:t>
      </w:r>
      <w:r w:rsidRPr="006B3B00">
        <w:rPr>
          <w:color w:val="0000FF"/>
          <w:u w:val="single"/>
        </w:rPr>
        <w:t>Online Resources</w:t>
      </w:r>
      <w:r w:rsidRPr="006B3B00">
        <w:t>.</w:t>
      </w:r>
    </w:p>
    <w:p w14:paraId="2CCA76BB" w14:textId="77777777" w:rsidR="00910BFF" w:rsidRDefault="00C2694A" w:rsidP="009047C4">
      <w:pPr>
        <w:ind w:left="1260" w:hanging="1260"/>
      </w:pPr>
      <w:r w:rsidRPr="003A2D21">
        <w:rPr>
          <w:b/>
          <w:sz w:val="23"/>
          <w:szCs w:val="23"/>
        </w:rPr>
        <w:t>Department</w:t>
      </w:r>
      <w:r w:rsidRPr="006B3B00">
        <w:t>:</w:t>
      </w:r>
      <w:r w:rsidR="0062433F" w:rsidRPr="006B3B00">
        <w:t xml:space="preserve"> </w:t>
      </w:r>
    </w:p>
    <w:p w14:paraId="5E9E046B" w14:textId="7DA51A5C" w:rsidR="00C2694A" w:rsidRPr="006B3B00" w:rsidRDefault="00910BFF" w:rsidP="009047C4">
      <w:pPr>
        <w:ind w:left="1260" w:hanging="1260"/>
      </w:pPr>
      <w:r>
        <w:rPr>
          <w:noProof/>
          <w:szCs w:val="21"/>
        </w:rPr>
        <mc:AlternateContent>
          <mc:Choice Requires="wps">
            <w:drawing>
              <wp:inline distT="0" distB="0" distL="0" distR="0" wp14:anchorId="0E62D1C3" wp14:editId="0015DD37">
                <wp:extent cx="5985164" cy="273133"/>
                <wp:effectExtent l="0" t="0" r="15875" b="12700"/>
                <wp:docPr id="8" name="Text Box 8"/>
                <wp:cNvGraphicFramePr/>
                <a:graphic xmlns:a="http://schemas.openxmlformats.org/drawingml/2006/main">
                  <a:graphicData uri="http://schemas.microsoft.com/office/word/2010/wordprocessingShape">
                    <wps:wsp>
                      <wps:cNvSpPr txBox="1"/>
                      <wps:spPr>
                        <a:xfrm>
                          <a:off x="0" y="0"/>
                          <a:ext cx="5985164" cy="2731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46B249" w14:textId="41F1387A" w:rsidR="00910BFF" w:rsidRDefault="00910BFF" w:rsidP="00910BFF">
                            <w:r>
                              <w:rPr>
                                <w:szCs w:val="21"/>
                              </w:rPr>
                              <w:t>Madison Leadership Center</w:t>
                            </w:r>
                          </w:p>
                          <w:p w14:paraId="4832496D" w14:textId="77777777" w:rsidR="00910BFF" w:rsidRDefault="00910BFF" w:rsidP="00910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62D1C3" id="Text Box 8" o:spid="_x0000_s1034" type="#_x0000_t202" style="width:471.2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" fillcolor="white [3201]" strokeweight=".5pt">
                <v:textbox>
                  <w:txbxContent>
                    <w:p w14:paraId="1946B249" w14:textId="41F1387A" w:rsidR="00910BFF" w:rsidRDefault="00910BFF" w:rsidP="00910BFF">
                      <w:r>
                        <w:rPr>
                          <w:szCs w:val="21"/>
                        </w:rPr>
                        <w:t>Madison Leadership Center</w:t>
                      </w:r>
                    </w:p>
                    <w:p w14:paraId="4832496D" w14:textId="77777777" w:rsidR="00910BFF" w:rsidRDefault="00910BFF" w:rsidP="00910BFF"/>
                  </w:txbxContent>
                </v:textbox>
                <w10:anchorlock/>
              </v:shape>
            </w:pict>
          </mc:Fallback>
        </mc:AlternateContent>
      </w:r>
    </w:p>
    <w:p w14:paraId="5E10804D" w14:textId="77777777" w:rsidR="00910BFF" w:rsidRDefault="00C2694A" w:rsidP="009047C4">
      <w:pPr>
        <w:ind w:left="900" w:hanging="900"/>
      </w:pPr>
      <w:r w:rsidRPr="003A2D21">
        <w:rPr>
          <w:b/>
          <w:sz w:val="23"/>
          <w:szCs w:val="23"/>
        </w:rPr>
        <w:t>Program</w:t>
      </w:r>
      <w:r w:rsidRPr="006B3B00">
        <w:t>:</w:t>
      </w:r>
      <w:r w:rsidR="0062433F" w:rsidRPr="006B3B00">
        <w:t xml:space="preserve"> </w:t>
      </w:r>
    </w:p>
    <w:p w14:paraId="7804FC24" w14:textId="1F4BCD06" w:rsidR="00910BFF" w:rsidRDefault="00910BFF" w:rsidP="009047C4">
      <w:pPr>
        <w:ind w:left="900" w:hanging="900"/>
        <w:rPr>
          <w:szCs w:val="21"/>
        </w:rPr>
      </w:pPr>
      <w:r>
        <w:rPr>
          <w:noProof/>
          <w:szCs w:val="21"/>
        </w:rPr>
        <mc:AlternateContent>
          <mc:Choice Requires="wps">
            <w:drawing>
              <wp:inline distT="0" distB="0" distL="0" distR="0" wp14:anchorId="3A053067" wp14:editId="741EB55C">
                <wp:extent cx="5985164" cy="273133"/>
                <wp:effectExtent l="0" t="0" r="15875" b="12700"/>
                <wp:docPr id="9" name="Text Box 9"/>
                <wp:cNvGraphicFramePr/>
                <a:graphic xmlns:a="http://schemas.openxmlformats.org/drawingml/2006/main">
                  <a:graphicData uri="http://schemas.microsoft.com/office/word/2010/wordprocessingShape">
                    <wps:wsp>
                      <wps:cNvSpPr txBox="1"/>
                      <wps:spPr>
                        <a:xfrm>
                          <a:off x="0" y="0"/>
                          <a:ext cx="5985164" cy="2731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65B561" w14:textId="77777777" w:rsidR="00910BFF" w:rsidRPr="006B3B00" w:rsidRDefault="00910BFF" w:rsidP="00910BFF">
                            <w:pPr>
                              <w:ind w:left="900" w:hanging="900"/>
                            </w:pPr>
                            <w:r>
                              <w:rPr>
                                <w:szCs w:val="21"/>
                              </w:rPr>
                              <w:t>Dukes Leadership Seminar Series</w:t>
                            </w:r>
                          </w:p>
                          <w:p w14:paraId="1A24840C" w14:textId="77777777" w:rsidR="00910BFF" w:rsidRDefault="00910BFF" w:rsidP="00910BFF"/>
                          <w:p w14:paraId="05EA7470" w14:textId="77777777" w:rsidR="00910BFF" w:rsidRDefault="00910BFF" w:rsidP="00910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053067" id="Text Box 9" o:spid="_x0000_s1035" type="#_x0000_t202" style="width:471.2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" fillcolor="white [3201]" strokeweight=".5pt">
                <v:textbox>
                  <w:txbxContent>
                    <w:p w14:paraId="4D65B561" w14:textId="77777777" w:rsidR="00910BFF" w:rsidRPr="006B3B00" w:rsidRDefault="00910BFF" w:rsidP="00910BFF">
                      <w:pPr>
                        <w:ind w:left="900" w:hanging="900"/>
                      </w:pPr>
                      <w:r>
                        <w:rPr>
                          <w:szCs w:val="21"/>
                        </w:rPr>
                        <w:t>Dukes Leadership Seminar Series</w:t>
                      </w:r>
                    </w:p>
                    <w:p w14:paraId="1A24840C" w14:textId="77777777" w:rsidR="00910BFF" w:rsidRDefault="00910BFF" w:rsidP="00910BFF"/>
                    <w:p w14:paraId="05EA7470" w14:textId="77777777" w:rsidR="00910BFF" w:rsidRDefault="00910BFF" w:rsidP="00910BFF"/>
                  </w:txbxContent>
                </v:textbox>
                <w10:anchorlock/>
              </v:shape>
            </w:pict>
          </mc:Fallback>
        </mc:AlternateContent>
      </w:r>
    </w:p>
    <w:p w14:paraId="5920715F" w14:textId="77777777" w:rsidR="00910BFF" w:rsidRDefault="009047C4" w:rsidP="00C04836">
      <w:pPr>
        <w:ind w:left="2160" w:hanging="2160"/>
      </w:pPr>
      <w:r w:rsidRPr="003A2D21">
        <w:rPr>
          <w:b/>
          <w:sz w:val="23"/>
          <w:szCs w:val="23"/>
        </w:rPr>
        <w:t>Program</w:t>
      </w:r>
      <w:r w:rsidRPr="006B3B00">
        <w:rPr>
          <w:b/>
          <w:sz w:val="22"/>
        </w:rPr>
        <w:t xml:space="preserve"> </w:t>
      </w:r>
      <w:r w:rsidRPr="003A2D21">
        <w:rPr>
          <w:b/>
          <w:sz w:val="23"/>
          <w:szCs w:val="23"/>
        </w:rPr>
        <w:t>Coordinators</w:t>
      </w:r>
      <w:r w:rsidRPr="006B3B00">
        <w:t>:</w:t>
      </w:r>
    </w:p>
    <w:p w14:paraId="3102EA14" w14:textId="633C1DA2" w:rsidR="009047C4" w:rsidRPr="00C04836" w:rsidRDefault="00910BFF" w:rsidP="00C04836">
      <w:pPr>
        <w:ind w:left="2160" w:hanging="2160"/>
        <w:rPr>
          <w:szCs w:val="21"/>
        </w:rPr>
      </w:pPr>
      <w:r>
        <w:rPr>
          <w:noProof/>
          <w:szCs w:val="21"/>
        </w:rPr>
        <mc:AlternateContent>
          <mc:Choice Requires="wps">
            <w:drawing>
              <wp:inline distT="0" distB="0" distL="0" distR="0" wp14:anchorId="4AECA9A0" wp14:editId="743434EA">
                <wp:extent cx="5985164" cy="273133"/>
                <wp:effectExtent l="0" t="0" r="15875" b="12700"/>
                <wp:docPr id="10" name="Text Box 10"/>
                <wp:cNvGraphicFramePr/>
                <a:graphic xmlns:a="http://schemas.openxmlformats.org/drawingml/2006/main">
                  <a:graphicData uri="http://schemas.microsoft.com/office/word/2010/wordprocessingShape">
                    <wps:wsp>
                      <wps:cNvSpPr txBox="1"/>
                      <wps:spPr>
                        <a:xfrm>
                          <a:off x="0" y="0"/>
                          <a:ext cx="5985164" cy="2731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14302D" w14:textId="6D530C5D" w:rsidR="00910BFF" w:rsidRDefault="00910BFF" w:rsidP="00910BFF">
                            <w:proofErr w:type="spellStart"/>
                            <w:r>
                              <w:rPr>
                                <w:szCs w:val="21"/>
                              </w:rPr>
                              <w:t>Dolley</w:t>
                            </w:r>
                            <w:proofErr w:type="spellEnd"/>
                            <w:r>
                              <w:rPr>
                                <w:szCs w:val="21"/>
                              </w:rPr>
                              <w:t xml:space="preserve"> Madison &amp; Benjamin Wright</w:t>
                            </w:r>
                          </w:p>
                          <w:p w14:paraId="6C88F860" w14:textId="77777777" w:rsidR="00910BFF" w:rsidRDefault="00910BFF" w:rsidP="00910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ECA9A0" id="Text Box 10" o:spid="_x0000_s1036" type="#_x0000_t202" style="width:471.2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" fillcolor="white [3201]" strokeweight=".5pt">
                <v:textbox>
                  <w:txbxContent>
                    <w:p w14:paraId="4714302D" w14:textId="6D530C5D" w:rsidR="00910BFF" w:rsidRDefault="00910BFF" w:rsidP="00910BFF">
                      <w:proofErr w:type="spellStart"/>
                      <w:r>
                        <w:rPr>
                          <w:szCs w:val="21"/>
                        </w:rPr>
                        <w:t>Dolley</w:t>
                      </w:r>
                      <w:proofErr w:type="spellEnd"/>
                      <w:r>
                        <w:rPr>
                          <w:szCs w:val="21"/>
                        </w:rPr>
                        <w:t xml:space="preserve"> Madison &amp; Benjamin Wright</w:t>
                      </w:r>
                    </w:p>
                    <w:p w14:paraId="6C88F860" w14:textId="77777777" w:rsidR="00910BFF" w:rsidRDefault="00910BFF" w:rsidP="00910BFF"/>
                  </w:txbxContent>
                </v:textbox>
                <w10:anchorlock/>
              </v:shape>
            </w:pict>
          </mc:Fallback>
        </mc:AlternateContent>
      </w:r>
      <w:r w:rsidR="009047C4" w:rsidRPr="006B3B00">
        <w:t xml:space="preserve"> </w:t>
      </w:r>
    </w:p>
    <w:p w14:paraId="11DEF464" w14:textId="77777777" w:rsidR="00910BFF" w:rsidRDefault="009047C4" w:rsidP="009047C4">
      <w:pPr>
        <w:ind w:left="2655" w:hanging="2655"/>
      </w:pPr>
      <w:r w:rsidRPr="003A2D21">
        <w:rPr>
          <w:b/>
          <w:sz w:val="23"/>
          <w:szCs w:val="23"/>
        </w:rPr>
        <w:t>Assessment</w:t>
      </w:r>
      <w:r w:rsidRPr="006B3B00">
        <w:rPr>
          <w:b/>
          <w:sz w:val="22"/>
        </w:rPr>
        <w:t xml:space="preserve"> </w:t>
      </w:r>
      <w:r w:rsidRPr="003A2D21">
        <w:rPr>
          <w:b/>
          <w:sz w:val="23"/>
          <w:szCs w:val="23"/>
        </w:rPr>
        <w:t>Report</w:t>
      </w:r>
      <w:r w:rsidRPr="006B3B00">
        <w:rPr>
          <w:b/>
          <w:sz w:val="22"/>
        </w:rPr>
        <w:t xml:space="preserve"> </w:t>
      </w:r>
      <w:r w:rsidRPr="003A2D21">
        <w:rPr>
          <w:b/>
          <w:sz w:val="23"/>
          <w:szCs w:val="23"/>
        </w:rPr>
        <w:t>Authors</w:t>
      </w:r>
      <w:r w:rsidRPr="006B3B00">
        <w:t xml:space="preserve">: </w:t>
      </w:r>
    </w:p>
    <w:p w14:paraId="57DACED1" w14:textId="1449BBC0" w:rsidR="009047C4" w:rsidRPr="006B3B00" w:rsidRDefault="00910BFF" w:rsidP="009047C4">
      <w:pPr>
        <w:ind w:left="2655" w:hanging="2655"/>
      </w:pPr>
      <w:r>
        <w:rPr>
          <w:noProof/>
          <w:szCs w:val="21"/>
        </w:rPr>
        <mc:AlternateContent>
          <mc:Choice Requires="wps">
            <w:drawing>
              <wp:inline distT="0" distB="0" distL="0" distR="0" wp14:anchorId="263C668E" wp14:editId="7637157F">
                <wp:extent cx="5985164" cy="273133"/>
                <wp:effectExtent l="0" t="0" r="15875" b="12700"/>
                <wp:docPr id="11" name="Text Box 11"/>
                <wp:cNvGraphicFramePr/>
                <a:graphic xmlns:a="http://schemas.openxmlformats.org/drawingml/2006/main">
                  <a:graphicData uri="http://schemas.microsoft.com/office/word/2010/wordprocessingShape">
                    <wps:wsp>
                      <wps:cNvSpPr txBox="1"/>
                      <wps:spPr>
                        <a:xfrm>
                          <a:off x="0" y="0"/>
                          <a:ext cx="5985164" cy="2731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54C36C" w14:textId="5C848701" w:rsidR="00910BFF" w:rsidRDefault="00910BFF" w:rsidP="00910BFF">
                            <w:proofErr w:type="spellStart"/>
                            <w:r>
                              <w:rPr>
                                <w:szCs w:val="21"/>
                              </w:rPr>
                              <w:t>Dolley</w:t>
                            </w:r>
                            <w:proofErr w:type="spellEnd"/>
                            <w:r>
                              <w:rPr>
                                <w:szCs w:val="21"/>
                              </w:rPr>
                              <w:t xml:space="preserve"> Madison &amp; Benjamin Wright</w:t>
                            </w:r>
                          </w:p>
                          <w:p w14:paraId="74D9F8B9" w14:textId="77777777" w:rsidR="00910BFF" w:rsidRDefault="00910BFF" w:rsidP="00910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3C668E" id="Text Box 11" o:spid="_x0000_s1037" type="#_x0000_t202" style="width:471.2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" fillcolor="white [3201]" strokeweight=".5pt">
                <v:textbox>
                  <w:txbxContent>
                    <w:p w14:paraId="5E54C36C" w14:textId="5C848701" w:rsidR="00910BFF" w:rsidRDefault="00910BFF" w:rsidP="00910BFF">
                      <w:proofErr w:type="spellStart"/>
                      <w:r>
                        <w:rPr>
                          <w:szCs w:val="21"/>
                        </w:rPr>
                        <w:t>Dolley</w:t>
                      </w:r>
                      <w:proofErr w:type="spellEnd"/>
                      <w:r>
                        <w:rPr>
                          <w:szCs w:val="21"/>
                        </w:rPr>
                        <w:t xml:space="preserve"> Madison &amp; Benjamin Wright</w:t>
                      </w:r>
                    </w:p>
                    <w:p w14:paraId="74D9F8B9" w14:textId="77777777" w:rsidR="00910BFF" w:rsidRDefault="00910BFF" w:rsidP="00910BFF"/>
                  </w:txbxContent>
                </v:textbox>
                <w10:anchorlock/>
              </v:shape>
            </w:pict>
          </mc:Fallback>
        </mc:AlternateContent>
      </w:r>
    </w:p>
    <w:p w14:paraId="3A40A704" w14:textId="77777777" w:rsidR="00910BFF" w:rsidRDefault="00942BA5" w:rsidP="009047C4">
      <w:pPr>
        <w:ind w:left="603" w:hanging="603"/>
      </w:pPr>
      <w:r w:rsidRPr="00556074">
        <w:rPr>
          <w:b/>
          <w:sz w:val="23"/>
          <w:szCs w:val="23"/>
        </w:rPr>
        <w:t xml:space="preserve">Dates </w:t>
      </w:r>
      <w:r w:rsidR="008A0138" w:rsidRPr="00556074">
        <w:rPr>
          <w:b/>
          <w:sz w:val="23"/>
          <w:szCs w:val="23"/>
        </w:rPr>
        <w:t>of Data Collection</w:t>
      </w:r>
      <w:r w:rsidRPr="00556074">
        <w:rPr>
          <w:sz w:val="23"/>
          <w:szCs w:val="23"/>
        </w:rPr>
        <w:t xml:space="preserve"> </w:t>
      </w:r>
      <w:r w:rsidRPr="00556074">
        <w:rPr>
          <w:szCs w:val="21"/>
        </w:rPr>
        <w:t>(if applicable)</w:t>
      </w:r>
      <w:r w:rsidR="00C2694A" w:rsidRPr="00556074">
        <w:t>:</w:t>
      </w:r>
      <w:r w:rsidR="00C2694A" w:rsidRPr="006B3B00">
        <w:t xml:space="preserve"> </w:t>
      </w:r>
    </w:p>
    <w:p w14:paraId="003D01B2" w14:textId="37CE8EDF" w:rsidR="00C2694A" w:rsidRPr="006B3B00" w:rsidRDefault="00910BFF" w:rsidP="009047C4">
      <w:pPr>
        <w:ind w:left="603" w:hanging="603"/>
      </w:pPr>
      <w:r>
        <w:rPr>
          <w:noProof/>
          <w:szCs w:val="21"/>
        </w:rPr>
        <mc:AlternateContent>
          <mc:Choice Requires="wps">
            <w:drawing>
              <wp:inline distT="0" distB="0" distL="0" distR="0" wp14:anchorId="5BB615CF" wp14:editId="736F7DB6">
                <wp:extent cx="5985164" cy="273133"/>
                <wp:effectExtent l="0" t="0" r="15875" b="12700"/>
                <wp:docPr id="12" name="Text Box 12"/>
                <wp:cNvGraphicFramePr/>
                <a:graphic xmlns:a="http://schemas.openxmlformats.org/drawingml/2006/main">
                  <a:graphicData uri="http://schemas.microsoft.com/office/word/2010/wordprocessingShape">
                    <wps:wsp>
                      <wps:cNvSpPr txBox="1"/>
                      <wps:spPr>
                        <a:xfrm>
                          <a:off x="0" y="0"/>
                          <a:ext cx="5985164" cy="2731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33CC04" w14:textId="0BEA5514" w:rsidR="00910BFF" w:rsidRDefault="00910BFF" w:rsidP="00910BFF">
                            <w:r>
                              <w:rPr>
                                <w:szCs w:val="21"/>
                              </w:rPr>
                              <w:t>September 2014-May 2015</w:t>
                            </w:r>
                          </w:p>
                          <w:p w14:paraId="64267B49" w14:textId="77777777" w:rsidR="00910BFF" w:rsidRDefault="00910BFF" w:rsidP="00910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B615CF" id="Text Box 12" o:spid="_x0000_s1038" type="#_x0000_t202" style="width:471.2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" fillcolor="white [3201]" strokeweight=".5pt">
                <v:textbox>
                  <w:txbxContent>
                    <w:p w14:paraId="3E33CC04" w14:textId="0BEA5514" w:rsidR="00910BFF" w:rsidRDefault="00910BFF" w:rsidP="00910BFF">
                      <w:r>
                        <w:rPr>
                          <w:szCs w:val="21"/>
                        </w:rPr>
                        <w:t>September 2014-May 2015</w:t>
                      </w:r>
                    </w:p>
                    <w:p w14:paraId="64267B49" w14:textId="77777777" w:rsidR="00910BFF" w:rsidRDefault="00910BFF" w:rsidP="00910BFF"/>
                  </w:txbxContent>
                </v:textbox>
                <w10:anchorlock/>
              </v:shape>
            </w:pict>
          </mc:Fallback>
        </mc:AlternateContent>
      </w:r>
    </w:p>
    <w:p w14:paraId="3F76AE01" w14:textId="77777777" w:rsidR="00C2694A" w:rsidRPr="006B3B00" w:rsidRDefault="00C2694A" w:rsidP="00C2694A">
      <w:pPr>
        <w:pStyle w:val="Heading2"/>
      </w:pPr>
      <w:bookmarkStart w:id="5" w:name="_Toc410909669"/>
      <w:r w:rsidRPr="006B3B00">
        <w:t>Target Population</w:t>
      </w:r>
      <w:bookmarkEnd w:id="5"/>
    </w:p>
    <w:p w14:paraId="46FE39E0" w14:textId="77777777" w:rsidR="00EB73CA" w:rsidRPr="00FD7762" w:rsidRDefault="00C2694A" w:rsidP="00FD7762">
      <w:pPr>
        <w:pStyle w:val="Subtitle"/>
      </w:pPr>
      <w:r w:rsidRPr="006B3B00">
        <w:t xml:space="preserve">Define the target population </w:t>
      </w:r>
      <w:r w:rsidR="00F935E5" w:rsidRPr="006B3B00">
        <w:t>for</w:t>
      </w:r>
      <w:r w:rsidRPr="006B3B00">
        <w:t xml:space="preserve"> this program.</w:t>
      </w:r>
    </w:p>
    <w:p w14:paraId="21FF229D" w14:textId="16FE8ABD" w:rsidR="00C2694A" w:rsidRPr="00EB73CA" w:rsidRDefault="00910BFF" w:rsidP="00C2694A">
      <w:pPr>
        <w:rPr>
          <w:rFonts w:ascii="Times New Roman" w:hAnsi="Times New Roman" w:cs="Times New Roman"/>
          <w:sz w:val="22"/>
        </w:rPr>
      </w:pPr>
      <w:r>
        <w:rPr>
          <w:noProof/>
          <w:szCs w:val="21"/>
        </w:rPr>
        <mc:AlternateContent>
          <mc:Choice Requires="wps">
            <w:drawing>
              <wp:inline distT="0" distB="0" distL="0" distR="0" wp14:anchorId="1725E798" wp14:editId="24326C84">
                <wp:extent cx="5985164" cy="237506"/>
                <wp:effectExtent l="0" t="0" r="15875" b="23495"/>
                <wp:docPr id="13" name="Text Box 13"/>
                <wp:cNvGraphicFramePr/>
                <a:graphic xmlns:a="http://schemas.openxmlformats.org/drawingml/2006/main">
                  <a:graphicData uri="http://schemas.microsoft.com/office/word/2010/wordprocessingShape">
                    <wps:wsp>
                      <wps:cNvSpPr txBox="1"/>
                      <wps:spPr>
                        <a:xfrm>
                          <a:off x="0" y="0"/>
                          <a:ext cx="5985164"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924457" w14:textId="2F8D4B08" w:rsidR="00910BFF" w:rsidRDefault="00910BFF" w:rsidP="00910BFF">
                            <w:r w:rsidRPr="00EB73CA">
                              <w:rPr>
                                <w:rFonts w:ascii="Times New Roman" w:hAnsi="Times New Roman" w:cs="Times New Roman"/>
                                <w:sz w:val="22"/>
                              </w:rPr>
                              <w:t>The target population of students for the Dukes Leadership Semi</w:t>
                            </w:r>
                            <w:r>
                              <w:rPr>
                                <w:rFonts w:ascii="Times New Roman" w:hAnsi="Times New Roman" w:cs="Times New Roman"/>
                                <w:sz w:val="22"/>
                              </w:rPr>
                              <w:t xml:space="preserve">nar Series are approximately 50 </w:t>
                            </w:r>
                            <w:r w:rsidRPr="00EB73CA">
                              <w:rPr>
                                <w:rFonts w:ascii="Times New Roman" w:hAnsi="Times New Roman" w:cs="Times New Roman"/>
                                <w:sz w:val="22"/>
                              </w:rPr>
                              <w:t xml:space="preserve">college students who would like to gain leadership experience and skills. Prior to participating, students need to complete a form indicating how the leadership skills learned in the seminar will help them to reach their future goals. </w:t>
                            </w:r>
                            <w:r>
                              <w:rPr>
                                <w:rFonts w:ascii="Times New Roman" w:hAnsi="Times New Roman" w:cs="Times New Roman"/>
                                <w:sz w:val="22"/>
                              </w:rPr>
                              <w:t>Applicants are chosen based on their personal statements and dedication to improving their community. Three judges rate the application materials, and the 50 top-rated students are invited to participate in the seminar series.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725E798" id="Text Box 13" o:spid="_x0000_s1039" type="#_x0000_t202" style="width:471.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" fillcolor="white [3201]" strokeweight=".5pt">
                <v:textbox style="mso-fit-shape-to-text:t">
                  <w:txbxContent>
                    <w:p w14:paraId="40924457" w14:textId="2F8D4B08" w:rsidR="00910BFF" w:rsidRDefault="00910BFF" w:rsidP="00910BFF">
                      <w:r w:rsidRPr="00EB73CA">
                        <w:rPr>
                          <w:rFonts w:ascii="Times New Roman" w:hAnsi="Times New Roman" w:cs="Times New Roman"/>
                          <w:sz w:val="22"/>
                        </w:rPr>
                        <w:t>The target population of students for the Dukes Leadership Semi</w:t>
                      </w:r>
                      <w:r>
                        <w:rPr>
                          <w:rFonts w:ascii="Times New Roman" w:hAnsi="Times New Roman" w:cs="Times New Roman"/>
                          <w:sz w:val="22"/>
                        </w:rPr>
                        <w:t xml:space="preserve">nar Series are approximately 50 </w:t>
                      </w:r>
                      <w:r w:rsidRPr="00EB73CA">
                        <w:rPr>
                          <w:rFonts w:ascii="Times New Roman" w:hAnsi="Times New Roman" w:cs="Times New Roman"/>
                          <w:sz w:val="22"/>
                        </w:rPr>
                        <w:t xml:space="preserve">college students who would like to gain leadership experience and skills. Prior to participating, students need to complete a form indicating how the leadership skills learned in the seminar will help them to reach their future goals. </w:t>
                      </w:r>
                      <w:r>
                        <w:rPr>
                          <w:rFonts w:ascii="Times New Roman" w:hAnsi="Times New Roman" w:cs="Times New Roman"/>
                          <w:sz w:val="22"/>
                        </w:rPr>
                        <w:t>Applicants are chosen based on their personal statements and dedication to improving their community. Three judges rate the application materials, and the 50 top-rated students are invited to participate in the seminar series.</w:t>
                      </w:r>
                    </w:p>
                  </w:txbxContent>
                </v:textbox>
                <w10:anchorlock/>
              </v:shape>
            </w:pict>
          </mc:Fallback>
        </mc:AlternateContent>
      </w:r>
      <w:r w:rsidR="00460472">
        <w:rPr>
          <w:rFonts w:ascii="Times New Roman" w:hAnsi="Times New Roman" w:cs="Times New Roman"/>
          <w:sz w:val="22"/>
        </w:rPr>
        <w:t xml:space="preserve"> </w:t>
      </w:r>
    </w:p>
    <w:p w14:paraId="53DFAB83" w14:textId="77777777" w:rsidR="00C2694A" w:rsidRPr="006B3B00" w:rsidRDefault="00C2694A" w:rsidP="00C2694A">
      <w:pPr>
        <w:pStyle w:val="Heading2"/>
      </w:pPr>
      <w:bookmarkStart w:id="6" w:name="_Toc410909670"/>
      <w:r w:rsidRPr="006B3B00">
        <w:t>Theory, Research, and Needs Informing the Program</w:t>
      </w:r>
      <w:bookmarkEnd w:id="6"/>
    </w:p>
    <w:p w14:paraId="5C32DB29" w14:textId="036141AC" w:rsidR="00EB73CA" w:rsidRPr="00497B6B" w:rsidRDefault="00BF6F5E" w:rsidP="00497B6B">
      <w:pPr>
        <w:pStyle w:val="Subtitle"/>
      </w:pPr>
      <w:r>
        <w:t>Identify and</w:t>
      </w:r>
      <w:r w:rsidR="00FD4B31">
        <w:t xml:space="preserve"> </w:t>
      </w:r>
      <w:r>
        <w:t>cite</w:t>
      </w:r>
      <w:r w:rsidR="00C2694A" w:rsidRPr="006B3B00">
        <w:t xml:space="preserve"> the relevant theory and research supporting the program for the target population</w:t>
      </w:r>
      <w:r>
        <w:t>, and explain how it supports the program</w:t>
      </w:r>
      <w:r w:rsidR="00C2694A" w:rsidRPr="006B3B00">
        <w:t>. Describe student needs that are driving the program development or delivery.</w:t>
      </w:r>
    </w:p>
    <w:p w14:paraId="260EA869" w14:textId="6C5A9980" w:rsidR="00E9213C" w:rsidRDefault="00910BFF" w:rsidP="00E9213C">
      <w:pPr>
        <w:rPr>
          <w:rFonts w:ascii="Times New Roman" w:hAnsi="Times New Roman" w:cs="Times New Roman"/>
          <w:sz w:val="22"/>
        </w:rPr>
      </w:pPr>
      <w:r>
        <w:rPr>
          <w:noProof/>
          <w:szCs w:val="21"/>
        </w:rPr>
        <mc:AlternateContent>
          <mc:Choice Requires="wps">
            <w:drawing>
              <wp:inline distT="0" distB="0" distL="0" distR="0" wp14:anchorId="18AC5CFC" wp14:editId="2777E785">
                <wp:extent cx="5985164" cy="237506"/>
                <wp:effectExtent l="0" t="0" r="15875" b="23495"/>
                <wp:docPr id="14" name="Text Box 14"/>
                <wp:cNvGraphicFramePr/>
                <a:graphic xmlns:a="http://schemas.openxmlformats.org/drawingml/2006/main">
                  <a:graphicData uri="http://schemas.microsoft.com/office/word/2010/wordprocessingShape">
                    <wps:wsp>
                      <wps:cNvSpPr txBox="1"/>
                      <wps:spPr>
                        <a:xfrm>
                          <a:off x="0" y="0"/>
                          <a:ext cx="5985164"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2CA87" w14:textId="030D47EF" w:rsidR="00910BFF" w:rsidRDefault="00910BFF" w:rsidP="00910BFF">
                            <w:r>
                              <w:rPr>
                                <w:rFonts w:ascii="Times New Roman" w:hAnsi="Times New Roman" w:cs="Times New Roman"/>
                                <w:sz w:val="22"/>
                              </w:rPr>
                              <w:t xml:space="preserve">Previous research suggests </w:t>
                            </w:r>
                            <w:r w:rsidRPr="00EB73CA">
                              <w:rPr>
                                <w:rFonts w:ascii="Times New Roman" w:hAnsi="Times New Roman" w:cs="Times New Roman"/>
                                <w:sz w:val="22"/>
                              </w:rPr>
                              <w:t xml:space="preserve">that leadership experiences as an undergraduate student </w:t>
                            </w:r>
                            <w:r>
                              <w:rPr>
                                <w:rFonts w:ascii="Times New Roman" w:hAnsi="Times New Roman" w:cs="Times New Roman"/>
                                <w:sz w:val="22"/>
                              </w:rPr>
                              <w:t>is associated with civic engagement and holding leadership positions in the local community</w:t>
                            </w:r>
                            <w:r w:rsidRPr="00EB73CA">
                              <w:rPr>
                                <w:rFonts w:ascii="Times New Roman" w:hAnsi="Times New Roman" w:cs="Times New Roman"/>
                                <w:sz w:val="22"/>
                              </w:rPr>
                              <w:t xml:space="preserve"> (</w:t>
                            </w:r>
                            <w:proofErr w:type="spellStart"/>
                            <w:r w:rsidRPr="00EB73CA">
                              <w:rPr>
                                <w:rFonts w:ascii="Times New Roman" w:hAnsi="Times New Roman" w:cs="Times New Roman"/>
                                <w:sz w:val="22"/>
                              </w:rPr>
                              <w:t>Hungadunga</w:t>
                            </w:r>
                            <w:proofErr w:type="spellEnd"/>
                            <w:r w:rsidRPr="00EB73CA">
                              <w:rPr>
                                <w:rFonts w:ascii="Times New Roman" w:hAnsi="Times New Roman" w:cs="Times New Roman"/>
                                <w:sz w:val="22"/>
                              </w:rPr>
                              <w:t xml:space="preserve">, </w:t>
                            </w:r>
                            <w:proofErr w:type="spellStart"/>
                            <w:r w:rsidRPr="00EB73CA">
                              <w:rPr>
                                <w:rFonts w:ascii="Times New Roman" w:hAnsi="Times New Roman" w:cs="Times New Roman"/>
                                <w:sz w:val="22"/>
                              </w:rPr>
                              <w:t>Hungadunga</w:t>
                            </w:r>
                            <w:proofErr w:type="spellEnd"/>
                            <w:r w:rsidRPr="00EB73CA">
                              <w:rPr>
                                <w:rFonts w:ascii="Times New Roman" w:hAnsi="Times New Roman" w:cs="Times New Roman"/>
                                <w:sz w:val="22"/>
                              </w:rPr>
                              <w:t xml:space="preserve">, </w:t>
                            </w:r>
                            <w:proofErr w:type="spellStart"/>
                            <w:r w:rsidRPr="00EB73CA">
                              <w:rPr>
                                <w:rFonts w:ascii="Times New Roman" w:hAnsi="Times New Roman" w:cs="Times New Roman"/>
                                <w:sz w:val="22"/>
                              </w:rPr>
                              <w:t>Hungadunga</w:t>
                            </w:r>
                            <w:proofErr w:type="spellEnd"/>
                            <w:r w:rsidRPr="00EB73CA">
                              <w:rPr>
                                <w:rFonts w:ascii="Times New Roman" w:hAnsi="Times New Roman" w:cs="Times New Roman"/>
                                <w:sz w:val="22"/>
                              </w:rPr>
                              <w:t xml:space="preserve">, &amp; McCormick, </w:t>
                            </w:r>
                            <w:r>
                              <w:rPr>
                                <w:rFonts w:ascii="Times New Roman" w:hAnsi="Times New Roman" w:cs="Times New Roman"/>
                                <w:sz w:val="22"/>
                              </w:rPr>
                              <w:t>2012</w:t>
                            </w:r>
                            <w:r w:rsidRPr="00EB73CA">
                              <w:rPr>
                                <w:rFonts w:ascii="Times New Roman" w:hAnsi="Times New Roman" w:cs="Times New Roman"/>
                                <w:sz w:val="22"/>
                              </w:rPr>
                              <w:t xml:space="preserve">). </w:t>
                            </w:r>
                            <w:r>
                              <w:rPr>
                                <w:rFonts w:ascii="Times New Roman" w:hAnsi="Times New Roman" w:cs="Times New Roman"/>
                                <w:sz w:val="22"/>
                              </w:rPr>
                              <w:t>In order to help students “be the change” in their local communities following their undergraduate education, the Dukes Leadership Seminar Series was developed to promote skills associated with being an effective leader. Specifically, previous research suggests that communication, meeting management skills, interpersonal conflict resolution skills, project management skills, and time management skills are all associated with effective leadership (Dumont, 2010). In order to promote these skills, the Dukes Leadership Seminar Series was developed to provide professional development opportunities and group projects requiring the use of these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8AC5CFC" id="Text Box 14" o:spid="_x0000_s1040" type="#_x0000_t202" style="width:471.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" fillcolor="white [3201]" strokeweight=".5pt">
                <v:textbox style="mso-fit-shape-to-text:t">
                  <w:txbxContent>
                    <w:p w14:paraId="4072CA87" w14:textId="030D47EF" w:rsidR="00910BFF" w:rsidRDefault="00910BFF" w:rsidP="00910BFF">
                      <w:r>
                        <w:rPr>
                          <w:rFonts w:ascii="Times New Roman" w:hAnsi="Times New Roman" w:cs="Times New Roman"/>
                          <w:sz w:val="22"/>
                        </w:rPr>
                        <w:t xml:space="preserve">Previous research suggests </w:t>
                      </w:r>
                      <w:r w:rsidRPr="00EB73CA">
                        <w:rPr>
                          <w:rFonts w:ascii="Times New Roman" w:hAnsi="Times New Roman" w:cs="Times New Roman"/>
                          <w:sz w:val="22"/>
                        </w:rPr>
                        <w:t xml:space="preserve">that leadership experiences as an undergraduate student </w:t>
                      </w:r>
                      <w:r>
                        <w:rPr>
                          <w:rFonts w:ascii="Times New Roman" w:hAnsi="Times New Roman" w:cs="Times New Roman"/>
                          <w:sz w:val="22"/>
                        </w:rPr>
                        <w:t>is associated with civic engagement and holding leadership positions in the local community</w:t>
                      </w:r>
                      <w:r w:rsidRPr="00EB73CA">
                        <w:rPr>
                          <w:rFonts w:ascii="Times New Roman" w:hAnsi="Times New Roman" w:cs="Times New Roman"/>
                          <w:sz w:val="22"/>
                        </w:rPr>
                        <w:t xml:space="preserve"> (</w:t>
                      </w:r>
                      <w:proofErr w:type="spellStart"/>
                      <w:r w:rsidRPr="00EB73CA">
                        <w:rPr>
                          <w:rFonts w:ascii="Times New Roman" w:hAnsi="Times New Roman" w:cs="Times New Roman"/>
                          <w:sz w:val="22"/>
                        </w:rPr>
                        <w:t>Hungadunga</w:t>
                      </w:r>
                      <w:proofErr w:type="spellEnd"/>
                      <w:r w:rsidRPr="00EB73CA">
                        <w:rPr>
                          <w:rFonts w:ascii="Times New Roman" w:hAnsi="Times New Roman" w:cs="Times New Roman"/>
                          <w:sz w:val="22"/>
                        </w:rPr>
                        <w:t xml:space="preserve">, </w:t>
                      </w:r>
                      <w:proofErr w:type="spellStart"/>
                      <w:r w:rsidRPr="00EB73CA">
                        <w:rPr>
                          <w:rFonts w:ascii="Times New Roman" w:hAnsi="Times New Roman" w:cs="Times New Roman"/>
                          <w:sz w:val="22"/>
                        </w:rPr>
                        <w:t>Hungadunga</w:t>
                      </w:r>
                      <w:proofErr w:type="spellEnd"/>
                      <w:r w:rsidRPr="00EB73CA">
                        <w:rPr>
                          <w:rFonts w:ascii="Times New Roman" w:hAnsi="Times New Roman" w:cs="Times New Roman"/>
                          <w:sz w:val="22"/>
                        </w:rPr>
                        <w:t xml:space="preserve">, </w:t>
                      </w:r>
                      <w:proofErr w:type="spellStart"/>
                      <w:r w:rsidRPr="00EB73CA">
                        <w:rPr>
                          <w:rFonts w:ascii="Times New Roman" w:hAnsi="Times New Roman" w:cs="Times New Roman"/>
                          <w:sz w:val="22"/>
                        </w:rPr>
                        <w:t>Hungadunga</w:t>
                      </w:r>
                      <w:proofErr w:type="spellEnd"/>
                      <w:r w:rsidRPr="00EB73CA">
                        <w:rPr>
                          <w:rFonts w:ascii="Times New Roman" w:hAnsi="Times New Roman" w:cs="Times New Roman"/>
                          <w:sz w:val="22"/>
                        </w:rPr>
                        <w:t xml:space="preserve">, &amp; McCormick, </w:t>
                      </w:r>
                      <w:r>
                        <w:rPr>
                          <w:rFonts w:ascii="Times New Roman" w:hAnsi="Times New Roman" w:cs="Times New Roman"/>
                          <w:sz w:val="22"/>
                        </w:rPr>
                        <w:t>2012</w:t>
                      </w:r>
                      <w:r w:rsidRPr="00EB73CA">
                        <w:rPr>
                          <w:rFonts w:ascii="Times New Roman" w:hAnsi="Times New Roman" w:cs="Times New Roman"/>
                          <w:sz w:val="22"/>
                        </w:rPr>
                        <w:t xml:space="preserve">). </w:t>
                      </w:r>
                      <w:r>
                        <w:rPr>
                          <w:rFonts w:ascii="Times New Roman" w:hAnsi="Times New Roman" w:cs="Times New Roman"/>
                          <w:sz w:val="22"/>
                        </w:rPr>
                        <w:t>In order to help students “be the change” in their local communities following their undergraduate education, the Dukes Leadership Seminar Series was developed to promote skills associated with being an effective leader. Specifically, previous research suggests that communication, meeting management skills, interpersonal conflict resolution skills, project management skills, and time management skills are all associated with effective leadership (Dumont, 2010). In order to promote these skills, the Dukes Leadership Seminar Series was developed to provide professional development opportunities and group projects requiring the use of these skills.</w:t>
                      </w:r>
                    </w:p>
                  </w:txbxContent>
                </v:textbox>
                <w10:anchorlock/>
              </v:shape>
            </w:pict>
          </mc:Fallback>
        </mc:AlternateContent>
      </w:r>
      <w:bookmarkStart w:id="7" w:name="_Toc410909671"/>
      <w:r w:rsidR="00B31D7C">
        <w:rPr>
          <w:rFonts w:ascii="Times New Roman" w:hAnsi="Times New Roman" w:cs="Times New Roman"/>
          <w:sz w:val="22"/>
        </w:rPr>
        <w:t xml:space="preserve"> </w:t>
      </w:r>
    </w:p>
    <w:p w14:paraId="1B5F88EE" w14:textId="77777777" w:rsidR="00EB73CA" w:rsidRPr="00EB73CA" w:rsidRDefault="00EB73CA" w:rsidP="00E9213C">
      <w:pPr>
        <w:rPr>
          <w:rFonts w:ascii="Times New Roman" w:hAnsi="Times New Roman" w:cs="Times New Roman"/>
          <w:sz w:val="22"/>
        </w:rPr>
      </w:pPr>
    </w:p>
    <w:p w14:paraId="78E49708" w14:textId="1D192C92" w:rsidR="00910BFF" w:rsidRDefault="00910BFF" w:rsidP="00E9213C">
      <w:pPr>
        <w:rPr>
          <w:szCs w:val="21"/>
        </w:rPr>
      </w:pPr>
    </w:p>
    <w:p w14:paraId="69CF8CD7" w14:textId="77777777" w:rsidR="00910BFF" w:rsidRDefault="00910BFF" w:rsidP="00E9213C">
      <w:pPr>
        <w:rPr>
          <w:szCs w:val="21"/>
        </w:rPr>
      </w:pPr>
    </w:p>
    <w:p w14:paraId="5A5B0FF6" w14:textId="77777777" w:rsidR="00910BFF" w:rsidRDefault="00910BFF" w:rsidP="00E9213C">
      <w:pPr>
        <w:rPr>
          <w:szCs w:val="21"/>
        </w:rPr>
      </w:pPr>
    </w:p>
    <w:p w14:paraId="728033DF" w14:textId="77777777" w:rsidR="00910BFF" w:rsidRDefault="00910BFF" w:rsidP="00E9213C">
      <w:pPr>
        <w:rPr>
          <w:szCs w:val="21"/>
        </w:rPr>
      </w:pPr>
    </w:p>
    <w:p w14:paraId="3B52D43E" w14:textId="77777777" w:rsidR="00910BFF" w:rsidRDefault="00910BFF" w:rsidP="00E9213C">
      <w:pPr>
        <w:rPr>
          <w:szCs w:val="21"/>
        </w:rPr>
      </w:pPr>
    </w:p>
    <w:p w14:paraId="73A52D74" w14:textId="77777777" w:rsidR="00910BFF" w:rsidRDefault="00910BFF" w:rsidP="00E9213C">
      <w:pPr>
        <w:rPr>
          <w:szCs w:val="21"/>
        </w:rPr>
      </w:pPr>
    </w:p>
    <w:p w14:paraId="3B14E28F" w14:textId="571780EA" w:rsidR="004665A6" w:rsidRPr="00910BFF" w:rsidRDefault="00575B0F" w:rsidP="00E9213C">
      <w:pPr>
        <w:rPr>
          <w:b/>
        </w:rPr>
      </w:pPr>
      <w:r w:rsidRPr="00910BFF">
        <w:rPr>
          <w:b/>
        </w:rPr>
        <w:lastRenderedPageBreak/>
        <w:t>Rationale and Context</w:t>
      </w:r>
      <w:r w:rsidR="004665A6" w:rsidRPr="00910BFF">
        <w:rPr>
          <w:b/>
        </w:rPr>
        <w:t xml:space="preserve"> of Outcomes Assessment</w:t>
      </w:r>
      <w:bookmarkEnd w:id="7"/>
    </w:p>
    <w:p w14:paraId="2B446875" w14:textId="77777777" w:rsidR="00EF098B" w:rsidRDefault="00B33F73" w:rsidP="00575B0F">
      <w:pPr>
        <w:pStyle w:val="Subtitle"/>
      </w:pPr>
      <w:r w:rsidRPr="006B3B00">
        <w:t xml:space="preserve">Provide </w:t>
      </w:r>
      <w:r w:rsidR="00575B0F" w:rsidRPr="006B3B00">
        <w:t>rationale</w:t>
      </w:r>
      <w:r w:rsidRPr="006B3B00">
        <w:t xml:space="preserve"> </w:t>
      </w:r>
      <w:r w:rsidR="00575B0F" w:rsidRPr="006B3B00">
        <w:t xml:space="preserve">and context </w:t>
      </w:r>
      <w:r w:rsidRPr="006B3B00">
        <w:t xml:space="preserve">for the current assessment plan. </w:t>
      </w:r>
      <w:r w:rsidR="00575B0F" w:rsidRPr="006B3B00">
        <w:t xml:space="preserve">Identify the </w:t>
      </w:r>
      <w:r w:rsidRPr="006B3B00">
        <w:t>stakeholders involved in the process to specify student learning outcomes. If the program has gone through the assessment cycle in the past, provide a context for the current assessment activities based on previous activities.</w:t>
      </w:r>
    </w:p>
    <w:p w14:paraId="7827D560" w14:textId="22CDC0AA" w:rsidR="00EB73CA" w:rsidRPr="00910BFF" w:rsidRDefault="00910BFF" w:rsidP="00EB73CA">
      <w:r>
        <w:rPr>
          <w:noProof/>
          <w:szCs w:val="21"/>
        </w:rPr>
        <mc:AlternateContent>
          <mc:Choice Requires="wps">
            <w:drawing>
              <wp:inline distT="0" distB="0" distL="0" distR="0" wp14:anchorId="2D06FD0F" wp14:editId="00270391">
                <wp:extent cx="5985164" cy="237506"/>
                <wp:effectExtent l="0" t="0" r="15875" b="23495"/>
                <wp:docPr id="15" name="Text Box 15"/>
                <wp:cNvGraphicFramePr/>
                <a:graphic xmlns:a="http://schemas.openxmlformats.org/drawingml/2006/main">
                  <a:graphicData uri="http://schemas.microsoft.com/office/word/2010/wordprocessingShape">
                    <wps:wsp>
                      <wps:cNvSpPr txBox="1"/>
                      <wps:spPr>
                        <a:xfrm>
                          <a:off x="0" y="0"/>
                          <a:ext cx="5985164"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E2D3FD" w14:textId="432F278E" w:rsidR="00910BFF" w:rsidRPr="00910BFF" w:rsidRDefault="00910BFF" w:rsidP="00910BFF">
                            <w:pPr>
                              <w:rPr>
                                <w:rFonts w:ascii="Times New Roman" w:hAnsi="Times New Roman" w:cs="Times New Roman"/>
                                <w:sz w:val="22"/>
                              </w:rPr>
                            </w:pPr>
                            <w:r>
                              <w:rPr>
                                <w:rFonts w:ascii="Times New Roman" w:hAnsi="Times New Roman" w:cs="Times New Roman"/>
                                <w:sz w:val="22"/>
                              </w:rPr>
                              <w:t xml:space="preserve">The Dukes Leadership Seminar Series was developed to help students “be the change” as leaders in their local communities after graduating from the university. Because this program markets to students that they will gain skills associated with being an effective leader, program coordinators and stakeholders feel it is important to assess student learning and development outcomes resulting from participation in the seminar series. Program stakeholders include several community partners and faculty at JMU. This is the first time the Dukes Leadership Seminar Series has been assessed; however, the learning objectives were written last year (2013-2014 academic 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D06FD0F" id="Text Box 15" o:spid="_x0000_s1041" type="#_x0000_t202" style="width:471.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" fillcolor="white [3201]" strokeweight=".5pt">
                <v:textbox style="mso-fit-shape-to-text:t">
                  <w:txbxContent>
                    <w:p w14:paraId="46E2D3FD" w14:textId="432F278E" w:rsidR="00910BFF" w:rsidRPr="00910BFF" w:rsidRDefault="00910BFF" w:rsidP="00910BFF">
                      <w:pPr>
                        <w:rPr>
                          <w:rFonts w:ascii="Times New Roman" w:hAnsi="Times New Roman" w:cs="Times New Roman"/>
                          <w:sz w:val="22"/>
                        </w:rPr>
                      </w:pPr>
                      <w:r>
                        <w:rPr>
                          <w:rFonts w:ascii="Times New Roman" w:hAnsi="Times New Roman" w:cs="Times New Roman"/>
                          <w:sz w:val="22"/>
                        </w:rPr>
                        <w:t xml:space="preserve">The Dukes Leadership Seminar Series was developed to help students “be the change” as leaders in their local communities after graduating from the university. Because this program markets to students that they will gain skills associated with being an effective leader, program coordinators and stakeholders feel it is important to assess student learning and development outcomes resulting from participation in the seminar series. Program stakeholders include several community partners and faculty at JMU. This is the first time the Dukes Leadership Seminar Series has been assessed; however, the learning objectives were written last year (2013-2014 academic year). </w:t>
                      </w:r>
                    </w:p>
                  </w:txbxContent>
                </v:textbox>
                <w10:anchorlock/>
              </v:shape>
            </w:pict>
          </mc:Fallback>
        </mc:AlternateContent>
      </w:r>
    </w:p>
    <w:p w14:paraId="2B31C25B" w14:textId="77777777" w:rsidR="005C5E48" w:rsidRPr="006B3B00" w:rsidRDefault="00DF17D3" w:rsidP="00A40D87">
      <w:pPr>
        <w:pStyle w:val="Heading1"/>
      </w:pPr>
      <w:bookmarkStart w:id="8" w:name="_Toc410909672"/>
      <w:r w:rsidRPr="006B3B00">
        <w:t>Assessment Cycle</w:t>
      </w:r>
      <w:bookmarkEnd w:id="8"/>
    </w:p>
    <w:p w14:paraId="2EF9E7EA" w14:textId="77777777" w:rsidR="001A4C8A" w:rsidRPr="006B3B00" w:rsidRDefault="00464004" w:rsidP="001A4C8A">
      <w:pPr>
        <w:pStyle w:val="Subtitle"/>
      </w:pPr>
      <w:r w:rsidRPr="002E5312">
        <w:t>Below is the full assessment cycle, which serves as the basis for the organization of this document.</w:t>
      </w:r>
      <w:r w:rsidR="001A4C8A" w:rsidRPr="002E5312">
        <w:t xml:space="preserve"> Please note this may be a multi-year process.</w:t>
      </w:r>
      <w:r w:rsidRPr="002E5312">
        <w:t xml:space="preserve"> Resources for each component of the cycle can be found throughout the document.</w:t>
      </w:r>
    </w:p>
    <w:p w14:paraId="4442C117" w14:textId="77777777" w:rsidR="00267514" w:rsidRPr="006B3B00" w:rsidRDefault="00267514" w:rsidP="00835327">
      <w:pPr>
        <w:jc w:val="center"/>
      </w:pPr>
    </w:p>
    <w:p w14:paraId="4FF67B54" w14:textId="77777777" w:rsidR="00AB1BB9" w:rsidRDefault="007F00D4" w:rsidP="00675DE4">
      <w:pPr>
        <w:jc w:val="center"/>
      </w:pPr>
      <w:r w:rsidRPr="006B3B00">
        <w:rPr>
          <w:noProof/>
        </w:rPr>
        <mc:AlternateContent>
          <mc:Choice Requires="wps">
            <w:drawing>
              <wp:anchor distT="0" distB="0" distL="114300" distR="114300" simplePos="0" relativeHeight="251658240" behindDoc="0" locked="0" layoutInCell="1" allowOverlap="1" wp14:anchorId="3A459444" wp14:editId="1A55C088">
                <wp:simplePos x="0" y="0"/>
                <wp:positionH relativeFrom="column">
                  <wp:posOffset>2847975</wp:posOffset>
                </wp:positionH>
                <wp:positionV relativeFrom="paragraph">
                  <wp:posOffset>3082307</wp:posOffset>
                </wp:positionV>
                <wp:extent cx="876300" cy="365760"/>
                <wp:effectExtent l="19050" t="19050" r="19050" b="34290"/>
                <wp:wrapNone/>
                <wp:docPr id="2" name="Left-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0" cy="365760"/>
                        </a:xfrm>
                        <a:prstGeom prst="leftRightArrow">
                          <a:avLst>
                            <a:gd name="adj1" fmla="val 50000"/>
                            <a:gd name="adj2" fmla="val 49997"/>
                          </a:avLst>
                        </a:prstGeom>
                        <a:solidFill>
                          <a:schemeClr val="accent4">
                            <a:lumMod val="75000"/>
                            <a:lumOff val="0"/>
                          </a:schemeClr>
                        </a:solidFill>
                        <a:ln w="6350">
                          <a:solidFill>
                            <a:schemeClr val="bg1">
                              <a:lumMod val="100000"/>
                              <a:lumOff val="0"/>
                            </a:schemeClr>
                          </a:solidFill>
                          <a:miter lim="800000"/>
                          <a:headEnd/>
                          <a:tailEnd/>
                        </a:ln>
                      </wps:spPr>
                      <wps:txbx>
                        <w:txbxContent>
                          <w:p w14:paraId="3BD2D802" w14:textId="77777777" w:rsidR="00910BFF" w:rsidRDefault="00910BFF" w:rsidP="007F00D4">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A45944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 o:spid="_x0000_s1042" type="#_x0000_t69" style="position:absolute;left:0;text-align:left;margin-left:224.25pt;margin-top:242.7pt;width:69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" adj="4508" fillcolor="#5f497a [2407]" strokecolor="white [3212]" strokeweight=".5pt">
                <v:path arrowok="t"/>
                <v:textbox>
                  <w:txbxContent>
                    <w:p w14:paraId="3BD2D802" w14:textId="77777777" w:rsidR="00910BFF" w:rsidRDefault="00910BFF" w:rsidP="007F00D4">
                      <w:pPr>
                        <w:jc w:val="center"/>
                      </w:pPr>
                    </w:p>
                  </w:txbxContent>
                </v:textbox>
              </v:shape>
            </w:pict>
          </mc:Fallback>
        </mc:AlternateContent>
      </w:r>
      <w:r w:rsidRPr="006B3B00">
        <w:rPr>
          <w:noProof/>
        </w:rPr>
        <w:drawing>
          <wp:inline distT="0" distB="0" distL="0" distR="0" wp14:anchorId="66C7F45A" wp14:editId="1FF5FD75">
            <wp:extent cx="6485021" cy="3474720"/>
            <wp:effectExtent l="0" t="0" r="0" b="114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0E1BAF3" w14:textId="77777777" w:rsidR="00910BFF" w:rsidRDefault="00910BFF" w:rsidP="00675DE4">
      <w:pPr>
        <w:jc w:val="center"/>
      </w:pPr>
    </w:p>
    <w:p w14:paraId="7AD54291" w14:textId="77777777" w:rsidR="00910BFF" w:rsidRDefault="00910BFF" w:rsidP="00675DE4">
      <w:pPr>
        <w:jc w:val="center"/>
      </w:pPr>
    </w:p>
    <w:p w14:paraId="6267A49E" w14:textId="77777777" w:rsidR="00910BFF" w:rsidRDefault="00910BFF" w:rsidP="00675DE4">
      <w:pPr>
        <w:jc w:val="center"/>
      </w:pPr>
    </w:p>
    <w:p w14:paraId="3D2329A0" w14:textId="77777777" w:rsidR="00910BFF" w:rsidRDefault="00910BFF" w:rsidP="00675DE4">
      <w:pPr>
        <w:jc w:val="center"/>
      </w:pPr>
    </w:p>
    <w:p w14:paraId="0900AC01" w14:textId="77777777" w:rsidR="00910BFF" w:rsidRDefault="00910BFF" w:rsidP="00675DE4">
      <w:pPr>
        <w:jc w:val="center"/>
      </w:pPr>
    </w:p>
    <w:p w14:paraId="79D363C6" w14:textId="77777777" w:rsidR="00910BFF" w:rsidRDefault="00910BFF" w:rsidP="00675DE4">
      <w:pPr>
        <w:jc w:val="center"/>
      </w:pPr>
    </w:p>
    <w:p w14:paraId="3DA792B9" w14:textId="77777777" w:rsidR="00910BFF" w:rsidRPr="006B3B00" w:rsidRDefault="00910BFF" w:rsidP="00675DE4">
      <w:pPr>
        <w:jc w:val="center"/>
      </w:pPr>
    </w:p>
    <w:p w14:paraId="3DE6158A" w14:textId="77777777" w:rsidR="00DF17D3" w:rsidRPr="006B3B00" w:rsidRDefault="00111D9B" w:rsidP="00B23B8C">
      <w:pPr>
        <w:pStyle w:val="Heading1"/>
        <w:shd w:val="clear" w:color="auto" w:fill="17365D" w:themeFill="text2" w:themeFillShade="BF"/>
        <w:rPr>
          <w:color w:val="F2F2F2" w:themeColor="background1" w:themeShade="F2"/>
        </w:rPr>
      </w:pPr>
      <w:bookmarkStart w:id="9" w:name="_Toc410909673"/>
      <w:r w:rsidRPr="006B3B00">
        <w:rPr>
          <w:color w:val="F2F2F2" w:themeColor="background1" w:themeShade="F2"/>
        </w:rPr>
        <w:lastRenderedPageBreak/>
        <w:t>Specifying Student Learning Outcomes</w:t>
      </w:r>
      <w:bookmarkEnd w:id="9"/>
    </w:p>
    <w:p w14:paraId="3ED528AC" w14:textId="77777777" w:rsidR="00036932" w:rsidRPr="006B3B00" w:rsidRDefault="00036932" w:rsidP="00EB3D73">
      <w:pPr>
        <w:pStyle w:val="Subtitle"/>
      </w:pPr>
      <w:r w:rsidRPr="006B3B00">
        <w:t xml:space="preserve">Student learning outcomes refer to what students </w:t>
      </w:r>
      <w:r w:rsidR="00481D56" w:rsidRPr="006B3B00">
        <w:t>should</w:t>
      </w:r>
      <w:r w:rsidRPr="006B3B00">
        <w:t xml:space="preserve"> know, think, or do as a result of participating in </w:t>
      </w:r>
      <w:r w:rsidR="00481D56" w:rsidRPr="006B3B00">
        <w:t>the</w:t>
      </w:r>
      <w:r w:rsidRPr="006B3B00">
        <w:t xml:space="preserve"> program. </w:t>
      </w:r>
      <w:r w:rsidR="00481D56" w:rsidRPr="006B3B00">
        <w:t xml:space="preserve">The </w:t>
      </w:r>
      <w:r w:rsidR="00481D56" w:rsidRPr="006B3B00">
        <w:rPr>
          <w:b/>
        </w:rPr>
        <w:t>longest amount of time</w:t>
      </w:r>
      <w:r w:rsidR="00481D56" w:rsidRPr="006B3B00">
        <w:t xml:space="preserve"> in the assessment cycle should be dedicated to establishing realistic learning outcomes</w:t>
      </w:r>
      <w:r w:rsidR="00CD6CE0" w:rsidRPr="006B3B00">
        <w:t xml:space="preserve">, because all other aspects of the assessment cycle will </w:t>
      </w:r>
      <w:r w:rsidR="00587D42" w:rsidRPr="006B3B00">
        <w:t xml:space="preserve">be </w:t>
      </w:r>
      <w:r w:rsidR="00CD6CE0" w:rsidRPr="006B3B00">
        <w:t>tied to these outcomes since they are the foundation</w:t>
      </w:r>
      <w:r w:rsidR="00481D56" w:rsidRPr="006B3B00">
        <w:t xml:space="preserve">. </w:t>
      </w:r>
      <w:r w:rsidR="002D6E67" w:rsidRPr="006B3B00">
        <w:t xml:space="preserve">Learn about specifying student learning outcomes and see completed examples of this section in the </w:t>
      </w:r>
      <w:r w:rsidR="002D6E67" w:rsidRPr="006B3B00">
        <w:rPr>
          <w:color w:val="0000FF"/>
          <w:u w:val="single"/>
        </w:rPr>
        <w:t>Online Resources for Specifying Learning Outcomes</w:t>
      </w:r>
      <w:r w:rsidRPr="006B3B00">
        <w:t>.</w:t>
      </w:r>
    </w:p>
    <w:p w14:paraId="12862AA6" w14:textId="77777777" w:rsidR="00481D56" w:rsidRPr="006B3B00" w:rsidRDefault="004665A6" w:rsidP="00ED00B9">
      <w:pPr>
        <w:pStyle w:val="Heading2"/>
      </w:pPr>
      <w:bookmarkStart w:id="10" w:name="_Program_Goals_and"/>
      <w:bookmarkStart w:id="11" w:name="_Toc410909674"/>
      <w:bookmarkEnd w:id="10"/>
      <w:r w:rsidRPr="006B3B00">
        <w:t>Program Goals and</w:t>
      </w:r>
      <w:r w:rsidR="00ED00B9" w:rsidRPr="006B3B00">
        <w:t xml:space="preserve"> Learning Outcomes</w:t>
      </w:r>
      <w:bookmarkEnd w:id="11"/>
    </w:p>
    <w:p w14:paraId="7C634FA6" w14:textId="5B0A85CB" w:rsidR="00EB73CA" w:rsidRDefault="00ED00B9" w:rsidP="003F7158">
      <w:pPr>
        <w:pStyle w:val="Subtitle"/>
      </w:pPr>
      <w:r w:rsidRPr="006B3B00">
        <w:t xml:space="preserve">Specify </w:t>
      </w:r>
      <w:r w:rsidR="004665A6" w:rsidRPr="006B3B00">
        <w:t xml:space="preserve">the measureable student learning outcomes of the program (and overarching goals if applicable). </w:t>
      </w:r>
      <w:r w:rsidR="00643904" w:rsidRPr="006B3B00">
        <w:t xml:space="preserve">Identify how </w:t>
      </w:r>
      <w:r w:rsidR="00F935E5" w:rsidRPr="006B3B00">
        <w:t>the</w:t>
      </w:r>
      <w:r w:rsidR="00643904" w:rsidRPr="006B3B00">
        <w:t xml:space="preserve"> program’s </w:t>
      </w:r>
      <w:r w:rsidR="004665A6" w:rsidRPr="006B3B00">
        <w:t xml:space="preserve">learning </w:t>
      </w:r>
      <w:r w:rsidR="00075D1B" w:rsidRPr="006B3B00">
        <w:t>outcomes</w:t>
      </w:r>
      <w:r w:rsidR="004665A6" w:rsidRPr="006B3B00">
        <w:t xml:space="preserve"> </w:t>
      </w:r>
      <w:r w:rsidR="00643904" w:rsidRPr="006B3B00">
        <w:t>map to</w:t>
      </w:r>
      <w:r w:rsidR="004665A6" w:rsidRPr="006B3B00">
        <w:t xml:space="preserve"> </w:t>
      </w:r>
      <w:r w:rsidR="00EF098B">
        <w:rPr>
          <w:color w:val="0000FF"/>
          <w:u w:val="single"/>
        </w:rPr>
        <w:t>department</w:t>
      </w:r>
      <w:r w:rsidR="006B6D28">
        <w:rPr>
          <w:color w:val="0000FF"/>
          <w:u w:val="single"/>
        </w:rPr>
        <w:t>al</w:t>
      </w:r>
      <w:r w:rsidR="00EF098B">
        <w:rPr>
          <w:color w:val="0000FF"/>
          <w:u w:val="single"/>
        </w:rPr>
        <w:t>, divisional, and JMU goals</w:t>
      </w:r>
      <w:r w:rsidR="00466239" w:rsidRPr="00EF098B">
        <w:t>.</w:t>
      </w:r>
    </w:p>
    <w:p w14:paraId="68A57AEE" w14:textId="5F37F46E" w:rsidR="00910BFF" w:rsidRPr="00910BFF" w:rsidRDefault="00910BFF" w:rsidP="00910BFF">
      <w:r>
        <w:rPr>
          <w:noProof/>
          <w:szCs w:val="21"/>
        </w:rPr>
        <mc:AlternateContent>
          <mc:Choice Requires="wps">
            <w:drawing>
              <wp:inline distT="0" distB="0" distL="0" distR="0" wp14:anchorId="00A90FAF" wp14:editId="1AA94693">
                <wp:extent cx="6924675" cy="237506"/>
                <wp:effectExtent l="0" t="0" r="28575" b="15875"/>
                <wp:docPr id="17" name="Text Box 17"/>
                <wp:cNvGraphicFramePr/>
                <a:graphic xmlns:a="http://schemas.openxmlformats.org/drawingml/2006/main">
                  <a:graphicData uri="http://schemas.microsoft.com/office/word/2010/wordprocessingShape">
                    <wps:wsp>
                      <wps:cNvSpPr txBox="1"/>
                      <wps:spPr>
                        <a:xfrm>
                          <a:off x="0" y="0"/>
                          <a:ext cx="6924675"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1CEDC4" w14:textId="77777777" w:rsidR="00910BFF" w:rsidRDefault="00910BFF" w:rsidP="00910BFF">
                            <w:pPr>
                              <w:rPr>
                                <w:rFonts w:ascii="Times New Roman" w:hAnsi="Times New Roman" w:cs="Times New Roman"/>
                                <w:sz w:val="22"/>
                              </w:rPr>
                            </w:pPr>
                            <w:r>
                              <w:rPr>
                                <w:rFonts w:ascii="Times New Roman" w:hAnsi="Times New Roman" w:cs="Times New Roman"/>
                                <w:sz w:val="22"/>
                              </w:rPr>
                              <w:t>Overarching Goal</w:t>
                            </w:r>
                            <w:r w:rsidRPr="00EB73CA">
                              <w:rPr>
                                <w:rFonts w:ascii="Times New Roman" w:hAnsi="Times New Roman" w:cs="Times New Roman"/>
                                <w:sz w:val="22"/>
                              </w:rPr>
                              <w:t xml:space="preserve">: Students will </w:t>
                            </w:r>
                            <w:r>
                              <w:rPr>
                                <w:rFonts w:ascii="Times New Roman" w:hAnsi="Times New Roman" w:cs="Times New Roman"/>
                                <w:sz w:val="22"/>
                              </w:rPr>
                              <w:t xml:space="preserve">gain skills associated with being effective leaders following their participation in the Dukes Leadership Seminar Series (DLSS). </w:t>
                            </w:r>
                          </w:p>
                          <w:p w14:paraId="0FB2DB92" w14:textId="77777777" w:rsidR="00910BFF" w:rsidRDefault="00910BFF" w:rsidP="00910BFF"/>
                          <w:p w14:paraId="0CB414A1" w14:textId="77777777" w:rsidR="00DA2C16" w:rsidRDefault="00DA2C16" w:rsidP="00DA2C16">
                            <w:pPr>
                              <w:rPr>
                                <w:rFonts w:ascii="Times New Roman" w:hAnsi="Times New Roman" w:cs="Times New Roman"/>
                                <w:sz w:val="22"/>
                              </w:rPr>
                            </w:pPr>
                          </w:p>
                          <w:tbl>
                            <w:tblPr>
                              <w:tblW w:w="10712" w:type="dxa"/>
                              <w:tblCellMar>
                                <w:left w:w="0" w:type="dxa"/>
                                <w:right w:w="0" w:type="dxa"/>
                              </w:tblCellMar>
                              <w:tblLook w:val="04A0" w:firstRow="1" w:lastRow="0" w:firstColumn="1" w:lastColumn="0" w:noHBand="0" w:noVBand="1"/>
                            </w:tblPr>
                            <w:tblGrid>
                              <w:gridCol w:w="3211"/>
                              <w:gridCol w:w="2155"/>
                              <w:gridCol w:w="2527"/>
                              <w:gridCol w:w="2819"/>
                            </w:tblGrid>
                            <w:tr w:rsidR="00DA2C16" w:rsidRPr="00005A29" w14:paraId="755486D4" w14:textId="77777777" w:rsidTr="00996CC0">
                              <w:tc>
                                <w:tcPr>
                                  <w:tcW w:w="3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882E37" w14:textId="77777777" w:rsidR="00DA2C16" w:rsidRPr="00A27EA0" w:rsidRDefault="00DA2C16" w:rsidP="00DA2C16">
                                  <w:pPr>
                                    <w:spacing w:before="0"/>
                                    <w:rPr>
                                      <w:rFonts w:ascii="Times" w:hAnsi="Times" w:cs="Arial"/>
                                      <w:b/>
                                      <w:color w:val="000000"/>
                                      <w:sz w:val="20"/>
                                      <w:szCs w:val="20"/>
                                    </w:rPr>
                                  </w:pPr>
                                  <w:r w:rsidRPr="00A27EA0">
                                    <w:rPr>
                                      <w:rFonts w:ascii="Times New Roman" w:hAnsi="Times New Roman" w:cs="Times New Roman"/>
                                      <w:b/>
                                      <w:color w:val="000000"/>
                                      <w:sz w:val="22"/>
                                    </w:rPr>
                                    <w:t>Outcome</w:t>
                                  </w:r>
                                </w:p>
                              </w:tc>
                              <w:tc>
                                <w:tcPr>
                                  <w:tcW w:w="2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61E9FE"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Activity/Seminar</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5A9269"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Assessment/Instrument</w:t>
                                  </w:r>
                                </w:p>
                              </w:tc>
                              <w:tc>
                                <w:tcPr>
                                  <w:tcW w:w="2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AF9785"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Timeline</w:t>
                                  </w:r>
                                </w:p>
                              </w:tc>
                            </w:tr>
                            <w:tr w:rsidR="00DA2C16" w:rsidRPr="00005A29" w14:paraId="3F1592C1" w14:textId="77777777" w:rsidTr="00996CC0">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57817" w14:textId="77777777" w:rsidR="00DA2C16" w:rsidRPr="00A27EA0" w:rsidRDefault="00DA2C16" w:rsidP="00DA2C16">
                                  <w:pPr>
                                    <w:spacing w:before="0"/>
                                    <w:rPr>
                                      <w:rFonts w:ascii="Times" w:hAnsi="Times" w:cs="Arial"/>
                                      <w:b/>
                                      <w:color w:val="000000"/>
                                      <w:sz w:val="20"/>
                                      <w:szCs w:val="20"/>
                                    </w:rPr>
                                  </w:pPr>
                                  <w:r w:rsidRPr="00A27EA0">
                                    <w:rPr>
                                      <w:rFonts w:ascii="Times New Roman" w:hAnsi="Times New Roman" w:cs="Times New Roman"/>
                                      <w:b/>
                                      <w:color w:val="000000"/>
                                      <w:sz w:val="22"/>
                                    </w:rPr>
                                    <w:t>As a function of participating in the DLSS, students will be able to identify qualities of effective professional communication.</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209CD49D"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Call Me Definitely</w:t>
                                  </w:r>
                                </w:p>
                                <w:p w14:paraId="3B953EBC"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679498DF"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8 multiple choice items (4 mapped to written communication, 4 mapped to oral communication)</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4AB99667"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Pretest: before the seminar series begins</w:t>
                                  </w:r>
                                </w:p>
                                <w:p w14:paraId="4CCBBCC4"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Post-test: following the Call Me Definitely exercise</w:t>
                                  </w:r>
                                </w:p>
                              </w:tc>
                            </w:tr>
                            <w:tr w:rsidR="00DA2C16" w:rsidRPr="00005A29" w14:paraId="5776FE0C" w14:textId="77777777" w:rsidTr="00996CC0">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BD101" w14:textId="77777777" w:rsidR="00DA2C16" w:rsidRPr="00A27EA0" w:rsidRDefault="00DA2C16" w:rsidP="00DA2C16">
                                  <w:pPr>
                                    <w:spacing w:before="0"/>
                                    <w:rPr>
                                      <w:rFonts w:ascii="Times" w:hAnsi="Times" w:cs="Arial"/>
                                      <w:b/>
                                      <w:color w:val="000000"/>
                                      <w:sz w:val="20"/>
                                      <w:szCs w:val="20"/>
                                    </w:rPr>
                                  </w:pPr>
                                  <w:r w:rsidRPr="00A27EA0">
                                    <w:rPr>
                                      <w:rFonts w:ascii="Times New Roman" w:hAnsi="Times New Roman" w:cs="Times New Roman"/>
                                      <w:b/>
                                      <w:color w:val="000000"/>
                                      <w:sz w:val="22"/>
                                    </w:rPr>
                                    <w:t>As a function of participating in the DLSS, students will be able to manage a project-planning meeting with community partners.</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0F7DD381"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Community Action Planning Meeting</w:t>
                                  </w:r>
                                </w:p>
                                <w:p w14:paraId="6927C1EB"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 </w:t>
                                  </w:r>
                                </w:p>
                                <w:p w14:paraId="35474E35"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0B900812"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Meeting Management Rubric (raters are community partners)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2F925296"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Rating: During the community action planning meeting</w:t>
                                  </w:r>
                                </w:p>
                                <w:p w14:paraId="1B77193D" w14:textId="77777777" w:rsidR="00DA2C16" w:rsidRDefault="00DA2C16" w:rsidP="00DA2C16">
                                  <w:pPr>
                                    <w:spacing w:before="0"/>
                                    <w:rPr>
                                      <w:rFonts w:ascii="Times New Roman" w:hAnsi="Times New Roman" w:cs="Times New Roman"/>
                                      <w:color w:val="000000"/>
                                      <w:sz w:val="22"/>
                                    </w:rPr>
                                  </w:pPr>
                                </w:p>
                                <w:p w14:paraId="430FFD58"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October 2014</w:t>
                                  </w:r>
                                </w:p>
                              </w:tc>
                            </w:tr>
                            <w:tr w:rsidR="00DA2C16" w:rsidRPr="00005A29" w14:paraId="454F4BDA" w14:textId="77777777" w:rsidTr="00996CC0">
                              <w:trPr>
                                <w:trHeight w:val="989"/>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CED7A" w14:textId="77777777" w:rsidR="00DA2C16" w:rsidRPr="00A27EA0" w:rsidRDefault="00DA2C16" w:rsidP="00DA2C16">
                                  <w:pPr>
                                    <w:spacing w:before="0"/>
                                    <w:rPr>
                                      <w:rFonts w:ascii="Times" w:hAnsi="Times" w:cs="Arial"/>
                                      <w:b/>
                                      <w:color w:val="000000"/>
                                      <w:sz w:val="20"/>
                                      <w:szCs w:val="20"/>
                                    </w:rPr>
                                  </w:pPr>
                                  <w:r w:rsidRPr="00A27EA0">
                                    <w:rPr>
                                      <w:rFonts w:ascii="Times New Roman" w:hAnsi="Times New Roman" w:cs="Times New Roman"/>
                                      <w:b/>
                                      <w:color w:val="000000"/>
                                      <w:sz w:val="22"/>
                                    </w:rPr>
                                    <w:t>As a function of participating in the DLSS, students will be able to employ effective interpersonal conflict resolution techniques during a role-play exercise.</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242F1001"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Can’t We All Just Get Along?</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3C85B00F"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Interpersonal Conflict Resolution Rubric (raters are program coordinators)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6FC0040A"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Rating: During the interpersonal conflict resolution exercise</w:t>
                                  </w:r>
                                </w:p>
                                <w:p w14:paraId="3467F69C" w14:textId="77777777" w:rsidR="00DA2C16" w:rsidRDefault="00DA2C16" w:rsidP="00DA2C16">
                                  <w:pPr>
                                    <w:spacing w:before="0"/>
                                    <w:rPr>
                                      <w:rFonts w:ascii="Times New Roman" w:hAnsi="Times New Roman" w:cs="Times New Roman"/>
                                      <w:color w:val="000000"/>
                                      <w:sz w:val="22"/>
                                    </w:rPr>
                                  </w:pPr>
                                </w:p>
                                <w:p w14:paraId="136C85A2"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February 2015</w:t>
                                  </w:r>
                                </w:p>
                              </w:tc>
                            </w:tr>
                            <w:tr w:rsidR="00DA2C16" w:rsidRPr="00005A29" w14:paraId="052E9406" w14:textId="77777777" w:rsidTr="00996CC0">
                              <w:trPr>
                                <w:trHeight w:val="1106"/>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DC649" w14:textId="77777777" w:rsidR="00DA2C16" w:rsidRPr="00A27EA0" w:rsidRDefault="00DA2C16" w:rsidP="00DA2C16">
                                  <w:pPr>
                                    <w:spacing w:before="0"/>
                                    <w:rPr>
                                      <w:rFonts w:ascii="Times" w:hAnsi="Times" w:cs="Arial"/>
                                      <w:b/>
                                      <w:color w:val="000000"/>
                                      <w:sz w:val="20"/>
                                      <w:szCs w:val="20"/>
                                    </w:rPr>
                                  </w:pPr>
                                  <w:r w:rsidRPr="00A27EA0">
                                    <w:rPr>
                                      <w:rFonts w:ascii="Times New Roman" w:hAnsi="Times New Roman" w:cs="Times New Roman"/>
                                      <w:b/>
                                      <w:color w:val="000000"/>
                                      <w:sz w:val="22"/>
                                    </w:rPr>
                                    <w:t>As a function of participating in the DLSS, students will be able to employ effective project management techniques in an applied situation.</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274C9B10"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Community Action Planning Meeting, Part II</w:t>
                                  </w:r>
                                </w:p>
                                <w:p w14:paraId="40E585A9"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 </w:t>
                                  </w:r>
                                </w:p>
                                <w:p w14:paraId="40457DDC"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Community Action Project</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44FA361E"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Project Management Rubric (raters are community partners and group members)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4DFAE488"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Rating: Following completion of the community action project</w:t>
                                  </w:r>
                                </w:p>
                                <w:p w14:paraId="2D1E01C2"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 </w:t>
                                  </w:r>
                                </w:p>
                                <w:p w14:paraId="73364CD6"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March 2015</w:t>
                                  </w:r>
                                </w:p>
                              </w:tc>
                            </w:tr>
                            <w:tr w:rsidR="00DA2C16" w:rsidRPr="00005A29" w14:paraId="3A109930" w14:textId="77777777" w:rsidTr="00996CC0">
                              <w:trPr>
                                <w:trHeight w:val="1151"/>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15B68" w14:textId="77777777" w:rsidR="00DA2C16" w:rsidRPr="00A27EA0" w:rsidRDefault="00DA2C16" w:rsidP="00DA2C16">
                                  <w:pPr>
                                    <w:spacing w:before="0"/>
                                    <w:rPr>
                                      <w:rFonts w:ascii="Times" w:hAnsi="Times" w:cs="Arial"/>
                                      <w:b/>
                                      <w:color w:val="000000"/>
                                      <w:sz w:val="20"/>
                                      <w:szCs w:val="20"/>
                                    </w:rPr>
                                  </w:pPr>
                                  <w:r w:rsidRPr="00A27EA0">
                                    <w:rPr>
                                      <w:rFonts w:ascii="Times New Roman" w:hAnsi="Times New Roman" w:cs="Times New Roman"/>
                                      <w:b/>
                                      <w:color w:val="000000"/>
                                      <w:sz w:val="22"/>
                                    </w:rPr>
                                    <w:t>As a function of participating in the DLSS, students will increase in their self-reported control over their schedule and time management. </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544C8B95" w14:textId="77777777" w:rsidR="00DA2C16" w:rsidRPr="00005A29" w:rsidRDefault="00DA2C16" w:rsidP="00DA2C16">
                                  <w:pPr>
                                    <w:spacing w:before="0"/>
                                    <w:rPr>
                                      <w:rFonts w:ascii="Times" w:hAnsi="Times" w:cs="Arial"/>
                                      <w:color w:val="000000"/>
                                      <w:sz w:val="20"/>
                                      <w:szCs w:val="20"/>
                                    </w:rPr>
                                  </w:pPr>
                                </w:p>
                                <w:p w14:paraId="1793B510"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Time Will Tell</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1895E9CD"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Time Management Mastery (TMM) scale (Bowie, 1973)</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4A371FC9"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Pretest: before the seminar series begins </w:t>
                                  </w:r>
                                </w:p>
                                <w:p w14:paraId="3FCB3258"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Post-test: following the last seminar in the series</w:t>
                                  </w:r>
                                </w:p>
                                <w:p w14:paraId="71572904" w14:textId="77777777" w:rsidR="00DA2C16" w:rsidRPr="00005A29" w:rsidRDefault="00DA2C16" w:rsidP="00DA2C16">
                                  <w:pPr>
                                    <w:spacing w:before="0"/>
                                    <w:rPr>
                                      <w:rFonts w:ascii="Times" w:hAnsi="Times" w:cs="Arial"/>
                                      <w:color w:val="000000"/>
                                      <w:sz w:val="20"/>
                                      <w:szCs w:val="20"/>
                                    </w:rPr>
                                  </w:pPr>
                                </w:p>
                                <w:p w14:paraId="37CD707F" w14:textId="77777777" w:rsidR="00DA2C16" w:rsidRDefault="00DA2C16" w:rsidP="00DA2C16">
                                  <w:pPr>
                                    <w:spacing w:before="0"/>
                                    <w:rPr>
                                      <w:rFonts w:ascii="Times New Roman" w:hAnsi="Times New Roman" w:cs="Times New Roman"/>
                                      <w:color w:val="000000"/>
                                      <w:sz w:val="22"/>
                                    </w:rPr>
                                  </w:pPr>
                                  <w:r w:rsidRPr="00005A29">
                                    <w:rPr>
                                      <w:rFonts w:ascii="Times New Roman" w:hAnsi="Times New Roman" w:cs="Times New Roman"/>
                                      <w:color w:val="000000"/>
                                      <w:sz w:val="22"/>
                                    </w:rPr>
                                    <w:t>April 2015</w:t>
                                  </w:r>
                                </w:p>
                                <w:p w14:paraId="5F617D4B" w14:textId="77777777" w:rsidR="00DA2C16" w:rsidRPr="00005A29" w:rsidRDefault="00DA2C16" w:rsidP="00DA2C16">
                                  <w:pPr>
                                    <w:spacing w:before="0"/>
                                    <w:rPr>
                                      <w:rFonts w:ascii="Times" w:hAnsi="Times" w:cs="Arial"/>
                                      <w:color w:val="000000"/>
                                      <w:sz w:val="20"/>
                                      <w:szCs w:val="20"/>
                                    </w:rPr>
                                  </w:pPr>
                                </w:p>
                              </w:tc>
                            </w:tr>
                          </w:tbl>
                          <w:p w14:paraId="5B9E33D9" w14:textId="42DB106F" w:rsidR="00910BFF" w:rsidRPr="00DA2C16" w:rsidRDefault="00DA2C16" w:rsidP="00DA2C16">
                            <w:pPr>
                              <w:spacing w:before="0"/>
                              <w:rPr>
                                <w:rFonts w:ascii="Arial" w:hAnsi="Arial" w:cs="Arial"/>
                                <w:color w:val="000000"/>
                                <w:sz w:val="20"/>
                                <w:szCs w:val="20"/>
                              </w:rPr>
                            </w:pPr>
                            <w:r w:rsidRPr="00005A29">
                              <w:rPr>
                                <w:rFonts w:ascii="Arial" w:hAnsi="Arial" w:cs="Arial"/>
                                <w:color w:val="000000"/>
                                <w:sz w:val="20"/>
                                <w:szCs w:val="2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0A90FAF" id="Text Box 17" o:spid="_x0000_s1043" type="#_x0000_t202" style="width:545.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" fillcolor="white [3201]" strokeweight=".5pt">
                <v:textbox style="mso-fit-shape-to-text:t">
                  <w:txbxContent>
                    <w:p w14:paraId="101CEDC4" w14:textId="77777777" w:rsidR="00910BFF" w:rsidRDefault="00910BFF" w:rsidP="00910BFF">
                      <w:pPr>
                        <w:rPr>
                          <w:rFonts w:ascii="Times New Roman" w:hAnsi="Times New Roman" w:cs="Times New Roman"/>
                          <w:sz w:val="22"/>
                        </w:rPr>
                      </w:pPr>
                      <w:r>
                        <w:rPr>
                          <w:rFonts w:ascii="Times New Roman" w:hAnsi="Times New Roman" w:cs="Times New Roman"/>
                          <w:sz w:val="22"/>
                        </w:rPr>
                        <w:t>Overarching Goal</w:t>
                      </w:r>
                      <w:r w:rsidRPr="00EB73CA">
                        <w:rPr>
                          <w:rFonts w:ascii="Times New Roman" w:hAnsi="Times New Roman" w:cs="Times New Roman"/>
                          <w:sz w:val="22"/>
                        </w:rPr>
                        <w:t xml:space="preserve">: Students will </w:t>
                      </w:r>
                      <w:r>
                        <w:rPr>
                          <w:rFonts w:ascii="Times New Roman" w:hAnsi="Times New Roman" w:cs="Times New Roman"/>
                          <w:sz w:val="22"/>
                        </w:rPr>
                        <w:t xml:space="preserve">gain skills associated with being effective leaders following their participation in the Dukes Leadership Seminar Series (DLSS). </w:t>
                      </w:r>
                    </w:p>
                    <w:p w14:paraId="0FB2DB92" w14:textId="77777777" w:rsidR="00910BFF" w:rsidRDefault="00910BFF" w:rsidP="00910BFF"/>
                    <w:p w14:paraId="0CB414A1" w14:textId="77777777" w:rsidR="00DA2C16" w:rsidRDefault="00DA2C16" w:rsidP="00DA2C16">
                      <w:pPr>
                        <w:rPr>
                          <w:rFonts w:ascii="Times New Roman" w:hAnsi="Times New Roman" w:cs="Times New Roman"/>
                          <w:sz w:val="22"/>
                        </w:rPr>
                      </w:pPr>
                    </w:p>
                    <w:tbl>
                      <w:tblPr>
                        <w:tblW w:w="10712" w:type="dxa"/>
                        <w:tblCellMar>
                          <w:left w:w="0" w:type="dxa"/>
                          <w:right w:w="0" w:type="dxa"/>
                        </w:tblCellMar>
                        <w:tblLook w:val="04A0" w:firstRow="1" w:lastRow="0" w:firstColumn="1" w:lastColumn="0" w:noHBand="0" w:noVBand="1"/>
                      </w:tblPr>
                      <w:tblGrid>
                        <w:gridCol w:w="3211"/>
                        <w:gridCol w:w="2155"/>
                        <w:gridCol w:w="2527"/>
                        <w:gridCol w:w="2819"/>
                      </w:tblGrid>
                      <w:tr w:rsidR="00DA2C16" w:rsidRPr="00005A29" w14:paraId="755486D4" w14:textId="77777777" w:rsidTr="00996CC0">
                        <w:tc>
                          <w:tcPr>
                            <w:tcW w:w="3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882E37" w14:textId="77777777" w:rsidR="00DA2C16" w:rsidRPr="00A27EA0" w:rsidRDefault="00DA2C16" w:rsidP="00DA2C16">
                            <w:pPr>
                              <w:spacing w:before="0"/>
                              <w:rPr>
                                <w:rFonts w:ascii="Times" w:hAnsi="Times" w:cs="Arial"/>
                                <w:b/>
                                <w:color w:val="000000"/>
                                <w:sz w:val="20"/>
                                <w:szCs w:val="20"/>
                              </w:rPr>
                            </w:pPr>
                            <w:r w:rsidRPr="00A27EA0">
                              <w:rPr>
                                <w:rFonts w:ascii="Times New Roman" w:hAnsi="Times New Roman" w:cs="Times New Roman"/>
                                <w:b/>
                                <w:color w:val="000000"/>
                                <w:sz w:val="22"/>
                              </w:rPr>
                              <w:t>Outcome</w:t>
                            </w:r>
                          </w:p>
                        </w:tc>
                        <w:tc>
                          <w:tcPr>
                            <w:tcW w:w="2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61E9FE"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Activity/Seminar</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5A9269"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Assessment/Instrument</w:t>
                            </w:r>
                          </w:p>
                        </w:tc>
                        <w:tc>
                          <w:tcPr>
                            <w:tcW w:w="2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AF9785"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Timeline</w:t>
                            </w:r>
                          </w:p>
                        </w:tc>
                      </w:tr>
                      <w:tr w:rsidR="00DA2C16" w:rsidRPr="00005A29" w14:paraId="3F1592C1" w14:textId="77777777" w:rsidTr="00996CC0">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57817" w14:textId="77777777" w:rsidR="00DA2C16" w:rsidRPr="00A27EA0" w:rsidRDefault="00DA2C16" w:rsidP="00DA2C16">
                            <w:pPr>
                              <w:spacing w:before="0"/>
                              <w:rPr>
                                <w:rFonts w:ascii="Times" w:hAnsi="Times" w:cs="Arial"/>
                                <w:b/>
                                <w:color w:val="000000"/>
                                <w:sz w:val="20"/>
                                <w:szCs w:val="20"/>
                              </w:rPr>
                            </w:pPr>
                            <w:r w:rsidRPr="00A27EA0">
                              <w:rPr>
                                <w:rFonts w:ascii="Times New Roman" w:hAnsi="Times New Roman" w:cs="Times New Roman"/>
                                <w:b/>
                                <w:color w:val="000000"/>
                                <w:sz w:val="22"/>
                              </w:rPr>
                              <w:t>As a function of participating in the DLSS, students will be able to identify qualities of effective professional communication.</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209CD49D"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Call Me Definitely</w:t>
                            </w:r>
                          </w:p>
                          <w:p w14:paraId="3B953EBC"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679498DF"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8 multiple choice items (4 mapped to written communication, 4 mapped to oral communication)</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4AB99667"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Pretest: before the seminar series begins</w:t>
                            </w:r>
                          </w:p>
                          <w:p w14:paraId="4CCBBCC4"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Post-test: following the Call Me Definitely exercise</w:t>
                            </w:r>
                          </w:p>
                        </w:tc>
                      </w:tr>
                      <w:tr w:rsidR="00DA2C16" w:rsidRPr="00005A29" w14:paraId="5776FE0C" w14:textId="77777777" w:rsidTr="00996CC0">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BD101" w14:textId="77777777" w:rsidR="00DA2C16" w:rsidRPr="00A27EA0" w:rsidRDefault="00DA2C16" w:rsidP="00DA2C16">
                            <w:pPr>
                              <w:spacing w:before="0"/>
                              <w:rPr>
                                <w:rFonts w:ascii="Times" w:hAnsi="Times" w:cs="Arial"/>
                                <w:b/>
                                <w:color w:val="000000"/>
                                <w:sz w:val="20"/>
                                <w:szCs w:val="20"/>
                              </w:rPr>
                            </w:pPr>
                            <w:r w:rsidRPr="00A27EA0">
                              <w:rPr>
                                <w:rFonts w:ascii="Times New Roman" w:hAnsi="Times New Roman" w:cs="Times New Roman"/>
                                <w:b/>
                                <w:color w:val="000000"/>
                                <w:sz w:val="22"/>
                              </w:rPr>
                              <w:t>As a function of participating in the DLSS, students will be able to manage a project-planning meeting with community partners.</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0F7DD381"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Community Action Planning Meeting</w:t>
                            </w:r>
                          </w:p>
                          <w:p w14:paraId="6927C1EB"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 </w:t>
                            </w:r>
                          </w:p>
                          <w:p w14:paraId="35474E35"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0B900812"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Meeting Management Rubric (raters are community partners)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2F925296"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Rating: During the community action planning meeting</w:t>
                            </w:r>
                          </w:p>
                          <w:p w14:paraId="1B77193D" w14:textId="77777777" w:rsidR="00DA2C16" w:rsidRDefault="00DA2C16" w:rsidP="00DA2C16">
                            <w:pPr>
                              <w:spacing w:before="0"/>
                              <w:rPr>
                                <w:rFonts w:ascii="Times New Roman" w:hAnsi="Times New Roman" w:cs="Times New Roman"/>
                                <w:color w:val="000000"/>
                                <w:sz w:val="22"/>
                              </w:rPr>
                            </w:pPr>
                          </w:p>
                          <w:p w14:paraId="430FFD58"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October 2014</w:t>
                            </w:r>
                          </w:p>
                        </w:tc>
                      </w:tr>
                      <w:tr w:rsidR="00DA2C16" w:rsidRPr="00005A29" w14:paraId="454F4BDA" w14:textId="77777777" w:rsidTr="00996CC0">
                        <w:trPr>
                          <w:trHeight w:val="989"/>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CED7A" w14:textId="77777777" w:rsidR="00DA2C16" w:rsidRPr="00A27EA0" w:rsidRDefault="00DA2C16" w:rsidP="00DA2C16">
                            <w:pPr>
                              <w:spacing w:before="0"/>
                              <w:rPr>
                                <w:rFonts w:ascii="Times" w:hAnsi="Times" w:cs="Arial"/>
                                <w:b/>
                                <w:color w:val="000000"/>
                                <w:sz w:val="20"/>
                                <w:szCs w:val="20"/>
                              </w:rPr>
                            </w:pPr>
                            <w:r w:rsidRPr="00A27EA0">
                              <w:rPr>
                                <w:rFonts w:ascii="Times New Roman" w:hAnsi="Times New Roman" w:cs="Times New Roman"/>
                                <w:b/>
                                <w:color w:val="000000"/>
                                <w:sz w:val="22"/>
                              </w:rPr>
                              <w:t>As a function of participating in the DLSS, students will be able to employ effective interpersonal conflict resolution techniques during a role-play exercise.</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242F1001"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Can’t We All Just Get Along?</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3C85B00F"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Interpersonal Conflict Resolution Rubric (raters are program coordinators)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6FC0040A"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Rating: During the interpersonal conflict resolution exercise</w:t>
                            </w:r>
                          </w:p>
                          <w:p w14:paraId="3467F69C" w14:textId="77777777" w:rsidR="00DA2C16" w:rsidRDefault="00DA2C16" w:rsidP="00DA2C16">
                            <w:pPr>
                              <w:spacing w:before="0"/>
                              <w:rPr>
                                <w:rFonts w:ascii="Times New Roman" w:hAnsi="Times New Roman" w:cs="Times New Roman"/>
                                <w:color w:val="000000"/>
                                <w:sz w:val="22"/>
                              </w:rPr>
                            </w:pPr>
                          </w:p>
                          <w:p w14:paraId="136C85A2"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February 2015</w:t>
                            </w:r>
                          </w:p>
                        </w:tc>
                      </w:tr>
                      <w:tr w:rsidR="00DA2C16" w:rsidRPr="00005A29" w14:paraId="052E9406" w14:textId="77777777" w:rsidTr="00996CC0">
                        <w:trPr>
                          <w:trHeight w:val="1106"/>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DC649" w14:textId="77777777" w:rsidR="00DA2C16" w:rsidRPr="00A27EA0" w:rsidRDefault="00DA2C16" w:rsidP="00DA2C16">
                            <w:pPr>
                              <w:spacing w:before="0"/>
                              <w:rPr>
                                <w:rFonts w:ascii="Times" w:hAnsi="Times" w:cs="Arial"/>
                                <w:b/>
                                <w:color w:val="000000"/>
                                <w:sz w:val="20"/>
                                <w:szCs w:val="20"/>
                              </w:rPr>
                            </w:pPr>
                            <w:r w:rsidRPr="00A27EA0">
                              <w:rPr>
                                <w:rFonts w:ascii="Times New Roman" w:hAnsi="Times New Roman" w:cs="Times New Roman"/>
                                <w:b/>
                                <w:color w:val="000000"/>
                                <w:sz w:val="22"/>
                              </w:rPr>
                              <w:t>As a function of participating in the DLSS, students will be able to employ effective project management techniques in an applied situation.</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274C9B10"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Community Action Planning Meeting, Part II</w:t>
                            </w:r>
                          </w:p>
                          <w:p w14:paraId="40E585A9"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 </w:t>
                            </w:r>
                          </w:p>
                          <w:p w14:paraId="40457DDC"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Community Action Project</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44FA361E"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Project Management Rubric (raters are community partners and group members)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4DFAE488"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Rating: Following completion of the community action project</w:t>
                            </w:r>
                          </w:p>
                          <w:p w14:paraId="2D1E01C2"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 </w:t>
                            </w:r>
                          </w:p>
                          <w:p w14:paraId="73364CD6"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March 2015</w:t>
                            </w:r>
                          </w:p>
                        </w:tc>
                      </w:tr>
                      <w:tr w:rsidR="00DA2C16" w:rsidRPr="00005A29" w14:paraId="3A109930" w14:textId="77777777" w:rsidTr="00996CC0">
                        <w:trPr>
                          <w:trHeight w:val="1151"/>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F15B68" w14:textId="77777777" w:rsidR="00DA2C16" w:rsidRPr="00A27EA0" w:rsidRDefault="00DA2C16" w:rsidP="00DA2C16">
                            <w:pPr>
                              <w:spacing w:before="0"/>
                              <w:rPr>
                                <w:rFonts w:ascii="Times" w:hAnsi="Times" w:cs="Arial"/>
                                <w:b/>
                                <w:color w:val="000000"/>
                                <w:sz w:val="20"/>
                                <w:szCs w:val="20"/>
                              </w:rPr>
                            </w:pPr>
                            <w:r w:rsidRPr="00A27EA0">
                              <w:rPr>
                                <w:rFonts w:ascii="Times New Roman" w:hAnsi="Times New Roman" w:cs="Times New Roman"/>
                                <w:b/>
                                <w:color w:val="000000"/>
                                <w:sz w:val="22"/>
                              </w:rPr>
                              <w:t>As a function of participating in the DLSS, students will increase in their self-reported control over their schedule and time management. </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544C8B95" w14:textId="77777777" w:rsidR="00DA2C16" w:rsidRPr="00005A29" w:rsidRDefault="00DA2C16" w:rsidP="00DA2C16">
                            <w:pPr>
                              <w:spacing w:before="0"/>
                              <w:rPr>
                                <w:rFonts w:ascii="Times" w:hAnsi="Times" w:cs="Arial"/>
                                <w:color w:val="000000"/>
                                <w:sz w:val="20"/>
                                <w:szCs w:val="20"/>
                              </w:rPr>
                            </w:pPr>
                          </w:p>
                          <w:p w14:paraId="1793B510"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Time Will Tell</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1895E9CD"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Time Management Mastery (TMM) scale (Bowie, 1973)</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4A371FC9"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Pretest: before the seminar series begins </w:t>
                            </w:r>
                          </w:p>
                          <w:p w14:paraId="3FCB3258" w14:textId="77777777" w:rsidR="00DA2C16" w:rsidRPr="00005A29" w:rsidRDefault="00DA2C16" w:rsidP="00DA2C16">
                            <w:pPr>
                              <w:spacing w:before="0"/>
                              <w:rPr>
                                <w:rFonts w:ascii="Times" w:hAnsi="Times" w:cs="Arial"/>
                                <w:color w:val="000000"/>
                                <w:sz w:val="20"/>
                                <w:szCs w:val="20"/>
                              </w:rPr>
                            </w:pPr>
                            <w:r w:rsidRPr="00005A29">
                              <w:rPr>
                                <w:rFonts w:ascii="Times New Roman" w:hAnsi="Times New Roman" w:cs="Times New Roman"/>
                                <w:color w:val="000000"/>
                                <w:sz w:val="22"/>
                              </w:rPr>
                              <w:t>Post-test: following the last seminar in the series</w:t>
                            </w:r>
                          </w:p>
                          <w:p w14:paraId="71572904" w14:textId="77777777" w:rsidR="00DA2C16" w:rsidRPr="00005A29" w:rsidRDefault="00DA2C16" w:rsidP="00DA2C16">
                            <w:pPr>
                              <w:spacing w:before="0"/>
                              <w:rPr>
                                <w:rFonts w:ascii="Times" w:hAnsi="Times" w:cs="Arial"/>
                                <w:color w:val="000000"/>
                                <w:sz w:val="20"/>
                                <w:szCs w:val="20"/>
                              </w:rPr>
                            </w:pPr>
                          </w:p>
                          <w:p w14:paraId="37CD707F" w14:textId="77777777" w:rsidR="00DA2C16" w:rsidRDefault="00DA2C16" w:rsidP="00DA2C16">
                            <w:pPr>
                              <w:spacing w:before="0"/>
                              <w:rPr>
                                <w:rFonts w:ascii="Times New Roman" w:hAnsi="Times New Roman" w:cs="Times New Roman"/>
                                <w:color w:val="000000"/>
                                <w:sz w:val="22"/>
                              </w:rPr>
                            </w:pPr>
                            <w:r w:rsidRPr="00005A29">
                              <w:rPr>
                                <w:rFonts w:ascii="Times New Roman" w:hAnsi="Times New Roman" w:cs="Times New Roman"/>
                                <w:color w:val="000000"/>
                                <w:sz w:val="22"/>
                              </w:rPr>
                              <w:t>April 2015</w:t>
                            </w:r>
                          </w:p>
                          <w:p w14:paraId="5F617D4B" w14:textId="77777777" w:rsidR="00DA2C16" w:rsidRPr="00005A29" w:rsidRDefault="00DA2C16" w:rsidP="00DA2C16">
                            <w:pPr>
                              <w:spacing w:before="0"/>
                              <w:rPr>
                                <w:rFonts w:ascii="Times" w:hAnsi="Times" w:cs="Arial"/>
                                <w:color w:val="000000"/>
                                <w:sz w:val="20"/>
                                <w:szCs w:val="20"/>
                              </w:rPr>
                            </w:pPr>
                          </w:p>
                        </w:tc>
                      </w:tr>
                    </w:tbl>
                    <w:p w14:paraId="5B9E33D9" w14:textId="42DB106F" w:rsidR="00910BFF" w:rsidRPr="00DA2C16" w:rsidRDefault="00DA2C16" w:rsidP="00DA2C16">
                      <w:pPr>
                        <w:spacing w:before="0"/>
                        <w:rPr>
                          <w:rFonts w:ascii="Arial" w:hAnsi="Arial" w:cs="Arial"/>
                          <w:color w:val="000000"/>
                          <w:sz w:val="20"/>
                          <w:szCs w:val="20"/>
                        </w:rPr>
                      </w:pPr>
                      <w:r w:rsidRPr="00005A29">
                        <w:rPr>
                          <w:rFonts w:ascii="Arial" w:hAnsi="Arial" w:cs="Arial"/>
                          <w:color w:val="000000"/>
                          <w:sz w:val="20"/>
                          <w:szCs w:val="20"/>
                        </w:rPr>
                        <w:t> </w:t>
                      </w:r>
                    </w:p>
                  </w:txbxContent>
                </v:textbox>
                <w10:anchorlock/>
              </v:shape>
            </w:pict>
          </mc:Fallback>
        </mc:AlternateContent>
      </w:r>
    </w:p>
    <w:p w14:paraId="2314AC30" w14:textId="6B053BFC" w:rsidR="00ED00B9" w:rsidRPr="00005A29" w:rsidRDefault="00ED00B9" w:rsidP="00005A29">
      <w:pPr>
        <w:spacing w:before="0"/>
        <w:rPr>
          <w:rFonts w:ascii="Arial" w:hAnsi="Arial" w:cs="Arial"/>
          <w:color w:val="000000"/>
          <w:sz w:val="20"/>
          <w:szCs w:val="20"/>
        </w:rPr>
      </w:pPr>
    </w:p>
    <w:p w14:paraId="6B1E7AFC" w14:textId="77777777" w:rsidR="00111D9B" w:rsidRPr="006B3B00" w:rsidRDefault="00111D9B" w:rsidP="00B23B8C">
      <w:pPr>
        <w:pStyle w:val="Heading1"/>
        <w:shd w:val="clear" w:color="auto" w:fill="943634" w:themeFill="accent2" w:themeFillShade="BF"/>
        <w:rPr>
          <w:color w:val="F2F2F2" w:themeColor="background1" w:themeShade="F2"/>
        </w:rPr>
      </w:pPr>
      <w:bookmarkStart w:id="12" w:name="_Toc410909675"/>
      <w:r w:rsidRPr="006B3B00">
        <w:rPr>
          <w:color w:val="F2F2F2" w:themeColor="background1" w:themeShade="F2"/>
        </w:rPr>
        <w:lastRenderedPageBreak/>
        <w:t>Creating and Mapping Program to Outcomes</w:t>
      </w:r>
      <w:bookmarkEnd w:id="12"/>
    </w:p>
    <w:p w14:paraId="0B6115AE" w14:textId="77777777" w:rsidR="00ED00B9" w:rsidRPr="006B3B00" w:rsidRDefault="00E207A1" w:rsidP="00ED00B9">
      <w:pPr>
        <w:pStyle w:val="Subtitle"/>
      </w:pPr>
      <w:r w:rsidRPr="006B3B00">
        <w:t xml:space="preserve">Mapping the program to the outcomes refers to specifically identifying how the program components </w:t>
      </w:r>
      <w:r w:rsidR="00587D42" w:rsidRPr="006B3B00">
        <w:t xml:space="preserve">(e.g. activities, curriculum) </w:t>
      </w:r>
      <w:r w:rsidRPr="006B3B00">
        <w:t xml:space="preserve">relate to each learning outcome. </w:t>
      </w:r>
      <w:r w:rsidR="002D6E67" w:rsidRPr="006B3B00">
        <w:t xml:space="preserve">Learn about creating and mapping program to outcomes and see completed examples of this section in the </w:t>
      </w:r>
      <w:r w:rsidR="002D6E67" w:rsidRPr="006B3B00">
        <w:rPr>
          <w:color w:val="0000FF"/>
          <w:u w:val="single"/>
        </w:rPr>
        <w:t>Online Resources for Creating and Mapping Program to Outcomes</w:t>
      </w:r>
      <w:r w:rsidR="002D6E67" w:rsidRPr="006B3B00">
        <w:t>.</w:t>
      </w:r>
    </w:p>
    <w:p w14:paraId="268958B4" w14:textId="77777777" w:rsidR="00E207A1" w:rsidRPr="006B3B00" w:rsidRDefault="00E207A1" w:rsidP="00E207A1">
      <w:pPr>
        <w:pStyle w:val="Heading2"/>
      </w:pPr>
      <w:bookmarkStart w:id="13" w:name="_Toc410909676"/>
      <w:r w:rsidRPr="006B3B00">
        <w:t>Map of Program</w:t>
      </w:r>
      <w:r w:rsidR="00F46F59" w:rsidRPr="006B3B00">
        <w:t xml:space="preserve"> Components</w:t>
      </w:r>
      <w:r w:rsidRPr="006B3B00">
        <w:t xml:space="preserve"> to Outcomes</w:t>
      </w:r>
      <w:bookmarkEnd w:id="13"/>
    </w:p>
    <w:p w14:paraId="7E1CB679" w14:textId="77777777" w:rsidR="00E207A1" w:rsidRDefault="00E207A1" w:rsidP="00E207A1">
      <w:pPr>
        <w:pStyle w:val="Subtitle"/>
      </w:pPr>
      <w:r w:rsidRPr="006B3B00">
        <w:t xml:space="preserve">Identify program components that directly relate to individual learning outcomes. </w:t>
      </w:r>
      <w:r w:rsidR="0040377C" w:rsidRPr="006B3B00">
        <w:t>F</w:t>
      </w:r>
      <w:r w:rsidR="00F46F59" w:rsidRPr="006B3B00">
        <w:t>or each learning outcome</w:t>
      </w:r>
      <w:r w:rsidR="0040377C" w:rsidRPr="006B3B00">
        <w:t xml:space="preserve">, specifically </w:t>
      </w:r>
      <w:r w:rsidRPr="006B3B00">
        <w:t xml:space="preserve">identify </w:t>
      </w:r>
      <w:r w:rsidR="00F46F59" w:rsidRPr="006B3B00">
        <w:t xml:space="preserve">the program components, </w:t>
      </w:r>
      <w:r w:rsidR="0040377C" w:rsidRPr="006B3B00">
        <w:t xml:space="preserve">delivery method, </w:t>
      </w:r>
      <w:r w:rsidRPr="006B3B00">
        <w:t xml:space="preserve">duration, </w:t>
      </w:r>
      <w:r w:rsidR="001A5835" w:rsidRPr="006B3B00">
        <w:t xml:space="preserve">and </w:t>
      </w:r>
      <w:r w:rsidR="00F46F59" w:rsidRPr="006B3B00">
        <w:t xml:space="preserve">the </w:t>
      </w:r>
      <w:r w:rsidR="001A5835" w:rsidRPr="006B3B00">
        <w:t>stakeholder responsible</w:t>
      </w:r>
      <w:r w:rsidRPr="006B3B00">
        <w:t>. You may want to utilize a table to help illustrate the connections</w:t>
      </w:r>
      <w:r w:rsidR="00F46F59" w:rsidRPr="006B3B00">
        <w:t xml:space="preserve"> between the program components and the outcomes</w:t>
      </w:r>
      <w:r w:rsidR="00870EB1" w:rsidRPr="006B3B00">
        <w:t xml:space="preserve">. If the program has been assessed in the past, describe the planned </w:t>
      </w:r>
      <w:r w:rsidR="00CC1E56" w:rsidRPr="006B3B00">
        <w:t xml:space="preserve">program </w:t>
      </w:r>
      <w:r w:rsidR="00870EB1" w:rsidRPr="006B3B00">
        <w:t xml:space="preserve">changes based on previous assessment results and if those changes were actually implemented in the current assessment cycle. </w:t>
      </w:r>
    </w:p>
    <w:p w14:paraId="79E71115" w14:textId="77777777" w:rsidR="00910BFF" w:rsidRDefault="00910BFF" w:rsidP="00910BFF"/>
    <w:p w14:paraId="308745B8" w14:textId="0F593372" w:rsidR="00910BFF" w:rsidRPr="00910BFF" w:rsidRDefault="00910BFF" w:rsidP="00910BFF">
      <w:r>
        <w:rPr>
          <w:noProof/>
          <w:szCs w:val="21"/>
        </w:rPr>
        <mc:AlternateContent>
          <mc:Choice Requires="wps">
            <w:drawing>
              <wp:inline distT="0" distB="0" distL="0" distR="0" wp14:anchorId="6C1754E8" wp14:editId="68C3C2B6">
                <wp:extent cx="7010400" cy="237506"/>
                <wp:effectExtent l="0" t="0" r="19050" b="10795"/>
                <wp:docPr id="18" name="Text Box 18"/>
                <wp:cNvGraphicFramePr/>
                <a:graphic xmlns:a="http://schemas.openxmlformats.org/drawingml/2006/main">
                  <a:graphicData uri="http://schemas.microsoft.com/office/word/2010/wordprocessingShape">
                    <wps:wsp>
                      <wps:cNvSpPr txBox="1"/>
                      <wps:spPr>
                        <a:xfrm>
                          <a:off x="0" y="0"/>
                          <a:ext cx="7010400"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600B74" w14:textId="77777777" w:rsidR="00910BFF" w:rsidRDefault="00910BFF" w:rsidP="00910BFF">
                            <w:pPr>
                              <w:spacing w:before="0"/>
                              <w:rPr>
                                <w:rFonts w:ascii="Times New Roman" w:eastAsia="Times New Roman" w:hAnsi="Times New Roman" w:cs="Times New Roman"/>
                                <w:color w:val="000000"/>
                                <w:sz w:val="22"/>
                                <w:shd w:val="clear" w:color="auto" w:fill="FFFFFF"/>
                              </w:rPr>
                            </w:pPr>
                            <w:r w:rsidRPr="00A27EA0">
                              <w:rPr>
                                <w:rFonts w:ascii="Times New Roman" w:eastAsia="Times New Roman" w:hAnsi="Times New Roman" w:cs="Times New Roman"/>
                                <w:color w:val="000000"/>
                                <w:sz w:val="22"/>
                                <w:shd w:val="clear" w:color="auto" w:fill="FFFFFF"/>
                              </w:rPr>
                              <w:t>Goal: Students will gain skills associated with being effective leaders following their participation in the Dukes Leadership Seminar Series (DLSS).</w:t>
                            </w:r>
                          </w:p>
                          <w:p w14:paraId="3911A0B3" w14:textId="77777777" w:rsidR="00910BFF" w:rsidRPr="00A27EA0" w:rsidRDefault="00910BFF" w:rsidP="00910BFF">
                            <w:pPr>
                              <w:spacing w:before="0"/>
                              <w:rPr>
                                <w:rFonts w:ascii="Times" w:eastAsia="Times New Roman" w:hAnsi="Times" w:cs="Times New Roman"/>
                                <w:sz w:val="20"/>
                                <w:szCs w:val="20"/>
                              </w:rPr>
                            </w:pPr>
                          </w:p>
                          <w:tbl>
                            <w:tblPr>
                              <w:tblW w:w="10712" w:type="dxa"/>
                              <w:tblCellMar>
                                <w:left w:w="0" w:type="dxa"/>
                                <w:right w:w="0" w:type="dxa"/>
                              </w:tblCellMar>
                              <w:tblLook w:val="04A0" w:firstRow="1" w:lastRow="0" w:firstColumn="1" w:lastColumn="0" w:noHBand="0" w:noVBand="1"/>
                            </w:tblPr>
                            <w:tblGrid>
                              <w:gridCol w:w="3211"/>
                              <w:gridCol w:w="2155"/>
                              <w:gridCol w:w="2527"/>
                              <w:gridCol w:w="2819"/>
                            </w:tblGrid>
                            <w:tr w:rsidR="00910BFF" w:rsidRPr="00A27EA0" w14:paraId="366B9B45" w14:textId="77777777" w:rsidTr="00910BFF">
                              <w:tc>
                                <w:tcPr>
                                  <w:tcW w:w="3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28369"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Outcome</w:t>
                                  </w:r>
                                </w:p>
                              </w:tc>
                              <w:tc>
                                <w:tcPr>
                                  <w:tcW w:w="2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A820B2"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Activity/Seminar</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266D"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Assessment/Instrument</w:t>
                                  </w:r>
                                </w:p>
                              </w:tc>
                              <w:tc>
                                <w:tcPr>
                                  <w:tcW w:w="2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FE14AB"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Timeline</w:t>
                                  </w:r>
                                </w:p>
                              </w:tc>
                            </w:tr>
                            <w:tr w:rsidR="00910BFF" w:rsidRPr="00A27EA0" w14:paraId="300BED31" w14:textId="77777777" w:rsidTr="00910BFF">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073EA"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identify qualities of effective professional communication.</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32DBCDA5"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Call Me Definitely</w:t>
                                  </w:r>
                                </w:p>
                                <w:p w14:paraId="356D1386"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3492DAB1"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8 multiple choice items (4 mapped to written communication, 4 mapped to oral communication)</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00DC7812"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Pretest: before the seminar series begins</w:t>
                                  </w:r>
                                </w:p>
                                <w:p w14:paraId="24F6EDC2"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Post-test: following the Call Me Definitely exercise</w:t>
                                  </w:r>
                                </w:p>
                              </w:tc>
                            </w:tr>
                            <w:tr w:rsidR="00910BFF" w:rsidRPr="00A27EA0" w14:paraId="100F6E45" w14:textId="77777777" w:rsidTr="00910BFF">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73B3E"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manage a project-planning meeting with community partners.</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48C891D4"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Community Action Planning Meeting</w:t>
                                  </w:r>
                                </w:p>
                                <w:p w14:paraId="518F3B25"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 </w:t>
                                  </w:r>
                                </w:p>
                                <w:p w14:paraId="7EDCDF11"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7A668D34"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Meeting Management Rubric (raters are community partners)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4B43F1CF"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Rating: During the community action planning meeting</w:t>
                                  </w:r>
                                </w:p>
                                <w:p w14:paraId="08A07E06"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October 2014</w:t>
                                  </w:r>
                                </w:p>
                              </w:tc>
                            </w:tr>
                            <w:tr w:rsidR="00910BFF" w:rsidRPr="00A27EA0" w14:paraId="7C68A7A9" w14:textId="77777777" w:rsidTr="00910BFF">
                              <w:trPr>
                                <w:trHeight w:val="989"/>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6087C"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employ effective interpersonal conflict resolution techniques during a role-play exercise.</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71805875"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Can’t We All Just Get Along?</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63CE716B"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Interpersonal Conflict Resolution Rubric (raters are program coordinators)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01E20BE3"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Rating: During the interpersonal conflict resolution exercise</w:t>
                                  </w:r>
                                </w:p>
                                <w:p w14:paraId="57EEBA29"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February 2015</w:t>
                                  </w:r>
                                </w:p>
                              </w:tc>
                            </w:tr>
                            <w:tr w:rsidR="00910BFF" w:rsidRPr="00A27EA0" w14:paraId="71A8B4B1" w14:textId="77777777" w:rsidTr="00910BFF">
                              <w:trPr>
                                <w:trHeight w:val="1106"/>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4FD66"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employ effective project management techniques in an applied situation.</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32AA0766"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Community Action Planning Meeting, Part II</w:t>
                                  </w:r>
                                </w:p>
                                <w:p w14:paraId="3FEAA9A0"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 </w:t>
                                  </w:r>
                                </w:p>
                                <w:p w14:paraId="287A233D"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Community Action Project</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70A692E7"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Project Management Rubric (raters are community partners and group members)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415EAD84"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Rating: Following completion of the community action project</w:t>
                                  </w:r>
                                </w:p>
                                <w:p w14:paraId="683375B2"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 </w:t>
                                  </w:r>
                                </w:p>
                                <w:p w14:paraId="19371837"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March 2015</w:t>
                                  </w:r>
                                </w:p>
                              </w:tc>
                            </w:tr>
                            <w:tr w:rsidR="00910BFF" w:rsidRPr="00A27EA0" w14:paraId="05225D2E" w14:textId="77777777" w:rsidTr="00910BFF">
                              <w:trPr>
                                <w:trHeight w:val="1151"/>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8EBC6"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increase in their self-reported control over their schedule and time management. </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6CEA0656" w14:textId="77777777" w:rsidR="00910BFF" w:rsidRPr="00A27EA0" w:rsidRDefault="00910BFF" w:rsidP="00910BFF">
                                  <w:pPr>
                                    <w:spacing w:before="0"/>
                                    <w:rPr>
                                      <w:rFonts w:ascii="Times" w:hAnsi="Times" w:cs="Arial"/>
                                      <w:b/>
                                      <w:color w:val="000000"/>
                                      <w:sz w:val="20"/>
                                      <w:szCs w:val="20"/>
                                    </w:rPr>
                                  </w:pPr>
                                </w:p>
                                <w:p w14:paraId="6901F15F"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Time Will Tell</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0A95CB84"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Time Management Mastery (TMM) scale (Bowie, 1973)</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2FAD400D"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Pretest: before the seminar series begins </w:t>
                                  </w:r>
                                </w:p>
                                <w:p w14:paraId="247EF5EF"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Post-test: following the last seminar in the series</w:t>
                                  </w:r>
                                </w:p>
                                <w:p w14:paraId="35ADA90B" w14:textId="77777777" w:rsidR="00910BFF" w:rsidRPr="00A27EA0" w:rsidRDefault="00910BFF" w:rsidP="00910BFF">
                                  <w:pPr>
                                    <w:spacing w:before="0"/>
                                    <w:rPr>
                                      <w:rFonts w:ascii="Times" w:hAnsi="Times" w:cs="Arial"/>
                                      <w:color w:val="000000"/>
                                      <w:sz w:val="20"/>
                                      <w:szCs w:val="20"/>
                                    </w:rPr>
                                  </w:pPr>
                                </w:p>
                                <w:p w14:paraId="623ACEF4"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April 2015</w:t>
                                  </w:r>
                                </w:p>
                              </w:tc>
                            </w:tr>
                          </w:tbl>
                          <w:p w14:paraId="01EC6E48" w14:textId="77777777" w:rsidR="00910BFF" w:rsidRDefault="00910BFF" w:rsidP="00910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C1754E8" id="Text Box 18" o:spid="_x0000_s1044" type="#_x0000_t202" style="width:552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" fillcolor="white [3201]" strokeweight=".5pt">
                <v:textbox style="mso-fit-shape-to-text:t">
                  <w:txbxContent>
                    <w:p w14:paraId="39600B74" w14:textId="77777777" w:rsidR="00910BFF" w:rsidRDefault="00910BFF" w:rsidP="00910BFF">
                      <w:pPr>
                        <w:spacing w:before="0"/>
                        <w:rPr>
                          <w:rFonts w:ascii="Times New Roman" w:eastAsia="Times New Roman" w:hAnsi="Times New Roman" w:cs="Times New Roman"/>
                          <w:color w:val="000000"/>
                          <w:sz w:val="22"/>
                          <w:shd w:val="clear" w:color="auto" w:fill="FFFFFF"/>
                        </w:rPr>
                      </w:pPr>
                      <w:r w:rsidRPr="00A27EA0">
                        <w:rPr>
                          <w:rFonts w:ascii="Times New Roman" w:eastAsia="Times New Roman" w:hAnsi="Times New Roman" w:cs="Times New Roman"/>
                          <w:color w:val="000000"/>
                          <w:sz w:val="22"/>
                          <w:shd w:val="clear" w:color="auto" w:fill="FFFFFF"/>
                        </w:rPr>
                        <w:t>Goal: Students will gain skills associated with being effective leaders following their participation in the Dukes Leadership Seminar Series (DLSS).</w:t>
                      </w:r>
                    </w:p>
                    <w:p w14:paraId="3911A0B3" w14:textId="77777777" w:rsidR="00910BFF" w:rsidRPr="00A27EA0" w:rsidRDefault="00910BFF" w:rsidP="00910BFF">
                      <w:pPr>
                        <w:spacing w:before="0"/>
                        <w:rPr>
                          <w:rFonts w:ascii="Times" w:eastAsia="Times New Roman" w:hAnsi="Times" w:cs="Times New Roman"/>
                          <w:sz w:val="20"/>
                          <w:szCs w:val="20"/>
                        </w:rPr>
                      </w:pPr>
                    </w:p>
                    <w:tbl>
                      <w:tblPr>
                        <w:tblW w:w="10712" w:type="dxa"/>
                        <w:tblCellMar>
                          <w:left w:w="0" w:type="dxa"/>
                          <w:right w:w="0" w:type="dxa"/>
                        </w:tblCellMar>
                        <w:tblLook w:val="04A0" w:firstRow="1" w:lastRow="0" w:firstColumn="1" w:lastColumn="0" w:noHBand="0" w:noVBand="1"/>
                      </w:tblPr>
                      <w:tblGrid>
                        <w:gridCol w:w="3211"/>
                        <w:gridCol w:w="2155"/>
                        <w:gridCol w:w="2527"/>
                        <w:gridCol w:w="2819"/>
                      </w:tblGrid>
                      <w:tr w:rsidR="00910BFF" w:rsidRPr="00A27EA0" w14:paraId="366B9B45" w14:textId="77777777" w:rsidTr="00910BFF">
                        <w:tc>
                          <w:tcPr>
                            <w:tcW w:w="3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28369"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Outcome</w:t>
                            </w:r>
                          </w:p>
                        </w:tc>
                        <w:tc>
                          <w:tcPr>
                            <w:tcW w:w="2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A820B2"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Activity/Seminar</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266D"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Assessment/Instrument</w:t>
                            </w:r>
                          </w:p>
                        </w:tc>
                        <w:tc>
                          <w:tcPr>
                            <w:tcW w:w="2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FE14AB"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Timeline</w:t>
                            </w:r>
                          </w:p>
                        </w:tc>
                      </w:tr>
                      <w:tr w:rsidR="00910BFF" w:rsidRPr="00A27EA0" w14:paraId="300BED31" w14:textId="77777777" w:rsidTr="00910BFF">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073EA"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identify qualities of effective professional communication.</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32DBCDA5"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Call Me Definitely</w:t>
                            </w:r>
                          </w:p>
                          <w:p w14:paraId="356D1386"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3492DAB1"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8 multiple choice items (4 mapped to written communication, 4 mapped to oral communication)</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00DC7812"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Pretest: before the seminar series begins</w:t>
                            </w:r>
                          </w:p>
                          <w:p w14:paraId="24F6EDC2"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Post-test: following the Call Me Definitely exercise</w:t>
                            </w:r>
                          </w:p>
                        </w:tc>
                      </w:tr>
                      <w:tr w:rsidR="00910BFF" w:rsidRPr="00A27EA0" w14:paraId="100F6E45" w14:textId="77777777" w:rsidTr="00910BFF">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73B3E"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manage a project-planning meeting with community partners.</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48C891D4"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Community Action Planning Meeting</w:t>
                            </w:r>
                          </w:p>
                          <w:p w14:paraId="518F3B25"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 </w:t>
                            </w:r>
                          </w:p>
                          <w:p w14:paraId="7EDCDF11"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7A668D34"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Meeting Management Rubric (raters are community partners)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4B43F1CF"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Rating: During the community action planning meeting</w:t>
                            </w:r>
                          </w:p>
                          <w:p w14:paraId="08A07E06"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October 2014</w:t>
                            </w:r>
                          </w:p>
                        </w:tc>
                      </w:tr>
                      <w:tr w:rsidR="00910BFF" w:rsidRPr="00A27EA0" w14:paraId="7C68A7A9" w14:textId="77777777" w:rsidTr="00910BFF">
                        <w:trPr>
                          <w:trHeight w:val="989"/>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6087C"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employ effective interpersonal conflict resolution techniques during a role-play exercise.</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71805875"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Can’t We All Just Get Along?</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63CE716B"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Interpersonal Conflict Resolution Rubric (raters are program coordinators)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01E20BE3"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Rating: During the interpersonal conflict resolution exercise</w:t>
                            </w:r>
                          </w:p>
                          <w:p w14:paraId="57EEBA29"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February 2015</w:t>
                            </w:r>
                          </w:p>
                        </w:tc>
                      </w:tr>
                      <w:tr w:rsidR="00910BFF" w:rsidRPr="00A27EA0" w14:paraId="71A8B4B1" w14:textId="77777777" w:rsidTr="00910BFF">
                        <w:trPr>
                          <w:trHeight w:val="1106"/>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4FD66"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employ effective project management techniques in an applied situation.</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32AA0766"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Community Action Planning Meeting, Part II</w:t>
                            </w:r>
                          </w:p>
                          <w:p w14:paraId="3FEAA9A0"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 </w:t>
                            </w:r>
                          </w:p>
                          <w:p w14:paraId="287A233D"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Community Action Project</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70A692E7"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Project Management Rubric (raters are community partners and group members)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415EAD84"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Rating: Following completion of the community action project</w:t>
                            </w:r>
                          </w:p>
                          <w:p w14:paraId="683375B2"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 </w:t>
                            </w:r>
                          </w:p>
                          <w:p w14:paraId="19371837"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March 2015</w:t>
                            </w:r>
                          </w:p>
                        </w:tc>
                      </w:tr>
                      <w:tr w:rsidR="00910BFF" w:rsidRPr="00A27EA0" w14:paraId="05225D2E" w14:textId="77777777" w:rsidTr="00910BFF">
                        <w:trPr>
                          <w:trHeight w:val="1151"/>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8EBC6"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increase in their self-reported control over their schedule and time management. </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6CEA0656" w14:textId="77777777" w:rsidR="00910BFF" w:rsidRPr="00A27EA0" w:rsidRDefault="00910BFF" w:rsidP="00910BFF">
                            <w:pPr>
                              <w:spacing w:before="0"/>
                              <w:rPr>
                                <w:rFonts w:ascii="Times" w:hAnsi="Times" w:cs="Arial"/>
                                <w:b/>
                                <w:color w:val="000000"/>
                                <w:sz w:val="20"/>
                                <w:szCs w:val="20"/>
                              </w:rPr>
                            </w:pPr>
                          </w:p>
                          <w:p w14:paraId="6901F15F"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Time Will Tell</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0A95CB84"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Time Management Mastery (TMM) scale (Bowie, 1973)</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2FAD400D"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Pretest: before the seminar series begins </w:t>
                            </w:r>
                          </w:p>
                          <w:p w14:paraId="247EF5EF"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Post-test: following the last seminar in the series</w:t>
                            </w:r>
                          </w:p>
                          <w:p w14:paraId="35ADA90B" w14:textId="77777777" w:rsidR="00910BFF" w:rsidRPr="00A27EA0" w:rsidRDefault="00910BFF" w:rsidP="00910BFF">
                            <w:pPr>
                              <w:spacing w:before="0"/>
                              <w:rPr>
                                <w:rFonts w:ascii="Times" w:hAnsi="Times" w:cs="Arial"/>
                                <w:color w:val="000000"/>
                                <w:sz w:val="20"/>
                                <w:szCs w:val="20"/>
                              </w:rPr>
                            </w:pPr>
                          </w:p>
                          <w:p w14:paraId="623ACEF4"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April 2015</w:t>
                            </w:r>
                          </w:p>
                        </w:tc>
                      </w:tr>
                    </w:tbl>
                    <w:p w14:paraId="01EC6E48" w14:textId="77777777" w:rsidR="00910BFF" w:rsidRDefault="00910BFF" w:rsidP="00910BFF"/>
                  </w:txbxContent>
                </v:textbox>
                <w10:anchorlock/>
              </v:shape>
            </w:pict>
          </mc:Fallback>
        </mc:AlternateContent>
      </w:r>
    </w:p>
    <w:p w14:paraId="2E912BEE" w14:textId="35BCBE44" w:rsidR="00B23B8C" w:rsidRDefault="00B23B8C" w:rsidP="004073CD"/>
    <w:p w14:paraId="744ED209" w14:textId="77777777" w:rsidR="00910BFF" w:rsidRDefault="00910BFF" w:rsidP="004073CD"/>
    <w:p w14:paraId="69123CBA" w14:textId="77777777" w:rsidR="00DA2C16" w:rsidRPr="006B3B00" w:rsidRDefault="00DA2C16" w:rsidP="004073CD"/>
    <w:p w14:paraId="124F1990" w14:textId="77777777" w:rsidR="00111D9B" w:rsidRPr="006B3B00" w:rsidRDefault="00111D9B" w:rsidP="00B23B8C">
      <w:pPr>
        <w:pStyle w:val="Heading1"/>
        <w:shd w:val="clear" w:color="auto" w:fill="76923C" w:themeFill="accent3" w:themeFillShade="BF"/>
        <w:rPr>
          <w:color w:val="F2F2F2" w:themeColor="background1" w:themeShade="F2"/>
        </w:rPr>
      </w:pPr>
      <w:bookmarkStart w:id="14" w:name="_Toc410909677"/>
      <w:r w:rsidRPr="006B3B00">
        <w:rPr>
          <w:color w:val="F2F2F2" w:themeColor="background1" w:themeShade="F2"/>
        </w:rPr>
        <w:lastRenderedPageBreak/>
        <w:t>Selecting/Designing Instrument</w:t>
      </w:r>
      <w:r w:rsidR="00713AFF" w:rsidRPr="006B3B00">
        <w:rPr>
          <w:color w:val="F2F2F2" w:themeColor="background1" w:themeShade="F2"/>
        </w:rPr>
        <w:t>s</w:t>
      </w:r>
      <w:bookmarkEnd w:id="14"/>
    </w:p>
    <w:p w14:paraId="7F946374" w14:textId="77777777" w:rsidR="00ED00B9" w:rsidRPr="006B3B00" w:rsidRDefault="00C15B52" w:rsidP="00AE76BA">
      <w:pPr>
        <w:pStyle w:val="Subtitle"/>
      </w:pPr>
      <w:r w:rsidRPr="006B3B00">
        <w:t>To measure the program’s lea</w:t>
      </w:r>
      <w:r w:rsidR="00713AFF" w:rsidRPr="006B3B00">
        <w:t>rning outcomes, instruments</w:t>
      </w:r>
      <w:r w:rsidRPr="006B3B00">
        <w:t xml:space="preserve"> need to be identified by selecting existing instrument</w:t>
      </w:r>
      <w:r w:rsidR="004156E2" w:rsidRPr="006B3B00">
        <w:t>s</w:t>
      </w:r>
      <w:r w:rsidRPr="006B3B00">
        <w:t xml:space="preserve"> or developing new instrument</w:t>
      </w:r>
      <w:r w:rsidR="004156E2" w:rsidRPr="006B3B00">
        <w:t>s</w:t>
      </w:r>
      <w:r w:rsidRPr="006B3B00">
        <w:t>.</w:t>
      </w:r>
      <w:r w:rsidR="00587D42" w:rsidRPr="006B3B00">
        <w:t xml:space="preserve"> CARS can help with this section unless otherwise indicated.</w:t>
      </w:r>
      <w:r w:rsidRPr="006B3B00">
        <w:t xml:space="preserve"> </w:t>
      </w:r>
      <w:r w:rsidR="002D6E67" w:rsidRPr="006B3B00">
        <w:t xml:space="preserve">Learn about selecting/designing instruments and see completed examples of this section in the </w:t>
      </w:r>
      <w:r w:rsidR="002D6E67" w:rsidRPr="006B3B00">
        <w:rPr>
          <w:color w:val="0000FF"/>
          <w:u w:val="single"/>
        </w:rPr>
        <w:t>Online Resources for Selecting/Designing Instruments</w:t>
      </w:r>
      <w:r w:rsidR="00587D42" w:rsidRPr="006B3B00">
        <w:t>.</w:t>
      </w:r>
    </w:p>
    <w:p w14:paraId="7AB8578B" w14:textId="77777777" w:rsidR="00943086" w:rsidRPr="006B3B00" w:rsidRDefault="00943086" w:rsidP="00943086">
      <w:pPr>
        <w:pStyle w:val="Heading2"/>
      </w:pPr>
      <w:bookmarkStart w:id="15" w:name="_Toc410909678"/>
      <w:r w:rsidRPr="006B3B00">
        <w:t>Map of Outcomes to Instrument</w:t>
      </w:r>
      <w:r w:rsidR="004156E2" w:rsidRPr="006B3B00">
        <w:t>s</w:t>
      </w:r>
      <w:bookmarkEnd w:id="15"/>
    </w:p>
    <w:p w14:paraId="0D0359D3" w14:textId="77777777" w:rsidR="00943086" w:rsidRDefault="00943086" w:rsidP="00943086">
      <w:pPr>
        <w:pStyle w:val="Subtitle"/>
      </w:pPr>
      <w:r w:rsidRPr="006B3B00">
        <w:t xml:space="preserve">Identify </w:t>
      </w:r>
      <w:r w:rsidR="00713AFF" w:rsidRPr="006B3B00">
        <w:t xml:space="preserve">each </w:t>
      </w:r>
      <w:r w:rsidRPr="006B3B00">
        <w:t>learning outcome and the specific measure</w:t>
      </w:r>
      <w:r w:rsidR="00587D42" w:rsidRPr="006B3B00">
        <w:t>s</w:t>
      </w:r>
      <w:r w:rsidRPr="006B3B00">
        <w:t xml:space="preserve"> </w:t>
      </w:r>
      <w:r w:rsidR="00713AFF" w:rsidRPr="006B3B00">
        <w:t xml:space="preserve">that will be used to assess the outcome. </w:t>
      </w:r>
      <w:r w:rsidRPr="006B3B00">
        <w:t xml:space="preserve">You may want to utilize a table to help illustrate the connections. Attach </w:t>
      </w:r>
      <w:r w:rsidR="00587D42" w:rsidRPr="006B3B00">
        <w:t>instruments in the appendices</w:t>
      </w:r>
      <w:r w:rsidRPr="006B3B00">
        <w:t>. If changes were made to an instrument, provide an appendix charting the items that have changed and the rationale.</w:t>
      </w:r>
    </w:p>
    <w:p w14:paraId="45036E2A" w14:textId="568B90CB" w:rsidR="00910BFF" w:rsidRDefault="00910BFF" w:rsidP="00910BFF">
      <w:r>
        <w:rPr>
          <w:noProof/>
          <w:szCs w:val="21"/>
        </w:rPr>
        <mc:AlternateContent>
          <mc:Choice Requires="wps">
            <w:drawing>
              <wp:inline distT="0" distB="0" distL="0" distR="0" wp14:anchorId="393609F9" wp14:editId="14FFAEAD">
                <wp:extent cx="6991350" cy="237506"/>
                <wp:effectExtent l="0" t="0" r="19050" b="20955"/>
                <wp:docPr id="30" name="Text Box 30"/>
                <wp:cNvGraphicFramePr/>
                <a:graphic xmlns:a="http://schemas.openxmlformats.org/drawingml/2006/main">
                  <a:graphicData uri="http://schemas.microsoft.com/office/word/2010/wordprocessingShape">
                    <wps:wsp>
                      <wps:cNvSpPr txBox="1"/>
                      <wps:spPr>
                        <a:xfrm>
                          <a:off x="0" y="0"/>
                          <a:ext cx="6991350"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W w:w="10712" w:type="dxa"/>
                              <w:tblCellMar>
                                <w:left w:w="0" w:type="dxa"/>
                                <w:right w:w="0" w:type="dxa"/>
                              </w:tblCellMar>
                              <w:tblLook w:val="04A0" w:firstRow="1" w:lastRow="0" w:firstColumn="1" w:lastColumn="0" w:noHBand="0" w:noVBand="1"/>
                            </w:tblPr>
                            <w:tblGrid>
                              <w:gridCol w:w="3211"/>
                              <w:gridCol w:w="2155"/>
                              <w:gridCol w:w="2527"/>
                              <w:gridCol w:w="2819"/>
                            </w:tblGrid>
                            <w:tr w:rsidR="00910BFF" w:rsidRPr="00A27EA0" w14:paraId="27618820" w14:textId="77777777" w:rsidTr="00910BFF">
                              <w:tc>
                                <w:tcPr>
                                  <w:tcW w:w="3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C817F"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Outcome</w:t>
                                  </w:r>
                                </w:p>
                              </w:tc>
                              <w:tc>
                                <w:tcPr>
                                  <w:tcW w:w="2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00C57F"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Activity/Seminar</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A5633E"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Assessment/Instrument</w:t>
                                  </w:r>
                                </w:p>
                              </w:tc>
                              <w:tc>
                                <w:tcPr>
                                  <w:tcW w:w="2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D0DA6"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Timeline</w:t>
                                  </w:r>
                                </w:p>
                              </w:tc>
                            </w:tr>
                            <w:tr w:rsidR="00910BFF" w:rsidRPr="00A27EA0" w14:paraId="2E6296CD" w14:textId="77777777" w:rsidTr="00910BFF">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FFFE6"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identify qualities of effective professional communication.</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71F9174F"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Call Me Definitely</w:t>
                                  </w:r>
                                </w:p>
                                <w:p w14:paraId="7C001C18"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2B42C23A"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8 multiple choice items (4 mapped to written communication, 4 mapped to oral communication)</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3B21E823"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Pretest: before the seminar series begins</w:t>
                                  </w:r>
                                </w:p>
                                <w:p w14:paraId="1ED361FB"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Post-test: following the Call Me Definitely exercise</w:t>
                                  </w:r>
                                </w:p>
                              </w:tc>
                            </w:tr>
                            <w:tr w:rsidR="00910BFF" w:rsidRPr="00A27EA0" w14:paraId="17DF4740" w14:textId="77777777" w:rsidTr="00910BFF">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00E4B"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manage a project-planning meeting with community partners.</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0F71023B"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Community Action Planning Meeting</w:t>
                                  </w:r>
                                </w:p>
                                <w:p w14:paraId="7D6F40A3"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 </w:t>
                                  </w:r>
                                </w:p>
                                <w:p w14:paraId="300F97B0"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613B191F"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Meeting Management Rubric (raters are community partners)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333FA077"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Rating: During the community action planning meeting</w:t>
                                  </w:r>
                                </w:p>
                                <w:p w14:paraId="2AFBC5C8"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October 2014</w:t>
                                  </w:r>
                                </w:p>
                              </w:tc>
                            </w:tr>
                            <w:tr w:rsidR="00910BFF" w:rsidRPr="00A27EA0" w14:paraId="24ECB529" w14:textId="77777777" w:rsidTr="00910BFF">
                              <w:trPr>
                                <w:trHeight w:val="989"/>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D2190"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employ effective interpersonal conflict resolution techniques during a role-play exercise.</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51BD7DCF"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Can’t We All Just Get Along?</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6D9048A3"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Interpersonal Conflict Resolution Rubric (raters are program coordinators)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533F7845"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Rating: During the interpersonal conflict resolution exercise</w:t>
                                  </w:r>
                                </w:p>
                                <w:p w14:paraId="44F5CE00"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February 2015</w:t>
                                  </w:r>
                                </w:p>
                              </w:tc>
                            </w:tr>
                            <w:tr w:rsidR="00910BFF" w:rsidRPr="00A27EA0" w14:paraId="7E8A8E68" w14:textId="77777777" w:rsidTr="00910BFF">
                              <w:trPr>
                                <w:trHeight w:val="1106"/>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EB399"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employ effective project management techniques in an applied situation.</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0B6CB5EC"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Community Action Planning Meeting, Part II</w:t>
                                  </w:r>
                                </w:p>
                                <w:p w14:paraId="648BE132"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 </w:t>
                                  </w:r>
                                </w:p>
                                <w:p w14:paraId="654B196C"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Community Action Project</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0D1B3169"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Project Management Rubric (raters are community partners and group members)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67432F35"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Rating: Following completion of the community action project</w:t>
                                  </w:r>
                                </w:p>
                                <w:p w14:paraId="1776E896"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 </w:t>
                                  </w:r>
                                </w:p>
                                <w:p w14:paraId="47C57E49"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March 2015</w:t>
                                  </w:r>
                                </w:p>
                              </w:tc>
                            </w:tr>
                            <w:tr w:rsidR="00910BFF" w:rsidRPr="00A27EA0" w14:paraId="4789D7B1" w14:textId="77777777" w:rsidTr="00910BFF">
                              <w:trPr>
                                <w:trHeight w:val="358"/>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62E75"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increase in their self-reported control over their schedule and time management. </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4AB10FF3" w14:textId="77777777" w:rsidR="00910BFF" w:rsidRPr="00A27EA0" w:rsidRDefault="00910BFF" w:rsidP="00910BFF">
                                  <w:pPr>
                                    <w:spacing w:before="0"/>
                                    <w:rPr>
                                      <w:rFonts w:ascii="Times" w:hAnsi="Times" w:cs="Arial"/>
                                      <w:color w:val="000000"/>
                                      <w:sz w:val="20"/>
                                      <w:szCs w:val="20"/>
                                    </w:rPr>
                                  </w:pPr>
                                </w:p>
                                <w:p w14:paraId="05BDC821"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Time Will Tell</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5CB34E36"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Time Management Mastery (TMM) scale (Bowie, 1973)</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65CC5E9B"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Pretest: before the seminar series begins </w:t>
                                  </w:r>
                                </w:p>
                                <w:p w14:paraId="6C565D36"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Post-test: following the last seminar in the series</w:t>
                                  </w:r>
                                </w:p>
                                <w:p w14:paraId="4842D8F4"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April 2015</w:t>
                                  </w:r>
                                </w:p>
                              </w:tc>
                            </w:tr>
                          </w:tbl>
                          <w:p w14:paraId="695A3A1B" w14:textId="77777777" w:rsidR="00910BFF" w:rsidRDefault="00910BFF" w:rsidP="00910BFF"/>
                          <w:p w14:paraId="45740090" w14:textId="77777777" w:rsidR="00910BFF" w:rsidRDefault="00910BFF" w:rsidP="00910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93609F9" id="Text Box 30" o:spid="_x0000_s1045" type="#_x0000_t202" style="width:550.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" fillcolor="white [3201]" strokeweight=".5pt">
                <v:textbox style="mso-fit-shape-to-text:t">
                  <w:txbxContent>
                    <w:tbl>
                      <w:tblPr>
                        <w:tblW w:w="10712" w:type="dxa"/>
                        <w:tblCellMar>
                          <w:left w:w="0" w:type="dxa"/>
                          <w:right w:w="0" w:type="dxa"/>
                        </w:tblCellMar>
                        <w:tblLook w:val="04A0" w:firstRow="1" w:lastRow="0" w:firstColumn="1" w:lastColumn="0" w:noHBand="0" w:noVBand="1"/>
                      </w:tblPr>
                      <w:tblGrid>
                        <w:gridCol w:w="3211"/>
                        <w:gridCol w:w="2155"/>
                        <w:gridCol w:w="2527"/>
                        <w:gridCol w:w="2819"/>
                      </w:tblGrid>
                      <w:tr w:rsidR="00910BFF" w:rsidRPr="00A27EA0" w14:paraId="27618820" w14:textId="77777777" w:rsidTr="00910BFF">
                        <w:tc>
                          <w:tcPr>
                            <w:tcW w:w="3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C817F"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Outcome</w:t>
                            </w:r>
                          </w:p>
                        </w:tc>
                        <w:tc>
                          <w:tcPr>
                            <w:tcW w:w="2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00C57F"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Activity/Seminar</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A5633E"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Assessment/Instrument</w:t>
                            </w:r>
                          </w:p>
                        </w:tc>
                        <w:tc>
                          <w:tcPr>
                            <w:tcW w:w="2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D0DA6"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Timeline</w:t>
                            </w:r>
                          </w:p>
                        </w:tc>
                      </w:tr>
                      <w:tr w:rsidR="00910BFF" w:rsidRPr="00A27EA0" w14:paraId="2E6296CD" w14:textId="77777777" w:rsidTr="00910BFF">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FFFE6"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identify qualities of effective professional communication.</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71F9174F"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Call Me Definitely</w:t>
                            </w:r>
                          </w:p>
                          <w:p w14:paraId="7C001C18"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2B42C23A"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8 multiple choice items (4 mapped to written communication, 4 mapped to oral communication)</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3B21E823"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Pretest: before the seminar series begins</w:t>
                            </w:r>
                          </w:p>
                          <w:p w14:paraId="1ED361FB"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Post-test: following the Call Me Definitely exercise</w:t>
                            </w:r>
                          </w:p>
                        </w:tc>
                      </w:tr>
                      <w:tr w:rsidR="00910BFF" w:rsidRPr="00A27EA0" w14:paraId="17DF4740" w14:textId="77777777" w:rsidTr="00910BFF">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00E4B"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manage a project-planning meeting with community partners.</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0F71023B"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Community Action Planning Meeting</w:t>
                            </w:r>
                          </w:p>
                          <w:p w14:paraId="7D6F40A3"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 </w:t>
                            </w:r>
                          </w:p>
                          <w:p w14:paraId="300F97B0"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613B191F"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Meeting Management Rubric (raters are community partners)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333FA077"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Rating: During the community action planning meeting</w:t>
                            </w:r>
                          </w:p>
                          <w:p w14:paraId="2AFBC5C8"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October 2014</w:t>
                            </w:r>
                          </w:p>
                        </w:tc>
                      </w:tr>
                      <w:tr w:rsidR="00910BFF" w:rsidRPr="00A27EA0" w14:paraId="24ECB529" w14:textId="77777777" w:rsidTr="00910BFF">
                        <w:trPr>
                          <w:trHeight w:val="989"/>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D2190"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employ effective interpersonal conflict resolution techniques during a role-play exercise.</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51BD7DCF"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Can’t We All Just Get Along?</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6D9048A3"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Interpersonal Conflict Resolution Rubric (raters are program coordinators)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533F7845"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Rating: During the interpersonal conflict resolution exercise</w:t>
                            </w:r>
                          </w:p>
                          <w:p w14:paraId="44F5CE00"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February 2015</w:t>
                            </w:r>
                          </w:p>
                        </w:tc>
                      </w:tr>
                      <w:tr w:rsidR="00910BFF" w:rsidRPr="00A27EA0" w14:paraId="7E8A8E68" w14:textId="77777777" w:rsidTr="00910BFF">
                        <w:trPr>
                          <w:trHeight w:val="1106"/>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EB399"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employ effective project management techniques in an applied situation.</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0B6CB5EC"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Community Action Planning Meeting, Part II</w:t>
                            </w:r>
                          </w:p>
                          <w:p w14:paraId="648BE132"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 </w:t>
                            </w:r>
                          </w:p>
                          <w:p w14:paraId="654B196C"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Community Action Project</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0D1B3169"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Project Management Rubric (raters are community partners and group members)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67432F35"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Rating: Following completion of the community action project</w:t>
                            </w:r>
                          </w:p>
                          <w:p w14:paraId="1776E896"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 </w:t>
                            </w:r>
                          </w:p>
                          <w:p w14:paraId="47C57E49"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March 2015</w:t>
                            </w:r>
                          </w:p>
                        </w:tc>
                      </w:tr>
                      <w:tr w:rsidR="00910BFF" w:rsidRPr="00A27EA0" w14:paraId="4789D7B1" w14:textId="77777777" w:rsidTr="00910BFF">
                        <w:trPr>
                          <w:trHeight w:val="358"/>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62E75"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increase in their self-reported control over their schedule and time management. </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4AB10FF3" w14:textId="77777777" w:rsidR="00910BFF" w:rsidRPr="00A27EA0" w:rsidRDefault="00910BFF" w:rsidP="00910BFF">
                            <w:pPr>
                              <w:spacing w:before="0"/>
                              <w:rPr>
                                <w:rFonts w:ascii="Times" w:hAnsi="Times" w:cs="Arial"/>
                                <w:color w:val="000000"/>
                                <w:sz w:val="20"/>
                                <w:szCs w:val="20"/>
                              </w:rPr>
                            </w:pPr>
                          </w:p>
                          <w:p w14:paraId="05BDC821"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Time Will Tell</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5CB34E36" w14:textId="77777777" w:rsidR="00910BFF" w:rsidRPr="00A27EA0" w:rsidRDefault="00910BFF" w:rsidP="00910BFF">
                            <w:pPr>
                              <w:spacing w:before="0"/>
                              <w:rPr>
                                <w:rFonts w:ascii="Times" w:hAnsi="Times" w:cs="Arial"/>
                                <w:b/>
                                <w:color w:val="000000"/>
                                <w:sz w:val="20"/>
                                <w:szCs w:val="20"/>
                              </w:rPr>
                            </w:pPr>
                            <w:r w:rsidRPr="00A27EA0">
                              <w:rPr>
                                <w:rFonts w:ascii="Times New Roman" w:hAnsi="Times New Roman" w:cs="Times New Roman"/>
                                <w:b/>
                                <w:color w:val="000000"/>
                                <w:sz w:val="22"/>
                              </w:rPr>
                              <w:t>Time Management Mastery (TMM) scale (Bowie, 1973)</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65CC5E9B"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Pretest: before the seminar series begins </w:t>
                            </w:r>
                          </w:p>
                          <w:p w14:paraId="6C565D36"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Post-test: following the last seminar in the series</w:t>
                            </w:r>
                          </w:p>
                          <w:p w14:paraId="4842D8F4" w14:textId="77777777" w:rsidR="00910BFF" w:rsidRPr="00A27EA0" w:rsidRDefault="00910BFF" w:rsidP="00910BFF">
                            <w:pPr>
                              <w:spacing w:before="0"/>
                              <w:rPr>
                                <w:rFonts w:ascii="Times" w:hAnsi="Times" w:cs="Arial"/>
                                <w:color w:val="000000"/>
                                <w:sz w:val="20"/>
                                <w:szCs w:val="20"/>
                              </w:rPr>
                            </w:pPr>
                            <w:r w:rsidRPr="00A27EA0">
                              <w:rPr>
                                <w:rFonts w:ascii="Times New Roman" w:hAnsi="Times New Roman" w:cs="Times New Roman"/>
                                <w:color w:val="000000"/>
                                <w:sz w:val="22"/>
                              </w:rPr>
                              <w:t>April 2015</w:t>
                            </w:r>
                          </w:p>
                        </w:tc>
                      </w:tr>
                    </w:tbl>
                    <w:p w14:paraId="695A3A1B" w14:textId="77777777" w:rsidR="00910BFF" w:rsidRDefault="00910BFF" w:rsidP="00910BFF"/>
                    <w:p w14:paraId="45740090" w14:textId="77777777" w:rsidR="00910BFF" w:rsidRDefault="00910BFF" w:rsidP="00910BFF"/>
                  </w:txbxContent>
                </v:textbox>
                <w10:anchorlock/>
              </v:shape>
            </w:pict>
          </mc:Fallback>
        </mc:AlternateContent>
      </w:r>
      <w:bookmarkStart w:id="16" w:name="_Toc410909679"/>
    </w:p>
    <w:p w14:paraId="433EB115" w14:textId="77777777" w:rsidR="00910BFF" w:rsidRDefault="00910BFF" w:rsidP="00910BFF"/>
    <w:p w14:paraId="366D6679" w14:textId="77777777" w:rsidR="00910BFF" w:rsidRDefault="00910BFF" w:rsidP="00910BFF"/>
    <w:p w14:paraId="1E00F3B2" w14:textId="77777777" w:rsidR="00910BFF" w:rsidRDefault="00910BFF" w:rsidP="00910BFF"/>
    <w:p w14:paraId="627C2107" w14:textId="77777777" w:rsidR="00910BFF" w:rsidRDefault="00910BFF" w:rsidP="00910BFF"/>
    <w:p w14:paraId="120D60C6" w14:textId="77777777" w:rsidR="00910BFF" w:rsidRDefault="00910BFF" w:rsidP="00943086">
      <w:pPr>
        <w:pStyle w:val="Heading2"/>
      </w:pPr>
    </w:p>
    <w:p w14:paraId="7BB09391" w14:textId="79BEF4D7" w:rsidR="00DA2C16" w:rsidRPr="00DA2C16" w:rsidRDefault="00DA2C16" w:rsidP="00DA2C16">
      <w:r>
        <w:tab/>
      </w:r>
      <w:r>
        <w:tab/>
      </w:r>
      <w:r>
        <w:tab/>
      </w:r>
      <w:r>
        <w:tab/>
      </w:r>
      <w:r>
        <w:tab/>
      </w:r>
      <w:r>
        <w:tab/>
      </w:r>
      <w:r>
        <w:tab/>
      </w:r>
      <w:r>
        <w:tab/>
      </w:r>
      <w:r>
        <w:tab/>
      </w:r>
      <w:r>
        <w:tab/>
      </w:r>
      <w:r>
        <w:tab/>
      </w:r>
      <w:r>
        <w:tab/>
      </w:r>
      <w:r>
        <w:tab/>
      </w:r>
      <w:r>
        <w:tab/>
      </w:r>
      <w:r>
        <w:tab/>
      </w:r>
      <w:r>
        <w:tab/>
      </w:r>
      <w:r>
        <w:tab/>
      </w:r>
      <w:r>
        <w:tab/>
      </w:r>
    </w:p>
    <w:p w14:paraId="243D7F37" w14:textId="77777777" w:rsidR="00943086" w:rsidRPr="006B3B00" w:rsidRDefault="00713AFF" w:rsidP="00943086">
      <w:pPr>
        <w:pStyle w:val="Heading2"/>
      </w:pPr>
      <w:r w:rsidRPr="006B3B00">
        <w:lastRenderedPageBreak/>
        <w:t>Description of Instruments</w:t>
      </w:r>
      <w:bookmarkEnd w:id="16"/>
    </w:p>
    <w:p w14:paraId="664630C7" w14:textId="77777777" w:rsidR="00943086" w:rsidRPr="006B3B00" w:rsidRDefault="000D73B9" w:rsidP="00943086">
      <w:pPr>
        <w:pStyle w:val="Subtitle"/>
      </w:pPr>
      <w:r w:rsidRPr="002E5312">
        <w:t>Provide</w:t>
      </w:r>
      <w:r w:rsidR="00D70D7C" w:rsidRPr="002E5312">
        <w:t xml:space="preserve"> a</w:t>
      </w:r>
      <w:r w:rsidRPr="002E5312">
        <w:t xml:space="preserve"> name and</w:t>
      </w:r>
      <w:r w:rsidR="0014656E" w:rsidRPr="002E5312">
        <w:t xml:space="preserve"> description of the instruments</w:t>
      </w:r>
      <w:r w:rsidR="00470952" w:rsidRPr="002E5312">
        <w:t xml:space="preserve"> selected or designed</w:t>
      </w:r>
      <w:r w:rsidRPr="002E5312">
        <w:t>, and the reason that particular instruments were chosen to measure the outcomes</w:t>
      </w:r>
      <w:r w:rsidR="0014656E" w:rsidRPr="002E5312">
        <w:t>; what</w:t>
      </w:r>
      <w:r w:rsidR="003B70F7" w:rsidRPr="002E5312">
        <w:t xml:space="preserve"> they are</w:t>
      </w:r>
      <w:r w:rsidR="00943086" w:rsidRPr="002E5312">
        <w:t xml:space="preserve"> measuring; </w:t>
      </w:r>
      <w:r w:rsidR="0014656E" w:rsidRPr="002E5312">
        <w:t>reliability and validity scores</w:t>
      </w:r>
      <w:r w:rsidR="00470952" w:rsidRPr="002E5312">
        <w:t xml:space="preserve"> (if known)</w:t>
      </w:r>
      <w:r w:rsidR="0014656E" w:rsidRPr="002E5312">
        <w:t xml:space="preserve">; </w:t>
      </w:r>
      <w:r w:rsidR="003B70F7" w:rsidRPr="002E5312">
        <w:t>scoring instructions</w:t>
      </w:r>
      <w:r w:rsidR="00943086" w:rsidRPr="002E5312">
        <w:t xml:space="preserve">; </w:t>
      </w:r>
      <w:r w:rsidR="0014656E" w:rsidRPr="002E5312">
        <w:t xml:space="preserve">and </w:t>
      </w:r>
      <w:r w:rsidR="00587D42" w:rsidRPr="002E5312">
        <w:t xml:space="preserve">the </w:t>
      </w:r>
      <w:r w:rsidR="00943086" w:rsidRPr="002E5312">
        <w:t>number of items.</w:t>
      </w:r>
      <w:r w:rsidR="00037FE7" w:rsidRPr="002E5312">
        <w:t xml:space="preserve"> </w:t>
      </w:r>
      <w:r w:rsidR="0014656E" w:rsidRPr="002E5312">
        <w:t>You may want to utilize a table to help provide this information.</w:t>
      </w:r>
    </w:p>
    <w:p w14:paraId="704A0F8D" w14:textId="7C54F65C" w:rsidR="00A27EA0" w:rsidRDefault="00910BFF" w:rsidP="00A27EA0">
      <w:pPr>
        <w:pStyle w:val="Heading2"/>
        <w:rPr>
          <w:rFonts w:ascii="Arial" w:eastAsia="Times New Roman" w:hAnsi="Arial" w:cs="Arial"/>
          <w:color w:val="000000"/>
        </w:rPr>
      </w:pPr>
      <w:bookmarkStart w:id="17" w:name="_Toc410909680"/>
      <w:r>
        <w:rPr>
          <w:noProof/>
          <w:szCs w:val="21"/>
        </w:rPr>
        <mc:AlternateContent>
          <mc:Choice Requires="wps">
            <w:drawing>
              <wp:inline distT="0" distB="0" distL="0" distR="0" wp14:anchorId="60DE3AFC" wp14:editId="4889C03F">
                <wp:extent cx="5985164" cy="237506"/>
                <wp:effectExtent l="0" t="0" r="15875" b="23495"/>
                <wp:docPr id="19" name="Text Box 19"/>
                <wp:cNvGraphicFramePr/>
                <a:graphic xmlns:a="http://schemas.openxmlformats.org/drawingml/2006/main">
                  <a:graphicData uri="http://schemas.microsoft.com/office/word/2010/wordprocessingShape">
                    <wps:wsp>
                      <wps:cNvSpPr txBox="1"/>
                      <wps:spPr>
                        <a:xfrm>
                          <a:off x="0" y="0"/>
                          <a:ext cx="5985164"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5096B9" w14:textId="7A85DBFA" w:rsidR="00910BFF" w:rsidRDefault="00910BFF" w:rsidP="00910BFF">
                            <w:r>
                              <w:rPr>
                                <w:rFonts w:ascii="Times New Roman" w:eastAsia="Times New Roman" w:hAnsi="Times New Roman" w:cs="Times New Roman"/>
                                <w:color w:val="000000"/>
                                <w:sz w:val="22"/>
                              </w:rPr>
                              <w:t>Madison Leadership Office is scoring the open-ended questions tied to the outcomes above using the rubric created previously with CARS’ assistance.  The graduate students and Assistant Director who facilitate this program will be the ones conducting the scoring process.  CARS will be introducing this group to rubrics and doing calibration on scoring prior to the actual scoring process.  In addition, CARS will be evaluating inter-rater reliability for this method and then discussing this with the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0DE3AFC" id="Text Box 19" o:spid="_x0000_s1046" type="#_x0000_t202" style="width:471.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" fillcolor="white [3201]" strokeweight=".5pt">
                <v:textbox style="mso-fit-shape-to-text:t">
                  <w:txbxContent>
                    <w:p w14:paraId="4C5096B9" w14:textId="7A85DBFA" w:rsidR="00910BFF" w:rsidRDefault="00910BFF" w:rsidP="00910BFF">
                      <w:r>
                        <w:rPr>
                          <w:rFonts w:ascii="Times New Roman" w:eastAsia="Times New Roman" w:hAnsi="Times New Roman" w:cs="Times New Roman"/>
                          <w:color w:val="000000"/>
                          <w:sz w:val="22"/>
                        </w:rPr>
                        <w:t>Madison Leadership Office is scoring the open-ended questions tied to the outcomes above using the rubric created previously with CARS’ assistance.  The graduate students and Assistant Director who facilitate this program will be the ones conducting the scoring process.  CARS will be introducing this group to rubrics and doing calibration on scoring prior to the actual scoring process.  In addition, CARS will be evaluating inter-rater reliability for this method and then discussing this with the group.</w:t>
                      </w:r>
                    </w:p>
                  </w:txbxContent>
                </v:textbox>
                <w10:anchorlock/>
              </v:shape>
            </w:pict>
          </mc:Fallback>
        </mc:AlternateContent>
      </w:r>
    </w:p>
    <w:p w14:paraId="40385868" w14:textId="0DA8021C" w:rsidR="00C15B52" w:rsidRPr="006B3B00" w:rsidRDefault="003F2B7A" w:rsidP="00A27EA0">
      <w:pPr>
        <w:pStyle w:val="Heading2"/>
      </w:pPr>
      <w:r w:rsidRPr="006B3B00">
        <w:t>Additional Information to Collect</w:t>
      </w:r>
      <w:bookmarkEnd w:id="17"/>
    </w:p>
    <w:p w14:paraId="4CA47688" w14:textId="77777777" w:rsidR="00C15B52" w:rsidRPr="006B3B00" w:rsidRDefault="00C15B52" w:rsidP="003F2B7A">
      <w:pPr>
        <w:pStyle w:val="Subtitle"/>
      </w:pPr>
      <w:r w:rsidRPr="006B3B00">
        <w:t xml:space="preserve">Identify </w:t>
      </w:r>
      <w:r w:rsidR="003F2B7A" w:rsidRPr="006B3B00">
        <w:t>information to collect that will help determine if the program affects groups differently (e.g. gender, students’ interest in participating)</w:t>
      </w:r>
      <w:r w:rsidR="001A5835" w:rsidRPr="006B3B00">
        <w:t xml:space="preserve">; CARS can help with this. </w:t>
      </w:r>
      <w:r w:rsidR="003F2B7A" w:rsidRPr="006B3B00">
        <w:t>Identify information to collect that may be of interest to program administrators (e.g. how students learned about the program); members of the SAUP Assessment Advi</w:t>
      </w:r>
      <w:r w:rsidR="00713AFF" w:rsidRPr="006B3B00">
        <w:t>sory Council can help with t</w:t>
      </w:r>
      <w:r w:rsidR="00D76835" w:rsidRPr="006B3B00">
        <w:t xml:space="preserve">his, because it does not address the assessment of learning outcomes but may help with other aspects of program evaluation. </w:t>
      </w:r>
      <w:r w:rsidR="00713AFF" w:rsidRPr="006B3B00">
        <w:t>With any additional information, identify the purpose for collection.</w:t>
      </w:r>
    </w:p>
    <w:p w14:paraId="5C6416B2" w14:textId="1BCAD59C" w:rsidR="00EB73CA" w:rsidRDefault="00910BFF" w:rsidP="00C15B52">
      <w:pPr>
        <w:rPr>
          <w:szCs w:val="21"/>
        </w:rPr>
      </w:pPr>
      <w:r>
        <w:rPr>
          <w:noProof/>
          <w:szCs w:val="21"/>
        </w:rPr>
        <mc:AlternateContent>
          <mc:Choice Requires="wps">
            <w:drawing>
              <wp:inline distT="0" distB="0" distL="0" distR="0" wp14:anchorId="4F717BBE" wp14:editId="4FA4F918">
                <wp:extent cx="5985164" cy="237506"/>
                <wp:effectExtent l="0" t="0" r="15875" b="23495"/>
                <wp:docPr id="20" name="Text Box 20"/>
                <wp:cNvGraphicFramePr/>
                <a:graphic xmlns:a="http://schemas.openxmlformats.org/drawingml/2006/main">
                  <a:graphicData uri="http://schemas.microsoft.com/office/word/2010/wordprocessingShape">
                    <wps:wsp>
                      <wps:cNvSpPr txBox="1"/>
                      <wps:spPr>
                        <a:xfrm>
                          <a:off x="0" y="0"/>
                          <a:ext cx="5985164"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8E7E27" w14:textId="699FFBBB" w:rsidR="00910BFF" w:rsidRPr="00910BFF" w:rsidRDefault="00910BFF" w:rsidP="00910BFF">
                            <w:pPr>
                              <w:rPr>
                                <w:rFonts w:ascii="Times New Roman" w:eastAsia="Times New Roman" w:hAnsi="Times New Roman" w:cs="Times New Roman"/>
                                <w:sz w:val="22"/>
                              </w:rPr>
                            </w:pPr>
                            <w:r>
                              <w:rPr>
                                <w:rFonts w:ascii="Times New Roman" w:eastAsia="Times New Roman" w:hAnsi="Times New Roman" w:cs="Times New Roman"/>
                                <w:color w:val="000000"/>
                                <w:sz w:val="22"/>
                                <w:shd w:val="clear" w:color="auto" w:fill="FFFFFF"/>
                              </w:rPr>
                              <w:t>Program coordinators plan to compare</w:t>
                            </w:r>
                            <w:r w:rsidRPr="005E66A8">
                              <w:rPr>
                                <w:rFonts w:ascii="Times New Roman" w:eastAsia="Times New Roman" w:hAnsi="Times New Roman" w:cs="Times New Roman"/>
                                <w:color w:val="000000"/>
                                <w:sz w:val="22"/>
                                <w:shd w:val="clear" w:color="auto" w:fill="FFFFFF"/>
                              </w:rPr>
                              <w:t xml:space="preserve"> outcomes between males and females to ensure that all students are gaining from the Duke Leadership Seminar Series. </w:t>
                            </w:r>
                            <w:r>
                              <w:rPr>
                                <w:rFonts w:ascii="Times New Roman" w:eastAsia="Times New Roman" w:hAnsi="Times New Roman" w:cs="Times New Roman"/>
                                <w:color w:val="000000"/>
                                <w:sz w:val="22"/>
                                <w:shd w:val="clear" w:color="auto" w:fill="FFFFFF"/>
                              </w:rPr>
                              <w:t xml:space="preserve">Additionally, the program coordinators would like to ensure a diverse group of students participate in the seminar series. Consequently, additional student demographic information will be collected and reported so that future marketing efforts can be adjusted to recruit a diverse applicant pool.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F717BBE" id="Text Box 20" o:spid="_x0000_s1047" type="#_x0000_t202" style="width:471.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" fillcolor="white [3201]" strokeweight=".5pt">
                <v:textbox style="mso-fit-shape-to-text:t">
                  <w:txbxContent>
                    <w:p w14:paraId="6A8E7E27" w14:textId="699FFBBB" w:rsidR="00910BFF" w:rsidRPr="00910BFF" w:rsidRDefault="00910BFF" w:rsidP="00910BFF">
                      <w:pPr>
                        <w:rPr>
                          <w:rFonts w:ascii="Times New Roman" w:eastAsia="Times New Roman" w:hAnsi="Times New Roman" w:cs="Times New Roman"/>
                          <w:sz w:val="22"/>
                        </w:rPr>
                      </w:pPr>
                      <w:r>
                        <w:rPr>
                          <w:rFonts w:ascii="Times New Roman" w:eastAsia="Times New Roman" w:hAnsi="Times New Roman" w:cs="Times New Roman"/>
                          <w:color w:val="000000"/>
                          <w:sz w:val="22"/>
                          <w:shd w:val="clear" w:color="auto" w:fill="FFFFFF"/>
                        </w:rPr>
                        <w:t>Program coordinators plan to compare</w:t>
                      </w:r>
                      <w:r w:rsidRPr="005E66A8">
                        <w:rPr>
                          <w:rFonts w:ascii="Times New Roman" w:eastAsia="Times New Roman" w:hAnsi="Times New Roman" w:cs="Times New Roman"/>
                          <w:color w:val="000000"/>
                          <w:sz w:val="22"/>
                          <w:shd w:val="clear" w:color="auto" w:fill="FFFFFF"/>
                        </w:rPr>
                        <w:t xml:space="preserve"> outcomes between males and females to ensure that all students are gaining from the Duke Leadership Seminar Series. </w:t>
                      </w:r>
                      <w:r>
                        <w:rPr>
                          <w:rFonts w:ascii="Times New Roman" w:eastAsia="Times New Roman" w:hAnsi="Times New Roman" w:cs="Times New Roman"/>
                          <w:color w:val="000000"/>
                          <w:sz w:val="22"/>
                          <w:shd w:val="clear" w:color="auto" w:fill="FFFFFF"/>
                        </w:rPr>
                        <w:t xml:space="preserve">Additionally, the program coordinators would like to ensure a diverse group of students participate in the seminar series. Consequently, additional student demographic information will be collected and reported so that future marketing efforts can be adjusted to recruit a diverse applicant pool. </w:t>
                      </w:r>
                    </w:p>
                  </w:txbxContent>
                </v:textbox>
                <w10:anchorlock/>
              </v:shape>
            </w:pict>
          </mc:Fallback>
        </mc:AlternateContent>
      </w:r>
    </w:p>
    <w:p w14:paraId="32B6D20F" w14:textId="39891C43" w:rsidR="00111D9B" w:rsidRPr="006B3B00" w:rsidRDefault="00111D9B" w:rsidP="00A27EA0">
      <w:pPr>
        <w:pStyle w:val="Heading1"/>
        <w:shd w:val="clear" w:color="auto" w:fill="5F497A" w:themeFill="accent4" w:themeFillShade="BF"/>
        <w:rPr>
          <w:color w:val="F2F2F2" w:themeColor="background1" w:themeShade="F2"/>
        </w:rPr>
      </w:pPr>
      <w:bookmarkStart w:id="18" w:name="_Toc410909681"/>
      <w:r w:rsidRPr="006B3B00">
        <w:rPr>
          <w:color w:val="F2F2F2" w:themeColor="background1" w:themeShade="F2"/>
        </w:rPr>
        <w:t>Examining Implementation Fidelity</w:t>
      </w:r>
      <w:bookmarkEnd w:id="18"/>
    </w:p>
    <w:p w14:paraId="2AA54AF0" w14:textId="77777777" w:rsidR="000A5A86" w:rsidRPr="006B3B00" w:rsidRDefault="0045646E" w:rsidP="000A5A86">
      <w:pPr>
        <w:pStyle w:val="Subtitle"/>
      </w:pPr>
      <w:r w:rsidRPr="006B3B00">
        <w:t>Implementation fidelity refers to the alignment of the planned program and the implemented program.</w:t>
      </w:r>
      <w:r w:rsidR="000E5984" w:rsidRPr="006B3B00">
        <w:t xml:space="preserve"> Therefore, t</w:t>
      </w:r>
      <w:r w:rsidR="00D91790" w:rsidRPr="006B3B00">
        <w:t>his section documents the program that was actually delivered.</w:t>
      </w:r>
      <w:r w:rsidRPr="006B3B00">
        <w:t xml:space="preserve"> </w:t>
      </w:r>
      <w:r w:rsidR="002D6E67" w:rsidRPr="006B3B00">
        <w:t xml:space="preserve">Learn about examining implementation fidelity and see completed examples of this section in the </w:t>
      </w:r>
      <w:r w:rsidR="002D6E67" w:rsidRPr="006B3B00">
        <w:rPr>
          <w:color w:val="0000FF"/>
          <w:u w:val="single"/>
        </w:rPr>
        <w:t>Online Resources for Examining Implementation Fidelity</w:t>
      </w:r>
      <w:r w:rsidR="002D6E67" w:rsidRPr="006B3B00">
        <w:t>.</w:t>
      </w:r>
    </w:p>
    <w:p w14:paraId="2238A996" w14:textId="77777777" w:rsidR="004073CD" w:rsidRPr="006B3B00" w:rsidRDefault="004073CD" w:rsidP="004073CD">
      <w:pPr>
        <w:pStyle w:val="Heading2"/>
      </w:pPr>
      <w:bookmarkStart w:id="19" w:name="_Toc410909682"/>
      <w:r w:rsidRPr="006B3B00">
        <w:t>Process to Examine Implementation Fidelity</w:t>
      </w:r>
      <w:bookmarkEnd w:id="19"/>
    </w:p>
    <w:p w14:paraId="72CEB582" w14:textId="77777777" w:rsidR="004073CD" w:rsidRPr="006B3B00" w:rsidRDefault="004073CD" w:rsidP="004073CD">
      <w:pPr>
        <w:pStyle w:val="Subtitle"/>
      </w:pPr>
      <w:r w:rsidRPr="006B3B00">
        <w:t>Describe the process used to examine implementation fidelity (e.g. who conducted the study; when, where, how).</w:t>
      </w:r>
      <w:r w:rsidR="002F15D4" w:rsidRPr="006B3B00">
        <w:t xml:space="preserve">You may want to include an appendix of the fidelity </w:t>
      </w:r>
      <w:r w:rsidR="005733AE" w:rsidRPr="00556074">
        <w:t>measure</w:t>
      </w:r>
      <w:r w:rsidR="002F15D4" w:rsidRPr="006B3B00">
        <w:t>.</w:t>
      </w:r>
    </w:p>
    <w:p w14:paraId="5D10705E" w14:textId="10F9466C" w:rsidR="00320D62" w:rsidRDefault="00910BFF" w:rsidP="004073CD">
      <w:pPr>
        <w:rPr>
          <w:rFonts w:ascii="Times New Roman" w:hAnsi="Times New Roman" w:cs="Times New Roman"/>
          <w:sz w:val="22"/>
        </w:rPr>
      </w:pPr>
      <w:r>
        <w:rPr>
          <w:noProof/>
          <w:szCs w:val="21"/>
        </w:rPr>
        <mc:AlternateContent>
          <mc:Choice Requires="wps">
            <w:drawing>
              <wp:inline distT="0" distB="0" distL="0" distR="0" wp14:anchorId="460F5EA6" wp14:editId="56AECFBC">
                <wp:extent cx="5985164" cy="237506"/>
                <wp:effectExtent l="0" t="0" r="15875" b="23495"/>
                <wp:docPr id="21" name="Text Box 21"/>
                <wp:cNvGraphicFramePr/>
                <a:graphic xmlns:a="http://schemas.openxmlformats.org/drawingml/2006/main">
                  <a:graphicData uri="http://schemas.microsoft.com/office/word/2010/wordprocessingShape">
                    <wps:wsp>
                      <wps:cNvSpPr txBox="1"/>
                      <wps:spPr>
                        <a:xfrm>
                          <a:off x="0" y="0"/>
                          <a:ext cx="5985164"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214532" w14:textId="503F99F7" w:rsidR="00910BFF" w:rsidRPr="00910BFF" w:rsidRDefault="00910BFF" w:rsidP="00910BFF">
                            <w:pPr>
                              <w:rPr>
                                <w:rFonts w:ascii="Times New Roman" w:hAnsi="Times New Roman" w:cs="Times New Roman"/>
                                <w:sz w:val="22"/>
                              </w:rPr>
                            </w:pPr>
                            <w:r w:rsidRPr="00320D62">
                              <w:rPr>
                                <w:rFonts w:ascii="Times New Roman" w:hAnsi="Times New Roman" w:cs="Times New Roman"/>
                                <w:sz w:val="22"/>
                              </w:rPr>
                              <w:t xml:space="preserve">Each seminar </w:t>
                            </w:r>
                            <w:r>
                              <w:rPr>
                                <w:rFonts w:ascii="Times New Roman" w:hAnsi="Times New Roman" w:cs="Times New Roman"/>
                                <w:sz w:val="22"/>
                              </w:rPr>
                              <w:t xml:space="preserve">had an implementation fidelity checklist associated with it. Specifically, the seminars were planned in such a way that each activity is scheduled in advance and can be documented. The implementation fidelity checklist included four rating areas including level of adherence to the program, quality of implementation, the amount of time spent on each activity, and the responsiveness (or engagement) of students. Because both program coordinators attend all seminars, there were two implementation fidelity checklists completed for each seminar in the series.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60F5EA6" id="Text Box 21" o:spid="_x0000_s1048" type="#_x0000_t202" style="width:471.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" fillcolor="white [3201]" strokeweight=".5pt">
                <v:textbox style="mso-fit-shape-to-text:t">
                  <w:txbxContent>
                    <w:p w14:paraId="31214532" w14:textId="503F99F7" w:rsidR="00910BFF" w:rsidRPr="00910BFF" w:rsidRDefault="00910BFF" w:rsidP="00910BFF">
                      <w:pPr>
                        <w:rPr>
                          <w:rFonts w:ascii="Times New Roman" w:hAnsi="Times New Roman" w:cs="Times New Roman"/>
                          <w:sz w:val="22"/>
                        </w:rPr>
                      </w:pPr>
                      <w:r w:rsidRPr="00320D62">
                        <w:rPr>
                          <w:rFonts w:ascii="Times New Roman" w:hAnsi="Times New Roman" w:cs="Times New Roman"/>
                          <w:sz w:val="22"/>
                        </w:rPr>
                        <w:t xml:space="preserve">Each seminar </w:t>
                      </w:r>
                      <w:r>
                        <w:rPr>
                          <w:rFonts w:ascii="Times New Roman" w:hAnsi="Times New Roman" w:cs="Times New Roman"/>
                          <w:sz w:val="22"/>
                        </w:rPr>
                        <w:t xml:space="preserve">had an implementation fidelity checklist associated with it. Specifically, the seminars were planned in such a way that each activity is scheduled in advance and can be documented. The implementation fidelity checklist included four rating areas including level of adherence to the program, quality of implementation, the amount of time spent on each activity, and the responsiveness (or engagement) of students. Because both program coordinators attend all seminars, there were two implementation fidelity checklists completed for each seminar in the series. </w:t>
                      </w:r>
                    </w:p>
                  </w:txbxContent>
                </v:textbox>
                <w10:anchorlock/>
              </v:shape>
            </w:pict>
          </mc:Fallback>
        </mc:AlternateContent>
      </w:r>
    </w:p>
    <w:p w14:paraId="330276C4" w14:textId="77777777" w:rsidR="00910BFF" w:rsidRDefault="00910BFF" w:rsidP="004073CD">
      <w:pPr>
        <w:rPr>
          <w:rFonts w:ascii="Times New Roman" w:hAnsi="Times New Roman" w:cs="Times New Roman"/>
          <w:sz w:val="22"/>
        </w:rPr>
      </w:pPr>
    </w:p>
    <w:p w14:paraId="00931579" w14:textId="77777777" w:rsidR="00910BFF" w:rsidRDefault="00910BFF" w:rsidP="004073CD">
      <w:pPr>
        <w:rPr>
          <w:rFonts w:ascii="Times New Roman" w:hAnsi="Times New Roman" w:cs="Times New Roman"/>
          <w:sz w:val="22"/>
        </w:rPr>
      </w:pPr>
    </w:p>
    <w:p w14:paraId="25AB7563" w14:textId="77777777" w:rsidR="00910BFF" w:rsidRDefault="00910BFF" w:rsidP="004073CD">
      <w:pPr>
        <w:rPr>
          <w:rFonts w:ascii="Times New Roman" w:hAnsi="Times New Roman" w:cs="Times New Roman"/>
          <w:sz w:val="22"/>
        </w:rPr>
      </w:pPr>
    </w:p>
    <w:p w14:paraId="3DC313CF" w14:textId="4F0A8D8A" w:rsidR="00910BFF" w:rsidRDefault="00DA2C16" w:rsidP="004073CD">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105BB944" w14:textId="77777777" w:rsidR="0083665E" w:rsidRPr="006B3B00" w:rsidRDefault="0083665E" w:rsidP="0083665E">
      <w:pPr>
        <w:pStyle w:val="Heading1"/>
        <w:shd w:val="clear" w:color="auto" w:fill="5F497A" w:themeFill="accent4" w:themeFillShade="BF"/>
        <w:rPr>
          <w:color w:val="F2F2F2" w:themeColor="background1" w:themeShade="F2"/>
        </w:rPr>
      </w:pPr>
      <w:bookmarkStart w:id="20" w:name="_Toc410909683"/>
      <w:r w:rsidRPr="006B3B00">
        <w:rPr>
          <w:color w:val="F2F2F2" w:themeColor="background1" w:themeShade="F2"/>
        </w:rPr>
        <w:lastRenderedPageBreak/>
        <w:t>Collecting Outcomes Information</w:t>
      </w:r>
      <w:bookmarkEnd w:id="20"/>
    </w:p>
    <w:p w14:paraId="29DF27DE" w14:textId="77777777" w:rsidR="0083665E" w:rsidRPr="006B3B00" w:rsidRDefault="0083665E" w:rsidP="0083665E">
      <w:pPr>
        <w:pStyle w:val="Subtitle"/>
      </w:pPr>
      <w:r w:rsidRPr="006B3B00">
        <w:t xml:space="preserve">Collecting information refers to the actual data collection process. Learn about collecting outcomes information and see completed examples of this section in the </w:t>
      </w:r>
      <w:r w:rsidRPr="006B3B00">
        <w:rPr>
          <w:color w:val="0000FF"/>
          <w:u w:val="single"/>
        </w:rPr>
        <w:t>Online Resources for Collecting Outcomes Information</w:t>
      </w:r>
      <w:r w:rsidRPr="006B3B00">
        <w:t>.</w:t>
      </w:r>
    </w:p>
    <w:p w14:paraId="71093208" w14:textId="77777777" w:rsidR="0083665E" w:rsidRPr="006B3B00" w:rsidRDefault="006934BC" w:rsidP="0083665E">
      <w:pPr>
        <w:pStyle w:val="Heading2"/>
      </w:pPr>
      <w:bookmarkStart w:id="21" w:name="_Toc410909684"/>
      <w:r w:rsidRPr="00556074">
        <w:t>Process for Collecting Data</w:t>
      </w:r>
      <w:bookmarkEnd w:id="21"/>
    </w:p>
    <w:p w14:paraId="08D15A91" w14:textId="77777777" w:rsidR="0083665E" w:rsidRPr="006B3B00" w:rsidRDefault="00444882" w:rsidP="0083665E">
      <w:pPr>
        <w:pStyle w:val="Subtitle"/>
      </w:pPr>
      <w:r w:rsidRPr="006B3B00">
        <w:t xml:space="preserve">Describe the timeline for when and how data </w:t>
      </w:r>
      <w:r>
        <w:t>was</w:t>
      </w:r>
      <w:r w:rsidRPr="006B3B00">
        <w:t xml:space="preserve"> collected and by whom. You may want to utilize a table t</w:t>
      </w:r>
      <w:r>
        <w:t xml:space="preserve">o help provide this information. </w:t>
      </w:r>
      <w:r w:rsidR="0083665E" w:rsidRPr="006B3B00">
        <w:t xml:space="preserve">Describe the method for collecting data, including instrument administration and training provided for </w:t>
      </w:r>
      <w:r w:rsidR="002770A3">
        <w:t>administering</w:t>
      </w:r>
      <w:r w:rsidR="0083665E" w:rsidRPr="006B3B00">
        <w:t xml:space="preserve">; </w:t>
      </w:r>
      <w:r w:rsidR="000F33D7" w:rsidRPr="006B3B00">
        <w:t>methods</w:t>
      </w:r>
      <w:r w:rsidR="0083665E" w:rsidRPr="006B3B00">
        <w:t xml:space="preserve"> utilized to have students take measures</w:t>
      </w:r>
      <w:r w:rsidR="000F33D7" w:rsidRPr="006B3B00">
        <w:t xml:space="preserve"> (e.g. mandatory, incentives)</w:t>
      </w:r>
      <w:r w:rsidR="0083665E" w:rsidRPr="006B3B00">
        <w:t>; and the number of times data was collected</w:t>
      </w:r>
      <w:r w:rsidR="001A4596" w:rsidRPr="006B3B00">
        <w:t xml:space="preserve"> in this assessment cycle</w:t>
      </w:r>
      <w:r w:rsidR="0083665E" w:rsidRPr="006B3B00">
        <w:t xml:space="preserve">. Also, describe control groups (if </w:t>
      </w:r>
      <w:r w:rsidR="001A4596" w:rsidRPr="006B3B00">
        <w:t>applicable</w:t>
      </w:r>
      <w:r w:rsidR="0083665E" w:rsidRPr="006B3B00">
        <w:t>) and identify how information was collected from these students.</w:t>
      </w:r>
      <w:r w:rsidR="007F1068" w:rsidRPr="006B3B00">
        <w:t xml:space="preserve"> Describe any differences between the original data collection plan and what actually occurred.</w:t>
      </w:r>
      <w:r w:rsidR="000E1328" w:rsidRPr="006B3B00">
        <w:t xml:space="preserve"> You may want to utilize a table to help provide this information.</w:t>
      </w:r>
    </w:p>
    <w:p w14:paraId="3A14F8CF" w14:textId="588766BF" w:rsidR="00246FD9" w:rsidRDefault="00910BFF" w:rsidP="0083665E">
      <w:pPr>
        <w:rPr>
          <w:rFonts w:ascii="Times New Roman" w:hAnsi="Times New Roman" w:cs="Times New Roman"/>
          <w:sz w:val="22"/>
        </w:rPr>
      </w:pPr>
      <w:r>
        <w:rPr>
          <w:noProof/>
          <w:szCs w:val="21"/>
        </w:rPr>
        <mc:AlternateContent>
          <mc:Choice Requires="wps">
            <w:drawing>
              <wp:inline distT="0" distB="0" distL="0" distR="0" wp14:anchorId="5D7D9A08" wp14:editId="45B3076C">
                <wp:extent cx="7038975" cy="237506"/>
                <wp:effectExtent l="0" t="0" r="28575" b="21590"/>
                <wp:docPr id="22" name="Text Box 22"/>
                <wp:cNvGraphicFramePr/>
                <a:graphic xmlns:a="http://schemas.openxmlformats.org/drawingml/2006/main">
                  <a:graphicData uri="http://schemas.microsoft.com/office/word/2010/wordprocessingShape">
                    <wps:wsp>
                      <wps:cNvSpPr txBox="1"/>
                      <wps:spPr>
                        <a:xfrm>
                          <a:off x="0" y="0"/>
                          <a:ext cx="7038975"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43970" w14:textId="77777777" w:rsidR="00910BFF" w:rsidRDefault="00910BFF" w:rsidP="00910BFF">
                            <w:r>
                              <w:t>Complete here…</w:t>
                            </w:r>
                          </w:p>
                          <w:p w14:paraId="316BDAD1" w14:textId="77777777" w:rsidR="00DA2C16" w:rsidRDefault="00DA2C16" w:rsidP="00DA2C16">
                            <w:pPr>
                              <w:rPr>
                                <w:rFonts w:ascii="Times New Roman" w:hAnsi="Times New Roman" w:cs="Times New Roman"/>
                                <w:sz w:val="22"/>
                              </w:rPr>
                            </w:pPr>
                            <w:r>
                              <w:rPr>
                                <w:rFonts w:ascii="Times New Roman" w:hAnsi="Times New Roman" w:cs="Times New Roman"/>
                                <w:sz w:val="22"/>
                              </w:rPr>
                              <w:t xml:space="preserve">Data were collected at scheduled times either below or after students participated in different seminars in the series. All pre- and post-measures were administered via paper and pencil format and were strictly voluntary. Because the measures used for our assessments were unique to the seminar series, there was no control group included in our comparisons. </w:t>
                            </w:r>
                          </w:p>
                          <w:p w14:paraId="11B65EF8" w14:textId="77777777" w:rsidR="00DA2C16" w:rsidRDefault="00DA2C16" w:rsidP="00DA2C16">
                            <w:pPr>
                              <w:rPr>
                                <w:rFonts w:ascii="Times New Roman" w:hAnsi="Times New Roman" w:cs="Times New Roman"/>
                                <w:sz w:val="22"/>
                              </w:rPr>
                            </w:pPr>
                          </w:p>
                          <w:p w14:paraId="1C660ED0" w14:textId="77777777" w:rsidR="00DA2C16" w:rsidRDefault="00DA2C16" w:rsidP="00DA2C16">
                            <w:pPr>
                              <w:rPr>
                                <w:rFonts w:ascii="Times New Roman" w:hAnsi="Times New Roman" w:cs="Times New Roman"/>
                                <w:sz w:val="22"/>
                              </w:rPr>
                            </w:pPr>
                            <w:r w:rsidRPr="00246FD9">
                              <w:rPr>
                                <w:rFonts w:ascii="Times New Roman" w:hAnsi="Times New Roman" w:cs="Times New Roman"/>
                                <w:sz w:val="22"/>
                              </w:rPr>
                              <w:t xml:space="preserve">Data were collected following each </w:t>
                            </w:r>
                            <w:r>
                              <w:rPr>
                                <w:rFonts w:ascii="Times New Roman" w:hAnsi="Times New Roman" w:cs="Times New Roman"/>
                                <w:sz w:val="22"/>
                              </w:rPr>
                              <w:t>seminar in the series and following the timeline:</w:t>
                            </w:r>
                          </w:p>
                          <w:p w14:paraId="70B7239F" w14:textId="77777777" w:rsidR="00DA2C16" w:rsidRDefault="00DA2C16" w:rsidP="00DA2C16">
                            <w:pPr>
                              <w:rPr>
                                <w:rFonts w:ascii="Times New Roman" w:hAnsi="Times New Roman" w:cs="Times New Roman"/>
                                <w:sz w:val="22"/>
                              </w:rPr>
                            </w:pPr>
                          </w:p>
                          <w:tbl>
                            <w:tblPr>
                              <w:tblW w:w="10712" w:type="dxa"/>
                              <w:tblCellMar>
                                <w:left w:w="0" w:type="dxa"/>
                                <w:right w:w="0" w:type="dxa"/>
                              </w:tblCellMar>
                              <w:tblLook w:val="04A0" w:firstRow="1" w:lastRow="0" w:firstColumn="1" w:lastColumn="0" w:noHBand="0" w:noVBand="1"/>
                            </w:tblPr>
                            <w:tblGrid>
                              <w:gridCol w:w="3211"/>
                              <w:gridCol w:w="2155"/>
                              <w:gridCol w:w="2527"/>
                              <w:gridCol w:w="2819"/>
                            </w:tblGrid>
                            <w:tr w:rsidR="00DA2C16" w:rsidRPr="00A27EA0" w14:paraId="36BED79A" w14:textId="77777777" w:rsidTr="00996CC0">
                              <w:tc>
                                <w:tcPr>
                                  <w:tcW w:w="3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DE6C18"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Outcome</w:t>
                                  </w:r>
                                </w:p>
                              </w:tc>
                              <w:tc>
                                <w:tcPr>
                                  <w:tcW w:w="2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E5ACC3"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Activity/Seminar</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2178B9" w14:textId="77777777" w:rsidR="00DA2C16" w:rsidRPr="00246FD9" w:rsidRDefault="00DA2C16" w:rsidP="00DA2C16">
                                  <w:pPr>
                                    <w:spacing w:before="0"/>
                                    <w:rPr>
                                      <w:rFonts w:ascii="Times" w:hAnsi="Times" w:cs="Arial"/>
                                      <w:color w:val="000000"/>
                                      <w:sz w:val="20"/>
                                      <w:szCs w:val="20"/>
                                    </w:rPr>
                                  </w:pPr>
                                  <w:r w:rsidRPr="00246FD9">
                                    <w:rPr>
                                      <w:rFonts w:ascii="Times New Roman" w:hAnsi="Times New Roman" w:cs="Times New Roman"/>
                                      <w:color w:val="000000"/>
                                      <w:sz w:val="22"/>
                                    </w:rPr>
                                    <w:t>Assessment/Instrument</w:t>
                                  </w:r>
                                </w:p>
                              </w:tc>
                              <w:tc>
                                <w:tcPr>
                                  <w:tcW w:w="2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2140C7"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Timeline</w:t>
                                  </w:r>
                                </w:p>
                              </w:tc>
                            </w:tr>
                            <w:tr w:rsidR="00DA2C16" w:rsidRPr="00A27EA0" w14:paraId="6EB0F543" w14:textId="77777777" w:rsidTr="00996CC0">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20975"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identify qualities of effective professional communication.</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1611B788"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Call Me Definitely</w:t>
                                  </w:r>
                                </w:p>
                                <w:p w14:paraId="40BA90B5"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504E415A" w14:textId="77777777" w:rsidR="00DA2C16" w:rsidRPr="00246FD9" w:rsidRDefault="00DA2C16" w:rsidP="00DA2C16">
                                  <w:pPr>
                                    <w:spacing w:before="0"/>
                                    <w:rPr>
                                      <w:rFonts w:ascii="Times" w:hAnsi="Times" w:cs="Arial"/>
                                      <w:color w:val="000000"/>
                                      <w:sz w:val="20"/>
                                      <w:szCs w:val="20"/>
                                    </w:rPr>
                                  </w:pPr>
                                  <w:r w:rsidRPr="00246FD9">
                                    <w:rPr>
                                      <w:rFonts w:ascii="Times New Roman" w:hAnsi="Times New Roman" w:cs="Times New Roman"/>
                                      <w:color w:val="000000"/>
                                      <w:sz w:val="22"/>
                                    </w:rPr>
                                    <w:t>8 multiple choice items (4 mapped to written communication, 4 mapped to oral communication)</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652DEC1D"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Pretest: before the seminar series begins</w:t>
                                  </w:r>
                                </w:p>
                                <w:p w14:paraId="2DC80D3F"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Post-test: following the Call Me Definitely exercise</w:t>
                                  </w:r>
                                </w:p>
                              </w:tc>
                            </w:tr>
                            <w:tr w:rsidR="00DA2C16" w:rsidRPr="00A27EA0" w14:paraId="55388D93" w14:textId="77777777" w:rsidTr="00996CC0">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E0134"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manage a project-planning meeting with community partners.</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3540F717"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Community Action Planning Meeting</w:t>
                                  </w:r>
                                </w:p>
                                <w:p w14:paraId="185406F9"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 </w:t>
                                  </w:r>
                                </w:p>
                                <w:p w14:paraId="6A9C3B39"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0698DF77" w14:textId="77777777" w:rsidR="00DA2C16" w:rsidRPr="00246FD9" w:rsidRDefault="00DA2C16" w:rsidP="00DA2C16">
                                  <w:pPr>
                                    <w:spacing w:before="0"/>
                                    <w:rPr>
                                      <w:rFonts w:ascii="Times" w:hAnsi="Times" w:cs="Arial"/>
                                      <w:color w:val="000000"/>
                                      <w:sz w:val="20"/>
                                      <w:szCs w:val="20"/>
                                    </w:rPr>
                                  </w:pPr>
                                  <w:r w:rsidRPr="00246FD9">
                                    <w:rPr>
                                      <w:rFonts w:ascii="Times New Roman" w:hAnsi="Times New Roman" w:cs="Times New Roman"/>
                                      <w:color w:val="000000"/>
                                      <w:sz w:val="22"/>
                                    </w:rPr>
                                    <w:t>Meeting Management Rubric (raters are community partners)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31C17EF8"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Rating: During the community action planning meeting</w:t>
                                  </w:r>
                                </w:p>
                                <w:p w14:paraId="6730C669"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October 2014</w:t>
                                  </w:r>
                                </w:p>
                              </w:tc>
                            </w:tr>
                            <w:tr w:rsidR="00DA2C16" w:rsidRPr="00A27EA0" w14:paraId="5AE4DC0A" w14:textId="77777777" w:rsidTr="00996CC0">
                              <w:trPr>
                                <w:trHeight w:val="989"/>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C1BA9"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employ effective interpersonal conflict resolution techniques during a role-play exercise.</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00DE2BBE"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Can’t We All Just Get Along?</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6640C98D" w14:textId="77777777" w:rsidR="00DA2C16" w:rsidRPr="00246FD9" w:rsidRDefault="00DA2C16" w:rsidP="00DA2C16">
                                  <w:pPr>
                                    <w:spacing w:before="0"/>
                                    <w:rPr>
                                      <w:rFonts w:ascii="Times" w:hAnsi="Times" w:cs="Arial"/>
                                      <w:color w:val="000000"/>
                                      <w:sz w:val="20"/>
                                      <w:szCs w:val="20"/>
                                    </w:rPr>
                                  </w:pPr>
                                  <w:r w:rsidRPr="00246FD9">
                                    <w:rPr>
                                      <w:rFonts w:ascii="Times New Roman" w:hAnsi="Times New Roman" w:cs="Times New Roman"/>
                                      <w:color w:val="000000"/>
                                      <w:sz w:val="22"/>
                                    </w:rPr>
                                    <w:t>Interpersonal Conflict Resolution Rubric (raters are program coordinators)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5E810289"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Rating: During the interpersonal conflict resolution exercise</w:t>
                                  </w:r>
                                </w:p>
                                <w:p w14:paraId="164B1EAF"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February 2015</w:t>
                                  </w:r>
                                </w:p>
                              </w:tc>
                            </w:tr>
                            <w:tr w:rsidR="00DA2C16" w:rsidRPr="00A27EA0" w14:paraId="0320CA72" w14:textId="77777777" w:rsidTr="00996CC0">
                              <w:trPr>
                                <w:trHeight w:val="1106"/>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A5BE1"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employ effective project management techniques in an applied situation.</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0C037DF7"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Community Action Planning Meeting, Part II</w:t>
                                  </w:r>
                                </w:p>
                                <w:p w14:paraId="7D041B2F"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 </w:t>
                                  </w:r>
                                </w:p>
                                <w:p w14:paraId="2193CB98"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Community Action Project</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3DF640E3" w14:textId="77777777" w:rsidR="00DA2C16" w:rsidRPr="00246FD9" w:rsidRDefault="00DA2C16" w:rsidP="00DA2C16">
                                  <w:pPr>
                                    <w:spacing w:before="0"/>
                                    <w:rPr>
                                      <w:rFonts w:ascii="Times" w:hAnsi="Times" w:cs="Arial"/>
                                      <w:color w:val="000000"/>
                                      <w:sz w:val="20"/>
                                      <w:szCs w:val="20"/>
                                    </w:rPr>
                                  </w:pPr>
                                  <w:r w:rsidRPr="00246FD9">
                                    <w:rPr>
                                      <w:rFonts w:ascii="Times New Roman" w:hAnsi="Times New Roman" w:cs="Times New Roman"/>
                                      <w:color w:val="000000"/>
                                      <w:sz w:val="22"/>
                                    </w:rPr>
                                    <w:t>Project Management Rubric (raters are community partners and group members)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2B2426EC"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Rating: Following completion of the community action project</w:t>
                                  </w:r>
                                </w:p>
                                <w:p w14:paraId="24F5F923"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 </w:t>
                                  </w:r>
                                </w:p>
                                <w:p w14:paraId="0B637F8C"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March 2015</w:t>
                                  </w:r>
                                </w:p>
                              </w:tc>
                            </w:tr>
                            <w:tr w:rsidR="00DA2C16" w:rsidRPr="00A27EA0" w14:paraId="1AC83E17" w14:textId="77777777" w:rsidTr="00996CC0">
                              <w:trPr>
                                <w:trHeight w:val="1151"/>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2DD1"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increase in their self-reported control over their schedule and time management. </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41015975" w14:textId="77777777" w:rsidR="00DA2C16" w:rsidRPr="00A27EA0" w:rsidRDefault="00DA2C16" w:rsidP="00DA2C16">
                                  <w:pPr>
                                    <w:spacing w:before="0"/>
                                    <w:rPr>
                                      <w:rFonts w:ascii="Times" w:hAnsi="Times" w:cs="Arial"/>
                                      <w:color w:val="000000"/>
                                      <w:sz w:val="20"/>
                                      <w:szCs w:val="20"/>
                                    </w:rPr>
                                  </w:pPr>
                                </w:p>
                                <w:p w14:paraId="6BD1C6A0"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Time Will Tell</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69BDE242" w14:textId="77777777" w:rsidR="00DA2C16" w:rsidRPr="00246FD9" w:rsidRDefault="00DA2C16" w:rsidP="00DA2C16">
                                  <w:pPr>
                                    <w:spacing w:before="0"/>
                                    <w:rPr>
                                      <w:rFonts w:ascii="Times" w:hAnsi="Times" w:cs="Arial"/>
                                      <w:color w:val="000000"/>
                                      <w:sz w:val="20"/>
                                      <w:szCs w:val="20"/>
                                    </w:rPr>
                                  </w:pPr>
                                  <w:r w:rsidRPr="00246FD9">
                                    <w:rPr>
                                      <w:rFonts w:ascii="Times New Roman" w:hAnsi="Times New Roman" w:cs="Times New Roman"/>
                                      <w:color w:val="000000"/>
                                      <w:sz w:val="22"/>
                                    </w:rPr>
                                    <w:t>Time Management Mastery (TMM) scale (Bowie, 1973)</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349DDAD0"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Pretest: before the seminar series begins </w:t>
                                  </w:r>
                                </w:p>
                                <w:p w14:paraId="26E0396D"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Post-test: following the last seminar in the series</w:t>
                                  </w:r>
                                </w:p>
                                <w:p w14:paraId="0307D89A" w14:textId="77777777" w:rsidR="00DA2C16" w:rsidRPr="00246FD9" w:rsidRDefault="00DA2C16" w:rsidP="00DA2C16">
                                  <w:pPr>
                                    <w:spacing w:before="0"/>
                                    <w:rPr>
                                      <w:rFonts w:ascii="Times" w:hAnsi="Times" w:cs="Arial"/>
                                      <w:b/>
                                      <w:color w:val="000000"/>
                                      <w:sz w:val="20"/>
                                      <w:szCs w:val="20"/>
                                    </w:rPr>
                                  </w:pPr>
                                </w:p>
                                <w:p w14:paraId="5F0D42CB"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April 2015</w:t>
                                  </w:r>
                                </w:p>
                              </w:tc>
                            </w:tr>
                          </w:tbl>
                          <w:p w14:paraId="0F02C8C2" w14:textId="77777777" w:rsidR="00DA2C16" w:rsidRPr="00246FD9" w:rsidRDefault="00DA2C16" w:rsidP="00DA2C16">
                            <w:pPr>
                              <w:rPr>
                                <w:rFonts w:ascii="Times New Roman" w:hAnsi="Times New Roman" w:cs="Times New Roman"/>
                                <w:sz w:val="22"/>
                              </w:rPr>
                            </w:pPr>
                          </w:p>
                          <w:p w14:paraId="1EFC44DF" w14:textId="77777777" w:rsidR="00910BFF" w:rsidRDefault="00910BFF" w:rsidP="00910BFF"/>
                          <w:p w14:paraId="4EEAE7EB" w14:textId="77777777" w:rsidR="00910BFF" w:rsidRDefault="00910BFF" w:rsidP="00910B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D7D9A08" id="Text Box 22" o:spid="_x0000_s1049" type="#_x0000_t202" style="width:554.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" fillcolor="white [3201]" strokeweight=".5pt">
                <v:textbox style="mso-fit-shape-to-text:t">
                  <w:txbxContent>
                    <w:p w14:paraId="0B643970" w14:textId="77777777" w:rsidR="00910BFF" w:rsidRDefault="00910BFF" w:rsidP="00910BFF">
                      <w:r>
                        <w:t>Complete here…</w:t>
                      </w:r>
                    </w:p>
                    <w:p w14:paraId="316BDAD1" w14:textId="77777777" w:rsidR="00DA2C16" w:rsidRDefault="00DA2C16" w:rsidP="00DA2C16">
                      <w:pPr>
                        <w:rPr>
                          <w:rFonts w:ascii="Times New Roman" w:hAnsi="Times New Roman" w:cs="Times New Roman"/>
                          <w:sz w:val="22"/>
                        </w:rPr>
                      </w:pPr>
                      <w:r>
                        <w:rPr>
                          <w:rFonts w:ascii="Times New Roman" w:hAnsi="Times New Roman" w:cs="Times New Roman"/>
                          <w:sz w:val="22"/>
                        </w:rPr>
                        <w:t xml:space="preserve">Data were collected at scheduled times either below or after students participated in different seminars in the series. All pre- and post-measures were administered via paper and pencil format and were strictly voluntary. Because the measures used for our assessments were unique to the seminar series, there was no control group included in our comparisons. </w:t>
                      </w:r>
                    </w:p>
                    <w:p w14:paraId="11B65EF8" w14:textId="77777777" w:rsidR="00DA2C16" w:rsidRDefault="00DA2C16" w:rsidP="00DA2C16">
                      <w:pPr>
                        <w:rPr>
                          <w:rFonts w:ascii="Times New Roman" w:hAnsi="Times New Roman" w:cs="Times New Roman"/>
                          <w:sz w:val="22"/>
                        </w:rPr>
                      </w:pPr>
                    </w:p>
                    <w:p w14:paraId="1C660ED0" w14:textId="77777777" w:rsidR="00DA2C16" w:rsidRDefault="00DA2C16" w:rsidP="00DA2C16">
                      <w:pPr>
                        <w:rPr>
                          <w:rFonts w:ascii="Times New Roman" w:hAnsi="Times New Roman" w:cs="Times New Roman"/>
                          <w:sz w:val="22"/>
                        </w:rPr>
                      </w:pPr>
                      <w:r w:rsidRPr="00246FD9">
                        <w:rPr>
                          <w:rFonts w:ascii="Times New Roman" w:hAnsi="Times New Roman" w:cs="Times New Roman"/>
                          <w:sz w:val="22"/>
                        </w:rPr>
                        <w:t xml:space="preserve">Data were collected following each </w:t>
                      </w:r>
                      <w:r>
                        <w:rPr>
                          <w:rFonts w:ascii="Times New Roman" w:hAnsi="Times New Roman" w:cs="Times New Roman"/>
                          <w:sz w:val="22"/>
                        </w:rPr>
                        <w:t>seminar in the series and following the timeline:</w:t>
                      </w:r>
                    </w:p>
                    <w:p w14:paraId="70B7239F" w14:textId="77777777" w:rsidR="00DA2C16" w:rsidRDefault="00DA2C16" w:rsidP="00DA2C16">
                      <w:pPr>
                        <w:rPr>
                          <w:rFonts w:ascii="Times New Roman" w:hAnsi="Times New Roman" w:cs="Times New Roman"/>
                          <w:sz w:val="22"/>
                        </w:rPr>
                      </w:pPr>
                    </w:p>
                    <w:tbl>
                      <w:tblPr>
                        <w:tblW w:w="10712" w:type="dxa"/>
                        <w:tblCellMar>
                          <w:left w:w="0" w:type="dxa"/>
                          <w:right w:w="0" w:type="dxa"/>
                        </w:tblCellMar>
                        <w:tblLook w:val="04A0" w:firstRow="1" w:lastRow="0" w:firstColumn="1" w:lastColumn="0" w:noHBand="0" w:noVBand="1"/>
                      </w:tblPr>
                      <w:tblGrid>
                        <w:gridCol w:w="3211"/>
                        <w:gridCol w:w="2155"/>
                        <w:gridCol w:w="2527"/>
                        <w:gridCol w:w="2819"/>
                      </w:tblGrid>
                      <w:tr w:rsidR="00DA2C16" w:rsidRPr="00A27EA0" w14:paraId="36BED79A" w14:textId="77777777" w:rsidTr="00996CC0">
                        <w:tc>
                          <w:tcPr>
                            <w:tcW w:w="3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DE6C18"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Outcome</w:t>
                            </w:r>
                          </w:p>
                        </w:tc>
                        <w:tc>
                          <w:tcPr>
                            <w:tcW w:w="2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E5ACC3"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Activity/Seminar</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2178B9" w14:textId="77777777" w:rsidR="00DA2C16" w:rsidRPr="00246FD9" w:rsidRDefault="00DA2C16" w:rsidP="00DA2C16">
                            <w:pPr>
                              <w:spacing w:before="0"/>
                              <w:rPr>
                                <w:rFonts w:ascii="Times" w:hAnsi="Times" w:cs="Arial"/>
                                <w:color w:val="000000"/>
                                <w:sz w:val="20"/>
                                <w:szCs w:val="20"/>
                              </w:rPr>
                            </w:pPr>
                            <w:r w:rsidRPr="00246FD9">
                              <w:rPr>
                                <w:rFonts w:ascii="Times New Roman" w:hAnsi="Times New Roman" w:cs="Times New Roman"/>
                                <w:color w:val="000000"/>
                                <w:sz w:val="22"/>
                              </w:rPr>
                              <w:t>Assessment/Instrument</w:t>
                            </w:r>
                          </w:p>
                        </w:tc>
                        <w:tc>
                          <w:tcPr>
                            <w:tcW w:w="2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2140C7"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Timeline</w:t>
                            </w:r>
                          </w:p>
                        </w:tc>
                      </w:tr>
                      <w:tr w:rsidR="00DA2C16" w:rsidRPr="00A27EA0" w14:paraId="6EB0F543" w14:textId="77777777" w:rsidTr="00996CC0">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20975"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identify qualities of effective professional communication.</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1611B788"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Call Me Definitely</w:t>
                            </w:r>
                          </w:p>
                          <w:p w14:paraId="40BA90B5"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504E415A" w14:textId="77777777" w:rsidR="00DA2C16" w:rsidRPr="00246FD9" w:rsidRDefault="00DA2C16" w:rsidP="00DA2C16">
                            <w:pPr>
                              <w:spacing w:before="0"/>
                              <w:rPr>
                                <w:rFonts w:ascii="Times" w:hAnsi="Times" w:cs="Arial"/>
                                <w:color w:val="000000"/>
                                <w:sz w:val="20"/>
                                <w:szCs w:val="20"/>
                              </w:rPr>
                            </w:pPr>
                            <w:r w:rsidRPr="00246FD9">
                              <w:rPr>
                                <w:rFonts w:ascii="Times New Roman" w:hAnsi="Times New Roman" w:cs="Times New Roman"/>
                                <w:color w:val="000000"/>
                                <w:sz w:val="22"/>
                              </w:rPr>
                              <w:t>8 multiple choice items (4 mapped to written communication, 4 mapped to oral communication)</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652DEC1D"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Pretest: before the seminar series begins</w:t>
                            </w:r>
                          </w:p>
                          <w:p w14:paraId="2DC80D3F"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Post-test: following the Call Me Definitely exercise</w:t>
                            </w:r>
                          </w:p>
                        </w:tc>
                      </w:tr>
                      <w:tr w:rsidR="00DA2C16" w:rsidRPr="00A27EA0" w14:paraId="55388D93" w14:textId="77777777" w:rsidTr="00996CC0">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E0134"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manage a project-planning meeting with community partners.</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3540F717"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Community Action Planning Meeting</w:t>
                            </w:r>
                          </w:p>
                          <w:p w14:paraId="185406F9"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 </w:t>
                            </w:r>
                          </w:p>
                          <w:p w14:paraId="6A9C3B39"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 </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0698DF77" w14:textId="77777777" w:rsidR="00DA2C16" w:rsidRPr="00246FD9" w:rsidRDefault="00DA2C16" w:rsidP="00DA2C16">
                            <w:pPr>
                              <w:spacing w:before="0"/>
                              <w:rPr>
                                <w:rFonts w:ascii="Times" w:hAnsi="Times" w:cs="Arial"/>
                                <w:color w:val="000000"/>
                                <w:sz w:val="20"/>
                                <w:szCs w:val="20"/>
                              </w:rPr>
                            </w:pPr>
                            <w:r w:rsidRPr="00246FD9">
                              <w:rPr>
                                <w:rFonts w:ascii="Times New Roman" w:hAnsi="Times New Roman" w:cs="Times New Roman"/>
                                <w:color w:val="000000"/>
                                <w:sz w:val="22"/>
                              </w:rPr>
                              <w:t>Meeting Management Rubric (raters are community partners)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31C17EF8"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Rating: During the community action planning meeting</w:t>
                            </w:r>
                          </w:p>
                          <w:p w14:paraId="6730C669"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October 2014</w:t>
                            </w:r>
                          </w:p>
                        </w:tc>
                      </w:tr>
                      <w:tr w:rsidR="00DA2C16" w:rsidRPr="00A27EA0" w14:paraId="5AE4DC0A" w14:textId="77777777" w:rsidTr="00996CC0">
                        <w:trPr>
                          <w:trHeight w:val="989"/>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C1BA9"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employ effective interpersonal conflict resolution techniques during a role-play exercise.</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00DE2BBE"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Can’t We All Just Get Along?</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6640C98D" w14:textId="77777777" w:rsidR="00DA2C16" w:rsidRPr="00246FD9" w:rsidRDefault="00DA2C16" w:rsidP="00DA2C16">
                            <w:pPr>
                              <w:spacing w:before="0"/>
                              <w:rPr>
                                <w:rFonts w:ascii="Times" w:hAnsi="Times" w:cs="Arial"/>
                                <w:color w:val="000000"/>
                                <w:sz w:val="20"/>
                                <w:szCs w:val="20"/>
                              </w:rPr>
                            </w:pPr>
                            <w:r w:rsidRPr="00246FD9">
                              <w:rPr>
                                <w:rFonts w:ascii="Times New Roman" w:hAnsi="Times New Roman" w:cs="Times New Roman"/>
                                <w:color w:val="000000"/>
                                <w:sz w:val="22"/>
                              </w:rPr>
                              <w:t>Interpersonal Conflict Resolution Rubric (raters are program coordinators)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5E810289"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Rating: During the interpersonal conflict resolution exercise</w:t>
                            </w:r>
                          </w:p>
                          <w:p w14:paraId="164B1EAF"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February 2015</w:t>
                            </w:r>
                          </w:p>
                        </w:tc>
                      </w:tr>
                      <w:tr w:rsidR="00DA2C16" w:rsidRPr="00A27EA0" w14:paraId="0320CA72" w14:textId="77777777" w:rsidTr="00996CC0">
                        <w:trPr>
                          <w:trHeight w:val="1106"/>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A5BE1"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be able to employ effective project management techniques in an applied situation.</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0C037DF7"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Community Action Planning Meeting, Part II</w:t>
                            </w:r>
                          </w:p>
                          <w:p w14:paraId="7D041B2F"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 </w:t>
                            </w:r>
                          </w:p>
                          <w:p w14:paraId="2193CB98"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Community Action Project</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3DF640E3" w14:textId="77777777" w:rsidR="00DA2C16" w:rsidRPr="00246FD9" w:rsidRDefault="00DA2C16" w:rsidP="00DA2C16">
                            <w:pPr>
                              <w:spacing w:before="0"/>
                              <w:rPr>
                                <w:rFonts w:ascii="Times" w:hAnsi="Times" w:cs="Arial"/>
                                <w:color w:val="000000"/>
                                <w:sz w:val="20"/>
                                <w:szCs w:val="20"/>
                              </w:rPr>
                            </w:pPr>
                            <w:r w:rsidRPr="00246FD9">
                              <w:rPr>
                                <w:rFonts w:ascii="Times New Roman" w:hAnsi="Times New Roman" w:cs="Times New Roman"/>
                                <w:color w:val="000000"/>
                                <w:sz w:val="22"/>
                              </w:rPr>
                              <w:t>Project Management Rubric (raters are community partners and group members)</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2B2426EC"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Rating: Following completion of the community action project</w:t>
                            </w:r>
                          </w:p>
                          <w:p w14:paraId="24F5F923"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 </w:t>
                            </w:r>
                          </w:p>
                          <w:p w14:paraId="0B637F8C"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March 2015</w:t>
                            </w:r>
                          </w:p>
                        </w:tc>
                      </w:tr>
                      <w:tr w:rsidR="00DA2C16" w:rsidRPr="00A27EA0" w14:paraId="1AC83E17" w14:textId="77777777" w:rsidTr="00996CC0">
                        <w:trPr>
                          <w:trHeight w:val="1151"/>
                        </w:trPr>
                        <w:tc>
                          <w:tcPr>
                            <w:tcW w:w="3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2DD1"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As a function of participating in the DLSS, students will increase in their self-reported control over their schedule and time management. </w:t>
                            </w:r>
                          </w:p>
                        </w:tc>
                        <w:tc>
                          <w:tcPr>
                            <w:tcW w:w="2155" w:type="dxa"/>
                            <w:tcBorders>
                              <w:top w:val="nil"/>
                              <w:left w:val="nil"/>
                              <w:bottom w:val="single" w:sz="8" w:space="0" w:color="auto"/>
                              <w:right w:val="single" w:sz="8" w:space="0" w:color="auto"/>
                            </w:tcBorders>
                            <w:tcMar>
                              <w:top w:w="0" w:type="dxa"/>
                              <w:left w:w="108" w:type="dxa"/>
                              <w:bottom w:w="0" w:type="dxa"/>
                              <w:right w:w="108" w:type="dxa"/>
                            </w:tcMar>
                            <w:hideMark/>
                          </w:tcPr>
                          <w:p w14:paraId="41015975" w14:textId="77777777" w:rsidR="00DA2C16" w:rsidRPr="00A27EA0" w:rsidRDefault="00DA2C16" w:rsidP="00DA2C16">
                            <w:pPr>
                              <w:spacing w:before="0"/>
                              <w:rPr>
                                <w:rFonts w:ascii="Times" w:hAnsi="Times" w:cs="Arial"/>
                                <w:color w:val="000000"/>
                                <w:sz w:val="20"/>
                                <w:szCs w:val="20"/>
                              </w:rPr>
                            </w:pPr>
                          </w:p>
                          <w:p w14:paraId="6BD1C6A0" w14:textId="77777777" w:rsidR="00DA2C16" w:rsidRPr="00A27EA0" w:rsidRDefault="00DA2C16" w:rsidP="00DA2C16">
                            <w:pPr>
                              <w:spacing w:before="0"/>
                              <w:rPr>
                                <w:rFonts w:ascii="Times" w:hAnsi="Times" w:cs="Arial"/>
                                <w:color w:val="000000"/>
                                <w:sz w:val="20"/>
                                <w:szCs w:val="20"/>
                              </w:rPr>
                            </w:pPr>
                            <w:r w:rsidRPr="00A27EA0">
                              <w:rPr>
                                <w:rFonts w:ascii="Times New Roman" w:hAnsi="Times New Roman" w:cs="Times New Roman"/>
                                <w:color w:val="000000"/>
                                <w:sz w:val="22"/>
                              </w:rPr>
                              <w:t>Time Will Tell</w:t>
                            </w:r>
                          </w:p>
                        </w:tc>
                        <w:tc>
                          <w:tcPr>
                            <w:tcW w:w="2527" w:type="dxa"/>
                            <w:tcBorders>
                              <w:top w:val="nil"/>
                              <w:left w:val="nil"/>
                              <w:bottom w:val="single" w:sz="8" w:space="0" w:color="auto"/>
                              <w:right w:val="single" w:sz="8" w:space="0" w:color="auto"/>
                            </w:tcBorders>
                            <w:tcMar>
                              <w:top w:w="0" w:type="dxa"/>
                              <w:left w:w="108" w:type="dxa"/>
                              <w:bottom w:w="0" w:type="dxa"/>
                              <w:right w:w="108" w:type="dxa"/>
                            </w:tcMar>
                            <w:hideMark/>
                          </w:tcPr>
                          <w:p w14:paraId="69BDE242" w14:textId="77777777" w:rsidR="00DA2C16" w:rsidRPr="00246FD9" w:rsidRDefault="00DA2C16" w:rsidP="00DA2C16">
                            <w:pPr>
                              <w:spacing w:before="0"/>
                              <w:rPr>
                                <w:rFonts w:ascii="Times" w:hAnsi="Times" w:cs="Arial"/>
                                <w:color w:val="000000"/>
                                <w:sz w:val="20"/>
                                <w:szCs w:val="20"/>
                              </w:rPr>
                            </w:pPr>
                            <w:r w:rsidRPr="00246FD9">
                              <w:rPr>
                                <w:rFonts w:ascii="Times New Roman" w:hAnsi="Times New Roman" w:cs="Times New Roman"/>
                                <w:color w:val="000000"/>
                                <w:sz w:val="22"/>
                              </w:rPr>
                              <w:t>Time Management Mastery (TMM) scale (Bowie, 1973)</w:t>
                            </w:r>
                          </w:p>
                        </w:tc>
                        <w:tc>
                          <w:tcPr>
                            <w:tcW w:w="2819" w:type="dxa"/>
                            <w:tcBorders>
                              <w:top w:val="nil"/>
                              <w:left w:val="nil"/>
                              <w:bottom w:val="single" w:sz="8" w:space="0" w:color="auto"/>
                              <w:right w:val="single" w:sz="8" w:space="0" w:color="auto"/>
                            </w:tcBorders>
                            <w:tcMar>
                              <w:top w:w="0" w:type="dxa"/>
                              <w:left w:w="108" w:type="dxa"/>
                              <w:bottom w:w="0" w:type="dxa"/>
                              <w:right w:w="108" w:type="dxa"/>
                            </w:tcMar>
                            <w:hideMark/>
                          </w:tcPr>
                          <w:p w14:paraId="349DDAD0"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Pretest: before the seminar series begins </w:t>
                            </w:r>
                          </w:p>
                          <w:p w14:paraId="26E0396D"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Post-test: following the last seminar in the series</w:t>
                            </w:r>
                          </w:p>
                          <w:p w14:paraId="0307D89A" w14:textId="77777777" w:rsidR="00DA2C16" w:rsidRPr="00246FD9" w:rsidRDefault="00DA2C16" w:rsidP="00DA2C16">
                            <w:pPr>
                              <w:spacing w:before="0"/>
                              <w:rPr>
                                <w:rFonts w:ascii="Times" w:hAnsi="Times" w:cs="Arial"/>
                                <w:b/>
                                <w:color w:val="000000"/>
                                <w:sz w:val="20"/>
                                <w:szCs w:val="20"/>
                              </w:rPr>
                            </w:pPr>
                          </w:p>
                          <w:p w14:paraId="5F0D42CB" w14:textId="77777777" w:rsidR="00DA2C16" w:rsidRPr="00246FD9" w:rsidRDefault="00DA2C16" w:rsidP="00DA2C16">
                            <w:pPr>
                              <w:spacing w:before="0"/>
                              <w:rPr>
                                <w:rFonts w:ascii="Times" w:hAnsi="Times" w:cs="Arial"/>
                                <w:b/>
                                <w:color w:val="000000"/>
                                <w:sz w:val="20"/>
                                <w:szCs w:val="20"/>
                              </w:rPr>
                            </w:pPr>
                            <w:r w:rsidRPr="00246FD9">
                              <w:rPr>
                                <w:rFonts w:ascii="Times New Roman" w:hAnsi="Times New Roman" w:cs="Times New Roman"/>
                                <w:b/>
                                <w:color w:val="000000"/>
                                <w:sz w:val="22"/>
                              </w:rPr>
                              <w:t>April 2015</w:t>
                            </w:r>
                          </w:p>
                        </w:tc>
                      </w:tr>
                    </w:tbl>
                    <w:p w14:paraId="0F02C8C2" w14:textId="77777777" w:rsidR="00DA2C16" w:rsidRPr="00246FD9" w:rsidRDefault="00DA2C16" w:rsidP="00DA2C16">
                      <w:pPr>
                        <w:rPr>
                          <w:rFonts w:ascii="Times New Roman" w:hAnsi="Times New Roman" w:cs="Times New Roman"/>
                          <w:sz w:val="22"/>
                        </w:rPr>
                      </w:pPr>
                    </w:p>
                    <w:p w14:paraId="1EFC44DF" w14:textId="77777777" w:rsidR="00910BFF" w:rsidRDefault="00910BFF" w:rsidP="00910BFF"/>
                    <w:p w14:paraId="4EEAE7EB" w14:textId="77777777" w:rsidR="00910BFF" w:rsidRDefault="00910BFF" w:rsidP="00910BFF"/>
                  </w:txbxContent>
                </v:textbox>
                <w10:anchorlock/>
              </v:shape>
            </w:pict>
          </mc:Fallback>
        </mc:AlternateContent>
      </w:r>
    </w:p>
    <w:p w14:paraId="0710011A" w14:textId="77777777" w:rsidR="00246FD9" w:rsidRPr="00246FD9" w:rsidRDefault="00246FD9" w:rsidP="0083665E">
      <w:pPr>
        <w:rPr>
          <w:rFonts w:ascii="Times New Roman" w:hAnsi="Times New Roman" w:cs="Times New Roman"/>
          <w:sz w:val="22"/>
        </w:rPr>
      </w:pPr>
    </w:p>
    <w:p w14:paraId="32812373" w14:textId="77777777" w:rsidR="0083665E" w:rsidRPr="006B3B00" w:rsidRDefault="0083665E" w:rsidP="0083665E">
      <w:pPr>
        <w:pStyle w:val="Heading1"/>
        <w:shd w:val="clear" w:color="auto" w:fill="31849B" w:themeFill="accent5" w:themeFillShade="BF"/>
        <w:rPr>
          <w:color w:val="F2F2F2" w:themeColor="background1" w:themeShade="F2"/>
        </w:rPr>
      </w:pPr>
      <w:bookmarkStart w:id="22" w:name="_Analyzing_Data,_Reporting"/>
      <w:bookmarkStart w:id="23" w:name="_Toc410909685"/>
      <w:bookmarkEnd w:id="22"/>
      <w:r w:rsidRPr="006B3B00">
        <w:rPr>
          <w:color w:val="F2F2F2" w:themeColor="background1" w:themeShade="F2"/>
        </w:rPr>
        <w:lastRenderedPageBreak/>
        <w:t>Analyzing Data, Reporting Results, and Maintaining Information</w:t>
      </w:r>
      <w:bookmarkEnd w:id="23"/>
    </w:p>
    <w:p w14:paraId="1F39B025" w14:textId="77777777" w:rsidR="0083665E" w:rsidRPr="006B3B00" w:rsidRDefault="00914D36" w:rsidP="0083665E">
      <w:pPr>
        <w:pStyle w:val="Subtitle"/>
      </w:pPr>
      <w:r w:rsidRPr="006B3B00">
        <w:t xml:space="preserve">In order to determine the effectiveness of a program, data analysis is necessary. </w:t>
      </w:r>
      <w:r w:rsidR="0044613D" w:rsidRPr="006B3B00">
        <w:t>CARS can help with this section unless otherwise indicated.</w:t>
      </w:r>
      <w:r w:rsidR="00A679E7" w:rsidRPr="006B3B00">
        <w:t xml:space="preserve"> Learn about analyzing data, reporting results, and maintaining information</w:t>
      </w:r>
      <w:r w:rsidR="000E5984" w:rsidRPr="006B3B00">
        <w:t xml:space="preserve">; </w:t>
      </w:r>
      <w:r w:rsidR="00A679E7" w:rsidRPr="006B3B00">
        <w:t>s</w:t>
      </w:r>
      <w:r w:rsidR="0083665E" w:rsidRPr="006B3B00">
        <w:t xml:space="preserve">ee completed examples of this section in the </w:t>
      </w:r>
      <w:r w:rsidR="0083665E" w:rsidRPr="006B3B00">
        <w:rPr>
          <w:color w:val="0000FF"/>
          <w:u w:val="single"/>
        </w:rPr>
        <w:t>Online Resources for Analyzing Data, Reporting Results, and Maintaining Information</w:t>
      </w:r>
      <w:r w:rsidR="0083665E" w:rsidRPr="006B3B00">
        <w:t>.</w:t>
      </w:r>
    </w:p>
    <w:p w14:paraId="03274C38" w14:textId="77777777" w:rsidR="0083665E" w:rsidRPr="006B3B00" w:rsidRDefault="0083665E" w:rsidP="0083665E">
      <w:pPr>
        <w:pStyle w:val="Heading2"/>
      </w:pPr>
      <w:bookmarkStart w:id="24" w:name="_Toc410909686"/>
      <w:r w:rsidRPr="006B3B00">
        <w:t>Data Analysis and Statistical Results</w:t>
      </w:r>
      <w:bookmarkEnd w:id="24"/>
    </w:p>
    <w:p w14:paraId="15A3AC7B" w14:textId="77777777" w:rsidR="0083665E" w:rsidRPr="006B3B00" w:rsidRDefault="000E5984" w:rsidP="0083665E">
      <w:pPr>
        <w:pStyle w:val="Subtitle"/>
      </w:pPr>
      <w:r w:rsidRPr="006B3B00">
        <w:t>Thoroughly d</w:t>
      </w:r>
      <w:r w:rsidR="0083665E" w:rsidRPr="006B3B00">
        <w:t xml:space="preserve">escribe data analysis and statistical results by </w:t>
      </w:r>
      <w:r w:rsidR="00914D36" w:rsidRPr="006B3B00">
        <w:t>outcome</w:t>
      </w:r>
      <w:r w:rsidR="0083665E" w:rsidRPr="006B3B00">
        <w:t>. Identify the technique</w:t>
      </w:r>
      <w:r w:rsidR="00914D36" w:rsidRPr="006B3B00">
        <w:t>s</w:t>
      </w:r>
      <w:r w:rsidR="0083665E" w:rsidRPr="006B3B00">
        <w:t xml:space="preserve"> used to analyze the data. Typical quantitative analysis would include</w:t>
      </w:r>
      <w:r w:rsidR="001A4596" w:rsidRPr="006B3B00">
        <w:t xml:space="preserve"> descriptive statistics, results of practical and significance tests, and tables/graphics that describe the findings. </w:t>
      </w:r>
      <w:r w:rsidR="0083665E" w:rsidRPr="006B3B00">
        <w:t>Typical qu</w:t>
      </w:r>
      <w:r w:rsidR="001A4596" w:rsidRPr="006B3B00">
        <w:t>alitative analysis would include number of responses, emergent themes, and tables/graph</w:t>
      </w:r>
      <w:r w:rsidRPr="006B3B00">
        <w:t>ics that describe the findings.</w:t>
      </w:r>
      <w:r w:rsidR="002F15D4" w:rsidRPr="006B3B00">
        <w:t xml:space="preserve"> For each learning outcome, provide a summary of the implementation fidelity results and the impact of fidelity on the outcomes assessment results. You may want to utilize a table or include an appendix to help provide this information.</w:t>
      </w:r>
    </w:p>
    <w:p w14:paraId="0D4DEBB4" w14:textId="77777777" w:rsidR="00246FD9" w:rsidRDefault="00246FD9" w:rsidP="00EB73CA">
      <w:pPr>
        <w:rPr>
          <w:rFonts w:ascii="Times New Roman" w:hAnsi="Times New Roman" w:cs="Times New Roman"/>
          <w:sz w:val="22"/>
        </w:rPr>
      </w:pPr>
    </w:p>
    <w:p w14:paraId="015802E1" w14:textId="175F0907" w:rsidR="00246FD9" w:rsidRDefault="00DA2C16" w:rsidP="00EB73CA">
      <w:pPr>
        <w:rPr>
          <w:rFonts w:ascii="Times New Roman" w:hAnsi="Times New Roman" w:cs="Times New Roman"/>
          <w:sz w:val="22"/>
        </w:rPr>
      </w:pPr>
      <w:r>
        <w:rPr>
          <w:noProof/>
          <w:szCs w:val="21"/>
        </w:rPr>
        <mc:AlternateContent>
          <mc:Choice Requires="wps">
            <w:drawing>
              <wp:inline distT="0" distB="0" distL="0" distR="0" wp14:anchorId="33EA17FA" wp14:editId="5C0851C1">
                <wp:extent cx="6657975" cy="237506"/>
                <wp:effectExtent l="0" t="0" r="28575" b="23495"/>
                <wp:docPr id="31" name="Text Box 31"/>
                <wp:cNvGraphicFramePr/>
                <a:graphic xmlns:a="http://schemas.openxmlformats.org/drawingml/2006/main">
                  <a:graphicData uri="http://schemas.microsoft.com/office/word/2010/wordprocessingShape">
                    <wps:wsp>
                      <wps:cNvSpPr txBox="1"/>
                      <wps:spPr>
                        <a:xfrm>
                          <a:off x="0" y="0"/>
                          <a:ext cx="6657975"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315DCB" w14:textId="77777777" w:rsidR="00DA2C16" w:rsidRDefault="00DA2C16" w:rsidP="00DA2C16">
                            <w:pPr>
                              <w:rPr>
                                <w:rFonts w:ascii="Times New Roman" w:hAnsi="Times New Roman" w:cs="Times New Roman"/>
                                <w:sz w:val="22"/>
                              </w:rPr>
                            </w:pPr>
                            <w:r w:rsidRPr="00EB73CA">
                              <w:rPr>
                                <w:rFonts w:ascii="Times New Roman" w:hAnsi="Times New Roman" w:cs="Times New Roman"/>
                                <w:sz w:val="22"/>
                              </w:rPr>
                              <w:t>Table 1</w:t>
                            </w:r>
                          </w:p>
                          <w:p w14:paraId="44E7DF01" w14:textId="77777777" w:rsidR="00DA2C16" w:rsidRPr="00EB73CA" w:rsidRDefault="00DA2C16" w:rsidP="00DA2C16">
                            <w:pPr>
                              <w:rPr>
                                <w:rFonts w:ascii="Times New Roman" w:hAnsi="Times New Roman" w:cs="Times New Roman"/>
                                <w:sz w:val="22"/>
                              </w:rPr>
                            </w:pPr>
                          </w:p>
                          <w:p w14:paraId="0E63144A" w14:textId="77777777" w:rsidR="00DA2C16" w:rsidRDefault="00DA2C16" w:rsidP="00DA2C16">
                            <w:pPr>
                              <w:rPr>
                                <w:rFonts w:ascii="Times New Roman" w:hAnsi="Times New Roman" w:cs="Times New Roman"/>
                                <w:i/>
                                <w:sz w:val="22"/>
                              </w:rPr>
                            </w:pPr>
                            <w:r w:rsidRPr="00EB73CA">
                              <w:rPr>
                                <w:rFonts w:ascii="Times New Roman" w:hAnsi="Times New Roman" w:cs="Times New Roman"/>
                                <w:i/>
                                <w:sz w:val="22"/>
                              </w:rPr>
                              <w:t xml:space="preserve">Students’ </w:t>
                            </w:r>
                            <w:r>
                              <w:rPr>
                                <w:rFonts w:ascii="Times New Roman" w:hAnsi="Times New Roman" w:cs="Times New Roman"/>
                                <w:i/>
                                <w:sz w:val="22"/>
                              </w:rPr>
                              <w:t>Pre- and Post-test Scores on Dukes Leadership Seminar Series Outcomes</w:t>
                            </w:r>
                          </w:p>
                          <w:p w14:paraId="0A0E1614" w14:textId="77777777" w:rsidR="00DA2C16" w:rsidRPr="00EB73CA" w:rsidRDefault="00DA2C16" w:rsidP="00DA2C16">
                            <w:pPr>
                              <w:rPr>
                                <w:rFonts w:ascii="Times New Roman" w:hAnsi="Times New Roman" w:cs="Times New Roman"/>
                                <w:i/>
                                <w:sz w:val="22"/>
                              </w:rPr>
                            </w:pPr>
                          </w:p>
                          <w:tbl>
                            <w:tblPr>
                              <w:tblW w:w="9162" w:type="dxa"/>
                              <w:tblInd w:w="108" w:type="dxa"/>
                              <w:tblLayout w:type="fixed"/>
                              <w:tblLook w:val="04A0" w:firstRow="1" w:lastRow="0" w:firstColumn="1" w:lastColumn="0" w:noHBand="0" w:noVBand="1"/>
                            </w:tblPr>
                            <w:tblGrid>
                              <w:gridCol w:w="2520"/>
                              <w:gridCol w:w="990"/>
                              <w:gridCol w:w="810"/>
                              <w:gridCol w:w="1080"/>
                              <w:gridCol w:w="720"/>
                              <w:gridCol w:w="1260"/>
                              <w:gridCol w:w="990"/>
                              <w:gridCol w:w="792"/>
                            </w:tblGrid>
                            <w:tr w:rsidR="00DA2C16" w:rsidRPr="00EB73CA" w14:paraId="0AEC56D8" w14:textId="77777777" w:rsidTr="00996CC0">
                              <w:trPr>
                                <w:trHeight w:val="315"/>
                              </w:trPr>
                              <w:tc>
                                <w:tcPr>
                                  <w:tcW w:w="2520" w:type="dxa"/>
                                  <w:tcBorders>
                                    <w:top w:val="single" w:sz="4" w:space="0" w:color="auto"/>
                                    <w:left w:val="nil"/>
                                    <w:bottom w:val="single" w:sz="4" w:space="0" w:color="auto"/>
                                    <w:right w:val="nil"/>
                                  </w:tcBorders>
                                  <w:shd w:val="clear" w:color="auto" w:fill="auto"/>
                                  <w:noWrap/>
                                  <w:vAlign w:val="bottom"/>
                                  <w:hideMark/>
                                </w:tcPr>
                                <w:p w14:paraId="5971C3C6" w14:textId="77777777" w:rsidR="00DA2C16" w:rsidRPr="00EB73CA" w:rsidRDefault="00DA2C16" w:rsidP="00DA2C16">
                                  <w:pPr>
                                    <w:rPr>
                                      <w:rFonts w:ascii="Times New Roman" w:hAnsi="Times New Roman" w:cs="Times New Roman"/>
                                      <w:sz w:val="22"/>
                                    </w:rPr>
                                  </w:pPr>
                                  <w:r w:rsidRPr="00EB73CA">
                                    <w:rPr>
                                      <w:rFonts w:ascii="Times New Roman" w:hAnsi="Times New Roman" w:cs="Times New Roman"/>
                                      <w:sz w:val="22"/>
                                    </w:rPr>
                                    <w:t> </w:t>
                                  </w:r>
                                </w:p>
                              </w:tc>
                              <w:tc>
                                <w:tcPr>
                                  <w:tcW w:w="990" w:type="dxa"/>
                                  <w:tcBorders>
                                    <w:top w:val="single" w:sz="4" w:space="0" w:color="auto"/>
                                    <w:left w:val="nil"/>
                                    <w:bottom w:val="single" w:sz="4" w:space="0" w:color="auto"/>
                                    <w:right w:val="nil"/>
                                  </w:tcBorders>
                                  <w:shd w:val="clear" w:color="auto" w:fill="auto"/>
                                  <w:noWrap/>
                                  <w:vAlign w:val="bottom"/>
                                  <w:hideMark/>
                                </w:tcPr>
                                <w:p w14:paraId="7C7059D8"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Pretest</w:t>
                                  </w:r>
                                </w:p>
                              </w:tc>
                              <w:tc>
                                <w:tcPr>
                                  <w:tcW w:w="810" w:type="dxa"/>
                                  <w:tcBorders>
                                    <w:top w:val="single" w:sz="4" w:space="0" w:color="auto"/>
                                    <w:left w:val="nil"/>
                                    <w:bottom w:val="single" w:sz="4" w:space="0" w:color="auto"/>
                                    <w:right w:val="nil"/>
                                  </w:tcBorders>
                                  <w:shd w:val="clear" w:color="auto" w:fill="auto"/>
                                  <w:noWrap/>
                                  <w:vAlign w:val="bottom"/>
                                  <w:hideMark/>
                                </w:tcPr>
                                <w:p w14:paraId="7D33A847"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SD</w:t>
                                  </w:r>
                                </w:p>
                              </w:tc>
                              <w:tc>
                                <w:tcPr>
                                  <w:tcW w:w="1080" w:type="dxa"/>
                                  <w:tcBorders>
                                    <w:top w:val="single" w:sz="4" w:space="0" w:color="auto"/>
                                    <w:left w:val="nil"/>
                                    <w:bottom w:val="single" w:sz="4" w:space="0" w:color="auto"/>
                                    <w:right w:val="nil"/>
                                  </w:tcBorders>
                                  <w:shd w:val="clear" w:color="auto" w:fill="auto"/>
                                  <w:noWrap/>
                                  <w:vAlign w:val="bottom"/>
                                  <w:hideMark/>
                                </w:tcPr>
                                <w:p w14:paraId="41CBB2E4"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Posttest</w:t>
                                  </w:r>
                                </w:p>
                              </w:tc>
                              <w:tc>
                                <w:tcPr>
                                  <w:tcW w:w="720" w:type="dxa"/>
                                  <w:tcBorders>
                                    <w:top w:val="single" w:sz="4" w:space="0" w:color="auto"/>
                                    <w:left w:val="nil"/>
                                    <w:bottom w:val="single" w:sz="4" w:space="0" w:color="auto"/>
                                    <w:right w:val="nil"/>
                                  </w:tcBorders>
                                  <w:shd w:val="clear" w:color="auto" w:fill="auto"/>
                                  <w:noWrap/>
                                  <w:vAlign w:val="bottom"/>
                                  <w:hideMark/>
                                </w:tcPr>
                                <w:p w14:paraId="3E9A9B7C"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SD</w:t>
                                  </w:r>
                                </w:p>
                              </w:tc>
                              <w:tc>
                                <w:tcPr>
                                  <w:tcW w:w="1260" w:type="dxa"/>
                                  <w:tcBorders>
                                    <w:top w:val="single" w:sz="4" w:space="0" w:color="auto"/>
                                    <w:left w:val="nil"/>
                                    <w:bottom w:val="single" w:sz="4" w:space="0" w:color="auto"/>
                                    <w:right w:val="nil"/>
                                  </w:tcBorders>
                                  <w:shd w:val="clear" w:color="auto" w:fill="auto"/>
                                  <w:noWrap/>
                                  <w:vAlign w:val="bottom"/>
                                  <w:hideMark/>
                                </w:tcPr>
                                <w:p w14:paraId="4C4BC8E6"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Difference</w:t>
                                  </w:r>
                                </w:p>
                              </w:tc>
                              <w:tc>
                                <w:tcPr>
                                  <w:tcW w:w="990" w:type="dxa"/>
                                  <w:tcBorders>
                                    <w:top w:val="single" w:sz="4" w:space="0" w:color="auto"/>
                                    <w:left w:val="nil"/>
                                    <w:bottom w:val="single" w:sz="4" w:space="0" w:color="auto"/>
                                    <w:right w:val="nil"/>
                                  </w:tcBorders>
                                  <w:shd w:val="clear" w:color="auto" w:fill="auto"/>
                                  <w:noWrap/>
                                  <w:vAlign w:val="bottom"/>
                                  <w:hideMark/>
                                </w:tcPr>
                                <w:p w14:paraId="12670C21" w14:textId="77777777" w:rsidR="00DA2C16" w:rsidRPr="00EB73CA" w:rsidRDefault="00DA2C16" w:rsidP="00DA2C16">
                                  <w:pPr>
                                    <w:jc w:val="center"/>
                                    <w:rPr>
                                      <w:rFonts w:ascii="Times New Roman" w:hAnsi="Times New Roman" w:cs="Times New Roman"/>
                                      <w:i/>
                                      <w:iCs/>
                                      <w:sz w:val="22"/>
                                    </w:rPr>
                                  </w:pPr>
                                  <w:r w:rsidRPr="00EB73CA">
                                    <w:rPr>
                                      <w:rFonts w:ascii="Times New Roman" w:hAnsi="Times New Roman" w:cs="Times New Roman"/>
                                      <w:i/>
                                      <w:iCs/>
                                      <w:sz w:val="22"/>
                                    </w:rPr>
                                    <w:t>p</w:t>
                                  </w:r>
                                </w:p>
                              </w:tc>
                              <w:tc>
                                <w:tcPr>
                                  <w:tcW w:w="792" w:type="dxa"/>
                                  <w:tcBorders>
                                    <w:top w:val="single" w:sz="4" w:space="0" w:color="auto"/>
                                    <w:left w:val="nil"/>
                                    <w:bottom w:val="single" w:sz="4" w:space="0" w:color="auto"/>
                                    <w:right w:val="nil"/>
                                  </w:tcBorders>
                                </w:tcPr>
                                <w:p w14:paraId="16490909" w14:textId="77777777" w:rsidR="00DA2C16" w:rsidRPr="00EB73CA" w:rsidRDefault="00DA2C16" w:rsidP="00DA2C16">
                                  <w:pPr>
                                    <w:jc w:val="center"/>
                                    <w:rPr>
                                      <w:rFonts w:ascii="Times New Roman" w:hAnsi="Times New Roman" w:cs="Times New Roman"/>
                                      <w:i/>
                                      <w:iCs/>
                                      <w:sz w:val="22"/>
                                    </w:rPr>
                                  </w:pPr>
                                  <w:r w:rsidRPr="00EB73CA">
                                    <w:rPr>
                                      <w:rFonts w:ascii="Times New Roman" w:hAnsi="Times New Roman" w:cs="Times New Roman"/>
                                      <w:i/>
                                      <w:iCs/>
                                      <w:sz w:val="22"/>
                                    </w:rPr>
                                    <w:t>d</w:t>
                                  </w:r>
                                </w:p>
                              </w:tc>
                            </w:tr>
                            <w:tr w:rsidR="00DA2C16" w:rsidRPr="00EB73CA" w14:paraId="33E2F744" w14:textId="77777777" w:rsidTr="00996CC0">
                              <w:trPr>
                                <w:trHeight w:val="315"/>
                              </w:trPr>
                              <w:tc>
                                <w:tcPr>
                                  <w:tcW w:w="2520" w:type="dxa"/>
                                  <w:tcBorders>
                                    <w:top w:val="nil"/>
                                    <w:left w:val="nil"/>
                                    <w:bottom w:val="nil"/>
                                    <w:right w:val="nil"/>
                                  </w:tcBorders>
                                  <w:shd w:val="clear" w:color="auto" w:fill="auto"/>
                                  <w:noWrap/>
                                  <w:vAlign w:val="bottom"/>
                                  <w:hideMark/>
                                </w:tcPr>
                                <w:p w14:paraId="27CC5544" w14:textId="77777777" w:rsidR="00DA2C16" w:rsidRPr="00EB73CA" w:rsidRDefault="00DA2C16" w:rsidP="00DA2C16">
                                  <w:pPr>
                                    <w:rPr>
                                      <w:rFonts w:ascii="Times New Roman" w:hAnsi="Times New Roman" w:cs="Times New Roman"/>
                                      <w:sz w:val="22"/>
                                    </w:rPr>
                                  </w:pPr>
                                  <w:r>
                                    <w:rPr>
                                      <w:rFonts w:ascii="Times New Roman" w:hAnsi="Times New Roman" w:cs="Times New Roman"/>
                                      <w:sz w:val="22"/>
                                    </w:rPr>
                                    <w:t xml:space="preserve">Written Communication </w:t>
                                  </w:r>
                                </w:p>
                              </w:tc>
                              <w:tc>
                                <w:tcPr>
                                  <w:tcW w:w="990" w:type="dxa"/>
                                  <w:tcBorders>
                                    <w:top w:val="nil"/>
                                    <w:left w:val="nil"/>
                                    <w:bottom w:val="nil"/>
                                    <w:right w:val="nil"/>
                                  </w:tcBorders>
                                  <w:shd w:val="clear" w:color="auto" w:fill="auto"/>
                                  <w:noWrap/>
                                  <w:vAlign w:val="bottom"/>
                                  <w:hideMark/>
                                </w:tcPr>
                                <w:p w14:paraId="64EFDF67"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2.73</w:t>
                                  </w:r>
                                </w:p>
                              </w:tc>
                              <w:tc>
                                <w:tcPr>
                                  <w:tcW w:w="810" w:type="dxa"/>
                                  <w:tcBorders>
                                    <w:top w:val="nil"/>
                                    <w:left w:val="nil"/>
                                    <w:bottom w:val="nil"/>
                                    <w:right w:val="nil"/>
                                  </w:tcBorders>
                                  <w:shd w:val="clear" w:color="auto" w:fill="auto"/>
                                  <w:noWrap/>
                                  <w:vAlign w:val="bottom"/>
                                  <w:hideMark/>
                                </w:tcPr>
                                <w:p w14:paraId="615A5A1E"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1.04</w:t>
                                  </w:r>
                                </w:p>
                              </w:tc>
                              <w:tc>
                                <w:tcPr>
                                  <w:tcW w:w="1080" w:type="dxa"/>
                                  <w:tcBorders>
                                    <w:top w:val="nil"/>
                                    <w:left w:val="nil"/>
                                    <w:bottom w:val="nil"/>
                                    <w:right w:val="nil"/>
                                  </w:tcBorders>
                                  <w:shd w:val="clear" w:color="auto" w:fill="auto"/>
                                  <w:noWrap/>
                                  <w:vAlign w:val="bottom"/>
                                  <w:hideMark/>
                                </w:tcPr>
                                <w:p w14:paraId="624019B9"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3.13</w:t>
                                  </w:r>
                                </w:p>
                              </w:tc>
                              <w:tc>
                                <w:tcPr>
                                  <w:tcW w:w="720" w:type="dxa"/>
                                  <w:tcBorders>
                                    <w:top w:val="nil"/>
                                    <w:left w:val="nil"/>
                                    <w:bottom w:val="nil"/>
                                    <w:right w:val="nil"/>
                                  </w:tcBorders>
                                  <w:shd w:val="clear" w:color="auto" w:fill="auto"/>
                                  <w:noWrap/>
                                  <w:vAlign w:val="bottom"/>
                                  <w:hideMark/>
                                </w:tcPr>
                                <w:p w14:paraId="5027AC77"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1.10</w:t>
                                  </w:r>
                                </w:p>
                              </w:tc>
                              <w:tc>
                                <w:tcPr>
                                  <w:tcW w:w="1260" w:type="dxa"/>
                                  <w:tcBorders>
                                    <w:top w:val="nil"/>
                                    <w:left w:val="nil"/>
                                    <w:bottom w:val="nil"/>
                                    <w:right w:val="nil"/>
                                  </w:tcBorders>
                                  <w:shd w:val="clear" w:color="auto" w:fill="auto"/>
                                  <w:noWrap/>
                                  <w:vAlign w:val="bottom"/>
                                  <w:hideMark/>
                                </w:tcPr>
                                <w:p w14:paraId="1D103E67"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0.</w:t>
                                  </w:r>
                                  <w:r>
                                    <w:rPr>
                                      <w:rFonts w:ascii="Times New Roman" w:hAnsi="Times New Roman" w:cs="Times New Roman"/>
                                      <w:sz w:val="22"/>
                                    </w:rPr>
                                    <w:t>40</w:t>
                                  </w:r>
                                </w:p>
                              </w:tc>
                              <w:tc>
                                <w:tcPr>
                                  <w:tcW w:w="990" w:type="dxa"/>
                                  <w:tcBorders>
                                    <w:top w:val="nil"/>
                                    <w:left w:val="nil"/>
                                    <w:bottom w:val="nil"/>
                                    <w:right w:val="nil"/>
                                  </w:tcBorders>
                                  <w:shd w:val="clear" w:color="auto" w:fill="auto"/>
                                  <w:noWrap/>
                                  <w:vAlign w:val="bottom"/>
                                  <w:hideMark/>
                                </w:tcPr>
                                <w:p w14:paraId="1336C1D9"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 xml:space="preserve">  </w:t>
                                  </w:r>
                                  <w:r w:rsidRPr="00EB73CA">
                                    <w:rPr>
                                      <w:rFonts w:ascii="Times New Roman" w:hAnsi="Times New Roman" w:cs="Times New Roman"/>
                                      <w:sz w:val="22"/>
                                    </w:rPr>
                                    <w:t>0.0</w:t>
                                  </w:r>
                                  <w:r>
                                    <w:rPr>
                                      <w:rFonts w:ascii="Times New Roman" w:hAnsi="Times New Roman" w:cs="Times New Roman"/>
                                      <w:sz w:val="22"/>
                                    </w:rPr>
                                    <w:t>5</w:t>
                                  </w:r>
                                </w:p>
                              </w:tc>
                              <w:tc>
                                <w:tcPr>
                                  <w:tcW w:w="792" w:type="dxa"/>
                                  <w:tcBorders>
                                    <w:top w:val="nil"/>
                                    <w:left w:val="nil"/>
                                    <w:bottom w:val="nil"/>
                                    <w:right w:val="nil"/>
                                  </w:tcBorders>
                                </w:tcPr>
                                <w:p w14:paraId="36B75FCC"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0.37</w:t>
                                  </w:r>
                                </w:p>
                              </w:tc>
                            </w:tr>
                            <w:tr w:rsidR="00DA2C16" w:rsidRPr="00EB73CA" w14:paraId="2C323502" w14:textId="77777777" w:rsidTr="00996CC0">
                              <w:trPr>
                                <w:trHeight w:val="315"/>
                              </w:trPr>
                              <w:tc>
                                <w:tcPr>
                                  <w:tcW w:w="2520" w:type="dxa"/>
                                  <w:tcBorders>
                                    <w:top w:val="nil"/>
                                    <w:left w:val="nil"/>
                                    <w:bottom w:val="nil"/>
                                    <w:right w:val="nil"/>
                                  </w:tcBorders>
                                  <w:shd w:val="clear" w:color="auto" w:fill="auto"/>
                                  <w:noWrap/>
                                  <w:vAlign w:val="bottom"/>
                                  <w:hideMark/>
                                </w:tcPr>
                                <w:p w14:paraId="2534C399" w14:textId="77777777" w:rsidR="00DA2C16" w:rsidRPr="00EB73CA" w:rsidRDefault="00DA2C16" w:rsidP="00DA2C16">
                                  <w:pPr>
                                    <w:rPr>
                                      <w:rFonts w:ascii="Times New Roman" w:hAnsi="Times New Roman" w:cs="Times New Roman"/>
                                      <w:sz w:val="22"/>
                                    </w:rPr>
                                  </w:pPr>
                                  <w:r>
                                    <w:rPr>
                                      <w:rFonts w:ascii="Times New Roman" w:hAnsi="Times New Roman" w:cs="Times New Roman"/>
                                      <w:sz w:val="22"/>
                                    </w:rPr>
                                    <w:t>Oral Communication</w:t>
                                  </w:r>
                                </w:p>
                              </w:tc>
                              <w:tc>
                                <w:tcPr>
                                  <w:tcW w:w="990" w:type="dxa"/>
                                  <w:tcBorders>
                                    <w:top w:val="nil"/>
                                    <w:left w:val="nil"/>
                                    <w:bottom w:val="nil"/>
                                    <w:right w:val="nil"/>
                                  </w:tcBorders>
                                  <w:shd w:val="clear" w:color="auto" w:fill="auto"/>
                                  <w:noWrap/>
                                  <w:vAlign w:val="bottom"/>
                                  <w:hideMark/>
                                </w:tcPr>
                                <w:p w14:paraId="74407A87"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3.11</w:t>
                                  </w:r>
                                </w:p>
                              </w:tc>
                              <w:tc>
                                <w:tcPr>
                                  <w:tcW w:w="810" w:type="dxa"/>
                                  <w:tcBorders>
                                    <w:top w:val="nil"/>
                                    <w:left w:val="nil"/>
                                    <w:bottom w:val="nil"/>
                                    <w:right w:val="nil"/>
                                  </w:tcBorders>
                                  <w:shd w:val="clear" w:color="auto" w:fill="auto"/>
                                  <w:noWrap/>
                                  <w:vAlign w:val="bottom"/>
                                  <w:hideMark/>
                                </w:tcPr>
                                <w:p w14:paraId="68A984DA"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1.14</w:t>
                                  </w:r>
                                </w:p>
                              </w:tc>
                              <w:tc>
                                <w:tcPr>
                                  <w:tcW w:w="1080" w:type="dxa"/>
                                  <w:tcBorders>
                                    <w:top w:val="nil"/>
                                    <w:left w:val="nil"/>
                                    <w:bottom w:val="nil"/>
                                    <w:right w:val="nil"/>
                                  </w:tcBorders>
                                  <w:shd w:val="clear" w:color="auto" w:fill="auto"/>
                                  <w:noWrap/>
                                  <w:vAlign w:val="bottom"/>
                                  <w:hideMark/>
                                </w:tcPr>
                                <w:p w14:paraId="4A5A8A1E"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3.77</w:t>
                                  </w:r>
                                </w:p>
                              </w:tc>
                              <w:tc>
                                <w:tcPr>
                                  <w:tcW w:w="720" w:type="dxa"/>
                                  <w:tcBorders>
                                    <w:top w:val="nil"/>
                                    <w:left w:val="nil"/>
                                    <w:bottom w:val="nil"/>
                                    <w:right w:val="nil"/>
                                  </w:tcBorders>
                                  <w:shd w:val="clear" w:color="auto" w:fill="auto"/>
                                  <w:noWrap/>
                                  <w:vAlign w:val="bottom"/>
                                  <w:hideMark/>
                                </w:tcPr>
                                <w:p w14:paraId="0E718275"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1.26</w:t>
                                  </w:r>
                                </w:p>
                              </w:tc>
                              <w:tc>
                                <w:tcPr>
                                  <w:tcW w:w="1260" w:type="dxa"/>
                                  <w:tcBorders>
                                    <w:top w:val="nil"/>
                                    <w:left w:val="nil"/>
                                    <w:bottom w:val="nil"/>
                                    <w:right w:val="nil"/>
                                  </w:tcBorders>
                                  <w:shd w:val="clear" w:color="auto" w:fill="auto"/>
                                  <w:noWrap/>
                                  <w:vAlign w:val="bottom"/>
                                  <w:hideMark/>
                                </w:tcPr>
                                <w:p w14:paraId="33A68903"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0.</w:t>
                                  </w:r>
                                  <w:r>
                                    <w:rPr>
                                      <w:rFonts w:ascii="Times New Roman" w:hAnsi="Times New Roman" w:cs="Times New Roman"/>
                                      <w:sz w:val="22"/>
                                    </w:rPr>
                                    <w:t>66</w:t>
                                  </w:r>
                                </w:p>
                              </w:tc>
                              <w:tc>
                                <w:tcPr>
                                  <w:tcW w:w="990" w:type="dxa"/>
                                  <w:tcBorders>
                                    <w:top w:val="nil"/>
                                    <w:left w:val="nil"/>
                                    <w:bottom w:val="nil"/>
                                    <w:right w:val="nil"/>
                                  </w:tcBorders>
                                  <w:shd w:val="clear" w:color="auto" w:fill="auto"/>
                                  <w:noWrap/>
                                  <w:vAlign w:val="bottom"/>
                                  <w:hideMark/>
                                </w:tcPr>
                                <w:p w14:paraId="16E30F02"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&lt;0.01</w:t>
                                  </w:r>
                                </w:p>
                              </w:tc>
                              <w:tc>
                                <w:tcPr>
                                  <w:tcW w:w="792" w:type="dxa"/>
                                  <w:tcBorders>
                                    <w:top w:val="nil"/>
                                    <w:left w:val="nil"/>
                                    <w:bottom w:val="nil"/>
                                    <w:right w:val="nil"/>
                                  </w:tcBorders>
                                </w:tcPr>
                                <w:p w14:paraId="1FC38E2E"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0.55</w:t>
                                  </w:r>
                                </w:p>
                              </w:tc>
                            </w:tr>
                            <w:tr w:rsidR="00DA2C16" w:rsidRPr="00EB73CA" w14:paraId="1D3D1187" w14:textId="77777777" w:rsidTr="00996CC0">
                              <w:trPr>
                                <w:trHeight w:val="315"/>
                              </w:trPr>
                              <w:tc>
                                <w:tcPr>
                                  <w:tcW w:w="2520" w:type="dxa"/>
                                  <w:tcBorders>
                                    <w:top w:val="nil"/>
                                    <w:left w:val="nil"/>
                                    <w:bottom w:val="nil"/>
                                    <w:right w:val="nil"/>
                                  </w:tcBorders>
                                  <w:shd w:val="clear" w:color="auto" w:fill="auto"/>
                                  <w:noWrap/>
                                  <w:vAlign w:val="bottom"/>
                                  <w:hideMark/>
                                </w:tcPr>
                                <w:p w14:paraId="1D284D58" w14:textId="77777777" w:rsidR="00DA2C16" w:rsidRPr="00EB73CA" w:rsidRDefault="00DA2C16" w:rsidP="00DA2C16">
                                  <w:pPr>
                                    <w:rPr>
                                      <w:rFonts w:ascii="Times New Roman" w:hAnsi="Times New Roman" w:cs="Times New Roman"/>
                                      <w:sz w:val="22"/>
                                    </w:rPr>
                                  </w:pPr>
                                  <w:r>
                                    <w:rPr>
                                      <w:rFonts w:ascii="Times New Roman" w:hAnsi="Times New Roman" w:cs="Times New Roman"/>
                                      <w:sz w:val="22"/>
                                    </w:rPr>
                                    <w:t>Conflict Resolution</w:t>
                                  </w:r>
                                </w:p>
                              </w:tc>
                              <w:tc>
                                <w:tcPr>
                                  <w:tcW w:w="990" w:type="dxa"/>
                                  <w:tcBorders>
                                    <w:top w:val="nil"/>
                                    <w:left w:val="nil"/>
                                    <w:bottom w:val="nil"/>
                                    <w:right w:val="nil"/>
                                  </w:tcBorders>
                                  <w:shd w:val="clear" w:color="auto" w:fill="auto"/>
                                  <w:noWrap/>
                                  <w:vAlign w:val="bottom"/>
                                  <w:hideMark/>
                                </w:tcPr>
                                <w:p w14:paraId="2E2BE49D"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1</w:t>
                                  </w:r>
                                  <w:r w:rsidRPr="00EB73CA">
                                    <w:rPr>
                                      <w:rFonts w:ascii="Times New Roman" w:hAnsi="Times New Roman" w:cs="Times New Roman"/>
                                      <w:sz w:val="22"/>
                                    </w:rPr>
                                    <w:t>5.21</w:t>
                                  </w:r>
                                </w:p>
                              </w:tc>
                              <w:tc>
                                <w:tcPr>
                                  <w:tcW w:w="810" w:type="dxa"/>
                                  <w:tcBorders>
                                    <w:top w:val="nil"/>
                                    <w:left w:val="nil"/>
                                    <w:bottom w:val="nil"/>
                                    <w:right w:val="nil"/>
                                  </w:tcBorders>
                                  <w:shd w:val="clear" w:color="auto" w:fill="auto"/>
                                  <w:noWrap/>
                                  <w:vAlign w:val="bottom"/>
                                  <w:hideMark/>
                                </w:tcPr>
                                <w:p w14:paraId="64EE24FD"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5</w:t>
                                  </w:r>
                                  <w:r w:rsidRPr="00EB73CA">
                                    <w:rPr>
                                      <w:rFonts w:ascii="Times New Roman" w:hAnsi="Times New Roman" w:cs="Times New Roman"/>
                                      <w:sz w:val="22"/>
                                    </w:rPr>
                                    <w:t>.02</w:t>
                                  </w:r>
                                </w:p>
                              </w:tc>
                              <w:tc>
                                <w:tcPr>
                                  <w:tcW w:w="1080" w:type="dxa"/>
                                  <w:tcBorders>
                                    <w:top w:val="nil"/>
                                    <w:left w:val="nil"/>
                                    <w:bottom w:val="nil"/>
                                    <w:right w:val="nil"/>
                                  </w:tcBorders>
                                  <w:shd w:val="clear" w:color="auto" w:fill="auto"/>
                                  <w:noWrap/>
                                  <w:vAlign w:val="bottom"/>
                                  <w:hideMark/>
                                </w:tcPr>
                                <w:p w14:paraId="1F0DE277"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18</w:t>
                                  </w:r>
                                  <w:r w:rsidRPr="00EB73CA">
                                    <w:rPr>
                                      <w:rFonts w:ascii="Times New Roman" w:hAnsi="Times New Roman" w:cs="Times New Roman"/>
                                      <w:sz w:val="22"/>
                                    </w:rPr>
                                    <w:t>.</w:t>
                                  </w:r>
                                  <w:r>
                                    <w:rPr>
                                      <w:rFonts w:ascii="Times New Roman" w:hAnsi="Times New Roman" w:cs="Times New Roman"/>
                                      <w:sz w:val="22"/>
                                    </w:rPr>
                                    <w:t>2</w:t>
                                  </w:r>
                                  <w:r w:rsidRPr="00EB73CA">
                                    <w:rPr>
                                      <w:rFonts w:ascii="Times New Roman" w:hAnsi="Times New Roman" w:cs="Times New Roman"/>
                                      <w:sz w:val="22"/>
                                    </w:rPr>
                                    <w:t>4</w:t>
                                  </w:r>
                                </w:p>
                              </w:tc>
                              <w:tc>
                                <w:tcPr>
                                  <w:tcW w:w="720" w:type="dxa"/>
                                  <w:tcBorders>
                                    <w:top w:val="nil"/>
                                    <w:left w:val="nil"/>
                                    <w:bottom w:val="nil"/>
                                    <w:right w:val="nil"/>
                                  </w:tcBorders>
                                  <w:shd w:val="clear" w:color="auto" w:fill="auto"/>
                                  <w:noWrap/>
                                  <w:vAlign w:val="bottom"/>
                                  <w:hideMark/>
                                </w:tcPr>
                                <w:p w14:paraId="72B5BFED"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5</w:t>
                                  </w:r>
                                  <w:r w:rsidRPr="00EB73CA">
                                    <w:rPr>
                                      <w:rFonts w:ascii="Times New Roman" w:hAnsi="Times New Roman" w:cs="Times New Roman"/>
                                      <w:sz w:val="22"/>
                                    </w:rPr>
                                    <w:t>.27</w:t>
                                  </w:r>
                                </w:p>
                              </w:tc>
                              <w:tc>
                                <w:tcPr>
                                  <w:tcW w:w="1260" w:type="dxa"/>
                                  <w:tcBorders>
                                    <w:top w:val="nil"/>
                                    <w:left w:val="nil"/>
                                    <w:bottom w:val="nil"/>
                                    <w:right w:val="nil"/>
                                  </w:tcBorders>
                                  <w:shd w:val="clear" w:color="auto" w:fill="auto"/>
                                  <w:noWrap/>
                                  <w:vAlign w:val="bottom"/>
                                  <w:hideMark/>
                                </w:tcPr>
                                <w:p w14:paraId="4190D8FD"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3</w:t>
                                  </w:r>
                                  <w:r w:rsidRPr="00EB73CA">
                                    <w:rPr>
                                      <w:rFonts w:ascii="Times New Roman" w:hAnsi="Times New Roman" w:cs="Times New Roman"/>
                                      <w:sz w:val="22"/>
                                    </w:rPr>
                                    <w:t>.</w:t>
                                  </w:r>
                                  <w:r>
                                    <w:rPr>
                                      <w:rFonts w:ascii="Times New Roman" w:hAnsi="Times New Roman" w:cs="Times New Roman"/>
                                      <w:sz w:val="22"/>
                                    </w:rPr>
                                    <w:t>0</w:t>
                                  </w:r>
                                  <w:r w:rsidRPr="00EB73CA">
                                    <w:rPr>
                                      <w:rFonts w:ascii="Times New Roman" w:hAnsi="Times New Roman" w:cs="Times New Roman"/>
                                      <w:sz w:val="22"/>
                                    </w:rPr>
                                    <w:t>3</w:t>
                                  </w:r>
                                </w:p>
                              </w:tc>
                              <w:tc>
                                <w:tcPr>
                                  <w:tcW w:w="990" w:type="dxa"/>
                                  <w:tcBorders>
                                    <w:top w:val="nil"/>
                                    <w:left w:val="nil"/>
                                    <w:bottom w:val="nil"/>
                                    <w:right w:val="nil"/>
                                  </w:tcBorders>
                                  <w:shd w:val="clear" w:color="auto" w:fill="auto"/>
                                  <w:noWrap/>
                                  <w:vAlign w:val="bottom"/>
                                  <w:hideMark/>
                                </w:tcPr>
                                <w:p w14:paraId="6CE13F58"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 xml:space="preserve">  </w:t>
                                  </w:r>
                                  <w:r w:rsidRPr="00EB73CA">
                                    <w:rPr>
                                      <w:rFonts w:ascii="Times New Roman" w:hAnsi="Times New Roman" w:cs="Times New Roman"/>
                                      <w:sz w:val="22"/>
                                    </w:rPr>
                                    <w:t>0.01</w:t>
                                  </w:r>
                                </w:p>
                              </w:tc>
                              <w:tc>
                                <w:tcPr>
                                  <w:tcW w:w="792" w:type="dxa"/>
                                  <w:tcBorders>
                                    <w:top w:val="nil"/>
                                    <w:left w:val="nil"/>
                                    <w:bottom w:val="nil"/>
                                    <w:right w:val="nil"/>
                                  </w:tcBorders>
                                </w:tcPr>
                                <w:p w14:paraId="18480038"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0.59</w:t>
                                  </w:r>
                                </w:p>
                              </w:tc>
                            </w:tr>
                            <w:tr w:rsidR="00DA2C16" w:rsidRPr="00EB73CA" w14:paraId="231CEE6E" w14:textId="77777777" w:rsidTr="00996CC0">
                              <w:trPr>
                                <w:trHeight w:val="315"/>
                              </w:trPr>
                              <w:tc>
                                <w:tcPr>
                                  <w:tcW w:w="2520" w:type="dxa"/>
                                  <w:tcBorders>
                                    <w:top w:val="nil"/>
                                    <w:left w:val="nil"/>
                                    <w:right w:val="nil"/>
                                  </w:tcBorders>
                                  <w:shd w:val="clear" w:color="auto" w:fill="auto"/>
                                  <w:noWrap/>
                                  <w:vAlign w:val="bottom"/>
                                  <w:hideMark/>
                                </w:tcPr>
                                <w:p w14:paraId="4AD62FD3" w14:textId="77777777" w:rsidR="00DA2C16" w:rsidRPr="00EB73CA" w:rsidRDefault="00DA2C16" w:rsidP="00DA2C16">
                                  <w:pPr>
                                    <w:rPr>
                                      <w:rFonts w:ascii="Times New Roman" w:hAnsi="Times New Roman" w:cs="Times New Roman"/>
                                      <w:sz w:val="22"/>
                                    </w:rPr>
                                  </w:pPr>
                                  <w:r>
                                    <w:rPr>
                                      <w:rFonts w:ascii="Times New Roman" w:hAnsi="Times New Roman" w:cs="Times New Roman"/>
                                      <w:sz w:val="22"/>
                                    </w:rPr>
                                    <w:t>Meeting Management</w:t>
                                  </w:r>
                                </w:p>
                              </w:tc>
                              <w:tc>
                                <w:tcPr>
                                  <w:tcW w:w="990" w:type="dxa"/>
                                  <w:tcBorders>
                                    <w:top w:val="nil"/>
                                    <w:left w:val="nil"/>
                                    <w:right w:val="nil"/>
                                  </w:tcBorders>
                                  <w:shd w:val="clear" w:color="auto" w:fill="auto"/>
                                  <w:noWrap/>
                                  <w:vAlign w:val="bottom"/>
                                  <w:hideMark/>
                                </w:tcPr>
                                <w:p w14:paraId="15F58BF2"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14</w:t>
                                  </w:r>
                                  <w:r w:rsidRPr="00EB73CA">
                                    <w:rPr>
                                      <w:rFonts w:ascii="Times New Roman" w:hAnsi="Times New Roman" w:cs="Times New Roman"/>
                                      <w:sz w:val="22"/>
                                    </w:rPr>
                                    <w:t>.</w:t>
                                  </w:r>
                                  <w:r>
                                    <w:rPr>
                                      <w:rFonts w:ascii="Times New Roman" w:hAnsi="Times New Roman" w:cs="Times New Roman"/>
                                      <w:sz w:val="22"/>
                                    </w:rPr>
                                    <w:t>0</w:t>
                                  </w:r>
                                  <w:r w:rsidRPr="00EB73CA">
                                    <w:rPr>
                                      <w:rFonts w:ascii="Times New Roman" w:hAnsi="Times New Roman" w:cs="Times New Roman"/>
                                      <w:sz w:val="22"/>
                                    </w:rPr>
                                    <w:t>3</w:t>
                                  </w:r>
                                </w:p>
                              </w:tc>
                              <w:tc>
                                <w:tcPr>
                                  <w:tcW w:w="810" w:type="dxa"/>
                                  <w:tcBorders>
                                    <w:top w:val="nil"/>
                                    <w:left w:val="nil"/>
                                    <w:right w:val="nil"/>
                                  </w:tcBorders>
                                  <w:shd w:val="clear" w:color="auto" w:fill="auto"/>
                                  <w:noWrap/>
                                  <w:vAlign w:val="bottom"/>
                                  <w:hideMark/>
                                </w:tcPr>
                                <w:p w14:paraId="080671AC"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4</w:t>
                                  </w:r>
                                  <w:r w:rsidRPr="00EB73CA">
                                    <w:rPr>
                                      <w:rFonts w:ascii="Times New Roman" w:hAnsi="Times New Roman" w:cs="Times New Roman"/>
                                      <w:sz w:val="22"/>
                                    </w:rPr>
                                    <w:t>.82</w:t>
                                  </w:r>
                                </w:p>
                              </w:tc>
                              <w:tc>
                                <w:tcPr>
                                  <w:tcW w:w="1080" w:type="dxa"/>
                                  <w:tcBorders>
                                    <w:top w:val="nil"/>
                                    <w:left w:val="nil"/>
                                    <w:right w:val="nil"/>
                                  </w:tcBorders>
                                  <w:shd w:val="clear" w:color="auto" w:fill="auto"/>
                                  <w:noWrap/>
                                  <w:vAlign w:val="bottom"/>
                                  <w:hideMark/>
                                </w:tcPr>
                                <w:p w14:paraId="7A439425"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1</w:t>
                                  </w:r>
                                  <w:r w:rsidRPr="00EB73CA">
                                    <w:rPr>
                                      <w:rFonts w:ascii="Times New Roman" w:hAnsi="Times New Roman" w:cs="Times New Roman"/>
                                      <w:sz w:val="22"/>
                                    </w:rPr>
                                    <w:t>6.17</w:t>
                                  </w:r>
                                </w:p>
                              </w:tc>
                              <w:tc>
                                <w:tcPr>
                                  <w:tcW w:w="720" w:type="dxa"/>
                                  <w:tcBorders>
                                    <w:top w:val="nil"/>
                                    <w:left w:val="nil"/>
                                    <w:right w:val="nil"/>
                                  </w:tcBorders>
                                  <w:shd w:val="clear" w:color="auto" w:fill="auto"/>
                                  <w:noWrap/>
                                  <w:vAlign w:val="bottom"/>
                                  <w:hideMark/>
                                </w:tcPr>
                                <w:p w14:paraId="0D974648"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6</w:t>
                                  </w:r>
                                  <w:r w:rsidRPr="00EB73CA">
                                    <w:rPr>
                                      <w:rFonts w:ascii="Times New Roman" w:hAnsi="Times New Roman" w:cs="Times New Roman"/>
                                      <w:sz w:val="22"/>
                                    </w:rPr>
                                    <w:t>.20</w:t>
                                  </w:r>
                                </w:p>
                              </w:tc>
                              <w:tc>
                                <w:tcPr>
                                  <w:tcW w:w="1260" w:type="dxa"/>
                                  <w:tcBorders>
                                    <w:top w:val="nil"/>
                                    <w:left w:val="nil"/>
                                    <w:right w:val="nil"/>
                                  </w:tcBorders>
                                  <w:shd w:val="clear" w:color="auto" w:fill="auto"/>
                                  <w:noWrap/>
                                  <w:vAlign w:val="bottom"/>
                                  <w:hideMark/>
                                </w:tcPr>
                                <w:p w14:paraId="7F6FEEED"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2</w:t>
                                  </w:r>
                                  <w:r w:rsidRPr="00EB73CA">
                                    <w:rPr>
                                      <w:rFonts w:ascii="Times New Roman" w:hAnsi="Times New Roman" w:cs="Times New Roman"/>
                                      <w:sz w:val="22"/>
                                    </w:rPr>
                                    <w:t>.</w:t>
                                  </w:r>
                                  <w:r>
                                    <w:rPr>
                                      <w:rFonts w:ascii="Times New Roman" w:hAnsi="Times New Roman" w:cs="Times New Roman"/>
                                      <w:sz w:val="22"/>
                                    </w:rPr>
                                    <w:t>1</w:t>
                                  </w:r>
                                  <w:r w:rsidRPr="00EB73CA">
                                    <w:rPr>
                                      <w:rFonts w:ascii="Times New Roman" w:hAnsi="Times New Roman" w:cs="Times New Roman"/>
                                      <w:sz w:val="22"/>
                                    </w:rPr>
                                    <w:t>4</w:t>
                                  </w:r>
                                </w:p>
                              </w:tc>
                              <w:tc>
                                <w:tcPr>
                                  <w:tcW w:w="990" w:type="dxa"/>
                                  <w:tcBorders>
                                    <w:top w:val="nil"/>
                                    <w:left w:val="nil"/>
                                    <w:right w:val="nil"/>
                                  </w:tcBorders>
                                  <w:shd w:val="clear" w:color="auto" w:fill="auto"/>
                                  <w:noWrap/>
                                  <w:vAlign w:val="bottom"/>
                                  <w:hideMark/>
                                </w:tcPr>
                                <w:p w14:paraId="042DF1D6"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 xml:space="preserve">  </w:t>
                                  </w:r>
                                  <w:r w:rsidRPr="00EB73CA">
                                    <w:rPr>
                                      <w:rFonts w:ascii="Times New Roman" w:hAnsi="Times New Roman" w:cs="Times New Roman"/>
                                      <w:sz w:val="22"/>
                                    </w:rPr>
                                    <w:t>0.01</w:t>
                                  </w:r>
                                </w:p>
                              </w:tc>
                              <w:tc>
                                <w:tcPr>
                                  <w:tcW w:w="792" w:type="dxa"/>
                                  <w:tcBorders>
                                    <w:top w:val="nil"/>
                                    <w:left w:val="nil"/>
                                    <w:right w:val="nil"/>
                                  </w:tcBorders>
                                </w:tcPr>
                                <w:p w14:paraId="71A35C68"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0.39</w:t>
                                  </w:r>
                                </w:p>
                              </w:tc>
                            </w:tr>
                            <w:tr w:rsidR="00DA2C16" w:rsidRPr="00EB73CA" w14:paraId="5CEC403C" w14:textId="77777777" w:rsidTr="00996CC0">
                              <w:trPr>
                                <w:trHeight w:val="315"/>
                              </w:trPr>
                              <w:tc>
                                <w:tcPr>
                                  <w:tcW w:w="2520" w:type="dxa"/>
                                  <w:tcBorders>
                                    <w:top w:val="nil"/>
                                    <w:left w:val="nil"/>
                                    <w:right w:val="nil"/>
                                  </w:tcBorders>
                                  <w:shd w:val="clear" w:color="auto" w:fill="auto"/>
                                  <w:noWrap/>
                                  <w:vAlign w:val="bottom"/>
                                </w:tcPr>
                                <w:p w14:paraId="27F3B420" w14:textId="77777777" w:rsidR="00DA2C16" w:rsidRPr="00FF6491" w:rsidRDefault="00DA2C16" w:rsidP="00DA2C16">
                                  <w:pPr>
                                    <w:rPr>
                                      <w:rFonts w:ascii="Times New Roman" w:hAnsi="Times New Roman" w:cs="Times New Roman"/>
                                      <w:b/>
                                      <w:sz w:val="22"/>
                                    </w:rPr>
                                  </w:pPr>
                                  <w:r w:rsidRPr="00FF6491">
                                    <w:rPr>
                                      <w:rFonts w:ascii="Times New Roman" w:hAnsi="Times New Roman" w:cs="Times New Roman"/>
                                      <w:b/>
                                      <w:sz w:val="22"/>
                                    </w:rPr>
                                    <w:t>Project Management</w:t>
                                  </w:r>
                                </w:p>
                              </w:tc>
                              <w:tc>
                                <w:tcPr>
                                  <w:tcW w:w="990" w:type="dxa"/>
                                  <w:tcBorders>
                                    <w:top w:val="nil"/>
                                    <w:left w:val="nil"/>
                                    <w:right w:val="nil"/>
                                  </w:tcBorders>
                                  <w:shd w:val="clear" w:color="auto" w:fill="auto"/>
                                  <w:noWrap/>
                                  <w:vAlign w:val="bottom"/>
                                </w:tcPr>
                                <w:p w14:paraId="4B51F203" w14:textId="77777777" w:rsidR="00DA2C16" w:rsidRPr="00FF6491" w:rsidRDefault="00DA2C16" w:rsidP="00DA2C16">
                                  <w:pPr>
                                    <w:jc w:val="center"/>
                                    <w:rPr>
                                      <w:rFonts w:ascii="Times New Roman" w:hAnsi="Times New Roman" w:cs="Times New Roman"/>
                                      <w:b/>
                                      <w:sz w:val="22"/>
                                    </w:rPr>
                                  </w:pPr>
                                  <w:r w:rsidRPr="00FF6491">
                                    <w:rPr>
                                      <w:rFonts w:ascii="Times New Roman" w:hAnsi="Times New Roman" w:cs="Times New Roman"/>
                                      <w:b/>
                                      <w:sz w:val="22"/>
                                    </w:rPr>
                                    <w:t>14.64</w:t>
                                  </w:r>
                                </w:p>
                              </w:tc>
                              <w:tc>
                                <w:tcPr>
                                  <w:tcW w:w="810" w:type="dxa"/>
                                  <w:tcBorders>
                                    <w:top w:val="nil"/>
                                    <w:left w:val="nil"/>
                                    <w:right w:val="nil"/>
                                  </w:tcBorders>
                                  <w:shd w:val="clear" w:color="auto" w:fill="auto"/>
                                  <w:noWrap/>
                                  <w:vAlign w:val="bottom"/>
                                </w:tcPr>
                                <w:p w14:paraId="21BE3462" w14:textId="77777777" w:rsidR="00DA2C16" w:rsidRPr="00FF6491" w:rsidRDefault="00DA2C16" w:rsidP="00DA2C16">
                                  <w:pPr>
                                    <w:jc w:val="center"/>
                                    <w:rPr>
                                      <w:rFonts w:ascii="Times New Roman" w:hAnsi="Times New Roman" w:cs="Times New Roman"/>
                                      <w:b/>
                                      <w:sz w:val="22"/>
                                    </w:rPr>
                                  </w:pPr>
                                  <w:r>
                                    <w:rPr>
                                      <w:rFonts w:ascii="Times New Roman" w:hAnsi="Times New Roman" w:cs="Times New Roman"/>
                                      <w:b/>
                                      <w:sz w:val="22"/>
                                    </w:rPr>
                                    <w:t>3</w:t>
                                  </w:r>
                                  <w:r w:rsidRPr="00FF6491">
                                    <w:rPr>
                                      <w:rFonts w:ascii="Times New Roman" w:hAnsi="Times New Roman" w:cs="Times New Roman"/>
                                      <w:b/>
                                      <w:sz w:val="22"/>
                                    </w:rPr>
                                    <w:t>.92</w:t>
                                  </w:r>
                                </w:p>
                              </w:tc>
                              <w:tc>
                                <w:tcPr>
                                  <w:tcW w:w="1080" w:type="dxa"/>
                                  <w:tcBorders>
                                    <w:top w:val="nil"/>
                                    <w:left w:val="nil"/>
                                    <w:right w:val="nil"/>
                                  </w:tcBorders>
                                  <w:shd w:val="clear" w:color="auto" w:fill="auto"/>
                                  <w:noWrap/>
                                  <w:vAlign w:val="bottom"/>
                                </w:tcPr>
                                <w:p w14:paraId="18EC5E88" w14:textId="77777777" w:rsidR="00DA2C16" w:rsidRPr="00FF6491" w:rsidRDefault="00DA2C16" w:rsidP="00DA2C16">
                                  <w:pPr>
                                    <w:jc w:val="center"/>
                                    <w:rPr>
                                      <w:rFonts w:ascii="Times New Roman" w:hAnsi="Times New Roman" w:cs="Times New Roman"/>
                                      <w:b/>
                                      <w:sz w:val="22"/>
                                    </w:rPr>
                                  </w:pPr>
                                  <w:r w:rsidRPr="00FF6491">
                                    <w:rPr>
                                      <w:rFonts w:ascii="Times New Roman" w:hAnsi="Times New Roman" w:cs="Times New Roman"/>
                                      <w:b/>
                                      <w:sz w:val="22"/>
                                    </w:rPr>
                                    <w:t>19.17</w:t>
                                  </w:r>
                                </w:p>
                              </w:tc>
                              <w:tc>
                                <w:tcPr>
                                  <w:tcW w:w="720" w:type="dxa"/>
                                  <w:tcBorders>
                                    <w:top w:val="nil"/>
                                    <w:left w:val="nil"/>
                                    <w:right w:val="nil"/>
                                  </w:tcBorders>
                                  <w:shd w:val="clear" w:color="auto" w:fill="auto"/>
                                  <w:noWrap/>
                                  <w:vAlign w:val="bottom"/>
                                </w:tcPr>
                                <w:p w14:paraId="3EF35375" w14:textId="77777777" w:rsidR="00DA2C16" w:rsidRPr="00FF6491" w:rsidRDefault="00DA2C16" w:rsidP="00DA2C16">
                                  <w:pPr>
                                    <w:jc w:val="center"/>
                                    <w:rPr>
                                      <w:rFonts w:ascii="Times New Roman" w:hAnsi="Times New Roman" w:cs="Times New Roman"/>
                                      <w:b/>
                                      <w:sz w:val="22"/>
                                    </w:rPr>
                                  </w:pPr>
                                  <w:r>
                                    <w:rPr>
                                      <w:rFonts w:ascii="Times New Roman" w:hAnsi="Times New Roman" w:cs="Times New Roman"/>
                                      <w:b/>
                                      <w:sz w:val="22"/>
                                    </w:rPr>
                                    <w:t>4</w:t>
                                  </w:r>
                                  <w:r w:rsidRPr="00FF6491">
                                    <w:rPr>
                                      <w:rFonts w:ascii="Times New Roman" w:hAnsi="Times New Roman" w:cs="Times New Roman"/>
                                      <w:b/>
                                      <w:sz w:val="22"/>
                                    </w:rPr>
                                    <w:t>.</w:t>
                                  </w:r>
                                  <w:r>
                                    <w:rPr>
                                      <w:rFonts w:ascii="Times New Roman" w:hAnsi="Times New Roman" w:cs="Times New Roman"/>
                                      <w:b/>
                                      <w:sz w:val="22"/>
                                    </w:rPr>
                                    <w:t>1</w:t>
                                  </w:r>
                                  <w:r w:rsidRPr="00FF6491">
                                    <w:rPr>
                                      <w:rFonts w:ascii="Times New Roman" w:hAnsi="Times New Roman" w:cs="Times New Roman"/>
                                      <w:b/>
                                      <w:sz w:val="22"/>
                                    </w:rPr>
                                    <w:t>0</w:t>
                                  </w:r>
                                </w:p>
                              </w:tc>
                              <w:tc>
                                <w:tcPr>
                                  <w:tcW w:w="1260" w:type="dxa"/>
                                  <w:tcBorders>
                                    <w:top w:val="nil"/>
                                    <w:left w:val="nil"/>
                                    <w:right w:val="nil"/>
                                  </w:tcBorders>
                                  <w:shd w:val="clear" w:color="auto" w:fill="auto"/>
                                  <w:noWrap/>
                                  <w:vAlign w:val="bottom"/>
                                </w:tcPr>
                                <w:p w14:paraId="17D5975B" w14:textId="77777777" w:rsidR="00DA2C16" w:rsidRPr="00FF6491" w:rsidRDefault="00DA2C16" w:rsidP="00DA2C16">
                                  <w:pPr>
                                    <w:jc w:val="center"/>
                                    <w:rPr>
                                      <w:rFonts w:ascii="Times New Roman" w:hAnsi="Times New Roman" w:cs="Times New Roman"/>
                                      <w:b/>
                                      <w:sz w:val="22"/>
                                    </w:rPr>
                                  </w:pPr>
                                  <w:r>
                                    <w:rPr>
                                      <w:rFonts w:ascii="Times New Roman" w:hAnsi="Times New Roman" w:cs="Times New Roman"/>
                                      <w:b/>
                                      <w:sz w:val="22"/>
                                    </w:rPr>
                                    <w:t>3.53</w:t>
                                  </w:r>
                                </w:p>
                              </w:tc>
                              <w:tc>
                                <w:tcPr>
                                  <w:tcW w:w="990" w:type="dxa"/>
                                  <w:tcBorders>
                                    <w:top w:val="nil"/>
                                    <w:left w:val="nil"/>
                                    <w:right w:val="nil"/>
                                  </w:tcBorders>
                                  <w:shd w:val="clear" w:color="auto" w:fill="auto"/>
                                  <w:noWrap/>
                                  <w:vAlign w:val="bottom"/>
                                </w:tcPr>
                                <w:p w14:paraId="781C4E74" w14:textId="77777777" w:rsidR="00DA2C16" w:rsidRPr="00FF6491" w:rsidRDefault="00DA2C16" w:rsidP="00DA2C16">
                                  <w:pPr>
                                    <w:jc w:val="center"/>
                                    <w:rPr>
                                      <w:rFonts w:ascii="Times New Roman" w:hAnsi="Times New Roman" w:cs="Times New Roman"/>
                                      <w:b/>
                                      <w:sz w:val="22"/>
                                    </w:rPr>
                                  </w:pPr>
                                  <w:r>
                                    <w:rPr>
                                      <w:rFonts w:ascii="Times New Roman" w:hAnsi="Times New Roman" w:cs="Times New Roman"/>
                                      <w:b/>
                                      <w:sz w:val="22"/>
                                    </w:rPr>
                                    <w:t>&lt;</w:t>
                                  </w:r>
                                  <w:r w:rsidRPr="00FF6491">
                                    <w:rPr>
                                      <w:rFonts w:ascii="Times New Roman" w:hAnsi="Times New Roman" w:cs="Times New Roman"/>
                                      <w:b/>
                                      <w:sz w:val="22"/>
                                    </w:rPr>
                                    <w:t>0.01</w:t>
                                  </w:r>
                                </w:p>
                              </w:tc>
                              <w:tc>
                                <w:tcPr>
                                  <w:tcW w:w="792" w:type="dxa"/>
                                  <w:tcBorders>
                                    <w:top w:val="nil"/>
                                    <w:left w:val="nil"/>
                                    <w:right w:val="nil"/>
                                  </w:tcBorders>
                                </w:tcPr>
                                <w:p w14:paraId="70FAB485" w14:textId="77777777" w:rsidR="00DA2C16" w:rsidRPr="00FF6491" w:rsidRDefault="00DA2C16" w:rsidP="00DA2C16">
                                  <w:pPr>
                                    <w:jc w:val="center"/>
                                    <w:rPr>
                                      <w:rFonts w:ascii="Times New Roman" w:hAnsi="Times New Roman" w:cs="Times New Roman"/>
                                      <w:b/>
                                      <w:sz w:val="22"/>
                                    </w:rPr>
                                  </w:pPr>
                                  <w:r>
                                    <w:rPr>
                                      <w:rFonts w:ascii="Times New Roman" w:hAnsi="Times New Roman" w:cs="Times New Roman"/>
                                      <w:b/>
                                      <w:sz w:val="22"/>
                                    </w:rPr>
                                    <w:t>1.13</w:t>
                                  </w:r>
                                </w:p>
                              </w:tc>
                            </w:tr>
                            <w:tr w:rsidR="00DA2C16" w:rsidRPr="00EB73CA" w14:paraId="4C0019E0" w14:textId="77777777" w:rsidTr="00996CC0">
                              <w:trPr>
                                <w:trHeight w:val="315"/>
                              </w:trPr>
                              <w:tc>
                                <w:tcPr>
                                  <w:tcW w:w="2520" w:type="dxa"/>
                                  <w:tcBorders>
                                    <w:left w:val="nil"/>
                                    <w:bottom w:val="single" w:sz="4" w:space="0" w:color="auto"/>
                                    <w:right w:val="nil"/>
                                  </w:tcBorders>
                                  <w:shd w:val="clear" w:color="auto" w:fill="auto"/>
                                  <w:noWrap/>
                                  <w:vAlign w:val="bottom"/>
                                  <w:hideMark/>
                                </w:tcPr>
                                <w:p w14:paraId="6E69299E" w14:textId="77777777" w:rsidR="00DA2C16" w:rsidRPr="00EB73CA" w:rsidRDefault="00DA2C16" w:rsidP="00DA2C16">
                                  <w:pPr>
                                    <w:rPr>
                                      <w:rFonts w:ascii="Times New Roman" w:hAnsi="Times New Roman" w:cs="Times New Roman"/>
                                      <w:sz w:val="22"/>
                                    </w:rPr>
                                  </w:pPr>
                                  <w:r>
                                    <w:rPr>
                                      <w:rFonts w:ascii="Times New Roman" w:hAnsi="Times New Roman" w:cs="Times New Roman"/>
                                      <w:sz w:val="22"/>
                                    </w:rPr>
                                    <w:t>Time Management</w:t>
                                  </w:r>
                                </w:p>
                              </w:tc>
                              <w:tc>
                                <w:tcPr>
                                  <w:tcW w:w="990" w:type="dxa"/>
                                  <w:tcBorders>
                                    <w:left w:val="nil"/>
                                    <w:bottom w:val="single" w:sz="4" w:space="0" w:color="auto"/>
                                    <w:right w:val="nil"/>
                                  </w:tcBorders>
                                  <w:shd w:val="clear" w:color="auto" w:fill="auto"/>
                                  <w:noWrap/>
                                  <w:vAlign w:val="bottom"/>
                                  <w:hideMark/>
                                </w:tcPr>
                                <w:p w14:paraId="536E7AD9"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12</w:t>
                                  </w:r>
                                  <w:r w:rsidRPr="00EB73CA">
                                    <w:rPr>
                                      <w:rFonts w:ascii="Times New Roman" w:hAnsi="Times New Roman" w:cs="Times New Roman"/>
                                      <w:sz w:val="22"/>
                                    </w:rPr>
                                    <w:t>.88</w:t>
                                  </w:r>
                                </w:p>
                              </w:tc>
                              <w:tc>
                                <w:tcPr>
                                  <w:tcW w:w="810" w:type="dxa"/>
                                  <w:tcBorders>
                                    <w:left w:val="nil"/>
                                    <w:bottom w:val="single" w:sz="4" w:space="0" w:color="auto"/>
                                    <w:right w:val="nil"/>
                                  </w:tcBorders>
                                  <w:shd w:val="clear" w:color="auto" w:fill="auto"/>
                                  <w:noWrap/>
                                  <w:vAlign w:val="bottom"/>
                                  <w:hideMark/>
                                </w:tcPr>
                                <w:p w14:paraId="506BB8C3"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6</w:t>
                                  </w:r>
                                  <w:r w:rsidRPr="00EB73CA">
                                    <w:rPr>
                                      <w:rFonts w:ascii="Times New Roman" w:hAnsi="Times New Roman" w:cs="Times New Roman"/>
                                      <w:sz w:val="22"/>
                                    </w:rPr>
                                    <w:t>.0</w:t>
                                  </w:r>
                                  <w:r>
                                    <w:rPr>
                                      <w:rFonts w:ascii="Times New Roman" w:hAnsi="Times New Roman" w:cs="Times New Roman"/>
                                      <w:sz w:val="22"/>
                                    </w:rPr>
                                    <w:t>8</w:t>
                                  </w:r>
                                </w:p>
                              </w:tc>
                              <w:tc>
                                <w:tcPr>
                                  <w:tcW w:w="1080" w:type="dxa"/>
                                  <w:tcBorders>
                                    <w:left w:val="nil"/>
                                    <w:bottom w:val="single" w:sz="4" w:space="0" w:color="auto"/>
                                    <w:right w:val="nil"/>
                                  </w:tcBorders>
                                  <w:shd w:val="clear" w:color="auto" w:fill="auto"/>
                                  <w:noWrap/>
                                  <w:vAlign w:val="bottom"/>
                                  <w:hideMark/>
                                </w:tcPr>
                                <w:p w14:paraId="4F9BFA30"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13</w:t>
                                  </w:r>
                                  <w:r w:rsidRPr="00EB73CA">
                                    <w:rPr>
                                      <w:rFonts w:ascii="Times New Roman" w:hAnsi="Times New Roman" w:cs="Times New Roman"/>
                                      <w:sz w:val="22"/>
                                    </w:rPr>
                                    <w:t>.96</w:t>
                                  </w:r>
                                </w:p>
                              </w:tc>
                              <w:tc>
                                <w:tcPr>
                                  <w:tcW w:w="720" w:type="dxa"/>
                                  <w:tcBorders>
                                    <w:left w:val="nil"/>
                                    <w:bottom w:val="single" w:sz="4" w:space="0" w:color="auto"/>
                                    <w:right w:val="nil"/>
                                  </w:tcBorders>
                                  <w:shd w:val="clear" w:color="auto" w:fill="auto"/>
                                  <w:noWrap/>
                                  <w:vAlign w:val="bottom"/>
                                  <w:hideMark/>
                                </w:tcPr>
                                <w:p w14:paraId="2DD9EC1D"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4</w:t>
                                  </w:r>
                                  <w:r w:rsidRPr="00EB73CA">
                                    <w:rPr>
                                      <w:rFonts w:ascii="Times New Roman" w:hAnsi="Times New Roman" w:cs="Times New Roman"/>
                                      <w:sz w:val="22"/>
                                    </w:rPr>
                                    <w:t>.12</w:t>
                                  </w:r>
                                </w:p>
                              </w:tc>
                              <w:tc>
                                <w:tcPr>
                                  <w:tcW w:w="1260" w:type="dxa"/>
                                  <w:tcBorders>
                                    <w:left w:val="nil"/>
                                    <w:bottom w:val="single" w:sz="4" w:space="0" w:color="auto"/>
                                    <w:right w:val="nil"/>
                                  </w:tcBorders>
                                  <w:shd w:val="clear" w:color="auto" w:fill="auto"/>
                                  <w:noWrap/>
                                  <w:vAlign w:val="bottom"/>
                                  <w:hideMark/>
                                </w:tcPr>
                                <w:p w14:paraId="1C43E4DC"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1.08</w:t>
                                  </w:r>
                                </w:p>
                              </w:tc>
                              <w:tc>
                                <w:tcPr>
                                  <w:tcW w:w="990" w:type="dxa"/>
                                  <w:tcBorders>
                                    <w:left w:val="nil"/>
                                    <w:bottom w:val="single" w:sz="4" w:space="0" w:color="auto"/>
                                    <w:right w:val="nil"/>
                                  </w:tcBorders>
                                  <w:shd w:val="clear" w:color="auto" w:fill="auto"/>
                                  <w:noWrap/>
                                  <w:vAlign w:val="bottom"/>
                                  <w:hideMark/>
                                </w:tcPr>
                                <w:p w14:paraId="73AF9AF8"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 xml:space="preserve">  </w:t>
                                  </w:r>
                                  <w:r w:rsidRPr="00EB73CA">
                                    <w:rPr>
                                      <w:rFonts w:ascii="Times New Roman" w:hAnsi="Times New Roman" w:cs="Times New Roman"/>
                                      <w:sz w:val="22"/>
                                    </w:rPr>
                                    <w:t>0.01</w:t>
                                  </w:r>
                                </w:p>
                              </w:tc>
                              <w:tc>
                                <w:tcPr>
                                  <w:tcW w:w="792" w:type="dxa"/>
                                  <w:tcBorders>
                                    <w:left w:val="nil"/>
                                    <w:bottom w:val="single" w:sz="4" w:space="0" w:color="auto"/>
                                    <w:right w:val="nil"/>
                                  </w:tcBorders>
                                </w:tcPr>
                                <w:p w14:paraId="32D90E23"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0.21</w:t>
                                  </w:r>
                                </w:p>
                              </w:tc>
                            </w:tr>
                          </w:tbl>
                          <w:p w14:paraId="296D2A67" w14:textId="527EC521" w:rsidR="00DA2C16" w:rsidRPr="00DA2C16" w:rsidRDefault="00DA2C16" w:rsidP="00DA2C16">
                            <w:pPr>
                              <w:rPr>
                                <w:rFonts w:ascii="Times New Roman" w:hAnsi="Times New Roman" w:cs="Times New Roman"/>
                                <w:sz w:val="22"/>
                              </w:rPr>
                            </w:pPr>
                            <w:r w:rsidRPr="00EB73CA">
                              <w:rPr>
                                <w:rFonts w:ascii="Times New Roman" w:hAnsi="Times New Roman" w:cs="Times New Roman"/>
                                <w:sz w:val="22"/>
                              </w:rPr>
                              <w:t xml:space="preserve">A total of </w:t>
                            </w:r>
                            <w:r>
                              <w:rPr>
                                <w:rFonts w:ascii="Times New Roman" w:hAnsi="Times New Roman" w:cs="Times New Roman"/>
                                <w:sz w:val="22"/>
                              </w:rPr>
                              <w:t xml:space="preserve">48 </w:t>
                            </w:r>
                            <w:r w:rsidRPr="00EB73CA">
                              <w:rPr>
                                <w:rFonts w:ascii="Times New Roman" w:hAnsi="Times New Roman" w:cs="Times New Roman"/>
                                <w:sz w:val="22"/>
                              </w:rPr>
                              <w:t xml:space="preserve">students completed </w:t>
                            </w:r>
                            <w:r>
                              <w:rPr>
                                <w:rFonts w:ascii="Times New Roman" w:hAnsi="Times New Roman" w:cs="Times New Roman"/>
                                <w:sz w:val="22"/>
                              </w:rPr>
                              <w:t xml:space="preserve">the seminar series </w:t>
                            </w:r>
                            <w:r w:rsidRPr="00EB73CA">
                              <w:rPr>
                                <w:rFonts w:ascii="Times New Roman" w:hAnsi="Times New Roman" w:cs="Times New Roman"/>
                                <w:sz w:val="22"/>
                              </w:rPr>
                              <w:t xml:space="preserve">both the pretest and the posttest via </w:t>
                            </w:r>
                            <w:r>
                              <w:rPr>
                                <w:rFonts w:ascii="Times New Roman" w:hAnsi="Times New Roman" w:cs="Times New Roman"/>
                                <w:sz w:val="22"/>
                              </w:rPr>
                              <w:t>paper and pencil survey administration</w:t>
                            </w:r>
                            <w:r w:rsidRPr="00EB73CA">
                              <w:rPr>
                                <w:rFonts w:ascii="Times New Roman" w:hAnsi="Times New Roman" w:cs="Times New Roman"/>
                                <w:sz w:val="22"/>
                              </w:rPr>
                              <w:t xml:space="preserve">. Overall, students increased </w:t>
                            </w:r>
                            <w:r>
                              <w:rPr>
                                <w:rFonts w:ascii="Times New Roman" w:hAnsi="Times New Roman" w:cs="Times New Roman"/>
                                <w:sz w:val="22"/>
                              </w:rPr>
                              <w:t>on</w:t>
                            </w:r>
                            <w:r w:rsidRPr="00EB73CA">
                              <w:rPr>
                                <w:rFonts w:ascii="Times New Roman" w:hAnsi="Times New Roman" w:cs="Times New Roman"/>
                                <w:sz w:val="22"/>
                              </w:rPr>
                              <w:t xml:space="preserve"> </w:t>
                            </w:r>
                            <w:r>
                              <w:rPr>
                                <w:rFonts w:ascii="Times New Roman" w:hAnsi="Times New Roman" w:cs="Times New Roman"/>
                                <w:sz w:val="22"/>
                              </w:rPr>
                              <w:t xml:space="preserve">each of the six outcomes assessed during the current assessment cycle.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3EA17FA" id="Text Box 31" o:spid="_x0000_s1050" type="#_x0000_t202" style="width:524.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" fillcolor="white [3201]" strokeweight=".5pt">
                <v:textbox style="mso-fit-shape-to-text:t">
                  <w:txbxContent>
                    <w:p w14:paraId="14315DCB" w14:textId="77777777" w:rsidR="00DA2C16" w:rsidRDefault="00DA2C16" w:rsidP="00DA2C16">
                      <w:pPr>
                        <w:rPr>
                          <w:rFonts w:ascii="Times New Roman" w:hAnsi="Times New Roman" w:cs="Times New Roman"/>
                          <w:sz w:val="22"/>
                        </w:rPr>
                      </w:pPr>
                      <w:r w:rsidRPr="00EB73CA">
                        <w:rPr>
                          <w:rFonts w:ascii="Times New Roman" w:hAnsi="Times New Roman" w:cs="Times New Roman"/>
                          <w:sz w:val="22"/>
                        </w:rPr>
                        <w:t>Table 1</w:t>
                      </w:r>
                    </w:p>
                    <w:p w14:paraId="44E7DF01" w14:textId="77777777" w:rsidR="00DA2C16" w:rsidRPr="00EB73CA" w:rsidRDefault="00DA2C16" w:rsidP="00DA2C16">
                      <w:pPr>
                        <w:rPr>
                          <w:rFonts w:ascii="Times New Roman" w:hAnsi="Times New Roman" w:cs="Times New Roman"/>
                          <w:sz w:val="22"/>
                        </w:rPr>
                      </w:pPr>
                    </w:p>
                    <w:p w14:paraId="0E63144A" w14:textId="77777777" w:rsidR="00DA2C16" w:rsidRDefault="00DA2C16" w:rsidP="00DA2C16">
                      <w:pPr>
                        <w:rPr>
                          <w:rFonts w:ascii="Times New Roman" w:hAnsi="Times New Roman" w:cs="Times New Roman"/>
                          <w:i/>
                          <w:sz w:val="22"/>
                        </w:rPr>
                      </w:pPr>
                      <w:r w:rsidRPr="00EB73CA">
                        <w:rPr>
                          <w:rFonts w:ascii="Times New Roman" w:hAnsi="Times New Roman" w:cs="Times New Roman"/>
                          <w:i/>
                          <w:sz w:val="22"/>
                        </w:rPr>
                        <w:t xml:space="preserve">Students’ </w:t>
                      </w:r>
                      <w:r>
                        <w:rPr>
                          <w:rFonts w:ascii="Times New Roman" w:hAnsi="Times New Roman" w:cs="Times New Roman"/>
                          <w:i/>
                          <w:sz w:val="22"/>
                        </w:rPr>
                        <w:t>Pre- and Post-test Scores on Dukes Leadership Seminar Series Outcomes</w:t>
                      </w:r>
                    </w:p>
                    <w:p w14:paraId="0A0E1614" w14:textId="77777777" w:rsidR="00DA2C16" w:rsidRPr="00EB73CA" w:rsidRDefault="00DA2C16" w:rsidP="00DA2C16">
                      <w:pPr>
                        <w:rPr>
                          <w:rFonts w:ascii="Times New Roman" w:hAnsi="Times New Roman" w:cs="Times New Roman"/>
                          <w:i/>
                          <w:sz w:val="22"/>
                        </w:rPr>
                      </w:pPr>
                    </w:p>
                    <w:tbl>
                      <w:tblPr>
                        <w:tblW w:w="9162" w:type="dxa"/>
                        <w:tblInd w:w="108" w:type="dxa"/>
                        <w:tblLayout w:type="fixed"/>
                        <w:tblLook w:val="04A0" w:firstRow="1" w:lastRow="0" w:firstColumn="1" w:lastColumn="0" w:noHBand="0" w:noVBand="1"/>
                      </w:tblPr>
                      <w:tblGrid>
                        <w:gridCol w:w="2520"/>
                        <w:gridCol w:w="990"/>
                        <w:gridCol w:w="810"/>
                        <w:gridCol w:w="1080"/>
                        <w:gridCol w:w="720"/>
                        <w:gridCol w:w="1260"/>
                        <w:gridCol w:w="990"/>
                        <w:gridCol w:w="792"/>
                      </w:tblGrid>
                      <w:tr w:rsidR="00DA2C16" w:rsidRPr="00EB73CA" w14:paraId="0AEC56D8" w14:textId="77777777" w:rsidTr="00996CC0">
                        <w:trPr>
                          <w:trHeight w:val="315"/>
                        </w:trPr>
                        <w:tc>
                          <w:tcPr>
                            <w:tcW w:w="2520" w:type="dxa"/>
                            <w:tcBorders>
                              <w:top w:val="single" w:sz="4" w:space="0" w:color="auto"/>
                              <w:left w:val="nil"/>
                              <w:bottom w:val="single" w:sz="4" w:space="0" w:color="auto"/>
                              <w:right w:val="nil"/>
                            </w:tcBorders>
                            <w:shd w:val="clear" w:color="auto" w:fill="auto"/>
                            <w:noWrap/>
                            <w:vAlign w:val="bottom"/>
                            <w:hideMark/>
                          </w:tcPr>
                          <w:p w14:paraId="5971C3C6" w14:textId="77777777" w:rsidR="00DA2C16" w:rsidRPr="00EB73CA" w:rsidRDefault="00DA2C16" w:rsidP="00DA2C16">
                            <w:pPr>
                              <w:rPr>
                                <w:rFonts w:ascii="Times New Roman" w:hAnsi="Times New Roman" w:cs="Times New Roman"/>
                                <w:sz w:val="22"/>
                              </w:rPr>
                            </w:pPr>
                            <w:r w:rsidRPr="00EB73CA">
                              <w:rPr>
                                <w:rFonts w:ascii="Times New Roman" w:hAnsi="Times New Roman" w:cs="Times New Roman"/>
                                <w:sz w:val="22"/>
                              </w:rPr>
                              <w:t> </w:t>
                            </w:r>
                          </w:p>
                        </w:tc>
                        <w:tc>
                          <w:tcPr>
                            <w:tcW w:w="990" w:type="dxa"/>
                            <w:tcBorders>
                              <w:top w:val="single" w:sz="4" w:space="0" w:color="auto"/>
                              <w:left w:val="nil"/>
                              <w:bottom w:val="single" w:sz="4" w:space="0" w:color="auto"/>
                              <w:right w:val="nil"/>
                            </w:tcBorders>
                            <w:shd w:val="clear" w:color="auto" w:fill="auto"/>
                            <w:noWrap/>
                            <w:vAlign w:val="bottom"/>
                            <w:hideMark/>
                          </w:tcPr>
                          <w:p w14:paraId="7C7059D8"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Pretest</w:t>
                            </w:r>
                          </w:p>
                        </w:tc>
                        <w:tc>
                          <w:tcPr>
                            <w:tcW w:w="810" w:type="dxa"/>
                            <w:tcBorders>
                              <w:top w:val="single" w:sz="4" w:space="0" w:color="auto"/>
                              <w:left w:val="nil"/>
                              <w:bottom w:val="single" w:sz="4" w:space="0" w:color="auto"/>
                              <w:right w:val="nil"/>
                            </w:tcBorders>
                            <w:shd w:val="clear" w:color="auto" w:fill="auto"/>
                            <w:noWrap/>
                            <w:vAlign w:val="bottom"/>
                            <w:hideMark/>
                          </w:tcPr>
                          <w:p w14:paraId="7D33A847"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SD</w:t>
                            </w:r>
                          </w:p>
                        </w:tc>
                        <w:tc>
                          <w:tcPr>
                            <w:tcW w:w="1080" w:type="dxa"/>
                            <w:tcBorders>
                              <w:top w:val="single" w:sz="4" w:space="0" w:color="auto"/>
                              <w:left w:val="nil"/>
                              <w:bottom w:val="single" w:sz="4" w:space="0" w:color="auto"/>
                              <w:right w:val="nil"/>
                            </w:tcBorders>
                            <w:shd w:val="clear" w:color="auto" w:fill="auto"/>
                            <w:noWrap/>
                            <w:vAlign w:val="bottom"/>
                            <w:hideMark/>
                          </w:tcPr>
                          <w:p w14:paraId="41CBB2E4"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Posttest</w:t>
                            </w:r>
                          </w:p>
                        </w:tc>
                        <w:tc>
                          <w:tcPr>
                            <w:tcW w:w="720" w:type="dxa"/>
                            <w:tcBorders>
                              <w:top w:val="single" w:sz="4" w:space="0" w:color="auto"/>
                              <w:left w:val="nil"/>
                              <w:bottom w:val="single" w:sz="4" w:space="0" w:color="auto"/>
                              <w:right w:val="nil"/>
                            </w:tcBorders>
                            <w:shd w:val="clear" w:color="auto" w:fill="auto"/>
                            <w:noWrap/>
                            <w:vAlign w:val="bottom"/>
                            <w:hideMark/>
                          </w:tcPr>
                          <w:p w14:paraId="3E9A9B7C"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SD</w:t>
                            </w:r>
                          </w:p>
                        </w:tc>
                        <w:tc>
                          <w:tcPr>
                            <w:tcW w:w="1260" w:type="dxa"/>
                            <w:tcBorders>
                              <w:top w:val="single" w:sz="4" w:space="0" w:color="auto"/>
                              <w:left w:val="nil"/>
                              <w:bottom w:val="single" w:sz="4" w:space="0" w:color="auto"/>
                              <w:right w:val="nil"/>
                            </w:tcBorders>
                            <w:shd w:val="clear" w:color="auto" w:fill="auto"/>
                            <w:noWrap/>
                            <w:vAlign w:val="bottom"/>
                            <w:hideMark/>
                          </w:tcPr>
                          <w:p w14:paraId="4C4BC8E6"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Difference</w:t>
                            </w:r>
                          </w:p>
                        </w:tc>
                        <w:tc>
                          <w:tcPr>
                            <w:tcW w:w="990" w:type="dxa"/>
                            <w:tcBorders>
                              <w:top w:val="single" w:sz="4" w:space="0" w:color="auto"/>
                              <w:left w:val="nil"/>
                              <w:bottom w:val="single" w:sz="4" w:space="0" w:color="auto"/>
                              <w:right w:val="nil"/>
                            </w:tcBorders>
                            <w:shd w:val="clear" w:color="auto" w:fill="auto"/>
                            <w:noWrap/>
                            <w:vAlign w:val="bottom"/>
                            <w:hideMark/>
                          </w:tcPr>
                          <w:p w14:paraId="12670C21" w14:textId="77777777" w:rsidR="00DA2C16" w:rsidRPr="00EB73CA" w:rsidRDefault="00DA2C16" w:rsidP="00DA2C16">
                            <w:pPr>
                              <w:jc w:val="center"/>
                              <w:rPr>
                                <w:rFonts w:ascii="Times New Roman" w:hAnsi="Times New Roman" w:cs="Times New Roman"/>
                                <w:i/>
                                <w:iCs/>
                                <w:sz w:val="22"/>
                              </w:rPr>
                            </w:pPr>
                            <w:r w:rsidRPr="00EB73CA">
                              <w:rPr>
                                <w:rFonts w:ascii="Times New Roman" w:hAnsi="Times New Roman" w:cs="Times New Roman"/>
                                <w:i/>
                                <w:iCs/>
                                <w:sz w:val="22"/>
                              </w:rPr>
                              <w:t>p</w:t>
                            </w:r>
                          </w:p>
                        </w:tc>
                        <w:tc>
                          <w:tcPr>
                            <w:tcW w:w="792" w:type="dxa"/>
                            <w:tcBorders>
                              <w:top w:val="single" w:sz="4" w:space="0" w:color="auto"/>
                              <w:left w:val="nil"/>
                              <w:bottom w:val="single" w:sz="4" w:space="0" w:color="auto"/>
                              <w:right w:val="nil"/>
                            </w:tcBorders>
                          </w:tcPr>
                          <w:p w14:paraId="16490909" w14:textId="77777777" w:rsidR="00DA2C16" w:rsidRPr="00EB73CA" w:rsidRDefault="00DA2C16" w:rsidP="00DA2C16">
                            <w:pPr>
                              <w:jc w:val="center"/>
                              <w:rPr>
                                <w:rFonts w:ascii="Times New Roman" w:hAnsi="Times New Roman" w:cs="Times New Roman"/>
                                <w:i/>
                                <w:iCs/>
                                <w:sz w:val="22"/>
                              </w:rPr>
                            </w:pPr>
                            <w:r w:rsidRPr="00EB73CA">
                              <w:rPr>
                                <w:rFonts w:ascii="Times New Roman" w:hAnsi="Times New Roman" w:cs="Times New Roman"/>
                                <w:i/>
                                <w:iCs/>
                                <w:sz w:val="22"/>
                              </w:rPr>
                              <w:t>d</w:t>
                            </w:r>
                          </w:p>
                        </w:tc>
                      </w:tr>
                      <w:tr w:rsidR="00DA2C16" w:rsidRPr="00EB73CA" w14:paraId="33E2F744" w14:textId="77777777" w:rsidTr="00996CC0">
                        <w:trPr>
                          <w:trHeight w:val="315"/>
                        </w:trPr>
                        <w:tc>
                          <w:tcPr>
                            <w:tcW w:w="2520" w:type="dxa"/>
                            <w:tcBorders>
                              <w:top w:val="nil"/>
                              <w:left w:val="nil"/>
                              <w:bottom w:val="nil"/>
                              <w:right w:val="nil"/>
                            </w:tcBorders>
                            <w:shd w:val="clear" w:color="auto" w:fill="auto"/>
                            <w:noWrap/>
                            <w:vAlign w:val="bottom"/>
                            <w:hideMark/>
                          </w:tcPr>
                          <w:p w14:paraId="27CC5544" w14:textId="77777777" w:rsidR="00DA2C16" w:rsidRPr="00EB73CA" w:rsidRDefault="00DA2C16" w:rsidP="00DA2C16">
                            <w:pPr>
                              <w:rPr>
                                <w:rFonts w:ascii="Times New Roman" w:hAnsi="Times New Roman" w:cs="Times New Roman"/>
                                <w:sz w:val="22"/>
                              </w:rPr>
                            </w:pPr>
                            <w:r>
                              <w:rPr>
                                <w:rFonts w:ascii="Times New Roman" w:hAnsi="Times New Roman" w:cs="Times New Roman"/>
                                <w:sz w:val="22"/>
                              </w:rPr>
                              <w:t xml:space="preserve">Written Communication </w:t>
                            </w:r>
                          </w:p>
                        </w:tc>
                        <w:tc>
                          <w:tcPr>
                            <w:tcW w:w="990" w:type="dxa"/>
                            <w:tcBorders>
                              <w:top w:val="nil"/>
                              <w:left w:val="nil"/>
                              <w:bottom w:val="nil"/>
                              <w:right w:val="nil"/>
                            </w:tcBorders>
                            <w:shd w:val="clear" w:color="auto" w:fill="auto"/>
                            <w:noWrap/>
                            <w:vAlign w:val="bottom"/>
                            <w:hideMark/>
                          </w:tcPr>
                          <w:p w14:paraId="64EFDF67"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2.73</w:t>
                            </w:r>
                          </w:p>
                        </w:tc>
                        <w:tc>
                          <w:tcPr>
                            <w:tcW w:w="810" w:type="dxa"/>
                            <w:tcBorders>
                              <w:top w:val="nil"/>
                              <w:left w:val="nil"/>
                              <w:bottom w:val="nil"/>
                              <w:right w:val="nil"/>
                            </w:tcBorders>
                            <w:shd w:val="clear" w:color="auto" w:fill="auto"/>
                            <w:noWrap/>
                            <w:vAlign w:val="bottom"/>
                            <w:hideMark/>
                          </w:tcPr>
                          <w:p w14:paraId="615A5A1E"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1.04</w:t>
                            </w:r>
                          </w:p>
                        </w:tc>
                        <w:tc>
                          <w:tcPr>
                            <w:tcW w:w="1080" w:type="dxa"/>
                            <w:tcBorders>
                              <w:top w:val="nil"/>
                              <w:left w:val="nil"/>
                              <w:bottom w:val="nil"/>
                              <w:right w:val="nil"/>
                            </w:tcBorders>
                            <w:shd w:val="clear" w:color="auto" w:fill="auto"/>
                            <w:noWrap/>
                            <w:vAlign w:val="bottom"/>
                            <w:hideMark/>
                          </w:tcPr>
                          <w:p w14:paraId="624019B9"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3.13</w:t>
                            </w:r>
                          </w:p>
                        </w:tc>
                        <w:tc>
                          <w:tcPr>
                            <w:tcW w:w="720" w:type="dxa"/>
                            <w:tcBorders>
                              <w:top w:val="nil"/>
                              <w:left w:val="nil"/>
                              <w:bottom w:val="nil"/>
                              <w:right w:val="nil"/>
                            </w:tcBorders>
                            <w:shd w:val="clear" w:color="auto" w:fill="auto"/>
                            <w:noWrap/>
                            <w:vAlign w:val="bottom"/>
                            <w:hideMark/>
                          </w:tcPr>
                          <w:p w14:paraId="5027AC77"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1.10</w:t>
                            </w:r>
                          </w:p>
                        </w:tc>
                        <w:tc>
                          <w:tcPr>
                            <w:tcW w:w="1260" w:type="dxa"/>
                            <w:tcBorders>
                              <w:top w:val="nil"/>
                              <w:left w:val="nil"/>
                              <w:bottom w:val="nil"/>
                              <w:right w:val="nil"/>
                            </w:tcBorders>
                            <w:shd w:val="clear" w:color="auto" w:fill="auto"/>
                            <w:noWrap/>
                            <w:vAlign w:val="bottom"/>
                            <w:hideMark/>
                          </w:tcPr>
                          <w:p w14:paraId="1D103E67"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0.</w:t>
                            </w:r>
                            <w:r>
                              <w:rPr>
                                <w:rFonts w:ascii="Times New Roman" w:hAnsi="Times New Roman" w:cs="Times New Roman"/>
                                <w:sz w:val="22"/>
                              </w:rPr>
                              <w:t>40</w:t>
                            </w:r>
                          </w:p>
                        </w:tc>
                        <w:tc>
                          <w:tcPr>
                            <w:tcW w:w="990" w:type="dxa"/>
                            <w:tcBorders>
                              <w:top w:val="nil"/>
                              <w:left w:val="nil"/>
                              <w:bottom w:val="nil"/>
                              <w:right w:val="nil"/>
                            </w:tcBorders>
                            <w:shd w:val="clear" w:color="auto" w:fill="auto"/>
                            <w:noWrap/>
                            <w:vAlign w:val="bottom"/>
                            <w:hideMark/>
                          </w:tcPr>
                          <w:p w14:paraId="1336C1D9"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 xml:space="preserve">  </w:t>
                            </w:r>
                            <w:r w:rsidRPr="00EB73CA">
                              <w:rPr>
                                <w:rFonts w:ascii="Times New Roman" w:hAnsi="Times New Roman" w:cs="Times New Roman"/>
                                <w:sz w:val="22"/>
                              </w:rPr>
                              <w:t>0.0</w:t>
                            </w:r>
                            <w:r>
                              <w:rPr>
                                <w:rFonts w:ascii="Times New Roman" w:hAnsi="Times New Roman" w:cs="Times New Roman"/>
                                <w:sz w:val="22"/>
                              </w:rPr>
                              <w:t>5</w:t>
                            </w:r>
                          </w:p>
                        </w:tc>
                        <w:tc>
                          <w:tcPr>
                            <w:tcW w:w="792" w:type="dxa"/>
                            <w:tcBorders>
                              <w:top w:val="nil"/>
                              <w:left w:val="nil"/>
                              <w:bottom w:val="nil"/>
                              <w:right w:val="nil"/>
                            </w:tcBorders>
                          </w:tcPr>
                          <w:p w14:paraId="36B75FCC"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0.37</w:t>
                            </w:r>
                          </w:p>
                        </w:tc>
                      </w:tr>
                      <w:tr w:rsidR="00DA2C16" w:rsidRPr="00EB73CA" w14:paraId="2C323502" w14:textId="77777777" w:rsidTr="00996CC0">
                        <w:trPr>
                          <w:trHeight w:val="315"/>
                        </w:trPr>
                        <w:tc>
                          <w:tcPr>
                            <w:tcW w:w="2520" w:type="dxa"/>
                            <w:tcBorders>
                              <w:top w:val="nil"/>
                              <w:left w:val="nil"/>
                              <w:bottom w:val="nil"/>
                              <w:right w:val="nil"/>
                            </w:tcBorders>
                            <w:shd w:val="clear" w:color="auto" w:fill="auto"/>
                            <w:noWrap/>
                            <w:vAlign w:val="bottom"/>
                            <w:hideMark/>
                          </w:tcPr>
                          <w:p w14:paraId="2534C399" w14:textId="77777777" w:rsidR="00DA2C16" w:rsidRPr="00EB73CA" w:rsidRDefault="00DA2C16" w:rsidP="00DA2C16">
                            <w:pPr>
                              <w:rPr>
                                <w:rFonts w:ascii="Times New Roman" w:hAnsi="Times New Roman" w:cs="Times New Roman"/>
                                <w:sz w:val="22"/>
                              </w:rPr>
                            </w:pPr>
                            <w:r>
                              <w:rPr>
                                <w:rFonts w:ascii="Times New Roman" w:hAnsi="Times New Roman" w:cs="Times New Roman"/>
                                <w:sz w:val="22"/>
                              </w:rPr>
                              <w:t>Oral Communication</w:t>
                            </w:r>
                          </w:p>
                        </w:tc>
                        <w:tc>
                          <w:tcPr>
                            <w:tcW w:w="990" w:type="dxa"/>
                            <w:tcBorders>
                              <w:top w:val="nil"/>
                              <w:left w:val="nil"/>
                              <w:bottom w:val="nil"/>
                              <w:right w:val="nil"/>
                            </w:tcBorders>
                            <w:shd w:val="clear" w:color="auto" w:fill="auto"/>
                            <w:noWrap/>
                            <w:vAlign w:val="bottom"/>
                            <w:hideMark/>
                          </w:tcPr>
                          <w:p w14:paraId="74407A87"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3.11</w:t>
                            </w:r>
                          </w:p>
                        </w:tc>
                        <w:tc>
                          <w:tcPr>
                            <w:tcW w:w="810" w:type="dxa"/>
                            <w:tcBorders>
                              <w:top w:val="nil"/>
                              <w:left w:val="nil"/>
                              <w:bottom w:val="nil"/>
                              <w:right w:val="nil"/>
                            </w:tcBorders>
                            <w:shd w:val="clear" w:color="auto" w:fill="auto"/>
                            <w:noWrap/>
                            <w:vAlign w:val="bottom"/>
                            <w:hideMark/>
                          </w:tcPr>
                          <w:p w14:paraId="68A984DA"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1.14</w:t>
                            </w:r>
                          </w:p>
                        </w:tc>
                        <w:tc>
                          <w:tcPr>
                            <w:tcW w:w="1080" w:type="dxa"/>
                            <w:tcBorders>
                              <w:top w:val="nil"/>
                              <w:left w:val="nil"/>
                              <w:bottom w:val="nil"/>
                              <w:right w:val="nil"/>
                            </w:tcBorders>
                            <w:shd w:val="clear" w:color="auto" w:fill="auto"/>
                            <w:noWrap/>
                            <w:vAlign w:val="bottom"/>
                            <w:hideMark/>
                          </w:tcPr>
                          <w:p w14:paraId="4A5A8A1E"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3.77</w:t>
                            </w:r>
                          </w:p>
                        </w:tc>
                        <w:tc>
                          <w:tcPr>
                            <w:tcW w:w="720" w:type="dxa"/>
                            <w:tcBorders>
                              <w:top w:val="nil"/>
                              <w:left w:val="nil"/>
                              <w:bottom w:val="nil"/>
                              <w:right w:val="nil"/>
                            </w:tcBorders>
                            <w:shd w:val="clear" w:color="auto" w:fill="auto"/>
                            <w:noWrap/>
                            <w:vAlign w:val="bottom"/>
                            <w:hideMark/>
                          </w:tcPr>
                          <w:p w14:paraId="0E718275"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1.26</w:t>
                            </w:r>
                          </w:p>
                        </w:tc>
                        <w:tc>
                          <w:tcPr>
                            <w:tcW w:w="1260" w:type="dxa"/>
                            <w:tcBorders>
                              <w:top w:val="nil"/>
                              <w:left w:val="nil"/>
                              <w:bottom w:val="nil"/>
                              <w:right w:val="nil"/>
                            </w:tcBorders>
                            <w:shd w:val="clear" w:color="auto" w:fill="auto"/>
                            <w:noWrap/>
                            <w:vAlign w:val="bottom"/>
                            <w:hideMark/>
                          </w:tcPr>
                          <w:p w14:paraId="33A68903"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0.</w:t>
                            </w:r>
                            <w:r>
                              <w:rPr>
                                <w:rFonts w:ascii="Times New Roman" w:hAnsi="Times New Roman" w:cs="Times New Roman"/>
                                <w:sz w:val="22"/>
                              </w:rPr>
                              <w:t>66</w:t>
                            </w:r>
                          </w:p>
                        </w:tc>
                        <w:tc>
                          <w:tcPr>
                            <w:tcW w:w="990" w:type="dxa"/>
                            <w:tcBorders>
                              <w:top w:val="nil"/>
                              <w:left w:val="nil"/>
                              <w:bottom w:val="nil"/>
                              <w:right w:val="nil"/>
                            </w:tcBorders>
                            <w:shd w:val="clear" w:color="auto" w:fill="auto"/>
                            <w:noWrap/>
                            <w:vAlign w:val="bottom"/>
                            <w:hideMark/>
                          </w:tcPr>
                          <w:p w14:paraId="16E30F02"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&lt;0.01</w:t>
                            </w:r>
                          </w:p>
                        </w:tc>
                        <w:tc>
                          <w:tcPr>
                            <w:tcW w:w="792" w:type="dxa"/>
                            <w:tcBorders>
                              <w:top w:val="nil"/>
                              <w:left w:val="nil"/>
                              <w:bottom w:val="nil"/>
                              <w:right w:val="nil"/>
                            </w:tcBorders>
                          </w:tcPr>
                          <w:p w14:paraId="1FC38E2E"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0.55</w:t>
                            </w:r>
                          </w:p>
                        </w:tc>
                      </w:tr>
                      <w:tr w:rsidR="00DA2C16" w:rsidRPr="00EB73CA" w14:paraId="1D3D1187" w14:textId="77777777" w:rsidTr="00996CC0">
                        <w:trPr>
                          <w:trHeight w:val="315"/>
                        </w:trPr>
                        <w:tc>
                          <w:tcPr>
                            <w:tcW w:w="2520" w:type="dxa"/>
                            <w:tcBorders>
                              <w:top w:val="nil"/>
                              <w:left w:val="nil"/>
                              <w:bottom w:val="nil"/>
                              <w:right w:val="nil"/>
                            </w:tcBorders>
                            <w:shd w:val="clear" w:color="auto" w:fill="auto"/>
                            <w:noWrap/>
                            <w:vAlign w:val="bottom"/>
                            <w:hideMark/>
                          </w:tcPr>
                          <w:p w14:paraId="1D284D58" w14:textId="77777777" w:rsidR="00DA2C16" w:rsidRPr="00EB73CA" w:rsidRDefault="00DA2C16" w:rsidP="00DA2C16">
                            <w:pPr>
                              <w:rPr>
                                <w:rFonts w:ascii="Times New Roman" w:hAnsi="Times New Roman" w:cs="Times New Roman"/>
                                <w:sz w:val="22"/>
                              </w:rPr>
                            </w:pPr>
                            <w:r>
                              <w:rPr>
                                <w:rFonts w:ascii="Times New Roman" w:hAnsi="Times New Roman" w:cs="Times New Roman"/>
                                <w:sz w:val="22"/>
                              </w:rPr>
                              <w:t>Conflict Resolution</w:t>
                            </w:r>
                          </w:p>
                        </w:tc>
                        <w:tc>
                          <w:tcPr>
                            <w:tcW w:w="990" w:type="dxa"/>
                            <w:tcBorders>
                              <w:top w:val="nil"/>
                              <w:left w:val="nil"/>
                              <w:bottom w:val="nil"/>
                              <w:right w:val="nil"/>
                            </w:tcBorders>
                            <w:shd w:val="clear" w:color="auto" w:fill="auto"/>
                            <w:noWrap/>
                            <w:vAlign w:val="bottom"/>
                            <w:hideMark/>
                          </w:tcPr>
                          <w:p w14:paraId="2E2BE49D"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1</w:t>
                            </w:r>
                            <w:r w:rsidRPr="00EB73CA">
                              <w:rPr>
                                <w:rFonts w:ascii="Times New Roman" w:hAnsi="Times New Roman" w:cs="Times New Roman"/>
                                <w:sz w:val="22"/>
                              </w:rPr>
                              <w:t>5.21</w:t>
                            </w:r>
                          </w:p>
                        </w:tc>
                        <w:tc>
                          <w:tcPr>
                            <w:tcW w:w="810" w:type="dxa"/>
                            <w:tcBorders>
                              <w:top w:val="nil"/>
                              <w:left w:val="nil"/>
                              <w:bottom w:val="nil"/>
                              <w:right w:val="nil"/>
                            </w:tcBorders>
                            <w:shd w:val="clear" w:color="auto" w:fill="auto"/>
                            <w:noWrap/>
                            <w:vAlign w:val="bottom"/>
                            <w:hideMark/>
                          </w:tcPr>
                          <w:p w14:paraId="64EE24FD"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5</w:t>
                            </w:r>
                            <w:r w:rsidRPr="00EB73CA">
                              <w:rPr>
                                <w:rFonts w:ascii="Times New Roman" w:hAnsi="Times New Roman" w:cs="Times New Roman"/>
                                <w:sz w:val="22"/>
                              </w:rPr>
                              <w:t>.02</w:t>
                            </w:r>
                          </w:p>
                        </w:tc>
                        <w:tc>
                          <w:tcPr>
                            <w:tcW w:w="1080" w:type="dxa"/>
                            <w:tcBorders>
                              <w:top w:val="nil"/>
                              <w:left w:val="nil"/>
                              <w:bottom w:val="nil"/>
                              <w:right w:val="nil"/>
                            </w:tcBorders>
                            <w:shd w:val="clear" w:color="auto" w:fill="auto"/>
                            <w:noWrap/>
                            <w:vAlign w:val="bottom"/>
                            <w:hideMark/>
                          </w:tcPr>
                          <w:p w14:paraId="1F0DE277"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18</w:t>
                            </w:r>
                            <w:r w:rsidRPr="00EB73CA">
                              <w:rPr>
                                <w:rFonts w:ascii="Times New Roman" w:hAnsi="Times New Roman" w:cs="Times New Roman"/>
                                <w:sz w:val="22"/>
                              </w:rPr>
                              <w:t>.</w:t>
                            </w:r>
                            <w:r>
                              <w:rPr>
                                <w:rFonts w:ascii="Times New Roman" w:hAnsi="Times New Roman" w:cs="Times New Roman"/>
                                <w:sz w:val="22"/>
                              </w:rPr>
                              <w:t>2</w:t>
                            </w:r>
                            <w:r w:rsidRPr="00EB73CA">
                              <w:rPr>
                                <w:rFonts w:ascii="Times New Roman" w:hAnsi="Times New Roman" w:cs="Times New Roman"/>
                                <w:sz w:val="22"/>
                              </w:rPr>
                              <w:t>4</w:t>
                            </w:r>
                          </w:p>
                        </w:tc>
                        <w:tc>
                          <w:tcPr>
                            <w:tcW w:w="720" w:type="dxa"/>
                            <w:tcBorders>
                              <w:top w:val="nil"/>
                              <w:left w:val="nil"/>
                              <w:bottom w:val="nil"/>
                              <w:right w:val="nil"/>
                            </w:tcBorders>
                            <w:shd w:val="clear" w:color="auto" w:fill="auto"/>
                            <w:noWrap/>
                            <w:vAlign w:val="bottom"/>
                            <w:hideMark/>
                          </w:tcPr>
                          <w:p w14:paraId="72B5BFED"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5</w:t>
                            </w:r>
                            <w:r w:rsidRPr="00EB73CA">
                              <w:rPr>
                                <w:rFonts w:ascii="Times New Roman" w:hAnsi="Times New Roman" w:cs="Times New Roman"/>
                                <w:sz w:val="22"/>
                              </w:rPr>
                              <w:t>.27</w:t>
                            </w:r>
                          </w:p>
                        </w:tc>
                        <w:tc>
                          <w:tcPr>
                            <w:tcW w:w="1260" w:type="dxa"/>
                            <w:tcBorders>
                              <w:top w:val="nil"/>
                              <w:left w:val="nil"/>
                              <w:bottom w:val="nil"/>
                              <w:right w:val="nil"/>
                            </w:tcBorders>
                            <w:shd w:val="clear" w:color="auto" w:fill="auto"/>
                            <w:noWrap/>
                            <w:vAlign w:val="bottom"/>
                            <w:hideMark/>
                          </w:tcPr>
                          <w:p w14:paraId="4190D8FD"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3</w:t>
                            </w:r>
                            <w:r w:rsidRPr="00EB73CA">
                              <w:rPr>
                                <w:rFonts w:ascii="Times New Roman" w:hAnsi="Times New Roman" w:cs="Times New Roman"/>
                                <w:sz w:val="22"/>
                              </w:rPr>
                              <w:t>.</w:t>
                            </w:r>
                            <w:r>
                              <w:rPr>
                                <w:rFonts w:ascii="Times New Roman" w:hAnsi="Times New Roman" w:cs="Times New Roman"/>
                                <w:sz w:val="22"/>
                              </w:rPr>
                              <w:t>0</w:t>
                            </w:r>
                            <w:r w:rsidRPr="00EB73CA">
                              <w:rPr>
                                <w:rFonts w:ascii="Times New Roman" w:hAnsi="Times New Roman" w:cs="Times New Roman"/>
                                <w:sz w:val="22"/>
                              </w:rPr>
                              <w:t>3</w:t>
                            </w:r>
                          </w:p>
                        </w:tc>
                        <w:tc>
                          <w:tcPr>
                            <w:tcW w:w="990" w:type="dxa"/>
                            <w:tcBorders>
                              <w:top w:val="nil"/>
                              <w:left w:val="nil"/>
                              <w:bottom w:val="nil"/>
                              <w:right w:val="nil"/>
                            </w:tcBorders>
                            <w:shd w:val="clear" w:color="auto" w:fill="auto"/>
                            <w:noWrap/>
                            <w:vAlign w:val="bottom"/>
                            <w:hideMark/>
                          </w:tcPr>
                          <w:p w14:paraId="6CE13F58"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 xml:space="preserve">  </w:t>
                            </w:r>
                            <w:r w:rsidRPr="00EB73CA">
                              <w:rPr>
                                <w:rFonts w:ascii="Times New Roman" w:hAnsi="Times New Roman" w:cs="Times New Roman"/>
                                <w:sz w:val="22"/>
                              </w:rPr>
                              <w:t>0.01</w:t>
                            </w:r>
                          </w:p>
                        </w:tc>
                        <w:tc>
                          <w:tcPr>
                            <w:tcW w:w="792" w:type="dxa"/>
                            <w:tcBorders>
                              <w:top w:val="nil"/>
                              <w:left w:val="nil"/>
                              <w:bottom w:val="nil"/>
                              <w:right w:val="nil"/>
                            </w:tcBorders>
                          </w:tcPr>
                          <w:p w14:paraId="18480038"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0.59</w:t>
                            </w:r>
                          </w:p>
                        </w:tc>
                      </w:tr>
                      <w:tr w:rsidR="00DA2C16" w:rsidRPr="00EB73CA" w14:paraId="231CEE6E" w14:textId="77777777" w:rsidTr="00996CC0">
                        <w:trPr>
                          <w:trHeight w:val="315"/>
                        </w:trPr>
                        <w:tc>
                          <w:tcPr>
                            <w:tcW w:w="2520" w:type="dxa"/>
                            <w:tcBorders>
                              <w:top w:val="nil"/>
                              <w:left w:val="nil"/>
                              <w:right w:val="nil"/>
                            </w:tcBorders>
                            <w:shd w:val="clear" w:color="auto" w:fill="auto"/>
                            <w:noWrap/>
                            <w:vAlign w:val="bottom"/>
                            <w:hideMark/>
                          </w:tcPr>
                          <w:p w14:paraId="4AD62FD3" w14:textId="77777777" w:rsidR="00DA2C16" w:rsidRPr="00EB73CA" w:rsidRDefault="00DA2C16" w:rsidP="00DA2C16">
                            <w:pPr>
                              <w:rPr>
                                <w:rFonts w:ascii="Times New Roman" w:hAnsi="Times New Roman" w:cs="Times New Roman"/>
                                <w:sz w:val="22"/>
                              </w:rPr>
                            </w:pPr>
                            <w:r>
                              <w:rPr>
                                <w:rFonts w:ascii="Times New Roman" w:hAnsi="Times New Roman" w:cs="Times New Roman"/>
                                <w:sz w:val="22"/>
                              </w:rPr>
                              <w:t>Meeting Management</w:t>
                            </w:r>
                          </w:p>
                        </w:tc>
                        <w:tc>
                          <w:tcPr>
                            <w:tcW w:w="990" w:type="dxa"/>
                            <w:tcBorders>
                              <w:top w:val="nil"/>
                              <w:left w:val="nil"/>
                              <w:right w:val="nil"/>
                            </w:tcBorders>
                            <w:shd w:val="clear" w:color="auto" w:fill="auto"/>
                            <w:noWrap/>
                            <w:vAlign w:val="bottom"/>
                            <w:hideMark/>
                          </w:tcPr>
                          <w:p w14:paraId="15F58BF2"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14</w:t>
                            </w:r>
                            <w:r w:rsidRPr="00EB73CA">
                              <w:rPr>
                                <w:rFonts w:ascii="Times New Roman" w:hAnsi="Times New Roman" w:cs="Times New Roman"/>
                                <w:sz w:val="22"/>
                              </w:rPr>
                              <w:t>.</w:t>
                            </w:r>
                            <w:r>
                              <w:rPr>
                                <w:rFonts w:ascii="Times New Roman" w:hAnsi="Times New Roman" w:cs="Times New Roman"/>
                                <w:sz w:val="22"/>
                              </w:rPr>
                              <w:t>0</w:t>
                            </w:r>
                            <w:r w:rsidRPr="00EB73CA">
                              <w:rPr>
                                <w:rFonts w:ascii="Times New Roman" w:hAnsi="Times New Roman" w:cs="Times New Roman"/>
                                <w:sz w:val="22"/>
                              </w:rPr>
                              <w:t>3</w:t>
                            </w:r>
                          </w:p>
                        </w:tc>
                        <w:tc>
                          <w:tcPr>
                            <w:tcW w:w="810" w:type="dxa"/>
                            <w:tcBorders>
                              <w:top w:val="nil"/>
                              <w:left w:val="nil"/>
                              <w:right w:val="nil"/>
                            </w:tcBorders>
                            <w:shd w:val="clear" w:color="auto" w:fill="auto"/>
                            <w:noWrap/>
                            <w:vAlign w:val="bottom"/>
                            <w:hideMark/>
                          </w:tcPr>
                          <w:p w14:paraId="080671AC"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4</w:t>
                            </w:r>
                            <w:r w:rsidRPr="00EB73CA">
                              <w:rPr>
                                <w:rFonts w:ascii="Times New Roman" w:hAnsi="Times New Roman" w:cs="Times New Roman"/>
                                <w:sz w:val="22"/>
                              </w:rPr>
                              <w:t>.82</w:t>
                            </w:r>
                          </w:p>
                        </w:tc>
                        <w:tc>
                          <w:tcPr>
                            <w:tcW w:w="1080" w:type="dxa"/>
                            <w:tcBorders>
                              <w:top w:val="nil"/>
                              <w:left w:val="nil"/>
                              <w:right w:val="nil"/>
                            </w:tcBorders>
                            <w:shd w:val="clear" w:color="auto" w:fill="auto"/>
                            <w:noWrap/>
                            <w:vAlign w:val="bottom"/>
                            <w:hideMark/>
                          </w:tcPr>
                          <w:p w14:paraId="7A439425"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1</w:t>
                            </w:r>
                            <w:r w:rsidRPr="00EB73CA">
                              <w:rPr>
                                <w:rFonts w:ascii="Times New Roman" w:hAnsi="Times New Roman" w:cs="Times New Roman"/>
                                <w:sz w:val="22"/>
                              </w:rPr>
                              <w:t>6.17</w:t>
                            </w:r>
                          </w:p>
                        </w:tc>
                        <w:tc>
                          <w:tcPr>
                            <w:tcW w:w="720" w:type="dxa"/>
                            <w:tcBorders>
                              <w:top w:val="nil"/>
                              <w:left w:val="nil"/>
                              <w:right w:val="nil"/>
                            </w:tcBorders>
                            <w:shd w:val="clear" w:color="auto" w:fill="auto"/>
                            <w:noWrap/>
                            <w:vAlign w:val="bottom"/>
                            <w:hideMark/>
                          </w:tcPr>
                          <w:p w14:paraId="0D974648"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6</w:t>
                            </w:r>
                            <w:r w:rsidRPr="00EB73CA">
                              <w:rPr>
                                <w:rFonts w:ascii="Times New Roman" w:hAnsi="Times New Roman" w:cs="Times New Roman"/>
                                <w:sz w:val="22"/>
                              </w:rPr>
                              <w:t>.20</w:t>
                            </w:r>
                          </w:p>
                        </w:tc>
                        <w:tc>
                          <w:tcPr>
                            <w:tcW w:w="1260" w:type="dxa"/>
                            <w:tcBorders>
                              <w:top w:val="nil"/>
                              <w:left w:val="nil"/>
                              <w:right w:val="nil"/>
                            </w:tcBorders>
                            <w:shd w:val="clear" w:color="auto" w:fill="auto"/>
                            <w:noWrap/>
                            <w:vAlign w:val="bottom"/>
                            <w:hideMark/>
                          </w:tcPr>
                          <w:p w14:paraId="7F6FEEED"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2</w:t>
                            </w:r>
                            <w:r w:rsidRPr="00EB73CA">
                              <w:rPr>
                                <w:rFonts w:ascii="Times New Roman" w:hAnsi="Times New Roman" w:cs="Times New Roman"/>
                                <w:sz w:val="22"/>
                              </w:rPr>
                              <w:t>.</w:t>
                            </w:r>
                            <w:r>
                              <w:rPr>
                                <w:rFonts w:ascii="Times New Roman" w:hAnsi="Times New Roman" w:cs="Times New Roman"/>
                                <w:sz w:val="22"/>
                              </w:rPr>
                              <w:t>1</w:t>
                            </w:r>
                            <w:r w:rsidRPr="00EB73CA">
                              <w:rPr>
                                <w:rFonts w:ascii="Times New Roman" w:hAnsi="Times New Roman" w:cs="Times New Roman"/>
                                <w:sz w:val="22"/>
                              </w:rPr>
                              <w:t>4</w:t>
                            </w:r>
                          </w:p>
                        </w:tc>
                        <w:tc>
                          <w:tcPr>
                            <w:tcW w:w="990" w:type="dxa"/>
                            <w:tcBorders>
                              <w:top w:val="nil"/>
                              <w:left w:val="nil"/>
                              <w:right w:val="nil"/>
                            </w:tcBorders>
                            <w:shd w:val="clear" w:color="auto" w:fill="auto"/>
                            <w:noWrap/>
                            <w:vAlign w:val="bottom"/>
                            <w:hideMark/>
                          </w:tcPr>
                          <w:p w14:paraId="042DF1D6"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 xml:space="preserve">  </w:t>
                            </w:r>
                            <w:r w:rsidRPr="00EB73CA">
                              <w:rPr>
                                <w:rFonts w:ascii="Times New Roman" w:hAnsi="Times New Roman" w:cs="Times New Roman"/>
                                <w:sz w:val="22"/>
                              </w:rPr>
                              <w:t>0.01</w:t>
                            </w:r>
                          </w:p>
                        </w:tc>
                        <w:tc>
                          <w:tcPr>
                            <w:tcW w:w="792" w:type="dxa"/>
                            <w:tcBorders>
                              <w:top w:val="nil"/>
                              <w:left w:val="nil"/>
                              <w:right w:val="nil"/>
                            </w:tcBorders>
                          </w:tcPr>
                          <w:p w14:paraId="71A35C68"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0.39</w:t>
                            </w:r>
                          </w:p>
                        </w:tc>
                      </w:tr>
                      <w:tr w:rsidR="00DA2C16" w:rsidRPr="00EB73CA" w14:paraId="5CEC403C" w14:textId="77777777" w:rsidTr="00996CC0">
                        <w:trPr>
                          <w:trHeight w:val="315"/>
                        </w:trPr>
                        <w:tc>
                          <w:tcPr>
                            <w:tcW w:w="2520" w:type="dxa"/>
                            <w:tcBorders>
                              <w:top w:val="nil"/>
                              <w:left w:val="nil"/>
                              <w:right w:val="nil"/>
                            </w:tcBorders>
                            <w:shd w:val="clear" w:color="auto" w:fill="auto"/>
                            <w:noWrap/>
                            <w:vAlign w:val="bottom"/>
                          </w:tcPr>
                          <w:p w14:paraId="27F3B420" w14:textId="77777777" w:rsidR="00DA2C16" w:rsidRPr="00FF6491" w:rsidRDefault="00DA2C16" w:rsidP="00DA2C16">
                            <w:pPr>
                              <w:rPr>
                                <w:rFonts w:ascii="Times New Roman" w:hAnsi="Times New Roman" w:cs="Times New Roman"/>
                                <w:b/>
                                <w:sz w:val="22"/>
                              </w:rPr>
                            </w:pPr>
                            <w:r w:rsidRPr="00FF6491">
                              <w:rPr>
                                <w:rFonts w:ascii="Times New Roman" w:hAnsi="Times New Roman" w:cs="Times New Roman"/>
                                <w:b/>
                                <w:sz w:val="22"/>
                              </w:rPr>
                              <w:t>Project Management</w:t>
                            </w:r>
                          </w:p>
                        </w:tc>
                        <w:tc>
                          <w:tcPr>
                            <w:tcW w:w="990" w:type="dxa"/>
                            <w:tcBorders>
                              <w:top w:val="nil"/>
                              <w:left w:val="nil"/>
                              <w:right w:val="nil"/>
                            </w:tcBorders>
                            <w:shd w:val="clear" w:color="auto" w:fill="auto"/>
                            <w:noWrap/>
                            <w:vAlign w:val="bottom"/>
                          </w:tcPr>
                          <w:p w14:paraId="4B51F203" w14:textId="77777777" w:rsidR="00DA2C16" w:rsidRPr="00FF6491" w:rsidRDefault="00DA2C16" w:rsidP="00DA2C16">
                            <w:pPr>
                              <w:jc w:val="center"/>
                              <w:rPr>
                                <w:rFonts w:ascii="Times New Roman" w:hAnsi="Times New Roman" w:cs="Times New Roman"/>
                                <w:b/>
                                <w:sz w:val="22"/>
                              </w:rPr>
                            </w:pPr>
                            <w:r w:rsidRPr="00FF6491">
                              <w:rPr>
                                <w:rFonts w:ascii="Times New Roman" w:hAnsi="Times New Roman" w:cs="Times New Roman"/>
                                <w:b/>
                                <w:sz w:val="22"/>
                              </w:rPr>
                              <w:t>14.64</w:t>
                            </w:r>
                          </w:p>
                        </w:tc>
                        <w:tc>
                          <w:tcPr>
                            <w:tcW w:w="810" w:type="dxa"/>
                            <w:tcBorders>
                              <w:top w:val="nil"/>
                              <w:left w:val="nil"/>
                              <w:right w:val="nil"/>
                            </w:tcBorders>
                            <w:shd w:val="clear" w:color="auto" w:fill="auto"/>
                            <w:noWrap/>
                            <w:vAlign w:val="bottom"/>
                          </w:tcPr>
                          <w:p w14:paraId="21BE3462" w14:textId="77777777" w:rsidR="00DA2C16" w:rsidRPr="00FF6491" w:rsidRDefault="00DA2C16" w:rsidP="00DA2C16">
                            <w:pPr>
                              <w:jc w:val="center"/>
                              <w:rPr>
                                <w:rFonts w:ascii="Times New Roman" w:hAnsi="Times New Roman" w:cs="Times New Roman"/>
                                <w:b/>
                                <w:sz w:val="22"/>
                              </w:rPr>
                            </w:pPr>
                            <w:r>
                              <w:rPr>
                                <w:rFonts w:ascii="Times New Roman" w:hAnsi="Times New Roman" w:cs="Times New Roman"/>
                                <w:b/>
                                <w:sz w:val="22"/>
                              </w:rPr>
                              <w:t>3</w:t>
                            </w:r>
                            <w:r w:rsidRPr="00FF6491">
                              <w:rPr>
                                <w:rFonts w:ascii="Times New Roman" w:hAnsi="Times New Roman" w:cs="Times New Roman"/>
                                <w:b/>
                                <w:sz w:val="22"/>
                              </w:rPr>
                              <w:t>.92</w:t>
                            </w:r>
                          </w:p>
                        </w:tc>
                        <w:tc>
                          <w:tcPr>
                            <w:tcW w:w="1080" w:type="dxa"/>
                            <w:tcBorders>
                              <w:top w:val="nil"/>
                              <w:left w:val="nil"/>
                              <w:right w:val="nil"/>
                            </w:tcBorders>
                            <w:shd w:val="clear" w:color="auto" w:fill="auto"/>
                            <w:noWrap/>
                            <w:vAlign w:val="bottom"/>
                          </w:tcPr>
                          <w:p w14:paraId="18EC5E88" w14:textId="77777777" w:rsidR="00DA2C16" w:rsidRPr="00FF6491" w:rsidRDefault="00DA2C16" w:rsidP="00DA2C16">
                            <w:pPr>
                              <w:jc w:val="center"/>
                              <w:rPr>
                                <w:rFonts w:ascii="Times New Roman" w:hAnsi="Times New Roman" w:cs="Times New Roman"/>
                                <w:b/>
                                <w:sz w:val="22"/>
                              </w:rPr>
                            </w:pPr>
                            <w:r w:rsidRPr="00FF6491">
                              <w:rPr>
                                <w:rFonts w:ascii="Times New Roman" w:hAnsi="Times New Roman" w:cs="Times New Roman"/>
                                <w:b/>
                                <w:sz w:val="22"/>
                              </w:rPr>
                              <w:t>19.17</w:t>
                            </w:r>
                          </w:p>
                        </w:tc>
                        <w:tc>
                          <w:tcPr>
                            <w:tcW w:w="720" w:type="dxa"/>
                            <w:tcBorders>
                              <w:top w:val="nil"/>
                              <w:left w:val="nil"/>
                              <w:right w:val="nil"/>
                            </w:tcBorders>
                            <w:shd w:val="clear" w:color="auto" w:fill="auto"/>
                            <w:noWrap/>
                            <w:vAlign w:val="bottom"/>
                          </w:tcPr>
                          <w:p w14:paraId="3EF35375" w14:textId="77777777" w:rsidR="00DA2C16" w:rsidRPr="00FF6491" w:rsidRDefault="00DA2C16" w:rsidP="00DA2C16">
                            <w:pPr>
                              <w:jc w:val="center"/>
                              <w:rPr>
                                <w:rFonts w:ascii="Times New Roman" w:hAnsi="Times New Roman" w:cs="Times New Roman"/>
                                <w:b/>
                                <w:sz w:val="22"/>
                              </w:rPr>
                            </w:pPr>
                            <w:r>
                              <w:rPr>
                                <w:rFonts w:ascii="Times New Roman" w:hAnsi="Times New Roman" w:cs="Times New Roman"/>
                                <w:b/>
                                <w:sz w:val="22"/>
                              </w:rPr>
                              <w:t>4</w:t>
                            </w:r>
                            <w:r w:rsidRPr="00FF6491">
                              <w:rPr>
                                <w:rFonts w:ascii="Times New Roman" w:hAnsi="Times New Roman" w:cs="Times New Roman"/>
                                <w:b/>
                                <w:sz w:val="22"/>
                              </w:rPr>
                              <w:t>.</w:t>
                            </w:r>
                            <w:r>
                              <w:rPr>
                                <w:rFonts w:ascii="Times New Roman" w:hAnsi="Times New Roman" w:cs="Times New Roman"/>
                                <w:b/>
                                <w:sz w:val="22"/>
                              </w:rPr>
                              <w:t>1</w:t>
                            </w:r>
                            <w:r w:rsidRPr="00FF6491">
                              <w:rPr>
                                <w:rFonts w:ascii="Times New Roman" w:hAnsi="Times New Roman" w:cs="Times New Roman"/>
                                <w:b/>
                                <w:sz w:val="22"/>
                              </w:rPr>
                              <w:t>0</w:t>
                            </w:r>
                          </w:p>
                        </w:tc>
                        <w:tc>
                          <w:tcPr>
                            <w:tcW w:w="1260" w:type="dxa"/>
                            <w:tcBorders>
                              <w:top w:val="nil"/>
                              <w:left w:val="nil"/>
                              <w:right w:val="nil"/>
                            </w:tcBorders>
                            <w:shd w:val="clear" w:color="auto" w:fill="auto"/>
                            <w:noWrap/>
                            <w:vAlign w:val="bottom"/>
                          </w:tcPr>
                          <w:p w14:paraId="17D5975B" w14:textId="77777777" w:rsidR="00DA2C16" w:rsidRPr="00FF6491" w:rsidRDefault="00DA2C16" w:rsidP="00DA2C16">
                            <w:pPr>
                              <w:jc w:val="center"/>
                              <w:rPr>
                                <w:rFonts w:ascii="Times New Roman" w:hAnsi="Times New Roman" w:cs="Times New Roman"/>
                                <w:b/>
                                <w:sz w:val="22"/>
                              </w:rPr>
                            </w:pPr>
                            <w:r>
                              <w:rPr>
                                <w:rFonts w:ascii="Times New Roman" w:hAnsi="Times New Roman" w:cs="Times New Roman"/>
                                <w:b/>
                                <w:sz w:val="22"/>
                              </w:rPr>
                              <w:t>3.53</w:t>
                            </w:r>
                          </w:p>
                        </w:tc>
                        <w:tc>
                          <w:tcPr>
                            <w:tcW w:w="990" w:type="dxa"/>
                            <w:tcBorders>
                              <w:top w:val="nil"/>
                              <w:left w:val="nil"/>
                              <w:right w:val="nil"/>
                            </w:tcBorders>
                            <w:shd w:val="clear" w:color="auto" w:fill="auto"/>
                            <w:noWrap/>
                            <w:vAlign w:val="bottom"/>
                          </w:tcPr>
                          <w:p w14:paraId="781C4E74" w14:textId="77777777" w:rsidR="00DA2C16" w:rsidRPr="00FF6491" w:rsidRDefault="00DA2C16" w:rsidP="00DA2C16">
                            <w:pPr>
                              <w:jc w:val="center"/>
                              <w:rPr>
                                <w:rFonts w:ascii="Times New Roman" w:hAnsi="Times New Roman" w:cs="Times New Roman"/>
                                <w:b/>
                                <w:sz w:val="22"/>
                              </w:rPr>
                            </w:pPr>
                            <w:r>
                              <w:rPr>
                                <w:rFonts w:ascii="Times New Roman" w:hAnsi="Times New Roman" w:cs="Times New Roman"/>
                                <w:b/>
                                <w:sz w:val="22"/>
                              </w:rPr>
                              <w:t>&lt;</w:t>
                            </w:r>
                            <w:r w:rsidRPr="00FF6491">
                              <w:rPr>
                                <w:rFonts w:ascii="Times New Roman" w:hAnsi="Times New Roman" w:cs="Times New Roman"/>
                                <w:b/>
                                <w:sz w:val="22"/>
                              </w:rPr>
                              <w:t>0.01</w:t>
                            </w:r>
                          </w:p>
                        </w:tc>
                        <w:tc>
                          <w:tcPr>
                            <w:tcW w:w="792" w:type="dxa"/>
                            <w:tcBorders>
                              <w:top w:val="nil"/>
                              <w:left w:val="nil"/>
                              <w:right w:val="nil"/>
                            </w:tcBorders>
                          </w:tcPr>
                          <w:p w14:paraId="70FAB485" w14:textId="77777777" w:rsidR="00DA2C16" w:rsidRPr="00FF6491" w:rsidRDefault="00DA2C16" w:rsidP="00DA2C16">
                            <w:pPr>
                              <w:jc w:val="center"/>
                              <w:rPr>
                                <w:rFonts w:ascii="Times New Roman" w:hAnsi="Times New Roman" w:cs="Times New Roman"/>
                                <w:b/>
                                <w:sz w:val="22"/>
                              </w:rPr>
                            </w:pPr>
                            <w:r>
                              <w:rPr>
                                <w:rFonts w:ascii="Times New Roman" w:hAnsi="Times New Roman" w:cs="Times New Roman"/>
                                <w:b/>
                                <w:sz w:val="22"/>
                              </w:rPr>
                              <w:t>1.13</w:t>
                            </w:r>
                          </w:p>
                        </w:tc>
                      </w:tr>
                      <w:tr w:rsidR="00DA2C16" w:rsidRPr="00EB73CA" w14:paraId="4C0019E0" w14:textId="77777777" w:rsidTr="00996CC0">
                        <w:trPr>
                          <w:trHeight w:val="315"/>
                        </w:trPr>
                        <w:tc>
                          <w:tcPr>
                            <w:tcW w:w="2520" w:type="dxa"/>
                            <w:tcBorders>
                              <w:left w:val="nil"/>
                              <w:bottom w:val="single" w:sz="4" w:space="0" w:color="auto"/>
                              <w:right w:val="nil"/>
                            </w:tcBorders>
                            <w:shd w:val="clear" w:color="auto" w:fill="auto"/>
                            <w:noWrap/>
                            <w:vAlign w:val="bottom"/>
                            <w:hideMark/>
                          </w:tcPr>
                          <w:p w14:paraId="6E69299E" w14:textId="77777777" w:rsidR="00DA2C16" w:rsidRPr="00EB73CA" w:rsidRDefault="00DA2C16" w:rsidP="00DA2C16">
                            <w:pPr>
                              <w:rPr>
                                <w:rFonts w:ascii="Times New Roman" w:hAnsi="Times New Roman" w:cs="Times New Roman"/>
                                <w:sz w:val="22"/>
                              </w:rPr>
                            </w:pPr>
                            <w:r>
                              <w:rPr>
                                <w:rFonts w:ascii="Times New Roman" w:hAnsi="Times New Roman" w:cs="Times New Roman"/>
                                <w:sz w:val="22"/>
                              </w:rPr>
                              <w:t>Time Management</w:t>
                            </w:r>
                          </w:p>
                        </w:tc>
                        <w:tc>
                          <w:tcPr>
                            <w:tcW w:w="990" w:type="dxa"/>
                            <w:tcBorders>
                              <w:left w:val="nil"/>
                              <w:bottom w:val="single" w:sz="4" w:space="0" w:color="auto"/>
                              <w:right w:val="nil"/>
                            </w:tcBorders>
                            <w:shd w:val="clear" w:color="auto" w:fill="auto"/>
                            <w:noWrap/>
                            <w:vAlign w:val="bottom"/>
                            <w:hideMark/>
                          </w:tcPr>
                          <w:p w14:paraId="536E7AD9"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12</w:t>
                            </w:r>
                            <w:r w:rsidRPr="00EB73CA">
                              <w:rPr>
                                <w:rFonts w:ascii="Times New Roman" w:hAnsi="Times New Roman" w:cs="Times New Roman"/>
                                <w:sz w:val="22"/>
                              </w:rPr>
                              <w:t>.88</w:t>
                            </w:r>
                          </w:p>
                        </w:tc>
                        <w:tc>
                          <w:tcPr>
                            <w:tcW w:w="810" w:type="dxa"/>
                            <w:tcBorders>
                              <w:left w:val="nil"/>
                              <w:bottom w:val="single" w:sz="4" w:space="0" w:color="auto"/>
                              <w:right w:val="nil"/>
                            </w:tcBorders>
                            <w:shd w:val="clear" w:color="auto" w:fill="auto"/>
                            <w:noWrap/>
                            <w:vAlign w:val="bottom"/>
                            <w:hideMark/>
                          </w:tcPr>
                          <w:p w14:paraId="506BB8C3"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6</w:t>
                            </w:r>
                            <w:r w:rsidRPr="00EB73CA">
                              <w:rPr>
                                <w:rFonts w:ascii="Times New Roman" w:hAnsi="Times New Roman" w:cs="Times New Roman"/>
                                <w:sz w:val="22"/>
                              </w:rPr>
                              <w:t>.0</w:t>
                            </w:r>
                            <w:r>
                              <w:rPr>
                                <w:rFonts w:ascii="Times New Roman" w:hAnsi="Times New Roman" w:cs="Times New Roman"/>
                                <w:sz w:val="22"/>
                              </w:rPr>
                              <w:t>8</w:t>
                            </w:r>
                          </w:p>
                        </w:tc>
                        <w:tc>
                          <w:tcPr>
                            <w:tcW w:w="1080" w:type="dxa"/>
                            <w:tcBorders>
                              <w:left w:val="nil"/>
                              <w:bottom w:val="single" w:sz="4" w:space="0" w:color="auto"/>
                              <w:right w:val="nil"/>
                            </w:tcBorders>
                            <w:shd w:val="clear" w:color="auto" w:fill="auto"/>
                            <w:noWrap/>
                            <w:vAlign w:val="bottom"/>
                            <w:hideMark/>
                          </w:tcPr>
                          <w:p w14:paraId="4F9BFA30"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13</w:t>
                            </w:r>
                            <w:r w:rsidRPr="00EB73CA">
                              <w:rPr>
                                <w:rFonts w:ascii="Times New Roman" w:hAnsi="Times New Roman" w:cs="Times New Roman"/>
                                <w:sz w:val="22"/>
                              </w:rPr>
                              <w:t>.96</w:t>
                            </w:r>
                          </w:p>
                        </w:tc>
                        <w:tc>
                          <w:tcPr>
                            <w:tcW w:w="720" w:type="dxa"/>
                            <w:tcBorders>
                              <w:left w:val="nil"/>
                              <w:bottom w:val="single" w:sz="4" w:space="0" w:color="auto"/>
                              <w:right w:val="nil"/>
                            </w:tcBorders>
                            <w:shd w:val="clear" w:color="auto" w:fill="auto"/>
                            <w:noWrap/>
                            <w:vAlign w:val="bottom"/>
                            <w:hideMark/>
                          </w:tcPr>
                          <w:p w14:paraId="2DD9EC1D"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4</w:t>
                            </w:r>
                            <w:r w:rsidRPr="00EB73CA">
                              <w:rPr>
                                <w:rFonts w:ascii="Times New Roman" w:hAnsi="Times New Roman" w:cs="Times New Roman"/>
                                <w:sz w:val="22"/>
                              </w:rPr>
                              <w:t>.12</w:t>
                            </w:r>
                          </w:p>
                        </w:tc>
                        <w:tc>
                          <w:tcPr>
                            <w:tcW w:w="1260" w:type="dxa"/>
                            <w:tcBorders>
                              <w:left w:val="nil"/>
                              <w:bottom w:val="single" w:sz="4" w:space="0" w:color="auto"/>
                              <w:right w:val="nil"/>
                            </w:tcBorders>
                            <w:shd w:val="clear" w:color="auto" w:fill="auto"/>
                            <w:noWrap/>
                            <w:vAlign w:val="bottom"/>
                            <w:hideMark/>
                          </w:tcPr>
                          <w:p w14:paraId="1C43E4DC" w14:textId="77777777" w:rsidR="00DA2C16" w:rsidRPr="00EB73CA" w:rsidRDefault="00DA2C16" w:rsidP="00DA2C16">
                            <w:pPr>
                              <w:jc w:val="center"/>
                              <w:rPr>
                                <w:rFonts w:ascii="Times New Roman" w:hAnsi="Times New Roman" w:cs="Times New Roman"/>
                                <w:sz w:val="22"/>
                              </w:rPr>
                            </w:pPr>
                            <w:r w:rsidRPr="00EB73CA">
                              <w:rPr>
                                <w:rFonts w:ascii="Times New Roman" w:hAnsi="Times New Roman" w:cs="Times New Roman"/>
                                <w:sz w:val="22"/>
                              </w:rPr>
                              <w:t>1.08</w:t>
                            </w:r>
                          </w:p>
                        </w:tc>
                        <w:tc>
                          <w:tcPr>
                            <w:tcW w:w="990" w:type="dxa"/>
                            <w:tcBorders>
                              <w:left w:val="nil"/>
                              <w:bottom w:val="single" w:sz="4" w:space="0" w:color="auto"/>
                              <w:right w:val="nil"/>
                            </w:tcBorders>
                            <w:shd w:val="clear" w:color="auto" w:fill="auto"/>
                            <w:noWrap/>
                            <w:vAlign w:val="bottom"/>
                            <w:hideMark/>
                          </w:tcPr>
                          <w:p w14:paraId="73AF9AF8"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 xml:space="preserve">  </w:t>
                            </w:r>
                            <w:r w:rsidRPr="00EB73CA">
                              <w:rPr>
                                <w:rFonts w:ascii="Times New Roman" w:hAnsi="Times New Roman" w:cs="Times New Roman"/>
                                <w:sz w:val="22"/>
                              </w:rPr>
                              <w:t>0.01</w:t>
                            </w:r>
                          </w:p>
                        </w:tc>
                        <w:tc>
                          <w:tcPr>
                            <w:tcW w:w="792" w:type="dxa"/>
                            <w:tcBorders>
                              <w:left w:val="nil"/>
                              <w:bottom w:val="single" w:sz="4" w:space="0" w:color="auto"/>
                              <w:right w:val="nil"/>
                            </w:tcBorders>
                          </w:tcPr>
                          <w:p w14:paraId="32D90E23" w14:textId="77777777" w:rsidR="00DA2C16" w:rsidRPr="00EB73CA" w:rsidRDefault="00DA2C16" w:rsidP="00DA2C16">
                            <w:pPr>
                              <w:jc w:val="center"/>
                              <w:rPr>
                                <w:rFonts w:ascii="Times New Roman" w:hAnsi="Times New Roman" w:cs="Times New Roman"/>
                                <w:sz w:val="22"/>
                              </w:rPr>
                            </w:pPr>
                            <w:r>
                              <w:rPr>
                                <w:rFonts w:ascii="Times New Roman" w:hAnsi="Times New Roman" w:cs="Times New Roman"/>
                                <w:sz w:val="22"/>
                              </w:rPr>
                              <w:t>0.21</w:t>
                            </w:r>
                          </w:p>
                        </w:tc>
                      </w:tr>
                    </w:tbl>
                    <w:p w14:paraId="296D2A67" w14:textId="527EC521" w:rsidR="00DA2C16" w:rsidRPr="00DA2C16" w:rsidRDefault="00DA2C16" w:rsidP="00DA2C16">
                      <w:pPr>
                        <w:rPr>
                          <w:rFonts w:ascii="Times New Roman" w:hAnsi="Times New Roman" w:cs="Times New Roman"/>
                          <w:sz w:val="22"/>
                        </w:rPr>
                      </w:pPr>
                      <w:r w:rsidRPr="00EB73CA">
                        <w:rPr>
                          <w:rFonts w:ascii="Times New Roman" w:hAnsi="Times New Roman" w:cs="Times New Roman"/>
                          <w:sz w:val="22"/>
                        </w:rPr>
                        <w:t xml:space="preserve">A total of </w:t>
                      </w:r>
                      <w:r>
                        <w:rPr>
                          <w:rFonts w:ascii="Times New Roman" w:hAnsi="Times New Roman" w:cs="Times New Roman"/>
                          <w:sz w:val="22"/>
                        </w:rPr>
                        <w:t xml:space="preserve">48 </w:t>
                      </w:r>
                      <w:r w:rsidRPr="00EB73CA">
                        <w:rPr>
                          <w:rFonts w:ascii="Times New Roman" w:hAnsi="Times New Roman" w:cs="Times New Roman"/>
                          <w:sz w:val="22"/>
                        </w:rPr>
                        <w:t xml:space="preserve">students completed </w:t>
                      </w:r>
                      <w:r>
                        <w:rPr>
                          <w:rFonts w:ascii="Times New Roman" w:hAnsi="Times New Roman" w:cs="Times New Roman"/>
                          <w:sz w:val="22"/>
                        </w:rPr>
                        <w:t xml:space="preserve">the seminar series </w:t>
                      </w:r>
                      <w:r w:rsidRPr="00EB73CA">
                        <w:rPr>
                          <w:rFonts w:ascii="Times New Roman" w:hAnsi="Times New Roman" w:cs="Times New Roman"/>
                          <w:sz w:val="22"/>
                        </w:rPr>
                        <w:t xml:space="preserve">both the pretest and the posttest via </w:t>
                      </w:r>
                      <w:r>
                        <w:rPr>
                          <w:rFonts w:ascii="Times New Roman" w:hAnsi="Times New Roman" w:cs="Times New Roman"/>
                          <w:sz w:val="22"/>
                        </w:rPr>
                        <w:t>paper and pencil survey administration</w:t>
                      </w:r>
                      <w:r w:rsidRPr="00EB73CA">
                        <w:rPr>
                          <w:rFonts w:ascii="Times New Roman" w:hAnsi="Times New Roman" w:cs="Times New Roman"/>
                          <w:sz w:val="22"/>
                        </w:rPr>
                        <w:t xml:space="preserve">. Overall, students increased </w:t>
                      </w:r>
                      <w:r>
                        <w:rPr>
                          <w:rFonts w:ascii="Times New Roman" w:hAnsi="Times New Roman" w:cs="Times New Roman"/>
                          <w:sz w:val="22"/>
                        </w:rPr>
                        <w:t>on</w:t>
                      </w:r>
                      <w:r w:rsidRPr="00EB73CA">
                        <w:rPr>
                          <w:rFonts w:ascii="Times New Roman" w:hAnsi="Times New Roman" w:cs="Times New Roman"/>
                          <w:sz w:val="22"/>
                        </w:rPr>
                        <w:t xml:space="preserve"> </w:t>
                      </w:r>
                      <w:r>
                        <w:rPr>
                          <w:rFonts w:ascii="Times New Roman" w:hAnsi="Times New Roman" w:cs="Times New Roman"/>
                          <w:sz w:val="22"/>
                        </w:rPr>
                        <w:t xml:space="preserve">each of the six outcomes assessed during the current assessment cycle. </w:t>
                      </w:r>
                    </w:p>
                  </w:txbxContent>
                </v:textbox>
                <w10:anchorlock/>
              </v:shape>
            </w:pict>
          </mc:Fallback>
        </mc:AlternateContent>
      </w:r>
    </w:p>
    <w:p w14:paraId="42355907" w14:textId="77777777" w:rsidR="0083665E" w:rsidRPr="006B3B00" w:rsidRDefault="0083665E" w:rsidP="0083665E">
      <w:pPr>
        <w:pStyle w:val="Heading2"/>
      </w:pPr>
      <w:bookmarkStart w:id="25" w:name="_Toc410909687"/>
      <w:r w:rsidRPr="006B3B00">
        <w:t>Interpretation of Results</w:t>
      </w:r>
      <w:bookmarkEnd w:id="25"/>
    </w:p>
    <w:p w14:paraId="13A53876" w14:textId="77777777" w:rsidR="0083665E" w:rsidRPr="006B3B00" w:rsidRDefault="0083665E" w:rsidP="00A679E7">
      <w:pPr>
        <w:pStyle w:val="Subtitle"/>
      </w:pPr>
      <w:r w:rsidRPr="002E5312">
        <w:t>Interpret the data analysis and statistical results in context of the program and previous assessment results.</w:t>
      </w:r>
      <w:r w:rsidR="001D445F" w:rsidRPr="002E5312">
        <w:t xml:space="preserve"> </w:t>
      </w:r>
      <w:r w:rsidR="00C215AF" w:rsidRPr="002E5312">
        <w:t xml:space="preserve">As a student affairs professional, describe the meaning of the quantitative data regarding the program. </w:t>
      </w:r>
      <w:r w:rsidR="00A679E7" w:rsidRPr="002E5312">
        <w:t>T</w:t>
      </w:r>
      <w:r w:rsidR="001D445F" w:rsidRPr="002E5312">
        <w:t xml:space="preserve">he interpretation of results is </w:t>
      </w:r>
      <w:r w:rsidR="00C07968" w:rsidRPr="002E5312">
        <w:t xml:space="preserve">primarily </w:t>
      </w:r>
      <w:r w:rsidR="001D445F" w:rsidRPr="002E5312">
        <w:t>the responsibility of program coordinators</w:t>
      </w:r>
      <w:r w:rsidR="00C215AF" w:rsidRPr="002E5312">
        <w:t xml:space="preserve"> in conjunction with colleagues</w:t>
      </w:r>
      <w:r w:rsidR="001D445F" w:rsidRPr="002E5312">
        <w:t>.</w:t>
      </w:r>
    </w:p>
    <w:p w14:paraId="4473D551" w14:textId="05D3D20E" w:rsidR="0083665E" w:rsidRDefault="00DA2C16" w:rsidP="0083665E">
      <w:pPr>
        <w:rPr>
          <w:szCs w:val="21"/>
        </w:rPr>
      </w:pPr>
      <w:r>
        <w:rPr>
          <w:noProof/>
          <w:szCs w:val="21"/>
        </w:rPr>
        <mc:AlternateContent>
          <mc:Choice Requires="wps">
            <w:drawing>
              <wp:inline distT="0" distB="0" distL="0" distR="0" wp14:anchorId="2A2E0DB9" wp14:editId="43D1333F">
                <wp:extent cx="5985164" cy="237506"/>
                <wp:effectExtent l="0" t="0" r="15875" b="23495"/>
                <wp:docPr id="192" name="Text Box 192"/>
                <wp:cNvGraphicFramePr/>
                <a:graphic xmlns:a="http://schemas.openxmlformats.org/drawingml/2006/main">
                  <a:graphicData uri="http://schemas.microsoft.com/office/word/2010/wordprocessingShape">
                    <wps:wsp>
                      <wps:cNvSpPr txBox="1"/>
                      <wps:spPr>
                        <a:xfrm>
                          <a:off x="0" y="0"/>
                          <a:ext cx="5985164"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2A05C" w14:textId="79EA89F3" w:rsidR="00DA2C16" w:rsidRPr="00DA2C16" w:rsidRDefault="00DA2C16" w:rsidP="00DA2C16">
                            <w:pPr>
                              <w:rPr>
                                <w:rFonts w:ascii="Times New Roman" w:hAnsi="Times New Roman" w:cs="Times New Roman"/>
                                <w:sz w:val="22"/>
                              </w:rPr>
                            </w:pPr>
                            <w:r>
                              <w:rPr>
                                <w:rFonts w:ascii="Times New Roman" w:hAnsi="Times New Roman" w:cs="Times New Roman"/>
                                <w:sz w:val="22"/>
                              </w:rPr>
                              <w:t xml:space="preserve">The results of the current assessment cycle indicate that the 48 students who completed the program on average increased on each of the outcome measures from the pre-test to the post-test. Program coordinators were largely pleased with the above results – particularly the large gains students exhibited in their ability to manage projects. However, program coordinators believe students’ time management skills could be improved through additional program interventions and providing students with time management resources.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A2E0DB9" id="Text Box 192" o:spid="_x0000_s1051" type="#_x0000_t202" style="width:471.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" fillcolor="white [3201]" strokeweight=".5pt">
                <v:textbox style="mso-fit-shape-to-text:t">
                  <w:txbxContent>
                    <w:p w14:paraId="0B62A05C" w14:textId="79EA89F3" w:rsidR="00DA2C16" w:rsidRPr="00DA2C16" w:rsidRDefault="00DA2C16" w:rsidP="00DA2C16">
                      <w:pPr>
                        <w:rPr>
                          <w:rFonts w:ascii="Times New Roman" w:hAnsi="Times New Roman" w:cs="Times New Roman"/>
                          <w:sz w:val="22"/>
                        </w:rPr>
                      </w:pPr>
                      <w:r>
                        <w:rPr>
                          <w:rFonts w:ascii="Times New Roman" w:hAnsi="Times New Roman" w:cs="Times New Roman"/>
                          <w:sz w:val="22"/>
                        </w:rPr>
                        <w:t xml:space="preserve">The results of the current assessment cycle indicate that the 48 students who completed the program on average increased on each of the outcome measures from the pre-test to the post-test. Program coordinators were largely pleased with the above results – particularly the large gains students exhibited in their ability to manage projects. However, program coordinators believe students’ time management skills could be improved through additional program interventions and providing students with time management resources. </w:t>
                      </w:r>
                    </w:p>
                  </w:txbxContent>
                </v:textbox>
                <w10:anchorlock/>
              </v:shape>
            </w:pict>
          </mc:Fallback>
        </mc:AlternateContent>
      </w:r>
    </w:p>
    <w:p w14:paraId="35BB2C2F" w14:textId="77777777" w:rsidR="00DA2C16" w:rsidRDefault="00DA2C16" w:rsidP="0083665E">
      <w:pPr>
        <w:rPr>
          <w:szCs w:val="21"/>
        </w:rPr>
      </w:pPr>
    </w:p>
    <w:p w14:paraId="6376E1F8" w14:textId="4B0032FA" w:rsidR="00DA2C16" w:rsidRDefault="00DA2C16" w:rsidP="0083665E">
      <w:pPr>
        <w:rPr>
          <w:szCs w:val="21"/>
        </w:rPr>
      </w:pP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bookmarkStart w:id="26" w:name="_GoBack"/>
      <w:bookmarkEnd w:id="26"/>
    </w:p>
    <w:p w14:paraId="2ACB6516" w14:textId="77777777" w:rsidR="0083665E" w:rsidRPr="006B3B00" w:rsidRDefault="0083665E" w:rsidP="0083665E">
      <w:pPr>
        <w:pStyle w:val="Heading1"/>
        <w:shd w:val="clear" w:color="auto" w:fill="E36C0A" w:themeFill="accent6" w:themeFillShade="BF"/>
        <w:rPr>
          <w:color w:val="F2F2F2" w:themeColor="background1" w:themeShade="F2"/>
        </w:rPr>
      </w:pPr>
      <w:bookmarkStart w:id="27" w:name="_Using_Results_for"/>
      <w:bookmarkStart w:id="28" w:name="_Toc410909688"/>
      <w:bookmarkEnd w:id="27"/>
      <w:r w:rsidRPr="006B3B00">
        <w:rPr>
          <w:color w:val="F2F2F2" w:themeColor="background1" w:themeShade="F2"/>
        </w:rPr>
        <w:lastRenderedPageBreak/>
        <w:t>Using Results for Program-Related Decisions</w:t>
      </w:r>
      <w:bookmarkEnd w:id="28"/>
    </w:p>
    <w:p w14:paraId="57F1BC9B" w14:textId="77777777" w:rsidR="0083665E" w:rsidRPr="006B3B00" w:rsidRDefault="0083665E" w:rsidP="0083665E">
      <w:pPr>
        <w:pStyle w:val="Subtitle"/>
      </w:pPr>
      <w:r w:rsidRPr="006B3B00">
        <w:t xml:space="preserve">It is critical to determine how </w:t>
      </w:r>
      <w:r w:rsidR="00D70D7C" w:rsidRPr="006B3B00">
        <w:t xml:space="preserve">to utilize </w:t>
      </w:r>
      <w:r w:rsidRPr="006B3B00">
        <w:t xml:space="preserve">the information obtained through data analysis, statistical results, and interpretation of the results. </w:t>
      </w:r>
      <w:r w:rsidR="00F92AD2" w:rsidRPr="006B3B00">
        <w:t xml:space="preserve">Prior to completing this section, a meeting with assessment stakeholders (e.g. CARS, program coordinator) is strongly encouraged to inform any program-related decisions. </w:t>
      </w:r>
      <w:r w:rsidR="002C5863" w:rsidRPr="006B3B00">
        <w:t xml:space="preserve">This section should be completed by the program’s Department. </w:t>
      </w:r>
      <w:r w:rsidRPr="006B3B00">
        <w:t xml:space="preserve">Learn about using results and see completed examples of this section in the </w:t>
      </w:r>
      <w:r w:rsidRPr="006B3B00">
        <w:rPr>
          <w:color w:val="0000FF"/>
          <w:u w:val="single"/>
        </w:rPr>
        <w:t>Online Resources for Using Results for Program-Related Decisions</w:t>
      </w:r>
      <w:r w:rsidRPr="006B3B00">
        <w:t>.</w:t>
      </w:r>
    </w:p>
    <w:p w14:paraId="6FDD6850" w14:textId="77777777" w:rsidR="0083665E" w:rsidRPr="006B3B00" w:rsidRDefault="0083665E" w:rsidP="0083665E">
      <w:pPr>
        <w:pStyle w:val="Heading2"/>
      </w:pPr>
      <w:bookmarkStart w:id="29" w:name="_Toc410909689"/>
      <w:r w:rsidRPr="006B3B00">
        <w:t xml:space="preserve">Using Results for Program Improvement or </w:t>
      </w:r>
      <w:r w:rsidR="00914D36" w:rsidRPr="006B3B00">
        <w:t>Continuation Decisions</w:t>
      </w:r>
      <w:bookmarkEnd w:id="29"/>
    </w:p>
    <w:p w14:paraId="1BF7B562" w14:textId="77777777" w:rsidR="0083665E" w:rsidRPr="006B3B00" w:rsidRDefault="0083665E" w:rsidP="0083665E">
      <w:pPr>
        <w:pStyle w:val="Subtitle"/>
      </w:pPr>
      <w:r w:rsidRPr="006B3B00">
        <w:t xml:space="preserve">Restate the learning outcome and </w:t>
      </w:r>
      <w:r w:rsidR="00B04971">
        <w:t xml:space="preserve">honestly </w:t>
      </w:r>
      <w:r w:rsidRPr="006B3B00">
        <w:t xml:space="preserve">identify if the outcome was met or not. The program may not need </w:t>
      </w:r>
      <w:r w:rsidR="001D445F" w:rsidRPr="006B3B00">
        <w:t xml:space="preserve">to be </w:t>
      </w:r>
      <w:r w:rsidRPr="006B3B00">
        <w:t>changed at this point</w:t>
      </w:r>
      <w:r w:rsidR="00A9137C">
        <w:t xml:space="preserve"> or continued</w:t>
      </w:r>
      <w:r w:rsidRPr="006B3B00">
        <w:t xml:space="preserve">. If there are plans to </w:t>
      </w:r>
      <w:r w:rsidR="00D70D7C" w:rsidRPr="006B3B00">
        <w:t>change the program</w:t>
      </w:r>
      <w:r w:rsidRPr="006B3B00">
        <w:t xml:space="preserve">, describe the plan for reworking the program. If this program has been assessed in the past, put these plans in </w:t>
      </w:r>
      <w:r w:rsidR="00B04971">
        <w:t xml:space="preserve">historical </w:t>
      </w:r>
      <w:r w:rsidRPr="006B3B00">
        <w:t>context.</w:t>
      </w:r>
    </w:p>
    <w:p w14:paraId="5176D977" w14:textId="716EC3AD" w:rsidR="00F61D6D" w:rsidRDefault="00910BFF" w:rsidP="0083665E">
      <w:pPr>
        <w:rPr>
          <w:rFonts w:ascii="Times New Roman" w:hAnsi="Times New Roman" w:cs="Times New Roman"/>
          <w:sz w:val="22"/>
        </w:rPr>
      </w:pPr>
      <w:r>
        <w:rPr>
          <w:noProof/>
          <w:szCs w:val="21"/>
        </w:rPr>
        <mc:AlternateContent>
          <mc:Choice Requires="wps">
            <w:drawing>
              <wp:inline distT="0" distB="0" distL="0" distR="0" wp14:anchorId="4155B6DD" wp14:editId="10550F3C">
                <wp:extent cx="5985164" cy="237506"/>
                <wp:effectExtent l="0" t="0" r="15875" b="23495"/>
                <wp:docPr id="23" name="Text Box 23"/>
                <wp:cNvGraphicFramePr/>
                <a:graphic xmlns:a="http://schemas.openxmlformats.org/drawingml/2006/main">
                  <a:graphicData uri="http://schemas.microsoft.com/office/word/2010/wordprocessingShape">
                    <wps:wsp>
                      <wps:cNvSpPr txBox="1"/>
                      <wps:spPr>
                        <a:xfrm>
                          <a:off x="0" y="0"/>
                          <a:ext cx="5985164"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D50F0A" w14:textId="77777777" w:rsidR="00DA2C16" w:rsidRDefault="00DA2C16" w:rsidP="00DA2C16">
                            <w:pPr>
                              <w:rPr>
                                <w:rFonts w:ascii="Times New Roman" w:hAnsi="Times New Roman" w:cs="Times New Roman"/>
                                <w:sz w:val="22"/>
                              </w:rPr>
                            </w:pPr>
                            <w:r>
                              <w:rPr>
                                <w:rFonts w:ascii="Times New Roman" w:hAnsi="Times New Roman" w:cs="Times New Roman"/>
                                <w:sz w:val="22"/>
                              </w:rPr>
                              <w:t xml:space="preserve">Each of the learning outcomes articulated in this report were met in the current assessment cycle. Because this was the first year collecting student learning outcomes data for the Dukes Leadership Seminar Series, the results from this year will serve primarily as a benchmark for future assessment cycles. </w:t>
                            </w:r>
                          </w:p>
                          <w:p w14:paraId="2AAE969A" w14:textId="77777777" w:rsidR="00DA2C16" w:rsidRDefault="00DA2C16" w:rsidP="00DA2C16">
                            <w:pPr>
                              <w:rPr>
                                <w:rFonts w:ascii="Times New Roman" w:hAnsi="Times New Roman" w:cs="Times New Roman"/>
                                <w:sz w:val="22"/>
                              </w:rPr>
                            </w:pPr>
                          </w:p>
                          <w:p w14:paraId="692B34AA" w14:textId="198C057E" w:rsidR="00910BFF" w:rsidRPr="00DA2C16" w:rsidRDefault="00DA2C16" w:rsidP="00910BFF">
                            <w:pPr>
                              <w:rPr>
                                <w:rFonts w:ascii="Times New Roman" w:hAnsi="Times New Roman" w:cs="Times New Roman"/>
                                <w:sz w:val="22"/>
                              </w:rPr>
                            </w:pPr>
                            <w:r>
                              <w:rPr>
                                <w:rFonts w:ascii="Times New Roman" w:hAnsi="Times New Roman" w:cs="Times New Roman"/>
                                <w:sz w:val="22"/>
                              </w:rPr>
                              <w:t xml:space="preserve">Because program coordinators would like to see larger gains on the time management student learning outcome, program coordinators plan to incorporate a new scheduling activity into one of the seminars as well as provide students with an online resource for maintaining electronic schedules.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155B6DD" id="Text Box 23" o:spid="_x0000_s1052" type="#_x0000_t202" style="width:471.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" fillcolor="white [3201]" strokeweight=".5pt">
                <v:textbox style="mso-fit-shape-to-text:t">
                  <w:txbxContent>
                    <w:p w14:paraId="0AD50F0A" w14:textId="77777777" w:rsidR="00DA2C16" w:rsidRDefault="00DA2C16" w:rsidP="00DA2C16">
                      <w:pPr>
                        <w:rPr>
                          <w:rFonts w:ascii="Times New Roman" w:hAnsi="Times New Roman" w:cs="Times New Roman"/>
                          <w:sz w:val="22"/>
                        </w:rPr>
                      </w:pPr>
                      <w:r>
                        <w:rPr>
                          <w:rFonts w:ascii="Times New Roman" w:hAnsi="Times New Roman" w:cs="Times New Roman"/>
                          <w:sz w:val="22"/>
                        </w:rPr>
                        <w:t xml:space="preserve">Each of the learning outcomes articulated in this report were met in the current assessment cycle. Because this was the first year collecting student learning outcomes data for the Dukes Leadership Seminar Series, the results from this year will serve primarily as a benchmark for future assessment cycles. </w:t>
                      </w:r>
                    </w:p>
                    <w:p w14:paraId="2AAE969A" w14:textId="77777777" w:rsidR="00DA2C16" w:rsidRDefault="00DA2C16" w:rsidP="00DA2C16">
                      <w:pPr>
                        <w:rPr>
                          <w:rFonts w:ascii="Times New Roman" w:hAnsi="Times New Roman" w:cs="Times New Roman"/>
                          <w:sz w:val="22"/>
                        </w:rPr>
                      </w:pPr>
                    </w:p>
                    <w:p w14:paraId="692B34AA" w14:textId="198C057E" w:rsidR="00910BFF" w:rsidRPr="00DA2C16" w:rsidRDefault="00DA2C16" w:rsidP="00910BFF">
                      <w:pPr>
                        <w:rPr>
                          <w:rFonts w:ascii="Times New Roman" w:hAnsi="Times New Roman" w:cs="Times New Roman"/>
                          <w:sz w:val="22"/>
                        </w:rPr>
                      </w:pPr>
                      <w:r>
                        <w:rPr>
                          <w:rFonts w:ascii="Times New Roman" w:hAnsi="Times New Roman" w:cs="Times New Roman"/>
                          <w:sz w:val="22"/>
                        </w:rPr>
                        <w:t xml:space="preserve">Because program coordinators would like to see larger gains on the time management student learning outcome, program coordinators plan to incorporate a new scheduling activity into one of the seminars as well as provide students with an online resource for maintaining electronic schedules. </w:t>
                      </w:r>
                    </w:p>
                  </w:txbxContent>
                </v:textbox>
                <w10:anchorlock/>
              </v:shape>
            </w:pict>
          </mc:Fallback>
        </mc:AlternateContent>
      </w:r>
    </w:p>
    <w:p w14:paraId="6770D250" w14:textId="77777777" w:rsidR="0083665E" w:rsidRPr="006B3B00" w:rsidRDefault="0083665E" w:rsidP="0083665E">
      <w:pPr>
        <w:pStyle w:val="Heading2"/>
      </w:pPr>
      <w:bookmarkStart w:id="30" w:name="_Toc410909690"/>
      <w:r w:rsidRPr="006B3B00">
        <w:t>Using Results to Make Changes to the Assessment Process</w:t>
      </w:r>
      <w:bookmarkEnd w:id="30"/>
    </w:p>
    <w:p w14:paraId="6E4134D4" w14:textId="77777777" w:rsidR="0083665E" w:rsidRPr="006B3B00" w:rsidRDefault="0083665E" w:rsidP="0083665E">
      <w:pPr>
        <w:pStyle w:val="Subtitle"/>
      </w:pPr>
      <w:r w:rsidRPr="002E5312">
        <w:t>If applicable, describe a plan for improving aspects of the assessment cycle</w:t>
      </w:r>
      <w:r w:rsidR="00914D36" w:rsidRPr="002E5312">
        <w:t xml:space="preserve"> (e.g. revising instruments, changing </w:t>
      </w:r>
      <w:r w:rsidR="000E2CFE" w:rsidRPr="002E5312">
        <w:t>data collection timeline</w:t>
      </w:r>
      <w:r w:rsidR="00914D36" w:rsidRPr="002E5312">
        <w:t>)</w:t>
      </w:r>
      <w:r w:rsidRPr="002E5312">
        <w:t>.</w:t>
      </w:r>
      <w:r w:rsidR="00C215AF" w:rsidRPr="002E5312">
        <w:t xml:space="preserve"> The response for the “Interpretation of Results” section may highlight changes that are needed.</w:t>
      </w:r>
    </w:p>
    <w:p w14:paraId="5694AD30" w14:textId="1D60E53D" w:rsidR="0083665E" w:rsidRDefault="00910BFF" w:rsidP="0083665E">
      <w:pPr>
        <w:rPr>
          <w:szCs w:val="21"/>
        </w:rPr>
      </w:pPr>
      <w:r>
        <w:rPr>
          <w:noProof/>
          <w:szCs w:val="21"/>
        </w:rPr>
        <mc:AlternateContent>
          <mc:Choice Requires="wps">
            <w:drawing>
              <wp:inline distT="0" distB="0" distL="0" distR="0" wp14:anchorId="2947232A" wp14:editId="291CB91B">
                <wp:extent cx="5985164" cy="237506"/>
                <wp:effectExtent l="0" t="0" r="15875" b="23495"/>
                <wp:docPr id="24" name="Text Box 24"/>
                <wp:cNvGraphicFramePr/>
                <a:graphic xmlns:a="http://schemas.openxmlformats.org/drawingml/2006/main">
                  <a:graphicData uri="http://schemas.microsoft.com/office/word/2010/wordprocessingShape">
                    <wps:wsp>
                      <wps:cNvSpPr txBox="1"/>
                      <wps:spPr>
                        <a:xfrm>
                          <a:off x="0" y="0"/>
                          <a:ext cx="5985164"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12D792" w14:textId="12A70BE3" w:rsidR="00910BFF" w:rsidRPr="00DA2C16" w:rsidRDefault="00DA2C16" w:rsidP="00910BFF">
                            <w:pPr>
                              <w:rPr>
                                <w:rFonts w:ascii="Times New Roman" w:hAnsi="Times New Roman" w:cs="Times New Roman"/>
                                <w:sz w:val="22"/>
                              </w:rPr>
                            </w:pPr>
                            <w:r w:rsidRPr="006A0143">
                              <w:rPr>
                                <w:rFonts w:ascii="Times New Roman" w:hAnsi="Times New Roman" w:cs="Times New Roman"/>
                                <w:sz w:val="22"/>
                              </w:rPr>
                              <w:t xml:space="preserve">The current assessment plan </w:t>
                            </w:r>
                            <w:r>
                              <w:rPr>
                                <w:rFonts w:ascii="Times New Roman" w:hAnsi="Times New Roman" w:cs="Times New Roman"/>
                                <w:sz w:val="22"/>
                              </w:rPr>
                              <w:t xml:space="preserve">fit within the timeline of the seminar series; however, the administration of surveys to students during the first seminar took longer than anticipated. Consequently, there will be more time allotted in the future to accommodate.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947232A" id="Text Box 24" o:spid="_x0000_s1053" type="#_x0000_t202" style="width:471.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" fillcolor="white [3201]" strokeweight=".5pt">
                <v:textbox style="mso-fit-shape-to-text:t">
                  <w:txbxContent>
                    <w:p w14:paraId="2E12D792" w14:textId="12A70BE3" w:rsidR="00910BFF" w:rsidRPr="00DA2C16" w:rsidRDefault="00DA2C16" w:rsidP="00910BFF">
                      <w:pPr>
                        <w:rPr>
                          <w:rFonts w:ascii="Times New Roman" w:hAnsi="Times New Roman" w:cs="Times New Roman"/>
                          <w:sz w:val="22"/>
                        </w:rPr>
                      </w:pPr>
                      <w:r w:rsidRPr="006A0143">
                        <w:rPr>
                          <w:rFonts w:ascii="Times New Roman" w:hAnsi="Times New Roman" w:cs="Times New Roman"/>
                          <w:sz w:val="22"/>
                        </w:rPr>
                        <w:t xml:space="preserve">The current assessment plan </w:t>
                      </w:r>
                      <w:r>
                        <w:rPr>
                          <w:rFonts w:ascii="Times New Roman" w:hAnsi="Times New Roman" w:cs="Times New Roman"/>
                          <w:sz w:val="22"/>
                        </w:rPr>
                        <w:t xml:space="preserve">fit within the timeline of the seminar series; however, the administration of surveys to students during the first seminar took longer than anticipated. Consequently, there will be more time allotted in the future to accommodate. </w:t>
                      </w:r>
                    </w:p>
                  </w:txbxContent>
                </v:textbox>
                <w10:anchorlock/>
              </v:shape>
            </w:pict>
          </mc:Fallback>
        </mc:AlternateContent>
      </w:r>
    </w:p>
    <w:p w14:paraId="20C4F42A" w14:textId="77777777" w:rsidR="0083665E" w:rsidRPr="006B3B00" w:rsidRDefault="0083665E" w:rsidP="0083665E">
      <w:pPr>
        <w:pStyle w:val="Heading2"/>
      </w:pPr>
      <w:bookmarkStart w:id="31" w:name="_Toc410909691"/>
      <w:r w:rsidRPr="006B3B00">
        <w:t>Using Results for Program Administration</w:t>
      </w:r>
      <w:bookmarkEnd w:id="31"/>
    </w:p>
    <w:p w14:paraId="3ED7AE0C" w14:textId="77777777" w:rsidR="0083665E" w:rsidRPr="006B3B00" w:rsidRDefault="0083665E" w:rsidP="0083665E">
      <w:pPr>
        <w:pStyle w:val="Subtitle"/>
      </w:pPr>
      <w:r w:rsidRPr="006B3B00">
        <w:t xml:space="preserve">Describe </w:t>
      </w:r>
      <w:r w:rsidR="00D4753F" w:rsidRPr="006B3B00">
        <w:t xml:space="preserve">other </w:t>
      </w:r>
      <w:r w:rsidRPr="006B3B00">
        <w:t xml:space="preserve">ways </w:t>
      </w:r>
      <w:r w:rsidR="00D4753F" w:rsidRPr="006B3B00">
        <w:t>that the assessment results can be utilized in addition to improving student learning outcomes</w:t>
      </w:r>
      <w:r w:rsidRPr="006B3B00">
        <w:t xml:space="preserve">. For example, describe how this information will </w:t>
      </w:r>
      <w:r w:rsidR="00BB3B92">
        <w:t xml:space="preserve">be </w:t>
      </w:r>
      <w:r w:rsidR="00D4753F" w:rsidRPr="006B3B00">
        <w:t>utilized to obtain additional financial or human resources</w:t>
      </w:r>
      <w:r w:rsidRPr="006B3B00">
        <w:t>, help market the program</w:t>
      </w:r>
      <w:r w:rsidR="00D4753F" w:rsidRPr="006B3B00">
        <w:t xml:space="preserve"> to students, recruit facilitators</w:t>
      </w:r>
      <w:r w:rsidR="00BB3B92">
        <w:t>, or staff training.</w:t>
      </w:r>
    </w:p>
    <w:p w14:paraId="733CE470" w14:textId="7E2AE6B5" w:rsidR="0083665E" w:rsidRDefault="00910BFF" w:rsidP="0083665E">
      <w:pPr>
        <w:rPr>
          <w:szCs w:val="21"/>
        </w:rPr>
      </w:pPr>
      <w:r>
        <w:rPr>
          <w:noProof/>
          <w:szCs w:val="21"/>
        </w:rPr>
        <mc:AlternateContent>
          <mc:Choice Requires="wps">
            <w:drawing>
              <wp:inline distT="0" distB="0" distL="0" distR="0" wp14:anchorId="4EE1B872" wp14:editId="446DCFA5">
                <wp:extent cx="5985164" cy="237506"/>
                <wp:effectExtent l="0" t="0" r="15875" b="23495"/>
                <wp:docPr id="25" name="Text Box 25"/>
                <wp:cNvGraphicFramePr/>
                <a:graphic xmlns:a="http://schemas.openxmlformats.org/drawingml/2006/main">
                  <a:graphicData uri="http://schemas.microsoft.com/office/word/2010/wordprocessingShape">
                    <wps:wsp>
                      <wps:cNvSpPr txBox="1"/>
                      <wps:spPr>
                        <a:xfrm>
                          <a:off x="0" y="0"/>
                          <a:ext cx="5985164"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15C166" w14:textId="17D99EA0" w:rsidR="00910BFF" w:rsidRPr="00DA2C16" w:rsidRDefault="00DA2C16" w:rsidP="00910BFF">
                            <w:pPr>
                              <w:rPr>
                                <w:rFonts w:ascii="Times New Roman" w:hAnsi="Times New Roman" w:cs="Times New Roman"/>
                                <w:sz w:val="22"/>
                              </w:rPr>
                            </w:pPr>
                            <w:r>
                              <w:rPr>
                                <w:rFonts w:ascii="Times New Roman" w:hAnsi="Times New Roman" w:cs="Times New Roman"/>
                                <w:sz w:val="22"/>
                              </w:rPr>
                              <w:t xml:space="preserve">The information collected during the current assessment cycle indicated that the group of students who completed the seminar series was not as diverse as program coordinators would have liked. In order to promote diversity and the inclusion of diverse students, program coordinators will be advertising more heavily in targeted areas (e.g., CMSS student organizations).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EE1B872" id="Text Box 25" o:spid="_x0000_s1054" type="#_x0000_t202" style="width:471.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" fillcolor="white [3201]" strokeweight=".5pt">
                <v:textbox style="mso-fit-shape-to-text:t">
                  <w:txbxContent>
                    <w:p w14:paraId="4015C166" w14:textId="17D99EA0" w:rsidR="00910BFF" w:rsidRPr="00DA2C16" w:rsidRDefault="00DA2C16" w:rsidP="00910BFF">
                      <w:pPr>
                        <w:rPr>
                          <w:rFonts w:ascii="Times New Roman" w:hAnsi="Times New Roman" w:cs="Times New Roman"/>
                          <w:sz w:val="22"/>
                        </w:rPr>
                      </w:pPr>
                      <w:r>
                        <w:rPr>
                          <w:rFonts w:ascii="Times New Roman" w:hAnsi="Times New Roman" w:cs="Times New Roman"/>
                          <w:sz w:val="22"/>
                        </w:rPr>
                        <w:t xml:space="preserve">The information collected during the current assessment cycle indicated that the group of students who completed the seminar series was not as diverse as program coordinators would have liked. In order to promote diversity and the inclusion of diverse students, program coordinators will be advertising more heavily in targeted areas (e.g., CMSS student organizations). </w:t>
                      </w:r>
                    </w:p>
                  </w:txbxContent>
                </v:textbox>
                <w10:anchorlock/>
              </v:shape>
            </w:pict>
          </mc:Fallback>
        </mc:AlternateContent>
      </w:r>
    </w:p>
    <w:p w14:paraId="4BEAC895" w14:textId="77777777" w:rsidR="00DA2C16" w:rsidRDefault="00DA2C16" w:rsidP="0083665E">
      <w:pPr>
        <w:rPr>
          <w:szCs w:val="21"/>
        </w:rPr>
      </w:pPr>
    </w:p>
    <w:p w14:paraId="091DCEC7" w14:textId="77777777" w:rsidR="00DA2C16" w:rsidRDefault="00DA2C16" w:rsidP="0083665E">
      <w:pPr>
        <w:rPr>
          <w:szCs w:val="21"/>
        </w:rPr>
      </w:pPr>
    </w:p>
    <w:p w14:paraId="5792692E" w14:textId="77777777" w:rsidR="00DA2C16" w:rsidRDefault="00DA2C16" w:rsidP="0083665E">
      <w:pPr>
        <w:rPr>
          <w:szCs w:val="21"/>
        </w:rPr>
      </w:pPr>
    </w:p>
    <w:p w14:paraId="26D9EF17" w14:textId="77777777" w:rsidR="00DA2C16" w:rsidRDefault="00DA2C16" w:rsidP="0083665E">
      <w:pPr>
        <w:rPr>
          <w:szCs w:val="21"/>
        </w:rPr>
      </w:pPr>
    </w:p>
    <w:p w14:paraId="11B615FB" w14:textId="77777777" w:rsidR="00DA2C16" w:rsidRDefault="00DA2C16" w:rsidP="0083665E">
      <w:pPr>
        <w:rPr>
          <w:szCs w:val="21"/>
        </w:rPr>
      </w:pPr>
    </w:p>
    <w:p w14:paraId="117602BF" w14:textId="77777777" w:rsidR="00DA2C16" w:rsidRDefault="00DA2C16" w:rsidP="0083665E">
      <w:pPr>
        <w:rPr>
          <w:szCs w:val="21"/>
        </w:rPr>
      </w:pPr>
    </w:p>
    <w:p w14:paraId="77541494" w14:textId="77777777" w:rsidR="00DA2C16" w:rsidRDefault="00DA2C16" w:rsidP="0083665E">
      <w:pPr>
        <w:rPr>
          <w:szCs w:val="21"/>
        </w:rPr>
      </w:pPr>
    </w:p>
    <w:p w14:paraId="6FA65EA2" w14:textId="77777777" w:rsidR="00DA2C16" w:rsidRDefault="00DA2C16" w:rsidP="0083665E">
      <w:pPr>
        <w:rPr>
          <w:szCs w:val="21"/>
        </w:rPr>
      </w:pPr>
    </w:p>
    <w:p w14:paraId="5C896A35" w14:textId="77777777" w:rsidR="00DA2C16" w:rsidRDefault="00DA2C16" w:rsidP="0083665E">
      <w:pPr>
        <w:rPr>
          <w:szCs w:val="21"/>
        </w:rPr>
      </w:pPr>
    </w:p>
    <w:p w14:paraId="021493FA" w14:textId="77777777" w:rsidR="00466239" w:rsidRPr="005C797B" w:rsidRDefault="00466239" w:rsidP="00466239">
      <w:pPr>
        <w:pStyle w:val="Heading1"/>
      </w:pPr>
      <w:bookmarkStart w:id="32" w:name="_Connecting_Results_to"/>
      <w:bookmarkStart w:id="33" w:name="_Toc410909692"/>
      <w:bookmarkEnd w:id="32"/>
      <w:r w:rsidRPr="005C797B">
        <w:lastRenderedPageBreak/>
        <w:t>Connecting Results to Department</w:t>
      </w:r>
      <w:r w:rsidR="006B6D28" w:rsidRPr="005C797B">
        <w:t>al</w:t>
      </w:r>
      <w:r w:rsidRPr="005C797B">
        <w:t>, Divisional, and JMU Goals</w:t>
      </w:r>
      <w:bookmarkEnd w:id="33"/>
    </w:p>
    <w:p w14:paraId="6A7D97E3" w14:textId="77777777" w:rsidR="00466239" w:rsidRPr="0064053C" w:rsidRDefault="00466239" w:rsidP="00466239">
      <w:pPr>
        <w:pStyle w:val="Subtitle"/>
      </w:pPr>
      <w:r w:rsidRPr="0064053C">
        <w:t xml:space="preserve">Identify how the </w:t>
      </w:r>
      <w:r w:rsidR="00EF098B" w:rsidRPr="0064053C">
        <w:t xml:space="preserve">assessment </w:t>
      </w:r>
      <w:r w:rsidRPr="0064053C">
        <w:t xml:space="preserve">results of the </w:t>
      </w:r>
      <w:r w:rsidR="00EF098B" w:rsidRPr="0064053C">
        <w:t>program</w:t>
      </w:r>
      <w:r w:rsidRPr="0064053C">
        <w:t xml:space="preserve"> </w:t>
      </w:r>
      <w:r w:rsidR="009D134E">
        <w:t>contribute to supporting</w:t>
      </w:r>
      <w:r w:rsidRPr="0064053C">
        <w:t xml:space="preserve"> </w:t>
      </w:r>
      <w:r w:rsidR="00EF098B" w:rsidRPr="0064053C">
        <w:rPr>
          <w:color w:val="0000FF"/>
          <w:u w:val="single"/>
        </w:rPr>
        <w:t>department</w:t>
      </w:r>
      <w:r w:rsidR="006B6D28">
        <w:rPr>
          <w:color w:val="0000FF"/>
          <w:u w:val="single"/>
        </w:rPr>
        <w:t>al</w:t>
      </w:r>
      <w:r w:rsidR="00EF098B" w:rsidRPr="0064053C">
        <w:rPr>
          <w:color w:val="0000FF"/>
          <w:u w:val="single"/>
        </w:rPr>
        <w:t>, divisional, and JMU goals</w:t>
      </w:r>
      <w:r w:rsidRPr="0064053C">
        <w:t>.</w:t>
      </w:r>
      <w:r w:rsidR="00F8698D" w:rsidRPr="0064053C">
        <w:t xml:space="preserve"> This section should be completed by the program’s Department</w:t>
      </w:r>
      <w:r w:rsidR="00EF098B" w:rsidRPr="0064053C">
        <w:t xml:space="preserve"> in consultation </w:t>
      </w:r>
      <w:r w:rsidR="00F8698D" w:rsidRPr="0064053C">
        <w:t>with Department leadership.</w:t>
      </w:r>
    </w:p>
    <w:p w14:paraId="45D7E904" w14:textId="713C6DB3" w:rsidR="00AC09F7" w:rsidRDefault="00910BFF" w:rsidP="00EB73CA">
      <w:pPr>
        <w:autoSpaceDE w:val="0"/>
        <w:autoSpaceDN w:val="0"/>
        <w:adjustRightInd w:val="0"/>
        <w:rPr>
          <w:rFonts w:ascii="Times New Roman" w:hAnsi="Times New Roman" w:cs="Times New Roman"/>
          <w:bCs/>
          <w:sz w:val="22"/>
        </w:rPr>
      </w:pPr>
      <w:r>
        <w:rPr>
          <w:noProof/>
          <w:szCs w:val="21"/>
        </w:rPr>
        <mc:AlternateContent>
          <mc:Choice Requires="wps">
            <w:drawing>
              <wp:inline distT="0" distB="0" distL="0" distR="0" wp14:anchorId="36495EE5" wp14:editId="37CA3C34">
                <wp:extent cx="5985164" cy="237506"/>
                <wp:effectExtent l="0" t="0" r="15875" b="23495"/>
                <wp:docPr id="27" name="Text Box 27"/>
                <wp:cNvGraphicFramePr/>
                <a:graphic xmlns:a="http://schemas.openxmlformats.org/drawingml/2006/main">
                  <a:graphicData uri="http://schemas.microsoft.com/office/word/2010/wordprocessingShape">
                    <wps:wsp>
                      <wps:cNvSpPr txBox="1"/>
                      <wps:spPr>
                        <a:xfrm>
                          <a:off x="0" y="0"/>
                          <a:ext cx="5985164"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D19319" w14:textId="77777777" w:rsidR="00DA2C16" w:rsidRPr="00AC09F7" w:rsidRDefault="00DA2C16" w:rsidP="00DA2C16">
                            <w:pPr>
                              <w:autoSpaceDE w:val="0"/>
                              <w:autoSpaceDN w:val="0"/>
                              <w:adjustRightInd w:val="0"/>
                              <w:rPr>
                                <w:rFonts w:ascii="Times New Roman" w:hAnsi="Times New Roman" w:cs="Times New Roman"/>
                                <w:bCs/>
                                <w:sz w:val="22"/>
                              </w:rPr>
                            </w:pPr>
                            <w:r w:rsidRPr="00AC09F7">
                              <w:rPr>
                                <w:rFonts w:ascii="Times New Roman" w:hAnsi="Times New Roman" w:cs="Times New Roman"/>
                                <w:bCs/>
                                <w:sz w:val="22"/>
                              </w:rPr>
                              <w:t>After meeting with leadership in our office, we believe the assessment of the Dukes Leadership Seminar Series provides evidence of the university and our office meeting the following James Madison University goals:</w:t>
                            </w:r>
                          </w:p>
                          <w:p w14:paraId="650511E7" w14:textId="77777777" w:rsidR="00DA2C16" w:rsidRPr="00AC09F7" w:rsidRDefault="00DA2C16" w:rsidP="00DA2C16">
                            <w:pPr>
                              <w:autoSpaceDE w:val="0"/>
                              <w:autoSpaceDN w:val="0"/>
                              <w:adjustRightInd w:val="0"/>
                              <w:rPr>
                                <w:rFonts w:ascii="Times New Roman" w:hAnsi="Times New Roman" w:cs="Times New Roman"/>
                                <w:bCs/>
                                <w:sz w:val="22"/>
                              </w:rPr>
                            </w:pPr>
                          </w:p>
                          <w:p w14:paraId="0E8CB35F" w14:textId="77777777" w:rsidR="00DA2C16" w:rsidRPr="00EB73CA" w:rsidRDefault="00DA2C16" w:rsidP="00DA2C16">
                            <w:pPr>
                              <w:autoSpaceDE w:val="0"/>
                              <w:autoSpaceDN w:val="0"/>
                              <w:adjustRightInd w:val="0"/>
                              <w:rPr>
                                <w:rFonts w:ascii="Times New Roman" w:hAnsi="Times New Roman" w:cs="Times New Roman"/>
                                <w:b/>
                                <w:bCs/>
                                <w:sz w:val="22"/>
                              </w:rPr>
                            </w:pPr>
                            <w:r w:rsidRPr="00EB73CA">
                              <w:rPr>
                                <w:rFonts w:ascii="Times New Roman" w:hAnsi="Times New Roman" w:cs="Times New Roman"/>
                                <w:b/>
                                <w:bCs/>
                                <w:sz w:val="22"/>
                              </w:rPr>
                              <w:t>Student Life &amp; Success</w:t>
                            </w:r>
                          </w:p>
                          <w:p w14:paraId="46C9FEEE" w14:textId="77777777" w:rsidR="00DA2C16" w:rsidRPr="00EB73CA" w:rsidRDefault="00DA2C16" w:rsidP="00DA2C16">
                            <w:pPr>
                              <w:autoSpaceDE w:val="0"/>
                              <w:autoSpaceDN w:val="0"/>
                              <w:adjustRightInd w:val="0"/>
                              <w:rPr>
                                <w:rFonts w:ascii="Times New Roman" w:hAnsi="Times New Roman" w:cs="Times New Roman"/>
                                <w:b/>
                                <w:bCs/>
                                <w:sz w:val="22"/>
                              </w:rPr>
                            </w:pPr>
                            <w:r w:rsidRPr="00EB73CA">
                              <w:rPr>
                                <w:rFonts w:ascii="Times New Roman" w:hAnsi="Times New Roman" w:cs="Times New Roman"/>
                                <w:sz w:val="22"/>
                              </w:rPr>
                              <w:t>We support student academic and career</w:t>
                            </w:r>
                            <w:r w:rsidRPr="00EB73CA">
                              <w:rPr>
                                <w:rFonts w:ascii="Times New Roman" w:hAnsi="Times New Roman" w:cs="Times New Roman"/>
                                <w:b/>
                                <w:bCs/>
                                <w:sz w:val="22"/>
                              </w:rPr>
                              <w:t xml:space="preserve"> </w:t>
                            </w:r>
                            <w:r w:rsidRPr="00EB73CA">
                              <w:rPr>
                                <w:rFonts w:ascii="Times New Roman" w:hAnsi="Times New Roman" w:cs="Times New Roman"/>
                                <w:sz w:val="22"/>
                              </w:rPr>
                              <w:t>success by providing opportunities to apply</w:t>
                            </w:r>
                            <w:r w:rsidRPr="00EB73CA">
                              <w:rPr>
                                <w:rFonts w:ascii="Times New Roman" w:hAnsi="Times New Roman" w:cs="Times New Roman"/>
                                <w:b/>
                                <w:bCs/>
                                <w:sz w:val="22"/>
                              </w:rPr>
                              <w:t xml:space="preserve"> </w:t>
                            </w:r>
                            <w:r w:rsidRPr="00EB73CA">
                              <w:rPr>
                                <w:rFonts w:ascii="Times New Roman" w:hAnsi="Times New Roman" w:cs="Times New Roman"/>
                                <w:sz w:val="22"/>
                              </w:rPr>
                              <w:t>learning and development, practice good</w:t>
                            </w:r>
                            <w:r w:rsidRPr="00EB73CA">
                              <w:rPr>
                                <w:rFonts w:ascii="Times New Roman" w:hAnsi="Times New Roman" w:cs="Times New Roman"/>
                                <w:b/>
                                <w:bCs/>
                                <w:sz w:val="22"/>
                              </w:rPr>
                              <w:t xml:space="preserve"> </w:t>
                            </w:r>
                            <w:r w:rsidRPr="00EB73CA">
                              <w:rPr>
                                <w:rFonts w:ascii="Times New Roman" w:hAnsi="Times New Roman" w:cs="Times New Roman"/>
                                <w:sz w:val="22"/>
                              </w:rPr>
                              <w:t>citizenship, foster health and wellness, and live in community.</w:t>
                            </w:r>
                          </w:p>
                          <w:p w14:paraId="4E45CBDF" w14:textId="77777777" w:rsidR="00DA2C16" w:rsidRPr="00EB73CA" w:rsidRDefault="00DA2C16" w:rsidP="00DA2C16">
                            <w:pPr>
                              <w:pStyle w:val="ListParagraph"/>
                              <w:numPr>
                                <w:ilvl w:val="0"/>
                                <w:numId w:val="1"/>
                              </w:numPr>
                              <w:autoSpaceDE w:val="0"/>
                              <w:autoSpaceDN w:val="0"/>
                              <w:adjustRightInd w:val="0"/>
                              <w:rPr>
                                <w:sz w:val="22"/>
                                <w:szCs w:val="22"/>
                              </w:rPr>
                            </w:pPr>
                            <w:r w:rsidRPr="00EB73CA">
                              <w:rPr>
                                <w:sz w:val="22"/>
                                <w:szCs w:val="22"/>
                              </w:rPr>
                              <w:t xml:space="preserve">Goal 11A: The </w:t>
                            </w:r>
                            <w:proofErr w:type="gramStart"/>
                            <w:r w:rsidRPr="00EB73CA">
                              <w:rPr>
                                <w:sz w:val="22"/>
                                <w:szCs w:val="22"/>
                              </w:rPr>
                              <w:t>university</w:t>
                            </w:r>
                            <w:proofErr w:type="gramEnd"/>
                            <w:r w:rsidRPr="00EB73CA">
                              <w:rPr>
                                <w:sz w:val="22"/>
                                <w:szCs w:val="22"/>
                              </w:rPr>
                              <w:t xml:space="preserve"> will ensure that student life and success functions bridge and balance curricular and co-curricular efforts, extending academic and experiential learning with application and reflection.</w:t>
                            </w:r>
                          </w:p>
                          <w:p w14:paraId="66AB1AED" w14:textId="77777777" w:rsidR="00DA2C16" w:rsidRPr="00AC09F7" w:rsidRDefault="00DA2C16" w:rsidP="00DA2C16">
                            <w:pPr>
                              <w:pStyle w:val="ListParagraph"/>
                              <w:numPr>
                                <w:ilvl w:val="0"/>
                                <w:numId w:val="1"/>
                              </w:numPr>
                              <w:autoSpaceDE w:val="0"/>
                              <w:autoSpaceDN w:val="0"/>
                              <w:adjustRightInd w:val="0"/>
                              <w:rPr>
                                <w:sz w:val="22"/>
                                <w:szCs w:val="22"/>
                              </w:rPr>
                            </w:pPr>
                            <w:r w:rsidRPr="00EB73CA">
                              <w:rPr>
                                <w:sz w:val="22"/>
                                <w:szCs w:val="22"/>
                              </w:rPr>
                              <w:t xml:space="preserve">Goal 11B: The </w:t>
                            </w:r>
                            <w:proofErr w:type="gramStart"/>
                            <w:r w:rsidRPr="00EB73CA">
                              <w:rPr>
                                <w:sz w:val="22"/>
                                <w:szCs w:val="22"/>
                              </w:rPr>
                              <w:t>university</w:t>
                            </w:r>
                            <w:proofErr w:type="gramEnd"/>
                            <w:r w:rsidRPr="00EB73CA">
                              <w:rPr>
                                <w:sz w:val="22"/>
                                <w:szCs w:val="22"/>
                              </w:rPr>
                              <w:t xml:space="preserve"> will provide high quality, research-based, nationally recognized student support programs and</w:t>
                            </w:r>
                            <w:r>
                              <w:rPr>
                                <w:sz w:val="22"/>
                                <w:szCs w:val="22"/>
                              </w:rPr>
                              <w:t xml:space="preserve"> </w:t>
                            </w:r>
                            <w:r w:rsidRPr="00AC09F7">
                              <w:rPr>
                                <w:sz w:val="22"/>
                                <w:szCs w:val="22"/>
                              </w:rPr>
                              <w:t>services.</w:t>
                            </w:r>
                          </w:p>
                          <w:p w14:paraId="27F2FE95" w14:textId="7074CD09" w:rsidR="00910BFF" w:rsidRPr="00DA2C16" w:rsidRDefault="00DA2C16" w:rsidP="00910BFF">
                            <w:pPr>
                              <w:pStyle w:val="ListParagraph"/>
                              <w:numPr>
                                <w:ilvl w:val="0"/>
                                <w:numId w:val="1"/>
                              </w:numPr>
                              <w:autoSpaceDE w:val="0"/>
                              <w:autoSpaceDN w:val="0"/>
                              <w:adjustRightInd w:val="0"/>
                              <w:rPr>
                                <w:sz w:val="22"/>
                                <w:szCs w:val="22"/>
                              </w:rPr>
                            </w:pPr>
                            <w:r w:rsidRPr="00EB73CA">
                              <w:rPr>
                                <w:sz w:val="22"/>
                                <w:szCs w:val="22"/>
                              </w:rPr>
                              <w:t xml:space="preserve">Goal 11C: The </w:t>
                            </w:r>
                            <w:proofErr w:type="gramStart"/>
                            <w:r w:rsidRPr="00EB73CA">
                              <w:rPr>
                                <w:sz w:val="22"/>
                                <w:szCs w:val="22"/>
                              </w:rPr>
                              <w:t>university</w:t>
                            </w:r>
                            <w:proofErr w:type="gramEnd"/>
                            <w:r w:rsidRPr="00EB73CA">
                              <w:rPr>
                                <w:sz w:val="22"/>
                                <w:szCs w:val="22"/>
                              </w:rPr>
                              <w:t xml:space="preserve"> will provide high quality advising, services and programs that directly support students' career and professional development goals and desired outcomes following graduation.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6495EE5" id="Text Box 27" o:spid="_x0000_s1055" type="#_x0000_t202" style="width:471.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" fillcolor="white [3201]" strokeweight=".5pt">
                <v:textbox style="mso-fit-shape-to-text:t">
                  <w:txbxContent>
                    <w:p w14:paraId="4AD19319" w14:textId="77777777" w:rsidR="00DA2C16" w:rsidRPr="00AC09F7" w:rsidRDefault="00DA2C16" w:rsidP="00DA2C16">
                      <w:pPr>
                        <w:autoSpaceDE w:val="0"/>
                        <w:autoSpaceDN w:val="0"/>
                        <w:adjustRightInd w:val="0"/>
                        <w:rPr>
                          <w:rFonts w:ascii="Times New Roman" w:hAnsi="Times New Roman" w:cs="Times New Roman"/>
                          <w:bCs/>
                          <w:sz w:val="22"/>
                        </w:rPr>
                      </w:pPr>
                      <w:r w:rsidRPr="00AC09F7">
                        <w:rPr>
                          <w:rFonts w:ascii="Times New Roman" w:hAnsi="Times New Roman" w:cs="Times New Roman"/>
                          <w:bCs/>
                          <w:sz w:val="22"/>
                        </w:rPr>
                        <w:t>After meeting with leadership in our office, we believe the assessment of the Dukes Leadership Seminar Series provides evidence of the university and our office meeting the following James Madison University goals:</w:t>
                      </w:r>
                    </w:p>
                    <w:p w14:paraId="650511E7" w14:textId="77777777" w:rsidR="00DA2C16" w:rsidRPr="00AC09F7" w:rsidRDefault="00DA2C16" w:rsidP="00DA2C16">
                      <w:pPr>
                        <w:autoSpaceDE w:val="0"/>
                        <w:autoSpaceDN w:val="0"/>
                        <w:adjustRightInd w:val="0"/>
                        <w:rPr>
                          <w:rFonts w:ascii="Times New Roman" w:hAnsi="Times New Roman" w:cs="Times New Roman"/>
                          <w:bCs/>
                          <w:sz w:val="22"/>
                        </w:rPr>
                      </w:pPr>
                    </w:p>
                    <w:p w14:paraId="0E8CB35F" w14:textId="77777777" w:rsidR="00DA2C16" w:rsidRPr="00EB73CA" w:rsidRDefault="00DA2C16" w:rsidP="00DA2C16">
                      <w:pPr>
                        <w:autoSpaceDE w:val="0"/>
                        <w:autoSpaceDN w:val="0"/>
                        <w:adjustRightInd w:val="0"/>
                        <w:rPr>
                          <w:rFonts w:ascii="Times New Roman" w:hAnsi="Times New Roman" w:cs="Times New Roman"/>
                          <w:b/>
                          <w:bCs/>
                          <w:sz w:val="22"/>
                        </w:rPr>
                      </w:pPr>
                      <w:r w:rsidRPr="00EB73CA">
                        <w:rPr>
                          <w:rFonts w:ascii="Times New Roman" w:hAnsi="Times New Roman" w:cs="Times New Roman"/>
                          <w:b/>
                          <w:bCs/>
                          <w:sz w:val="22"/>
                        </w:rPr>
                        <w:t>Student Life &amp; Success</w:t>
                      </w:r>
                    </w:p>
                    <w:p w14:paraId="46C9FEEE" w14:textId="77777777" w:rsidR="00DA2C16" w:rsidRPr="00EB73CA" w:rsidRDefault="00DA2C16" w:rsidP="00DA2C16">
                      <w:pPr>
                        <w:autoSpaceDE w:val="0"/>
                        <w:autoSpaceDN w:val="0"/>
                        <w:adjustRightInd w:val="0"/>
                        <w:rPr>
                          <w:rFonts w:ascii="Times New Roman" w:hAnsi="Times New Roman" w:cs="Times New Roman"/>
                          <w:b/>
                          <w:bCs/>
                          <w:sz w:val="22"/>
                        </w:rPr>
                      </w:pPr>
                      <w:r w:rsidRPr="00EB73CA">
                        <w:rPr>
                          <w:rFonts w:ascii="Times New Roman" w:hAnsi="Times New Roman" w:cs="Times New Roman"/>
                          <w:sz w:val="22"/>
                        </w:rPr>
                        <w:t>We support student academic and career</w:t>
                      </w:r>
                      <w:r w:rsidRPr="00EB73CA">
                        <w:rPr>
                          <w:rFonts w:ascii="Times New Roman" w:hAnsi="Times New Roman" w:cs="Times New Roman"/>
                          <w:b/>
                          <w:bCs/>
                          <w:sz w:val="22"/>
                        </w:rPr>
                        <w:t xml:space="preserve"> </w:t>
                      </w:r>
                      <w:r w:rsidRPr="00EB73CA">
                        <w:rPr>
                          <w:rFonts w:ascii="Times New Roman" w:hAnsi="Times New Roman" w:cs="Times New Roman"/>
                          <w:sz w:val="22"/>
                        </w:rPr>
                        <w:t>success by providing opportunities to apply</w:t>
                      </w:r>
                      <w:r w:rsidRPr="00EB73CA">
                        <w:rPr>
                          <w:rFonts w:ascii="Times New Roman" w:hAnsi="Times New Roman" w:cs="Times New Roman"/>
                          <w:b/>
                          <w:bCs/>
                          <w:sz w:val="22"/>
                        </w:rPr>
                        <w:t xml:space="preserve"> </w:t>
                      </w:r>
                      <w:r w:rsidRPr="00EB73CA">
                        <w:rPr>
                          <w:rFonts w:ascii="Times New Roman" w:hAnsi="Times New Roman" w:cs="Times New Roman"/>
                          <w:sz w:val="22"/>
                        </w:rPr>
                        <w:t>learning and development, practice good</w:t>
                      </w:r>
                      <w:r w:rsidRPr="00EB73CA">
                        <w:rPr>
                          <w:rFonts w:ascii="Times New Roman" w:hAnsi="Times New Roman" w:cs="Times New Roman"/>
                          <w:b/>
                          <w:bCs/>
                          <w:sz w:val="22"/>
                        </w:rPr>
                        <w:t xml:space="preserve"> </w:t>
                      </w:r>
                      <w:r w:rsidRPr="00EB73CA">
                        <w:rPr>
                          <w:rFonts w:ascii="Times New Roman" w:hAnsi="Times New Roman" w:cs="Times New Roman"/>
                          <w:sz w:val="22"/>
                        </w:rPr>
                        <w:t>citizenship, foster health and wellness, and live in community.</w:t>
                      </w:r>
                    </w:p>
                    <w:p w14:paraId="4E45CBDF" w14:textId="77777777" w:rsidR="00DA2C16" w:rsidRPr="00EB73CA" w:rsidRDefault="00DA2C16" w:rsidP="00DA2C16">
                      <w:pPr>
                        <w:pStyle w:val="ListParagraph"/>
                        <w:numPr>
                          <w:ilvl w:val="0"/>
                          <w:numId w:val="1"/>
                        </w:numPr>
                        <w:autoSpaceDE w:val="0"/>
                        <w:autoSpaceDN w:val="0"/>
                        <w:adjustRightInd w:val="0"/>
                        <w:rPr>
                          <w:sz w:val="22"/>
                          <w:szCs w:val="22"/>
                        </w:rPr>
                      </w:pPr>
                      <w:r w:rsidRPr="00EB73CA">
                        <w:rPr>
                          <w:sz w:val="22"/>
                          <w:szCs w:val="22"/>
                        </w:rPr>
                        <w:t xml:space="preserve">Goal 11A: The </w:t>
                      </w:r>
                      <w:proofErr w:type="gramStart"/>
                      <w:r w:rsidRPr="00EB73CA">
                        <w:rPr>
                          <w:sz w:val="22"/>
                          <w:szCs w:val="22"/>
                        </w:rPr>
                        <w:t>university</w:t>
                      </w:r>
                      <w:proofErr w:type="gramEnd"/>
                      <w:r w:rsidRPr="00EB73CA">
                        <w:rPr>
                          <w:sz w:val="22"/>
                          <w:szCs w:val="22"/>
                        </w:rPr>
                        <w:t xml:space="preserve"> will ensure that student life and success functions bridge and balance curricular and co-curricular efforts, extending academic and experiential learning with application and reflection.</w:t>
                      </w:r>
                    </w:p>
                    <w:p w14:paraId="66AB1AED" w14:textId="77777777" w:rsidR="00DA2C16" w:rsidRPr="00AC09F7" w:rsidRDefault="00DA2C16" w:rsidP="00DA2C16">
                      <w:pPr>
                        <w:pStyle w:val="ListParagraph"/>
                        <w:numPr>
                          <w:ilvl w:val="0"/>
                          <w:numId w:val="1"/>
                        </w:numPr>
                        <w:autoSpaceDE w:val="0"/>
                        <w:autoSpaceDN w:val="0"/>
                        <w:adjustRightInd w:val="0"/>
                        <w:rPr>
                          <w:sz w:val="22"/>
                          <w:szCs w:val="22"/>
                        </w:rPr>
                      </w:pPr>
                      <w:r w:rsidRPr="00EB73CA">
                        <w:rPr>
                          <w:sz w:val="22"/>
                          <w:szCs w:val="22"/>
                        </w:rPr>
                        <w:t xml:space="preserve">Goal 11B: The </w:t>
                      </w:r>
                      <w:proofErr w:type="gramStart"/>
                      <w:r w:rsidRPr="00EB73CA">
                        <w:rPr>
                          <w:sz w:val="22"/>
                          <w:szCs w:val="22"/>
                        </w:rPr>
                        <w:t>university</w:t>
                      </w:r>
                      <w:proofErr w:type="gramEnd"/>
                      <w:r w:rsidRPr="00EB73CA">
                        <w:rPr>
                          <w:sz w:val="22"/>
                          <w:szCs w:val="22"/>
                        </w:rPr>
                        <w:t xml:space="preserve"> will provide high quality, research-based, nationally recognized student support programs and</w:t>
                      </w:r>
                      <w:r>
                        <w:rPr>
                          <w:sz w:val="22"/>
                          <w:szCs w:val="22"/>
                        </w:rPr>
                        <w:t xml:space="preserve"> </w:t>
                      </w:r>
                      <w:r w:rsidRPr="00AC09F7">
                        <w:rPr>
                          <w:sz w:val="22"/>
                          <w:szCs w:val="22"/>
                        </w:rPr>
                        <w:t>services.</w:t>
                      </w:r>
                    </w:p>
                    <w:p w14:paraId="27F2FE95" w14:textId="7074CD09" w:rsidR="00910BFF" w:rsidRPr="00DA2C16" w:rsidRDefault="00DA2C16" w:rsidP="00910BFF">
                      <w:pPr>
                        <w:pStyle w:val="ListParagraph"/>
                        <w:numPr>
                          <w:ilvl w:val="0"/>
                          <w:numId w:val="1"/>
                        </w:numPr>
                        <w:autoSpaceDE w:val="0"/>
                        <w:autoSpaceDN w:val="0"/>
                        <w:adjustRightInd w:val="0"/>
                        <w:rPr>
                          <w:sz w:val="22"/>
                          <w:szCs w:val="22"/>
                        </w:rPr>
                      </w:pPr>
                      <w:r w:rsidRPr="00EB73CA">
                        <w:rPr>
                          <w:sz w:val="22"/>
                          <w:szCs w:val="22"/>
                        </w:rPr>
                        <w:t xml:space="preserve">Goal 11C: The </w:t>
                      </w:r>
                      <w:proofErr w:type="gramStart"/>
                      <w:r w:rsidRPr="00EB73CA">
                        <w:rPr>
                          <w:sz w:val="22"/>
                          <w:szCs w:val="22"/>
                        </w:rPr>
                        <w:t>university</w:t>
                      </w:r>
                      <w:proofErr w:type="gramEnd"/>
                      <w:r w:rsidRPr="00EB73CA">
                        <w:rPr>
                          <w:sz w:val="22"/>
                          <w:szCs w:val="22"/>
                        </w:rPr>
                        <w:t xml:space="preserve"> will provide high quality advising, services and programs that directly support students' career and professional development goals and desired outcomes following graduation.</w:t>
                      </w:r>
                    </w:p>
                  </w:txbxContent>
                </v:textbox>
                <w10:anchorlock/>
              </v:shape>
            </w:pict>
          </mc:Fallback>
        </mc:AlternateContent>
      </w:r>
    </w:p>
    <w:p w14:paraId="14C5DA6C" w14:textId="77777777" w:rsidR="000B319E" w:rsidRPr="006B3B00" w:rsidRDefault="000B319E" w:rsidP="000B319E">
      <w:pPr>
        <w:pStyle w:val="Heading1"/>
      </w:pPr>
      <w:bookmarkStart w:id="34" w:name="_Toc410909693"/>
      <w:r w:rsidRPr="006B3B00">
        <w:t>Additional Final Thoughts</w:t>
      </w:r>
      <w:bookmarkEnd w:id="34"/>
    </w:p>
    <w:p w14:paraId="05592A4B" w14:textId="77777777" w:rsidR="000B319E" w:rsidRPr="006B3B00" w:rsidRDefault="000B319E" w:rsidP="000B319E">
      <w:pPr>
        <w:pStyle w:val="Subtitle"/>
      </w:pPr>
      <w:r w:rsidRPr="006B3B00">
        <w:t>Please feel free to add any other information that is not already included in this document.</w:t>
      </w:r>
    </w:p>
    <w:p w14:paraId="463B3938" w14:textId="138E316C" w:rsidR="00222146" w:rsidRDefault="00910BFF" w:rsidP="000B319E">
      <w:pPr>
        <w:rPr>
          <w:szCs w:val="21"/>
        </w:rPr>
      </w:pPr>
      <w:r>
        <w:rPr>
          <w:noProof/>
          <w:szCs w:val="21"/>
        </w:rPr>
        <mc:AlternateContent>
          <mc:Choice Requires="wps">
            <w:drawing>
              <wp:inline distT="0" distB="0" distL="0" distR="0" wp14:anchorId="510AC716" wp14:editId="25848271">
                <wp:extent cx="5985164" cy="237506"/>
                <wp:effectExtent l="0" t="0" r="15875" b="23495"/>
                <wp:docPr id="28" name="Text Box 28"/>
                <wp:cNvGraphicFramePr/>
                <a:graphic xmlns:a="http://schemas.openxmlformats.org/drawingml/2006/main">
                  <a:graphicData uri="http://schemas.microsoft.com/office/word/2010/wordprocessingShape">
                    <wps:wsp>
                      <wps:cNvSpPr txBox="1"/>
                      <wps:spPr>
                        <a:xfrm>
                          <a:off x="0" y="0"/>
                          <a:ext cx="5985164"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27F864" w14:textId="7D8BCF0E" w:rsidR="00910BFF" w:rsidRPr="00DA2C16" w:rsidRDefault="00DA2C16" w:rsidP="00910BFF">
                            <w:pPr>
                              <w:rPr>
                                <w:rFonts w:ascii="Times New Roman" w:hAnsi="Times New Roman" w:cs="Times New Roman"/>
                                <w:sz w:val="22"/>
                              </w:rPr>
                            </w:pPr>
                            <w:r w:rsidRPr="00222146">
                              <w:rPr>
                                <w:rFonts w:ascii="Times New Roman" w:hAnsi="Times New Roman" w:cs="Times New Roman"/>
                                <w:sz w:val="22"/>
                              </w:rPr>
                              <w:t>Program coordinators and leadership within the Madison Leadership Center are pleased with the results fr</w:t>
                            </w:r>
                            <w:r>
                              <w:rPr>
                                <w:rFonts w:ascii="Times New Roman" w:hAnsi="Times New Roman" w:cs="Times New Roman"/>
                                <w:sz w:val="22"/>
                              </w:rPr>
                              <w:t xml:space="preserve">om the current assessment cycle. We </w:t>
                            </w:r>
                            <w:r w:rsidRPr="00222146">
                              <w:rPr>
                                <w:rFonts w:ascii="Times New Roman" w:hAnsi="Times New Roman" w:cs="Times New Roman"/>
                                <w:sz w:val="22"/>
                              </w:rPr>
                              <w:t xml:space="preserve">look forward to improving the Dukes Leadership Seminar Series </w:t>
                            </w:r>
                            <w:r>
                              <w:rPr>
                                <w:rFonts w:ascii="Times New Roman" w:hAnsi="Times New Roman" w:cs="Times New Roman"/>
                                <w:sz w:val="22"/>
                              </w:rPr>
                              <w:t xml:space="preserve">programming based on the results </w:t>
                            </w:r>
                            <w:r w:rsidRPr="00222146">
                              <w:rPr>
                                <w:rFonts w:ascii="Times New Roman" w:hAnsi="Times New Roman" w:cs="Times New Roman"/>
                                <w:sz w:val="22"/>
                              </w:rPr>
                              <w:t xml:space="preserve">in order to </w:t>
                            </w:r>
                            <w:r>
                              <w:rPr>
                                <w:rFonts w:ascii="Times New Roman" w:hAnsi="Times New Roman" w:cs="Times New Roman"/>
                                <w:sz w:val="22"/>
                              </w:rPr>
                              <w:t>improve</w:t>
                            </w:r>
                            <w:r w:rsidRPr="00222146">
                              <w:rPr>
                                <w:rFonts w:ascii="Times New Roman" w:hAnsi="Times New Roman" w:cs="Times New Roman"/>
                                <w:sz w:val="22"/>
                              </w:rPr>
                              <w:t xml:space="preserve"> students </w:t>
                            </w:r>
                            <w:r>
                              <w:rPr>
                                <w:rFonts w:ascii="Times New Roman" w:hAnsi="Times New Roman" w:cs="Times New Roman"/>
                                <w:sz w:val="22"/>
                              </w:rPr>
                              <w:t xml:space="preserve">learning outcomes for </w:t>
                            </w:r>
                            <w:r w:rsidRPr="00222146">
                              <w:rPr>
                                <w:rFonts w:ascii="Times New Roman" w:hAnsi="Times New Roman" w:cs="Times New Roman"/>
                                <w:sz w:val="22"/>
                              </w:rPr>
                              <w:t xml:space="preserve">next 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10AC716" id="Text Box 28" o:spid="_x0000_s1056" type="#_x0000_t202" style="width:471.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" fillcolor="white [3201]" strokeweight=".5pt">
                <v:textbox style="mso-fit-shape-to-text:t">
                  <w:txbxContent>
                    <w:p w14:paraId="1127F864" w14:textId="7D8BCF0E" w:rsidR="00910BFF" w:rsidRPr="00DA2C16" w:rsidRDefault="00DA2C16" w:rsidP="00910BFF">
                      <w:pPr>
                        <w:rPr>
                          <w:rFonts w:ascii="Times New Roman" w:hAnsi="Times New Roman" w:cs="Times New Roman"/>
                          <w:sz w:val="22"/>
                        </w:rPr>
                      </w:pPr>
                      <w:r w:rsidRPr="00222146">
                        <w:rPr>
                          <w:rFonts w:ascii="Times New Roman" w:hAnsi="Times New Roman" w:cs="Times New Roman"/>
                          <w:sz w:val="22"/>
                        </w:rPr>
                        <w:t>Program coordinators and leadership within the Madison Leadership Center are pleased with the results fr</w:t>
                      </w:r>
                      <w:r>
                        <w:rPr>
                          <w:rFonts w:ascii="Times New Roman" w:hAnsi="Times New Roman" w:cs="Times New Roman"/>
                          <w:sz w:val="22"/>
                        </w:rPr>
                        <w:t xml:space="preserve">om the current assessment cycle. We </w:t>
                      </w:r>
                      <w:r w:rsidRPr="00222146">
                        <w:rPr>
                          <w:rFonts w:ascii="Times New Roman" w:hAnsi="Times New Roman" w:cs="Times New Roman"/>
                          <w:sz w:val="22"/>
                        </w:rPr>
                        <w:t xml:space="preserve">look forward to improving the Dukes Leadership Seminar Series </w:t>
                      </w:r>
                      <w:r>
                        <w:rPr>
                          <w:rFonts w:ascii="Times New Roman" w:hAnsi="Times New Roman" w:cs="Times New Roman"/>
                          <w:sz w:val="22"/>
                        </w:rPr>
                        <w:t xml:space="preserve">programming based on the results </w:t>
                      </w:r>
                      <w:r w:rsidRPr="00222146">
                        <w:rPr>
                          <w:rFonts w:ascii="Times New Roman" w:hAnsi="Times New Roman" w:cs="Times New Roman"/>
                          <w:sz w:val="22"/>
                        </w:rPr>
                        <w:t xml:space="preserve">in order to </w:t>
                      </w:r>
                      <w:r>
                        <w:rPr>
                          <w:rFonts w:ascii="Times New Roman" w:hAnsi="Times New Roman" w:cs="Times New Roman"/>
                          <w:sz w:val="22"/>
                        </w:rPr>
                        <w:t>improve</w:t>
                      </w:r>
                      <w:r w:rsidRPr="00222146">
                        <w:rPr>
                          <w:rFonts w:ascii="Times New Roman" w:hAnsi="Times New Roman" w:cs="Times New Roman"/>
                          <w:sz w:val="22"/>
                        </w:rPr>
                        <w:t xml:space="preserve"> students </w:t>
                      </w:r>
                      <w:r>
                        <w:rPr>
                          <w:rFonts w:ascii="Times New Roman" w:hAnsi="Times New Roman" w:cs="Times New Roman"/>
                          <w:sz w:val="22"/>
                        </w:rPr>
                        <w:t xml:space="preserve">learning outcomes for </w:t>
                      </w:r>
                      <w:r w:rsidRPr="00222146">
                        <w:rPr>
                          <w:rFonts w:ascii="Times New Roman" w:hAnsi="Times New Roman" w:cs="Times New Roman"/>
                          <w:sz w:val="22"/>
                        </w:rPr>
                        <w:t xml:space="preserve">next year. </w:t>
                      </w:r>
                    </w:p>
                  </w:txbxContent>
                </v:textbox>
                <w10:anchorlock/>
              </v:shape>
            </w:pict>
          </mc:Fallback>
        </mc:AlternateContent>
      </w:r>
    </w:p>
    <w:p w14:paraId="5E114E48" w14:textId="77777777" w:rsidR="006934BC" w:rsidRPr="00556074" w:rsidRDefault="006934BC" w:rsidP="006934BC">
      <w:pPr>
        <w:pStyle w:val="Heading2"/>
      </w:pPr>
      <w:bookmarkStart w:id="35" w:name="_Toc410909694"/>
      <w:r w:rsidRPr="00556074">
        <w:t xml:space="preserve">Location of </w:t>
      </w:r>
      <w:r w:rsidR="00A40D87" w:rsidRPr="00556074">
        <w:t>Data and Documentation of Cycle</w:t>
      </w:r>
      <w:bookmarkEnd w:id="35"/>
    </w:p>
    <w:p w14:paraId="58F50D8D" w14:textId="77777777" w:rsidR="006934BC" w:rsidRPr="006B3B00" w:rsidRDefault="00A40D87" w:rsidP="006934BC">
      <w:pPr>
        <w:pStyle w:val="Subtitle"/>
      </w:pPr>
      <w:r w:rsidRPr="00556074">
        <w:t xml:space="preserve">Identify the specific location (e.g. department server, physical location) where the data and other documentation of this assessment cycle is stored. </w:t>
      </w:r>
      <w:r w:rsidR="006934BC" w:rsidRPr="00556074">
        <w:t xml:space="preserve">It is strongly encouraged that departments document the process for </w:t>
      </w:r>
      <w:r w:rsidRPr="00556074">
        <w:t>selecting</w:t>
      </w:r>
      <w:r w:rsidR="006934BC" w:rsidRPr="00556074">
        <w:t xml:space="preserve"> and designing instruments; including their pros/cons, reliability and validity sco</w:t>
      </w:r>
      <w:r w:rsidRPr="00556074">
        <w:t>res, and stakeholders involved.</w:t>
      </w:r>
    </w:p>
    <w:p w14:paraId="4C15BB8E" w14:textId="177A4136" w:rsidR="00EB73CA" w:rsidRDefault="00910BFF" w:rsidP="00EB73CA">
      <w:pPr>
        <w:rPr>
          <w:rFonts w:ascii="Times New Roman" w:hAnsi="Times New Roman" w:cs="Times New Roman"/>
          <w:sz w:val="22"/>
        </w:rPr>
      </w:pPr>
      <w:r>
        <w:rPr>
          <w:noProof/>
          <w:szCs w:val="21"/>
        </w:rPr>
        <mc:AlternateContent>
          <mc:Choice Requires="wps">
            <w:drawing>
              <wp:inline distT="0" distB="0" distL="0" distR="0" wp14:anchorId="48248158" wp14:editId="3B82E6CF">
                <wp:extent cx="5985164" cy="237506"/>
                <wp:effectExtent l="0" t="0" r="15875" b="23495"/>
                <wp:docPr id="29" name="Text Box 29"/>
                <wp:cNvGraphicFramePr/>
                <a:graphic xmlns:a="http://schemas.openxmlformats.org/drawingml/2006/main">
                  <a:graphicData uri="http://schemas.microsoft.com/office/word/2010/wordprocessingShape">
                    <wps:wsp>
                      <wps:cNvSpPr txBox="1"/>
                      <wps:spPr>
                        <a:xfrm>
                          <a:off x="0" y="0"/>
                          <a:ext cx="5985164" cy="2375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86776A" w14:textId="31778B78" w:rsidR="00910BFF" w:rsidRPr="00DA2C16" w:rsidRDefault="00DA2C16" w:rsidP="00910BFF">
                            <w:pPr>
                              <w:rPr>
                                <w:rFonts w:ascii="Times New Roman" w:hAnsi="Times New Roman" w:cs="Times New Roman"/>
                                <w:sz w:val="22"/>
                              </w:rPr>
                            </w:pPr>
                            <w:r w:rsidRPr="00EB73CA">
                              <w:rPr>
                                <w:rFonts w:ascii="Times New Roman" w:hAnsi="Times New Roman" w:cs="Times New Roman"/>
                                <w:sz w:val="22"/>
                              </w:rPr>
                              <w:t>N:\SA\</w:t>
                            </w:r>
                            <w:r>
                              <w:rPr>
                                <w:rFonts w:ascii="Times New Roman" w:hAnsi="Times New Roman" w:cs="Times New Roman"/>
                                <w:sz w:val="22"/>
                              </w:rPr>
                              <w:t>MLC\MLC</w:t>
                            </w:r>
                            <w:r w:rsidRPr="00EB73CA">
                              <w:rPr>
                                <w:rFonts w:ascii="Times New Roman" w:hAnsi="Times New Roman" w:cs="Times New Roman"/>
                                <w:sz w:val="22"/>
                              </w:rPr>
                              <w:t>-Common\Assessment and</w:t>
                            </w:r>
                            <w:r>
                              <w:rPr>
                                <w:rFonts w:ascii="Times New Roman" w:hAnsi="Times New Roman" w:cs="Times New Roman"/>
                                <w:sz w:val="22"/>
                              </w:rPr>
                              <w:t xml:space="preserve"> Databases\Assessment Projects\</w:t>
                            </w:r>
                            <w:proofErr w:type="spellStart"/>
                            <w:r>
                              <w:rPr>
                                <w:rFonts w:ascii="Times New Roman" w:hAnsi="Times New Roman" w:cs="Times New Roman"/>
                                <w:sz w:val="22"/>
                              </w:rPr>
                              <w:t>DukesLeadership</w:t>
                            </w:r>
                            <w:proofErr w:type="spellEnd"/>
                            <w:r>
                              <w:rPr>
                                <w:rFonts w:ascii="Times New Roman" w:hAnsi="Times New Roman" w:cs="Times New Roman"/>
                                <w:sz w:val="22"/>
                              </w:rPr>
                              <w:t>\2015-16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8248158" id="Text Box 29" o:spid="_x0000_s1057" type="#_x0000_t202" style="width:471.2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" fillcolor="white [3201]" strokeweight=".5pt">
                <v:textbox style="mso-fit-shape-to-text:t">
                  <w:txbxContent>
                    <w:p w14:paraId="0C86776A" w14:textId="31778B78" w:rsidR="00910BFF" w:rsidRPr="00DA2C16" w:rsidRDefault="00DA2C16" w:rsidP="00910BFF">
                      <w:pPr>
                        <w:rPr>
                          <w:rFonts w:ascii="Times New Roman" w:hAnsi="Times New Roman" w:cs="Times New Roman"/>
                          <w:sz w:val="22"/>
                        </w:rPr>
                      </w:pPr>
                      <w:r w:rsidRPr="00EB73CA">
                        <w:rPr>
                          <w:rFonts w:ascii="Times New Roman" w:hAnsi="Times New Roman" w:cs="Times New Roman"/>
                          <w:sz w:val="22"/>
                        </w:rPr>
                        <w:t>N:\SA\</w:t>
                      </w:r>
                      <w:r>
                        <w:rPr>
                          <w:rFonts w:ascii="Times New Roman" w:hAnsi="Times New Roman" w:cs="Times New Roman"/>
                          <w:sz w:val="22"/>
                        </w:rPr>
                        <w:t>MLC\MLC</w:t>
                      </w:r>
                      <w:r w:rsidRPr="00EB73CA">
                        <w:rPr>
                          <w:rFonts w:ascii="Times New Roman" w:hAnsi="Times New Roman" w:cs="Times New Roman"/>
                          <w:sz w:val="22"/>
                        </w:rPr>
                        <w:t>-Common\Assessment and</w:t>
                      </w:r>
                      <w:r>
                        <w:rPr>
                          <w:rFonts w:ascii="Times New Roman" w:hAnsi="Times New Roman" w:cs="Times New Roman"/>
                          <w:sz w:val="22"/>
                        </w:rPr>
                        <w:t xml:space="preserve"> Databases\Assessment Projects\</w:t>
                      </w:r>
                      <w:proofErr w:type="spellStart"/>
                      <w:r>
                        <w:rPr>
                          <w:rFonts w:ascii="Times New Roman" w:hAnsi="Times New Roman" w:cs="Times New Roman"/>
                          <w:sz w:val="22"/>
                        </w:rPr>
                        <w:t>DukesLeadership</w:t>
                      </w:r>
                      <w:proofErr w:type="spellEnd"/>
                      <w:r>
                        <w:rPr>
                          <w:rFonts w:ascii="Times New Roman" w:hAnsi="Times New Roman" w:cs="Times New Roman"/>
                          <w:sz w:val="22"/>
                        </w:rPr>
                        <w:t>\2015-16</w:t>
                      </w:r>
                    </w:p>
                  </w:txbxContent>
                </v:textbox>
                <w10:anchorlock/>
              </v:shape>
            </w:pict>
          </mc:Fallback>
        </mc:AlternateContent>
      </w:r>
    </w:p>
    <w:p w14:paraId="78C90E8C" w14:textId="522E3A48" w:rsidR="00EB73CA" w:rsidRPr="00EB73CA" w:rsidRDefault="00EB73CA" w:rsidP="00EB73CA">
      <w:pPr>
        <w:rPr>
          <w:rFonts w:ascii="Times New Roman" w:hAnsi="Times New Roman" w:cs="Times New Roman"/>
          <w:sz w:val="22"/>
        </w:rPr>
      </w:pPr>
    </w:p>
    <w:p w14:paraId="54401A80" w14:textId="77777777" w:rsidR="006934BC" w:rsidRPr="000B319E" w:rsidRDefault="006934BC" w:rsidP="000B319E"/>
    <w:sectPr w:rsidR="006934BC" w:rsidRPr="000B319E" w:rsidSect="00D64141">
      <w:headerReference w:type="default" r:id="rId15"/>
      <w:footerReference w:type="default" r:id="rId16"/>
      <w:pgSz w:w="12240" w:h="15840"/>
      <w:pgMar w:top="1008" w:right="1008" w:bottom="576"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4D642" w14:textId="77777777" w:rsidR="00DA0CB9" w:rsidRDefault="00DA0CB9" w:rsidP="00BC18B8">
      <w:pPr>
        <w:spacing w:before="0"/>
      </w:pPr>
      <w:r>
        <w:separator/>
      </w:r>
    </w:p>
  </w:endnote>
  <w:endnote w:type="continuationSeparator" w:id="0">
    <w:p w14:paraId="5E99510B" w14:textId="77777777" w:rsidR="00DA0CB9" w:rsidRDefault="00DA0CB9" w:rsidP="00BC18B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A7FEA" w14:textId="073760CC" w:rsidR="00910BFF" w:rsidRPr="00E41170" w:rsidRDefault="00910BFF" w:rsidP="00E41170">
    <w:pPr>
      <w:pStyle w:val="Footer"/>
      <w:rPr>
        <w:i/>
      </w:rPr>
    </w:pPr>
    <w:r w:rsidRPr="00E41170">
      <w:rPr>
        <w:i/>
      </w:rPr>
      <w:t xml:space="preserve">Note: The Dukes Leadership Seminar Series and program results described in this report do not exist and are for illustrative purposes only.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D889B" w14:textId="77777777" w:rsidR="00DA0CB9" w:rsidRDefault="00DA0CB9" w:rsidP="00BC18B8">
      <w:pPr>
        <w:spacing w:before="0"/>
      </w:pPr>
      <w:r>
        <w:separator/>
      </w:r>
    </w:p>
  </w:footnote>
  <w:footnote w:type="continuationSeparator" w:id="0">
    <w:p w14:paraId="194260DE" w14:textId="77777777" w:rsidR="00DA0CB9" w:rsidRDefault="00DA0CB9" w:rsidP="00BC18B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06B05" w14:textId="77777777" w:rsidR="00910BFF" w:rsidRPr="00550245" w:rsidRDefault="00910BFF" w:rsidP="00D64141">
    <w:pPr>
      <w:pStyle w:val="Header"/>
      <w:tabs>
        <w:tab w:val="clear" w:pos="4680"/>
        <w:tab w:val="clear" w:pos="9360"/>
        <w:tab w:val="right" w:pos="10215"/>
      </w:tabs>
      <w:spacing w:after="120"/>
      <w:rPr>
        <w:sz w:val="20"/>
        <w:szCs w:val="20"/>
      </w:rPr>
    </w:pPr>
    <w:r>
      <w:rPr>
        <w:sz w:val="20"/>
        <w:szCs w:val="20"/>
      </w:rPr>
      <w:t>Assessment Report: [</w:t>
    </w:r>
    <w:r w:rsidRPr="00550245">
      <w:rPr>
        <w:sz w:val="20"/>
        <w:szCs w:val="20"/>
      </w:rPr>
      <w:t>Program</w:t>
    </w:r>
    <w:r>
      <w:rPr>
        <w:sz w:val="20"/>
        <w:szCs w:val="20"/>
      </w:rPr>
      <w:t>]</w:t>
    </w:r>
    <w:r w:rsidRPr="00550245">
      <w:rPr>
        <w:sz w:val="20"/>
        <w:szCs w:val="20"/>
      </w:rPr>
      <w:tab/>
    </w:r>
    <w:r>
      <w:rPr>
        <w:sz w:val="20"/>
        <w:szCs w:val="20"/>
      </w:rPr>
      <w:t>[Date Report Completed]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02333"/>
    <w:multiLevelType w:val="hybridMultilevel"/>
    <w:tmpl w:val="1182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C6DCF"/>
    <w:multiLevelType w:val="multilevel"/>
    <w:tmpl w:val="D8C4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6607F"/>
    <w:multiLevelType w:val="hybridMultilevel"/>
    <w:tmpl w:val="687E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5E"/>
    <w:rsid w:val="00003C8C"/>
    <w:rsid w:val="00005A29"/>
    <w:rsid w:val="00036932"/>
    <w:rsid w:val="00037FE7"/>
    <w:rsid w:val="000411E6"/>
    <w:rsid w:val="00043C0D"/>
    <w:rsid w:val="00065FE1"/>
    <w:rsid w:val="0007512D"/>
    <w:rsid w:val="00075D1B"/>
    <w:rsid w:val="0008640B"/>
    <w:rsid w:val="000A2BDB"/>
    <w:rsid w:val="000A3742"/>
    <w:rsid w:val="000A5A86"/>
    <w:rsid w:val="000B319E"/>
    <w:rsid w:val="000B7065"/>
    <w:rsid w:val="000D73B9"/>
    <w:rsid w:val="000E1328"/>
    <w:rsid w:val="000E2CFE"/>
    <w:rsid w:val="000E5984"/>
    <w:rsid w:val="000F33D7"/>
    <w:rsid w:val="000F63E1"/>
    <w:rsid w:val="00100B8B"/>
    <w:rsid w:val="00102B82"/>
    <w:rsid w:val="00111D9B"/>
    <w:rsid w:val="001278BA"/>
    <w:rsid w:val="001302D4"/>
    <w:rsid w:val="0014656E"/>
    <w:rsid w:val="00164F50"/>
    <w:rsid w:val="001968E2"/>
    <w:rsid w:val="001A18C2"/>
    <w:rsid w:val="001A4596"/>
    <w:rsid w:val="001A4C8A"/>
    <w:rsid w:val="001A5835"/>
    <w:rsid w:val="001B5F4C"/>
    <w:rsid w:val="001D445F"/>
    <w:rsid w:val="001D7BB0"/>
    <w:rsid w:val="001E7581"/>
    <w:rsid w:val="001F1D65"/>
    <w:rsid w:val="001F4E2B"/>
    <w:rsid w:val="00207A73"/>
    <w:rsid w:val="00210959"/>
    <w:rsid w:val="00222146"/>
    <w:rsid w:val="00227AC9"/>
    <w:rsid w:val="00237864"/>
    <w:rsid w:val="00246FD9"/>
    <w:rsid w:val="0025074B"/>
    <w:rsid w:val="00257B76"/>
    <w:rsid w:val="00260524"/>
    <w:rsid w:val="00267514"/>
    <w:rsid w:val="002770A3"/>
    <w:rsid w:val="00296378"/>
    <w:rsid w:val="002B2067"/>
    <w:rsid w:val="002B3AD5"/>
    <w:rsid w:val="002B7DC3"/>
    <w:rsid w:val="002C5863"/>
    <w:rsid w:val="002D6E67"/>
    <w:rsid w:val="002E018C"/>
    <w:rsid w:val="002E5312"/>
    <w:rsid w:val="002F15D4"/>
    <w:rsid w:val="002F205D"/>
    <w:rsid w:val="002F65BE"/>
    <w:rsid w:val="00317D24"/>
    <w:rsid w:val="00320D62"/>
    <w:rsid w:val="00352145"/>
    <w:rsid w:val="00361E3A"/>
    <w:rsid w:val="00362405"/>
    <w:rsid w:val="00367FD6"/>
    <w:rsid w:val="00370242"/>
    <w:rsid w:val="00371BA0"/>
    <w:rsid w:val="003A2D21"/>
    <w:rsid w:val="003A3D66"/>
    <w:rsid w:val="003B70F7"/>
    <w:rsid w:val="003D28B3"/>
    <w:rsid w:val="003F2B7A"/>
    <w:rsid w:val="003F7158"/>
    <w:rsid w:val="0040377C"/>
    <w:rsid w:val="00405E57"/>
    <w:rsid w:val="00406218"/>
    <w:rsid w:val="004073CD"/>
    <w:rsid w:val="004156E2"/>
    <w:rsid w:val="00435122"/>
    <w:rsid w:val="00440D10"/>
    <w:rsid w:val="00444882"/>
    <w:rsid w:val="0044613D"/>
    <w:rsid w:val="0045646E"/>
    <w:rsid w:val="00460472"/>
    <w:rsid w:val="00464004"/>
    <w:rsid w:val="00466239"/>
    <w:rsid w:val="004665A6"/>
    <w:rsid w:val="00470952"/>
    <w:rsid w:val="00481D56"/>
    <w:rsid w:val="0048210F"/>
    <w:rsid w:val="004838B8"/>
    <w:rsid w:val="004878F8"/>
    <w:rsid w:val="0049104C"/>
    <w:rsid w:val="00497B6B"/>
    <w:rsid w:val="004B538E"/>
    <w:rsid w:val="004C076E"/>
    <w:rsid w:val="004C7EC3"/>
    <w:rsid w:val="004D27F9"/>
    <w:rsid w:val="004D7074"/>
    <w:rsid w:val="004F4846"/>
    <w:rsid w:val="0050595E"/>
    <w:rsid w:val="00550245"/>
    <w:rsid w:val="00556074"/>
    <w:rsid w:val="00557933"/>
    <w:rsid w:val="005733AE"/>
    <w:rsid w:val="00575B0F"/>
    <w:rsid w:val="00587D42"/>
    <w:rsid w:val="005C0490"/>
    <w:rsid w:val="005C5E48"/>
    <w:rsid w:val="005C797B"/>
    <w:rsid w:val="005E66A8"/>
    <w:rsid w:val="0062433F"/>
    <w:rsid w:val="00625CDB"/>
    <w:rsid w:val="0064053C"/>
    <w:rsid w:val="00643904"/>
    <w:rsid w:val="00643EF0"/>
    <w:rsid w:val="00675DE4"/>
    <w:rsid w:val="006934BC"/>
    <w:rsid w:val="006A0143"/>
    <w:rsid w:val="006A1743"/>
    <w:rsid w:val="006A7580"/>
    <w:rsid w:val="006B3B00"/>
    <w:rsid w:val="006B6D28"/>
    <w:rsid w:val="006C4C32"/>
    <w:rsid w:val="006E7B22"/>
    <w:rsid w:val="0070166B"/>
    <w:rsid w:val="00713AFF"/>
    <w:rsid w:val="007305BC"/>
    <w:rsid w:val="007367BF"/>
    <w:rsid w:val="007758AF"/>
    <w:rsid w:val="007B3191"/>
    <w:rsid w:val="007E6CD8"/>
    <w:rsid w:val="007F00D4"/>
    <w:rsid w:val="007F1068"/>
    <w:rsid w:val="00805E57"/>
    <w:rsid w:val="008300B3"/>
    <w:rsid w:val="00835327"/>
    <w:rsid w:val="0083665E"/>
    <w:rsid w:val="00870EB1"/>
    <w:rsid w:val="008950B9"/>
    <w:rsid w:val="008A0138"/>
    <w:rsid w:val="008A7FE9"/>
    <w:rsid w:val="009047C4"/>
    <w:rsid w:val="00910BFF"/>
    <w:rsid w:val="00914D36"/>
    <w:rsid w:val="00942BA5"/>
    <w:rsid w:val="00943086"/>
    <w:rsid w:val="0097217C"/>
    <w:rsid w:val="009722EA"/>
    <w:rsid w:val="0098614E"/>
    <w:rsid w:val="009D134E"/>
    <w:rsid w:val="00A01CCD"/>
    <w:rsid w:val="00A13CE2"/>
    <w:rsid w:val="00A24017"/>
    <w:rsid w:val="00A27EA0"/>
    <w:rsid w:val="00A40D87"/>
    <w:rsid w:val="00A5149F"/>
    <w:rsid w:val="00A679E7"/>
    <w:rsid w:val="00A84576"/>
    <w:rsid w:val="00A87865"/>
    <w:rsid w:val="00A9137C"/>
    <w:rsid w:val="00A958E9"/>
    <w:rsid w:val="00AB1BB9"/>
    <w:rsid w:val="00AC09F7"/>
    <w:rsid w:val="00AD0E4F"/>
    <w:rsid w:val="00AE76BA"/>
    <w:rsid w:val="00B04971"/>
    <w:rsid w:val="00B23B8C"/>
    <w:rsid w:val="00B27B66"/>
    <w:rsid w:val="00B314B5"/>
    <w:rsid w:val="00B31D7C"/>
    <w:rsid w:val="00B33F73"/>
    <w:rsid w:val="00B34753"/>
    <w:rsid w:val="00B352B4"/>
    <w:rsid w:val="00B432C1"/>
    <w:rsid w:val="00B62B0E"/>
    <w:rsid w:val="00B908BF"/>
    <w:rsid w:val="00B92142"/>
    <w:rsid w:val="00BB3B92"/>
    <w:rsid w:val="00BB50E1"/>
    <w:rsid w:val="00BC18B8"/>
    <w:rsid w:val="00BF6F5E"/>
    <w:rsid w:val="00C04836"/>
    <w:rsid w:val="00C06803"/>
    <w:rsid w:val="00C07968"/>
    <w:rsid w:val="00C15B52"/>
    <w:rsid w:val="00C163F4"/>
    <w:rsid w:val="00C215AF"/>
    <w:rsid w:val="00C23D6C"/>
    <w:rsid w:val="00C2694A"/>
    <w:rsid w:val="00C43FF3"/>
    <w:rsid w:val="00C47EDC"/>
    <w:rsid w:val="00C51AFA"/>
    <w:rsid w:val="00C52420"/>
    <w:rsid w:val="00C67FFD"/>
    <w:rsid w:val="00C84B21"/>
    <w:rsid w:val="00C90A74"/>
    <w:rsid w:val="00C96025"/>
    <w:rsid w:val="00CB3B8D"/>
    <w:rsid w:val="00CC1E56"/>
    <w:rsid w:val="00CC4338"/>
    <w:rsid w:val="00CD6CE0"/>
    <w:rsid w:val="00CD728E"/>
    <w:rsid w:val="00CE0DFF"/>
    <w:rsid w:val="00CE65F1"/>
    <w:rsid w:val="00CF6A7A"/>
    <w:rsid w:val="00D36498"/>
    <w:rsid w:val="00D4753F"/>
    <w:rsid w:val="00D55A03"/>
    <w:rsid w:val="00D64141"/>
    <w:rsid w:val="00D70D0A"/>
    <w:rsid w:val="00D70D7C"/>
    <w:rsid w:val="00D76835"/>
    <w:rsid w:val="00D824AF"/>
    <w:rsid w:val="00D91790"/>
    <w:rsid w:val="00DA0CB9"/>
    <w:rsid w:val="00DA2C16"/>
    <w:rsid w:val="00DB0E4B"/>
    <w:rsid w:val="00DC3B83"/>
    <w:rsid w:val="00DF17D3"/>
    <w:rsid w:val="00E00549"/>
    <w:rsid w:val="00E03A54"/>
    <w:rsid w:val="00E207A1"/>
    <w:rsid w:val="00E41170"/>
    <w:rsid w:val="00E9213C"/>
    <w:rsid w:val="00E956AC"/>
    <w:rsid w:val="00E96609"/>
    <w:rsid w:val="00EB3D73"/>
    <w:rsid w:val="00EB73CA"/>
    <w:rsid w:val="00ED00B9"/>
    <w:rsid w:val="00ED396B"/>
    <w:rsid w:val="00EF098B"/>
    <w:rsid w:val="00F273DB"/>
    <w:rsid w:val="00F27ABA"/>
    <w:rsid w:val="00F30E59"/>
    <w:rsid w:val="00F46F59"/>
    <w:rsid w:val="00F504A5"/>
    <w:rsid w:val="00F60E3A"/>
    <w:rsid w:val="00F61D6D"/>
    <w:rsid w:val="00F67018"/>
    <w:rsid w:val="00F81FF8"/>
    <w:rsid w:val="00F8698D"/>
    <w:rsid w:val="00F92AD2"/>
    <w:rsid w:val="00F935E5"/>
    <w:rsid w:val="00FD4B31"/>
    <w:rsid w:val="00FD7762"/>
    <w:rsid w:val="00FE6E41"/>
    <w:rsid w:val="00FF3538"/>
    <w:rsid w:val="00FF6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92DCEC"/>
  <w15:docId w15:val="{B297B2F3-2447-4EB5-981D-A0917D2F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BB9"/>
    <w:pPr>
      <w:spacing w:before="60"/>
    </w:pPr>
    <w:rPr>
      <w:sz w:val="21"/>
    </w:rPr>
  </w:style>
  <w:style w:type="paragraph" w:styleId="Heading1">
    <w:name w:val="heading 1"/>
    <w:next w:val="Normal"/>
    <w:link w:val="Heading1Char"/>
    <w:uiPriority w:val="9"/>
    <w:qFormat/>
    <w:rsid w:val="00003C8C"/>
    <w:pPr>
      <w:keepNext/>
      <w:keepLines/>
      <w:pBdr>
        <w:bottom w:val="single" w:sz="4" w:space="1" w:color="auto"/>
      </w:pBdr>
      <w:spacing w:before="480"/>
      <w:outlineLvl w:val="0"/>
    </w:pPr>
    <w:rPr>
      <w:rFonts w:eastAsiaTheme="majorEastAsia" w:cstheme="majorBidi"/>
      <w:b/>
      <w:bCs/>
      <w:smallCaps/>
      <w:sz w:val="28"/>
      <w:szCs w:val="28"/>
    </w:rPr>
  </w:style>
  <w:style w:type="paragraph" w:styleId="Heading2">
    <w:name w:val="heading 2"/>
    <w:next w:val="Normal"/>
    <w:link w:val="Heading2Char"/>
    <w:uiPriority w:val="9"/>
    <w:unhideWhenUsed/>
    <w:qFormat/>
    <w:rsid w:val="003A2D21"/>
    <w:pPr>
      <w:keepNext/>
      <w:keepLines/>
      <w:spacing w:before="200"/>
      <w:outlineLvl w:val="1"/>
    </w:pPr>
    <w:rPr>
      <w:rFonts w:eastAsiaTheme="majorEastAsia" w:cstheme="majorBidi"/>
      <w:b/>
      <w:bCs/>
      <w:sz w:val="2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C8C"/>
    <w:rPr>
      <w:rFonts w:eastAsiaTheme="majorEastAsia" w:cstheme="majorBidi"/>
      <w:b/>
      <w:bCs/>
      <w:smallCaps/>
      <w:sz w:val="28"/>
      <w:szCs w:val="28"/>
    </w:rPr>
  </w:style>
  <w:style w:type="character" w:customStyle="1" w:styleId="Heading2Char">
    <w:name w:val="Heading 2 Char"/>
    <w:basedOn w:val="DefaultParagraphFont"/>
    <w:link w:val="Heading2"/>
    <w:uiPriority w:val="9"/>
    <w:rsid w:val="003A2D21"/>
    <w:rPr>
      <w:rFonts w:eastAsiaTheme="majorEastAsia" w:cstheme="majorBidi"/>
      <w:b/>
      <w:bCs/>
      <w:sz w:val="23"/>
      <w:szCs w:val="26"/>
    </w:rPr>
  </w:style>
  <w:style w:type="character" w:styleId="Hyperlink">
    <w:name w:val="Hyperlink"/>
    <w:basedOn w:val="DefaultParagraphFont"/>
    <w:uiPriority w:val="99"/>
    <w:unhideWhenUsed/>
    <w:rsid w:val="00036932"/>
    <w:rPr>
      <w:color w:val="0000FF" w:themeColor="hyperlink"/>
      <w:u w:val="single"/>
    </w:rPr>
  </w:style>
  <w:style w:type="paragraph" w:styleId="Subtitle">
    <w:name w:val="Subtitle"/>
    <w:aliases w:val="Directions"/>
    <w:next w:val="Normal"/>
    <w:link w:val="SubtitleChar"/>
    <w:uiPriority w:val="11"/>
    <w:qFormat/>
    <w:rsid w:val="00ED00B9"/>
    <w:pPr>
      <w:numPr>
        <w:ilvl w:val="1"/>
      </w:numPr>
      <w:spacing w:before="20"/>
    </w:pPr>
    <w:rPr>
      <w:rFonts w:eastAsiaTheme="majorEastAsia" w:cstheme="majorBidi"/>
      <w:i/>
      <w:iCs/>
      <w:spacing w:val="15"/>
      <w:sz w:val="18"/>
      <w:szCs w:val="24"/>
    </w:rPr>
  </w:style>
  <w:style w:type="character" w:customStyle="1" w:styleId="SubtitleChar">
    <w:name w:val="Subtitle Char"/>
    <w:aliases w:val="Directions Char"/>
    <w:basedOn w:val="DefaultParagraphFont"/>
    <w:link w:val="Subtitle"/>
    <w:uiPriority w:val="11"/>
    <w:rsid w:val="00ED00B9"/>
    <w:rPr>
      <w:rFonts w:eastAsiaTheme="majorEastAsia" w:cstheme="majorBidi"/>
      <w:i/>
      <w:iCs/>
      <w:spacing w:val="15"/>
      <w:sz w:val="18"/>
      <w:szCs w:val="24"/>
    </w:rPr>
  </w:style>
  <w:style w:type="paragraph" w:styleId="BalloonText">
    <w:name w:val="Balloon Text"/>
    <w:basedOn w:val="Normal"/>
    <w:link w:val="BalloonTextChar"/>
    <w:uiPriority w:val="99"/>
    <w:semiHidden/>
    <w:unhideWhenUsed/>
    <w:rsid w:val="00DF17D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7D3"/>
    <w:rPr>
      <w:rFonts w:ascii="Tahoma" w:hAnsi="Tahoma" w:cs="Tahoma"/>
      <w:sz w:val="16"/>
      <w:szCs w:val="16"/>
    </w:rPr>
  </w:style>
  <w:style w:type="paragraph" w:styleId="Header">
    <w:name w:val="header"/>
    <w:basedOn w:val="Normal"/>
    <w:link w:val="HeaderChar"/>
    <w:uiPriority w:val="99"/>
    <w:unhideWhenUsed/>
    <w:rsid w:val="00BC18B8"/>
    <w:pPr>
      <w:tabs>
        <w:tab w:val="center" w:pos="4680"/>
        <w:tab w:val="right" w:pos="9360"/>
      </w:tabs>
      <w:spacing w:before="0"/>
    </w:pPr>
  </w:style>
  <w:style w:type="character" w:customStyle="1" w:styleId="HeaderChar">
    <w:name w:val="Header Char"/>
    <w:basedOn w:val="DefaultParagraphFont"/>
    <w:link w:val="Header"/>
    <w:uiPriority w:val="99"/>
    <w:rsid w:val="00BC18B8"/>
  </w:style>
  <w:style w:type="paragraph" w:styleId="Footer">
    <w:name w:val="footer"/>
    <w:basedOn w:val="Normal"/>
    <w:link w:val="FooterChar"/>
    <w:uiPriority w:val="99"/>
    <w:unhideWhenUsed/>
    <w:rsid w:val="00BC18B8"/>
    <w:pPr>
      <w:tabs>
        <w:tab w:val="center" w:pos="4680"/>
        <w:tab w:val="right" w:pos="9360"/>
      </w:tabs>
      <w:spacing w:before="0"/>
    </w:pPr>
  </w:style>
  <w:style w:type="character" w:customStyle="1" w:styleId="FooterChar">
    <w:name w:val="Footer Char"/>
    <w:basedOn w:val="DefaultParagraphFont"/>
    <w:link w:val="Footer"/>
    <w:uiPriority w:val="99"/>
    <w:rsid w:val="00BC18B8"/>
  </w:style>
  <w:style w:type="paragraph" w:styleId="TOC2">
    <w:name w:val="toc 2"/>
    <w:basedOn w:val="Normal"/>
    <w:next w:val="Normal"/>
    <w:autoRedefine/>
    <w:uiPriority w:val="39"/>
    <w:unhideWhenUsed/>
    <w:rsid w:val="00805E57"/>
    <w:pPr>
      <w:spacing w:after="100"/>
      <w:ind w:left="220"/>
    </w:pPr>
  </w:style>
  <w:style w:type="paragraph" w:styleId="TOC1">
    <w:name w:val="toc 1"/>
    <w:basedOn w:val="Normal"/>
    <w:next w:val="Normal"/>
    <w:autoRedefine/>
    <w:uiPriority w:val="39"/>
    <w:unhideWhenUsed/>
    <w:rsid w:val="00805E57"/>
    <w:pPr>
      <w:spacing w:after="100"/>
    </w:pPr>
    <w:rPr>
      <w:b/>
    </w:rPr>
  </w:style>
  <w:style w:type="character" w:styleId="PlaceholderText">
    <w:name w:val="Placeholder Text"/>
    <w:basedOn w:val="DefaultParagraphFont"/>
    <w:uiPriority w:val="99"/>
    <w:semiHidden/>
    <w:rsid w:val="00EF098B"/>
    <w:rPr>
      <w:color w:val="808080"/>
    </w:rPr>
  </w:style>
  <w:style w:type="character" w:styleId="FollowedHyperlink">
    <w:name w:val="FollowedHyperlink"/>
    <w:basedOn w:val="DefaultParagraphFont"/>
    <w:uiPriority w:val="99"/>
    <w:semiHidden/>
    <w:unhideWhenUsed/>
    <w:rsid w:val="00444882"/>
    <w:rPr>
      <w:color w:val="800080" w:themeColor="followedHyperlink"/>
      <w:u w:val="single"/>
    </w:rPr>
  </w:style>
  <w:style w:type="paragraph" w:styleId="ListParagraph">
    <w:name w:val="List Paragraph"/>
    <w:basedOn w:val="Normal"/>
    <w:uiPriority w:val="34"/>
    <w:qFormat/>
    <w:rsid w:val="00EB73CA"/>
    <w:pPr>
      <w:spacing w:before="0"/>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B73CA"/>
    <w:rPr>
      <w:sz w:val="16"/>
      <w:szCs w:val="16"/>
    </w:rPr>
  </w:style>
  <w:style w:type="paragraph" w:styleId="CommentText">
    <w:name w:val="annotation text"/>
    <w:basedOn w:val="Normal"/>
    <w:link w:val="CommentTextChar"/>
    <w:uiPriority w:val="99"/>
    <w:semiHidden/>
    <w:unhideWhenUsed/>
    <w:rsid w:val="00EB73CA"/>
    <w:rPr>
      <w:sz w:val="20"/>
      <w:szCs w:val="20"/>
    </w:rPr>
  </w:style>
  <w:style w:type="character" w:customStyle="1" w:styleId="CommentTextChar">
    <w:name w:val="Comment Text Char"/>
    <w:basedOn w:val="DefaultParagraphFont"/>
    <w:link w:val="CommentText"/>
    <w:uiPriority w:val="99"/>
    <w:semiHidden/>
    <w:rsid w:val="00EB73CA"/>
    <w:rPr>
      <w:sz w:val="20"/>
      <w:szCs w:val="20"/>
    </w:rPr>
  </w:style>
  <w:style w:type="paragraph" w:styleId="NoSpacing">
    <w:name w:val="No Spacing"/>
    <w:uiPriority w:val="1"/>
    <w:qFormat/>
    <w:rsid w:val="00F6701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006">
      <w:bodyDiv w:val="1"/>
      <w:marLeft w:val="0"/>
      <w:marRight w:val="0"/>
      <w:marTop w:val="0"/>
      <w:marBottom w:val="0"/>
      <w:divBdr>
        <w:top w:val="none" w:sz="0" w:space="0" w:color="auto"/>
        <w:left w:val="none" w:sz="0" w:space="0" w:color="auto"/>
        <w:bottom w:val="none" w:sz="0" w:space="0" w:color="auto"/>
        <w:right w:val="none" w:sz="0" w:space="0" w:color="auto"/>
      </w:divBdr>
    </w:div>
    <w:div w:id="127286009">
      <w:bodyDiv w:val="1"/>
      <w:marLeft w:val="0"/>
      <w:marRight w:val="0"/>
      <w:marTop w:val="0"/>
      <w:marBottom w:val="0"/>
      <w:divBdr>
        <w:top w:val="none" w:sz="0" w:space="0" w:color="auto"/>
        <w:left w:val="none" w:sz="0" w:space="0" w:color="auto"/>
        <w:bottom w:val="none" w:sz="0" w:space="0" w:color="auto"/>
        <w:right w:val="none" w:sz="0" w:space="0" w:color="auto"/>
      </w:divBdr>
    </w:div>
    <w:div w:id="235365409">
      <w:bodyDiv w:val="1"/>
      <w:marLeft w:val="0"/>
      <w:marRight w:val="0"/>
      <w:marTop w:val="0"/>
      <w:marBottom w:val="0"/>
      <w:divBdr>
        <w:top w:val="none" w:sz="0" w:space="0" w:color="auto"/>
        <w:left w:val="none" w:sz="0" w:space="0" w:color="auto"/>
        <w:bottom w:val="none" w:sz="0" w:space="0" w:color="auto"/>
        <w:right w:val="none" w:sz="0" w:space="0" w:color="auto"/>
      </w:divBdr>
    </w:div>
    <w:div w:id="386926622">
      <w:bodyDiv w:val="1"/>
      <w:marLeft w:val="0"/>
      <w:marRight w:val="0"/>
      <w:marTop w:val="0"/>
      <w:marBottom w:val="0"/>
      <w:divBdr>
        <w:top w:val="none" w:sz="0" w:space="0" w:color="auto"/>
        <w:left w:val="none" w:sz="0" w:space="0" w:color="auto"/>
        <w:bottom w:val="none" w:sz="0" w:space="0" w:color="auto"/>
        <w:right w:val="none" w:sz="0" w:space="0" w:color="auto"/>
      </w:divBdr>
    </w:div>
    <w:div w:id="487596118">
      <w:bodyDiv w:val="1"/>
      <w:marLeft w:val="0"/>
      <w:marRight w:val="0"/>
      <w:marTop w:val="0"/>
      <w:marBottom w:val="0"/>
      <w:divBdr>
        <w:top w:val="none" w:sz="0" w:space="0" w:color="auto"/>
        <w:left w:val="none" w:sz="0" w:space="0" w:color="auto"/>
        <w:bottom w:val="none" w:sz="0" w:space="0" w:color="auto"/>
        <w:right w:val="none" w:sz="0" w:space="0" w:color="auto"/>
      </w:divBdr>
    </w:div>
    <w:div w:id="672610221">
      <w:bodyDiv w:val="1"/>
      <w:marLeft w:val="0"/>
      <w:marRight w:val="0"/>
      <w:marTop w:val="0"/>
      <w:marBottom w:val="0"/>
      <w:divBdr>
        <w:top w:val="none" w:sz="0" w:space="0" w:color="auto"/>
        <w:left w:val="none" w:sz="0" w:space="0" w:color="auto"/>
        <w:bottom w:val="none" w:sz="0" w:space="0" w:color="auto"/>
        <w:right w:val="none" w:sz="0" w:space="0" w:color="auto"/>
      </w:divBdr>
    </w:div>
    <w:div w:id="680468384">
      <w:bodyDiv w:val="1"/>
      <w:marLeft w:val="0"/>
      <w:marRight w:val="0"/>
      <w:marTop w:val="0"/>
      <w:marBottom w:val="0"/>
      <w:divBdr>
        <w:top w:val="none" w:sz="0" w:space="0" w:color="auto"/>
        <w:left w:val="none" w:sz="0" w:space="0" w:color="auto"/>
        <w:bottom w:val="none" w:sz="0" w:space="0" w:color="auto"/>
        <w:right w:val="none" w:sz="0" w:space="0" w:color="auto"/>
      </w:divBdr>
      <w:divsChild>
        <w:div w:id="479732759">
          <w:marLeft w:val="547"/>
          <w:marRight w:val="0"/>
          <w:marTop w:val="0"/>
          <w:marBottom w:val="0"/>
          <w:divBdr>
            <w:top w:val="none" w:sz="0" w:space="0" w:color="auto"/>
            <w:left w:val="none" w:sz="0" w:space="0" w:color="auto"/>
            <w:bottom w:val="none" w:sz="0" w:space="0" w:color="auto"/>
            <w:right w:val="none" w:sz="0" w:space="0" w:color="auto"/>
          </w:divBdr>
        </w:div>
      </w:divsChild>
    </w:div>
    <w:div w:id="683633074">
      <w:bodyDiv w:val="1"/>
      <w:marLeft w:val="0"/>
      <w:marRight w:val="0"/>
      <w:marTop w:val="0"/>
      <w:marBottom w:val="0"/>
      <w:divBdr>
        <w:top w:val="none" w:sz="0" w:space="0" w:color="auto"/>
        <w:left w:val="none" w:sz="0" w:space="0" w:color="auto"/>
        <w:bottom w:val="none" w:sz="0" w:space="0" w:color="auto"/>
        <w:right w:val="none" w:sz="0" w:space="0" w:color="auto"/>
      </w:divBdr>
    </w:div>
    <w:div w:id="711853273">
      <w:bodyDiv w:val="1"/>
      <w:marLeft w:val="0"/>
      <w:marRight w:val="0"/>
      <w:marTop w:val="0"/>
      <w:marBottom w:val="0"/>
      <w:divBdr>
        <w:top w:val="none" w:sz="0" w:space="0" w:color="auto"/>
        <w:left w:val="none" w:sz="0" w:space="0" w:color="auto"/>
        <w:bottom w:val="none" w:sz="0" w:space="0" w:color="auto"/>
        <w:right w:val="none" w:sz="0" w:space="0" w:color="auto"/>
      </w:divBdr>
    </w:div>
    <w:div w:id="786244082">
      <w:bodyDiv w:val="1"/>
      <w:marLeft w:val="0"/>
      <w:marRight w:val="0"/>
      <w:marTop w:val="0"/>
      <w:marBottom w:val="0"/>
      <w:divBdr>
        <w:top w:val="none" w:sz="0" w:space="0" w:color="auto"/>
        <w:left w:val="none" w:sz="0" w:space="0" w:color="auto"/>
        <w:bottom w:val="none" w:sz="0" w:space="0" w:color="auto"/>
        <w:right w:val="none" w:sz="0" w:space="0" w:color="auto"/>
      </w:divBdr>
    </w:div>
    <w:div w:id="937567305">
      <w:bodyDiv w:val="1"/>
      <w:marLeft w:val="0"/>
      <w:marRight w:val="0"/>
      <w:marTop w:val="0"/>
      <w:marBottom w:val="0"/>
      <w:divBdr>
        <w:top w:val="none" w:sz="0" w:space="0" w:color="auto"/>
        <w:left w:val="none" w:sz="0" w:space="0" w:color="auto"/>
        <w:bottom w:val="none" w:sz="0" w:space="0" w:color="auto"/>
        <w:right w:val="none" w:sz="0" w:space="0" w:color="auto"/>
      </w:divBdr>
    </w:div>
    <w:div w:id="1376850058">
      <w:bodyDiv w:val="1"/>
      <w:marLeft w:val="0"/>
      <w:marRight w:val="0"/>
      <w:marTop w:val="0"/>
      <w:marBottom w:val="0"/>
      <w:divBdr>
        <w:top w:val="none" w:sz="0" w:space="0" w:color="auto"/>
        <w:left w:val="none" w:sz="0" w:space="0" w:color="auto"/>
        <w:bottom w:val="none" w:sz="0" w:space="0" w:color="auto"/>
        <w:right w:val="none" w:sz="0" w:space="0" w:color="auto"/>
      </w:divBdr>
    </w:div>
    <w:div w:id="1679231114">
      <w:bodyDiv w:val="1"/>
      <w:marLeft w:val="0"/>
      <w:marRight w:val="0"/>
      <w:marTop w:val="0"/>
      <w:marBottom w:val="0"/>
      <w:divBdr>
        <w:top w:val="none" w:sz="0" w:space="0" w:color="auto"/>
        <w:left w:val="none" w:sz="0" w:space="0" w:color="auto"/>
        <w:bottom w:val="none" w:sz="0" w:space="0" w:color="auto"/>
        <w:right w:val="none" w:sz="0" w:space="0" w:color="auto"/>
      </w:divBdr>
      <w:divsChild>
        <w:div w:id="79840086">
          <w:marLeft w:val="547"/>
          <w:marRight w:val="0"/>
          <w:marTop w:val="0"/>
          <w:marBottom w:val="0"/>
          <w:divBdr>
            <w:top w:val="none" w:sz="0" w:space="0" w:color="auto"/>
            <w:left w:val="none" w:sz="0" w:space="0" w:color="auto"/>
            <w:bottom w:val="none" w:sz="0" w:space="0" w:color="auto"/>
            <w:right w:val="none" w:sz="0" w:space="0" w:color="auto"/>
          </w:divBdr>
        </w:div>
      </w:divsChild>
    </w:div>
    <w:div w:id="173835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studentaffairs/staff-resources/saac/projects.shtml" TargetMode="Externa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www.jmu.edu/studentaffairs/staff-resources/saac/projects.shtml"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89BC48-9E10-45D5-BB77-B3D230D699A1}"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F6DCB294-E7D3-454B-AB61-4E906A6C45ED}">
      <dgm:prSet phldrT="[Text]"/>
      <dgm:spPr>
        <a:solidFill>
          <a:schemeClr val="tx2">
            <a:lumMod val="75000"/>
          </a:schemeClr>
        </a:solidFill>
      </dgm:spPr>
      <dgm:t>
        <a:bodyPr lIns="0" tIns="0" rIns="0" bIns="0"/>
        <a:lstStyle/>
        <a:p>
          <a:r>
            <a:rPr lang="en-US" b="1" baseline="0" dirty="0" smtClean="0">
              <a:solidFill>
                <a:schemeClr val="bg1">
                  <a:lumMod val="95000"/>
                </a:schemeClr>
              </a:solidFill>
            </a:rPr>
            <a:t>Specifying Student Learning Outcomes</a:t>
          </a:r>
          <a:endParaRPr lang="en-US" b="1" baseline="0" dirty="0">
            <a:solidFill>
              <a:schemeClr val="bg1">
                <a:lumMod val="95000"/>
              </a:schemeClr>
            </a:solidFill>
          </a:endParaRPr>
        </a:p>
      </dgm:t>
    </dgm:pt>
    <dgm:pt modelId="{BBF9D759-F42A-4840-83FB-631439CA8846}" type="parTrans" cxnId="{D0CEBD84-8126-4310-AE42-6CC7DD34E4C0}">
      <dgm:prSet/>
      <dgm:spPr/>
      <dgm:t>
        <a:bodyPr/>
        <a:lstStyle/>
        <a:p>
          <a:endParaRPr lang="en-US"/>
        </a:p>
      </dgm:t>
    </dgm:pt>
    <dgm:pt modelId="{7300BA7A-51D8-41D0-9D07-0A22C6DCD9E7}" type="sibTrans" cxnId="{D0CEBD84-8126-4310-AE42-6CC7DD34E4C0}">
      <dgm:prSet/>
      <dgm:spPr/>
      <dgm:t>
        <a:bodyPr/>
        <a:lstStyle/>
        <a:p>
          <a:endParaRPr lang="en-US"/>
        </a:p>
      </dgm:t>
    </dgm:pt>
    <dgm:pt modelId="{3EDC12A4-D6D2-450C-97B2-B76EADA79F74}">
      <dgm:prSet phldrT="[Text]"/>
      <dgm:spPr>
        <a:solidFill>
          <a:schemeClr val="accent2">
            <a:lumMod val="75000"/>
          </a:schemeClr>
        </a:solidFill>
      </dgm:spPr>
      <dgm:t>
        <a:bodyPr lIns="0" tIns="0" rIns="0" bIns="0"/>
        <a:lstStyle/>
        <a:p>
          <a:r>
            <a:rPr lang="en-US" b="1" baseline="0" dirty="0" smtClean="0">
              <a:solidFill>
                <a:schemeClr val="bg1">
                  <a:lumMod val="95000"/>
                </a:schemeClr>
              </a:solidFill>
            </a:rPr>
            <a:t>Creating and Mapping Programming to Outcomes</a:t>
          </a:r>
          <a:endParaRPr lang="en-US" b="1" baseline="0" dirty="0">
            <a:solidFill>
              <a:schemeClr val="bg1">
                <a:lumMod val="95000"/>
              </a:schemeClr>
            </a:solidFill>
          </a:endParaRPr>
        </a:p>
      </dgm:t>
    </dgm:pt>
    <dgm:pt modelId="{059E4A38-322C-43E1-A330-AD3306C5B5C6}" type="parTrans" cxnId="{7F70747A-D5FB-478C-AA9E-CE052434900C}">
      <dgm:prSet/>
      <dgm:spPr/>
      <dgm:t>
        <a:bodyPr/>
        <a:lstStyle/>
        <a:p>
          <a:endParaRPr lang="en-US"/>
        </a:p>
      </dgm:t>
    </dgm:pt>
    <dgm:pt modelId="{0A0687E8-4B54-4770-A272-8C47636DD688}" type="sibTrans" cxnId="{7F70747A-D5FB-478C-AA9E-CE052434900C}">
      <dgm:prSet/>
      <dgm:spPr/>
      <dgm:t>
        <a:bodyPr/>
        <a:lstStyle/>
        <a:p>
          <a:endParaRPr lang="en-US"/>
        </a:p>
      </dgm:t>
    </dgm:pt>
    <dgm:pt modelId="{741F16D4-2F8A-4E19-8C93-87DE73AD477E}">
      <dgm:prSet phldrT="[Text]"/>
      <dgm:spPr>
        <a:solidFill>
          <a:schemeClr val="accent4">
            <a:lumMod val="75000"/>
          </a:schemeClr>
        </a:solidFill>
      </dgm:spPr>
      <dgm:t>
        <a:bodyPr lIns="0" tIns="0" rIns="0" bIns="0"/>
        <a:lstStyle/>
        <a:p>
          <a:r>
            <a:rPr lang="en-US" b="1" baseline="0" dirty="0" smtClean="0">
              <a:solidFill>
                <a:schemeClr val="bg1">
                  <a:lumMod val="95000"/>
                </a:schemeClr>
              </a:solidFill>
            </a:rPr>
            <a:t>Collecting Outcomes</a:t>
          </a:r>
          <a:br>
            <a:rPr lang="en-US" b="1" baseline="0" dirty="0" smtClean="0">
              <a:solidFill>
                <a:schemeClr val="bg1">
                  <a:lumMod val="95000"/>
                </a:schemeClr>
              </a:solidFill>
            </a:rPr>
          </a:br>
          <a:r>
            <a:rPr lang="en-US" b="1" baseline="0" dirty="0" smtClean="0">
              <a:solidFill>
                <a:schemeClr val="bg1">
                  <a:lumMod val="95000"/>
                </a:schemeClr>
              </a:solidFill>
            </a:rPr>
            <a:t>Information</a:t>
          </a:r>
          <a:endParaRPr lang="en-US" b="1" baseline="0" dirty="0">
            <a:solidFill>
              <a:schemeClr val="bg1">
                <a:lumMod val="95000"/>
              </a:schemeClr>
            </a:solidFill>
          </a:endParaRPr>
        </a:p>
      </dgm:t>
    </dgm:pt>
    <dgm:pt modelId="{6D4D0D3F-4B0E-4BE3-9A7C-BF1FFF8C93A7}" type="parTrans" cxnId="{AD3EF77F-3DBB-4015-9BCD-2C79DADE2F2A}">
      <dgm:prSet/>
      <dgm:spPr/>
      <dgm:t>
        <a:bodyPr/>
        <a:lstStyle/>
        <a:p>
          <a:endParaRPr lang="en-US"/>
        </a:p>
      </dgm:t>
    </dgm:pt>
    <dgm:pt modelId="{E225A0C2-AE00-40B1-BAC5-21574C988F14}" type="sibTrans" cxnId="{AD3EF77F-3DBB-4015-9BCD-2C79DADE2F2A}">
      <dgm:prSet/>
      <dgm:spPr/>
      <dgm:t>
        <a:bodyPr/>
        <a:lstStyle/>
        <a:p>
          <a:endParaRPr lang="en-US"/>
        </a:p>
      </dgm:t>
    </dgm:pt>
    <dgm:pt modelId="{CAD585C7-5855-4F27-BCEB-7040F3F8F28E}">
      <dgm:prSet phldrT="[Text]"/>
      <dgm:spPr>
        <a:solidFill>
          <a:schemeClr val="accent5">
            <a:lumMod val="75000"/>
          </a:schemeClr>
        </a:solidFill>
      </dgm:spPr>
      <dgm:t>
        <a:bodyPr lIns="0" tIns="0" rIns="0" bIns="0"/>
        <a:lstStyle/>
        <a:p>
          <a:r>
            <a:rPr lang="en-US" b="1" baseline="0" dirty="0" smtClean="0">
              <a:solidFill>
                <a:schemeClr val="bg1">
                  <a:lumMod val="95000"/>
                </a:schemeClr>
              </a:solidFill>
            </a:rPr>
            <a:t>Analyzing Data, Reporting Results, </a:t>
          </a:r>
          <a:br>
            <a:rPr lang="en-US" b="1" baseline="0" dirty="0" smtClean="0">
              <a:solidFill>
                <a:schemeClr val="bg1">
                  <a:lumMod val="95000"/>
                </a:schemeClr>
              </a:solidFill>
            </a:rPr>
          </a:br>
          <a:r>
            <a:rPr lang="en-US" b="1" baseline="0" dirty="0" smtClean="0">
              <a:solidFill>
                <a:schemeClr val="bg1">
                  <a:lumMod val="95000"/>
                </a:schemeClr>
              </a:solidFill>
            </a:rPr>
            <a:t>and Maintaining Information</a:t>
          </a:r>
          <a:endParaRPr lang="en-US" b="1" baseline="0" dirty="0">
            <a:solidFill>
              <a:schemeClr val="bg1">
                <a:lumMod val="95000"/>
              </a:schemeClr>
            </a:solidFill>
          </a:endParaRPr>
        </a:p>
      </dgm:t>
    </dgm:pt>
    <dgm:pt modelId="{1B8F701F-68E1-4846-A665-0E74DC737F90}" type="parTrans" cxnId="{FC6E5680-6388-4F1E-AEDB-60F271E9311A}">
      <dgm:prSet/>
      <dgm:spPr/>
      <dgm:t>
        <a:bodyPr/>
        <a:lstStyle/>
        <a:p>
          <a:endParaRPr lang="en-US"/>
        </a:p>
      </dgm:t>
    </dgm:pt>
    <dgm:pt modelId="{2E437147-C683-413C-B06B-8CC27750103A}" type="sibTrans" cxnId="{FC6E5680-6388-4F1E-AEDB-60F271E9311A}">
      <dgm:prSet/>
      <dgm:spPr/>
      <dgm:t>
        <a:bodyPr/>
        <a:lstStyle/>
        <a:p>
          <a:endParaRPr lang="en-US"/>
        </a:p>
      </dgm:t>
    </dgm:pt>
    <dgm:pt modelId="{C77BF309-CD6E-40ED-8FC5-3873A5FC7F4B}">
      <dgm:prSet phldrT="[Text]"/>
      <dgm:spPr>
        <a:solidFill>
          <a:schemeClr val="accent6">
            <a:lumMod val="75000"/>
          </a:schemeClr>
        </a:solidFill>
      </dgm:spPr>
      <dgm:t>
        <a:bodyPr lIns="0" tIns="0" rIns="0" bIns="0"/>
        <a:lstStyle/>
        <a:p>
          <a:r>
            <a:rPr lang="en-US" b="1" baseline="0" dirty="0" smtClean="0">
              <a:solidFill>
                <a:schemeClr val="bg1">
                  <a:lumMod val="95000"/>
                </a:schemeClr>
              </a:solidFill>
            </a:rPr>
            <a:t>Using Results for Program-Related Decisions</a:t>
          </a:r>
          <a:endParaRPr lang="en-US" b="1" baseline="0" dirty="0">
            <a:solidFill>
              <a:schemeClr val="bg1">
                <a:lumMod val="95000"/>
              </a:schemeClr>
            </a:solidFill>
          </a:endParaRPr>
        </a:p>
      </dgm:t>
    </dgm:pt>
    <dgm:pt modelId="{5BF4B1CB-2984-4BE8-AEF0-EBF2AC7AD3DE}" type="parTrans" cxnId="{23B81DD7-6CE3-44E6-9159-27DE7A4BCC10}">
      <dgm:prSet/>
      <dgm:spPr/>
      <dgm:t>
        <a:bodyPr/>
        <a:lstStyle/>
        <a:p>
          <a:endParaRPr lang="en-US"/>
        </a:p>
      </dgm:t>
    </dgm:pt>
    <dgm:pt modelId="{A2ED1506-0029-4AFE-B8AC-3A0E1B9BAE44}" type="sibTrans" cxnId="{23B81DD7-6CE3-44E6-9159-27DE7A4BCC10}">
      <dgm:prSet/>
      <dgm:spPr/>
      <dgm:t>
        <a:bodyPr/>
        <a:lstStyle/>
        <a:p>
          <a:endParaRPr lang="en-US"/>
        </a:p>
      </dgm:t>
    </dgm:pt>
    <dgm:pt modelId="{4838575F-1D88-4825-8584-067620C0D451}">
      <dgm:prSet phldrT="[Text]"/>
      <dgm:spPr>
        <a:solidFill>
          <a:schemeClr val="accent3">
            <a:lumMod val="75000"/>
          </a:schemeClr>
        </a:solidFill>
      </dgm:spPr>
      <dgm:t>
        <a:bodyPr lIns="0" tIns="0" rIns="0" bIns="0"/>
        <a:lstStyle/>
        <a:p>
          <a:r>
            <a:rPr lang="en-US" b="1" baseline="0" dirty="0" smtClean="0">
              <a:solidFill>
                <a:schemeClr val="bg1">
                  <a:lumMod val="95000"/>
                </a:schemeClr>
              </a:solidFill>
            </a:rPr>
            <a:t>Selecting/Designing Instruments</a:t>
          </a:r>
          <a:endParaRPr lang="en-US" b="1" baseline="0" dirty="0">
            <a:solidFill>
              <a:schemeClr val="bg1">
                <a:lumMod val="95000"/>
              </a:schemeClr>
            </a:solidFill>
          </a:endParaRPr>
        </a:p>
      </dgm:t>
    </dgm:pt>
    <dgm:pt modelId="{21378D16-344F-4E71-9995-0EFA2D40455D}" type="parTrans" cxnId="{B2151256-1228-4D38-85E1-A9E1EFD7DCF5}">
      <dgm:prSet/>
      <dgm:spPr/>
      <dgm:t>
        <a:bodyPr/>
        <a:lstStyle/>
        <a:p>
          <a:endParaRPr lang="en-US"/>
        </a:p>
      </dgm:t>
    </dgm:pt>
    <dgm:pt modelId="{AA142A3B-C6EB-473F-8EE9-C7B29856C285}" type="sibTrans" cxnId="{B2151256-1228-4D38-85E1-A9E1EFD7DCF5}">
      <dgm:prSet/>
      <dgm:spPr/>
      <dgm:t>
        <a:bodyPr/>
        <a:lstStyle/>
        <a:p>
          <a:endParaRPr lang="en-US"/>
        </a:p>
      </dgm:t>
    </dgm:pt>
    <dgm:pt modelId="{1A05F5A2-C900-4DDC-AADD-D15BF2E22D7F}">
      <dgm:prSet phldrT="[Text]"/>
      <dgm:spPr>
        <a:solidFill>
          <a:schemeClr val="accent4">
            <a:lumMod val="75000"/>
          </a:schemeClr>
        </a:solidFill>
      </dgm:spPr>
      <dgm:t>
        <a:bodyPr lIns="0" tIns="0" rIns="0" bIns="0"/>
        <a:lstStyle/>
        <a:p>
          <a:r>
            <a:rPr lang="en-US" b="1" baseline="0" dirty="0" smtClean="0">
              <a:solidFill>
                <a:schemeClr val="bg1">
                  <a:lumMod val="95000"/>
                </a:schemeClr>
              </a:solidFill>
            </a:rPr>
            <a:t>Examining Implementation Fidelity</a:t>
          </a:r>
          <a:endParaRPr lang="en-US" b="1" baseline="0" dirty="0">
            <a:solidFill>
              <a:schemeClr val="bg1">
                <a:lumMod val="95000"/>
              </a:schemeClr>
            </a:solidFill>
          </a:endParaRPr>
        </a:p>
      </dgm:t>
    </dgm:pt>
    <dgm:pt modelId="{70920DC0-72AC-4FD0-A7F3-9C07C1A87EA9}" type="parTrans" cxnId="{A6FCCA43-A87D-4882-8EF6-D4EE069CC713}">
      <dgm:prSet/>
      <dgm:spPr/>
      <dgm:t>
        <a:bodyPr/>
        <a:lstStyle/>
        <a:p>
          <a:endParaRPr lang="en-US"/>
        </a:p>
      </dgm:t>
    </dgm:pt>
    <dgm:pt modelId="{3E7113BD-6E3D-4296-A9CF-948BFB4623BA}" type="sibTrans" cxnId="{A6FCCA43-A87D-4882-8EF6-D4EE069CC713}">
      <dgm:prSet/>
      <dgm:spPr/>
      <dgm:t>
        <a:bodyPr/>
        <a:lstStyle/>
        <a:p>
          <a:endParaRPr lang="en-US"/>
        </a:p>
      </dgm:t>
    </dgm:pt>
    <dgm:pt modelId="{35460157-768B-498A-84E7-16ECB7DC0A75}" type="pres">
      <dgm:prSet presAssocID="{8189BC48-9E10-45D5-BB77-B3D230D699A1}" presName="Name0" presStyleCnt="0">
        <dgm:presLayoutVars>
          <dgm:dir/>
          <dgm:resizeHandles val="exact"/>
        </dgm:presLayoutVars>
      </dgm:prSet>
      <dgm:spPr/>
      <dgm:t>
        <a:bodyPr/>
        <a:lstStyle/>
        <a:p>
          <a:endParaRPr lang="en-US"/>
        </a:p>
      </dgm:t>
    </dgm:pt>
    <dgm:pt modelId="{030B89DC-D5CC-4B26-8EC4-5115D78AD696}" type="pres">
      <dgm:prSet presAssocID="{8189BC48-9E10-45D5-BB77-B3D230D699A1}" presName="cycle" presStyleCnt="0"/>
      <dgm:spPr/>
      <dgm:t>
        <a:bodyPr/>
        <a:lstStyle/>
        <a:p>
          <a:endParaRPr lang="en-US"/>
        </a:p>
      </dgm:t>
    </dgm:pt>
    <dgm:pt modelId="{3C5C2223-C604-442B-8750-BF25D1E1AFB3}" type="pres">
      <dgm:prSet presAssocID="{F6DCB294-E7D3-454B-AB61-4E906A6C45ED}" presName="nodeFirstNode" presStyleLbl="node1" presStyleIdx="0" presStyleCnt="7">
        <dgm:presLayoutVars>
          <dgm:bulletEnabled val="1"/>
        </dgm:presLayoutVars>
      </dgm:prSet>
      <dgm:spPr/>
      <dgm:t>
        <a:bodyPr/>
        <a:lstStyle/>
        <a:p>
          <a:endParaRPr lang="en-US"/>
        </a:p>
      </dgm:t>
    </dgm:pt>
    <dgm:pt modelId="{9774E61F-0BA4-4564-9013-32A2E4456A75}" type="pres">
      <dgm:prSet presAssocID="{7300BA7A-51D8-41D0-9D07-0A22C6DCD9E7}" presName="sibTransFirstNode" presStyleLbl="bgShp" presStyleIdx="0" presStyleCnt="1"/>
      <dgm:spPr/>
      <dgm:t>
        <a:bodyPr/>
        <a:lstStyle/>
        <a:p>
          <a:endParaRPr lang="en-US"/>
        </a:p>
      </dgm:t>
    </dgm:pt>
    <dgm:pt modelId="{755B21D2-5B64-4102-9A9B-2F4B45DFD301}" type="pres">
      <dgm:prSet presAssocID="{3EDC12A4-D6D2-450C-97B2-B76EADA79F74}" presName="nodeFollowingNodes" presStyleLbl="node1" presStyleIdx="1" presStyleCnt="7">
        <dgm:presLayoutVars>
          <dgm:bulletEnabled val="1"/>
        </dgm:presLayoutVars>
      </dgm:prSet>
      <dgm:spPr/>
      <dgm:t>
        <a:bodyPr/>
        <a:lstStyle/>
        <a:p>
          <a:endParaRPr lang="en-US"/>
        </a:p>
      </dgm:t>
    </dgm:pt>
    <dgm:pt modelId="{9DB2DD58-853D-48A2-ABD7-792337437865}" type="pres">
      <dgm:prSet presAssocID="{4838575F-1D88-4825-8584-067620C0D451}" presName="nodeFollowingNodes" presStyleLbl="node1" presStyleIdx="2" presStyleCnt="7">
        <dgm:presLayoutVars>
          <dgm:bulletEnabled val="1"/>
        </dgm:presLayoutVars>
      </dgm:prSet>
      <dgm:spPr/>
      <dgm:t>
        <a:bodyPr/>
        <a:lstStyle/>
        <a:p>
          <a:endParaRPr lang="en-US"/>
        </a:p>
      </dgm:t>
    </dgm:pt>
    <dgm:pt modelId="{B0EAF398-6DE3-461D-9F08-E35B0D346B2C}" type="pres">
      <dgm:prSet presAssocID="{1A05F5A2-C900-4DDC-AADD-D15BF2E22D7F}" presName="nodeFollowingNodes" presStyleLbl="node1" presStyleIdx="3" presStyleCnt="7" custRadScaleRad="108848" custRadScaleInc="-20896">
        <dgm:presLayoutVars>
          <dgm:bulletEnabled val="1"/>
        </dgm:presLayoutVars>
      </dgm:prSet>
      <dgm:spPr/>
      <dgm:t>
        <a:bodyPr/>
        <a:lstStyle/>
        <a:p>
          <a:endParaRPr lang="en-US"/>
        </a:p>
      </dgm:t>
    </dgm:pt>
    <dgm:pt modelId="{17B86E5D-2D9A-4C18-BC32-806D6B17170C}" type="pres">
      <dgm:prSet presAssocID="{741F16D4-2F8A-4E19-8C93-87DE73AD477E}" presName="nodeFollowingNodes" presStyleLbl="node1" presStyleIdx="4" presStyleCnt="7" custRadScaleRad="106961" custRadScaleInc="16351">
        <dgm:presLayoutVars>
          <dgm:bulletEnabled val="1"/>
        </dgm:presLayoutVars>
      </dgm:prSet>
      <dgm:spPr/>
      <dgm:t>
        <a:bodyPr/>
        <a:lstStyle/>
        <a:p>
          <a:endParaRPr lang="en-US"/>
        </a:p>
      </dgm:t>
    </dgm:pt>
    <dgm:pt modelId="{264FA78F-1F09-4168-A322-8DB77941C258}" type="pres">
      <dgm:prSet presAssocID="{CAD585C7-5855-4F27-BCEB-7040F3F8F28E}" presName="nodeFollowingNodes" presStyleLbl="node1" presStyleIdx="5" presStyleCnt="7">
        <dgm:presLayoutVars>
          <dgm:bulletEnabled val="1"/>
        </dgm:presLayoutVars>
      </dgm:prSet>
      <dgm:spPr/>
      <dgm:t>
        <a:bodyPr/>
        <a:lstStyle/>
        <a:p>
          <a:endParaRPr lang="en-US"/>
        </a:p>
      </dgm:t>
    </dgm:pt>
    <dgm:pt modelId="{EB4EE575-DE79-49D0-86B8-991AF8A85926}" type="pres">
      <dgm:prSet presAssocID="{C77BF309-CD6E-40ED-8FC5-3873A5FC7F4B}" presName="nodeFollowingNodes" presStyleLbl="node1" presStyleIdx="6" presStyleCnt="7">
        <dgm:presLayoutVars>
          <dgm:bulletEnabled val="1"/>
        </dgm:presLayoutVars>
      </dgm:prSet>
      <dgm:spPr/>
      <dgm:t>
        <a:bodyPr/>
        <a:lstStyle/>
        <a:p>
          <a:endParaRPr lang="en-US"/>
        </a:p>
      </dgm:t>
    </dgm:pt>
  </dgm:ptLst>
  <dgm:cxnLst>
    <dgm:cxn modelId="{B2151256-1228-4D38-85E1-A9E1EFD7DCF5}" srcId="{8189BC48-9E10-45D5-BB77-B3D230D699A1}" destId="{4838575F-1D88-4825-8584-067620C0D451}" srcOrd="2" destOrd="0" parTransId="{21378D16-344F-4E71-9995-0EFA2D40455D}" sibTransId="{AA142A3B-C6EB-473F-8EE9-C7B29856C285}"/>
    <dgm:cxn modelId="{AD3EF77F-3DBB-4015-9BCD-2C79DADE2F2A}" srcId="{8189BC48-9E10-45D5-BB77-B3D230D699A1}" destId="{741F16D4-2F8A-4E19-8C93-87DE73AD477E}" srcOrd="4" destOrd="0" parTransId="{6D4D0D3F-4B0E-4BE3-9A7C-BF1FFF8C93A7}" sibTransId="{E225A0C2-AE00-40B1-BAC5-21574C988F14}"/>
    <dgm:cxn modelId="{251580D4-0B98-4614-8EE7-482348F551F4}" type="presOf" srcId="{741F16D4-2F8A-4E19-8C93-87DE73AD477E}" destId="{17B86E5D-2D9A-4C18-BC32-806D6B17170C}" srcOrd="0" destOrd="0" presId="urn:microsoft.com/office/officeart/2005/8/layout/cycle3"/>
    <dgm:cxn modelId="{5B15746A-4F42-4921-AD5D-A1DD742E03C5}" type="presOf" srcId="{4838575F-1D88-4825-8584-067620C0D451}" destId="{9DB2DD58-853D-48A2-ABD7-792337437865}" srcOrd="0" destOrd="0" presId="urn:microsoft.com/office/officeart/2005/8/layout/cycle3"/>
    <dgm:cxn modelId="{7F70747A-D5FB-478C-AA9E-CE052434900C}" srcId="{8189BC48-9E10-45D5-BB77-B3D230D699A1}" destId="{3EDC12A4-D6D2-450C-97B2-B76EADA79F74}" srcOrd="1" destOrd="0" parTransId="{059E4A38-322C-43E1-A330-AD3306C5B5C6}" sibTransId="{0A0687E8-4B54-4770-A272-8C47636DD688}"/>
    <dgm:cxn modelId="{23B81DD7-6CE3-44E6-9159-27DE7A4BCC10}" srcId="{8189BC48-9E10-45D5-BB77-B3D230D699A1}" destId="{C77BF309-CD6E-40ED-8FC5-3873A5FC7F4B}" srcOrd="6" destOrd="0" parTransId="{5BF4B1CB-2984-4BE8-AEF0-EBF2AC7AD3DE}" sibTransId="{A2ED1506-0029-4AFE-B8AC-3A0E1B9BAE44}"/>
    <dgm:cxn modelId="{53EEB6B0-9CEE-4848-A046-34C14F57D3EE}" type="presOf" srcId="{3EDC12A4-D6D2-450C-97B2-B76EADA79F74}" destId="{755B21D2-5B64-4102-9A9B-2F4B45DFD301}" srcOrd="0" destOrd="0" presId="urn:microsoft.com/office/officeart/2005/8/layout/cycle3"/>
    <dgm:cxn modelId="{FC6E5680-6388-4F1E-AEDB-60F271E9311A}" srcId="{8189BC48-9E10-45D5-BB77-B3D230D699A1}" destId="{CAD585C7-5855-4F27-BCEB-7040F3F8F28E}" srcOrd="5" destOrd="0" parTransId="{1B8F701F-68E1-4846-A665-0E74DC737F90}" sibTransId="{2E437147-C683-413C-B06B-8CC27750103A}"/>
    <dgm:cxn modelId="{900FD574-C19C-4DD1-B027-5376C2E14AAD}" type="presOf" srcId="{CAD585C7-5855-4F27-BCEB-7040F3F8F28E}" destId="{264FA78F-1F09-4168-A322-8DB77941C258}" srcOrd="0" destOrd="0" presId="urn:microsoft.com/office/officeart/2005/8/layout/cycle3"/>
    <dgm:cxn modelId="{BAC3A2C0-02E3-4255-BC32-9B4D8C9930C6}" type="presOf" srcId="{1A05F5A2-C900-4DDC-AADD-D15BF2E22D7F}" destId="{B0EAF398-6DE3-461D-9F08-E35B0D346B2C}" srcOrd="0" destOrd="0" presId="urn:microsoft.com/office/officeart/2005/8/layout/cycle3"/>
    <dgm:cxn modelId="{D08A21AD-F81D-4E9F-86D2-B1F61557C340}" type="presOf" srcId="{8189BC48-9E10-45D5-BB77-B3D230D699A1}" destId="{35460157-768B-498A-84E7-16ECB7DC0A75}" srcOrd="0" destOrd="0" presId="urn:microsoft.com/office/officeart/2005/8/layout/cycle3"/>
    <dgm:cxn modelId="{9628872F-E3A0-426C-956F-6A08BC36748C}" type="presOf" srcId="{7300BA7A-51D8-41D0-9D07-0A22C6DCD9E7}" destId="{9774E61F-0BA4-4564-9013-32A2E4456A75}" srcOrd="0" destOrd="0" presId="urn:microsoft.com/office/officeart/2005/8/layout/cycle3"/>
    <dgm:cxn modelId="{54E4C664-CA83-4C54-83D5-F3C040D1118A}" type="presOf" srcId="{C77BF309-CD6E-40ED-8FC5-3873A5FC7F4B}" destId="{EB4EE575-DE79-49D0-86B8-991AF8A85926}" srcOrd="0" destOrd="0" presId="urn:microsoft.com/office/officeart/2005/8/layout/cycle3"/>
    <dgm:cxn modelId="{A6FCCA43-A87D-4882-8EF6-D4EE069CC713}" srcId="{8189BC48-9E10-45D5-BB77-B3D230D699A1}" destId="{1A05F5A2-C900-4DDC-AADD-D15BF2E22D7F}" srcOrd="3" destOrd="0" parTransId="{70920DC0-72AC-4FD0-A7F3-9C07C1A87EA9}" sibTransId="{3E7113BD-6E3D-4296-A9CF-948BFB4623BA}"/>
    <dgm:cxn modelId="{E309FE7E-97EB-4BF2-BAD8-01B011F7030A}" type="presOf" srcId="{F6DCB294-E7D3-454B-AB61-4E906A6C45ED}" destId="{3C5C2223-C604-442B-8750-BF25D1E1AFB3}" srcOrd="0" destOrd="0" presId="urn:microsoft.com/office/officeart/2005/8/layout/cycle3"/>
    <dgm:cxn modelId="{D0CEBD84-8126-4310-AE42-6CC7DD34E4C0}" srcId="{8189BC48-9E10-45D5-BB77-B3D230D699A1}" destId="{F6DCB294-E7D3-454B-AB61-4E906A6C45ED}" srcOrd="0" destOrd="0" parTransId="{BBF9D759-F42A-4840-83FB-631439CA8846}" sibTransId="{7300BA7A-51D8-41D0-9D07-0A22C6DCD9E7}"/>
    <dgm:cxn modelId="{16113466-18A6-4AAA-9F32-65A4642B9DFD}" type="presParOf" srcId="{35460157-768B-498A-84E7-16ECB7DC0A75}" destId="{030B89DC-D5CC-4B26-8EC4-5115D78AD696}" srcOrd="0" destOrd="0" presId="urn:microsoft.com/office/officeart/2005/8/layout/cycle3"/>
    <dgm:cxn modelId="{74A551FE-B034-4BE7-AD83-EDCDEF5D3EF2}" type="presParOf" srcId="{030B89DC-D5CC-4B26-8EC4-5115D78AD696}" destId="{3C5C2223-C604-442B-8750-BF25D1E1AFB3}" srcOrd="0" destOrd="0" presId="urn:microsoft.com/office/officeart/2005/8/layout/cycle3"/>
    <dgm:cxn modelId="{D46DB96D-F9D5-40DF-9819-48ED8245A2CF}" type="presParOf" srcId="{030B89DC-D5CC-4B26-8EC4-5115D78AD696}" destId="{9774E61F-0BA4-4564-9013-32A2E4456A75}" srcOrd="1" destOrd="0" presId="urn:microsoft.com/office/officeart/2005/8/layout/cycle3"/>
    <dgm:cxn modelId="{CDA1946B-C563-4DDE-97B2-801D01CC2149}" type="presParOf" srcId="{030B89DC-D5CC-4B26-8EC4-5115D78AD696}" destId="{755B21D2-5B64-4102-9A9B-2F4B45DFD301}" srcOrd="2" destOrd="0" presId="urn:microsoft.com/office/officeart/2005/8/layout/cycle3"/>
    <dgm:cxn modelId="{E0527E3D-DCD8-46DC-807C-60C380809AE0}" type="presParOf" srcId="{030B89DC-D5CC-4B26-8EC4-5115D78AD696}" destId="{9DB2DD58-853D-48A2-ABD7-792337437865}" srcOrd="3" destOrd="0" presId="urn:microsoft.com/office/officeart/2005/8/layout/cycle3"/>
    <dgm:cxn modelId="{1CB610D3-D44C-49FB-BCCA-400D028B0189}" type="presParOf" srcId="{030B89DC-D5CC-4B26-8EC4-5115D78AD696}" destId="{B0EAF398-6DE3-461D-9F08-E35B0D346B2C}" srcOrd="4" destOrd="0" presId="urn:microsoft.com/office/officeart/2005/8/layout/cycle3"/>
    <dgm:cxn modelId="{4C66AC18-5756-462D-8C2F-5EE1E297FF45}" type="presParOf" srcId="{030B89DC-D5CC-4B26-8EC4-5115D78AD696}" destId="{17B86E5D-2D9A-4C18-BC32-806D6B17170C}" srcOrd="5" destOrd="0" presId="urn:microsoft.com/office/officeart/2005/8/layout/cycle3"/>
    <dgm:cxn modelId="{AB1B028E-851C-4234-949D-8E37ACD96ABA}" type="presParOf" srcId="{030B89DC-D5CC-4B26-8EC4-5115D78AD696}" destId="{264FA78F-1F09-4168-A322-8DB77941C258}" srcOrd="6" destOrd="0" presId="urn:microsoft.com/office/officeart/2005/8/layout/cycle3"/>
    <dgm:cxn modelId="{82342FCB-24F8-4E7E-B37E-FF4E00EAD47A}" type="presParOf" srcId="{030B89DC-D5CC-4B26-8EC4-5115D78AD696}" destId="{EB4EE575-DE79-49D0-86B8-991AF8A85926}" srcOrd="7" destOrd="0" presId="urn:microsoft.com/office/officeart/2005/8/layout/cycle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74E61F-0BA4-4564-9013-32A2E4456A75}">
      <dsp:nvSpPr>
        <dsp:cNvPr id="0" name=""/>
        <dsp:cNvSpPr/>
      </dsp:nvSpPr>
      <dsp:spPr>
        <a:xfrm>
          <a:off x="1443855" y="-24480"/>
          <a:ext cx="3597310" cy="3597310"/>
        </a:xfrm>
        <a:prstGeom prst="circularArrow">
          <a:avLst>
            <a:gd name="adj1" fmla="val 5544"/>
            <a:gd name="adj2" fmla="val 330680"/>
            <a:gd name="adj3" fmla="val 14522482"/>
            <a:gd name="adj4" fmla="val 16946398"/>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C5C2223-C604-442B-8750-BF25D1E1AFB3}">
      <dsp:nvSpPr>
        <dsp:cNvPr id="0" name=""/>
        <dsp:cNvSpPr/>
      </dsp:nvSpPr>
      <dsp:spPr>
        <a:xfrm>
          <a:off x="2685204" y="630"/>
          <a:ext cx="1114612" cy="557306"/>
        </a:xfrm>
        <a:prstGeom prst="round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b="1" kern="1200" baseline="0" dirty="0" smtClean="0">
              <a:solidFill>
                <a:schemeClr val="bg1">
                  <a:lumMod val="95000"/>
                </a:schemeClr>
              </a:solidFill>
            </a:rPr>
            <a:t>Specifying Student Learning Outcomes</a:t>
          </a:r>
          <a:endParaRPr lang="en-US" sz="900" b="1" kern="1200" baseline="0" dirty="0">
            <a:solidFill>
              <a:schemeClr val="bg1">
                <a:lumMod val="95000"/>
              </a:schemeClr>
            </a:solidFill>
          </a:endParaRPr>
        </a:p>
      </dsp:txBody>
      <dsp:txXfrm>
        <a:off x="2712409" y="27835"/>
        <a:ext cx="1060202" cy="502896"/>
      </dsp:txXfrm>
    </dsp:sp>
    <dsp:sp modelId="{755B21D2-5B64-4102-9A9B-2F4B45DFD301}">
      <dsp:nvSpPr>
        <dsp:cNvPr id="0" name=""/>
        <dsp:cNvSpPr/>
      </dsp:nvSpPr>
      <dsp:spPr>
        <a:xfrm>
          <a:off x="3884560" y="578210"/>
          <a:ext cx="1114612" cy="557306"/>
        </a:xfrm>
        <a:prstGeom prst="round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b="1" kern="1200" baseline="0" dirty="0" smtClean="0">
              <a:solidFill>
                <a:schemeClr val="bg1">
                  <a:lumMod val="95000"/>
                </a:schemeClr>
              </a:solidFill>
            </a:rPr>
            <a:t>Creating and Mapping Programming to Outcomes</a:t>
          </a:r>
          <a:endParaRPr lang="en-US" sz="900" b="1" kern="1200" baseline="0" dirty="0">
            <a:solidFill>
              <a:schemeClr val="bg1">
                <a:lumMod val="95000"/>
              </a:schemeClr>
            </a:solidFill>
          </a:endParaRPr>
        </a:p>
      </dsp:txBody>
      <dsp:txXfrm>
        <a:off x="3911765" y="605415"/>
        <a:ext cx="1060202" cy="502896"/>
      </dsp:txXfrm>
    </dsp:sp>
    <dsp:sp modelId="{9DB2DD58-853D-48A2-ABD7-792337437865}">
      <dsp:nvSpPr>
        <dsp:cNvPr id="0" name=""/>
        <dsp:cNvSpPr/>
      </dsp:nvSpPr>
      <dsp:spPr>
        <a:xfrm>
          <a:off x="4180777" y="1876020"/>
          <a:ext cx="1114612" cy="557306"/>
        </a:xfrm>
        <a:prstGeom prst="round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b="1" kern="1200" baseline="0" dirty="0" smtClean="0">
              <a:solidFill>
                <a:schemeClr val="bg1">
                  <a:lumMod val="95000"/>
                </a:schemeClr>
              </a:solidFill>
            </a:rPr>
            <a:t>Selecting/Designing Instruments</a:t>
          </a:r>
          <a:endParaRPr lang="en-US" sz="900" b="1" kern="1200" baseline="0" dirty="0">
            <a:solidFill>
              <a:schemeClr val="bg1">
                <a:lumMod val="95000"/>
              </a:schemeClr>
            </a:solidFill>
          </a:endParaRPr>
        </a:p>
      </dsp:txBody>
      <dsp:txXfrm>
        <a:off x="4207982" y="1903225"/>
        <a:ext cx="1060202" cy="502896"/>
      </dsp:txXfrm>
    </dsp:sp>
    <dsp:sp modelId="{B0EAF398-6DE3-461D-9F08-E35B0D346B2C}">
      <dsp:nvSpPr>
        <dsp:cNvPr id="0" name=""/>
        <dsp:cNvSpPr/>
      </dsp:nvSpPr>
      <dsp:spPr>
        <a:xfrm>
          <a:off x="3645745" y="2900490"/>
          <a:ext cx="1114612" cy="557306"/>
        </a:xfrm>
        <a:prstGeom prst="roundRect">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b="1" kern="1200" baseline="0" dirty="0" smtClean="0">
              <a:solidFill>
                <a:schemeClr val="bg1">
                  <a:lumMod val="95000"/>
                </a:schemeClr>
              </a:solidFill>
            </a:rPr>
            <a:t>Examining Implementation Fidelity</a:t>
          </a:r>
          <a:endParaRPr lang="en-US" sz="900" b="1" kern="1200" baseline="0" dirty="0">
            <a:solidFill>
              <a:schemeClr val="bg1">
                <a:lumMod val="95000"/>
              </a:schemeClr>
            </a:solidFill>
          </a:endParaRPr>
        </a:p>
      </dsp:txBody>
      <dsp:txXfrm>
        <a:off x="3672950" y="2927695"/>
        <a:ext cx="1060202" cy="502896"/>
      </dsp:txXfrm>
    </dsp:sp>
    <dsp:sp modelId="{17B86E5D-2D9A-4C18-BC32-806D6B17170C}">
      <dsp:nvSpPr>
        <dsp:cNvPr id="0" name=""/>
        <dsp:cNvSpPr/>
      </dsp:nvSpPr>
      <dsp:spPr>
        <a:xfrm>
          <a:off x="1789815" y="2909643"/>
          <a:ext cx="1114612" cy="557306"/>
        </a:xfrm>
        <a:prstGeom prst="roundRect">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b="1" kern="1200" baseline="0" dirty="0" smtClean="0">
              <a:solidFill>
                <a:schemeClr val="bg1">
                  <a:lumMod val="95000"/>
                </a:schemeClr>
              </a:solidFill>
            </a:rPr>
            <a:t>Collecting Outcomes</a:t>
          </a:r>
          <a:br>
            <a:rPr lang="en-US" sz="900" b="1" kern="1200" baseline="0" dirty="0" smtClean="0">
              <a:solidFill>
                <a:schemeClr val="bg1">
                  <a:lumMod val="95000"/>
                </a:schemeClr>
              </a:solidFill>
            </a:rPr>
          </a:br>
          <a:r>
            <a:rPr lang="en-US" sz="900" b="1" kern="1200" baseline="0" dirty="0" smtClean="0">
              <a:solidFill>
                <a:schemeClr val="bg1">
                  <a:lumMod val="95000"/>
                </a:schemeClr>
              </a:solidFill>
            </a:rPr>
            <a:t>Information</a:t>
          </a:r>
          <a:endParaRPr lang="en-US" sz="900" b="1" kern="1200" baseline="0" dirty="0">
            <a:solidFill>
              <a:schemeClr val="bg1">
                <a:lumMod val="95000"/>
              </a:schemeClr>
            </a:solidFill>
          </a:endParaRPr>
        </a:p>
      </dsp:txBody>
      <dsp:txXfrm>
        <a:off x="1817020" y="2936848"/>
        <a:ext cx="1060202" cy="502896"/>
      </dsp:txXfrm>
    </dsp:sp>
    <dsp:sp modelId="{264FA78F-1F09-4168-A322-8DB77941C258}">
      <dsp:nvSpPr>
        <dsp:cNvPr id="0" name=""/>
        <dsp:cNvSpPr/>
      </dsp:nvSpPr>
      <dsp:spPr>
        <a:xfrm>
          <a:off x="1189630" y="1876020"/>
          <a:ext cx="1114612" cy="557306"/>
        </a:xfrm>
        <a:prstGeom prst="roundRect">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b="1" kern="1200" baseline="0" dirty="0" smtClean="0">
              <a:solidFill>
                <a:schemeClr val="bg1">
                  <a:lumMod val="95000"/>
                </a:schemeClr>
              </a:solidFill>
            </a:rPr>
            <a:t>Analyzing Data, Reporting Results, </a:t>
          </a:r>
          <a:br>
            <a:rPr lang="en-US" sz="900" b="1" kern="1200" baseline="0" dirty="0" smtClean="0">
              <a:solidFill>
                <a:schemeClr val="bg1">
                  <a:lumMod val="95000"/>
                </a:schemeClr>
              </a:solidFill>
            </a:rPr>
          </a:br>
          <a:r>
            <a:rPr lang="en-US" sz="900" b="1" kern="1200" baseline="0" dirty="0" smtClean="0">
              <a:solidFill>
                <a:schemeClr val="bg1">
                  <a:lumMod val="95000"/>
                </a:schemeClr>
              </a:solidFill>
            </a:rPr>
            <a:t>and Maintaining Information</a:t>
          </a:r>
          <a:endParaRPr lang="en-US" sz="900" b="1" kern="1200" baseline="0" dirty="0">
            <a:solidFill>
              <a:schemeClr val="bg1">
                <a:lumMod val="95000"/>
              </a:schemeClr>
            </a:solidFill>
          </a:endParaRPr>
        </a:p>
      </dsp:txBody>
      <dsp:txXfrm>
        <a:off x="1216835" y="1903225"/>
        <a:ext cx="1060202" cy="502896"/>
      </dsp:txXfrm>
    </dsp:sp>
    <dsp:sp modelId="{EB4EE575-DE79-49D0-86B8-991AF8A85926}">
      <dsp:nvSpPr>
        <dsp:cNvPr id="0" name=""/>
        <dsp:cNvSpPr/>
      </dsp:nvSpPr>
      <dsp:spPr>
        <a:xfrm>
          <a:off x="1485847" y="578210"/>
          <a:ext cx="1114612" cy="557306"/>
        </a:xfrm>
        <a:prstGeom prst="round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b="1" kern="1200" baseline="0" dirty="0" smtClean="0">
              <a:solidFill>
                <a:schemeClr val="bg1">
                  <a:lumMod val="95000"/>
                </a:schemeClr>
              </a:solidFill>
            </a:rPr>
            <a:t>Using Results for Program-Related Decisions</a:t>
          </a:r>
          <a:endParaRPr lang="en-US" sz="900" b="1" kern="1200" baseline="0" dirty="0">
            <a:solidFill>
              <a:schemeClr val="bg1">
                <a:lumMod val="95000"/>
              </a:schemeClr>
            </a:solidFill>
          </a:endParaRPr>
        </a:p>
      </dsp:txBody>
      <dsp:txXfrm>
        <a:off x="1513052" y="605415"/>
        <a:ext cx="1060202" cy="502896"/>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AA6F9-320F-43BF-8BBF-8D923443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2305</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J. Patterson</dc:creator>
  <cp:lastModifiedBy>Laitem, Magali - laitemmx</cp:lastModifiedBy>
  <cp:revision>2</cp:revision>
  <cp:lastPrinted>2015-02-03T20:24:00Z</cp:lastPrinted>
  <dcterms:created xsi:type="dcterms:W3CDTF">2016-07-18T17:19:00Z</dcterms:created>
  <dcterms:modified xsi:type="dcterms:W3CDTF">2016-07-18T17:19:00Z</dcterms:modified>
</cp:coreProperties>
</file>