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217E" w14:textId="77777777" w:rsidR="0052374B" w:rsidRDefault="002D4E6B">
      <w:pPr>
        <w:pStyle w:val="Title"/>
        <w:rPr>
          <w:u w:val="none"/>
        </w:rPr>
      </w:pPr>
      <w:r>
        <w:rPr>
          <w:u w:val="thick"/>
        </w:rPr>
        <w:t>2023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 Employee of</w:t>
      </w:r>
      <w:r>
        <w:rPr>
          <w:spacing w:val="-1"/>
          <w:u w:val="thick"/>
        </w:rPr>
        <w:t xml:space="preserve"> </w:t>
      </w:r>
      <w:r>
        <w:rPr>
          <w:u w:val="thick"/>
        </w:rPr>
        <w:t>the Year Nomination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Process</w:t>
      </w:r>
    </w:p>
    <w:p w14:paraId="7AB16B7C" w14:textId="77777777" w:rsidR="002D4E6B" w:rsidRDefault="002D4E6B" w:rsidP="002D4E6B">
      <w:pPr>
        <w:pStyle w:val="BodyText"/>
        <w:spacing w:before="186" w:line="254" w:lineRule="auto"/>
        <w:ind w:left="100" w:firstLine="0"/>
      </w:pPr>
      <w:r>
        <w:t>The Student Employee of the Year (SEOTY) process begins with supervisors nominating outstanding student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. </w:t>
      </w:r>
      <w:r>
        <w:t>Four students from each region will be recognized at the national level.</w:t>
      </w:r>
    </w:p>
    <w:p w14:paraId="03756E09" w14:textId="77777777" w:rsidR="002D4E6B" w:rsidRDefault="002D4E6B" w:rsidP="002D4E6B">
      <w:pPr>
        <w:pStyle w:val="BodyText"/>
        <w:spacing w:before="159" w:line="254" w:lineRule="auto"/>
        <w:ind w:left="100" w:firstLine="0"/>
      </w:pPr>
      <w:r>
        <w:t xml:space="preserve">To be eligible for consideration, student employees must be </w:t>
      </w:r>
      <w:r>
        <w:rPr>
          <w:b/>
          <w:bCs/>
        </w:rPr>
        <w:t>undergraduate students in an Institutional Employment or Federal Work Study position</w:t>
      </w:r>
      <w:r>
        <w:t xml:space="preserve">. </w:t>
      </w:r>
      <w:r>
        <w:rPr>
          <w:color w:val="FF0000"/>
          <w:u w:val="thick" w:color="FF0000"/>
        </w:rPr>
        <w:t>Graduate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 xml:space="preserve">Assistants and Teaching Assistants are ineligible for Student Employee of the Year. </w:t>
      </w:r>
    </w:p>
    <w:p w14:paraId="16E6B743" w14:textId="77777777" w:rsidR="0052374B" w:rsidRDefault="002D4E6B">
      <w:pPr>
        <w:pStyle w:val="Heading1"/>
      </w:pPr>
      <w:r>
        <w:t>All</w:t>
      </w:r>
      <w:r>
        <w:rPr>
          <w:spacing w:val="-8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2"/>
        </w:rPr>
        <w:t>nomination:</w:t>
      </w:r>
    </w:p>
    <w:p w14:paraId="2C115059" w14:textId="77777777" w:rsidR="0052374B" w:rsidRDefault="002D4E6B">
      <w:pPr>
        <w:pStyle w:val="ListParagraph"/>
        <w:numPr>
          <w:ilvl w:val="0"/>
          <w:numId w:val="2"/>
        </w:numPr>
        <w:tabs>
          <w:tab w:val="left" w:pos="821"/>
        </w:tabs>
        <w:spacing w:before="181" w:line="259" w:lineRule="auto"/>
        <w:ind w:right="103"/>
      </w:pPr>
      <w:r>
        <w:t>Supervisors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rPr>
          <w:b/>
        </w:rPr>
        <w:t>(2</w:t>
      </w:r>
      <w:r>
        <w:rPr>
          <w:b/>
          <w:spacing w:val="-3"/>
        </w:rPr>
        <w:t xml:space="preserve"> </w:t>
      </w:r>
      <w:r>
        <w:rPr>
          <w:b/>
        </w:rPr>
        <w:t>page</w:t>
      </w:r>
      <w:r>
        <w:rPr>
          <w:b/>
          <w:spacing w:val="-6"/>
        </w:rPr>
        <w:t xml:space="preserve"> </w:t>
      </w:r>
      <w:r>
        <w:rPr>
          <w:b/>
        </w:rPr>
        <w:t>maximum)</w:t>
      </w:r>
      <w:r>
        <w:rPr>
          <w:b/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2"/>
        </w:rPr>
        <w:t>requirements:</w:t>
      </w:r>
    </w:p>
    <w:p w14:paraId="2F4429FE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hanging="361"/>
      </w:pP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recognition.</w:t>
      </w:r>
    </w:p>
    <w:p w14:paraId="650BCFEF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21" w:line="256" w:lineRule="auto"/>
        <w:ind w:right="411"/>
      </w:pPr>
      <w:r>
        <w:t>Briefly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accomplishments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and/or how they have contributed to the workplace.</w:t>
      </w:r>
    </w:p>
    <w:p w14:paraId="1134FBCA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" w:line="259" w:lineRule="auto"/>
        <w:ind w:right="489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NACE</w:t>
      </w:r>
      <w:r>
        <w:rPr>
          <w:spacing w:val="-3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position?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 specific examples. (See attached Career Readiness guide)</w:t>
      </w:r>
    </w:p>
    <w:p w14:paraId="38AC2071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hanging="361"/>
      </w:pPr>
      <w:r>
        <w:t>Closing</w:t>
      </w:r>
      <w:r>
        <w:rPr>
          <w:spacing w:val="-7"/>
        </w:rPr>
        <w:t xml:space="preserve"> </w:t>
      </w:r>
      <w:r>
        <w:rPr>
          <w:spacing w:val="-2"/>
        </w:rPr>
        <w:t>statement.</w:t>
      </w:r>
    </w:p>
    <w:p w14:paraId="3E656166" w14:textId="77777777" w:rsidR="0052374B" w:rsidRDefault="0052374B">
      <w:pPr>
        <w:pStyle w:val="BodyText"/>
        <w:spacing w:before="4"/>
        <w:ind w:left="0" w:firstLine="0"/>
        <w:rPr>
          <w:sz w:val="25"/>
        </w:rPr>
      </w:pPr>
    </w:p>
    <w:p w14:paraId="5256516F" w14:textId="77777777" w:rsidR="0052374B" w:rsidRDefault="002D4E6B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Supervisors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547EDED2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23"/>
        <w:ind w:hanging="361"/>
      </w:pPr>
      <w:r>
        <w:t>Student</w:t>
      </w:r>
      <w:r>
        <w:rPr>
          <w:spacing w:val="-4"/>
        </w:rPr>
        <w:t xml:space="preserve"> Name</w:t>
      </w:r>
    </w:p>
    <w:p w14:paraId="223713C7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22"/>
        <w:ind w:hanging="361"/>
      </w:pPr>
      <w:r>
        <w:t>Student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Address</w:t>
      </w:r>
    </w:p>
    <w:p w14:paraId="35FE8BF1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9"/>
        <w:ind w:hanging="361"/>
      </w:pPr>
      <w:r>
        <w:t>Supervisor</w:t>
      </w:r>
      <w:r>
        <w:rPr>
          <w:spacing w:val="-7"/>
        </w:rPr>
        <w:t xml:space="preserve"> </w:t>
      </w:r>
      <w:r>
        <w:rPr>
          <w:spacing w:val="-4"/>
        </w:rPr>
        <w:t>Name</w:t>
      </w:r>
    </w:p>
    <w:p w14:paraId="014B5D71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22"/>
        <w:ind w:hanging="361"/>
      </w:pP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Email</w:t>
      </w:r>
    </w:p>
    <w:p w14:paraId="434C7711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1"/>
        </w:tabs>
        <w:spacing w:before="22"/>
        <w:ind w:hanging="361"/>
      </w:pPr>
      <w:r>
        <w:t>Student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Title</w:t>
      </w:r>
    </w:p>
    <w:p w14:paraId="678097CC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2"/>
        <w:ind w:hanging="361"/>
      </w:pPr>
      <w:r>
        <w:t>Department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held</w:t>
      </w:r>
    </w:p>
    <w:p w14:paraId="4B4C637F" w14:textId="77777777" w:rsidR="0052374B" w:rsidRDefault="002D4E6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1"/>
        <w:ind w:hanging="361"/>
      </w:pPr>
      <w:r>
        <w:t>Indication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4-year</w:t>
      </w:r>
      <w:r>
        <w:rPr>
          <w:spacing w:val="-3"/>
        </w:rPr>
        <w:t xml:space="preserve"> </w:t>
      </w:r>
      <w:r>
        <w:rPr>
          <w:spacing w:val="-2"/>
        </w:rPr>
        <w:t>institution</w:t>
      </w:r>
    </w:p>
    <w:p w14:paraId="4C91D8AD" w14:textId="4B0B0332" w:rsidR="0052374B" w:rsidRDefault="002D4E6B">
      <w:pPr>
        <w:pStyle w:val="Heading1"/>
        <w:spacing w:before="181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033BE6">
        <w:t>Student Employment Office will submit the winner to the Regional Contest.</w:t>
      </w:r>
    </w:p>
    <w:p w14:paraId="00866A49" w14:textId="3FA8332F" w:rsidR="002D4E6B" w:rsidRDefault="002D4E6B">
      <w:pPr>
        <w:pStyle w:val="Heading1"/>
        <w:spacing w:before="181"/>
      </w:pPr>
    </w:p>
    <w:p w14:paraId="32C0628D" w14:textId="32D047DA" w:rsidR="002D4E6B" w:rsidRDefault="002D4E6B">
      <w:pPr>
        <w:pStyle w:val="Heading1"/>
        <w:spacing w:before="181"/>
      </w:pPr>
      <w:r>
        <w:t xml:space="preserve">Submit nominations to </w:t>
      </w:r>
      <w:hyperlink r:id="rId5" w:history="1">
        <w:r w:rsidRPr="002B4C0A">
          <w:rPr>
            <w:rStyle w:val="Hyperlink"/>
          </w:rPr>
          <w:t>studentjobs@jmu.edu</w:t>
        </w:r>
      </w:hyperlink>
      <w:r>
        <w:t xml:space="preserve"> by mid-night February 17,2023.</w:t>
      </w:r>
    </w:p>
    <w:p w14:paraId="12324103" w14:textId="77777777" w:rsidR="0052374B" w:rsidRDefault="0052374B">
      <w:pPr>
        <w:pStyle w:val="BodyText"/>
        <w:ind w:left="0" w:firstLine="0"/>
        <w:rPr>
          <w:b/>
        </w:rPr>
      </w:pPr>
    </w:p>
    <w:sectPr w:rsidR="0052374B">
      <w:type w:val="continuous"/>
      <w:pgSz w:w="12240" w:h="15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85"/>
    <w:multiLevelType w:val="hybridMultilevel"/>
    <w:tmpl w:val="D2185DA2"/>
    <w:lvl w:ilvl="0" w:tplc="738E6C9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CA07C8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89A61F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9C92108E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939C2FD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BDDAE79C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E2C8A06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189A0EC2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968E37D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D91A9D"/>
    <w:multiLevelType w:val="hybridMultilevel"/>
    <w:tmpl w:val="5622E022"/>
    <w:lvl w:ilvl="0" w:tplc="30DCF7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606A7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31858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6FEE9A98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57B8CA9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A872BC4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A4A24D4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3968BD0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EAAA2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74B"/>
    <w:rsid w:val="00033BE6"/>
    <w:rsid w:val="002D4E6B"/>
    <w:rsid w:val="0052374B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7327"/>
  <w15:docId w15:val="{EADDC980-9FFF-44CF-9FA8-07B8B19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</w:style>
  <w:style w:type="paragraph" w:styleId="Title">
    <w:name w:val="Title"/>
    <w:basedOn w:val="Normal"/>
    <w:uiPriority w:val="10"/>
    <w:qFormat/>
    <w:pPr>
      <w:spacing w:before="20"/>
      <w:ind w:left="1529" w:right="141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4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jobs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Mary</dc:creator>
  <cp:lastModifiedBy>Weaver-Shifflett, Amber - weaverag</cp:lastModifiedBy>
  <cp:revision>4</cp:revision>
  <dcterms:created xsi:type="dcterms:W3CDTF">2023-01-24T19:57:00Z</dcterms:created>
  <dcterms:modified xsi:type="dcterms:W3CDTF">2023-01-24T20:16:00Z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