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49B19" w14:textId="0B8A646C" w:rsidR="002314C5" w:rsidRPr="00647B69" w:rsidRDefault="00D426FA" w:rsidP="00647B69">
      <w:pPr>
        <w:pStyle w:val="Heading1"/>
      </w:pPr>
      <w:r w:rsidRPr="00647B69">
        <w:t>Purpose and Use</w:t>
      </w:r>
    </w:p>
    <w:p w14:paraId="3BDB9672" w14:textId="02B06CD7" w:rsidR="009F37B0" w:rsidRDefault="00AB3511" w:rsidP="00015DCE">
      <w:pPr>
        <w:spacing w:after="120" w:line="276" w:lineRule="auto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The purpose of this form is to help Faculty members and Academic Unit Heads (AUH</w:t>
      </w:r>
      <w:r w:rsidR="0068542C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s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) gather and consider relevant information when they have a new concern that implementing a certain</w:t>
      </w:r>
      <w:r w:rsidR="009F37B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accommodation 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may</w:t>
      </w:r>
      <w:r w:rsidR="009F37B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fundamentally alter the essential nature of a course or academic program. </w:t>
      </w:r>
    </w:p>
    <w:p w14:paraId="72DEE1AC" w14:textId="6A7D80C1" w:rsidR="00015DCE" w:rsidRPr="00D426FA" w:rsidRDefault="0065665A" w:rsidP="00015DCE">
      <w:pPr>
        <w:spacing w:after="120" w:line="276" w:lineRule="auto"/>
        <w:rPr>
          <w:rFonts w:ascii="Atkinson Hyperlegible Next Ligh" w:eastAsia="Aptos" w:hAnsi="Atkinson Hyperlegible Next Ligh" w:cs="Aptos"/>
          <w:i/>
          <w:iCs/>
          <w:color w:val="000000" w:themeColor="text1"/>
          <w:sz w:val="22"/>
          <w:szCs w:val="22"/>
        </w:rPr>
      </w:pP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The</w:t>
      </w:r>
      <w:r w:rsidR="00AB351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information provided on this form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will also be used</w:t>
      </w:r>
      <w:r w:rsidR="00AB351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as a basis for discussion 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by </w:t>
      </w:r>
      <w:proofErr w:type="gramStart"/>
      <w:r w:rsidR="000A687C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a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Fundamental</w:t>
      </w:r>
      <w:proofErr w:type="gramEnd"/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Alteration Review Committee if the concern proceeds to an official review.</w:t>
      </w:r>
    </w:p>
    <w:p w14:paraId="459EE1DF" w14:textId="114C1385" w:rsidR="002314C5" w:rsidRDefault="00647B69" w:rsidP="00015DCE">
      <w:pPr>
        <w:spacing w:after="240" w:line="276" w:lineRule="auto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For more information about the </w:t>
      </w:r>
      <w:r w:rsidR="7E4E4269"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Fundamental Alteration 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process, please see </w:t>
      </w:r>
      <w:r w:rsidR="00DF4977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the Office of Disability Services’ (ODS)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</w:t>
      </w:r>
      <w:hyperlink r:id="rId7" w:history="1">
        <w:r w:rsidR="003D0676">
          <w:rPr>
            <w:rStyle w:val="Hyperlink"/>
            <w:rFonts w:ascii="Atkinson Hyperlegible Next Ligh" w:eastAsia="Aptos" w:hAnsi="Atkinson Hyperlegible Next Ligh" w:cs="Aptos"/>
            <w:sz w:val="22"/>
            <w:szCs w:val="22"/>
          </w:rPr>
          <w:t>Fundamental Alteration Overview and Procedure webpage</w:t>
        </w:r>
      </w:hyperlink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.</w:t>
      </w:r>
    </w:p>
    <w:p w14:paraId="06371D49" w14:textId="4D39F04A" w:rsidR="23524501" w:rsidRPr="00D426FA" w:rsidRDefault="23524501" w:rsidP="00647B69">
      <w:pPr>
        <w:pStyle w:val="Heading1"/>
      </w:pPr>
      <w:r w:rsidRPr="00D426FA">
        <w:t>Section 1</w:t>
      </w:r>
      <w:r w:rsidR="001E3530">
        <w:t xml:space="preserve">: </w:t>
      </w:r>
      <w:r w:rsidR="000A687C">
        <w:t>Staff</w:t>
      </w:r>
      <w:r w:rsidR="001E3530" w:rsidRPr="0065665A">
        <w:t xml:space="preserve"> &amp; Accommodation Information</w:t>
      </w:r>
    </w:p>
    <w:p w14:paraId="4E0919E2" w14:textId="459DB592" w:rsidR="002314C5" w:rsidRPr="00D426FA" w:rsidRDefault="128E736E" w:rsidP="00D426FA">
      <w:pPr>
        <w:spacing w:after="120" w:line="276" w:lineRule="auto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Faculty name(s):</w:t>
      </w:r>
      <w:r w:rsidR="3351C25E"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</w:t>
      </w:r>
    </w:p>
    <w:p w14:paraId="7078A569" w14:textId="3667C0CC" w:rsidR="002314C5" w:rsidRPr="00D426FA" w:rsidRDefault="128E736E" w:rsidP="00D426FA">
      <w:pPr>
        <w:spacing w:after="120" w:line="276" w:lineRule="auto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A</w:t>
      </w:r>
      <w:r w:rsidR="00647B69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cademic Unit Head (AUH)</w:t>
      </w: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</w:t>
      </w:r>
      <w:r w:rsidR="00647B69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n</w:t>
      </w: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ame:</w:t>
      </w:r>
      <w:r w:rsidR="53D88F7C"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</w:t>
      </w:r>
    </w:p>
    <w:p w14:paraId="71D9AF39" w14:textId="0AC5E691" w:rsidR="002314C5" w:rsidRPr="00D426FA" w:rsidRDefault="128E736E" w:rsidP="00D426FA">
      <w:pPr>
        <w:spacing w:after="120" w:line="276" w:lineRule="auto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Department:</w:t>
      </w:r>
      <w:r w:rsidR="5C49D762"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</w:t>
      </w:r>
    </w:p>
    <w:p w14:paraId="16DBACE1" w14:textId="4057FE5C" w:rsidR="002314C5" w:rsidRPr="00D426FA" w:rsidRDefault="128E736E" w:rsidP="00D426FA">
      <w:pPr>
        <w:spacing w:after="120" w:line="276" w:lineRule="auto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Course:</w:t>
      </w:r>
      <w:r w:rsidR="627628B6"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</w:t>
      </w:r>
    </w:p>
    <w:p w14:paraId="65DD4EEF" w14:textId="19C4DA9D" w:rsidR="002314C5" w:rsidRPr="00D426FA" w:rsidRDefault="128E736E" w:rsidP="00D426FA">
      <w:pPr>
        <w:spacing w:after="120" w:line="276" w:lineRule="auto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Accommodation </w:t>
      </w:r>
      <w:r w:rsidR="741D9FF3"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of concer</w:t>
      </w:r>
      <w:r w:rsidR="49D8F420"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n</w:t>
      </w:r>
      <w:r w:rsid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:</w:t>
      </w:r>
    </w:p>
    <w:p w14:paraId="38151925" w14:textId="3CEBF3E1" w:rsidR="002314C5" w:rsidRDefault="128E736E" w:rsidP="00B66746">
      <w:pPr>
        <w:spacing w:after="120" w:line="276" w:lineRule="auto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Name and </w:t>
      </w:r>
      <w:r w:rsidR="00647B69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position</w:t>
      </w: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of </w:t>
      </w:r>
      <w:r w:rsidR="00647B69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the </w:t>
      </w: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individual</w:t>
      </w:r>
      <w:r w:rsidR="003D0676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(</w:t>
      </w: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s</w:t>
      </w:r>
      <w:r w:rsidR="003D0676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)</w:t>
      </w: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</w:t>
      </w:r>
      <w:r w:rsidR="00647B69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completing</w:t>
      </w:r>
      <w:r w:rsidR="000F3CD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and/or contributing to</w:t>
      </w:r>
      <w:r w:rsidR="00647B69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this form</w:t>
      </w:r>
      <w:r w:rsidRPr="00D426FA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: </w:t>
      </w:r>
    </w:p>
    <w:p w14:paraId="4BEED77D" w14:textId="3E4941A2" w:rsidR="00B9215A" w:rsidRDefault="00B9215A" w:rsidP="00B66746">
      <w:pPr>
        <w:spacing w:after="240" w:line="276" w:lineRule="auto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Date </w:t>
      </w:r>
      <w:r w:rsidR="00F11BF7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this 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form was completed:</w:t>
      </w:r>
    </w:p>
    <w:p w14:paraId="34BB42EC" w14:textId="40A7DB95" w:rsidR="00647B69" w:rsidRDefault="00647B69" w:rsidP="00647B69">
      <w:pPr>
        <w:pStyle w:val="Heading1"/>
      </w:pPr>
      <w:r w:rsidRPr="00D426FA">
        <w:t xml:space="preserve">Section </w:t>
      </w:r>
      <w:r>
        <w:t>2</w:t>
      </w:r>
      <w:r w:rsidR="001E3530">
        <w:t xml:space="preserve">: Course </w:t>
      </w:r>
      <w:r w:rsidR="009F37B0">
        <w:t>Information</w:t>
      </w:r>
    </w:p>
    <w:p w14:paraId="7C2D69D6" w14:textId="69A73D97" w:rsidR="00A82307" w:rsidRPr="00A82307" w:rsidRDefault="009F37B0" w:rsidP="009F37B0">
      <w:pPr>
        <w:pStyle w:val="ListParagraph"/>
        <w:numPr>
          <w:ilvl w:val="0"/>
          <w:numId w:val="23"/>
        </w:numPr>
        <w:spacing w:after="60" w:line="276" w:lineRule="auto"/>
        <w:rPr>
          <w:rFonts w:ascii="Atkinson Hyperlegible Next Ligh" w:hAnsi="Atkinson Hyperlegible Next Ligh"/>
          <w:i/>
          <w:iCs/>
          <w:sz w:val="22"/>
          <w:szCs w:val="22"/>
        </w:rPr>
      </w:pPr>
      <w:r w:rsidRPr="009F37B0">
        <w:rPr>
          <w:rFonts w:ascii="Atkinson Hyperlegible Next Ligh" w:hAnsi="Atkinson Hyperlegible Next Ligh"/>
          <w:sz w:val="22"/>
          <w:szCs w:val="22"/>
        </w:rPr>
        <w:t>List the course</w:t>
      </w:r>
      <w:r w:rsidR="00C768C6" w:rsidRPr="009F37B0">
        <w:rPr>
          <w:rFonts w:ascii="Atkinson Hyperlegible Next Ligh" w:hAnsi="Atkinson Hyperlegible Next Ligh"/>
          <w:sz w:val="22"/>
          <w:szCs w:val="22"/>
        </w:rPr>
        <w:t xml:space="preserve"> </w:t>
      </w:r>
      <w:r w:rsidR="00647B69" w:rsidRPr="009F37B0">
        <w:rPr>
          <w:rFonts w:ascii="Atkinson Hyperlegible Next Ligh" w:hAnsi="Atkinson Hyperlegible Next Ligh"/>
          <w:sz w:val="22"/>
          <w:szCs w:val="22"/>
        </w:rPr>
        <w:t>objectives</w:t>
      </w:r>
      <w:r w:rsidR="00C768C6" w:rsidRPr="009F37B0">
        <w:rPr>
          <w:rFonts w:ascii="Atkinson Hyperlegible Next Ligh" w:hAnsi="Atkinson Hyperlegible Next Ligh"/>
          <w:sz w:val="22"/>
          <w:szCs w:val="22"/>
        </w:rPr>
        <w:t xml:space="preserve"> </w:t>
      </w:r>
      <w:r w:rsidRPr="009F37B0">
        <w:rPr>
          <w:rFonts w:ascii="Atkinson Hyperlegible Next Ligh" w:hAnsi="Atkinson Hyperlegible Next Ligh"/>
          <w:sz w:val="22"/>
          <w:szCs w:val="22"/>
        </w:rPr>
        <w:t>you believe are impacted by the accommodation of concern</w:t>
      </w:r>
      <w:r w:rsidR="005A69DC">
        <w:rPr>
          <w:rFonts w:ascii="Atkinson Hyperlegible Next Ligh" w:hAnsi="Atkinson Hyperlegible Next Ligh"/>
          <w:sz w:val="22"/>
          <w:szCs w:val="22"/>
        </w:rPr>
        <w:t>.</w:t>
      </w:r>
      <w:r w:rsidR="00647B69" w:rsidRPr="009F37B0">
        <w:rPr>
          <w:rFonts w:ascii="Atkinson Hyperlegible Next Ligh" w:hAnsi="Atkinson Hyperlegible Next Ligh"/>
          <w:sz w:val="22"/>
          <w:szCs w:val="22"/>
        </w:rPr>
        <w:t xml:space="preserve"> </w:t>
      </w:r>
      <w:r w:rsidR="004A1361">
        <w:rPr>
          <w:rFonts w:ascii="Atkinson Hyperlegible Next Ligh" w:hAnsi="Atkinson Hyperlegible Next Ligh"/>
          <w:sz w:val="22"/>
          <w:szCs w:val="22"/>
        </w:rPr>
        <w:br/>
      </w:r>
      <w:r w:rsidR="00B9215A" w:rsidRPr="004A1361">
        <w:rPr>
          <w:rFonts w:ascii="Atkinson Hyperlegible Next Ligh" w:hAnsi="Atkinson Hyperlegible Next Ligh"/>
          <w:sz w:val="22"/>
          <w:szCs w:val="22"/>
        </w:rPr>
        <w:t>(</w:t>
      </w:r>
      <w:r w:rsidR="004A1361" w:rsidRPr="004A1361">
        <w:rPr>
          <w:rFonts w:ascii="Atkinson Hyperlegible Next Ligh" w:hAnsi="Atkinson Hyperlegible Next Ligh"/>
          <w:i/>
          <w:iCs/>
          <w:sz w:val="22"/>
          <w:szCs w:val="22"/>
        </w:rPr>
        <w:t>Course</w:t>
      </w:r>
      <w:r w:rsidR="00B9215A" w:rsidRPr="004A1361">
        <w:rPr>
          <w:rFonts w:ascii="Atkinson Hyperlegible Next Ligh" w:hAnsi="Atkinson Hyperlegible Next Ligh"/>
          <w:i/>
          <w:iCs/>
          <w:sz w:val="22"/>
          <w:szCs w:val="22"/>
        </w:rPr>
        <w:t xml:space="preserve"> objectives </w:t>
      </w:r>
      <w:r w:rsidR="004A1361" w:rsidRPr="004A1361">
        <w:rPr>
          <w:rFonts w:ascii="Atkinson Hyperlegible Next Ligh" w:hAnsi="Atkinson Hyperlegible Next Ligh"/>
          <w:i/>
          <w:iCs/>
          <w:sz w:val="22"/>
          <w:szCs w:val="22"/>
        </w:rPr>
        <w:t>outline the</w:t>
      </w:r>
      <w:r w:rsidR="004A1361">
        <w:rPr>
          <w:rFonts w:ascii="Atkinson Hyperlegible Next Ligh" w:hAnsi="Atkinson Hyperlegible Next Ligh"/>
          <w:i/>
          <w:iCs/>
          <w:sz w:val="22"/>
          <w:szCs w:val="22"/>
        </w:rPr>
        <w:t xml:space="preserve"> goals of the course).</w:t>
      </w:r>
    </w:p>
    <w:p w14:paraId="58801B0C" w14:textId="77777777" w:rsidR="00A82307" w:rsidRDefault="00A82307" w:rsidP="00C14D18">
      <w:pPr>
        <w:spacing w:after="60" w:line="276" w:lineRule="auto"/>
        <w:ind w:left="720"/>
        <w:rPr>
          <w:rFonts w:ascii="Atkinson Hyperlegible Next Ligh" w:hAnsi="Atkinson Hyperlegible Next Ligh"/>
          <w:sz w:val="22"/>
          <w:szCs w:val="22"/>
        </w:rPr>
      </w:pPr>
    </w:p>
    <w:p w14:paraId="3700712D" w14:textId="77777777" w:rsidR="000F3CD0" w:rsidRDefault="000F3CD0" w:rsidP="00C14D18">
      <w:pPr>
        <w:spacing w:after="60" w:line="276" w:lineRule="auto"/>
        <w:ind w:left="720"/>
        <w:rPr>
          <w:rFonts w:ascii="Atkinson Hyperlegible Next Ligh" w:hAnsi="Atkinson Hyperlegible Next Ligh"/>
          <w:sz w:val="22"/>
          <w:szCs w:val="22"/>
        </w:rPr>
      </w:pPr>
    </w:p>
    <w:p w14:paraId="27E1BE24" w14:textId="77777777" w:rsidR="000F3CD0" w:rsidRPr="00A82307" w:rsidRDefault="000F3CD0" w:rsidP="00C14D18">
      <w:pPr>
        <w:spacing w:after="60" w:line="276" w:lineRule="auto"/>
        <w:ind w:left="720"/>
        <w:rPr>
          <w:rFonts w:ascii="Atkinson Hyperlegible Next Ligh" w:hAnsi="Atkinson Hyperlegible Next Ligh"/>
          <w:sz w:val="22"/>
          <w:szCs w:val="22"/>
        </w:rPr>
      </w:pPr>
    </w:p>
    <w:p w14:paraId="7A149642" w14:textId="17925984" w:rsidR="00C14D18" w:rsidRDefault="00A82307" w:rsidP="009F37B0">
      <w:pPr>
        <w:pStyle w:val="ListParagraph"/>
        <w:numPr>
          <w:ilvl w:val="0"/>
          <w:numId w:val="23"/>
        </w:numPr>
        <w:spacing w:after="60" w:line="276" w:lineRule="auto"/>
        <w:rPr>
          <w:rFonts w:ascii="Atkinson Hyperlegible Next Ligh" w:hAnsi="Atkinson Hyperlegible Next Ligh"/>
          <w:i/>
          <w:iCs/>
          <w:sz w:val="22"/>
          <w:szCs w:val="22"/>
        </w:rPr>
      </w:pPr>
      <w:r w:rsidRPr="009F37B0">
        <w:rPr>
          <w:rFonts w:ascii="Atkinson Hyperlegible Next Ligh" w:hAnsi="Atkinson Hyperlegible Next Ligh"/>
          <w:sz w:val="22"/>
          <w:szCs w:val="22"/>
        </w:rPr>
        <w:t>List the student learning outcomes</w:t>
      </w:r>
      <w:r w:rsidRPr="00A82307">
        <w:rPr>
          <w:rFonts w:ascii="Atkinson Hyperlegible Next Ligh" w:hAnsi="Atkinson Hyperlegible Next Ligh"/>
          <w:sz w:val="22"/>
          <w:szCs w:val="22"/>
        </w:rPr>
        <w:t xml:space="preserve"> </w:t>
      </w:r>
      <w:r w:rsidRPr="009F37B0">
        <w:rPr>
          <w:rFonts w:ascii="Atkinson Hyperlegible Next Ligh" w:hAnsi="Atkinson Hyperlegible Next Ligh"/>
          <w:sz w:val="22"/>
          <w:szCs w:val="22"/>
        </w:rPr>
        <w:t>you believe are impacted by the accommodation of concern</w:t>
      </w:r>
      <w:r w:rsidR="005A69DC">
        <w:rPr>
          <w:rFonts w:ascii="Atkinson Hyperlegible Next Ligh" w:hAnsi="Atkinson Hyperlegible Next Ligh"/>
          <w:sz w:val="22"/>
          <w:szCs w:val="22"/>
        </w:rPr>
        <w:t>.</w:t>
      </w:r>
      <w:r>
        <w:rPr>
          <w:rFonts w:ascii="Atkinson Hyperlegible Next Ligh" w:hAnsi="Atkinson Hyperlegible Next Ligh"/>
          <w:sz w:val="22"/>
          <w:szCs w:val="22"/>
        </w:rPr>
        <w:t xml:space="preserve"> </w:t>
      </w:r>
      <w:r w:rsidRPr="00A82307">
        <w:rPr>
          <w:rFonts w:ascii="Atkinson Hyperlegible Next Ligh" w:hAnsi="Atkinson Hyperlegible Next Ligh"/>
          <w:i/>
          <w:iCs/>
          <w:sz w:val="22"/>
          <w:szCs w:val="22"/>
        </w:rPr>
        <w:t>(Student Learning Outcomes</w:t>
      </w:r>
      <w:r w:rsidR="00682CAE">
        <w:rPr>
          <w:rFonts w:ascii="Atkinson Hyperlegible Next Ligh" w:hAnsi="Atkinson Hyperlegible Next Ligh"/>
          <w:i/>
          <w:iCs/>
          <w:sz w:val="22"/>
          <w:szCs w:val="22"/>
        </w:rPr>
        <w:t xml:space="preserve"> </w:t>
      </w:r>
      <w:r>
        <w:rPr>
          <w:rFonts w:ascii="Atkinson Hyperlegible Next Ligh" w:hAnsi="Atkinson Hyperlegible Next Ligh"/>
          <w:i/>
          <w:iCs/>
          <w:sz w:val="22"/>
          <w:szCs w:val="22"/>
        </w:rPr>
        <w:t>specify the</w:t>
      </w:r>
      <w:r w:rsidRPr="00A82307">
        <w:rPr>
          <w:rFonts w:ascii="Atkinson Hyperlegible Next Ligh" w:hAnsi="Atkinson Hyperlegible Next Ligh"/>
          <w:i/>
          <w:iCs/>
          <w:sz w:val="22"/>
          <w:szCs w:val="22"/>
        </w:rPr>
        <w:t xml:space="preserve"> knowledge, skills, </w:t>
      </w:r>
      <w:r w:rsidR="002D30EF">
        <w:rPr>
          <w:rFonts w:ascii="Atkinson Hyperlegible Next Ligh" w:hAnsi="Atkinson Hyperlegible Next Ligh"/>
          <w:i/>
          <w:iCs/>
          <w:sz w:val="22"/>
          <w:szCs w:val="22"/>
        </w:rPr>
        <w:t xml:space="preserve">and </w:t>
      </w:r>
      <w:r w:rsidRPr="00A82307">
        <w:rPr>
          <w:rFonts w:ascii="Atkinson Hyperlegible Next Ligh" w:hAnsi="Atkinson Hyperlegible Next Ligh"/>
          <w:i/>
          <w:iCs/>
          <w:sz w:val="22"/>
          <w:szCs w:val="22"/>
        </w:rPr>
        <w:t>behaviors all students are expected to demonstrate</w:t>
      </w:r>
      <w:r w:rsidR="002D30EF">
        <w:rPr>
          <w:rFonts w:ascii="Atkinson Hyperlegible Next Ligh" w:hAnsi="Atkinson Hyperlegible Next Ligh"/>
          <w:i/>
          <w:iCs/>
          <w:sz w:val="22"/>
          <w:szCs w:val="22"/>
        </w:rPr>
        <w:t xml:space="preserve"> by the end of th</w:t>
      </w:r>
      <w:r w:rsidR="004A1361">
        <w:rPr>
          <w:rFonts w:ascii="Atkinson Hyperlegible Next Ligh" w:hAnsi="Atkinson Hyperlegible Next Ligh"/>
          <w:i/>
          <w:iCs/>
          <w:sz w:val="22"/>
          <w:szCs w:val="22"/>
        </w:rPr>
        <w:t>e</w:t>
      </w:r>
      <w:r w:rsidR="002D30EF">
        <w:rPr>
          <w:rFonts w:ascii="Atkinson Hyperlegible Next Ligh" w:hAnsi="Atkinson Hyperlegible Next Ligh"/>
          <w:i/>
          <w:iCs/>
          <w:sz w:val="22"/>
          <w:szCs w:val="22"/>
        </w:rPr>
        <w:t xml:space="preserve"> course</w:t>
      </w:r>
      <w:r w:rsidR="004A1361">
        <w:rPr>
          <w:rFonts w:ascii="Atkinson Hyperlegible Next Ligh" w:hAnsi="Atkinson Hyperlegible Next Ligh"/>
          <w:i/>
          <w:iCs/>
          <w:sz w:val="22"/>
          <w:szCs w:val="22"/>
        </w:rPr>
        <w:t>. E</w:t>
      </w:r>
      <w:r w:rsidR="002D30EF">
        <w:rPr>
          <w:rFonts w:ascii="Atkinson Hyperlegible Next Ligh" w:hAnsi="Atkinson Hyperlegible Next Ligh"/>
          <w:i/>
          <w:iCs/>
          <w:sz w:val="22"/>
          <w:szCs w:val="22"/>
        </w:rPr>
        <w:t>x</w:t>
      </w:r>
      <w:r w:rsidR="004A1361">
        <w:rPr>
          <w:rFonts w:ascii="Atkinson Hyperlegible Next Ligh" w:hAnsi="Atkinson Hyperlegible Next Ligh"/>
          <w:i/>
          <w:iCs/>
          <w:sz w:val="22"/>
          <w:szCs w:val="22"/>
        </w:rPr>
        <w:t>ample</w:t>
      </w:r>
      <w:proofErr w:type="gramStart"/>
      <w:r w:rsidR="004A1361">
        <w:rPr>
          <w:rFonts w:ascii="Atkinson Hyperlegible Next Ligh" w:hAnsi="Atkinson Hyperlegible Next Ligh"/>
          <w:i/>
          <w:iCs/>
          <w:sz w:val="22"/>
          <w:szCs w:val="22"/>
        </w:rPr>
        <w:t>:</w:t>
      </w:r>
      <w:r w:rsidR="00C14D18">
        <w:rPr>
          <w:rFonts w:ascii="Atkinson Hyperlegible Next Ligh" w:hAnsi="Atkinson Hyperlegible Next Ligh"/>
          <w:i/>
          <w:iCs/>
          <w:sz w:val="22"/>
          <w:szCs w:val="22"/>
        </w:rPr>
        <w:t xml:space="preserve"> </w:t>
      </w:r>
      <w:r w:rsidR="002D30EF">
        <w:rPr>
          <w:rFonts w:ascii="Atkinson Hyperlegible Next Ligh" w:hAnsi="Atkinson Hyperlegible Next Ligh"/>
          <w:i/>
          <w:iCs/>
          <w:sz w:val="22"/>
          <w:szCs w:val="22"/>
        </w:rPr>
        <w:t>”Be</w:t>
      </w:r>
      <w:proofErr w:type="gramEnd"/>
      <w:r w:rsidR="002D30EF">
        <w:rPr>
          <w:rFonts w:ascii="Atkinson Hyperlegible Next Ligh" w:hAnsi="Atkinson Hyperlegible Next Ligh"/>
          <w:i/>
          <w:iCs/>
          <w:sz w:val="22"/>
          <w:szCs w:val="22"/>
        </w:rPr>
        <w:t xml:space="preserve"> Able Tos”).</w:t>
      </w:r>
    </w:p>
    <w:p w14:paraId="791D66DB" w14:textId="51105187" w:rsidR="00B66E68" w:rsidRPr="00C14D18" w:rsidRDefault="00B66E68" w:rsidP="00C14D18">
      <w:pPr>
        <w:spacing w:after="60" w:line="276" w:lineRule="auto"/>
        <w:ind w:left="720"/>
        <w:rPr>
          <w:rFonts w:ascii="Atkinson Hyperlegible Next Ligh" w:hAnsi="Atkinson Hyperlegible Next Ligh"/>
          <w:sz w:val="22"/>
          <w:szCs w:val="22"/>
        </w:rPr>
      </w:pPr>
      <w:r w:rsidRPr="00C14D18">
        <w:rPr>
          <w:rFonts w:ascii="Atkinson Hyperlegible Next Ligh" w:hAnsi="Atkinson Hyperlegible Next Ligh"/>
          <w:sz w:val="22"/>
          <w:szCs w:val="22"/>
        </w:rPr>
        <w:br/>
      </w:r>
    </w:p>
    <w:p w14:paraId="60F623A3" w14:textId="77777777" w:rsidR="000F3CD0" w:rsidRPr="00C14D18" w:rsidRDefault="000F3CD0" w:rsidP="00C14D18">
      <w:pPr>
        <w:spacing w:after="60" w:line="276" w:lineRule="auto"/>
        <w:ind w:left="720"/>
        <w:rPr>
          <w:rFonts w:ascii="Atkinson Hyperlegible Next Ligh" w:hAnsi="Atkinson Hyperlegible Next Ligh"/>
          <w:sz w:val="22"/>
          <w:szCs w:val="22"/>
        </w:rPr>
      </w:pPr>
    </w:p>
    <w:p w14:paraId="467B3957" w14:textId="77777777" w:rsidR="000F3CD0" w:rsidRPr="00C14D18" w:rsidRDefault="000F3CD0" w:rsidP="00C14D18">
      <w:pPr>
        <w:spacing w:after="60" w:line="276" w:lineRule="auto"/>
        <w:ind w:left="720"/>
        <w:rPr>
          <w:rFonts w:ascii="Atkinson Hyperlegible Next Ligh" w:hAnsi="Atkinson Hyperlegible Next Ligh"/>
          <w:sz w:val="22"/>
          <w:szCs w:val="22"/>
        </w:rPr>
      </w:pPr>
    </w:p>
    <w:p w14:paraId="032123AA" w14:textId="241058E8" w:rsidR="00B66E68" w:rsidRDefault="002D30EF" w:rsidP="009F37B0">
      <w:pPr>
        <w:pStyle w:val="ListParagraph"/>
        <w:numPr>
          <w:ilvl w:val="0"/>
          <w:numId w:val="23"/>
        </w:numPr>
        <w:spacing w:after="60" w:line="276" w:lineRule="auto"/>
        <w:rPr>
          <w:rFonts w:ascii="Atkinson Hyperlegible Next Ligh" w:hAnsi="Atkinson Hyperlegible Next Ligh"/>
          <w:sz w:val="22"/>
          <w:szCs w:val="22"/>
        </w:rPr>
      </w:pPr>
      <w:r>
        <w:rPr>
          <w:rFonts w:ascii="Atkinson Hyperlegible Next Ligh" w:hAnsi="Atkinson Hyperlegible Next Ligh"/>
          <w:sz w:val="22"/>
          <w:szCs w:val="22"/>
        </w:rPr>
        <w:lastRenderedPageBreak/>
        <w:t>L</w:t>
      </w:r>
      <w:r w:rsidR="009F37B0">
        <w:rPr>
          <w:rFonts w:ascii="Atkinson Hyperlegible Next Ligh" w:hAnsi="Atkinson Hyperlegible Next Ligh"/>
          <w:sz w:val="22"/>
          <w:szCs w:val="22"/>
        </w:rPr>
        <w:t>ist the</w:t>
      </w:r>
      <w:r w:rsidR="00B66E68" w:rsidRPr="00B66E68">
        <w:rPr>
          <w:rFonts w:ascii="Atkinson Hyperlegible Next Ligh" w:hAnsi="Atkinson Hyperlegible Next Ligh"/>
          <w:sz w:val="22"/>
          <w:szCs w:val="22"/>
        </w:rPr>
        <w:t xml:space="preserve"> </w:t>
      </w:r>
      <w:r w:rsidR="00B66E68">
        <w:rPr>
          <w:rFonts w:ascii="Atkinson Hyperlegible Next Ligh" w:hAnsi="Atkinson Hyperlegible Next Ligh"/>
          <w:sz w:val="22"/>
          <w:szCs w:val="22"/>
        </w:rPr>
        <w:t>program’s technical standard</w:t>
      </w:r>
      <w:r w:rsidR="00682CAE">
        <w:rPr>
          <w:rFonts w:ascii="Atkinson Hyperlegible Next Ligh" w:hAnsi="Atkinson Hyperlegible Next Ligh"/>
          <w:sz w:val="22"/>
          <w:szCs w:val="22"/>
        </w:rPr>
        <w:t xml:space="preserve">s or accreditation/certification </w:t>
      </w:r>
      <w:r w:rsidR="00B66E68">
        <w:rPr>
          <w:rFonts w:ascii="Atkinson Hyperlegible Next Ligh" w:hAnsi="Atkinson Hyperlegible Next Ligh"/>
          <w:sz w:val="22"/>
          <w:szCs w:val="22"/>
        </w:rPr>
        <w:t>requirements</w:t>
      </w:r>
      <w:r w:rsidR="00B66E68" w:rsidRPr="00B66E68">
        <w:rPr>
          <w:rFonts w:ascii="Atkinson Hyperlegible Next Ligh" w:hAnsi="Atkinson Hyperlegible Next Ligh"/>
          <w:sz w:val="22"/>
          <w:szCs w:val="22"/>
        </w:rPr>
        <w:t xml:space="preserve"> </w:t>
      </w:r>
      <w:r w:rsidR="009F37B0" w:rsidRPr="009F37B0">
        <w:rPr>
          <w:rFonts w:ascii="Atkinson Hyperlegible Next Ligh" w:hAnsi="Atkinson Hyperlegible Next Ligh"/>
          <w:sz w:val="22"/>
          <w:szCs w:val="22"/>
        </w:rPr>
        <w:t>you believe are impacted by the accommodation of concern</w:t>
      </w:r>
      <w:r>
        <w:rPr>
          <w:rFonts w:ascii="Atkinson Hyperlegible Next Ligh" w:hAnsi="Atkinson Hyperlegible Next Ligh"/>
          <w:sz w:val="22"/>
          <w:szCs w:val="22"/>
        </w:rPr>
        <w:t xml:space="preserve"> (as applicable)</w:t>
      </w:r>
      <w:r w:rsidR="005A69DC">
        <w:rPr>
          <w:rFonts w:ascii="Atkinson Hyperlegible Next Ligh" w:hAnsi="Atkinson Hyperlegible Next Ligh"/>
          <w:sz w:val="22"/>
          <w:szCs w:val="22"/>
        </w:rPr>
        <w:t>.</w:t>
      </w:r>
    </w:p>
    <w:p w14:paraId="23B86BD2" w14:textId="29BD671F" w:rsidR="000F3CD0" w:rsidRPr="000F3CD0" w:rsidRDefault="004A1361" w:rsidP="00455EB8">
      <w:pPr>
        <w:spacing w:after="60" w:line="276" w:lineRule="auto"/>
        <w:ind w:left="720"/>
        <w:rPr>
          <w:rFonts w:ascii="Atkinson Hyperlegible Next Ligh" w:hAnsi="Atkinson Hyperlegible Next Ligh"/>
          <w:sz w:val="22"/>
          <w:szCs w:val="22"/>
        </w:rPr>
      </w:pPr>
      <w:r>
        <w:rPr>
          <w:rFonts w:ascii="Atkinson Hyperlegible Next Ligh" w:hAnsi="Atkinson Hyperlegible Next Ligh"/>
          <w:sz w:val="22"/>
          <w:szCs w:val="22"/>
        </w:rPr>
        <w:br/>
      </w:r>
    </w:p>
    <w:p w14:paraId="14B4E97E" w14:textId="586C6F4C" w:rsidR="009F15D4" w:rsidRPr="009F15D4" w:rsidRDefault="009F37B0" w:rsidP="009F15D4">
      <w:pPr>
        <w:pStyle w:val="ListParagraph"/>
        <w:numPr>
          <w:ilvl w:val="0"/>
          <w:numId w:val="23"/>
        </w:numPr>
        <w:spacing w:after="60" w:line="276" w:lineRule="auto"/>
        <w:rPr>
          <w:rFonts w:ascii="Atkinson Hyperlegible Next Ligh" w:hAnsi="Atkinson Hyperlegible Next Ligh"/>
          <w:sz w:val="22"/>
          <w:szCs w:val="22"/>
        </w:rPr>
      </w:pPr>
      <w:r w:rsidRPr="009F37B0">
        <w:rPr>
          <w:rFonts w:ascii="Atkinson Hyperlegible Next Ligh" w:hAnsi="Atkinson Hyperlegible Next Ligh"/>
          <w:sz w:val="22"/>
          <w:szCs w:val="22"/>
        </w:rPr>
        <w:t>Describe any</w:t>
      </w:r>
      <w:r w:rsidR="003D0676" w:rsidRPr="009F37B0">
        <w:rPr>
          <w:rFonts w:ascii="Atkinson Hyperlegible Next Ligh" w:hAnsi="Atkinson Hyperlegible Next Ligh"/>
          <w:sz w:val="22"/>
          <w:szCs w:val="22"/>
        </w:rPr>
        <w:t xml:space="preserve"> </w:t>
      </w:r>
      <w:r w:rsidR="00B66E68" w:rsidRPr="009F37B0">
        <w:rPr>
          <w:rFonts w:ascii="Atkinson Hyperlegible Next Ligh" w:hAnsi="Atkinson Hyperlegible Next Ligh"/>
          <w:sz w:val="22"/>
          <w:szCs w:val="22"/>
        </w:rPr>
        <w:t xml:space="preserve">instructional methodologies </w:t>
      </w:r>
      <w:r w:rsidR="000F3CD0">
        <w:rPr>
          <w:rFonts w:ascii="Atkinson Hyperlegible Next Ligh" w:hAnsi="Atkinson Hyperlegible Next Ligh"/>
          <w:sz w:val="22"/>
          <w:szCs w:val="22"/>
        </w:rPr>
        <w:t>and</w:t>
      </w:r>
      <w:r w:rsidR="006E34CF">
        <w:rPr>
          <w:rFonts w:ascii="Atkinson Hyperlegible Next Ligh" w:hAnsi="Atkinson Hyperlegible Next Ligh"/>
          <w:sz w:val="22"/>
          <w:szCs w:val="22"/>
        </w:rPr>
        <w:t>/or</w:t>
      </w:r>
      <w:r w:rsidR="000F3CD0">
        <w:rPr>
          <w:rFonts w:ascii="Atkinson Hyperlegible Next Ligh" w:hAnsi="Atkinson Hyperlegible Next Ligh"/>
          <w:sz w:val="22"/>
          <w:szCs w:val="22"/>
        </w:rPr>
        <w:t xml:space="preserve"> learning activities</w:t>
      </w:r>
      <w:r w:rsidRPr="009F37B0">
        <w:rPr>
          <w:rFonts w:ascii="Atkinson Hyperlegible Next Ligh" w:hAnsi="Atkinson Hyperlegible Next Ligh"/>
          <w:sz w:val="22"/>
          <w:szCs w:val="22"/>
        </w:rPr>
        <w:t xml:space="preserve"> </w:t>
      </w:r>
      <w:r w:rsidR="00A42756" w:rsidRPr="000F3CD0">
        <w:rPr>
          <w:rFonts w:ascii="Atkinson Hyperlegible Next Ligh" w:hAnsi="Atkinson Hyperlegible Next Ligh"/>
          <w:b/>
          <w:bCs/>
          <w:sz w:val="22"/>
          <w:szCs w:val="22"/>
          <w:u w:val="single"/>
        </w:rPr>
        <w:t xml:space="preserve">essential to </w:t>
      </w:r>
      <w:r w:rsidR="000F3CD0">
        <w:rPr>
          <w:rFonts w:ascii="Atkinson Hyperlegible Next Ligh" w:hAnsi="Atkinson Hyperlegible Next Ligh"/>
          <w:b/>
          <w:bCs/>
          <w:sz w:val="22"/>
          <w:szCs w:val="22"/>
          <w:u w:val="single"/>
        </w:rPr>
        <w:t xml:space="preserve">students’ achievement of the course </w:t>
      </w:r>
      <w:r w:rsidR="00C80E44">
        <w:rPr>
          <w:rFonts w:ascii="Atkinson Hyperlegible Next Ligh" w:hAnsi="Atkinson Hyperlegible Next Ligh"/>
          <w:b/>
          <w:bCs/>
          <w:sz w:val="22"/>
          <w:szCs w:val="22"/>
          <w:u w:val="single"/>
        </w:rPr>
        <w:t xml:space="preserve">objectives and </w:t>
      </w:r>
      <w:r w:rsidR="000F3CD0">
        <w:rPr>
          <w:rFonts w:ascii="Atkinson Hyperlegible Next Ligh" w:hAnsi="Atkinson Hyperlegible Next Ligh"/>
          <w:b/>
          <w:bCs/>
          <w:sz w:val="22"/>
          <w:szCs w:val="22"/>
          <w:u w:val="single"/>
        </w:rPr>
        <w:t xml:space="preserve">learning </w:t>
      </w:r>
      <w:r w:rsidR="00C80E44">
        <w:rPr>
          <w:rFonts w:ascii="Atkinson Hyperlegible Next Ligh" w:hAnsi="Atkinson Hyperlegible Next Ligh"/>
          <w:b/>
          <w:bCs/>
          <w:sz w:val="22"/>
          <w:szCs w:val="22"/>
          <w:u w:val="single"/>
        </w:rPr>
        <w:t>outcomes</w:t>
      </w:r>
      <w:r w:rsidRPr="009F37B0">
        <w:rPr>
          <w:rFonts w:ascii="Atkinson Hyperlegible Next Ligh" w:hAnsi="Atkinson Hyperlegible Next Ligh"/>
          <w:sz w:val="22"/>
          <w:szCs w:val="22"/>
        </w:rPr>
        <w:t xml:space="preserve"> that you believe are impacted by the accommodation of concern</w:t>
      </w:r>
      <w:r w:rsidR="005A69DC">
        <w:rPr>
          <w:rFonts w:ascii="Atkinson Hyperlegible Next Ligh" w:hAnsi="Atkinson Hyperlegible Next Ligh"/>
          <w:sz w:val="22"/>
          <w:szCs w:val="22"/>
        </w:rPr>
        <w:t>.</w:t>
      </w:r>
    </w:p>
    <w:p w14:paraId="7B6E4423" w14:textId="6229D81E" w:rsidR="009F15D4" w:rsidRPr="009F15D4" w:rsidRDefault="009F15D4" w:rsidP="009F15D4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76F1760B" w14:textId="1595FD2C" w:rsidR="000F3CD0" w:rsidRPr="00455EB8" w:rsidRDefault="009F37B0" w:rsidP="009F15D4">
      <w:pPr>
        <w:pStyle w:val="ListParagraph"/>
        <w:numPr>
          <w:ilvl w:val="0"/>
          <w:numId w:val="23"/>
        </w:numPr>
        <w:spacing w:after="60" w:line="276" w:lineRule="auto"/>
        <w:rPr>
          <w:rFonts w:ascii="Atkinson Hyperlegible Next Ligh" w:hAnsi="Atkinson Hyperlegible Next Ligh"/>
          <w:sz w:val="20"/>
          <w:szCs w:val="20"/>
        </w:rPr>
      </w:pPr>
      <w:r w:rsidRPr="00455EB8">
        <w:rPr>
          <w:rFonts w:ascii="Atkinson Hyperlegible Next Ligh" w:hAnsi="Atkinson Hyperlegible Next Ligh" w:cs="Calibri"/>
          <w:sz w:val="22"/>
          <w:szCs w:val="22"/>
        </w:rPr>
        <w:t>Describe any aspects of the</w:t>
      </w:r>
      <w:r w:rsidR="00B66E68" w:rsidRPr="00455EB8">
        <w:rPr>
          <w:rFonts w:ascii="Atkinson Hyperlegible Next Ligh" w:hAnsi="Atkinson Hyperlegible Next Ligh" w:cs="Calibri"/>
          <w:sz w:val="22"/>
          <w:szCs w:val="22"/>
        </w:rPr>
        <w:t xml:space="preserve"> course structure </w:t>
      </w:r>
      <w:r w:rsidRPr="00455EB8">
        <w:rPr>
          <w:rFonts w:ascii="Atkinson Hyperlegible Next Ligh" w:hAnsi="Atkinson Hyperlegible Next Ligh" w:cs="Calibri"/>
          <w:sz w:val="22"/>
          <w:szCs w:val="22"/>
        </w:rPr>
        <w:t>that you believe are impacted by the accommodation of concern</w:t>
      </w:r>
      <w:r w:rsidR="005A69DC" w:rsidRPr="00455EB8">
        <w:rPr>
          <w:rFonts w:ascii="Atkinson Hyperlegible Next Ligh" w:hAnsi="Atkinson Hyperlegible Next Ligh" w:cs="Calibri"/>
          <w:sz w:val="22"/>
          <w:szCs w:val="22"/>
        </w:rPr>
        <w:t>.</w:t>
      </w:r>
      <w:r w:rsidR="00605D38" w:rsidRPr="00455EB8">
        <w:rPr>
          <w:rFonts w:ascii="Atkinson Hyperlegible Next Ligh" w:hAnsi="Atkinson Hyperlegible Next Ligh" w:cs="Calibri"/>
          <w:sz w:val="22"/>
          <w:szCs w:val="22"/>
        </w:rPr>
        <w:t xml:space="preserve"> </w:t>
      </w:r>
      <w:r w:rsidR="000F3CD0" w:rsidRPr="00455EB8">
        <w:rPr>
          <w:rFonts w:ascii="Atkinson Hyperlegible Next Ligh" w:hAnsi="Atkinson Hyperlegible Next Ligh" w:cs="Calibri"/>
        </w:rPr>
        <w:br/>
      </w:r>
      <w:r w:rsidR="000F3CD0" w:rsidRPr="00455EB8">
        <w:rPr>
          <w:rFonts w:ascii="Atkinson Hyperlegible Next Ligh" w:hAnsi="Atkinson Hyperlegible Next Ligh" w:cs="Calibri"/>
          <w:sz w:val="22"/>
          <w:szCs w:val="22"/>
        </w:rPr>
        <w:br/>
      </w:r>
    </w:p>
    <w:p w14:paraId="7D0CEE93" w14:textId="2CAB93E9" w:rsidR="003C371D" w:rsidRDefault="009F15D4" w:rsidP="00C80E44">
      <w:pPr>
        <w:pStyle w:val="ListParagraph"/>
        <w:numPr>
          <w:ilvl w:val="0"/>
          <w:numId w:val="23"/>
        </w:numPr>
        <w:spacing w:after="60" w:line="276" w:lineRule="auto"/>
        <w:contextualSpacing w:val="0"/>
        <w:rPr>
          <w:rFonts w:ascii="Atkinson Hyperlegible Next Ligh" w:hAnsi="Atkinson Hyperlegible Next Ligh"/>
          <w:sz w:val="22"/>
          <w:szCs w:val="22"/>
        </w:rPr>
      </w:pPr>
      <w:r>
        <w:rPr>
          <w:rFonts w:ascii="Atkinson Hyperlegible Next Ligh" w:hAnsi="Atkinson Hyperlegible Next Ligh"/>
          <w:sz w:val="22"/>
          <w:szCs w:val="22"/>
        </w:rPr>
        <w:t>D</w:t>
      </w:r>
      <w:r w:rsidR="009F37B0">
        <w:rPr>
          <w:rFonts w:ascii="Atkinson Hyperlegible Next Ligh" w:hAnsi="Atkinson Hyperlegible Next Ligh"/>
          <w:sz w:val="22"/>
          <w:szCs w:val="22"/>
        </w:rPr>
        <w:t>escribe</w:t>
      </w:r>
      <w:r w:rsidR="00B66E68">
        <w:rPr>
          <w:rFonts w:ascii="Atkinson Hyperlegible Next Ligh" w:hAnsi="Atkinson Hyperlegible Next Ligh"/>
          <w:sz w:val="22"/>
          <w:szCs w:val="22"/>
        </w:rPr>
        <w:t xml:space="preserve"> the learning environment </w:t>
      </w:r>
      <w:r w:rsidR="009F37B0">
        <w:rPr>
          <w:rFonts w:ascii="Atkinson Hyperlegible Next Ligh" w:hAnsi="Atkinson Hyperlegible Next Ligh"/>
          <w:sz w:val="22"/>
          <w:szCs w:val="22"/>
        </w:rPr>
        <w:t>in which this course takes place</w:t>
      </w:r>
      <w:r>
        <w:rPr>
          <w:rFonts w:ascii="Atkinson Hyperlegible Next Ligh" w:hAnsi="Atkinson Hyperlegible Next Ligh"/>
          <w:sz w:val="22"/>
          <w:szCs w:val="22"/>
        </w:rPr>
        <w:t xml:space="preserve"> (as relevant):</w:t>
      </w:r>
      <w:r w:rsidR="001A6B4F">
        <w:rPr>
          <w:rFonts w:ascii="Atkinson Hyperlegible Next Ligh" w:hAnsi="Atkinson Hyperlegible Next Ligh"/>
          <w:sz w:val="22"/>
          <w:szCs w:val="22"/>
        </w:rPr>
        <w:t xml:space="preserve"> </w:t>
      </w:r>
    </w:p>
    <w:p w14:paraId="2984D28A" w14:textId="62BEF2D3" w:rsidR="00A42756" w:rsidRDefault="00A42756" w:rsidP="00455EB8">
      <w:pPr>
        <w:pStyle w:val="ListParagraph"/>
        <w:numPr>
          <w:ilvl w:val="1"/>
          <w:numId w:val="23"/>
        </w:numPr>
        <w:spacing w:after="60" w:line="276" w:lineRule="auto"/>
        <w:contextualSpacing w:val="0"/>
        <w:rPr>
          <w:rFonts w:ascii="Atkinson Hyperlegible Next Ligh" w:hAnsi="Atkinson Hyperlegible Next Ligh"/>
          <w:sz w:val="22"/>
          <w:szCs w:val="22"/>
        </w:rPr>
      </w:pPr>
      <w:r>
        <w:rPr>
          <w:rFonts w:ascii="Atkinson Hyperlegible Next Ligh" w:hAnsi="Atkinson Hyperlegible Next Ligh"/>
          <w:sz w:val="22"/>
          <w:szCs w:val="22"/>
        </w:rPr>
        <w:t>Building and room:</w:t>
      </w:r>
    </w:p>
    <w:p w14:paraId="25C0EA03" w14:textId="2602A81A" w:rsidR="00A42756" w:rsidRDefault="00A42756" w:rsidP="00455EB8">
      <w:pPr>
        <w:pStyle w:val="ListParagraph"/>
        <w:numPr>
          <w:ilvl w:val="1"/>
          <w:numId w:val="23"/>
        </w:numPr>
        <w:spacing w:after="60" w:line="276" w:lineRule="auto"/>
        <w:contextualSpacing w:val="0"/>
        <w:rPr>
          <w:rFonts w:ascii="Atkinson Hyperlegible Next Ligh" w:hAnsi="Atkinson Hyperlegible Next Ligh"/>
          <w:sz w:val="22"/>
          <w:szCs w:val="22"/>
        </w:rPr>
      </w:pPr>
      <w:r>
        <w:rPr>
          <w:rFonts w:ascii="Atkinson Hyperlegible Next Ligh" w:hAnsi="Atkinson Hyperlegible Next Ligh"/>
          <w:sz w:val="22"/>
          <w:szCs w:val="22"/>
        </w:rPr>
        <w:t xml:space="preserve">Room </w:t>
      </w:r>
      <w:r w:rsidR="000A687C">
        <w:rPr>
          <w:rFonts w:ascii="Atkinson Hyperlegible Next Ligh" w:hAnsi="Atkinson Hyperlegible Next Ligh"/>
          <w:sz w:val="22"/>
          <w:szCs w:val="22"/>
        </w:rPr>
        <w:t>type/layout</w:t>
      </w:r>
      <w:r>
        <w:rPr>
          <w:rFonts w:ascii="Atkinson Hyperlegible Next Ligh" w:hAnsi="Atkinson Hyperlegible Next Ligh"/>
          <w:sz w:val="22"/>
          <w:szCs w:val="22"/>
        </w:rPr>
        <w:t xml:space="preserve"> (ex</w:t>
      </w:r>
      <w:r w:rsidR="00455EB8">
        <w:rPr>
          <w:rFonts w:ascii="Atkinson Hyperlegible Next Ligh" w:hAnsi="Atkinson Hyperlegible Next Ligh"/>
          <w:sz w:val="22"/>
          <w:szCs w:val="22"/>
        </w:rPr>
        <w:t>:</w:t>
      </w:r>
      <w:r>
        <w:rPr>
          <w:rFonts w:ascii="Atkinson Hyperlegible Next Ligh" w:hAnsi="Atkinson Hyperlegible Next Ligh"/>
          <w:sz w:val="22"/>
          <w:szCs w:val="22"/>
        </w:rPr>
        <w:t xml:space="preserve"> lab, auditorium, classroom):</w:t>
      </w:r>
    </w:p>
    <w:p w14:paraId="34074DB8" w14:textId="40863B22" w:rsidR="00A42756" w:rsidRDefault="00A42756" w:rsidP="00455EB8">
      <w:pPr>
        <w:pStyle w:val="ListParagraph"/>
        <w:numPr>
          <w:ilvl w:val="1"/>
          <w:numId w:val="23"/>
        </w:numPr>
        <w:spacing w:after="60" w:line="276" w:lineRule="auto"/>
        <w:contextualSpacing w:val="0"/>
        <w:rPr>
          <w:rFonts w:ascii="Atkinson Hyperlegible Next Ligh" w:hAnsi="Atkinson Hyperlegible Next Ligh"/>
          <w:sz w:val="22"/>
          <w:szCs w:val="22"/>
        </w:rPr>
      </w:pPr>
      <w:r>
        <w:rPr>
          <w:rFonts w:ascii="Atkinson Hyperlegible Next Ligh" w:hAnsi="Atkinson Hyperlegible Next Ligh"/>
          <w:sz w:val="22"/>
          <w:szCs w:val="22"/>
        </w:rPr>
        <w:t>Lighting:</w:t>
      </w:r>
    </w:p>
    <w:p w14:paraId="6002E2CB" w14:textId="039B7F92" w:rsidR="00A42756" w:rsidRDefault="00A42756" w:rsidP="00455EB8">
      <w:pPr>
        <w:pStyle w:val="ListParagraph"/>
        <w:numPr>
          <w:ilvl w:val="1"/>
          <w:numId w:val="23"/>
        </w:numPr>
        <w:spacing w:after="60" w:line="276" w:lineRule="auto"/>
        <w:contextualSpacing w:val="0"/>
        <w:rPr>
          <w:rFonts w:ascii="Atkinson Hyperlegible Next Ligh" w:hAnsi="Atkinson Hyperlegible Next Ligh"/>
          <w:sz w:val="22"/>
          <w:szCs w:val="22"/>
        </w:rPr>
      </w:pPr>
      <w:r>
        <w:rPr>
          <w:rFonts w:ascii="Atkinson Hyperlegible Next Ligh" w:hAnsi="Atkinson Hyperlegible Next Ligh"/>
          <w:sz w:val="22"/>
          <w:szCs w:val="22"/>
        </w:rPr>
        <w:t>Furniture:</w:t>
      </w:r>
    </w:p>
    <w:p w14:paraId="7CC40623" w14:textId="37CF7C42" w:rsidR="00A42756" w:rsidRDefault="00A42756" w:rsidP="00455EB8">
      <w:pPr>
        <w:pStyle w:val="ListParagraph"/>
        <w:numPr>
          <w:ilvl w:val="1"/>
          <w:numId w:val="23"/>
        </w:numPr>
        <w:spacing w:after="60" w:line="276" w:lineRule="auto"/>
        <w:contextualSpacing w:val="0"/>
        <w:rPr>
          <w:rFonts w:ascii="Atkinson Hyperlegible Next Ligh" w:hAnsi="Atkinson Hyperlegible Next Ligh"/>
          <w:sz w:val="22"/>
          <w:szCs w:val="22"/>
        </w:rPr>
      </w:pPr>
      <w:r>
        <w:rPr>
          <w:rFonts w:ascii="Atkinson Hyperlegible Next Ligh" w:hAnsi="Atkinson Hyperlegible Next Ligh"/>
          <w:sz w:val="22"/>
          <w:szCs w:val="22"/>
        </w:rPr>
        <w:t>Technology available:</w:t>
      </w:r>
    </w:p>
    <w:p w14:paraId="5792215B" w14:textId="50568BFC" w:rsidR="00A42756" w:rsidRDefault="00A42756" w:rsidP="00455EB8">
      <w:pPr>
        <w:pStyle w:val="ListParagraph"/>
        <w:numPr>
          <w:ilvl w:val="1"/>
          <w:numId w:val="23"/>
        </w:numPr>
        <w:spacing w:after="60" w:line="276" w:lineRule="auto"/>
        <w:contextualSpacing w:val="0"/>
        <w:rPr>
          <w:rFonts w:ascii="Atkinson Hyperlegible Next Ligh" w:hAnsi="Atkinson Hyperlegible Next Ligh"/>
          <w:sz w:val="22"/>
          <w:szCs w:val="22"/>
        </w:rPr>
      </w:pPr>
      <w:r>
        <w:rPr>
          <w:rFonts w:ascii="Atkinson Hyperlegible Next Ligh" w:hAnsi="Atkinson Hyperlegible Next Ligh"/>
          <w:sz w:val="22"/>
          <w:szCs w:val="22"/>
        </w:rPr>
        <w:t xml:space="preserve">Day and time of course meeting </w:t>
      </w:r>
      <w:r w:rsidRPr="000A687C">
        <w:rPr>
          <w:rFonts w:ascii="Atkinson Hyperlegible Next Ligh" w:hAnsi="Atkinson Hyperlegible Next Ligh"/>
          <w:i/>
          <w:iCs/>
          <w:sz w:val="22"/>
          <w:szCs w:val="22"/>
        </w:rPr>
        <w:t>(if multiple course sessions are impacted, please list all)</w:t>
      </w:r>
      <w:r>
        <w:rPr>
          <w:rFonts w:ascii="Atkinson Hyperlegible Next Ligh" w:hAnsi="Atkinson Hyperlegible Next Ligh"/>
          <w:sz w:val="22"/>
          <w:szCs w:val="22"/>
        </w:rPr>
        <w:t>:</w:t>
      </w:r>
    </w:p>
    <w:p w14:paraId="53865B37" w14:textId="4D0F275C" w:rsidR="00A42756" w:rsidRDefault="00A42756" w:rsidP="004A1361">
      <w:pPr>
        <w:spacing w:after="60" w:line="276" w:lineRule="auto"/>
        <w:ind w:left="1440"/>
        <w:rPr>
          <w:rFonts w:ascii="Atkinson Hyperlegible Next Ligh" w:hAnsi="Atkinson Hyperlegible Next Ligh"/>
          <w:sz w:val="22"/>
          <w:szCs w:val="22"/>
        </w:rPr>
      </w:pPr>
    </w:p>
    <w:p w14:paraId="32EE6345" w14:textId="77777777" w:rsidR="001B3B67" w:rsidRDefault="001B3B67" w:rsidP="004A1361">
      <w:pPr>
        <w:spacing w:after="60" w:line="276" w:lineRule="auto"/>
        <w:ind w:left="1440"/>
        <w:rPr>
          <w:rFonts w:ascii="Atkinson Hyperlegible Next Ligh" w:hAnsi="Atkinson Hyperlegible Next Ligh"/>
          <w:sz w:val="22"/>
          <w:szCs w:val="22"/>
        </w:rPr>
      </w:pPr>
    </w:p>
    <w:p w14:paraId="1417661A" w14:textId="5029AB89" w:rsidR="000F3CD0" w:rsidRDefault="000F3CD0" w:rsidP="000F3CD0">
      <w:pPr>
        <w:pStyle w:val="Heading1"/>
      </w:pPr>
      <w:r w:rsidRPr="00D426FA">
        <w:t xml:space="preserve">Section </w:t>
      </w:r>
      <w:r>
        <w:t xml:space="preserve">3: </w:t>
      </w:r>
      <w:r w:rsidR="006E34CF">
        <w:t>Accommodation History and Opportunities</w:t>
      </w:r>
    </w:p>
    <w:p w14:paraId="211E45AD" w14:textId="45E2F738" w:rsidR="00A82307" w:rsidRDefault="00A82307" w:rsidP="006E34CF">
      <w:pPr>
        <w:pStyle w:val="ListParagraph"/>
        <w:numPr>
          <w:ilvl w:val="0"/>
          <w:numId w:val="31"/>
        </w:numPr>
        <w:spacing w:after="60" w:line="276" w:lineRule="auto"/>
        <w:contextualSpacing w:val="0"/>
        <w:rPr>
          <w:rFonts w:ascii="Atkinson Hyperlegible Next Ligh" w:hAnsi="Atkinson Hyperlegible Next Ligh"/>
          <w:sz w:val="22"/>
          <w:szCs w:val="22"/>
        </w:rPr>
      </w:pPr>
      <w:r>
        <w:rPr>
          <w:rFonts w:ascii="Atkinson Hyperlegible Next Ligh" w:hAnsi="Atkinson Hyperlegible Next Ligh"/>
          <w:sz w:val="22"/>
          <w:szCs w:val="22"/>
        </w:rPr>
        <w:t xml:space="preserve">Has the accommodation of concern ever been provided to a student </w:t>
      </w:r>
      <w:proofErr w:type="gramStart"/>
      <w:r>
        <w:rPr>
          <w:rFonts w:ascii="Atkinson Hyperlegible Next Ligh" w:hAnsi="Atkinson Hyperlegible Next Ligh"/>
          <w:sz w:val="22"/>
          <w:szCs w:val="22"/>
        </w:rPr>
        <w:t>in</w:t>
      </w:r>
      <w:proofErr w:type="gramEnd"/>
      <w:r>
        <w:rPr>
          <w:rFonts w:ascii="Atkinson Hyperlegible Next Ligh" w:hAnsi="Atkinson Hyperlegible Next Ligh"/>
          <w:sz w:val="22"/>
          <w:szCs w:val="22"/>
        </w:rPr>
        <w:t xml:space="preserve"> this course </w:t>
      </w:r>
      <w:r w:rsidRPr="006E34CF">
        <w:rPr>
          <w:rFonts w:ascii="Atkinson Hyperlegible Next Ligh" w:hAnsi="Atkinson Hyperlegible Next Ligh"/>
          <w:b/>
          <w:bCs/>
          <w:sz w:val="22"/>
          <w:szCs w:val="22"/>
          <w:u w:val="single"/>
        </w:rPr>
        <w:t>for any reason or situation</w:t>
      </w:r>
      <w:r>
        <w:rPr>
          <w:rFonts w:ascii="Atkinson Hyperlegible Next Ligh" w:hAnsi="Atkinson Hyperlegible Next Ligh"/>
          <w:sz w:val="22"/>
          <w:szCs w:val="22"/>
        </w:rPr>
        <w:t>? This includes course sections conducted in past semesters and/or taught by other faculty members.</w:t>
      </w:r>
      <w:r w:rsidR="006E34CF">
        <w:rPr>
          <w:rFonts w:ascii="Atkinson Hyperlegible Next Ligh" w:hAnsi="Atkinson Hyperlegible Next Ligh"/>
          <w:sz w:val="22"/>
          <w:szCs w:val="22"/>
        </w:rPr>
        <w:t xml:space="preserve"> </w:t>
      </w:r>
      <w:sdt>
        <w:sdtPr>
          <w:rPr>
            <w:rFonts w:ascii="Atkinson Hyperlegible Next Ligh" w:hAnsi="Atkinson Hyperlegible Next Ligh"/>
            <w:sz w:val="22"/>
            <w:szCs w:val="22"/>
          </w:rPr>
          <w:id w:val="838968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34C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="Atkinson Hyperlegible Next Ligh" w:hAnsi="Atkinson Hyperlegible Next Ligh"/>
          <w:sz w:val="22"/>
          <w:szCs w:val="22"/>
        </w:rPr>
        <w:t xml:space="preserve"> No  </w:t>
      </w:r>
      <w:sdt>
        <w:sdtPr>
          <w:rPr>
            <w:rFonts w:ascii="Atkinson Hyperlegible Next Ligh" w:hAnsi="Atkinson Hyperlegible Next Ligh"/>
            <w:sz w:val="22"/>
            <w:szCs w:val="22"/>
          </w:rPr>
          <w:id w:val="960154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="Atkinson Hyperlegible Next Ligh" w:hAnsi="Atkinson Hyperlegible Next Ligh"/>
          <w:sz w:val="22"/>
          <w:szCs w:val="22"/>
        </w:rPr>
        <w:t xml:space="preserve"> Yes</w:t>
      </w:r>
      <w:r w:rsidR="00D47A3E">
        <w:rPr>
          <w:rFonts w:ascii="Atkinson Hyperlegible Next Ligh" w:hAnsi="Atkinson Hyperlegible Next Ligh"/>
          <w:sz w:val="22"/>
          <w:szCs w:val="22"/>
        </w:rPr>
        <w:t xml:space="preserve"> </w:t>
      </w:r>
      <w:r w:rsidR="00D47A3E" w:rsidRPr="00D47A3E">
        <w:rPr>
          <w:rFonts w:ascii="Atkinson Hyperlegible Next Ligh" w:hAnsi="Atkinson Hyperlegible Next Ligh"/>
          <w:i/>
          <w:iCs/>
          <w:sz w:val="22"/>
          <w:szCs w:val="22"/>
        </w:rPr>
        <w:t>(</w:t>
      </w:r>
      <w:r w:rsidR="000A687C">
        <w:rPr>
          <w:rFonts w:ascii="Atkinson Hyperlegible Next Ligh" w:hAnsi="Atkinson Hyperlegible Next Ligh"/>
          <w:i/>
          <w:iCs/>
          <w:sz w:val="22"/>
          <w:szCs w:val="22"/>
        </w:rPr>
        <w:t xml:space="preserve">If yes, </w:t>
      </w:r>
      <w:r w:rsidR="00D47A3E" w:rsidRPr="00D47A3E">
        <w:rPr>
          <w:rFonts w:ascii="Atkinson Hyperlegible Next Ligh" w:hAnsi="Atkinson Hyperlegible Next Ligh"/>
          <w:i/>
          <w:iCs/>
          <w:sz w:val="22"/>
          <w:szCs w:val="22"/>
        </w:rPr>
        <w:t xml:space="preserve">answer </w:t>
      </w:r>
      <w:r w:rsidR="000A687C">
        <w:rPr>
          <w:rFonts w:ascii="Atkinson Hyperlegible Next Ligh" w:hAnsi="Atkinson Hyperlegible Next Ligh"/>
          <w:i/>
          <w:iCs/>
          <w:sz w:val="22"/>
          <w:szCs w:val="22"/>
        </w:rPr>
        <w:t>questions 1a and 1b below</w:t>
      </w:r>
      <w:r w:rsidR="00D47A3E" w:rsidRPr="00D47A3E">
        <w:rPr>
          <w:rFonts w:ascii="Atkinson Hyperlegible Next Ligh" w:hAnsi="Atkinson Hyperlegible Next Ligh"/>
          <w:i/>
          <w:iCs/>
          <w:sz w:val="22"/>
          <w:szCs w:val="22"/>
        </w:rPr>
        <w:t>)</w:t>
      </w:r>
    </w:p>
    <w:p w14:paraId="6AC25849" w14:textId="77777777" w:rsidR="00455EB8" w:rsidRDefault="00D47A3E" w:rsidP="00D47A3E">
      <w:pPr>
        <w:pStyle w:val="ListParagraph"/>
        <w:numPr>
          <w:ilvl w:val="1"/>
          <w:numId w:val="31"/>
        </w:numPr>
        <w:spacing w:after="60" w:line="276" w:lineRule="auto"/>
        <w:rPr>
          <w:rFonts w:ascii="Atkinson Hyperlegible Next Ligh" w:hAnsi="Atkinson Hyperlegible Next Ligh"/>
          <w:sz w:val="22"/>
          <w:szCs w:val="22"/>
        </w:rPr>
      </w:pPr>
      <w:r w:rsidRPr="00455EB8">
        <w:rPr>
          <w:rFonts w:ascii="Atkinson Hyperlegible Next Ligh" w:hAnsi="Atkinson Hyperlegible Next Ligh"/>
          <w:sz w:val="22"/>
          <w:szCs w:val="22"/>
        </w:rPr>
        <w:t>E</w:t>
      </w:r>
      <w:r w:rsidR="006E34CF" w:rsidRPr="00455EB8">
        <w:rPr>
          <w:rFonts w:ascii="Atkinson Hyperlegible Next Ligh" w:hAnsi="Atkinson Hyperlegible Next Ligh"/>
          <w:sz w:val="22"/>
          <w:szCs w:val="22"/>
        </w:rPr>
        <w:t>xplain how the accommodation was provided.</w:t>
      </w:r>
    </w:p>
    <w:p w14:paraId="719A65F6" w14:textId="77777777" w:rsidR="00455EB8" w:rsidRDefault="00455EB8" w:rsidP="00455EB8">
      <w:pPr>
        <w:spacing w:after="60" w:line="276" w:lineRule="auto"/>
        <w:ind w:left="1440"/>
        <w:rPr>
          <w:rFonts w:ascii="Atkinson Hyperlegible Next Ligh" w:hAnsi="Atkinson Hyperlegible Next Ligh"/>
          <w:sz w:val="22"/>
          <w:szCs w:val="22"/>
        </w:rPr>
      </w:pPr>
    </w:p>
    <w:p w14:paraId="232A888A" w14:textId="77777777" w:rsidR="00455EB8" w:rsidRPr="00455EB8" w:rsidRDefault="00455EB8" w:rsidP="00455EB8">
      <w:pPr>
        <w:spacing w:after="60" w:line="276" w:lineRule="auto"/>
        <w:ind w:left="1440"/>
        <w:rPr>
          <w:rFonts w:ascii="Atkinson Hyperlegible Next Ligh" w:hAnsi="Atkinson Hyperlegible Next Ligh"/>
          <w:sz w:val="22"/>
          <w:szCs w:val="22"/>
        </w:rPr>
      </w:pPr>
    </w:p>
    <w:p w14:paraId="7EF5C358" w14:textId="1A132014" w:rsidR="000F3CD0" w:rsidRDefault="00D47A3E" w:rsidP="00D47A3E">
      <w:pPr>
        <w:pStyle w:val="ListParagraph"/>
        <w:numPr>
          <w:ilvl w:val="1"/>
          <w:numId w:val="31"/>
        </w:numPr>
        <w:spacing w:after="60" w:line="276" w:lineRule="auto"/>
        <w:rPr>
          <w:rFonts w:ascii="Atkinson Hyperlegible Next Ligh" w:hAnsi="Atkinson Hyperlegible Next Ligh"/>
          <w:sz w:val="22"/>
          <w:szCs w:val="22"/>
        </w:rPr>
      </w:pPr>
      <w:r w:rsidRPr="00455EB8">
        <w:rPr>
          <w:rFonts w:ascii="Atkinson Hyperlegible Next Ligh" w:hAnsi="Atkinson Hyperlegible Next Ligh"/>
          <w:sz w:val="22"/>
          <w:szCs w:val="22"/>
        </w:rPr>
        <w:t>Is</w:t>
      </w:r>
      <w:r w:rsidR="006E34CF" w:rsidRPr="00455EB8">
        <w:rPr>
          <w:rFonts w:ascii="Atkinson Hyperlegible Next Ligh" w:hAnsi="Atkinson Hyperlegible Next Ligh"/>
          <w:sz w:val="22"/>
          <w:szCs w:val="22"/>
        </w:rPr>
        <w:t xml:space="preserve"> the current situation substantially different from th</w:t>
      </w:r>
      <w:r w:rsidR="000A687C" w:rsidRPr="00455EB8">
        <w:rPr>
          <w:rFonts w:ascii="Atkinson Hyperlegible Next Ligh" w:hAnsi="Atkinson Hyperlegible Next Ligh"/>
          <w:sz w:val="22"/>
          <w:szCs w:val="22"/>
        </w:rPr>
        <w:t>e</w:t>
      </w:r>
      <w:r w:rsidR="006E34CF" w:rsidRPr="00455EB8">
        <w:rPr>
          <w:rFonts w:ascii="Atkinson Hyperlegible Next Ligh" w:hAnsi="Atkinson Hyperlegible Next Ligh"/>
          <w:sz w:val="22"/>
          <w:szCs w:val="22"/>
        </w:rPr>
        <w:t xml:space="preserve"> past situation? If yes, </w:t>
      </w:r>
      <w:r w:rsidRPr="00455EB8">
        <w:rPr>
          <w:rFonts w:ascii="Atkinson Hyperlegible Next Ligh" w:hAnsi="Atkinson Hyperlegible Next Ligh"/>
          <w:sz w:val="22"/>
          <w:szCs w:val="22"/>
        </w:rPr>
        <w:t>in what way(s)?</w:t>
      </w:r>
      <w:r w:rsidR="006E34CF" w:rsidRPr="00455EB8">
        <w:rPr>
          <w:rFonts w:ascii="Atkinson Hyperlegible Next Ligh" w:hAnsi="Atkinson Hyperlegible Next Ligh"/>
          <w:sz w:val="22"/>
          <w:szCs w:val="22"/>
        </w:rPr>
        <w:br/>
      </w:r>
      <w:r w:rsidRPr="00455EB8">
        <w:rPr>
          <w:rFonts w:ascii="Atkinson Hyperlegible Next Ligh" w:hAnsi="Atkinson Hyperlegible Next Ligh"/>
          <w:sz w:val="22"/>
          <w:szCs w:val="22"/>
        </w:rPr>
        <w:br/>
      </w:r>
    </w:p>
    <w:p w14:paraId="442CE08B" w14:textId="77777777" w:rsidR="00C80E44" w:rsidRPr="00455EB8" w:rsidRDefault="00C80E44" w:rsidP="00C80E44">
      <w:pPr>
        <w:pStyle w:val="ListParagraph"/>
        <w:spacing w:after="60" w:line="276" w:lineRule="auto"/>
        <w:ind w:left="1440"/>
        <w:rPr>
          <w:rFonts w:ascii="Atkinson Hyperlegible Next Ligh" w:hAnsi="Atkinson Hyperlegible Next Ligh"/>
          <w:sz w:val="22"/>
          <w:szCs w:val="22"/>
        </w:rPr>
      </w:pPr>
    </w:p>
    <w:p w14:paraId="01589F9F" w14:textId="77777777" w:rsidR="00C80E44" w:rsidRPr="00C80E44" w:rsidRDefault="00A42756" w:rsidP="00D464FF">
      <w:pPr>
        <w:pStyle w:val="ListParagraph"/>
        <w:numPr>
          <w:ilvl w:val="0"/>
          <w:numId w:val="31"/>
        </w:numPr>
        <w:spacing w:after="60" w:line="276" w:lineRule="auto"/>
        <w:rPr>
          <w:rFonts w:ascii="Atkinson Hyperlegible Next Ligh" w:hAnsi="Atkinson Hyperlegible Next Ligh"/>
          <w:sz w:val="22"/>
          <w:szCs w:val="22"/>
        </w:rPr>
      </w:pPr>
      <w:r>
        <w:rPr>
          <w:rFonts w:ascii="Atkinson Hyperlegible Next Ligh" w:hAnsi="Atkinson Hyperlegible Next Ligh"/>
          <w:sz w:val="22"/>
          <w:szCs w:val="22"/>
        </w:rPr>
        <w:lastRenderedPageBreak/>
        <w:t>Are there any</w:t>
      </w:r>
      <w:r w:rsidR="003C371D">
        <w:rPr>
          <w:rFonts w:ascii="Atkinson Hyperlegible Next Ligh" w:hAnsi="Atkinson Hyperlegible Next Ligh"/>
          <w:sz w:val="22"/>
          <w:szCs w:val="22"/>
        </w:rPr>
        <w:t xml:space="preserve"> </w:t>
      </w:r>
      <w:r w:rsidR="000F3CD0">
        <w:rPr>
          <w:rFonts w:ascii="Atkinson Hyperlegible Next Ligh" w:hAnsi="Atkinson Hyperlegible Next Ligh"/>
          <w:sz w:val="22"/>
          <w:szCs w:val="22"/>
        </w:rPr>
        <w:t>changes</w:t>
      </w:r>
      <w:r w:rsidR="003C371D">
        <w:rPr>
          <w:rFonts w:ascii="Atkinson Hyperlegible Next Ligh" w:hAnsi="Atkinson Hyperlegible Next Ligh"/>
          <w:sz w:val="22"/>
          <w:szCs w:val="22"/>
        </w:rPr>
        <w:t xml:space="preserve">, technologies, or resources </w:t>
      </w:r>
      <w:r w:rsidR="00A82307">
        <w:rPr>
          <w:rFonts w:ascii="Atkinson Hyperlegible Next Ligh" w:hAnsi="Atkinson Hyperlegible Next Ligh"/>
          <w:sz w:val="22"/>
          <w:szCs w:val="22"/>
        </w:rPr>
        <w:t>that could be explored</w:t>
      </w:r>
      <w:r w:rsidR="003C371D">
        <w:rPr>
          <w:rFonts w:ascii="Atkinson Hyperlegible Next Ligh" w:hAnsi="Atkinson Hyperlegible Next Ligh"/>
          <w:sz w:val="22"/>
          <w:szCs w:val="22"/>
        </w:rPr>
        <w:t xml:space="preserve"> that </w:t>
      </w:r>
      <w:r w:rsidR="00A82307">
        <w:rPr>
          <w:rFonts w:ascii="Atkinson Hyperlegible Next Ligh" w:hAnsi="Atkinson Hyperlegible Next Ligh"/>
          <w:sz w:val="22"/>
          <w:szCs w:val="22"/>
        </w:rPr>
        <w:t>may</w:t>
      </w:r>
      <w:r w:rsidR="003C371D">
        <w:rPr>
          <w:rFonts w:ascii="Atkinson Hyperlegible Next Ligh" w:hAnsi="Atkinson Hyperlegible Next Ligh"/>
          <w:sz w:val="22"/>
          <w:szCs w:val="22"/>
        </w:rPr>
        <w:t xml:space="preserve"> allow the accommodation of concern to be implemented </w:t>
      </w:r>
      <w:r w:rsidR="003D0676">
        <w:rPr>
          <w:rFonts w:ascii="Atkinson Hyperlegible Next Ligh" w:hAnsi="Atkinson Hyperlegible Next Ligh"/>
          <w:sz w:val="22"/>
          <w:szCs w:val="22"/>
        </w:rPr>
        <w:t>in the course</w:t>
      </w:r>
      <w:r w:rsidR="001A6B4F">
        <w:rPr>
          <w:rFonts w:ascii="Atkinson Hyperlegible Next Ligh" w:hAnsi="Atkinson Hyperlegible Next Ligh"/>
          <w:sz w:val="22"/>
          <w:szCs w:val="22"/>
        </w:rPr>
        <w:t xml:space="preserve"> as written</w:t>
      </w:r>
      <w:r w:rsidR="003C371D">
        <w:rPr>
          <w:rFonts w:ascii="Atkinson Hyperlegible Next Ligh" w:hAnsi="Atkinson Hyperlegible Next Ligh"/>
          <w:sz w:val="22"/>
          <w:szCs w:val="22"/>
        </w:rPr>
        <w:t>?</w:t>
      </w:r>
      <w:r w:rsidR="003C371D">
        <w:rPr>
          <w:rFonts w:ascii="Atkinson Hyperlegible Next Ligh" w:hAnsi="Atkinson Hyperlegible Next Ligh"/>
          <w:sz w:val="22"/>
          <w:szCs w:val="22"/>
        </w:rPr>
        <w:br/>
      </w:r>
      <w:sdt>
        <w:sdtPr>
          <w:rPr>
            <w:rFonts w:ascii="Atkinson Hyperlegible Next Ligh" w:hAnsi="Atkinson Hyperlegible Next Ligh"/>
            <w:sz w:val="22"/>
            <w:szCs w:val="22"/>
          </w:rPr>
          <w:id w:val="552191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71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C371D">
        <w:rPr>
          <w:rFonts w:ascii="Atkinson Hyperlegible Next Ligh" w:hAnsi="Atkinson Hyperlegible Next Ligh"/>
          <w:sz w:val="22"/>
          <w:szCs w:val="22"/>
        </w:rPr>
        <w:t xml:space="preserve"> No  </w:t>
      </w:r>
      <w:sdt>
        <w:sdtPr>
          <w:rPr>
            <w:rFonts w:ascii="Atkinson Hyperlegible Next Ligh" w:hAnsi="Atkinson Hyperlegible Next Ligh"/>
            <w:sz w:val="22"/>
            <w:szCs w:val="22"/>
          </w:rPr>
          <w:id w:val="-766836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71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C371D">
        <w:rPr>
          <w:rFonts w:ascii="Atkinson Hyperlegible Next Ligh" w:hAnsi="Atkinson Hyperlegible Next Ligh"/>
          <w:sz w:val="22"/>
          <w:szCs w:val="22"/>
        </w:rPr>
        <w:t xml:space="preserve"> Yes </w:t>
      </w:r>
      <w:r w:rsidR="003C371D" w:rsidRPr="00647B69">
        <w:rPr>
          <w:rFonts w:ascii="Atkinson Hyperlegible Next Ligh" w:hAnsi="Atkinson Hyperlegible Next Ligh"/>
          <w:i/>
          <w:iCs/>
          <w:sz w:val="22"/>
          <w:szCs w:val="22"/>
        </w:rPr>
        <w:t>(explain)</w:t>
      </w:r>
    </w:p>
    <w:p w14:paraId="3D9AD85D" w14:textId="7E631E03" w:rsidR="00C80E44" w:rsidRPr="00C80E44" w:rsidRDefault="004A1361" w:rsidP="00C80E44">
      <w:pPr>
        <w:spacing w:after="60" w:line="276" w:lineRule="auto"/>
        <w:ind w:left="720"/>
        <w:rPr>
          <w:rFonts w:ascii="Atkinson Hyperlegible Next Ligh" w:hAnsi="Atkinson Hyperlegible Next Ligh"/>
          <w:sz w:val="22"/>
          <w:szCs w:val="22"/>
        </w:rPr>
      </w:pPr>
      <w:r w:rsidRPr="00C80E44">
        <w:rPr>
          <w:rFonts w:ascii="Atkinson Hyperlegible Next Ligh" w:hAnsi="Atkinson Hyperlegible Next Ligh"/>
          <w:sz w:val="22"/>
          <w:szCs w:val="22"/>
        </w:rPr>
        <w:br/>
      </w:r>
    </w:p>
    <w:p w14:paraId="5CF3EC5E" w14:textId="647AB279" w:rsidR="00D464FF" w:rsidRPr="001E3530" w:rsidRDefault="00D464FF" w:rsidP="00D464FF">
      <w:pPr>
        <w:pStyle w:val="ListParagraph"/>
        <w:numPr>
          <w:ilvl w:val="0"/>
          <w:numId w:val="31"/>
        </w:numPr>
        <w:spacing w:after="60" w:line="276" w:lineRule="auto"/>
        <w:rPr>
          <w:rFonts w:ascii="Atkinson Hyperlegible Next Ligh" w:hAnsi="Atkinson Hyperlegible Next Ligh"/>
          <w:sz w:val="22"/>
          <w:szCs w:val="22"/>
        </w:rPr>
      </w:pPr>
      <w:r w:rsidRPr="001E353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Have any of the following </w:t>
      </w:r>
      <w:r w:rsidRPr="000F3CD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campus resources</w:t>
      </w:r>
      <w:r w:rsidRPr="001E353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been consulted regarding 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implementing</w:t>
      </w:r>
      <w:r w:rsidRPr="001E353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the accommodation of concern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in the course</w:t>
      </w:r>
      <w:r w:rsidRPr="001E353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? </w:t>
      </w:r>
      <w:sdt>
        <w:sdtPr>
          <w:rPr>
            <w:rFonts w:ascii="Atkinson Hyperlegible Next Ligh" w:hAnsi="Atkinson Hyperlegible Next Ligh"/>
            <w:sz w:val="22"/>
            <w:szCs w:val="22"/>
          </w:rPr>
          <w:id w:val="-2005810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="Atkinson Hyperlegible Next Ligh" w:hAnsi="Atkinson Hyperlegible Next Ligh"/>
          <w:sz w:val="22"/>
          <w:szCs w:val="22"/>
        </w:rPr>
        <w:t xml:space="preserve"> No  </w:t>
      </w:r>
      <w:sdt>
        <w:sdtPr>
          <w:rPr>
            <w:rFonts w:ascii="Atkinson Hyperlegible Next Ligh" w:hAnsi="Atkinson Hyperlegible Next Ligh"/>
            <w:sz w:val="22"/>
            <w:szCs w:val="22"/>
          </w:rPr>
          <w:id w:val="-659775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="Atkinson Hyperlegible Next Ligh" w:hAnsi="Atkinson Hyperlegible Next Ligh"/>
          <w:sz w:val="22"/>
          <w:szCs w:val="22"/>
        </w:rPr>
        <w:t xml:space="preserve"> Yes </w:t>
      </w:r>
      <w:r w:rsidRPr="00647B69">
        <w:rPr>
          <w:rFonts w:ascii="Atkinson Hyperlegible Next Ligh" w:hAnsi="Atkinson Hyperlegible Next Ligh"/>
          <w:i/>
          <w:iCs/>
          <w:sz w:val="22"/>
          <w:szCs w:val="22"/>
        </w:rPr>
        <w:t>(</w:t>
      </w:r>
      <w:r>
        <w:rPr>
          <w:rFonts w:ascii="Atkinson Hyperlegible Next Ligh" w:hAnsi="Atkinson Hyperlegible Next Ligh"/>
          <w:i/>
          <w:iCs/>
          <w:sz w:val="22"/>
          <w:szCs w:val="22"/>
        </w:rPr>
        <w:t>select resource below)</w:t>
      </w:r>
    </w:p>
    <w:p w14:paraId="14BFB01D" w14:textId="77777777" w:rsidR="00D464FF" w:rsidRPr="001E3530" w:rsidRDefault="00000000" w:rsidP="00D464FF">
      <w:pPr>
        <w:spacing w:after="60" w:line="276" w:lineRule="auto"/>
        <w:ind w:left="720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sdt>
        <w:sdtPr>
          <w:rPr>
            <w:rFonts w:ascii="Atkinson Hyperlegible Next Ligh" w:hAnsi="Atkinson Hyperlegible Next Ligh"/>
            <w:sz w:val="22"/>
            <w:szCs w:val="22"/>
          </w:rPr>
          <w:id w:val="-997955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4F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464FF">
        <w:rPr>
          <w:rFonts w:ascii="Atkinson Hyperlegible Next Ligh" w:hAnsi="Atkinson Hyperlegible Next Ligh"/>
          <w:sz w:val="22"/>
          <w:szCs w:val="22"/>
        </w:rPr>
        <w:t xml:space="preserve"> </w:t>
      </w:r>
      <w:hyperlink r:id="rId8">
        <w:r w:rsidR="00D464FF" w:rsidRPr="001E3530">
          <w:rPr>
            <w:rStyle w:val="Hyperlink"/>
            <w:rFonts w:ascii="Atkinson Hyperlegible Next Ligh" w:eastAsia="Aptos" w:hAnsi="Atkinson Hyperlegible Next Ligh" w:cs="Aptos"/>
            <w:sz w:val="22"/>
            <w:szCs w:val="22"/>
          </w:rPr>
          <w:t>Classroom Technology</w:t>
        </w:r>
      </w:hyperlink>
    </w:p>
    <w:p w14:paraId="18D3F379" w14:textId="77777777" w:rsidR="00D464FF" w:rsidRPr="001E3530" w:rsidRDefault="00000000" w:rsidP="00D464FF">
      <w:pPr>
        <w:spacing w:after="60" w:line="276" w:lineRule="auto"/>
        <w:ind w:left="720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sdt>
        <w:sdtPr>
          <w:rPr>
            <w:rFonts w:ascii="Atkinson Hyperlegible Next Ligh" w:hAnsi="Atkinson Hyperlegible Next Ligh"/>
            <w:sz w:val="22"/>
            <w:szCs w:val="22"/>
          </w:rPr>
          <w:id w:val="-1741318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4F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464FF">
        <w:rPr>
          <w:rFonts w:ascii="Atkinson Hyperlegible Next Ligh" w:hAnsi="Atkinson Hyperlegible Next Ligh"/>
          <w:sz w:val="22"/>
          <w:szCs w:val="22"/>
        </w:rPr>
        <w:t xml:space="preserve"> </w:t>
      </w:r>
      <w:hyperlink r:id="rId9">
        <w:r w:rsidR="00D464FF" w:rsidRPr="001E3530">
          <w:rPr>
            <w:rStyle w:val="Hyperlink"/>
            <w:rFonts w:ascii="Atkinson Hyperlegible Next Ligh" w:eastAsia="Aptos" w:hAnsi="Atkinson Hyperlegible Next Ligh" w:cs="Aptos"/>
            <w:sz w:val="22"/>
            <w:szCs w:val="22"/>
          </w:rPr>
          <w:t>Instructional Design</w:t>
        </w:r>
      </w:hyperlink>
    </w:p>
    <w:p w14:paraId="16301F82" w14:textId="502871F8" w:rsidR="00D464FF" w:rsidRPr="001E3530" w:rsidRDefault="00000000" w:rsidP="00D464FF">
      <w:pPr>
        <w:spacing w:after="60" w:line="276" w:lineRule="auto"/>
        <w:ind w:left="720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sdt>
        <w:sdtPr>
          <w:rPr>
            <w:rFonts w:ascii="Atkinson Hyperlegible Next Ligh" w:hAnsi="Atkinson Hyperlegible Next Ligh"/>
            <w:sz w:val="22"/>
            <w:szCs w:val="22"/>
          </w:rPr>
          <w:id w:val="-1345008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4F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464FF">
        <w:rPr>
          <w:rFonts w:ascii="Atkinson Hyperlegible Next Ligh" w:hAnsi="Atkinson Hyperlegible Next Ligh"/>
          <w:sz w:val="22"/>
          <w:szCs w:val="22"/>
        </w:rPr>
        <w:t xml:space="preserve"> </w:t>
      </w:r>
      <w:r w:rsidR="00D464FF" w:rsidRPr="00D464FF">
        <w:rPr>
          <w:rFonts w:ascii="Atkinson Hyperlegible Next Ligh" w:eastAsia="Aptos" w:hAnsi="Atkinson Hyperlegible Next Ligh" w:cs="Aptos"/>
          <w:sz w:val="22"/>
          <w:szCs w:val="22"/>
        </w:rPr>
        <w:t>Center for Faculty Innovation</w:t>
      </w:r>
    </w:p>
    <w:p w14:paraId="1D95593F" w14:textId="4807AE03" w:rsidR="006E34CF" w:rsidRPr="00D464FF" w:rsidRDefault="00000000" w:rsidP="00D464FF">
      <w:pPr>
        <w:spacing w:after="60" w:line="276" w:lineRule="auto"/>
        <w:ind w:left="720"/>
        <w:rPr>
          <w:rFonts w:ascii="Atkinson Hyperlegible Next Ligh" w:hAnsi="Atkinson Hyperlegible Next Ligh"/>
          <w:sz w:val="22"/>
          <w:szCs w:val="22"/>
        </w:rPr>
      </w:pPr>
      <w:sdt>
        <w:sdtPr>
          <w:rPr>
            <w:rFonts w:ascii="MS Gothic" w:eastAsia="MS Gothic" w:hAnsi="MS Gothic" w:cs="Aptos"/>
            <w:color w:val="000000" w:themeColor="text1"/>
            <w:sz w:val="22"/>
            <w:szCs w:val="22"/>
          </w:rPr>
          <w:id w:val="-526171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4FF" w:rsidRPr="00D464FF">
            <w:rPr>
              <w:rFonts w:ascii="MS Gothic" w:eastAsia="MS Gothic" w:hAnsi="MS Gothic" w:cs="Aptos" w:hint="eastAsia"/>
              <w:color w:val="000000" w:themeColor="text1"/>
              <w:sz w:val="22"/>
              <w:szCs w:val="22"/>
            </w:rPr>
            <w:t>☐</w:t>
          </w:r>
        </w:sdtContent>
      </w:sdt>
      <w:r w:rsidR="00D464FF" w:rsidRPr="00D464FF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Other </w:t>
      </w:r>
      <w:r w:rsidR="00D464FF" w:rsidRPr="00D464FF">
        <w:rPr>
          <w:rFonts w:ascii="Atkinson Hyperlegible Next Ligh" w:eastAsia="Aptos" w:hAnsi="Atkinson Hyperlegible Next Ligh" w:cs="Aptos"/>
          <w:i/>
          <w:iCs/>
          <w:color w:val="000000" w:themeColor="text1"/>
          <w:sz w:val="22"/>
          <w:szCs w:val="22"/>
        </w:rPr>
        <w:t>(specify</w:t>
      </w:r>
      <w:proofErr w:type="gramStart"/>
      <w:r w:rsidR="00D464FF" w:rsidRPr="00D464FF">
        <w:rPr>
          <w:rFonts w:ascii="Atkinson Hyperlegible Next Ligh" w:eastAsia="Aptos" w:hAnsi="Atkinson Hyperlegible Next Ligh" w:cs="Aptos"/>
          <w:i/>
          <w:iCs/>
          <w:color w:val="000000" w:themeColor="text1"/>
          <w:sz w:val="22"/>
          <w:szCs w:val="22"/>
        </w:rPr>
        <w:t xml:space="preserve">) </w:t>
      </w:r>
      <w:r w:rsidR="00D464FF" w:rsidRPr="00D464FF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:</w:t>
      </w:r>
      <w:proofErr w:type="gramEnd"/>
      <w:r w:rsidR="00D464FF" w:rsidRPr="00D464FF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br/>
      </w:r>
      <w:r w:rsidR="00D464FF" w:rsidRPr="00D464FF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br/>
        <w:t>If yes, what was the outcome?</w:t>
      </w:r>
      <w:r w:rsidR="006E34CF" w:rsidRPr="00D464FF">
        <w:rPr>
          <w:rFonts w:ascii="Atkinson Hyperlegible Next Ligh" w:hAnsi="Atkinson Hyperlegible Next Ligh"/>
          <w:sz w:val="22"/>
          <w:szCs w:val="22"/>
        </w:rPr>
        <w:br/>
      </w:r>
      <w:r w:rsidR="00C80E44">
        <w:rPr>
          <w:rFonts w:ascii="Atkinson Hyperlegible Next Ligh" w:hAnsi="Atkinson Hyperlegible Next Ligh"/>
          <w:sz w:val="22"/>
          <w:szCs w:val="22"/>
        </w:rPr>
        <w:br/>
      </w:r>
    </w:p>
    <w:p w14:paraId="33CF67B0" w14:textId="5E7F3B08" w:rsidR="001E3530" w:rsidRDefault="006E34CF" w:rsidP="00D464FF">
      <w:pPr>
        <w:pStyle w:val="ListParagraph"/>
        <w:numPr>
          <w:ilvl w:val="0"/>
          <w:numId w:val="31"/>
        </w:numPr>
        <w:spacing w:after="60" w:line="276" w:lineRule="auto"/>
        <w:rPr>
          <w:rFonts w:ascii="Atkinson Hyperlegible Next Ligh" w:hAnsi="Atkinson Hyperlegible Next Ligh"/>
          <w:sz w:val="22"/>
          <w:szCs w:val="22"/>
        </w:rPr>
      </w:pP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To your knowledge, do any programs offered at comparable Universities employ different </w:t>
      </w:r>
      <w:r w:rsidRPr="009F37B0">
        <w:rPr>
          <w:rFonts w:ascii="Atkinson Hyperlegible Next Ligh" w:hAnsi="Atkinson Hyperlegible Next Ligh"/>
          <w:sz w:val="22"/>
          <w:szCs w:val="22"/>
        </w:rPr>
        <w:t>instructional methodologies</w:t>
      </w:r>
      <w:r>
        <w:rPr>
          <w:rFonts w:ascii="Atkinson Hyperlegible Next Ligh" w:hAnsi="Atkinson Hyperlegible Next Ligh"/>
          <w:sz w:val="22"/>
          <w:szCs w:val="22"/>
        </w:rPr>
        <w:t>, learning activities, course structures, or course environments that may allow the accommodation of concern to be implemented?</w:t>
      </w:r>
      <w:r w:rsidR="00D464FF">
        <w:rPr>
          <w:rFonts w:ascii="Atkinson Hyperlegible Next Ligh" w:hAnsi="Atkinson Hyperlegible Next Ligh"/>
          <w:sz w:val="22"/>
          <w:szCs w:val="22"/>
        </w:rPr>
        <w:t xml:space="preserve"> If yes, please share any relevant information.</w:t>
      </w:r>
      <w:r>
        <w:rPr>
          <w:rFonts w:ascii="Atkinson Hyperlegible Next Ligh" w:hAnsi="Atkinson Hyperlegible Next Ligh"/>
          <w:sz w:val="22"/>
          <w:szCs w:val="22"/>
        </w:rPr>
        <w:br/>
      </w:r>
    </w:p>
    <w:p w14:paraId="7DFEE8E9" w14:textId="3B835206" w:rsidR="000F3CD0" w:rsidRPr="00B409DA" w:rsidRDefault="000F3CD0" w:rsidP="00E93D3F">
      <w:pPr>
        <w:pStyle w:val="ListParagraph"/>
        <w:spacing w:after="60" w:line="276" w:lineRule="auto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</w:p>
    <w:p w14:paraId="238E2406" w14:textId="0C264B61" w:rsidR="001E3530" w:rsidRDefault="001E3530" w:rsidP="001E3530">
      <w:pPr>
        <w:pStyle w:val="Heading1"/>
      </w:pPr>
      <w:r w:rsidRPr="00D426FA">
        <w:t xml:space="preserve">Section </w:t>
      </w:r>
      <w:r w:rsidR="00ED5360">
        <w:t>4</w:t>
      </w:r>
      <w:r w:rsidR="003D0676">
        <w:t xml:space="preserve">: </w:t>
      </w:r>
      <w:r w:rsidR="00E93D3F">
        <w:t>Confirmation</w:t>
      </w:r>
    </w:p>
    <w:p w14:paraId="3B251043" w14:textId="6AE8B0F2" w:rsidR="00AB3511" w:rsidRPr="00AB3511" w:rsidRDefault="001E3530" w:rsidP="004A1361">
      <w:pPr>
        <w:pStyle w:val="ListParagraph"/>
        <w:numPr>
          <w:ilvl w:val="0"/>
          <w:numId w:val="8"/>
        </w:numPr>
        <w:spacing w:after="120" w:line="276" w:lineRule="auto"/>
        <w:contextualSpacing w:val="0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For Faculty Members: </w:t>
      </w:r>
      <w:r w:rsidR="00D47A3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After reviewing and considering the information gathered on this form</w:t>
      </w:r>
      <w:r w:rsidRPr="001E353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,</w:t>
      </w:r>
      <w:r w:rsidR="00D47A3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is it your professional opinion that</w:t>
      </w:r>
      <w:r w:rsidRPr="001E353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</w:t>
      </w:r>
      <w:r w:rsidR="00DF4977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implementing the</w:t>
      </w:r>
      <w:r w:rsidRPr="001E353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accommodation 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of concern</w:t>
      </w:r>
      <w:r w:rsidRPr="001E353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</w:t>
      </w:r>
      <w:r w:rsidR="00DF4977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constitute</w:t>
      </w:r>
      <w:r w:rsidR="00D47A3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s</w:t>
      </w:r>
      <w:r w:rsidR="00DF4977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a</w:t>
      </w:r>
      <w:r w:rsidR="003D0676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</w:t>
      </w:r>
      <w:r w:rsidRPr="001E353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fundamental</w:t>
      </w:r>
      <w:r w:rsidR="00DF4977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alteration of</w:t>
      </w:r>
      <w:r w:rsidRPr="001E3530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the 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course?</w:t>
      </w:r>
      <w:r w:rsidR="00D47A3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</w:t>
      </w:r>
      <w:r w:rsidR="003D0676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br/>
      </w:r>
      <w:sdt>
        <w:sdtPr>
          <w:rPr>
            <w:rFonts w:ascii="Atkinson Hyperlegible Next Ligh" w:hAnsi="Atkinson Hyperlegible Next Ligh"/>
            <w:sz w:val="22"/>
            <w:szCs w:val="22"/>
          </w:rPr>
          <w:id w:val="742914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067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0676">
        <w:rPr>
          <w:rFonts w:ascii="Atkinson Hyperlegible Next Ligh" w:hAnsi="Atkinson Hyperlegible Next Ligh"/>
          <w:sz w:val="22"/>
          <w:szCs w:val="22"/>
        </w:rPr>
        <w:t xml:space="preserve"> No  </w:t>
      </w:r>
      <w:sdt>
        <w:sdtPr>
          <w:rPr>
            <w:rFonts w:ascii="Atkinson Hyperlegible Next Ligh" w:hAnsi="Atkinson Hyperlegible Next Ligh"/>
            <w:sz w:val="22"/>
            <w:szCs w:val="22"/>
          </w:rPr>
          <w:id w:val="-1371151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067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0676">
        <w:rPr>
          <w:rFonts w:ascii="Atkinson Hyperlegible Next Ligh" w:hAnsi="Atkinson Hyperlegible Next Ligh"/>
          <w:sz w:val="22"/>
          <w:szCs w:val="22"/>
        </w:rPr>
        <w:t xml:space="preserve"> Yes </w:t>
      </w:r>
      <w:r w:rsidR="003D0676">
        <w:rPr>
          <w:rFonts w:ascii="Atkinson Hyperlegible Next Ligh" w:hAnsi="Atkinson Hyperlegible Next Ligh"/>
          <w:sz w:val="22"/>
          <w:szCs w:val="22"/>
        </w:rPr>
        <w:tab/>
        <w:t>Faculty name:</w:t>
      </w:r>
      <w:r w:rsidR="003D0676">
        <w:rPr>
          <w:rFonts w:ascii="Atkinson Hyperlegible Next Ligh" w:hAnsi="Atkinson Hyperlegible Next Ligh"/>
          <w:sz w:val="22"/>
          <w:szCs w:val="22"/>
        </w:rPr>
        <w:tab/>
      </w:r>
      <w:r w:rsidR="003D0676">
        <w:rPr>
          <w:rFonts w:ascii="Atkinson Hyperlegible Next Ligh" w:hAnsi="Atkinson Hyperlegible Next Ligh"/>
          <w:sz w:val="22"/>
          <w:szCs w:val="22"/>
        </w:rPr>
        <w:tab/>
      </w:r>
      <w:r w:rsidR="003D0676">
        <w:rPr>
          <w:rFonts w:ascii="Atkinson Hyperlegible Next Ligh" w:hAnsi="Atkinson Hyperlegible Next Ligh"/>
          <w:sz w:val="22"/>
          <w:szCs w:val="22"/>
        </w:rPr>
        <w:tab/>
      </w:r>
      <w:r w:rsidR="003D0676">
        <w:rPr>
          <w:rFonts w:ascii="Atkinson Hyperlegible Next Ligh" w:hAnsi="Atkinson Hyperlegible Next Ligh"/>
          <w:sz w:val="22"/>
          <w:szCs w:val="22"/>
        </w:rPr>
        <w:tab/>
      </w:r>
      <w:r w:rsidR="003D0676">
        <w:rPr>
          <w:rFonts w:ascii="Atkinson Hyperlegible Next Ligh" w:hAnsi="Atkinson Hyperlegible Next Ligh"/>
          <w:sz w:val="22"/>
          <w:szCs w:val="22"/>
        </w:rPr>
        <w:tab/>
      </w:r>
      <w:r w:rsidR="003D0676">
        <w:rPr>
          <w:rFonts w:ascii="Atkinson Hyperlegible Next Ligh" w:hAnsi="Atkinson Hyperlegible Next Ligh"/>
          <w:i/>
          <w:iCs/>
          <w:sz w:val="22"/>
          <w:szCs w:val="22"/>
        </w:rPr>
        <w:br/>
      </w:r>
      <w:sdt>
        <w:sdtPr>
          <w:rPr>
            <w:rFonts w:ascii="Atkinson Hyperlegible Next Ligh" w:hAnsi="Atkinson Hyperlegible Next Ligh"/>
            <w:sz w:val="22"/>
            <w:szCs w:val="22"/>
          </w:rPr>
          <w:id w:val="117105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067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0676">
        <w:rPr>
          <w:rFonts w:ascii="Atkinson Hyperlegible Next Ligh" w:hAnsi="Atkinson Hyperlegible Next Ligh"/>
          <w:sz w:val="22"/>
          <w:szCs w:val="22"/>
        </w:rPr>
        <w:t xml:space="preserve"> No  </w:t>
      </w:r>
      <w:sdt>
        <w:sdtPr>
          <w:rPr>
            <w:rFonts w:ascii="Atkinson Hyperlegible Next Ligh" w:hAnsi="Atkinson Hyperlegible Next Ligh"/>
            <w:sz w:val="22"/>
            <w:szCs w:val="22"/>
          </w:rPr>
          <w:id w:val="1577242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067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0676">
        <w:rPr>
          <w:rFonts w:ascii="Atkinson Hyperlegible Next Ligh" w:hAnsi="Atkinson Hyperlegible Next Ligh"/>
          <w:sz w:val="22"/>
          <w:szCs w:val="22"/>
        </w:rPr>
        <w:t xml:space="preserve"> Yes </w:t>
      </w:r>
      <w:r w:rsidR="003D0676">
        <w:rPr>
          <w:rFonts w:ascii="Atkinson Hyperlegible Next Ligh" w:hAnsi="Atkinson Hyperlegible Next Ligh"/>
          <w:sz w:val="22"/>
          <w:szCs w:val="22"/>
        </w:rPr>
        <w:tab/>
        <w:t>Faculty name:</w:t>
      </w:r>
      <w:r w:rsidR="003D0676">
        <w:rPr>
          <w:rFonts w:ascii="Atkinson Hyperlegible Next Ligh" w:hAnsi="Atkinson Hyperlegible Next Ligh"/>
          <w:sz w:val="22"/>
          <w:szCs w:val="22"/>
        </w:rPr>
        <w:tab/>
      </w:r>
      <w:r w:rsidR="003D0676">
        <w:rPr>
          <w:rFonts w:ascii="Atkinson Hyperlegible Next Ligh" w:hAnsi="Atkinson Hyperlegible Next Ligh"/>
          <w:sz w:val="22"/>
          <w:szCs w:val="22"/>
        </w:rPr>
        <w:tab/>
      </w:r>
      <w:r w:rsidR="003D0676">
        <w:rPr>
          <w:rFonts w:ascii="Atkinson Hyperlegible Next Ligh" w:hAnsi="Atkinson Hyperlegible Next Ligh"/>
          <w:sz w:val="22"/>
          <w:szCs w:val="22"/>
        </w:rPr>
        <w:br/>
      </w:r>
      <w:sdt>
        <w:sdtPr>
          <w:rPr>
            <w:rFonts w:ascii="Atkinson Hyperlegible Next Ligh" w:hAnsi="Atkinson Hyperlegible Next Ligh"/>
            <w:sz w:val="22"/>
            <w:szCs w:val="22"/>
          </w:rPr>
          <w:id w:val="-1447682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067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0676">
        <w:rPr>
          <w:rFonts w:ascii="Atkinson Hyperlegible Next Ligh" w:hAnsi="Atkinson Hyperlegible Next Ligh"/>
          <w:sz w:val="22"/>
          <w:szCs w:val="22"/>
        </w:rPr>
        <w:t xml:space="preserve"> No  </w:t>
      </w:r>
      <w:sdt>
        <w:sdtPr>
          <w:rPr>
            <w:rFonts w:ascii="Atkinson Hyperlegible Next Ligh" w:hAnsi="Atkinson Hyperlegible Next Ligh"/>
            <w:sz w:val="22"/>
            <w:szCs w:val="22"/>
          </w:rPr>
          <w:id w:val="1066382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067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0676">
        <w:rPr>
          <w:rFonts w:ascii="Atkinson Hyperlegible Next Ligh" w:hAnsi="Atkinson Hyperlegible Next Ligh"/>
          <w:sz w:val="22"/>
          <w:szCs w:val="22"/>
        </w:rPr>
        <w:t xml:space="preserve"> Yes </w:t>
      </w:r>
      <w:r w:rsidR="003D0676">
        <w:rPr>
          <w:rFonts w:ascii="Atkinson Hyperlegible Next Ligh" w:hAnsi="Atkinson Hyperlegible Next Ligh"/>
          <w:sz w:val="22"/>
          <w:szCs w:val="22"/>
        </w:rPr>
        <w:tab/>
        <w:t>Faculty name:</w:t>
      </w:r>
      <w:r w:rsidR="003D0676">
        <w:rPr>
          <w:rFonts w:ascii="Atkinson Hyperlegible Next Ligh" w:hAnsi="Atkinson Hyperlegible Next Ligh"/>
          <w:sz w:val="22"/>
          <w:szCs w:val="22"/>
        </w:rPr>
        <w:tab/>
      </w:r>
      <w:r w:rsidR="003D0676">
        <w:rPr>
          <w:rFonts w:ascii="Atkinson Hyperlegible Next Ligh" w:hAnsi="Atkinson Hyperlegible Next Ligh"/>
          <w:sz w:val="22"/>
          <w:szCs w:val="22"/>
        </w:rPr>
        <w:tab/>
      </w:r>
      <w:r w:rsidR="003D0676">
        <w:rPr>
          <w:rFonts w:ascii="Atkinson Hyperlegible Next Ligh" w:hAnsi="Atkinson Hyperlegible Next Ligh"/>
          <w:sz w:val="22"/>
          <w:szCs w:val="22"/>
        </w:rPr>
        <w:br/>
      </w:r>
      <w:sdt>
        <w:sdtPr>
          <w:rPr>
            <w:rFonts w:ascii="Atkinson Hyperlegible Next Ligh" w:hAnsi="Atkinson Hyperlegible Next Ligh"/>
            <w:sz w:val="22"/>
            <w:szCs w:val="22"/>
          </w:rPr>
          <w:id w:val="-1982295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067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0676">
        <w:rPr>
          <w:rFonts w:ascii="Atkinson Hyperlegible Next Ligh" w:hAnsi="Atkinson Hyperlegible Next Ligh"/>
          <w:sz w:val="22"/>
          <w:szCs w:val="22"/>
        </w:rPr>
        <w:t xml:space="preserve"> No  </w:t>
      </w:r>
      <w:sdt>
        <w:sdtPr>
          <w:rPr>
            <w:rFonts w:ascii="Atkinson Hyperlegible Next Ligh" w:hAnsi="Atkinson Hyperlegible Next Ligh"/>
            <w:sz w:val="22"/>
            <w:szCs w:val="22"/>
          </w:rPr>
          <w:id w:val="387155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067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0676">
        <w:rPr>
          <w:rFonts w:ascii="Atkinson Hyperlegible Next Ligh" w:hAnsi="Atkinson Hyperlegible Next Ligh"/>
          <w:sz w:val="22"/>
          <w:szCs w:val="22"/>
        </w:rPr>
        <w:t xml:space="preserve"> Yes </w:t>
      </w:r>
      <w:r w:rsidR="003D0676">
        <w:rPr>
          <w:rFonts w:ascii="Atkinson Hyperlegible Next Ligh" w:hAnsi="Atkinson Hyperlegible Next Ligh"/>
          <w:sz w:val="22"/>
          <w:szCs w:val="22"/>
        </w:rPr>
        <w:tab/>
        <w:t>Faculty name:</w:t>
      </w:r>
      <w:r w:rsidR="003D0676">
        <w:rPr>
          <w:rFonts w:ascii="Atkinson Hyperlegible Next Ligh" w:hAnsi="Atkinson Hyperlegible Next Ligh"/>
          <w:sz w:val="22"/>
          <w:szCs w:val="22"/>
        </w:rPr>
        <w:tab/>
      </w:r>
      <w:r w:rsidR="003D0676">
        <w:rPr>
          <w:rFonts w:ascii="Atkinson Hyperlegible Next Ligh" w:hAnsi="Atkinson Hyperlegible Next Ligh"/>
          <w:sz w:val="22"/>
          <w:szCs w:val="22"/>
        </w:rPr>
        <w:tab/>
      </w:r>
      <w:r w:rsidR="003D0676">
        <w:rPr>
          <w:rFonts w:ascii="Atkinson Hyperlegible Next Ligh" w:hAnsi="Atkinson Hyperlegible Next Ligh"/>
          <w:sz w:val="22"/>
          <w:szCs w:val="22"/>
        </w:rPr>
        <w:br/>
      </w:r>
      <w:r w:rsidR="004A136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br/>
      </w:r>
      <w:r w:rsidR="00AB351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If yes, please list any </w:t>
      </w:r>
      <w:r w:rsidR="00E93D3F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faculty or </w:t>
      </w:r>
      <w:r w:rsidR="00AB351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staff members with relevant experience or expertise you recommend </w:t>
      </w:r>
      <w:r w:rsidR="000A687C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participating</w:t>
      </w:r>
      <w:r w:rsidR="00AB351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in the Fundamental Alteration Review Committee:</w:t>
      </w:r>
      <w:r w:rsidR="00AB351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br/>
      </w:r>
    </w:p>
    <w:p w14:paraId="1263E3E0" w14:textId="497B8C83" w:rsidR="00AB3511" w:rsidRDefault="001E3530" w:rsidP="00AB3511">
      <w:pPr>
        <w:pStyle w:val="ListParagraph"/>
        <w:numPr>
          <w:ilvl w:val="0"/>
          <w:numId w:val="8"/>
        </w:numPr>
        <w:spacing w:after="60" w:line="276" w:lineRule="auto"/>
        <w:contextualSpacing w:val="0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 w:rsidRPr="00AB351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lastRenderedPageBreak/>
        <w:t xml:space="preserve">For Academic Unit Heads (AUH): </w:t>
      </w:r>
      <w:r w:rsidR="00D47A3E" w:rsidRPr="00AB351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After reviewing and considering the information gathered on this form, is it your professional opinion that implementing the accommodation of concern constitutes a fundamental alteration of the course?</w:t>
      </w:r>
      <w:r w:rsidR="00DF4977" w:rsidRPr="00AB351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br/>
      </w:r>
      <w:sdt>
        <w:sdtPr>
          <w:rPr>
            <w:rFonts w:ascii="MS Gothic" w:eastAsia="MS Gothic" w:hAnsi="MS Gothic"/>
            <w:sz w:val="22"/>
            <w:szCs w:val="22"/>
          </w:rPr>
          <w:id w:val="-2040351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0676" w:rsidRPr="00AB351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0676" w:rsidRPr="00AB3511">
        <w:rPr>
          <w:rFonts w:ascii="Atkinson Hyperlegible Next Ligh" w:hAnsi="Atkinson Hyperlegible Next Ligh"/>
          <w:sz w:val="22"/>
          <w:szCs w:val="22"/>
        </w:rPr>
        <w:t xml:space="preserve"> No  </w:t>
      </w:r>
      <w:sdt>
        <w:sdtPr>
          <w:rPr>
            <w:rFonts w:ascii="MS Gothic" w:eastAsia="MS Gothic" w:hAnsi="MS Gothic"/>
            <w:sz w:val="22"/>
            <w:szCs w:val="22"/>
          </w:rPr>
          <w:id w:val="1183019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0676" w:rsidRPr="00AB351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D0676" w:rsidRPr="00AB3511">
        <w:rPr>
          <w:rFonts w:ascii="Atkinson Hyperlegible Next Ligh" w:hAnsi="Atkinson Hyperlegible Next Ligh"/>
          <w:sz w:val="22"/>
          <w:szCs w:val="22"/>
        </w:rPr>
        <w:t xml:space="preserve"> </w:t>
      </w:r>
      <w:proofErr w:type="gramStart"/>
      <w:r w:rsidR="003D0676" w:rsidRPr="00AB3511">
        <w:rPr>
          <w:rFonts w:ascii="Atkinson Hyperlegible Next Ligh" w:hAnsi="Atkinson Hyperlegible Next Ligh"/>
          <w:sz w:val="22"/>
          <w:szCs w:val="22"/>
        </w:rPr>
        <w:t xml:space="preserve">Yes </w:t>
      </w:r>
      <w:r w:rsidR="00DF4977" w:rsidRPr="00AB3511">
        <w:rPr>
          <w:rFonts w:ascii="Atkinson Hyperlegible Next Ligh" w:hAnsi="Atkinson Hyperlegible Next Ligh"/>
          <w:sz w:val="22"/>
          <w:szCs w:val="22"/>
        </w:rPr>
        <w:t xml:space="preserve"> AUH</w:t>
      </w:r>
      <w:proofErr w:type="gramEnd"/>
      <w:r w:rsidR="00DF4977" w:rsidRPr="00AB3511">
        <w:rPr>
          <w:rFonts w:ascii="Atkinson Hyperlegible Next Ligh" w:hAnsi="Atkinson Hyperlegible Next Ligh"/>
          <w:sz w:val="22"/>
          <w:szCs w:val="22"/>
        </w:rPr>
        <w:t xml:space="preserve"> name:</w:t>
      </w:r>
      <w:r w:rsidR="000F3CD0" w:rsidRPr="00AB3511">
        <w:rPr>
          <w:rFonts w:ascii="Atkinson Hyperlegible Next Ligh" w:hAnsi="Atkinson Hyperlegible Next Ligh"/>
          <w:sz w:val="22"/>
          <w:szCs w:val="22"/>
        </w:rPr>
        <w:br/>
      </w:r>
      <w:r w:rsidR="00AB3511" w:rsidRPr="00AB351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br/>
        <w:t xml:space="preserve">If yes, please list any </w:t>
      </w:r>
      <w:r w:rsidR="00E93D3F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faculty or s</w:t>
      </w:r>
      <w:r w:rsidR="00AB3511" w:rsidRPr="00AB351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taff members with relevant experience or expertise you recommend </w:t>
      </w:r>
      <w:r w:rsidR="000A687C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participating</w:t>
      </w:r>
      <w:r w:rsidR="00AB3511" w:rsidRPr="00AB3511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in the Fundamental Alteration Review Committee:</w:t>
      </w:r>
    </w:p>
    <w:p w14:paraId="241E8D6B" w14:textId="77777777" w:rsidR="00FB787E" w:rsidRPr="00FB787E" w:rsidRDefault="00FB787E" w:rsidP="00FB787E">
      <w:pPr>
        <w:spacing w:after="60" w:line="276" w:lineRule="auto"/>
        <w:ind w:left="720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</w:p>
    <w:p w14:paraId="31273DD3" w14:textId="77777777" w:rsidR="00FB787E" w:rsidRPr="00FB787E" w:rsidRDefault="00FB787E" w:rsidP="00FB787E">
      <w:pPr>
        <w:spacing w:after="60" w:line="276" w:lineRule="auto"/>
        <w:ind w:left="720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</w:p>
    <w:p w14:paraId="7DA17954" w14:textId="0EC10636" w:rsidR="00E93D3F" w:rsidRPr="00FB787E" w:rsidRDefault="00455EB8" w:rsidP="00FB787E">
      <w:pPr>
        <w:pStyle w:val="ListParagraph"/>
        <w:numPr>
          <w:ilvl w:val="0"/>
          <w:numId w:val="33"/>
        </w:numPr>
        <w:spacing w:after="60" w:line="276" w:lineRule="auto"/>
        <w:contextualSpacing w:val="0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 w:rsidRPr="00FB787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If any person answered “yes” to th</w:t>
      </w:r>
      <w:r w:rsidR="00FB787E" w:rsidRPr="00FB787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e </w:t>
      </w:r>
      <w:r w:rsidRPr="00FB787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question</w:t>
      </w:r>
      <w:r w:rsidR="00FB787E" w:rsidRPr="00FB787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in Section 4</w:t>
      </w:r>
      <w:r w:rsidRPr="00FB787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, </w:t>
      </w:r>
      <w:r w:rsidRPr="00FB787E">
        <w:rPr>
          <w:rFonts w:ascii="Atkinson Hyperlegible Next Ligh" w:eastAsia="Aptos" w:hAnsi="Atkinson Hyperlegible Next Ligh" w:cs="Aptos"/>
          <w:b/>
          <w:bCs/>
          <w:color w:val="000000" w:themeColor="text1"/>
          <w:sz w:val="22"/>
          <w:szCs w:val="22"/>
        </w:rPr>
        <w:t>proceed to Section 5</w:t>
      </w:r>
      <w:r w:rsidR="00FB787E" w:rsidRPr="00FB787E">
        <w:rPr>
          <w:rFonts w:ascii="Atkinson Hyperlegible Next Ligh" w:eastAsia="Aptos" w:hAnsi="Atkinson Hyperlegible Next Ligh" w:cs="Aptos"/>
          <w:b/>
          <w:bCs/>
          <w:color w:val="000000" w:themeColor="text1"/>
          <w:sz w:val="22"/>
          <w:szCs w:val="22"/>
        </w:rPr>
        <w:t xml:space="preserve">: </w:t>
      </w:r>
      <w:r w:rsidR="00E93B0C">
        <w:rPr>
          <w:rFonts w:ascii="Atkinson Hyperlegible Next Ligh" w:eastAsia="Aptos" w:hAnsi="Atkinson Hyperlegible Next Ligh" w:cs="Aptos"/>
          <w:b/>
          <w:bCs/>
          <w:color w:val="000000" w:themeColor="text1"/>
          <w:sz w:val="22"/>
          <w:szCs w:val="22"/>
        </w:rPr>
        <w:t xml:space="preserve">Submission &amp; </w:t>
      </w:r>
      <w:r w:rsidR="00FB787E" w:rsidRPr="00FB787E">
        <w:rPr>
          <w:rFonts w:ascii="Atkinson Hyperlegible Next Ligh" w:eastAsia="Aptos" w:hAnsi="Atkinson Hyperlegible Next Ligh" w:cs="Aptos"/>
          <w:b/>
          <w:bCs/>
          <w:color w:val="000000" w:themeColor="text1"/>
          <w:sz w:val="22"/>
          <w:szCs w:val="22"/>
        </w:rPr>
        <w:t>Attachments</w:t>
      </w:r>
      <w:r w:rsidRPr="00FB787E">
        <w:rPr>
          <w:rFonts w:ascii="Atkinson Hyperlegible Next Ligh" w:eastAsia="Aptos" w:hAnsi="Atkinson Hyperlegible Next Ligh" w:cs="Aptos"/>
          <w:b/>
          <w:bCs/>
          <w:color w:val="000000" w:themeColor="text1"/>
          <w:sz w:val="22"/>
          <w:szCs w:val="22"/>
        </w:rPr>
        <w:t>.</w:t>
      </w:r>
    </w:p>
    <w:p w14:paraId="314284E6" w14:textId="5E7FE45A" w:rsidR="00455EB8" w:rsidRPr="00FB787E" w:rsidRDefault="00455EB8" w:rsidP="00FB787E">
      <w:pPr>
        <w:pStyle w:val="ListParagraph"/>
        <w:numPr>
          <w:ilvl w:val="0"/>
          <w:numId w:val="33"/>
        </w:numPr>
        <w:spacing w:after="60" w:line="276" w:lineRule="auto"/>
        <w:contextualSpacing w:val="0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  <w:r w:rsidRPr="00FB787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If </w:t>
      </w:r>
      <w:r w:rsidRPr="00FB787E">
        <w:rPr>
          <w:rFonts w:ascii="Atkinson Hyperlegible Next Ligh" w:eastAsia="Aptos" w:hAnsi="Atkinson Hyperlegible Next Ligh" w:cs="Aptos"/>
          <w:b/>
          <w:bCs/>
          <w:color w:val="000000" w:themeColor="text1"/>
          <w:sz w:val="22"/>
          <w:szCs w:val="22"/>
        </w:rPr>
        <w:t>all persons</w:t>
      </w:r>
      <w:r w:rsidRPr="00FB787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answered “no” to the </w:t>
      </w:r>
      <w:r w:rsidR="00FB787E" w:rsidRPr="00FB787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question in Section 4, no further action is needed and the accommodation of concern listed </w:t>
      </w:r>
      <w:r w:rsidR="00FB787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in Section </w:t>
      </w:r>
      <w:r w:rsidR="00FB787E" w:rsidRPr="00FB787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1 should be provided as written.</w:t>
      </w:r>
    </w:p>
    <w:p w14:paraId="28E27FF1" w14:textId="77777777" w:rsidR="00E93D3F" w:rsidRPr="00E93D3F" w:rsidRDefault="00E93D3F" w:rsidP="00E93D3F">
      <w:pPr>
        <w:spacing w:after="60" w:line="276" w:lineRule="auto"/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</w:pPr>
    </w:p>
    <w:p w14:paraId="008439BA" w14:textId="1B17C1D7" w:rsidR="00DF4977" w:rsidRDefault="00DF4977" w:rsidP="00DF4977">
      <w:pPr>
        <w:pStyle w:val="Heading1"/>
      </w:pPr>
      <w:r w:rsidRPr="00D426FA">
        <w:t xml:space="preserve">Section </w:t>
      </w:r>
      <w:r w:rsidR="00ED5360">
        <w:t>5</w:t>
      </w:r>
      <w:r>
        <w:t xml:space="preserve">: </w:t>
      </w:r>
      <w:r w:rsidR="00E93B0C">
        <w:t xml:space="preserve">Submission &amp; </w:t>
      </w:r>
      <w:r w:rsidR="00A42756">
        <w:t>Attachments</w:t>
      </w:r>
    </w:p>
    <w:p w14:paraId="5FAE3C58" w14:textId="7EC8FA5C" w:rsidR="020881F6" w:rsidRDefault="00A42756" w:rsidP="00455EB8">
      <w:pPr>
        <w:spacing w:after="60" w:line="276" w:lineRule="auto"/>
        <w:rPr>
          <w:rFonts w:ascii="Atkinson Hyperlegible Next Ligh" w:eastAsia="Aptos" w:hAnsi="Atkinson Hyperlegible Next Ligh" w:cs="Aptos"/>
          <w:sz w:val="22"/>
          <w:szCs w:val="22"/>
        </w:rPr>
      </w:pPr>
      <w:r>
        <w:rPr>
          <w:rFonts w:ascii="Atkinson Hyperlegible Next Ligh" w:eastAsia="Aptos" w:hAnsi="Atkinson Hyperlegible Next Ligh" w:cs="Aptos"/>
          <w:sz w:val="22"/>
          <w:szCs w:val="22"/>
        </w:rPr>
        <w:t>Please include the following documents with this form:</w:t>
      </w:r>
    </w:p>
    <w:p w14:paraId="0088E94F" w14:textId="44153042" w:rsidR="00A42756" w:rsidRDefault="00A42756" w:rsidP="00455EB8">
      <w:pPr>
        <w:pStyle w:val="ListParagraph"/>
        <w:numPr>
          <w:ilvl w:val="0"/>
          <w:numId w:val="32"/>
        </w:numPr>
        <w:spacing w:after="60" w:line="276" w:lineRule="auto"/>
        <w:contextualSpacing w:val="0"/>
        <w:rPr>
          <w:rFonts w:ascii="Atkinson Hyperlegible Next Ligh" w:eastAsia="Aptos" w:hAnsi="Atkinson Hyperlegible Next Ligh" w:cs="Aptos"/>
          <w:sz w:val="22"/>
          <w:szCs w:val="22"/>
        </w:rPr>
      </w:pPr>
      <w:r>
        <w:rPr>
          <w:rFonts w:ascii="Atkinson Hyperlegible Next Ligh" w:eastAsia="Aptos" w:hAnsi="Atkinson Hyperlegible Next Ligh" w:cs="Aptos"/>
          <w:sz w:val="22"/>
          <w:szCs w:val="22"/>
        </w:rPr>
        <w:t>Course syllabus for this semester.</w:t>
      </w:r>
    </w:p>
    <w:p w14:paraId="5ED248E0" w14:textId="59F935B7" w:rsidR="00A42756" w:rsidRPr="00A42756" w:rsidRDefault="00A42756" w:rsidP="00455EB8">
      <w:pPr>
        <w:pStyle w:val="ListParagraph"/>
        <w:numPr>
          <w:ilvl w:val="0"/>
          <w:numId w:val="32"/>
        </w:numPr>
        <w:spacing w:after="220" w:line="276" w:lineRule="auto"/>
        <w:contextualSpacing w:val="0"/>
        <w:rPr>
          <w:rFonts w:ascii="Atkinson Hyperlegible Next Ligh" w:eastAsia="Aptos" w:hAnsi="Atkinson Hyperlegible Next Ligh" w:cs="Aptos"/>
          <w:sz w:val="22"/>
          <w:szCs w:val="22"/>
        </w:rPr>
      </w:pPr>
      <w:r>
        <w:rPr>
          <w:rFonts w:ascii="Atkinson Hyperlegible Next Ligh" w:hAnsi="Atkinson Hyperlegible Next Ligh"/>
          <w:sz w:val="22"/>
          <w:szCs w:val="22"/>
        </w:rPr>
        <w:t>Document</w:t>
      </w:r>
      <w:r w:rsidR="00D47A3E">
        <w:rPr>
          <w:rFonts w:ascii="Atkinson Hyperlegible Next Ligh" w:hAnsi="Atkinson Hyperlegible Next Ligh"/>
          <w:sz w:val="22"/>
          <w:szCs w:val="22"/>
        </w:rPr>
        <w:t xml:space="preserve">s or resources other than the course syllabus that state </w:t>
      </w:r>
      <w:r w:rsidRPr="009F37B0">
        <w:rPr>
          <w:rFonts w:ascii="Atkinson Hyperlegible Next Ligh" w:hAnsi="Atkinson Hyperlegible Next Ligh"/>
          <w:sz w:val="22"/>
          <w:szCs w:val="22"/>
        </w:rPr>
        <w:t>course learning objectives</w:t>
      </w:r>
      <w:r>
        <w:rPr>
          <w:rFonts w:ascii="Atkinson Hyperlegible Next Ligh" w:hAnsi="Atkinson Hyperlegible Next Ligh"/>
          <w:sz w:val="22"/>
          <w:szCs w:val="22"/>
        </w:rPr>
        <w:t xml:space="preserve">, </w:t>
      </w:r>
      <w:r w:rsidRPr="009F37B0">
        <w:rPr>
          <w:rFonts w:ascii="Atkinson Hyperlegible Next Ligh" w:hAnsi="Atkinson Hyperlegible Next Ligh"/>
          <w:sz w:val="22"/>
          <w:szCs w:val="22"/>
        </w:rPr>
        <w:t>student learning outcomes</w:t>
      </w:r>
      <w:r>
        <w:rPr>
          <w:rFonts w:ascii="Atkinson Hyperlegible Next Ligh" w:hAnsi="Atkinson Hyperlegible Next Ligh"/>
          <w:sz w:val="22"/>
          <w:szCs w:val="22"/>
        </w:rPr>
        <w:t>, and</w:t>
      </w:r>
      <w:r w:rsidR="003B02B8">
        <w:rPr>
          <w:rFonts w:ascii="Atkinson Hyperlegible Next Ligh" w:hAnsi="Atkinson Hyperlegible Next Ligh"/>
          <w:sz w:val="22"/>
          <w:szCs w:val="22"/>
        </w:rPr>
        <w:t>/or</w:t>
      </w:r>
      <w:r>
        <w:rPr>
          <w:rFonts w:ascii="Atkinson Hyperlegible Next Ligh" w:hAnsi="Atkinson Hyperlegible Next Ligh"/>
          <w:sz w:val="22"/>
          <w:szCs w:val="22"/>
        </w:rPr>
        <w:t xml:space="preserve"> program technical standards/requirements </w:t>
      </w:r>
      <w:r w:rsidR="00A82307">
        <w:rPr>
          <w:rFonts w:ascii="Atkinson Hyperlegible Next Ligh" w:hAnsi="Atkinson Hyperlegible Next Ligh"/>
          <w:sz w:val="22"/>
          <w:szCs w:val="22"/>
        </w:rPr>
        <w:t xml:space="preserve">listed as “impacted” on this form </w:t>
      </w:r>
      <w:r>
        <w:rPr>
          <w:rFonts w:ascii="Atkinson Hyperlegible Next Ligh" w:hAnsi="Atkinson Hyperlegible Next Ligh"/>
          <w:sz w:val="22"/>
          <w:szCs w:val="22"/>
        </w:rPr>
        <w:t xml:space="preserve">(for example, a student program handbook, student-facing </w:t>
      </w:r>
      <w:r w:rsidR="003B02B8">
        <w:rPr>
          <w:rFonts w:ascii="Atkinson Hyperlegible Next Ligh" w:hAnsi="Atkinson Hyperlegible Next Ligh"/>
          <w:sz w:val="22"/>
          <w:szCs w:val="22"/>
        </w:rPr>
        <w:t xml:space="preserve">program </w:t>
      </w:r>
      <w:r>
        <w:rPr>
          <w:rFonts w:ascii="Atkinson Hyperlegible Next Ligh" w:hAnsi="Atkinson Hyperlegible Next Ligh"/>
          <w:sz w:val="22"/>
          <w:szCs w:val="22"/>
        </w:rPr>
        <w:t>website, etc.).</w:t>
      </w:r>
    </w:p>
    <w:p w14:paraId="530D2B71" w14:textId="3EF5D02C" w:rsidR="00AB3511" w:rsidRPr="00D426FA" w:rsidRDefault="00AB3511" w:rsidP="00AB3511">
      <w:pPr>
        <w:spacing w:after="120" w:line="276" w:lineRule="auto"/>
        <w:rPr>
          <w:rFonts w:ascii="Atkinson Hyperlegible Next Ligh" w:eastAsia="Aptos" w:hAnsi="Atkinson Hyperlegible Next Ligh" w:cs="Aptos"/>
          <w:i/>
          <w:iCs/>
          <w:color w:val="000000" w:themeColor="text1"/>
          <w:sz w:val="22"/>
          <w:szCs w:val="22"/>
        </w:rPr>
      </w:pPr>
      <w:r w:rsidRPr="00015DC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Please submit the completed form</w:t>
      </w:r>
      <w:r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and applicable attachments</w:t>
      </w:r>
      <w:r w:rsidRPr="00015DC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 xml:space="preserve"> to the Office of Disability Services (ODS) at </w:t>
      </w:r>
      <w:hyperlink r:id="rId10">
        <w:r w:rsidRPr="00015DCE">
          <w:rPr>
            <w:rStyle w:val="Hyperlink"/>
            <w:rFonts w:ascii="Atkinson Hyperlegible Next Ligh" w:eastAsia="Aptos" w:hAnsi="Atkinson Hyperlegible Next Ligh" w:cs="Aptos"/>
            <w:sz w:val="22"/>
            <w:szCs w:val="22"/>
          </w:rPr>
          <w:t>disability-svcs@jmu.edu</w:t>
        </w:r>
      </w:hyperlink>
      <w:r w:rsidR="00FB787E">
        <w:rPr>
          <w:rFonts w:ascii="Atkinson Hyperlegible Next Ligh" w:hAnsi="Atkinson Hyperlegible Next Ligh"/>
          <w:sz w:val="22"/>
          <w:szCs w:val="22"/>
        </w:rPr>
        <w:t xml:space="preserve"> to initiate an official review </w:t>
      </w:r>
      <w:r w:rsidR="00FB787E">
        <w:rPr>
          <w:rFonts w:ascii="Atkinson Hyperlegible Next Ligh" w:eastAsia="Aptos" w:hAnsi="Atkinson Hyperlegible Next Ligh" w:cs="Aptos"/>
          <w:color w:val="000000" w:themeColor="text1"/>
          <w:sz w:val="22"/>
          <w:szCs w:val="22"/>
        </w:rPr>
        <w:t>by a Fundamental Alteration Review Committee.</w:t>
      </w:r>
    </w:p>
    <w:p w14:paraId="320709BB" w14:textId="77777777" w:rsidR="00AB3511" w:rsidRPr="00AB3511" w:rsidRDefault="00AB3511" w:rsidP="00AB3511">
      <w:pPr>
        <w:spacing w:after="120" w:line="276" w:lineRule="auto"/>
        <w:rPr>
          <w:rFonts w:ascii="Atkinson Hyperlegible Next Ligh" w:eastAsia="Aptos" w:hAnsi="Atkinson Hyperlegible Next Ligh" w:cs="Aptos"/>
          <w:sz w:val="22"/>
          <w:szCs w:val="22"/>
        </w:rPr>
      </w:pPr>
    </w:p>
    <w:sectPr w:rsidR="00AB3511" w:rsidRPr="00AB3511" w:rsidSect="00DF4977">
      <w:headerReference w:type="default" r:id="rId11"/>
      <w:footerReference w:type="default" r:id="rId12"/>
      <w:pgSz w:w="12240" w:h="15840"/>
      <w:pgMar w:top="108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AAC49" w14:textId="77777777" w:rsidR="00290F24" w:rsidRDefault="00290F24">
      <w:pPr>
        <w:spacing w:after="0" w:line="240" w:lineRule="auto"/>
      </w:pPr>
      <w:r>
        <w:separator/>
      </w:r>
    </w:p>
  </w:endnote>
  <w:endnote w:type="continuationSeparator" w:id="0">
    <w:p w14:paraId="5308F14C" w14:textId="77777777" w:rsidR="00290F24" w:rsidRDefault="0029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kinson Hyperlegible Next Ligh">
    <w:altName w:val="Calibri"/>
    <w:panose1 w:val="00000000000000000000"/>
    <w:charset w:val="00"/>
    <w:family w:val="modern"/>
    <w:notTrueType/>
    <w:pitch w:val="variable"/>
    <w:sig w:usb0="A000006F" w:usb1="0000600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D431A" w14:textId="4A9BB2B5" w:rsidR="2FD242E6" w:rsidRPr="00AC7D09" w:rsidRDefault="00AC7D09" w:rsidP="00AC7D09">
    <w:pPr>
      <w:pStyle w:val="Header"/>
      <w:ind w:right="-115"/>
      <w:jc w:val="right"/>
      <w:rPr>
        <w:rFonts w:ascii="Atkinson Hyperlegible Next Ligh" w:hAnsi="Atkinson Hyperlegible Next Ligh"/>
        <w:sz w:val="18"/>
        <w:szCs w:val="18"/>
      </w:rPr>
    </w:pPr>
    <w:r>
      <w:t xml:space="preserve"> </w:t>
    </w:r>
    <w:r w:rsidRPr="00AC7D09">
      <w:rPr>
        <w:rFonts w:ascii="Atkinson Hyperlegible Next Ligh" w:eastAsia="Aptos" w:hAnsi="Atkinson Hyperlegible Next Ligh" w:cs="Aptos"/>
        <w:color w:val="000000" w:themeColor="text1"/>
        <w:sz w:val="18"/>
        <w:szCs w:val="18"/>
      </w:rPr>
      <w:t xml:space="preserve">Adapted with permission from University of Massachusetts Amherst – Adams, Deschamps, Zinn 2025    </w:t>
    </w:r>
    <w:r>
      <w:rPr>
        <w:rFonts w:ascii="Atkinson Hyperlegible Next Ligh" w:eastAsia="Aptos" w:hAnsi="Atkinson Hyperlegible Next Ligh" w:cs="Aptos"/>
        <w:color w:val="000000" w:themeColor="text1"/>
        <w:sz w:val="18"/>
        <w:szCs w:val="18"/>
      </w:rPr>
      <w:t xml:space="preserve">Page </w:t>
    </w:r>
    <w:sdt>
      <w:sdtPr>
        <w:rPr>
          <w:sz w:val="18"/>
          <w:szCs w:val="18"/>
        </w:rPr>
        <w:id w:val="-1729992494"/>
        <w:docPartObj>
          <w:docPartGallery w:val="Page Numbers (Bottom of Page)"/>
          <w:docPartUnique/>
        </w:docPartObj>
      </w:sdtPr>
      <w:sdtEndPr>
        <w:rPr>
          <w:rFonts w:ascii="Atkinson Hyperlegible Next Ligh" w:hAnsi="Atkinson Hyperlegible Next Ligh"/>
          <w:noProof/>
        </w:rPr>
      </w:sdtEndPr>
      <w:sdtContent>
        <w:r w:rsidRPr="00AC7D09">
          <w:rPr>
            <w:rFonts w:ascii="Atkinson Hyperlegible Next Ligh" w:hAnsi="Atkinson Hyperlegible Next Ligh"/>
            <w:sz w:val="18"/>
            <w:szCs w:val="18"/>
          </w:rPr>
          <w:fldChar w:fldCharType="begin"/>
        </w:r>
        <w:r w:rsidRPr="00AC7D09">
          <w:rPr>
            <w:rFonts w:ascii="Atkinson Hyperlegible Next Ligh" w:hAnsi="Atkinson Hyperlegible Next Ligh"/>
            <w:sz w:val="18"/>
            <w:szCs w:val="18"/>
          </w:rPr>
          <w:instrText xml:space="preserve"> PAGE   \* MERGEFORMAT </w:instrText>
        </w:r>
        <w:r w:rsidRPr="00AC7D09">
          <w:rPr>
            <w:rFonts w:ascii="Atkinson Hyperlegible Next Ligh" w:hAnsi="Atkinson Hyperlegible Next Ligh"/>
            <w:sz w:val="18"/>
            <w:szCs w:val="18"/>
          </w:rPr>
          <w:fldChar w:fldCharType="separate"/>
        </w:r>
        <w:r w:rsidRPr="00AC7D09">
          <w:rPr>
            <w:rFonts w:ascii="Atkinson Hyperlegible Next Ligh" w:hAnsi="Atkinson Hyperlegible Next Ligh"/>
            <w:noProof/>
            <w:sz w:val="18"/>
            <w:szCs w:val="18"/>
          </w:rPr>
          <w:t>2</w:t>
        </w:r>
        <w:r w:rsidRPr="00AC7D09">
          <w:rPr>
            <w:rFonts w:ascii="Atkinson Hyperlegible Next Ligh" w:hAnsi="Atkinson Hyperlegible Next Ligh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143BA" w14:textId="77777777" w:rsidR="00290F24" w:rsidRDefault="00290F24">
      <w:pPr>
        <w:spacing w:after="0" w:line="240" w:lineRule="auto"/>
      </w:pPr>
      <w:r>
        <w:separator/>
      </w:r>
    </w:p>
  </w:footnote>
  <w:footnote w:type="continuationSeparator" w:id="0">
    <w:p w14:paraId="16E7F834" w14:textId="77777777" w:rsidR="00290F24" w:rsidRDefault="00290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7F5FB" w14:textId="42E9D42E" w:rsidR="2FD242E6" w:rsidRPr="00DF4977" w:rsidRDefault="00DF4977" w:rsidP="00DF4977">
    <w:pPr>
      <w:pStyle w:val="Header"/>
      <w:tabs>
        <w:tab w:val="clear" w:pos="4680"/>
        <w:tab w:val="center" w:pos="4140"/>
      </w:tabs>
      <w:jc w:val="both"/>
      <w:rPr>
        <w:rFonts w:ascii="Atkinson Hyperlegible Next Ligh" w:hAnsi="Atkinson Hyperlegible Next Ligh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7DBAAF" wp14:editId="1B3A7B12">
              <wp:simplePos x="0" y="0"/>
              <wp:positionH relativeFrom="margin">
                <wp:posOffset>-91440</wp:posOffset>
              </wp:positionH>
              <wp:positionV relativeFrom="paragraph">
                <wp:posOffset>667385</wp:posOffset>
              </wp:positionV>
              <wp:extent cx="6556248" cy="0"/>
              <wp:effectExtent l="0" t="19050" r="35560" b="19050"/>
              <wp:wrapNone/>
              <wp:docPr id="2011115858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56248" cy="0"/>
                      </a:xfrm>
                      <a:prstGeom prst="line">
                        <a:avLst/>
                      </a:prstGeom>
                      <a:ln w="34925" cmpd="dbl">
                        <a:solidFill>
                          <a:srgbClr val="45008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1F8A89" id="Straight Connector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2pt,52.55pt" to="509.05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" strokecolor="#450084" strokeweight="2.75pt">
              <v:stroke linestyle="thinThin"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03C2DE" wp14:editId="7045DCC6">
              <wp:simplePos x="0" y="0"/>
              <wp:positionH relativeFrom="column">
                <wp:posOffset>4559544</wp:posOffset>
              </wp:positionH>
              <wp:positionV relativeFrom="paragraph">
                <wp:posOffset>-231775</wp:posOffset>
              </wp:positionV>
              <wp:extent cx="1962785" cy="849630"/>
              <wp:effectExtent l="0" t="0" r="0" b="76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785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A0E8F" w14:textId="77777777" w:rsidR="00DF4977" w:rsidRPr="00DF4977" w:rsidRDefault="00DF4977" w:rsidP="00DF4977">
                          <w:pPr>
                            <w:spacing w:after="0" w:line="276" w:lineRule="auto"/>
                            <w:jc w:val="right"/>
                            <w:rPr>
                              <w:rFonts w:ascii="Atkinson Hyperlegible Next Ligh" w:eastAsia="Arial" w:hAnsi="Atkinson Hyperlegible Next Ligh" w:cs="Calibr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DF4977">
                            <w:rPr>
                              <w:rFonts w:ascii="Atkinson Hyperlegible Next Ligh" w:eastAsia="Arial" w:hAnsi="Atkinson Hyperlegible Next Ligh" w:cs="Calibri"/>
                              <w:color w:val="000000" w:themeColor="text1"/>
                              <w:sz w:val="18"/>
                              <w:szCs w:val="18"/>
                            </w:rPr>
                            <w:t>Office of Disability Services</w:t>
                          </w:r>
                        </w:p>
                        <w:p w14:paraId="758D5E9C" w14:textId="77777777" w:rsidR="00DF4977" w:rsidRPr="00DF4977" w:rsidRDefault="00DF4977" w:rsidP="00DF4977">
                          <w:pPr>
                            <w:spacing w:after="0" w:line="276" w:lineRule="auto"/>
                            <w:jc w:val="right"/>
                            <w:rPr>
                              <w:rFonts w:ascii="Atkinson Hyperlegible Next Ligh" w:eastAsia="Arial" w:hAnsi="Atkinson Hyperlegible Next Ligh" w:cs="Calibr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DF4977">
                            <w:rPr>
                              <w:rFonts w:ascii="Atkinson Hyperlegible Next Ligh" w:eastAsia="Arial" w:hAnsi="Atkinson Hyperlegible Next Ligh" w:cs="Calibri"/>
                              <w:color w:val="000000" w:themeColor="text1"/>
                              <w:sz w:val="18"/>
                              <w:szCs w:val="18"/>
                            </w:rPr>
                            <w:t>Student Success Center, Suite 1202</w:t>
                          </w:r>
                        </w:p>
                        <w:p w14:paraId="4B737EA2" w14:textId="77777777" w:rsidR="00DF4977" w:rsidRPr="00DF4977" w:rsidRDefault="00DF4977" w:rsidP="00DF4977">
                          <w:pPr>
                            <w:spacing w:after="0" w:line="276" w:lineRule="auto"/>
                            <w:jc w:val="right"/>
                            <w:rPr>
                              <w:rFonts w:ascii="Atkinson Hyperlegible Next Ligh" w:eastAsia="Arial" w:hAnsi="Atkinson Hyperlegible Next Ligh" w:cs="Calibri"/>
                              <w:sz w:val="18"/>
                              <w:szCs w:val="18"/>
                            </w:rPr>
                          </w:pPr>
                          <w:r w:rsidRPr="00DF4977">
                            <w:rPr>
                              <w:rFonts w:ascii="Atkinson Hyperlegible Next Ligh" w:eastAsia="Arial" w:hAnsi="Atkinson Hyperlegible Next Ligh" w:cs="Calibri"/>
                              <w:sz w:val="18"/>
                              <w:szCs w:val="18"/>
                            </w:rPr>
                            <w:t>Phone: 540-568-6705</w:t>
                          </w:r>
                        </w:p>
                        <w:p w14:paraId="2253EE58" w14:textId="7CFE32A5" w:rsidR="00DF4977" w:rsidRPr="00DF4977" w:rsidRDefault="00DF4977" w:rsidP="00DF4977">
                          <w:pPr>
                            <w:spacing w:after="0"/>
                            <w:jc w:val="right"/>
                            <w:rPr>
                              <w:rFonts w:ascii="Atkinson Hyperlegible Next Ligh" w:hAnsi="Atkinson Hyperlegible Next Ligh"/>
                              <w:sz w:val="18"/>
                              <w:szCs w:val="18"/>
                            </w:rPr>
                          </w:pPr>
                          <w:r w:rsidRPr="00DF4977">
                            <w:rPr>
                              <w:rFonts w:ascii="Atkinson Hyperlegible Next Ligh" w:eastAsia="Arial" w:hAnsi="Atkinson Hyperlegible Next Ligh" w:cs="Calibri"/>
                              <w:sz w:val="18"/>
                              <w:szCs w:val="18"/>
                            </w:rPr>
                            <w:t>Email:</w:t>
                          </w:r>
                          <w:r w:rsidRPr="00DF4977">
                            <w:rPr>
                              <w:rFonts w:ascii="Atkinson Hyperlegible Next Ligh" w:hAnsi="Atkinson Hyperlegible Next Ligh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DF4977">
                            <w:rPr>
                              <w:rFonts w:ascii="Atkinson Hyperlegible Next Ligh" w:eastAsia="Arial" w:hAnsi="Atkinson Hyperlegible Next Ligh" w:cs="Calibri"/>
                              <w:sz w:val="18"/>
                              <w:szCs w:val="18"/>
                            </w:rPr>
                            <w:t>disability-svcs@jmu.edu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3C2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59pt;margin-top:-18.25pt;width:154.55pt;height:6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" stroked="f">
              <v:textbox>
                <w:txbxContent>
                  <w:p w14:paraId="507A0E8F" w14:textId="77777777" w:rsidR="00DF4977" w:rsidRPr="00DF4977" w:rsidRDefault="00DF4977" w:rsidP="00DF4977">
                    <w:pPr>
                      <w:spacing w:after="0" w:line="276" w:lineRule="auto"/>
                      <w:jc w:val="right"/>
                      <w:rPr>
                        <w:rFonts w:ascii="Atkinson Hyperlegible Next Ligh" w:eastAsia="Arial" w:hAnsi="Atkinson Hyperlegible Next Ligh" w:cs="Calibri"/>
                        <w:color w:val="000000" w:themeColor="text1"/>
                        <w:sz w:val="18"/>
                        <w:szCs w:val="18"/>
                      </w:rPr>
                    </w:pPr>
                    <w:r w:rsidRPr="00DF4977">
                      <w:rPr>
                        <w:rFonts w:ascii="Atkinson Hyperlegible Next Ligh" w:eastAsia="Arial" w:hAnsi="Atkinson Hyperlegible Next Ligh" w:cs="Calibri"/>
                        <w:color w:val="000000" w:themeColor="text1"/>
                        <w:sz w:val="18"/>
                        <w:szCs w:val="18"/>
                      </w:rPr>
                      <w:t>Office of Disability Services</w:t>
                    </w:r>
                  </w:p>
                  <w:p w14:paraId="758D5E9C" w14:textId="77777777" w:rsidR="00DF4977" w:rsidRPr="00DF4977" w:rsidRDefault="00DF4977" w:rsidP="00DF4977">
                    <w:pPr>
                      <w:spacing w:after="0" w:line="276" w:lineRule="auto"/>
                      <w:jc w:val="right"/>
                      <w:rPr>
                        <w:rFonts w:ascii="Atkinson Hyperlegible Next Ligh" w:eastAsia="Arial" w:hAnsi="Atkinson Hyperlegible Next Ligh" w:cs="Calibri"/>
                        <w:color w:val="000000" w:themeColor="text1"/>
                        <w:sz w:val="18"/>
                        <w:szCs w:val="18"/>
                      </w:rPr>
                    </w:pPr>
                    <w:r w:rsidRPr="00DF4977">
                      <w:rPr>
                        <w:rFonts w:ascii="Atkinson Hyperlegible Next Ligh" w:eastAsia="Arial" w:hAnsi="Atkinson Hyperlegible Next Ligh" w:cs="Calibri"/>
                        <w:color w:val="000000" w:themeColor="text1"/>
                        <w:sz w:val="18"/>
                        <w:szCs w:val="18"/>
                      </w:rPr>
                      <w:t>Student Success Center, Suite 1202</w:t>
                    </w:r>
                  </w:p>
                  <w:p w14:paraId="4B737EA2" w14:textId="77777777" w:rsidR="00DF4977" w:rsidRPr="00DF4977" w:rsidRDefault="00DF4977" w:rsidP="00DF4977">
                    <w:pPr>
                      <w:spacing w:after="0" w:line="276" w:lineRule="auto"/>
                      <w:jc w:val="right"/>
                      <w:rPr>
                        <w:rFonts w:ascii="Atkinson Hyperlegible Next Ligh" w:eastAsia="Arial" w:hAnsi="Atkinson Hyperlegible Next Ligh" w:cs="Calibri"/>
                        <w:sz w:val="18"/>
                        <w:szCs w:val="18"/>
                      </w:rPr>
                    </w:pPr>
                    <w:r w:rsidRPr="00DF4977">
                      <w:rPr>
                        <w:rFonts w:ascii="Atkinson Hyperlegible Next Ligh" w:eastAsia="Arial" w:hAnsi="Atkinson Hyperlegible Next Ligh" w:cs="Calibri"/>
                        <w:sz w:val="18"/>
                        <w:szCs w:val="18"/>
                      </w:rPr>
                      <w:t>Phone: 540-568-6705</w:t>
                    </w:r>
                  </w:p>
                  <w:p w14:paraId="2253EE58" w14:textId="7CFE32A5" w:rsidR="00DF4977" w:rsidRPr="00DF4977" w:rsidRDefault="00DF4977" w:rsidP="00DF4977">
                    <w:pPr>
                      <w:spacing w:after="0"/>
                      <w:jc w:val="right"/>
                      <w:rPr>
                        <w:rFonts w:ascii="Atkinson Hyperlegible Next Ligh" w:hAnsi="Atkinson Hyperlegible Next Ligh"/>
                        <w:sz w:val="18"/>
                        <w:szCs w:val="18"/>
                      </w:rPr>
                    </w:pPr>
                    <w:r w:rsidRPr="00DF4977">
                      <w:rPr>
                        <w:rFonts w:ascii="Atkinson Hyperlegible Next Ligh" w:eastAsia="Arial" w:hAnsi="Atkinson Hyperlegible Next Ligh" w:cs="Calibri"/>
                        <w:sz w:val="18"/>
                        <w:szCs w:val="18"/>
                      </w:rPr>
                      <w:t>Email:</w:t>
                    </w:r>
                    <w:r w:rsidRPr="00DF4977">
                      <w:rPr>
                        <w:rFonts w:ascii="Atkinson Hyperlegible Next Ligh" w:hAnsi="Atkinson Hyperlegible Next Ligh" w:cs="Calibri"/>
                        <w:sz w:val="18"/>
                        <w:szCs w:val="18"/>
                      </w:rPr>
                      <w:t xml:space="preserve"> </w:t>
                    </w:r>
                    <w:r w:rsidRPr="00DF4977">
                      <w:rPr>
                        <w:rFonts w:ascii="Atkinson Hyperlegible Next Ligh" w:eastAsia="Arial" w:hAnsi="Atkinson Hyperlegible Next Ligh" w:cs="Calibri"/>
                        <w:sz w:val="18"/>
                        <w:szCs w:val="18"/>
                      </w:rPr>
                      <w:t>disability-svcs@jmu.edu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29203FE2" wp14:editId="1FE70A64">
          <wp:simplePos x="0" y="0"/>
          <wp:positionH relativeFrom="margin">
            <wp:posOffset>-439811</wp:posOffset>
          </wp:positionH>
          <wp:positionV relativeFrom="paragraph">
            <wp:posOffset>-257810</wp:posOffset>
          </wp:positionV>
          <wp:extent cx="2614930" cy="896620"/>
          <wp:effectExtent l="0" t="0" r="0" b="0"/>
          <wp:wrapTight wrapText="bothSides">
            <wp:wrapPolygon edited="0">
              <wp:start x="0" y="0"/>
              <wp:lineTo x="0" y="21110"/>
              <wp:lineTo x="21401" y="21110"/>
              <wp:lineTo x="21401" y="0"/>
              <wp:lineTo x="0" y="0"/>
            </wp:wrapPolygon>
          </wp:wrapTight>
          <wp:docPr id="1721667315" name="Picture 63" descr="JMU Disability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52328" name="Picture 63" descr="JMU Disability Servic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4930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EB44F32" wp14:editId="7C7595AB">
              <wp:simplePos x="0" y="0"/>
              <wp:positionH relativeFrom="margin">
                <wp:posOffset>1922145</wp:posOffset>
              </wp:positionH>
              <wp:positionV relativeFrom="paragraph">
                <wp:posOffset>-123190</wp:posOffset>
              </wp:positionV>
              <wp:extent cx="2360930" cy="632460"/>
              <wp:effectExtent l="0" t="0" r="0" b="0"/>
              <wp:wrapSquare wrapText="bothSides"/>
              <wp:docPr id="7909224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632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9F74E" w14:textId="068254BE" w:rsidR="00DF4977" w:rsidRDefault="00DF4977" w:rsidP="00944538">
                          <w:pPr>
                            <w:spacing w:after="0" w:line="240" w:lineRule="auto"/>
                            <w:jc w:val="center"/>
                          </w:pPr>
                          <w:r w:rsidRPr="00D426FA">
                            <w:rPr>
                              <w:rFonts w:ascii="Atkinson Hyperlegible Next Ligh" w:hAnsi="Atkinson Hyperlegible Next Ligh"/>
                              <w:b/>
                              <w:bCs/>
                              <w:sz w:val="28"/>
                              <w:szCs w:val="28"/>
                            </w:rPr>
                            <w:t xml:space="preserve">Fundamental Alteration </w:t>
                          </w:r>
                          <w:r w:rsidR="000A687C">
                            <w:rPr>
                              <w:rFonts w:ascii="Atkinson Hyperlegible Next Ligh" w:hAnsi="Atkinson Hyperlegible Next Ligh"/>
                              <w:b/>
                              <w:bCs/>
                              <w:sz w:val="28"/>
                              <w:szCs w:val="28"/>
                            </w:rPr>
                            <w:t>Information Gathering</w:t>
                          </w:r>
                          <w:r w:rsidRPr="00D426FA">
                            <w:rPr>
                              <w:rFonts w:ascii="Atkinson Hyperlegible Next Ligh" w:hAnsi="Atkinson Hyperlegible Next Ligh"/>
                              <w:b/>
                              <w:bCs/>
                              <w:sz w:val="28"/>
                              <w:szCs w:val="28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B44F32" id="_x0000_s1027" type="#_x0000_t202" style="position:absolute;left:0;text-align:left;margin-left:151.35pt;margin-top:-9.7pt;width:185.9pt;height:49.8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" stroked="f">
              <v:textbox>
                <w:txbxContent>
                  <w:p w14:paraId="48A9F74E" w14:textId="068254BE" w:rsidR="00DF4977" w:rsidRDefault="00DF4977" w:rsidP="00944538">
                    <w:pPr>
                      <w:spacing w:after="0" w:line="240" w:lineRule="auto"/>
                      <w:jc w:val="center"/>
                    </w:pPr>
                    <w:r w:rsidRPr="00D426FA">
                      <w:rPr>
                        <w:rFonts w:ascii="Atkinson Hyperlegible Next Ligh" w:hAnsi="Atkinson Hyperlegible Next Ligh"/>
                        <w:b/>
                        <w:bCs/>
                        <w:sz w:val="28"/>
                        <w:szCs w:val="28"/>
                      </w:rPr>
                      <w:t xml:space="preserve">Fundamental Alteration </w:t>
                    </w:r>
                    <w:r w:rsidR="000A687C">
                      <w:rPr>
                        <w:rFonts w:ascii="Atkinson Hyperlegible Next Ligh" w:hAnsi="Atkinson Hyperlegible Next Ligh"/>
                        <w:b/>
                        <w:bCs/>
                        <w:sz w:val="28"/>
                        <w:szCs w:val="28"/>
                      </w:rPr>
                      <w:t>Information Gathering</w:t>
                    </w:r>
                    <w:r w:rsidRPr="00D426FA">
                      <w:rPr>
                        <w:rFonts w:ascii="Atkinson Hyperlegible Next Ligh" w:hAnsi="Atkinson Hyperlegible Next Ligh"/>
                        <w:b/>
                        <w:bCs/>
                        <w:sz w:val="28"/>
                        <w:szCs w:val="28"/>
                      </w:rPr>
                      <w:t xml:space="preserve">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2D2E"/>
    <w:multiLevelType w:val="hybridMultilevel"/>
    <w:tmpl w:val="603A0360"/>
    <w:lvl w:ilvl="0" w:tplc="879AA5E6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130AC67A">
      <w:start w:val="1"/>
      <w:numFmt w:val="lowerLetter"/>
      <w:lvlText w:val="%2."/>
      <w:lvlJc w:val="left"/>
      <w:pPr>
        <w:ind w:left="1440" w:hanging="360"/>
      </w:pPr>
    </w:lvl>
    <w:lvl w:ilvl="2" w:tplc="E124D464">
      <w:start w:val="1"/>
      <w:numFmt w:val="lowerRoman"/>
      <w:lvlText w:val="%3."/>
      <w:lvlJc w:val="right"/>
      <w:pPr>
        <w:ind w:left="2160" w:hanging="180"/>
      </w:pPr>
    </w:lvl>
    <w:lvl w:ilvl="3" w:tplc="9260083C">
      <w:start w:val="1"/>
      <w:numFmt w:val="decimal"/>
      <w:lvlText w:val="%4."/>
      <w:lvlJc w:val="left"/>
      <w:pPr>
        <w:ind w:left="2880" w:hanging="360"/>
      </w:pPr>
    </w:lvl>
    <w:lvl w:ilvl="4" w:tplc="49A00860">
      <w:start w:val="1"/>
      <w:numFmt w:val="lowerLetter"/>
      <w:lvlText w:val="%5."/>
      <w:lvlJc w:val="left"/>
      <w:pPr>
        <w:ind w:left="3600" w:hanging="360"/>
      </w:pPr>
    </w:lvl>
    <w:lvl w:ilvl="5" w:tplc="B9E06AEC">
      <w:start w:val="1"/>
      <w:numFmt w:val="lowerRoman"/>
      <w:lvlText w:val="%6."/>
      <w:lvlJc w:val="right"/>
      <w:pPr>
        <w:ind w:left="4320" w:hanging="180"/>
      </w:pPr>
    </w:lvl>
    <w:lvl w:ilvl="6" w:tplc="4BE03688">
      <w:start w:val="1"/>
      <w:numFmt w:val="decimal"/>
      <w:lvlText w:val="%7."/>
      <w:lvlJc w:val="left"/>
      <w:pPr>
        <w:ind w:left="5040" w:hanging="360"/>
      </w:pPr>
    </w:lvl>
    <w:lvl w:ilvl="7" w:tplc="616827CE">
      <w:start w:val="1"/>
      <w:numFmt w:val="lowerLetter"/>
      <w:lvlText w:val="%8."/>
      <w:lvlJc w:val="left"/>
      <w:pPr>
        <w:ind w:left="5760" w:hanging="360"/>
      </w:pPr>
    </w:lvl>
    <w:lvl w:ilvl="8" w:tplc="907209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D70C9"/>
    <w:multiLevelType w:val="hybridMultilevel"/>
    <w:tmpl w:val="58588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C5F59"/>
    <w:multiLevelType w:val="hybridMultilevel"/>
    <w:tmpl w:val="511ABD1E"/>
    <w:lvl w:ilvl="0" w:tplc="988825F6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0136D"/>
    <w:multiLevelType w:val="hybridMultilevel"/>
    <w:tmpl w:val="CB0E7358"/>
    <w:lvl w:ilvl="0" w:tplc="C7A0E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41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808A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20D6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67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2036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C3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4A7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C8E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37FA4"/>
    <w:multiLevelType w:val="hybridMultilevel"/>
    <w:tmpl w:val="87E87902"/>
    <w:lvl w:ilvl="0" w:tplc="622A72BE">
      <w:start w:val="2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7C3CA96E">
      <w:start w:val="1"/>
      <w:numFmt w:val="lowerLetter"/>
      <w:lvlText w:val="%2."/>
      <w:lvlJc w:val="left"/>
      <w:pPr>
        <w:ind w:left="1440" w:hanging="360"/>
      </w:pPr>
    </w:lvl>
    <w:lvl w:ilvl="2" w:tplc="6E4E21E8">
      <w:start w:val="1"/>
      <w:numFmt w:val="lowerRoman"/>
      <w:lvlText w:val="%3."/>
      <w:lvlJc w:val="right"/>
      <w:pPr>
        <w:ind w:left="2160" w:hanging="180"/>
      </w:pPr>
    </w:lvl>
    <w:lvl w:ilvl="3" w:tplc="1C9E5A48">
      <w:start w:val="1"/>
      <w:numFmt w:val="decimal"/>
      <w:lvlText w:val="%4."/>
      <w:lvlJc w:val="left"/>
      <w:pPr>
        <w:ind w:left="2880" w:hanging="360"/>
      </w:pPr>
    </w:lvl>
    <w:lvl w:ilvl="4" w:tplc="0F3A971A">
      <w:start w:val="1"/>
      <w:numFmt w:val="lowerLetter"/>
      <w:lvlText w:val="%5."/>
      <w:lvlJc w:val="left"/>
      <w:pPr>
        <w:ind w:left="3600" w:hanging="360"/>
      </w:pPr>
    </w:lvl>
    <w:lvl w:ilvl="5" w:tplc="450431E2">
      <w:start w:val="1"/>
      <w:numFmt w:val="lowerRoman"/>
      <w:lvlText w:val="%6."/>
      <w:lvlJc w:val="right"/>
      <w:pPr>
        <w:ind w:left="4320" w:hanging="180"/>
      </w:pPr>
    </w:lvl>
    <w:lvl w:ilvl="6" w:tplc="1B9C9A86">
      <w:start w:val="1"/>
      <w:numFmt w:val="decimal"/>
      <w:lvlText w:val="%7."/>
      <w:lvlJc w:val="left"/>
      <w:pPr>
        <w:ind w:left="5040" w:hanging="360"/>
      </w:pPr>
    </w:lvl>
    <w:lvl w:ilvl="7" w:tplc="B0A2AD1C">
      <w:start w:val="1"/>
      <w:numFmt w:val="lowerLetter"/>
      <w:lvlText w:val="%8."/>
      <w:lvlJc w:val="left"/>
      <w:pPr>
        <w:ind w:left="5760" w:hanging="360"/>
      </w:pPr>
    </w:lvl>
    <w:lvl w:ilvl="8" w:tplc="7B945A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CE93C"/>
    <w:multiLevelType w:val="hybridMultilevel"/>
    <w:tmpl w:val="6E4265D2"/>
    <w:lvl w:ilvl="0" w:tplc="7FE03402">
      <w:start w:val="1"/>
      <w:numFmt w:val="decimal"/>
      <w:lvlText w:val="%1."/>
      <w:lvlJc w:val="left"/>
      <w:pPr>
        <w:ind w:left="2280" w:hanging="360"/>
      </w:pPr>
    </w:lvl>
    <w:lvl w:ilvl="1" w:tplc="7B8E62AA">
      <w:start w:val="1"/>
      <w:numFmt w:val="lowerLetter"/>
      <w:lvlText w:val="%2."/>
      <w:lvlJc w:val="left"/>
      <w:pPr>
        <w:ind w:left="3000" w:hanging="360"/>
      </w:pPr>
    </w:lvl>
    <w:lvl w:ilvl="2" w:tplc="9CF036AC">
      <w:start w:val="1"/>
      <w:numFmt w:val="lowerRoman"/>
      <w:lvlText w:val="%3."/>
      <w:lvlJc w:val="right"/>
      <w:pPr>
        <w:ind w:left="3720" w:hanging="180"/>
      </w:pPr>
    </w:lvl>
    <w:lvl w:ilvl="3" w:tplc="D64250C8">
      <w:start w:val="1"/>
      <w:numFmt w:val="decimal"/>
      <w:lvlText w:val="%4."/>
      <w:lvlJc w:val="left"/>
      <w:pPr>
        <w:ind w:left="4440" w:hanging="360"/>
      </w:pPr>
    </w:lvl>
    <w:lvl w:ilvl="4" w:tplc="8B1C3EEE">
      <w:start w:val="1"/>
      <w:numFmt w:val="lowerLetter"/>
      <w:lvlText w:val="%5."/>
      <w:lvlJc w:val="left"/>
      <w:pPr>
        <w:ind w:left="5160" w:hanging="360"/>
      </w:pPr>
    </w:lvl>
    <w:lvl w:ilvl="5" w:tplc="8C0E62F4">
      <w:start w:val="1"/>
      <w:numFmt w:val="lowerRoman"/>
      <w:lvlText w:val="%6."/>
      <w:lvlJc w:val="right"/>
      <w:pPr>
        <w:ind w:left="5880" w:hanging="180"/>
      </w:pPr>
    </w:lvl>
    <w:lvl w:ilvl="6" w:tplc="B1D0FC1A">
      <w:start w:val="1"/>
      <w:numFmt w:val="decimal"/>
      <w:lvlText w:val="%7."/>
      <w:lvlJc w:val="left"/>
      <w:pPr>
        <w:ind w:left="6600" w:hanging="360"/>
      </w:pPr>
    </w:lvl>
    <w:lvl w:ilvl="7" w:tplc="2B4C6F10">
      <w:start w:val="1"/>
      <w:numFmt w:val="lowerLetter"/>
      <w:lvlText w:val="%8."/>
      <w:lvlJc w:val="left"/>
      <w:pPr>
        <w:ind w:left="7320" w:hanging="360"/>
      </w:pPr>
    </w:lvl>
    <w:lvl w:ilvl="8" w:tplc="11DA4DC6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25594F58"/>
    <w:multiLevelType w:val="hybridMultilevel"/>
    <w:tmpl w:val="A7DE7D14"/>
    <w:lvl w:ilvl="0" w:tplc="CB8A1040">
      <w:start w:val="1"/>
      <w:numFmt w:val="decimal"/>
      <w:lvlText w:val="%1."/>
      <w:lvlJc w:val="left"/>
      <w:pPr>
        <w:ind w:left="720" w:hanging="360"/>
      </w:pPr>
    </w:lvl>
    <w:lvl w:ilvl="1" w:tplc="A3880312">
      <w:start w:val="1"/>
      <w:numFmt w:val="lowerLetter"/>
      <w:lvlText w:val="%2."/>
      <w:lvlJc w:val="left"/>
      <w:pPr>
        <w:ind w:left="1440" w:hanging="360"/>
      </w:pPr>
    </w:lvl>
    <w:lvl w:ilvl="2" w:tplc="294EFF86">
      <w:start w:val="1"/>
      <w:numFmt w:val="lowerRoman"/>
      <w:lvlText w:val="%3."/>
      <w:lvlJc w:val="right"/>
      <w:pPr>
        <w:ind w:left="2160" w:hanging="180"/>
      </w:pPr>
    </w:lvl>
    <w:lvl w:ilvl="3" w:tplc="7A6846D0">
      <w:start w:val="1"/>
      <w:numFmt w:val="decimal"/>
      <w:lvlText w:val="%4."/>
      <w:lvlJc w:val="left"/>
      <w:pPr>
        <w:ind w:left="2880" w:hanging="360"/>
      </w:pPr>
    </w:lvl>
    <w:lvl w:ilvl="4" w:tplc="199E4220">
      <w:start w:val="1"/>
      <w:numFmt w:val="lowerLetter"/>
      <w:lvlText w:val="%5."/>
      <w:lvlJc w:val="left"/>
      <w:pPr>
        <w:ind w:left="3600" w:hanging="360"/>
      </w:pPr>
    </w:lvl>
    <w:lvl w:ilvl="5" w:tplc="39DC1798">
      <w:start w:val="1"/>
      <w:numFmt w:val="lowerRoman"/>
      <w:lvlText w:val="%6."/>
      <w:lvlJc w:val="right"/>
      <w:pPr>
        <w:ind w:left="4320" w:hanging="180"/>
      </w:pPr>
    </w:lvl>
    <w:lvl w:ilvl="6" w:tplc="7BF4A2E8">
      <w:start w:val="1"/>
      <w:numFmt w:val="decimal"/>
      <w:lvlText w:val="%7."/>
      <w:lvlJc w:val="left"/>
      <w:pPr>
        <w:ind w:left="5040" w:hanging="360"/>
      </w:pPr>
    </w:lvl>
    <w:lvl w:ilvl="7" w:tplc="1DD022D2">
      <w:start w:val="1"/>
      <w:numFmt w:val="lowerLetter"/>
      <w:lvlText w:val="%8."/>
      <w:lvlJc w:val="left"/>
      <w:pPr>
        <w:ind w:left="5760" w:hanging="360"/>
      </w:pPr>
    </w:lvl>
    <w:lvl w:ilvl="8" w:tplc="5C5CA68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C396F"/>
    <w:multiLevelType w:val="hybridMultilevel"/>
    <w:tmpl w:val="0E4CC096"/>
    <w:lvl w:ilvl="0" w:tplc="C88C5A22">
      <w:start w:val="6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5DB417D6">
      <w:start w:val="1"/>
      <w:numFmt w:val="lowerLetter"/>
      <w:lvlText w:val="%2."/>
      <w:lvlJc w:val="left"/>
      <w:pPr>
        <w:ind w:left="1440" w:hanging="360"/>
      </w:pPr>
    </w:lvl>
    <w:lvl w:ilvl="2" w:tplc="CD3C0A30">
      <w:start w:val="1"/>
      <w:numFmt w:val="lowerRoman"/>
      <w:lvlText w:val="%3."/>
      <w:lvlJc w:val="right"/>
      <w:pPr>
        <w:ind w:left="2160" w:hanging="180"/>
      </w:pPr>
    </w:lvl>
    <w:lvl w:ilvl="3" w:tplc="142E7304">
      <w:start w:val="1"/>
      <w:numFmt w:val="decimal"/>
      <w:lvlText w:val="%4."/>
      <w:lvlJc w:val="left"/>
      <w:pPr>
        <w:ind w:left="2880" w:hanging="360"/>
      </w:pPr>
    </w:lvl>
    <w:lvl w:ilvl="4" w:tplc="E18E9AB6">
      <w:start w:val="1"/>
      <w:numFmt w:val="lowerLetter"/>
      <w:lvlText w:val="%5."/>
      <w:lvlJc w:val="left"/>
      <w:pPr>
        <w:ind w:left="3600" w:hanging="360"/>
      </w:pPr>
    </w:lvl>
    <w:lvl w:ilvl="5" w:tplc="CFD84AA4">
      <w:start w:val="1"/>
      <w:numFmt w:val="lowerRoman"/>
      <w:lvlText w:val="%6."/>
      <w:lvlJc w:val="right"/>
      <w:pPr>
        <w:ind w:left="4320" w:hanging="180"/>
      </w:pPr>
    </w:lvl>
    <w:lvl w:ilvl="6" w:tplc="DBC47B32">
      <w:start w:val="1"/>
      <w:numFmt w:val="decimal"/>
      <w:lvlText w:val="%7."/>
      <w:lvlJc w:val="left"/>
      <w:pPr>
        <w:ind w:left="5040" w:hanging="360"/>
      </w:pPr>
    </w:lvl>
    <w:lvl w:ilvl="7" w:tplc="A8D8E1D0">
      <w:start w:val="1"/>
      <w:numFmt w:val="lowerLetter"/>
      <w:lvlText w:val="%8."/>
      <w:lvlJc w:val="left"/>
      <w:pPr>
        <w:ind w:left="5760" w:hanging="360"/>
      </w:pPr>
    </w:lvl>
    <w:lvl w:ilvl="8" w:tplc="ABE284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E35AF"/>
    <w:multiLevelType w:val="hybridMultilevel"/>
    <w:tmpl w:val="1F0EE4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D5DCD"/>
    <w:multiLevelType w:val="hybridMultilevel"/>
    <w:tmpl w:val="B80AC6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F0B58"/>
    <w:multiLevelType w:val="hybridMultilevel"/>
    <w:tmpl w:val="8200DAF8"/>
    <w:lvl w:ilvl="0" w:tplc="E5A69B72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8ADDC"/>
    <w:multiLevelType w:val="hybridMultilevel"/>
    <w:tmpl w:val="FBAEC720"/>
    <w:lvl w:ilvl="0" w:tplc="5C547A24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556800EC">
      <w:start w:val="1"/>
      <w:numFmt w:val="lowerLetter"/>
      <w:lvlText w:val="%2."/>
      <w:lvlJc w:val="left"/>
      <w:pPr>
        <w:ind w:left="1440" w:hanging="360"/>
      </w:pPr>
    </w:lvl>
    <w:lvl w:ilvl="2" w:tplc="C1627A1E">
      <w:start w:val="1"/>
      <w:numFmt w:val="lowerRoman"/>
      <w:lvlText w:val="%3."/>
      <w:lvlJc w:val="right"/>
      <w:pPr>
        <w:ind w:left="2160" w:hanging="180"/>
      </w:pPr>
    </w:lvl>
    <w:lvl w:ilvl="3" w:tplc="2D461C82">
      <w:start w:val="1"/>
      <w:numFmt w:val="decimal"/>
      <w:lvlText w:val="%4."/>
      <w:lvlJc w:val="left"/>
      <w:pPr>
        <w:ind w:left="2880" w:hanging="360"/>
      </w:pPr>
    </w:lvl>
    <w:lvl w:ilvl="4" w:tplc="F85A4EB4">
      <w:start w:val="1"/>
      <w:numFmt w:val="lowerLetter"/>
      <w:lvlText w:val="%5."/>
      <w:lvlJc w:val="left"/>
      <w:pPr>
        <w:ind w:left="3600" w:hanging="360"/>
      </w:pPr>
    </w:lvl>
    <w:lvl w:ilvl="5" w:tplc="CCA8ED08">
      <w:start w:val="1"/>
      <w:numFmt w:val="lowerRoman"/>
      <w:lvlText w:val="%6."/>
      <w:lvlJc w:val="right"/>
      <w:pPr>
        <w:ind w:left="4320" w:hanging="180"/>
      </w:pPr>
    </w:lvl>
    <w:lvl w:ilvl="6" w:tplc="D280EFE2">
      <w:start w:val="1"/>
      <w:numFmt w:val="decimal"/>
      <w:lvlText w:val="%7."/>
      <w:lvlJc w:val="left"/>
      <w:pPr>
        <w:ind w:left="5040" w:hanging="360"/>
      </w:pPr>
    </w:lvl>
    <w:lvl w:ilvl="7" w:tplc="3138A35A">
      <w:start w:val="1"/>
      <w:numFmt w:val="lowerLetter"/>
      <w:lvlText w:val="%8."/>
      <w:lvlJc w:val="left"/>
      <w:pPr>
        <w:ind w:left="5760" w:hanging="360"/>
      </w:pPr>
    </w:lvl>
    <w:lvl w:ilvl="8" w:tplc="3B28E4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0477"/>
    <w:multiLevelType w:val="hybridMultilevel"/>
    <w:tmpl w:val="1F0EE44C"/>
    <w:lvl w:ilvl="0" w:tplc="988825F6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A688440C">
      <w:start w:val="1"/>
      <w:numFmt w:val="lowerLetter"/>
      <w:lvlText w:val="%2."/>
      <w:lvlJc w:val="left"/>
      <w:pPr>
        <w:ind w:left="1440" w:hanging="360"/>
      </w:pPr>
    </w:lvl>
    <w:lvl w:ilvl="2" w:tplc="04D49BA8">
      <w:start w:val="1"/>
      <w:numFmt w:val="lowerRoman"/>
      <w:lvlText w:val="%3."/>
      <w:lvlJc w:val="right"/>
      <w:pPr>
        <w:ind w:left="2160" w:hanging="180"/>
      </w:pPr>
    </w:lvl>
    <w:lvl w:ilvl="3" w:tplc="EDBA84D0">
      <w:start w:val="1"/>
      <w:numFmt w:val="decimal"/>
      <w:lvlText w:val="%4."/>
      <w:lvlJc w:val="left"/>
      <w:pPr>
        <w:ind w:left="2880" w:hanging="360"/>
      </w:pPr>
    </w:lvl>
    <w:lvl w:ilvl="4" w:tplc="B560945A">
      <w:start w:val="1"/>
      <w:numFmt w:val="lowerLetter"/>
      <w:lvlText w:val="%5."/>
      <w:lvlJc w:val="left"/>
      <w:pPr>
        <w:ind w:left="3600" w:hanging="360"/>
      </w:pPr>
    </w:lvl>
    <w:lvl w:ilvl="5" w:tplc="CD8E7532">
      <w:start w:val="1"/>
      <w:numFmt w:val="lowerRoman"/>
      <w:lvlText w:val="%6."/>
      <w:lvlJc w:val="right"/>
      <w:pPr>
        <w:ind w:left="4320" w:hanging="180"/>
      </w:pPr>
    </w:lvl>
    <w:lvl w:ilvl="6" w:tplc="9BFC795C">
      <w:start w:val="1"/>
      <w:numFmt w:val="decimal"/>
      <w:lvlText w:val="%7."/>
      <w:lvlJc w:val="left"/>
      <w:pPr>
        <w:ind w:left="5040" w:hanging="360"/>
      </w:pPr>
    </w:lvl>
    <w:lvl w:ilvl="7" w:tplc="24E613A6">
      <w:start w:val="1"/>
      <w:numFmt w:val="lowerLetter"/>
      <w:lvlText w:val="%8."/>
      <w:lvlJc w:val="left"/>
      <w:pPr>
        <w:ind w:left="5760" w:hanging="360"/>
      </w:pPr>
    </w:lvl>
    <w:lvl w:ilvl="8" w:tplc="2FAEABC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4DAA8"/>
    <w:multiLevelType w:val="hybridMultilevel"/>
    <w:tmpl w:val="0EAADD48"/>
    <w:lvl w:ilvl="0" w:tplc="3E3849C8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CC128706">
      <w:start w:val="1"/>
      <w:numFmt w:val="lowerLetter"/>
      <w:lvlText w:val="%2."/>
      <w:lvlJc w:val="left"/>
      <w:pPr>
        <w:ind w:left="1440" w:hanging="360"/>
      </w:pPr>
    </w:lvl>
    <w:lvl w:ilvl="2" w:tplc="9154B092">
      <w:start w:val="1"/>
      <w:numFmt w:val="lowerRoman"/>
      <w:lvlText w:val="%3."/>
      <w:lvlJc w:val="right"/>
      <w:pPr>
        <w:ind w:left="2160" w:hanging="180"/>
      </w:pPr>
    </w:lvl>
    <w:lvl w:ilvl="3" w:tplc="779E5C60">
      <w:start w:val="1"/>
      <w:numFmt w:val="decimal"/>
      <w:lvlText w:val="%4."/>
      <w:lvlJc w:val="left"/>
      <w:pPr>
        <w:ind w:left="2880" w:hanging="360"/>
      </w:pPr>
    </w:lvl>
    <w:lvl w:ilvl="4" w:tplc="306C18A8">
      <w:start w:val="1"/>
      <w:numFmt w:val="lowerLetter"/>
      <w:lvlText w:val="%5."/>
      <w:lvlJc w:val="left"/>
      <w:pPr>
        <w:ind w:left="3600" w:hanging="360"/>
      </w:pPr>
    </w:lvl>
    <w:lvl w:ilvl="5" w:tplc="6EA2A940">
      <w:start w:val="1"/>
      <w:numFmt w:val="lowerRoman"/>
      <w:lvlText w:val="%6."/>
      <w:lvlJc w:val="right"/>
      <w:pPr>
        <w:ind w:left="4320" w:hanging="180"/>
      </w:pPr>
    </w:lvl>
    <w:lvl w:ilvl="6" w:tplc="7B7E0DD6">
      <w:start w:val="1"/>
      <w:numFmt w:val="decimal"/>
      <w:lvlText w:val="%7."/>
      <w:lvlJc w:val="left"/>
      <w:pPr>
        <w:ind w:left="5040" w:hanging="360"/>
      </w:pPr>
    </w:lvl>
    <w:lvl w:ilvl="7" w:tplc="4D6EFB92">
      <w:start w:val="1"/>
      <w:numFmt w:val="lowerLetter"/>
      <w:lvlText w:val="%8."/>
      <w:lvlJc w:val="left"/>
      <w:pPr>
        <w:ind w:left="5760" w:hanging="360"/>
      </w:pPr>
    </w:lvl>
    <w:lvl w:ilvl="8" w:tplc="AF362CD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37BC8"/>
    <w:multiLevelType w:val="hybridMultilevel"/>
    <w:tmpl w:val="2E4476EE"/>
    <w:lvl w:ilvl="0" w:tplc="B0EA7956">
      <w:start w:val="1"/>
      <w:numFmt w:val="decimal"/>
      <w:lvlText w:val="%1."/>
      <w:lvlJc w:val="left"/>
      <w:pPr>
        <w:ind w:left="720" w:hanging="360"/>
      </w:pPr>
    </w:lvl>
    <w:lvl w:ilvl="1" w:tplc="433017AA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38EE9276">
      <w:start w:val="1"/>
      <w:numFmt w:val="lowerRoman"/>
      <w:lvlText w:val="%3."/>
      <w:lvlJc w:val="right"/>
      <w:pPr>
        <w:ind w:left="2160" w:hanging="180"/>
      </w:pPr>
    </w:lvl>
    <w:lvl w:ilvl="3" w:tplc="2A207D90">
      <w:start w:val="1"/>
      <w:numFmt w:val="decimal"/>
      <w:lvlText w:val="%4."/>
      <w:lvlJc w:val="left"/>
      <w:pPr>
        <w:ind w:left="2880" w:hanging="360"/>
      </w:pPr>
    </w:lvl>
    <w:lvl w:ilvl="4" w:tplc="8F7C1DEA">
      <w:start w:val="1"/>
      <w:numFmt w:val="lowerLetter"/>
      <w:lvlText w:val="%5."/>
      <w:lvlJc w:val="left"/>
      <w:pPr>
        <w:ind w:left="3600" w:hanging="360"/>
      </w:pPr>
    </w:lvl>
    <w:lvl w:ilvl="5" w:tplc="F4D414F8">
      <w:start w:val="1"/>
      <w:numFmt w:val="lowerRoman"/>
      <w:lvlText w:val="%6."/>
      <w:lvlJc w:val="right"/>
      <w:pPr>
        <w:ind w:left="4320" w:hanging="180"/>
      </w:pPr>
    </w:lvl>
    <w:lvl w:ilvl="6" w:tplc="C38C5618">
      <w:start w:val="1"/>
      <w:numFmt w:val="decimal"/>
      <w:lvlText w:val="%7."/>
      <w:lvlJc w:val="left"/>
      <w:pPr>
        <w:ind w:left="5040" w:hanging="360"/>
      </w:pPr>
    </w:lvl>
    <w:lvl w:ilvl="7" w:tplc="41721874">
      <w:start w:val="1"/>
      <w:numFmt w:val="lowerLetter"/>
      <w:lvlText w:val="%8."/>
      <w:lvlJc w:val="left"/>
      <w:pPr>
        <w:ind w:left="5760" w:hanging="360"/>
      </w:pPr>
    </w:lvl>
    <w:lvl w:ilvl="8" w:tplc="61E2A82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E1FA8"/>
    <w:multiLevelType w:val="hybridMultilevel"/>
    <w:tmpl w:val="51D01A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FE8E4"/>
    <w:multiLevelType w:val="hybridMultilevel"/>
    <w:tmpl w:val="743480A2"/>
    <w:lvl w:ilvl="0" w:tplc="7668E56E">
      <w:start w:val="1"/>
      <w:numFmt w:val="decimal"/>
      <w:lvlText w:val="%1."/>
      <w:lvlJc w:val="left"/>
      <w:pPr>
        <w:ind w:left="720" w:hanging="360"/>
      </w:pPr>
    </w:lvl>
    <w:lvl w:ilvl="1" w:tplc="6F80E134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05C23262">
      <w:start w:val="1"/>
      <w:numFmt w:val="lowerRoman"/>
      <w:lvlText w:val="%3."/>
      <w:lvlJc w:val="right"/>
      <w:pPr>
        <w:ind w:left="2160" w:hanging="180"/>
      </w:pPr>
    </w:lvl>
    <w:lvl w:ilvl="3" w:tplc="5792FBDC">
      <w:start w:val="1"/>
      <w:numFmt w:val="decimal"/>
      <w:lvlText w:val="%4."/>
      <w:lvlJc w:val="left"/>
      <w:pPr>
        <w:ind w:left="2880" w:hanging="360"/>
      </w:pPr>
    </w:lvl>
    <w:lvl w:ilvl="4" w:tplc="BC06D086">
      <w:start w:val="1"/>
      <w:numFmt w:val="lowerLetter"/>
      <w:lvlText w:val="%5."/>
      <w:lvlJc w:val="left"/>
      <w:pPr>
        <w:ind w:left="3600" w:hanging="360"/>
      </w:pPr>
    </w:lvl>
    <w:lvl w:ilvl="5" w:tplc="5A84EC2E">
      <w:start w:val="1"/>
      <w:numFmt w:val="lowerRoman"/>
      <w:lvlText w:val="%6."/>
      <w:lvlJc w:val="right"/>
      <w:pPr>
        <w:ind w:left="4320" w:hanging="180"/>
      </w:pPr>
    </w:lvl>
    <w:lvl w:ilvl="6" w:tplc="65A4BEF2">
      <w:start w:val="1"/>
      <w:numFmt w:val="decimal"/>
      <w:lvlText w:val="%7."/>
      <w:lvlJc w:val="left"/>
      <w:pPr>
        <w:ind w:left="5040" w:hanging="360"/>
      </w:pPr>
    </w:lvl>
    <w:lvl w:ilvl="7" w:tplc="BDD4EEEE">
      <w:start w:val="1"/>
      <w:numFmt w:val="lowerLetter"/>
      <w:lvlText w:val="%8."/>
      <w:lvlJc w:val="left"/>
      <w:pPr>
        <w:ind w:left="5760" w:hanging="360"/>
      </w:pPr>
    </w:lvl>
    <w:lvl w:ilvl="8" w:tplc="A1BC2F3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849F0"/>
    <w:multiLevelType w:val="hybridMultilevel"/>
    <w:tmpl w:val="379CBBC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71C8D"/>
    <w:multiLevelType w:val="hybridMultilevel"/>
    <w:tmpl w:val="4E34A6E2"/>
    <w:lvl w:ilvl="0" w:tplc="2834D3F2">
      <w:start w:val="5"/>
      <w:numFmt w:val="decimal"/>
      <w:lvlText w:val="%1."/>
      <w:lvlJc w:val="left"/>
      <w:pPr>
        <w:ind w:left="720" w:hanging="360"/>
      </w:pPr>
    </w:lvl>
    <w:lvl w:ilvl="1" w:tplc="73AC014C">
      <w:start w:val="1"/>
      <w:numFmt w:val="lowerLetter"/>
      <w:lvlText w:val="%2."/>
      <w:lvlJc w:val="left"/>
      <w:pPr>
        <w:ind w:left="1440" w:hanging="360"/>
      </w:pPr>
    </w:lvl>
    <w:lvl w:ilvl="2" w:tplc="FC029D42">
      <w:start w:val="1"/>
      <w:numFmt w:val="lowerRoman"/>
      <w:lvlText w:val="%3."/>
      <w:lvlJc w:val="right"/>
      <w:pPr>
        <w:ind w:left="2160" w:hanging="180"/>
      </w:pPr>
    </w:lvl>
    <w:lvl w:ilvl="3" w:tplc="6124F634">
      <w:start w:val="1"/>
      <w:numFmt w:val="decimal"/>
      <w:lvlText w:val="%4."/>
      <w:lvlJc w:val="left"/>
      <w:pPr>
        <w:ind w:left="2880" w:hanging="360"/>
      </w:pPr>
    </w:lvl>
    <w:lvl w:ilvl="4" w:tplc="DC148E9A">
      <w:start w:val="1"/>
      <w:numFmt w:val="lowerLetter"/>
      <w:lvlText w:val="%5."/>
      <w:lvlJc w:val="left"/>
      <w:pPr>
        <w:ind w:left="3600" w:hanging="360"/>
      </w:pPr>
    </w:lvl>
    <w:lvl w:ilvl="5" w:tplc="2C5E5DB6">
      <w:start w:val="1"/>
      <w:numFmt w:val="lowerRoman"/>
      <w:lvlText w:val="%6."/>
      <w:lvlJc w:val="right"/>
      <w:pPr>
        <w:ind w:left="4320" w:hanging="180"/>
      </w:pPr>
    </w:lvl>
    <w:lvl w:ilvl="6" w:tplc="75B0442C">
      <w:start w:val="1"/>
      <w:numFmt w:val="decimal"/>
      <w:lvlText w:val="%7."/>
      <w:lvlJc w:val="left"/>
      <w:pPr>
        <w:ind w:left="5040" w:hanging="360"/>
      </w:pPr>
    </w:lvl>
    <w:lvl w:ilvl="7" w:tplc="D0886C6A">
      <w:start w:val="1"/>
      <w:numFmt w:val="lowerLetter"/>
      <w:lvlText w:val="%8."/>
      <w:lvlJc w:val="left"/>
      <w:pPr>
        <w:ind w:left="5760" w:hanging="360"/>
      </w:pPr>
    </w:lvl>
    <w:lvl w:ilvl="8" w:tplc="8228C98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755C4"/>
    <w:multiLevelType w:val="hybridMultilevel"/>
    <w:tmpl w:val="3D229050"/>
    <w:lvl w:ilvl="0" w:tplc="6BB2F75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5CACCA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02B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7E7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6AC6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345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EE6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CC29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061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9E487D"/>
    <w:multiLevelType w:val="hybridMultilevel"/>
    <w:tmpl w:val="5DC6F636"/>
    <w:lvl w:ilvl="0" w:tplc="94F61E4A">
      <w:start w:val="1"/>
      <w:numFmt w:val="lowerLetter"/>
      <w:lvlText w:val="%1."/>
      <w:lvlJc w:val="left"/>
      <w:pPr>
        <w:ind w:left="1440" w:hanging="360"/>
      </w:pPr>
      <w:rPr>
        <w:rFonts w:ascii="Aptos" w:hAnsi="Aptos" w:hint="default"/>
      </w:rPr>
    </w:lvl>
    <w:lvl w:ilvl="1" w:tplc="747EA4B6" w:tentative="1">
      <w:start w:val="1"/>
      <w:numFmt w:val="lowerLetter"/>
      <w:lvlText w:val="%2."/>
      <w:lvlJc w:val="left"/>
      <w:pPr>
        <w:ind w:left="1440" w:hanging="360"/>
      </w:pPr>
    </w:lvl>
    <w:lvl w:ilvl="2" w:tplc="72B2B780" w:tentative="1">
      <w:start w:val="1"/>
      <w:numFmt w:val="lowerRoman"/>
      <w:lvlText w:val="%3."/>
      <w:lvlJc w:val="right"/>
      <w:pPr>
        <w:ind w:left="2160" w:hanging="180"/>
      </w:pPr>
    </w:lvl>
    <w:lvl w:ilvl="3" w:tplc="42A060DE" w:tentative="1">
      <w:start w:val="1"/>
      <w:numFmt w:val="decimal"/>
      <w:lvlText w:val="%4."/>
      <w:lvlJc w:val="left"/>
      <w:pPr>
        <w:ind w:left="2880" w:hanging="360"/>
      </w:pPr>
    </w:lvl>
    <w:lvl w:ilvl="4" w:tplc="78E68E68" w:tentative="1">
      <w:start w:val="1"/>
      <w:numFmt w:val="lowerLetter"/>
      <w:lvlText w:val="%5."/>
      <w:lvlJc w:val="left"/>
      <w:pPr>
        <w:ind w:left="3600" w:hanging="360"/>
      </w:pPr>
    </w:lvl>
    <w:lvl w:ilvl="5" w:tplc="B70E4532" w:tentative="1">
      <w:start w:val="1"/>
      <w:numFmt w:val="lowerRoman"/>
      <w:lvlText w:val="%6."/>
      <w:lvlJc w:val="right"/>
      <w:pPr>
        <w:ind w:left="4320" w:hanging="180"/>
      </w:pPr>
    </w:lvl>
    <w:lvl w:ilvl="6" w:tplc="EF0E6F04" w:tentative="1">
      <w:start w:val="1"/>
      <w:numFmt w:val="decimal"/>
      <w:lvlText w:val="%7."/>
      <w:lvlJc w:val="left"/>
      <w:pPr>
        <w:ind w:left="5040" w:hanging="360"/>
      </w:pPr>
    </w:lvl>
    <w:lvl w:ilvl="7" w:tplc="5ED209A6" w:tentative="1">
      <w:start w:val="1"/>
      <w:numFmt w:val="lowerLetter"/>
      <w:lvlText w:val="%8."/>
      <w:lvlJc w:val="left"/>
      <w:pPr>
        <w:ind w:left="5760" w:hanging="360"/>
      </w:pPr>
    </w:lvl>
    <w:lvl w:ilvl="8" w:tplc="6212CD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E79EE"/>
    <w:multiLevelType w:val="hybridMultilevel"/>
    <w:tmpl w:val="7BDAB926"/>
    <w:lvl w:ilvl="0" w:tplc="A836A3B6">
      <w:start w:val="3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04686080">
      <w:start w:val="1"/>
      <w:numFmt w:val="lowerLetter"/>
      <w:lvlText w:val="%2."/>
      <w:lvlJc w:val="left"/>
      <w:pPr>
        <w:ind w:left="1440" w:hanging="360"/>
      </w:pPr>
    </w:lvl>
    <w:lvl w:ilvl="2" w:tplc="A17A6DF6">
      <w:start w:val="1"/>
      <w:numFmt w:val="lowerRoman"/>
      <w:lvlText w:val="%3."/>
      <w:lvlJc w:val="right"/>
      <w:pPr>
        <w:ind w:left="2160" w:hanging="180"/>
      </w:pPr>
    </w:lvl>
    <w:lvl w:ilvl="3" w:tplc="024C661A">
      <w:start w:val="1"/>
      <w:numFmt w:val="decimal"/>
      <w:lvlText w:val="%4."/>
      <w:lvlJc w:val="left"/>
      <w:pPr>
        <w:ind w:left="2880" w:hanging="360"/>
      </w:pPr>
    </w:lvl>
    <w:lvl w:ilvl="4" w:tplc="6FB4DBFC">
      <w:start w:val="1"/>
      <w:numFmt w:val="lowerLetter"/>
      <w:lvlText w:val="%5."/>
      <w:lvlJc w:val="left"/>
      <w:pPr>
        <w:ind w:left="3600" w:hanging="360"/>
      </w:pPr>
    </w:lvl>
    <w:lvl w:ilvl="5" w:tplc="F86497EA">
      <w:start w:val="1"/>
      <w:numFmt w:val="lowerRoman"/>
      <w:lvlText w:val="%6."/>
      <w:lvlJc w:val="right"/>
      <w:pPr>
        <w:ind w:left="4320" w:hanging="180"/>
      </w:pPr>
    </w:lvl>
    <w:lvl w:ilvl="6" w:tplc="9BA6AEDA">
      <w:start w:val="1"/>
      <w:numFmt w:val="decimal"/>
      <w:lvlText w:val="%7."/>
      <w:lvlJc w:val="left"/>
      <w:pPr>
        <w:ind w:left="5040" w:hanging="360"/>
      </w:pPr>
    </w:lvl>
    <w:lvl w:ilvl="7" w:tplc="95FC7ED4">
      <w:start w:val="1"/>
      <w:numFmt w:val="lowerLetter"/>
      <w:lvlText w:val="%8."/>
      <w:lvlJc w:val="left"/>
      <w:pPr>
        <w:ind w:left="5760" w:hanging="360"/>
      </w:pPr>
    </w:lvl>
    <w:lvl w:ilvl="8" w:tplc="2A2884F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00029"/>
    <w:multiLevelType w:val="hybridMultilevel"/>
    <w:tmpl w:val="A044E2DE"/>
    <w:lvl w:ilvl="0" w:tplc="30F2F90C">
      <w:start w:val="1"/>
      <w:numFmt w:val="decimal"/>
      <w:lvlText w:val="%1."/>
      <w:lvlJc w:val="left"/>
      <w:pPr>
        <w:ind w:left="720" w:hanging="360"/>
      </w:pPr>
    </w:lvl>
    <w:lvl w:ilvl="1" w:tplc="08B8F662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99A2613A">
      <w:start w:val="1"/>
      <w:numFmt w:val="lowerRoman"/>
      <w:lvlText w:val="%3."/>
      <w:lvlJc w:val="right"/>
      <w:pPr>
        <w:ind w:left="2160" w:hanging="180"/>
      </w:pPr>
    </w:lvl>
    <w:lvl w:ilvl="3" w:tplc="82BAB444">
      <w:start w:val="1"/>
      <w:numFmt w:val="decimal"/>
      <w:lvlText w:val="%4."/>
      <w:lvlJc w:val="left"/>
      <w:pPr>
        <w:ind w:left="2880" w:hanging="360"/>
      </w:pPr>
    </w:lvl>
    <w:lvl w:ilvl="4" w:tplc="049E891A">
      <w:start w:val="1"/>
      <w:numFmt w:val="lowerLetter"/>
      <w:lvlText w:val="%5."/>
      <w:lvlJc w:val="left"/>
      <w:pPr>
        <w:ind w:left="3600" w:hanging="360"/>
      </w:pPr>
    </w:lvl>
    <w:lvl w:ilvl="5" w:tplc="2DC663CA">
      <w:start w:val="1"/>
      <w:numFmt w:val="lowerRoman"/>
      <w:lvlText w:val="%6."/>
      <w:lvlJc w:val="right"/>
      <w:pPr>
        <w:ind w:left="4320" w:hanging="180"/>
      </w:pPr>
    </w:lvl>
    <w:lvl w:ilvl="6" w:tplc="BB24CA4C">
      <w:start w:val="1"/>
      <w:numFmt w:val="decimal"/>
      <w:lvlText w:val="%7."/>
      <w:lvlJc w:val="left"/>
      <w:pPr>
        <w:ind w:left="5040" w:hanging="360"/>
      </w:pPr>
    </w:lvl>
    <w:lvl w:ilvl="7" w:tplc="41D4DE74">
      <w:start w:val="1"/>
      <w:numFmt w:val="lowerLetter"/>
      <w:lvlText w:val="%8."/>
      <w:lvlJc w:val="left"/>
      <w:pPr>
        <w:ind w:left="5760" w:hanging="360"/>
      </w:pPr>
    </w:lvl>
    <w:lvl w:ilvl="8" w:tplc="AF361EE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DC045"/>
    <w:multiLevelType w:val="hybridMultilevel"/>
    <w:tmpl w:val="9800BD7A"/>
    <w:lvl w:ilvl="0" w:tplc="468270E2">
      <w:start w:val="4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FE9E93A4">
      <w:start w:val="1"/>
      <w:numFmt w:val="lowerLetter"/>
      <w:lvlText w:val="%2."/>
      <w:lvlJc w:val="left"/>
      <w:pPr>
        <w:ind w:left="1440" w:hanging="360"/>
      </w:pPr>
    </w:lvl>
    <w:lvl w:ilvl="2" w:tplc="96F26680">
      <w:start w:val="1"/>
      <w:numFmt w:val="lowerRoman"/>
      <w:lvlText w:val="%3."/>
      <w:lvlJc w:val="right"/>
      <w:pPr>
        <w:ind w:left="2160" w:hanging="180"/>
      </w:pPr>
    </w:lvl>
    <w:lvl w:ilvl="3" w:tplc="B3B6BC8C">
      <w:start w:val="1"/>
      <w:numFmt w:val="decimal"/>
      <w:lvlText w:val="%4."/>
      <w:lvlJc w:val="left"/>
      <w:pPr>
        <w:ind w:left="2880" w:hanging="360"/>
      </w:pPr>
    </w:lvl>
    <w:lvl w:ilvl="4" w:tplc="F9DC2EFE">
      <w:start w:val="1"/>
      <w:numFmt w:val="lowerLetter"/>
      <w:lvlText w:val="%5."/>
      <w:lvlJc w:val="left"/>
      <w:pPr>
        <w:ind w:left="3600" w:hanging="360"/>
      </w:pPr>
    </w:lvl>
    <w:lvl w:ilvl="5" w:tplc="20F84B9E">
      <w:start w:val="1"/>
      <w:numFmt w:val="lowerRoman"/>
      <w:lvlText w:val="%6."/>
      <w:lvlJc w:val="right"/>
      <w:pPr>
        <w:ind w:left="4320" w:hanging="180"/>
      </w:pPr>
    </w:lvl>
    <w:lvl w:ilvl="6" w:tplc="3DAA1B72">
      <w:start w:val="1"/>
      <w:numFmt w:val="decimal"/>
      <w:lvlText w:val="%7."/>
      <w:lvlJc w:val="left"/>
      <w:pPr>
        <w:ind w:left="5040" w:hanging="360"/>
      </w:pPr>
    </w:lvl>
    <w:lvl w:ilvl="7" w:tplc="46F44E10">
      <w:start w:val="1"/>
      <w:numFmt w:val="lowerLetter"/>
      <w:lvlText w:val="%8."/>
      <w:lvlJc w:val="left"/>
      <w:pPr>
        <w:ind w:left="5760" w:hanging="360"/>
      </w:pPr>
    </w:lvl>
    <w:lvl w:ilvl="8" w:tplc="44E8F4F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FD234"/>
    <w:multiLevelType w:val="hybridMultilevel"/>
    <w:tmpl w:val="99E8F044"/>
    <w:lvl w:ilvl="0" w:tplc="ADA07C20">
      <w:start w:val="1"/>
      <w:numFmt w:val="decimal"/>
      <w:lvlText w:val="%1."/>
      <w:lvlJc w:val="left"/>
      <w:pPr>
        <w:ind w:left="720" w:hanging="360"/>
      </w:pPr>
    </w:lvl>
    <w:lvl w:ilvl="1" w:tplc="558667F8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16E825C8">
      <w:start w:val="1"/>
      <w:numFmt w:val="lowerRoman"/>
      <w:lvlText w:val="%3."/>
      <w:lvlJc w:val="right"/>
      <w:pPr>
        <w:ind w:left="2160" w:hanging="180"/>
      </w:pPr>
    </w:lvl>
    <w:lvl w:ilvl="3" w:tplc="BA4C65C8">
      <w:start w:val="1"/>
      <w:numFmt w:val="decimal"/>
      <w:lvlText w:val="%4."/>
      <w:lvlJc w:val="left"/>
      <w:pPr>
        <w:ind w:left="2880" w:hanging="360"/>
      </w:pPr>
    </w:lvl>
    <w:lvl w:ilvl="4" w:tplc="3DC4DEE4">
      <w:start w:val="1"/>
      <w:numFmt w:val="lowerLetter"/>
      <w:lvlText w:val="%5."/>
      <w:lvlJc w:val="left"/>
      <w:pPr>
        <w:ind w:left="3600" w:hanging="360"/>
      </w:pPr>
    </w:lvl>
    <w:lvl w:ilvl="5" w:tplc="951605F0">
      <w:start w:val="1"/>
      <w:numFmt w:val="lowerRoman"/>
      <w:lvlText w:val="%6."/>
      <w:lvlJc w:val="right"/>
      <w:pPr>
        <w:ind w:left="4320" w:hanging="180"/>
      </w:pPr>
    </w:lvl>
    <w:lvl w:ilvl="6" w:tplc="3BFA3D18">
      <w:start w:val="1"/>
      <w:numFmt w:val="decimal"/>
      <w:lvlText w:val="%7."/>
      <w:lvlJc w:val="left"/>
      <w:pPr>
        <w:ind w:left="5040" w:hanging="360"/>
      </w:pPr>
    </w:lvl>
    <w:lvl w:ilvl="7" w:tplc="20AE0C68">
      <w:start w:val="1"/>
      <w:numFmt w:val="lowerLetter"/>
      <w:lvlText w:val="%8."/>
      <w:lvlJc w:val="left"/>
      <w:pPr>
        <w:ind w:left="5760" w:hanging="360"/>
      </w:pPr>
    </w:lvl>
    <w:lvl w:ilvl="8" w:tplc="441A170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5AAC91"/>
    <w:multiLevelType w:val="hybridMultilevel"/>
    <w:tmpl w:val="12744FB0"/>
    <w:lvl w:ilvl="0" w:tplc="87845CE0">
      <w:start w:val="1"/>
      <w:numFmt w:val="decimal"/>
      <w:lvlText w:val="%1."/>
      <w:lvlJc w:val="left"/>
      <w:pPr>
        <w:ind w:left="1440" w:hanging="360"/>
      </w:pPr>
    </w:lvl>
    <w:lvl w:ilvl="1" w:tplc="5F06F9C2">
      <w:start w:val="1"/>
      <w:numFmt w:val="lowerLetter"/>
      <w:lvlText w:val="%2."/>
      <w:lvlJc w:val="left"/>
      <w:pPr>
        <w:ind w:left="2160" w:hanging="360"/>
      </w:pPr>
    </w:lvl>
    <w:lvl w:ilvl="2" w:tplc="1DD49324">
      <w:start w:val="1"/>
      <w:numFmt w:val="lowerRoman"/>
      <w:lvlText w:val="%3."/>
      <w:lvlJc w:val="right"/>
      <w:pPr>
        <w:ind w:left="2880" w:hanging="180"/>
      </w:pPr>
    </w:lvl>
    <w:lvl w:ilvl="3" w:tplc="597E97CE">
      <w:start w:val="1"/>
      <w:numFmt w:val="decimal"/>
      <w:lvlText w:val="%4."/>
      <w:lvlJc w:val="left"/>
      <w:pPr>
        <w:ind w:left="3600" w:hanging="360"/>
      </w:pPr>
    </w:lvl>
    <w:lvl w:ilvl="4" w:tplc="66B83E3E">
      <w:start w:val="1"/>
      <w:numFmt w:val="lowerLetter"/>
      <w:lvlText w:val="%5."/>
      <w:lvlJc w:val="left"/>
      <w:pPr>
        <w:ind w:left="4320" w:hanging="360"/>
      </w:pPr>
    </w:lvl>
    <w:lvl w:ilvl="5" w:tplc="370E9040">
      <w:start w:val="1"/>
      <w:numFmt w:val="lowerRoman"/>
      <w:lvlText w:val="%6."/>
      <w:lvlJc w:val="right"/>
      <w:pPr>
        <w:ind w:left="5040" w:hanging="180"/>
      </w:pPr>
    </w:lvl>
    <w:lvl w:ilvl="6" w:tplc="5456E260">
      <w:start w:val="1"/>
      <w:numFmt w:val="decimal"/>
      <w:lvlText w:val="%7."/>
      <w:lvlJc w:val="left"/>
      <w:pPr>
        <w:ind w:left="5760" w:hanging="360"/>
      </w:pPr>
    </w:lvl>
    <w:lvl w:ilvl="7" w:tplc="1CD68DAE">
      <w:start w:val="1"/>
      <w:numFmt w:val="lowerLetter"/>
      <w:lvlText w:val="%8."/>
      <w:lvlJc w:val="left"/>
      <w:pPr>
        <w:ind w:left="6480" w:hanging="360"/>
      </w:pPr>
    </w:lvl>
    <w:lvl w:ilvl="8" w:tplc="EF4AA9AC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E959F2"/>
    <w:multiLevelType w:val="hybridMultilevel"/>
    <w:tmpl w:val="30267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1387B"/>
    <w:multiLevelType w:val="hybridMultilevel"/>
    <w:tmpl w:val="6D12A3DC"/>
    <w:lvl w:ilvl="0" w:tplc="9DFA289E">
      <w:start w:val="1"/>
      <w:numFmt w:val="decimal"/>
      <w:lvlText w:val="%1."/>
      <w:lvlJc w:val="left"/>
      <w:pPr>
        <w:ind w:left="720" w:hanging="360"/>
      </w:pPr>
    </w:lvl>
    <w:lvl w:ilvl="1" w:tplc="B486E8EA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0FC0925C">
      <w:start w:val="1"/>
      <w:numFmt w:val="lowerRoman"/>
      <w:lvlText w:val="%3."/>
      <w:lvlJc w:val="right"/>
      <w:pPr>
        <w:ind w:left="2160" w:hanging="180"/>
      </w:pPr>
    </w:lvl>
    <w:lvl w:ilvl="3" w:tplc="35AC61B6">
      <w:start w:val="1"/>
      <w:numFmt w:val="decimal"/>
      <w:lvlText w:val="%4."/>
      <w:lvlJc w:val="left"/>
      <w:pPr>
        <w:ind w:left="2880" w:hanging="360"/>
      </w:pPr>
    </w:lvl>
    <w:lvl w:ilvl="4" w:tplc="1EEA590C">
      <w:start w:val="1"/>
      <w:numFmt w:val="lowerLetter"/>
      <w:lvlText w:val="%5."/>
      <w:lvlJc w:val="left"/>
      <w:pPr>
        <w:ind w:left="3600" w:hanging="360"/>
      </w:pPr>
    </w:lvl>
    <w:lvl w:ilvl="5" w:tplc="B4EC6BE2">
      <w:start w:val="1"/>
      <w:numFmt w:val="lowerRoman"/>
      <w:lvlText w:val="%6."/>
      <w:lvlJc w:val="right"/>
      <w:pPr>
        <w:ind w:left="4320" w:hanging="180"/>
      </w:pPr>
    </w:lvl>
    <w:lvl w:ilvl="6" w:tplc="1D0A641E">
      <w:start w:val="1"/>
      <w:numFmt w:val="decimal"/>
      <w:lvlText w:val="%7."/>
      <w:lvlJc w:val="left"/>
      <w:pPr>
        <w:ind w:left="5040" w:hanging="360"/>
      </w:pPr>
    </w:lvl>
    <w:lvl w:ilvl="7" w:tplc="2AE85FDC">
      <w:start w:val="1"/>
      <w:numFmt w:val="lowerLetter"/>
      <w:lvlText w:val="%8."/>
      <w:lvlJc w:val="left"/>
      <w:pPr>
        <w:ind w:left="5760" w:hanging="360"/>
      </w:pPr>
    </w:lvl>
    <w:lvl w:ilvl="8" w:tplc="06F402F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D974C"/>
    <w:multiLevelType w:val="hybridMultilevel"/>
    <w:tmpl w:val="5D3AFB24"/>
    <w:lvl w:ilvl="0" w:tplc="F5CC548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50E6E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F09F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40B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6EE6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B0A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AF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215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2E2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425BD"/>
    <w:multiLevelType w:val="hybridMultilevel"/>
    <w:tmpl w:val="F3107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74DB6"/>
    <w:multiLevelType w:val="hybridMultilevel"/>
    <w:tmpl w:val="001814FE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BF194C"/>
    <w:multiLevelType w:val="hybridMultilevel"/>
    <w:tmpl w:val="6810C208"/>
    <w:lvl w:ilvl="0" w:tplc="2640C83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7C1CD"/>
    <w:multiLevelType w:val="hybridMultilevel"/>
    <w:tmpl w:val="7FC0682A"/>
    <w:lvl w:ilvl="0" w:tplc="8DD24DA0">
      <w:start w:val="1"/>
      <w:numFmt w:val="decimal"/>
      <w:lvlText w:val="%1."/>
      <w:lvlJc w:val="left"/>
      <w:pPr>
        <w:ind w:left="1800" w:hanging="360"/>
      </w:pPr>
    </w:lvl>
    <w:lvl w:ilvl="1" w:tplc="7916D280">
      <w:start w:val="1"/>
      <w:numFmt w:val="lowerLetter"/>
      <w:lvlText w:val="%2."/>
      <w:lvlJc w:val="left"/>
      <w:pPr>
        <w:ind w:left="2520" w:hanging="360"/>
      </w:pPr>
    </w:lvl>
    <w:lvl w:ilvl="2" w:tplc="3942102C">
      <w:start w:val="1"/>
      <w:numFmt w:val="lowerRoman"/>
      <w:lvlText w:val="%3."/>
      <w:lvlJc w:val="right"/>
      <w:pPr>
        <w:ind w:left="3240" w:hanging="180"/>
      </w:pPr>
    </w:lvl>
    <w:lvl w:ilvl="3" w:tplc="B5C2702A">
      <w:start w:val="1"/>
      <w:numFmt w:val="decimal"/>
      <w:lvlText w:val="%4."/>
      <w:lvlJc w:val="left"/>
      <w:pPr>
        <w:ind w:left="3960" w:hanging="360"/>
      </w:pPr>
    </w:lvl>
    <w:lvl w:ilvl="4" w:tplc="9DDA40D0">
      <w:start w:val="1"/>
      <w:numFmt w:val="lowerLetter"/>
      <w:lvlText w:val="%5."/>
      <w:lvlJc w:val="left"/>
      <w:pPr>
        <w:ind w:left="4680" w:hanging="360"/>
      </w:pPr>
    </w:lvl>
    <w:lvl w:ilvl="5" w:tplc="BFF0DDBE">
      <w:start w:val="1"/>
      <w:numFmt w:val="lowerRoman"/>
      <w:lvlText w:val="%6."/>
      <w:lvlJc w:val="right"/>
      <w:pPr>
        <w:ind w:left="5400" w:hanging="180"/>
      </w:pPr>
    </w:lvl>
    <w:lvl w:ilvl="6" w:tplc="45E2661C">
      <w:start w:val="1"/>
      <w:numFmt w:val="decimal"/>
      <w:lvlText w:val="%7."/>
      <w:lvlJc w:val="left"/>
      <w:pPr>
        <w:ind w:left="6120" w:hanging="360"/>
      </w:pPr>
    </w:lvl>
    <w:lvl w:ilvl="7" w:tplc="988E1750">
      <w:start w:val="1"/>
      <w:numFmt w:val="lowerLetter"/>
      <w:lvlText w:val="%8."/>
      <w:lvlJc w:val="left"/>
      <w:pPr>
        <w:ind w:left="6840" w:hanging="360"/>
      </w:pPr>
    </w:lvl>
    <w:lvl w:ilvl="8" w:tplc="AAE0BD9A">
      <w:start w:val="1"/>
      <w:numFmt w:val="lowerRoman"/>
      <w:lvlText w:val="%9."/>
      <w:lvlJc w:val="right"/>
      <w:pPr>
        <w:ind w:left="7560" w:hanging="180"/>
      </w:pPr>
    </w:lvl>
  </w:abstractNum>
  <w:num w:numId="1" w16cid:durableId="645090891">
    <w:abstractNumId w:val="5"/>
  </w:num>
  <w:num w:numId="2" w16cid:durableId="1810633923">
    <w:abstractNumId w:val="32"/>
  </w:num>
  <w:num w:numId="3" w16cid:durableId="807479859">
    <w:abstractNumId w:val="25"/>
  </w:num>
  <w:num w:numId="4" w16cid:durableId="1608002408">
    <w:abstractNumId w:val="6"/>
  </w:num>
  <w:num w:numId="5" w16cid:durableId="1234973344">
    <w:abstractNumId w:val="13"/>
  </w:num>
  <w:num w:numId="6" w16cid:durableId="1019742958">
    <w:abstractNumId w:val="27"/>
  </w:num>
  <w:num w:numId="7" w16cid:durableId="575357848">
    <w:abstractNumId w:val="19"/>
  </w:num>
  <w:num w:numId="8" w16cid:durableId="1715346721">
    <w:abstractNumId w:val="12"/>
  </w:num>
  <w:num w:numId="9" w16cid:durableId="1036463994">
    <w:abstractNumId w:val="18"/>
  </w:num>
  <w:num w:numId="10" w16cid:durableId="816067852">
    <w:abstractNumId w:val="7"/>
  </w:num>
  <w:num w:numId="11" w16cid:durableId="1482621340">
    <w:abstractNumId w:val="14"/>
  </w:num>
  <w:num w:numId="12" w16cid:durableId="401369189">
    <w:abstractNumId w:val="24"/>
  </w:num>
  <w:num w:numId="13" w16cid:durableId="440689456">
    <w:abstractNumId w:val="23"/>
  </w:num>
  <w:num w:numId="14" w16cid:durableId="33972381">
    <w:abstractNumId w:val="16"/>
  </w:num>
  <w:num w:numId="15" w16cid:durableId="745303038">
    <w:abstractNumId w:val="21"/>
  </w:num>
  <w:num w:numId="16" w16cid:durableId="817116462">
    <w:abstractNumId w:val="22"/>
  </w:num>
  <w:num w:numId="17" w16cid:durableId="1156649764">
    <w:abstractNumId w:val="4"/>
  </w:num>
  <w:num w:numId="18" w16cid:durableId="1698311296">
    <w:abstractNumId w:val="28"/>
  </w:num>
  <w:num w:numId="19" w16cid:durableId="674311378">
    <w:abstractNumId w:val="11"/>
  </w:num>
  <w:num w:numId="20" w16cid:durableId="881476812">
    <w:abstractNumId w:val="0"/>
  </w:num>
  <w:num w:numId="21" w16cid:durableId="639771668">
    <w:abstractNumId w:val="20"/>
  </w:num>
  <w:num w:numId="22" w16cid:durableId="640118351">
    <w:abstractNumId w:val="3"/>
  </w:num>
  <w:num w:numId="23" w16cid:durableId="1486508932">
    <w:abstractNumId w:val="10"/>
  </w:num>
  <w:num w:numId="24" w16cid:durableId="487399992">
    <w:abstractNumId w:val="29"/>
  </w:num>
  <w:num w:numId="25" w16cid:durableId="2108694056">
    <w:abstractNumId w:val="1"/>
  </w:num>
  <w:num w:numId="26" w16cid:durableId="840579590">
    <w:abstractNumId w:val="8"/>
  </w:num>
  <w:num w:numId="27" w16cid:durableId="851920669">
    <w:abstractNumId w:val="30"/>
  </w:num>
  <w:num w:numId="28" w16cid:durableId="1702973073">
    <w:abstractNumId w:val="15"/>
  </w:num>
  <w:num w:numId="29" w16cid:durableId="689376263">
    <w:abstractNumId w:val="2"/>
  </w:num>
  <w:num w:numId="30" w16cid:durableId="2129273800">
    <w:abstractNumId w:val="31"/>
  </w:num>
  <w:num w:numId="31" w16cid:durableId="889805459">
    <w:abstractNumId w:val="17"/>
  </w:num>
  <w:num w:numId="32" w16cid:durableId="1601060861">
    <w:abstractNumId w:val="26"/>
  </w:num>
  <w:num w:numId="33" w16cid:durableId="4318240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CB7B7A"/>
    <w:rsid w:val="00015DCE"/>
    <w:rsid w:val="000177F8"/>
    <w:rsid w:val="000A687C"/>
    <w:rsid w:val="000B6F68"/>
    <w:rsid w:val="000E3E37"/>
    <w:rsid w:val="000E719B"/>
    <w:rsid w:val="000F3CD0"/>
    <w:rsid w:val="0012473C"/>
    <w:rsid w:val="00125F19"/>
    <w:rsid w:val="00127B4F"/>
    <w:rsid w:val="0013BE63"/>
    <w:rsid w:val="001519C7"/>
    <w:rsid w:val="00151D6F"/>
    <w:rsid w:val="00182FF8"/>
    <w:rsid w:val="00196A51"/>
    <w:rsid w:val="001A6B4F"/>
    <w:rsid w:val="001B3B67"/>
    <w:rsid w:val="001E3530"/>
    <w:rsid w:val="00222ED2"/>
    <w:rsid w:val="002314C5"/>
    <w:rsid w:val="00250BE9"/>
    <w:rsid w:val="00280F2A"/>
    <w:rsid w:val="00290F24"/>
    <w:rsid w:val="002B74A3"/>
    <w:rsid w:val="002D30EF"/>
    <w:rsid w:val="002E632F"/>
    <w:rsid w:val="002F0C10"/>
    <w:rsid w:val="00355DE6"/>
    <w:rsid w:val="003921F4"/>
    <w:rsid w:val="0039558E"/>
    <w:rsid w:val="003B02B8"/>
    <w:rsid w:val="003C0E02"/>
    <w:rsid w:val="003C371D"/>
    <w:rsid w:val="003D0676"/>
    <w:rsid w:val="00454088"/>
    <w:rsid w:val="00455EB8"/>
    <w:rsid w:val="004A1361"/>
    <w:rsid w:val="005163EC"/>
    <w:rsid w:val="0052382E"/>
    <w:rsid w:val="0056550E"/>
    <w:rsid w:val="00587B42"/>
    <w:rsid w:val="005A69DC"/>
    <w:rsid w:val="0060314B"/>
    <w:rsid w:val="00605D38"/>
    <w:rsid w:val="00647B69"/>
    <w:rsid w:val="0065665A"/>
    <w:rsid w:val="00682CAE"/>
    <w:rsid w:val="0068542C"/>
    <w:rsid w:val="006D788B"/>
    <w:rsid w:val="006E34CF"/>
    <w:rsid w:val="006EF6DB"/>
    <w:rsid w:val="00771B47"/>
    <w:rsid w:val="007B714E"/>
    <w:rsid w:val="007E302A"/>
    <w:rsid w:val="007E7145"/>
    <w:rsid w:val="00816896"/>
    <w:rsid w:val="00865E85"/>
    <w:rsid w:val="0087074C"/>
    <w:rsid w:val="00894D51"/>
    <w:rsid w:val="008F0645"/>
    <w:rsid w:val="00930CD3"/>
    <w:rsid w:val="00944538"/>
    <w:rsid w:val="009911F2"/>
    <w:rsid w:val="009A6669"/>
    <w:rsid w:val="009B56D5"/>
    <w:rsid w:val="009F15D4"/>
    <w:rsid w:val="009F37B0"/>
    <w:rsid w:val="00A404BC"/>
    <w:rsid w:val="00A42756"/>
    <w:rsid w:val="00A82307"/>
    <w:rsid w:val="00AB3511"/>
    <w:rsid w:val="00AC7D09"/>
    <w:rsid w:val="00AF3F03"/>
    <w:rsid w:val="00B409DA"/>
    <w:rsid w:val="00B51F71"/>
    <w:rsid w:val="00B66746"/>
    <w:rsid w:val="00B66E68"/>
    <w:rsid w:val="00B9215A"/>
    <w:rsid w:val="00BB18E1"/>
    <w:rsid w:val="00C04CC1"/>
    <w:rsid w:val="00C14D18"/>
    <w:rsid w:val="00C15A1E"/>
    <w:rsid w:val="00C418DC"/>
    <w:rsid w:val="00C4572D"/>
    <w:rsid w:val="00C53AF7"/>
    <w:rsid w:val="00C768C6"/>
    <w:rsid w:val="00C80E44"/>
    <w:rsid w:val="00C85571"/>
    <w:rsid w:val="00D05B5C"/>
    <w:rsid w:val="00D40281"/>
    <w:rsid w:val="00D426FA"/>
    <w:rsid w:val="00D464FF"/>
    <w:rsid w:val="00D47A3E"/>
    <w:rsid w:val="00DC7068"/>
    <w:rsid w:val="00DF4977"/>
    <w:rsid w:val="00DF5023"/>
    <w:rsid w:val="00E07FF3"/>
    <w:rsid w:val="00E307DD"/>
    <w:rsid w:val="00E54F5B"/>
    <w:rsid w:val="00E92444"/>
    <w:rsid w:val="00E937B5"/>
    <w:rsid w:val="00E93B0C"/>
    <w:rsid w:val="00E93D3F"/>
    <w:rsid w:val="00EA76CB"/>
    <w:rsid w:val="00ED5360"/>
    <w:rsid w:val="00ED77F1"/>
    <w:rsid w:val="00F11BF7"/>
    <w:rsid w:val="00F140D8"/>
    <w:rsid w:val="00F610AE"/>
    <w:rsid w:val="00F83E9F"/>
    <w:rsid w:val="00FB787E"/>
    <w:rsid w:val="011ABBE5"/>
    <w:rsid w:val="013FB82D"/>
    <w:rsid w:val="020881F6"/>
    <w:rsid w:val="03A77259"/>
    <w:rsid w:val="043026CC"/>
    <w:rsid w:val="04C835E8"/>
    <w:rsid w:val="04E770A4"/>
    <w:rsid w:val="06C455BB"/>
    <w:rsid w:val="0A075C8D"/>
    <w:rsid w:val="0A3591E0"/>
    <w:rsid w:val="0A955C5A"/>
    <w:rsid w:val="0AC25EB7"/>
    <w:rsid w:val="0BC9E64E"/>
    <w:rsid w:val="0CDDFD75"/>
    <w:rsid w:val="0CF32E2C"/>
    <w:rsid w:val="0D061B97"/>
    <w:rsid w:val="0DE4922A"/>
    <w:rsid w:val="0ED7D17B"/>
    <w:rsid w:val="0FF54ABC"/>
    <w:rsid w:val="10E4BB04"/>
    <w:rsid w:val="11B599CA"/>
    <w:rsid w:val="120A4DAB"/>
    <w:rsid w:val="1250B913"/>
    <w:rsid w:val="128E736E"/>
    <w:rsid w:val="1321DC40"/>
    <w:rsid w:val="141148D0"/>
    <w:rsid w:val="143C3D20"/>
    <w:rsid w:val="14FC0F14"/>
    <w:rsid w:val="16B5B56F"/>
    <w:rsid w:val="17EFAB3E"/>
    <w:rsid w:val="18E48D39"/>
    <w:rsid w:val="19159434"/>
    <w:rsid w:val="198FCF4E"/>
    <w:rsid w:val="1A6ED1B0"/>
    <w:rsid w:val="1ACFD90A"/>
    <w:rsid w:val="1B04FBD1"/>
    <w:rsid w:val="1BFEB157"/>
    <w:rsid w:val="1C7A84E0"/>
    <w:rsid w:val="1CEA01ED"/>
    <w:rsid w:val="1DC74145"/>
    <w:rsid w:val="1F24FD52"/>
    <w:rsid w:val="1F82CF6D"/>
    <w:rsid w:val="1FB58386"/>
    <w:rsid w:val="20013026"/>
    <w:rsid w:val="203DB1A9"/>
    <w:rsid w:val="2085FE70"/>
    <w:rsid w:val="20F734F4"/>
    <w:rsid w:val="23524501"/>
    <w:rsid w:val="24CB7B7A"/>
    <w:rsid w:val="24E7B998"/>
    <w:rsid w:val="2541FD7E"/>
    <w:rsid w:val="26523144"/>
    <w:rsid w:val="26B70DD2"/>
    <w:rsid w:val="276FC3BE"/>
    <w:rsid w:val="27DFE508"/>
    <w:rsid w:val="28F4FB59"/>
    <w:rsid w:val="2A03A14B"/>
    <w:rsid w:val="2A3005D9"/>
    <w:rsid w:val="2CD388C5"/>
    <w:rsid w:val="2CE617FB"/>
    <w:rsid w:val="2E2998D4"/>
    <w:rsid w:val="2F8625AA"/>
    <w:rsid w:val="2FD242E6"/>
    <w:rsid w:val="30122BD7"/>
    <w:rsid w:val="328A9596"/>
    <w:rsid w:val="3337F438"/>
    <w:rsid w:val="3351C25E"/>
    <w:rsid w:val="33BDB3DA"/>
    <w:rsid w:val="340E2079"/>
    <w:rsid w:val="34E59169"/>
    <w:rsid w:val="351A65BD"/>
    <w:rsid w:val="35231F78"/>
    <w:rsid w:val="35F74068"/>
    <w:rsid w:val="361580D7"/>
    <w:rsid w:val="36BE351F"/>
    <w:rsid w:val="37BF74C8"/>
    <w:rsid w:val="37E60905"/>
    <w:rsid w:val="381B3F28"/>
    <w:rsid w:val="3829DDCE"/>
    <w:rsid w:val="3AA947D3"/>
    <w:rsid w:val="3BD47A34"/>
    <w:rsid w:val="3C2201B1"/>
    <w:rsid w:val="3D168EC1"/>
    <w:rsid w:val="3DF7032F"/>
    <w:rsid w:val="3EDC3E16"/>
    <w:rsid w:val="406B7022"/>
    <w:rsid w:val="40B84456"/>
    <w:rsid w:val="42C6E864"/>
    <w:rsid w:val="432B44E1"/>
    <w:rsid w:val="449BB62E"/>
    <w:rsid w:val="462B3E25"/>
    <w:rsid w:val="462D93B8"/>
    <w:rsid w:val="46DC1FB1"/>
    <w:rsid w:val="46ECAC45"/>
    <w:rsid w:val="46EE65CF"/>
    <w:rsid w:val="486C94E4"/>
    <w:rsid w:val="490D194B"/>
    <w:rsid w:val="49D8F420"/>
    <w:rsid w:val="4A09C822"/>
    <w:rsid w:val="4A668DA0"/>
    <w:rsid w:val="4AAAA3BB"/>
    <w:rsid w:val="4D997C3C"/>
    <w:rsid w:val="4E1B49BE"/>
    <w:rsid w:val="4ED99F14"/>
    <w:rsid w:val="4FA6E8AC"/>
    <w:rsid w:val="51B2A02A"/>
    <w:rsid w:val="5231FD2C"/>
    <w:rsid w:val="5267E024"/>
    <w:rsid w:val="526831A9"/>
    <w:rsid w:val="53C36A1B"/>
    <w:rsid w:val="53D88F7C"/>
    <w:rsid w:val="5441FFA0"/>
    <w:rsid w:val="5467A49B"/>
    <w:rsid w:val="551686B0"/>
    <w:rsid w:val="553CDA5B"/>
    <w:rsid w:val="55487DA3"/>
    <w:rsid w:val="55E82F4F"/>
    <w:rsid w:val="5802F08C"/>
    <w:rsid w:val="580EA7D1"/>
    <w:rsid w:val="5836ABE8"/>
    <w:rsid w:val="590A96E0"/>
    <w:rsid w:val="590E2B8B"/>
    <w:rsid w:val="592B9990"/>
    <w:rsid w:val="599EC142"/>
    <w:rsid w:val="59FDBD01"/>
    <w:rsid w:val="5B99A100"/>
    <w:rsid w:val="5C49D762"/>
    <w:rsid w:val="5C54F5A0"/>
    <w:rsid w:val="5CF66C6E"/>
    <w:rsid w:val="5E064AA8"/>
    <w:rsid w:val="5E1E84B6"/>
    <w:rsid w:val="5E5263D5"/>
    <w:rsid w:val="5E903078"/>
    <w:rsid w:val="5EA6D42E"/>
    <w:rsid w:val="5F0F6B86"/>
    <w:rsid w:val="5F2B8676"/>
    <w:rsid w:val="5F6ADCFA"/>
    <w:rsid w:val="5FF61331"/>
    <w:rsid w:val="608C56BB"/>
    <w:rsid w:val="62528A07"/>
    <w:rsid w:val="627628B6"/>
    <w:rsid w:val="6277A525"/>
    <w:rsid w:val="629084A8"/>
    <w:rsid w:val="64776C34"/>
    <w:rsid w:val="653798BA"/>
    <w:rsid w:val="6568B826"/>
    <w:rsid w:val="6575CB84"/>
    <w:rsid w:val="67201182"/>
    <w:rsid w:val="67393A28"/>
    <w:rsid w:val="680354B3"/>
    <w:rsid w:val="68AAC78E"/>
    <w:rsid w:val="68F83C69"/>
    <w:rsid w:val="69A600E4"/>
    <w:rsid w:val="6A4DFAB7"/>
    <w:rsid w:val="6AAD6D99"/>
    <w:rsid w:val="6B140D5C"/>
    <w:rsid w:val="6B61B749"/>
    <w:rsid w:val="6CCAED27"/>
    <w:rsid w:val="6D0CD2C7"/>
    <w:rsid w:val="6D3AD994"/>
    <w:rsid w:val="6E617F7D"/>
    <w:rsid w:val="6EDA08FA"/>
    <w:rsid w:val="6F2722A6"/>
    <w:rsid w:val="6F2F97E8"/>
    <w:rsid w:val="6F3D6749"/>
    <w:rsid w:val="7008BA40"/>
    <w:rsid w:val="70167D0B"/>
    <w:rsid w:val="708911EC"/>
    <w:rsid w:val="709F6752"/>
    <w:rsid w:val="70C51451"/>
    <w:rsid w:val="710D520C"/>
    <w:rsid w:val="7123BA51"/>
    <w:rsid w:val="7164F428"/>
    <w:rsid w:val="71BD0059"/>
    <w:rsid w:val="71CF39E5"/>
    <w:rsid w:val="72192DA0"/>
    <w:rsid w:val="72726B63"/>
    <w:rsid w:val="72944B4E"/>
    <w:rsid w:val="72AAABEC"/>
    <w:rsid w:val="73AD0BF9"/>
    <w:rsid w:val="73CDEAAC"/>
    <w:rsid w:val="73F9F5D3"/>
    <w:rsid w:val="741D9FF3"/>
    <w:rsid w:val="756ECBC0"/>
    <w:rsid w:val="7626D6A4"/>
    <w:rsid w:val="76521597"/>
    <w:rsid w:val="76CB7A05"/>
    <w:rsid w:val="76FFCB02"/>
    <w:rsid w:val="77139BAA"/>
    <w:rsid w:val="77C28F2A"/>
    <w:rsid w:val="791F9AEF"/>
    <w:rsid w:val="79DD2EAA"/>
    <w:rsid w:val="7BB22C9A"/>
    <w:rsid w:val="7DB596D1"/>
    <w:rsid w:val="7E4E4269"/>
    <w:rsid w:val="7F778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B7B7A"/>
  <w15:chartTrackingRefBased/>
  <w15:docId w15:val="{BCB14A28-8329-44F3-8CED-C25A7DD9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647B69"/>
    <w:pPr>
      <w:keepNext/>
      <w:keepLines/>
      <w:spacing w:after="60" w:line="276" w:lineRule="auto"/>
      <w:outlineLvl w:val="0"/>
    </w:pPr>
    <w:rPr>
      <w:rFonts w:ascii="Atkinson Hyperlegible Next Ligh" w:eastAsiaTheme="majorEastAsia" w:hAnsi="Atkinson Hyperlegible Next Ligh" w:cstheme="majorBidi"/>
      <w:b/>
      <w:bCs/>
      <w:color w:val="450084"/>
      <w:sz w:val="26"/>
      <w:szCs w:val="26"/>
    </w:rPr>
  </w:style>
  <w:style w:type="paragraph" w:styleId="Heading2">
    <w:name w:val="heading 2"/>
    <w:basedOn w:val="Normal"/>
    <w:next w:val="Normal"/>
    <w:uiPriority w:val="9"/>
    <w:unhideWhenUsed/>
    <w:qFormat/>
    <w:rsid w:val="0A955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A955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A955C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A955C5A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FD242E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2FD242E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47B69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AC7D09"/>
  </w:style>
  <w:style w:type="character" w:styleId="CommentReference">
    <w:name w:val="annotation reference"/>
    <w:basedOn w:val="DefaultParagraphFont"/>
    <w:uiPriority w:val="99"/>
    <w:semiHidden/>
    <w:unhideWhenUsed/>
    <w:rsid w:val="00AF3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3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3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F03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A69DC"/>
    <w:rPr>
      <w:i/>
      <w:iCs/>
    </w:rPr>
  </w:style>
  <w:style w:type="character" w:styleId="Strong">
    <w:name w:val="Strong"/>
    <w:basedOn w:val="DefaultParagraphFont"/>
    <w:uiPriority w:val="22"/>
    <w:qFormat/>
    <w:rsid w:val="005A69DC"/>
    <w:rPr>
      <w:b/>
      <w:bCs/>
    </w:rPr>
  </w:style>
  <w:style w:type="paragraph" w:styleId="Revision">
    <w:name w:val="Revision"/>
    <w:hidden/>
    <w:uiPriority w:val="99"/>
    <w:semiHidden/>
    <w:rsid w:val="00F11B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.jmu.edu/tech-classroom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mu.edu/ods/policies/fundamental-alteration.s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isability-svcs@jm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b.jmu.edu/staff/departments/learning-innovations-design/instructional-design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Dioszeghy, Brittany Danielle - dioszebd</dc:creator>
  <cp:keywords/>
  <dc:description/>
  <cp:lastModifiedBy>Gutiérrez-Sosa, Laly - sosazg</cp:lastModifiedBy>
  <cp:revision>8</cp:revision>
  <dcterms:created xsi:type="dcterms:W3CDTF">2026-08-20T14:59:00Z</dcterms:created>
  <dcterms:modified xsi:type="dcterms:W3CDTF">2026-08-20T19:26:00Z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0821d62e-c6cb-4d76-8605-e21845682905</vt:lpwstr>
  </property>
</Properties>
</file>