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5466AD" w14:textId="09641C41" w:rsidR="00630704" w:rsidRDefault="009A0714" w:rsidP="009A0714">
      <w:pPr>
        <w:jc w:val="center"/>
        <w:rPr>
          <w:i/>
          <w:iCs/>
        </w:rPr>
      </w:pPr>
      <w:r>
        <w:t xml:space="preserve">The Senior Full Recital of James Madison, </w:t>
      </w:r>
      <w:r>
        <w:rPr>
          <w:i/>
          <w:iCs/>
        </w:rPr>
        <w:t>violin</w:t>
      </w:r>
      <w:r>
        <w:t xml:space="preserve">, </w:t>
      </w:r>
      <w:r>
        <w:br/>
        <w:t xml:space="preserve">with Thomas Jefferson, </w:t>
      </w:r>
      <w:r>
        <w:rPr>
          <w:i/>
          <w:iCs/>
        </w:rPr>
        <w:t>piano</w:t>
      </w:r>
    </w:p>
    <w:p w14:paraId="108E9C41" w14:textId="78F822F8" w:rsidR="009A0714" w:rsidRDefault="009A0714" w:rsidP="009A0714">
      <w:pPr>
        <w:jc w:val="center"/>
      </w:pPr>
      <w:r>
        <w:t>Friday, November 6, 2026</w:t>
      </w:r>
      <w:r>
        <w:br/>
        <w:t>7:00pm</w:t>
      </w:r>
      <w:r>
        <w:br/>
        <w:t>Forbes Recital Hall</w:t>
      </w:r>
    </w:p>
    <w:p w14:paraId="76D39C4A" w14:textId="77777777" w:rsidR="009A0714" w:rsidRDefault="009A0714" w:rsidP="009A0714">
      <w:pPr>
        <w:jc w:val="center"/>
      </w:pPr>
    </w:p>
    <w:p w14:paraId="6F472346" w14:textId="58FBFCCA" w:rsidR="009A0714" w:rsidRDefault="009A0714" w:rsidP="009A0714">
      <w:r>
        <w:t>Caprice No. 24 in A minor – Niccolò Paganini (1782-1840)</w:t>
      </w:r>
    </w:p>
    <w:p w14:paraId="4DBC9EAB" w14:textId="77777777" w:rsidR="009A0714" w:rsidRDefault="009A0714" w:rsidP="009A0714"/>
    <w:p w14:paraId="5AAEA8BA" w14:textId="157A5751" w:rsidR="009A0714" w:rsidRDefault="009A0714" w:rsidP="009A0714">
      <w:r>
        <w:rPr>
          <w:i/>
          <w:iCs/>
        </w:rPr>
        <w:t>The Lark Ascending</w:t>
      </w:r>
      <w:r>
        <w:t xml:space="preserve"> – Ralph Vaughan Williams (1872-1958)</w:t>
      </w:r>
    </w:p>
    <w:p w14:paraId="3EDA5335" w14:textId="77777777" w:rsidR="009A0714" w:rsidRDefault="009A0714" w:rsidP="009A0714"/>
    <w:p w14:paraId="3F720357" w14:textId="77777777" w:rsidR="009A0714" w:rsidRDefault="009A0714" w:rsidP="009A0714">
      <w:r>
        <w:t>String Quartet in G minor, Op. 10 – Claude Debussy (1862-1918)</w:t>
      </w:r>
    </w:p>
    <w:p w14:paraId="375272D2" w14:textId="13E605A3" w:rsidR="009A0714" w:rsidRDefault="009A0714" w:rsidP="009A0714">
      <w:pPr>
        <w:pStyle w:val="ListParagraph"/>
        <w:numPr>
          <w:ilvl w:val="0"/>
          <w:numId w:val="1"/>
        </w:numPr>
      </w:pPr>
      <w:proofErr w:type="spellStart"/>
      <w:r>
        <w:t>Animé</w:t>
      </w:r>
      <w:proofErr w:type="spellEnd"/>
      <w:r>
        <w:t xml:space="preserve"> et très </w:t>
      </w:r>
      <w:proofErr w:type="spellStart"/>
      <w:r>
        <w:t>décidé</w:t>
      </w:r>
      <w:proofErr w:type="spellEnd"/>
    </w:p>
    <w:p w14:paraId="67155400" w14:textId="53382681" w:rsidR="009A0714" w:rsidRDefault="009A0714" w:rsidP="009A0714">
      <w:pPr>
        <w:pStyle w:val="ListParagraph"/>
        <w:numPr>
          <w:ilvl w:val="0"/>
          <w:numId w:val="1"/>
        </w:numPr>
      </w:pPr>
      <w:proofErr w:type="spellStart"/>
      <w:r>
        <w:t>Assez</w:t>
      </w:r>
      <w:proofErr w:type="spellEnd"/>
      <w:r>
        <w:t xml:space="preserve"> </w:t>
      </w:r>
      <w:proofErr w:type="spellStart"/>
      <w:r>
        <w:t>vif</w:t>
      </w:r>
      <w:proofErr w:type="spellEnd"/>
      <w:r>
        <w:t xml:space="preserve"> et bien </w:t>
      </w:r>
      <w:proofErr w:type="spellStart"/>
      <w:r>
        <w:t>rythmé</w:t>
      </w:r>
      <w:proofErr w:type="spellEnd"/>
    </w:p>
    <w:p w14:paraId="655CC532" w14:textId="54C37D36" w:rsidR="009A0714" w:rsidRDefault="009A0714" w:rsidP="009A0714">
      <w:pPr>
        <w:pStyle w:val="ListParagraph"/>
        <w:numPr>
          <w:ilvl w:val="0"/>
          <w:numId w:val="1"/>
        </w:numPr>
      </w:pPr>
      <w:r>
        <w:t xml:space="preserve">Andantino, </w:t>
      </w:r>
      <w:proofErr w:type="spellStart"/>
      <w:r>
        <w:t>doucement</w:t>
      </w:r>
      <w:proofErr w:type="spellEnd"/>
      <w:r>
        <w:t xml:space="preserve"> </w:t>
      </w:r>
      <w:proofErr w:type="spellStart"/>
      <w:r>
        <w:t>expressif</w:t>
      </w:r>
      <w:proofErr w:type="spellEnd"/>
    </w:p>
    <w:p w14:paraId="33A490E4" w14:textId="1FD04828" w:rsidR="009A0714" w:rsidRDefault="009A0714" w:rsidP="009A0714">
      <w:pPr>
        <w:pStyle w:val="ListParagraph"/>
        <w:numPr>
          <w:ilvl w:val="0"/>
          <w:numId w:val="1"/>
        </w:numPr>
      </w:pPr>
      <w:r>
        <w:t xml:space="preserve">Très </w:t>
      </w:r>
      <w:proofErr w:type="spellStart"/>
      <w:r>
        <w:t>modéré</w:t>
      </w:r>
      <w:proofErr w:type="spellEnd"/>
      <w:r>
        <w:t xml:space="preserve"> – En </w:t>
      </w:r>
      <w:proofErr w:type="spellStart"/>
      <w:r>
        <w:t>animant</w:t>
      </w:r>
      <w:proofErr w:type="spellEnd"/>
      <w:r>
        <w:t xml:space="preserve"> peu à peu – Très </w:t>
      </w:r>
      <w:proofErr w:type="spellStart"/>
      <w:r>
        <w:t>mouvementé</w:t>
      </w:r>
      <w:proofErr w:type="spellEnd"/>
      <w:r>
        <w:t xml:space="preserve"> et avec passion</w:t>
      </w:r>
    </w:p>
    <w:p w14:paraId="7B392DFE" w14:textId="710BA712" w:rsidR="009A0714" w:rsidRDefault="009A0714" w:rsidP="009A0714">
      <w:r>
        <w:t>James Madison</w:t>
      </w:r>
      <w:r w:rsidRPr="009A0714">
        <w:rPr>
          <w:i/>
          <w:iCs/>
        </w:rPr>
        <w:t>, violin</w:t>
      </w:r>
      <w:r>
        <w:t xml:space="preserve">; Dolly Madison, </w:t>
      </w:r>
      <w:r w:rsidRPr="009A0714">
        <w:rPr>
          <w:i/>
          <w:iCs/>
        </w:rPr>
        <w:t>violin</w:t>
      </w:r>
      <w:r>
        <w:t xml:space="preserve">; Alexander Hamilton, </w:t>
      </w:r>
      <w:r w:rsidRPr="009A0714">
        <w:rPr>
          <w:i/>
          <w:iCs/>
        </w:rPr>
        <w:t>viola</w:t>
      </w:r>
      <w:r>
        <w:t xml:space="preserve">; James Monroe, </w:t>
      </w:r>
      <w:r w:rsidRPr="009A0714">
        <w:rPr>
          <w:i/>
          <w:iCs/>
        </w:rPr>
        <w:t>cello</w:t>
      </w:r>
    </w:p>
    <w:p w14:paraId="7067E3EA" w14:textId="77777777" w:rsidR="009A0714" w:rsidRDefault="009A0714" w:rsidP="009A0714"/>
    <w:p w14:paraId="738C8C43" w14:textId="77777777" w:rsidR="009A0714" w:rsidRDefault="009A0714" w:rsidP="009A0714">
      <w:r>
        <w:t>Violin Concerto in D Major, Op. 25 – Pyotr Tchaikovsky (1840-1893)</w:t>
      </w:r>
    </w:p>
    <w:p w14:paraId="6BF1F720" w14:textId="2B46070C" w:rsidR="009A0714" w:rsidRPr="009A0714" w:rsidRDefault="009A0714" w:rsidP="009A0714">
      <w:r>
        <w:tab/>
        <w:t>III.</w:t>
      </w:r>
      <w:r>
        <w:tab/>
        <w:t xml:space="preserve">Finale: Allegro vivacissimo </w:t>
      </w:r>
    </w:p>
    <w:sectPr w:rsidR="009A0714" w:rsidRPr="009A0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tegra Slab Regular">
    <w:panose1 w:val="02000503040000020004"/>
    <w:charset w:val="00"/>
    <w:family w:val="auto"/>
    <w:pitch w:val="variable"/>
    <w:sig w:usb0="A00002FF" w:usb1="4000E1FB" w:usb2="00000004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F049B2"/>
    <w:multiLevelType w:val="hybridMultilevel"/>
    <w:tmpl w:val="28082260"/>
    <w:lvl w:ilvl="0" w:tplc="D890AC5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5936C8"/>
    <w:multiLevelType w:val="hybridMultilevel"/>
    <w:tmpl w:val="33D03C74"/>
    <w:lvl w:ilvl="0" w:tplc="91FA87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452F57"/>
    <w:multiLevelType w:val="hybridMultilevel"/>
    <w:tmpl w:val="5BE6F53C"/>
    <w:lvl w:ilvl="0" w:tplc="E60CE0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102530">
    <w:abstractNumId w:val="0"/>
  </w:num>
  <w:num w:numId="2" w16cid:durableId="1724718150">
    <w:abstractNumId w:val="2"/>
  </w:num>
  <w:num w:numId="3" w16cid:durableId="9216452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14"/>
    <w:rsid w:val="0043006F"/>
    <w:rsid w:val="004A41A7"/>
    <w:rsid w:val="0054398B"/>
    <w:rsid w:val="00553BA4"/>
    <w:rsid w:val="005656BC"/>
    <w:rsid w:val="00592257"/>
    <w:rsid w:val="00630704"/>
    <w:rsid w:val="009A0714"/>
    <w:rsid w:val="00A676DD"/>
    <w:rsid w:val="00CD043B"/>
    <w:rsid w:val="00D64F76"/>
    <w:rsid w:val="00D80EBB"/>
    <w:rsid w:val="00ED4CEC"/>
    <w:rsid w:val="00FE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EE6963"/>
  <w15:chartTrackingRefBased/>
  <w15:docId w15:val="{64F6D23A-B919-B84E-B34E-4E5B72EC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5656BC"/>
    <w:pPr>
      <w:keepNext/>
      <w:keepLines/>
      <w:tabs>
        <w:tab w:val="right" w:pos="6480"/>
      </w:tabs>
      <w:spacing w:before="360" w:after="80" w:line="360" w:lineRule="auto"/>
      <w:outlineLvl w:val="0"/>
    </w:pPr>
    <w:rPr>
      <w:rFonts w:ascii="Artegra Slab Regular" w:eastAsiaTheme="majorEastAsia" w:hAnsi="Artegra Slab Regular" w:cstheme="majorBidi"/>
      <w:b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6BC"/>
    <w:rPr>
      <w:rFonts w:ascii="Artegra Slab Regular" w:eastAsiaTheme="majorEastAsia" w:hAnsi="Artegra Slab Regular" w:cstheme="majorBidi"/>
      <w:b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7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7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7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7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7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Macomber, Sarah Elaine - macombse</dc:creator>
  <cp:keywords/>
  <dc:description/>
  <cp:lastModifiedBy>Macomber, Sarah Elaine - macombse</cp:lastModifiedBy>
  <cp:revision>1</cp:revision>
  <dcterms:created xsi:type="dcterms:W3CDTF">2026-11-04T20:26:00Z</dcterms:created>
  <dcterms:modified xsi:type="dcterms:W3CDTF">2026-11-04T20:36:00Z</dcterms:modified>
</cp:coreProperties>
</file>