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AAE" w:rsidRDefault="00C27023">
      <w:pPr>
        <w:rPr>
          <w:rFonts w:ascii="Arial" w:hAnsi="Arial" w:cs="Arial"/>
          <w:b/>
          <w:sz w:val="28"/>
          <w:szCs w:val="28"/>
        </w:rPr>
      </w:pPr>
      <w:r>
        <w:rPr>
          <w:rFonts w:ascii="Arial" w:hAnsi="Arial" w:cs="Arial"/>
          <w:b/>
          <w:noProof/>
          <w:sz w:val="28"/>
          <w:szCs w:val="28"/>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1921525" cy="876300"/>
            <wp:effectExtent l="0" t="0" r="0" b="0"/>
            <wp:wrapThrough wrapText="bothSides">
              <wp:wrapPolygon edited="0">
                <wp:start x="5568" y="1409"/>
                <wp:lineTo x="3855" y="5635"/>
                <wp:lineTo x="1285" y="15026"/>
                <wp:lineTo x="1071" y="19252"/>
                <wp:lineTo x="20130" y="19252"/>
                <wp:lineTo x="20558" y="17374"/>
                <wp:lineTo x="19701" y="15026"/>
                <wp:lineTo x="17346" y="9861"/>
                <wp:lineTo x="18202" y="1409"/>
                <wp:lineTo x="5568" y="1409"/>
              </wp:wrapPolygon>
            </wp:wrapThrough>
            <wp:docPr id="1" name="Picture 1" descr="C:\Users\schneiej\Pictures\JMU-Human Resources-vert-purple-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neiej\Pictures\JMU-Human Resources-vert-purple-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25" cy="876300"/>
                    </a:xfrm>
                    <a:prstGeom prst="rect">
                      <a:avLst/>
                    </a:prstGeom>
                    <a:noFill/>
                    <a:ln>
                      <a:noFill/>
                    </a:ln>
                  </pic:spPr>
                </pic:pic>
              </a:graphicData>
            </a:graphic>
          </wp:anchor>
        </w:drawing>
      </w:r>
    </w:p>
    <w:p w:rsidR="00773AAE" w:rsidRDefault="00773AAE" w:rsidP="00C27023">
      <w:pPr>
        <w:ind w:firstLine="720"/>
        <w:rPr>
          <w:rFonts w:ascii="Arial" w:hAnsi="Arial" w:cs="Arial"/>
          <w:b/>
          <w:sz w:val="32"/>
          <w:szCs w:val="32"/>
        </w:rPr>
      </w:pPr>
      <w:r>
        <w:rPr>
          <w:rFonts w:ascii="Arial" w:hAnsi="Arial" w:cs="Arial"/>
          <w:b/>
          <w:sz w:val="32"/>
          <w:szCs w:val="32"/>
        </w:rPr>
        <w:t>Individual Professional Development Plan Instructions</w:t>
      </w:r>
    </w:p>
    <w:p w:rsidR="002F510B" w:rsidRDefault="002F510B">
      <w:pPr>
        <w:jc w:val="center"/>
        <w:rPr>
          <w:rFonts w:ascii="Arial" w:hAnsi="Arial" w:cs="Arial"/>
          <w:b/>
          <w:sz w:val="32"/>
          <w:szCs w:val="32"/>
        </w:rPr>
      </w:pPr>
    </w:p>
    <w:p w:rsidR="00773AAE" w:rsidRDefault="00773AAE">
      <w:pPr>
        <w:jc w:val="center"/>
        <w:rPr>
          <w:rFonts w:ascii="Arial" w:hAnsi="Arial" w:cs="Arial"/>
          <w:b/>
          <w:sz w:val="32"/>
          <w:szCs w:val="32"/>
        </w:rPr>
      </w:pPr>
    </w:p>
    <w:p w:rsidR="00773AAE" w:rsidRDefault="00773AAE">
      <w:pPr>
        <w:rPr>
          <w:rFonts w:ascii="Arial" w:hAnsi="Arial" w:cs="Arial"/>
          <w:b/>
          <w:sz w:val="20"/>
          <w:szCs w:val="20"/>
        </w:rPr>
      </w:pPr>
    </w:p>
    <w:tbl>
      <w:tblPr>
        <w:tblW w:w="0" w:type="auto"/>
        <w:tblLook w:val="01E0" w:firstRow="1" w:lastRow="1" w:firstColumn="1" w:lastColumn="1" w:noHBand="0" w:noVBand="0"/>
      </w:tblPr>
      <w:tblGrid>
        <w:gridCol w:w="7533"/>
        <w:gridCol w:w="6867"/>
      </w:tblGrid>
      <w:tr w:rsidR="00773AAE">
        <w:tc>
          <w:tcPr>
            <w:tcW w:w="7308" w:type="dxa"/>
          </w:tcPr>
          <w:p w:rsidR="00773AAE" w:rsidRDefault="00773AAE">
            <w:pPr>
              <w:rPr>
                <w:rFonts w:ascii="Arial" w:hAnsi="Arial" w:cs="Arial"/>
                <w:b/>
              </w:rPr>
            </w:pPr>
            <w:r>
              <w:rPr>
                <w:rFonts w:ascii="Arial" w:hAnsi="Arial" w:cs="Arial"/>
                <w:b/>
              </w:rPr>
              <w:t>Column 1 – Development Goal</w:t>
            </w:r>
          </w:p>
          <w:p w:rsidR="00773AAE" w:rsidRDefault="00773AAE">
            <w:pPr>
              <w:rPr>
                <w:rFonts w:ascii="Arial" w:hAnsi="Arial" w:cs="Arial"/>
                <w:sz w:val="20"/>
                <w:szCs w:val="20"/>
              </w:rPr>
            </w:pPr>
          </w:p>
          <w:p w:rsidR="00773AAE" w:rsidRDefault="00773AAE">
            <w:pPr>
              <w:numPr>
                <w:ilvl w:val="0"/>
                <w:numId w:val="1"/>
              </w:numPr>
              <w:tabs>
                <w:tab w:val="clear" w:pos="720"/>
                <w:tab w:val="num" w:pos="540"/>
              </w:tabs>
              <w:ind w:left="540"/>
              <w:rPr>
                <w:rFonts w:ascii="Arial" w:hAnsi="Arial" w:cs="Arial"/>
              </w:rPr>
            </w:pPr>
            <w:r>
              <w:rPr>
                <w:rFonts w:ascii="Arial" w:hAnsi="Arial" w:cs="Arial"/>
              </w:rPr>
              <w:t>What is your specific development goal?</w:t>
            </w:r>
          </w:p>
          <w:p w:rsidR="00773AAE" w:rsidRDefault="00773AAE">
            <w:pPr>
              <w:numPr>
                <w:ilvl w:val="0"/>
                <w:numId w:val="1"/>
              </w:numPr>
              <w:tabs>
                <w:tab w:val="clear" w:pos="720"/>
                <w:tab w:val="num" w:pos="540"/>
              </w:tabs>
              <w:ind w:left="540"/>
              <w:rPr>
                <w:rFonts w:ascii="Arial" w:hAnsi="Arial" w:cs="Arial"/>
              </w:rPr>
            </w:pPr>
            <w:r>
              <w:rPr>
                <w:rFonts w:ascii="Arial" w:hAnsi="Arial" w:cs="Arial"/>
              </w:rPr>
              <w:t>What will you be able to do differently as a result of developing this area?</w:t>
            </w:r>
          </w:p>
          <w:p w:rsidR="00773AAE" w:rsidRDefault="00773AAE">
            <w:pPr>
              <w:numPr>
                <w:ilvl w:val="0"/>
                <w:numId w:val="1"/>
              </w:numPr>
              <w:tabs>
                <w:tab w:val="clear" w:pos="720"/>
                <w:tab w:val="num" w:pos="540"/>
              </w:tabs>
              <w:ind w:left="540"/>
              <w:rPr>
                <w:rFonts w:ascii="Arial" w:hAnsi="Arial" w:cs="Arial"/>
              </w:rPr>
            </w:pPr>
            <w:r>
              <w:rPr>
                <w:rFonts w:ascii="Arial" w:hAnsi="Arial" w:cs="Arial"/>
              </w:rPr>
              <w:t>Include the business need and the benefit to your unit by developing in this area.</w:t>
            </w:r>
          </w:p>
          <w:p w:rsidR="00773AAE" w:rsidRDefault="00773AAE">
            <w:pPr>
              <w:numPr>
                <w:ilvl w:val="0"/>
                <w:numId w:val="1"/>
              </w:numPr>
              <w:tabs>
                <w:tab w:val="clear" w:pos="720"/>
                <w:tab w:val="num" w:pos="540"/>
              </w:tabs>
              <w:ind w:left="540"/>
              <w:rPr>
                <w:rFonts w:ascii="Arial" w:hAnsi="Arial" w:cs="Arial"/>
              </w:rPr>
            </w:pPr>
            <w:r>
              <w:rPr>
                <w:rFonts w:ascii="Arial" w:hAnsi="Arial" w:cs="Arial"/>
              </w:rPr>
              <w:t>Think about how you will measure the results of your development. What specific methods will you use?</w:t>
            </w:r>
          </w:p>
          <w:p w:rsidR="00773AAE" w:rsidRDefault="00773AAE">
            <w:pPr>
              <w:rPr>
                <w:rFonts w:ascii="Arial" w:hAnsi="Arial" w:cs="Arial"/>
                <w:sz w:val="20"/>
                <w:szCs w:val="20"/>
              </w:rPr>
            </w:pPr>
          </w:p>
          <w:p w:rsidR="00773AAE" w:rsidRDefault="00773AAE">
            <w:pPr>
              <w:rPr>
                <w:rFonts w:ascii="Arial" w:hAnsi="Arial" w:cs="Arial"/>
                <w:b/>
              </w:rPr>
            </w:pPr>
            <w:r>
              <w:rPr>
                <w:rFonts w:ascii="Arial" w:hAnsi="Arial" w:cs="Arial"/>
                <w:b/>
              </w:rPr>
              <w:t>Column 2 – Actions</w:t>
            </w:r>
          </w:p>
          <w:p w:rsidR="00773AAE" w:rsidRDefault="00773AAE">
            <w:pPr>
              <w:rPr>
                <w:rFonts w:ascii="Arial" w:hAnsi="Arial" w:cs="Arial"/>
                <w:sz w:val="20"/>
                <w:szCs w:val="20"/>
              </w:rPr>
            </w:pPr>
          </w:p>
          <w:p w:rsidR="00773AAE" w:rsidRDefault="00773AAE">
            <w:pPr>
              <w:numPr>
                <w:ilvl w:val="0"/>
                <w:numId w:val="2"/>
              </w:numPr>
              <w:tabs>
                <w:tab w:val="clear" w:pos="720"/>
                <w:tab w:val="num" w:pos="540"/>
              </w:tabs>
              <w:ind w:left="540"/>
              <w:rPr>
                <w:rFonts w:ascii="Arial" w:hAnsi="Arial" w:cs="Arial"/>
              </w:rPr>
            </w:pPr>
            <w:r>
              <w:rPr>
                <w:rFonts w:ascii="Arial" w:hAnsi="Arial" w:cs="Arial"/>
              </w:rPr>
              <w:t>What activities will best provide you new knowledge, skill enhancement, experience?</w:t>
            </w:r>
          </w:p>
          <w:p w:rsidR="00773AAE" w:rsidRDefault="00773AAE">
            <w:pPr>
              <w:numPr>
                <w:ilvl w:val="0"/>
                <w:numId w:val="2"/>
              </w:numPr>
              <w:tabs>
                <w:tab w:val="clear" w:pos="720"/>
                <w:tab w:val="num" w:pos="540"/>
              </w:tabs>
              <w:ind w:left="540"/>
              <w:rPr>
                <w:rFonts w:ascii="Arial" w:hAnsi="Arial" w:cs="Arial"/>
              </w:rPr>
            </w:pPr>
            <w:r>
              <w:rPr>
                <w:rFonts w:ascii="Arial" w:hAnsi="Arial" w:cs="Arial"/>
              </w:rPr>
              <w:t>Consider a variety of learning options:</w:t>
            </w:r>
          </w:p>
          <w:p w:rsidR="00773AAE" w:rsidRDefault="00773AAE">
            <w:pPr>
              <w:numPr>
                <w:ilvl w:val="1"/>
                <w:numId w:val="2"/>
              </w:numPr>
              <w:tabs>
                <w:tab w:val="clear" w:pos="1440"/>
                <w:tab w:val="num" w:pos="900"/>
              </w:tabs>
              <w:ind w:left="900"/>
              <w:rPr>
                <w:rFonts w:ascii="Arial" w:hAnsi="Arial" w:cs="Arial"/>
              </w:rPr>
            </w:pPr>
            <w:r>
              <w:rPr>
                <w:rFonts w:ascii="Arial" w:hAnsi="Arial" w:cs="Arial"/>
                <w:u w:val="single"/>
              </w:rPr>
              <w:t xml:space="preserve">Learning from on-the-job assignments: </w:t>
            </w:r>
            <w:r>
              <w:rPr>
                <w:rFonts w:ascii="Arial" w:hAnsi="Arial" w:cs="Arial"/>
              </w:rPr>
              <w:t xml:space="preserve">For example, cross training, job rotation, short-term projects, task team work, research and report assignments. </w:t>
            </w:r>
          </w:p>
          <w:p w:rsidR="00773AAE" w:rsidRDefault="00773AAE">
            <w:pPr>
              <w:numPr>
                <w:ilvl w:val="1"/>
                <w:numId w:val="2"/>
              </w:numPr>
              <w:tabs>
                <w:tab w:val="clear" w:pos="1440"/>
                <w:tab w:val="num" w:pos="900"/>
              </w:tabs>
              <w:ind w:left="900"/>
              <w:rPr>
                <w:rFonts w:ascii="Arial" w:hAnsi="Arial" w:cs="Arial"/>
              </w:rPr>
            </w:pPr>
            <w:r>
              <w:rPr>
                <w:rFonts w:ascii="Arial" w:hAnsi="Arial" w:cs="Arial"/>
                <w:u w:val="single"/>
              </w:rPr>
              <w:t xml:space="preserve">Learning from readings: </w:t>
            </w:r>
            <w:r>
              <w:rPr>
                <w:rFonts w:ascii="Arial" w:hAnsi="Arial" w:cs="Arial"/>
              </w:rPr>
              <w:t>Books, articles, on-line readings.</w:t>
            </w:r>
          </w:p>
          <w:p w:rsidR="00773AAE" w:rsidRDefault="00773AAE">
            <w:pPr>
              <w:numPr>
                <w:ilvl w:val="1"/>
                <w:numId w:val="2"/>
              </w:numPr>
              <w:tabs>
                <w:tab w:val="clear" w:pos="1440"/>
                <w:tab w:val="num" w:pos="900"/>
              </w:tabs>
              <w:ind w:left="900"/>
              <w:rPr>
                <w:rFonts w:ascii="Arial" w:hAnsi="Arial" w:cs="Arial"/>
              </w:rPr>
            </w:pPr>
            <w:r>
              <w:rPr>
                <w:rFonts w:ascii="Arial" w:hAnsi="Arial" w:cs="Arial"/>
                <w:u w:val="single"/>
              </w:rPr>
              <w:t xml:space="preserve">Learning from others: </w:t>
            </w:r>
            <w:r>
              <w:rPr>
                <w:rFonts w:ascii="Arial" w:hAnsi="Arial" w:cs="Arial"/>
              </w:rPr>
              <w:t>Ongoing feedback from leaders, team members, customers and coaches. Role models to observe and learn from. Personal strategic coaching.</w:t>
            </w:r>
          </w:p>
          <w:p w:rsidR="00BC5B01" w:rsidRDefault="00773AAE">
            <w:pPr>
              <w:numPr>
                <w:ilvl w:val="1"/>
                <w:numId w:val="2"/>
              </w:numPr>
              <w:tabs>
                <w:tab w:val="clear" w:pos="1440"/>
                <w:tab w:val="num" w:pos="900"/>
              </w:tabs>
              <w:ind w:left="900"/>
              <w:rPr>
                <w:rFonts w:ascii="Arial" w:hAnsi="Arial" w:cs="Arial"/>
              </w:rPr>
            </w:pPr>
            <w:r>
              <w:rPr>
                <w:rFonts w:ascii="Arial" w:hAnsi="Arial" w:cs="Arial"/>
                <w:u w:val="single"/>
              </w:rPr>
              <w:t xml:space="preserve">Learning from courses: </w:t>
            </w:r>
            <w:r>
              <w:rPr>
                <w:rFonts w:ascii="Arial" w:hAnsi="Arial" w:cs="Arial"/>
              </w:rPr>
              <w:t>Targeted classes, seminars, workshops, conferences, on-line classes.</w:t>
            </w:r>
            <w:r w:rsidR="00BC5B01">
              <w:rPr>
                <w:rFonts w:ascii="Arial" w:hAnsi="Arial" w:cs="Arial"/>
              </w:rPr>
              <w:t xml:space="preserve"> </w:t>
            </w:r>
          </w:p>
          <w:p w:rsidR="00773AAE" w:rsidRDefault="00245C04" w:rsidP="00BC5B01">
            <w:pPr>
              <w:ind w:left="900"/>
              <w:rPr>
                <w:rFonts w:ascii="Arial" w:hAnsi="Arial" w:cs="Arial"/>
              </w:rPr>
            </w:pPr>
            <w:hyperlink r:id="rId8" w:history="1">
              <w:r w:rsidR="00BC5B01" w:rsidRPr="00B249FE">
                <w:rPr>
                  <w:rStyle w:val="Hyperlink"/>
                  <w:rFonts w:ascii="Arial" w:hAnsi="Arial" w:cs="Arial"/>
                </w:rPr>
                <w:t>http://www.jmu.edu/training/development/trainingfunds.shtml</w:t>
              </w:r>
            </w:hyperlink>
          </w:p>
          <w:p w:rsidR="00773AAE" w:rsidRDefault="00773AAE">
            <w:pPr>
              <w:numPr>
                <w:ilvl w:val="1"/>
                <w:numId w:val="2"/>
              </w:numPr>
              <w:tabs>
                <w:tab w:val="clear" w:pos="1440"/>
                <w:tab w:val="num" w:pos="900"/>
              </w:tabs>
              <w:ind w:left="900"/>
              <w:rPr>
                <w:rFonts w:ascii="Arial" w:hAnsi="Arial" w:cs="Arial"/>
              </w:rPr>
            </w:pPr>
            <w:r>
              <w:rPr>
                <w:rFonts w:ascii="Arial" w:hAnsi="Arial" w:cs="Arial"/>
                <w:u w:val="single"/>
              </w:rPr>
              <w:t xml:space="preserve">Learning from off-the-job activities: </w:t>
            </w:r>
            <w:r>
              <w:rPr>
                <w:rFonts w:ascii="Arial" w:hAnsi="Arial" w:cs="Arial"/>
              </w:rPr>
              <w:t>Volunteer assignments.</w:t>
            </w:r>
          </w:p>
          <w:p w:rsidR="00773AAE" w:rsidRDefault="00773AAE">
            <w:pPr>
              <w:rPr>
                <w:rFonts w:ascii="Arial" w:hAnsi="Arial" w:cs="Arial"/>
                <w:b/>
                <w:sz w:val="28"/>
                <w:szCs w:val="28"/>
              </w:rPr>
            </w:pPr>
          </w:p>
        </w:tc>
        <w:tc>
          <w:tcPr>
            <w:tcW w:w="7200" w:type="dxa"/>
          </w:tcPr>
          <w:p w:rsidR="00773AAE" w:rsidRDefault="00773AAE">
            <w:pPr>
              <w:rPr>
                <w:rFonts w:ascii="Arial" w:hAnsi="Arial" w:cs="Arial"/>
                <w:b/>
              </w:rPr>
            </w:pPr>
            <w:r>
              <w:rPr>
                <w:rFonts w:ascii="Arial" w:hAnsi="Arial" w:cs="Arial"/>
                <w:b/>
              </w:rPr>
              <w:t>Column 3 – Time Frame</w:t>
            </w:r>
          </w:p>
          <w:p w:rsidR="00773AAE" w:rsidRDefault="00773AAE">
            <w:pPr>
              <w:rPr>
                <w:rFonts w:ascii="Arial" w:hAnsi="Arial" w:cs="Arial"/>
                <w:sz w:val="20"/>
                <w:szCs w:val="20"/>
              </w:rPr>
            </w:pPr>
          </w:p>
          <w:p w:rsidR="00773AAE" w:rsidRDefault="00773AAE">
            <w:pPr>
              <w:numPr>
                <w:ilvl w:val="0"/>
                <w:numId w:val="1"/>
              </w:numPr>
              <w:tabs>
                <w:tab w:val="clear" w:pos="720"/>
                <w:tab w:val="num" w:pos="540"/>
              </w:tabs>
              <w:ind w:left="540"/>
              <w:rPr>
                <w:rFonts w:ascii="Arial" w:hAnsi="Arial" w:cs="Arial"/>
              </w:rPr>
            </w:pPr>
            <w:r>
              <w:rPr>
                <w:rFonts w:ascii="Arial" w:hAnsi="Arial" w:cs="Arial"/>
              </w:rPr>
              <w:t>When will you complete each activity? What is a realistic time frame?</w:t>
            </w:r>
          </w:p>
          <w:p w:rsidR="00773AAE" w:rsidRDefault="00773AAE">
            <w:pPr>
              <w:rPr>
                <w:rFonts w:ascii="Arial" w:hAnsi="Arial" w:cs="Arial"/>
                <w:b/>
                <w:sz w:val="20"/>
                <w:szCs w:val="20"/>
              </w:rPr>
            </w:pPr>
          </w:p>
          <w:p w:rsidR="00773AAE" w:rsidRDefault="00773AAE">
            <w:pPr>
              <w:rPr>
                <w:rFonts w:ascii="Arial" w:hAnsi="Arial" w:cs="Arial"/>
                <w:b/>
              </w:rPr>
            </w:pPr>
            <w:r>
              <w:rPr>
                <w:rFonts w:ascii="Arial" w:hAnsi="Arial" w:cs="Arial"/>
                <w:b/>
              </w:rPr>
              <w:t>Column 4 – Results</w:t>
            </w:r>
          </w:p>
          <w:p w:rsidR="00773AAE" w:rsidRDefault="00773AAE">
            <w:pPr>
              <w:rPr>
                <w:rFonts w:ascii="Arial" w:hAnsi="Arial" w:cs="Arial"/>
                <w:sz w:val="20"/>
                <w:szCs w:val="20"/>
              </w:rPr>
            </w:pPr>
          </w:p>
          <w:p w:rsidR="00773AAE" w:rsidRDefault="00773AAE">
            <w:pPr>
              <w:numPr>
                <w:ilvl w:val="0"/>
                <w:numId w:val="1"/>
              </w:numPr>
              <w:tabs>
                <w:tab w:val="clear" w:pos="720"/>
                <w:tab w:val="num" w:pos="540"/>
              </w:tabs>
              <w:ind w:left="540"/>
              <w:rPr>
                <w:rFonts w:ascii="Arial" w:hAnsi="Arial" w:cs="Arial"/>
              </w:rPr>
            </w:pPr>
            <w:r>
              <w:rPr>
                <w:rFonts w:ascii="Arial" w:hAnsi="Arial" w:cs="Arial"/>
              </w:rPr>
              <w:t>This column is to record the actual results of your IPDP activities and the development that you experienced. Record the methods you used to measure your results.</w:t>
            </w:r>
          </w:p>
          <w:p w:rsidR="00773AAE" w:rsidRDefault="00773AAE">
            <w:pPr>
              <w:rPr>
                <w:rFonts w:ascii="Arial" w:hAnsi="Arial" w:cs="Arial"/>
                <w:sz w:val="20"/>
                <w:szCs w:val="20"/>
              </w:rPr>
            </w:pPr>
          </w:p>
          <w:p w:rsidR="00773AAE" w:rsidRDefault="00773AAE">
            <w:pPr>
              <w:rPr>
                <w:rFonts w:ascii="Arial" w:hAnsi="Arial" w:cs="Arial"/>
                <w:b/>
              </w:rPr>
            </w:pPr>
            <w:r>
              <w:rPr>
                <w:rFonts w:ascii="Arial" w:hAnsi="Arial" w:cs="Arial"/>
                <w:b/>
              </w:rPr>
              <w:t>Signature Boxes</w:t>
            </w:r>
          </w:p>
          <w:p w:rsidR="00773AAE" w:rsidRDefault="00773AAE">
            <w:pPr>
              <w:rPr>
                <w:rFonts w:ascii="Arial" w:hAnsi="Arial" w:cs="Arial"/>
                <w:sz w:val="20"/>
                <w:szCs w:val="20"/>
              </w:rPr>
            </w:pPr>
          </w:p>
          <w:p w:rsidR="00773AAE" w:rsidRDefault="00773AAE">
            <w:pPr>
              <w:numPr>
                <w:ilvl w:val="0"/>
                <w:numId w:val="1"/>
              </w:numPr>
              <w:tabs>
                <w:tab w:val="clear" w:pos="720"/>
                <w:tab w:val="num" w:pos="540"/>
              </w:tabs>
              <w:ind w:left="540"/>
              <w:rPr>
                <w:rFonts w:ascii="Arial" w:hAnsi="Arial" w:cs="Arial"/>
              </w:rPr>
            </w:pPr>
            <w:r>
              <w:rPr>
                <w:rFonts w:ascii="Arial" w:hAnsi="Arial" w:cs="Arial"/>
              </w:rPr>
              <w:t>Discuss your IPDP draft with your supervisor and/or team to obtain ideas, support and approval.</w:t>
            </w:r>
          </w:p>
          <w:p w:rsidR="00773AAE" w:rsidRDefault="00773AAE">
            <w:pPr>
              <w:numPr>
                <w:ilvl w:val="0"/>
                <w:numId w:val="1"/>
              </w:numPr>
              <w:tabs>
                <w:tab w:val="clear" w:pos="720"/>
                <w:tab w:val="num" w:pos="540"/>
              </w:tabs>
              <w:ind w:left="540"/>
              <w:rPr>
                <w:rFonts w:ascii="Arial" w:hAnsi="Arial" w:cs="Arial"/>
              </w:rPr>
            </w:pPr>
            <w:r>
              <w:rPr>
                <w:rFonts w:ascii="Arial" w:hAnsi="Arial" w:cs="Arial"/>
              </w:rPr>
              <w:t>You and your supervisor sign the form and the supervisor will obtain approval from 2nd level leadership, if needed.</w:t>
            </w:r>
          </w:p>
          <w:p w:rsidR="00773AAE" w:rsidRDefault="00773AAE">
            <w:pPr>
              <w:rPr>
                <w:rFonts w:ascii="Arial" w:hAnsi="Arial" w:cs="Arial"/>
                <w:sz w:val="20"/>
                <w:szCs w:val="20"/>
              </w:rPr>
            </w:pPr>
          </w:p>
          <w:p w:rsidR="00773AAE" w:rsidRDefault="00773AAE">
            <w:pPr>
              <w:rPr>
                <w:rFonts w:ascii="Arial" w:hAnsi="Arial" w:cs="Arial"/>
                <w:b/>
              </w:rPr>
            </w:pPr>
            <w:r>
              <w:rPr>
                <w:rFonts w:ascii="Arial" w:hAnsi="Arial" w:cs="Arial"/>
                <w:b/>
              </w:rPr>
              <w:t>Follow-up</w:t>
            </w:r>
          </w:p>
          <w:p w:rsidR="00773AAE" w:rsidRDefault="00773AAE">
            <w:pPr>
              <w:rPr>
                <w:rFonts w:ascii="Arial" w:hAnsi="Arial" w:cs="Arial"/>
                <w:sz w:val="20"/>
                <w:szCs w:val="20"/>
              </w:rPr>
            </w:pPr>
          </w:p>
          <w:p w:rsidR="00773AAE" w:rsidRDefault="00773AAE">
            <w:pPr>
              <w:numPr>
                <w:ilvl w:val="0"/>
                <w:numId w:val="1"/>
              </w:numPr>
              <w:tabs>
                <w:tab w:val="clear" w:pos="720"/>
                <w:tab w:val="num" w:pos="540"/>
              </w:tabs>
              <w:ind w:left="540"/>
              <w:rPr>
                <w:rFonts w:ascii="Arial" w:hAnsi="Arial" w:cs="Arial"/>
              </w:rPr>
            </w:pPr>
            <w:r>
              <w:rPr>
                <w:rFonts w:ascii="Arial" w:hAnsi="Arial" w:cs="Arial"/>
              </w:rPr>
              <w:t>Implement your IPDP. As you complete the activities, record your results and follow up with your supervisor and/or team.</w:t>
            </w:r>
          </w:p>
          <w:p w:rsidR="00773AAE" w:rsidRDefault="00773AAE">
            <w:pPr>
              <w:numPr>
                <w:ilvl w:val="0"/>
                <w:numId w:val="1"/>
              </w:numPr>
              <w:tabs>
                <w:tab w:val="clear" w:pos="720"/>
                <w:tab w:val="num" w:pos="540"/>
              </w:tabs>
              <w:ind w:left="540"/>
              <w:rPr>
                <w:rFonts w:ascii="Arial" w:hAnsi="Arial" w:cs="Arial"/>
              </w:rPr>
            </w:pPr>
            <w:r>
              <w:rPr>
                <w:rFonts w:ascii="Arial" w:hAnsi="Arial" w:cs="Arial"/>
              </w:rPr>
              <w:t>At the end of each year, review your development results and plan for the upcoming year.</w:t>
            </w:r>
          </w:p>
          <w:p w:rsidR="00773AAE" w:rsidRDefault="00773AAE">
            <w:pPr>
              <w:rPr>
                <w:rFonts w:ascii="Arial" w:hAnsi="Arial" w:cs="Arial"/>
                <w:b/>
                <w:sz w:val="28"/>
                <w:szCs w:val="28"/>
              </w:rPr>
            </w:pPr>
          </w:p>
        </w:tc>
      </w:tr>
    </w:tbl>
    <w:p w:rsidR="00773AAE" w:rsidRDefault="00773AAE">
      <w:pPr>
        <w:rPr>
          <w:rFonts w:ascii="Arial" w:hAnsi="Arial" w:cs="Arial"/>
          <w:b/>
          <w:sz w:val="28"/>
          <w:szCs w:val="28"/>
        </w:rPr>
      </w:pPr>
    </w:p>
    <w:p w:rsidR="00773AAE" w:rsidRDefault="00773AAE">
      <w:pPr>
        <w:rPr>
          <w:rFonts w:ascii="Arial" w:hAnsi="Arial" w:cs="Arial"/>
          <w:b/>
          <w:sz w:val="28"/>
          <w:szCs w:val="28"/>
        </w:rPr>
      </w:pPr>
    </w:p>
    <w:p w:rsidR="002F510B" w:rsidRDefault="002F510B">
      <w:pPr>
        <w:rPr>
          <w:rFonts w:ascii="Arial" w:hAnsi="Arial" w:cs="Arial"/>
          <w:b/>
          <w:sz w:val="28"/>
          <w:szCs w:val="28"/>
        </w:rPr>
      </w:pPr>
    </w:p>
    <w:p w:rsidR="002F510B" w:rsidRDefault="002F510B">
      <w:pPr>
        <w:rPr>
          <w:rFonts w:ascii="Arial" w:hAnsi="Arial" w:cs="Arial"/>
          <w:b/>
          <w:sz w:val="28"/>
          <w:szCs w:val="28"/>
        </w:rPr>
      </w:pPr>
    </w:p>
    <w:p w:rsidR="00773AAE" w:rsidRDefault="00773AAE">
      <w:pPr>
        <w:jc w:val="center"/>
        <w:rPr>
          <w:rFonts w:ascii="Arial" w:hAnsi="Arial" w:cs="Arial"/>
          <w:b/>
        </w:rPr>
      </w:pPr>
    </w:p>
    <w:p w:rsidR="002F510B" w:rsidRDefault="00C27023">
      <w:pPr>
        <w:jc w:val="center"/>
        <w:rPr>
          <w:rFonts w:ascii="Arial" w:hAnsi="Arial" w:cs="Arial"/>
          <w:b/>
          <w:sz w:val="32"/>
          <w:szCs w:val="32"/>
        </w:rPr>
      </w:pPr>
      <w:r>
        <w:rPr>
          <w:rFonts w:ascii="Arial" w:hAnsi="Arial" w:cs="Arial"/>
          <w:b/>
          <w:noProof/>
          <w:sz w:val="28"/>
          <w:szCs w:val="28"/>
        </w:rPr>
        <w:drawing>
          <wp:anchor distT="0" distB="0" distL="114300" distR="114300" simplePos="0" relativeHeight="251661824" behindDoc="0" locked="0" layoutInCell="1" allowOverlap="1" wp14:anchorId="3F0C76CD" wp14:editId="5C366D50">
            <wp:simplePos x="0" y="0"/>
            <wp:positionH relativeFrom="column">
              <wp:posOffset>0</wp:posOffset>
            </wp:positionH>
            <wp:positionV relativeFrom="paragraph">
              <wp:posOffset>238125</wp:posOffset>
            </wp:positionV>
            <wp:extent cx="1921525" cy="876300"/>
            <wp:effectExtent l="0" t="0" r="0" b="0"/>
            <wp:wrapThrough wrapText="bothSides">
              <wp:wrapPolygon edited="0">
                <wp:start x="5568" y="1409"/>
                <wp:lineTo x="3855" y="5635"/>
                <wp:lineTo x="1285" y="15026"/>
                <wp:lineTo x="1071" y="19252"/>
                <wp:lineTo x="20130" y="19252"/>
                <wp:lineTo x="20558" y="17374"/>
                <wp:lineTo x="19701" y="15026"/>
                <wp:lineTo x="17346" y="9861"/>
                <wp:lineTo x="18202" y="1409"/>
                <wp:lineTo x="5568" y="1409"/>
              </wp:wrapPolygon>
            </wp:wrapThrough>
            <wp:docPr id="3" name="Picture 3" descr="C:\Users\schneiej\Pictures\JMU-Human Resources-vert-purple-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neiej\Pictures\JMU-Human Resources-vert-purple-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25" cy="876300"/>
                    </a:xfrm>
                    <a:prstGeom prst="rect">
                      <a:avLst/>
                    </a:prstGeom>
                    <a:noFill/>
                    <a:ln>
                      <a:noFill/>
                    </a:ln>
                  </pic:spPr>
                </pic:pic>
              </a:graphicData>
            </a:graphic>
          </wp:anchor>
        </w:drawing>
      </w:r>
    </w:p>
    <w:p w:rsidR="002F510B" w:rsidRDefault="002F510B">
      <w:pPr>
        <w:jc w:val="center"/>
        <w:rPr>
          <w:rFonts w:ascii="Arial" w:hAnsi="Arial" w:cs="Arial"/>
          <w:b/>
          <w:sz w:val="32"/>
          <w:szCs w:val="32"/>
        </w:rPr>
      </w:pPr>
    </w:p>
    <w:p w:rsidR="002F510B" w:rsidRDefault="002F510B">
      <w:pPr>
        <w:jc w:val="center"/>
        <w:rPr>
          <w:rFonts w:ascii="Arial" w:hAnsi="Arial" w:cs="Arial"/>
          <w:b/>
          <w:sz w:val="32"/>
          <w:szCs w:val="32"/>
        </w:rPr>
      </w:pPr>
    </w:p>
    <w:p w:rsidR="00773AAE" w:rsidRDefault="00773AAE" w:rsidP="00C27023">
      <w:pPr>
        <w:ind w:firstLine="720"/>
        <w:rPr>
          <w:rFonts w:ascii="Arial" w:hAnsi="Arial" w:cs="Arial"/>
          <w:b/>
          <w:sz w:val="32"/>
          <w:szCs w:val="32"/>
        </w:rPr>
      </w:pPr>
      <w:bookmarkStart w:id="0" w:name="_GoBack"/>
      <w:bookmarkEnd w:id="0"/>
      <w:r>
        <w:rPr>
          <w:rFonts w:ascii="Arial" w:hAnsi="Arial" w:cs="Arial"/>
          <w:b/>
          <w:sz w:val="32"/>
          <w:szCs w:val="32"/>
        </w:rPr>
        <w:t>Sample Individual Professional Development Plan</w:t>
      </w:r>
    </w:p>
    <w:p w:rsidR="002F510B" w:rsidRDefault="002F510B">
      <w:pPr>
        <w:jc w:val="center"/>
        <w:rPr>
          <w:rFonts w:ascii="Arial" w:hAnsi="Arial" w:cs="Arial"/>
          <w:b/>
          <w:sz w:val="32"/>
          <w:szCs w:val="32"/>
        </w:rPr>
      </w:pPr>
    </w:p>
    <w:p w:rsidR="00773AAE" w:rsidRDefault="00773AAE">
      <w:pPr>
        <w:rPr>
          <w:rFonts w:ascii="Arial" w:hAnsi="Arial" w:cs="Arial"/>
          <w:b/>
          <w:sz w:val="28"/>
          <w:szCs w:val="28"/>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1296"/>
        <w:gridCol w:w="1620"/>
        <w:gridCol w:w="756"/>
        <w:gridCol w:w="3024"/>
        <w:gridCol w:w="648"/>
        <w:gridCol w:w="3672"/>
      </w:tblGrid>
      <w:tr w:rsidR="00773AAE">
        <w:trPr>
          <w:trHeight w:val="413"/>
        </w:trPr>
        <w:tc>
          <w:tcPr>
            <w:tcW w:w="4968" w:type="dxa"/>
            <w:gridSpan w:val="2"/>
            <w:tcBorders>
              <w:bottom w:val="single" w:sz="4" w:space="0" w:color="auto"/>
            </w:tcBorders>
            <w:vAlign w:val="center"/>
          </w:tcPr>
          <w:p w:rsidR="00773AAE" w:rsidRDefault="00773AAE">
            <w:pPr>
              <w:rPr>
                <w:rFonts w:ascii="Arial" w:hAnsi="Arial" w:cs="Arial"/>
                <w:sz w:val="22"/>
                <w:szCs w:val="22"/>
              </w:rPr>
            </w:pPr>
            <w:r>
              <w:rPr>
                <w:rFonts w:ascii="Arial" w:hAnsi="Arial" w:cs="Arial"/>
                <w:sz w:val="22"/>
                <w:szCs w:val="22"/>
              </w:rPr>
              <w:t xml:space="preserve">Employee </w:t>
            </w:r>
            <w:r w:rsidR="00245C04">
              <w:rPr>
                <w:rFonts w:ascii="Arial" w:hAnsi="Arial" w:cs="Arial"/>
                <w:sz w:val="22"/>
                <w:szCs w:val="22"/>
              </w:rPr>
              <w:fldChar w:fldCharType="begin">
                <w:ffData>
                  <w:name w:val="Text5"/>
                  <w:enabled/>
                  <w:calcOnExit w:val="0"/>
                  <w:textInput/>
                </w:ffData>
              </w:fldChar>
            </w:r>
            <w:bookmarkStart w:id="1" w:name="Text5"/>
            <w:r>
              <w:rPr>
                <w:rFonts w:ascii="Arial" w:hAnsi="Arial" w:cs="Arial"/>
                <w:sz w:val="22"/>
                <w:szCs w:val="22"/>
              </w:rPr>
              <w:instrText xml:space="preserve"> FORMTEXT </w:instrText>
            </w:r>
            <w:r w:rsidR="00245C04">
              <w:rPr>
                <w:rFonts w:ascii="Arial" w:hAnsi="Arial" w:cs="Arial"/>
                <w:sz w:val="22"/>
                <w:szCs w:val="22"/>
              </w:rPr>
            </w:r>
            <w:r w:rsidR="00245C04">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245C04">
              <w:rPr>
                <w:rFonts w:ascii="Arial" w:hAnsi="Arial" w:cs="Arial"/>
                <w:sz w:val="22"/>
                <w:szCs w:val="22"/>
              </w:rPr>
              <w:fldChar w:fldCharType="end"/>
            </w:r>
            <w:bookmarkEnd w:id="1"/>
          </w:p>
        </w:tc>
        <w:tc>
          <w:tcPr>
            <w:tcW w:w="5400" w:type="dxa"/>
            <w:gridSpan w:val="3"/>
            <w:tcBorders>
              <w:bottom w:val="single" w:sz="4" w:space="0" w:color="auto"/>
            </w:tcBorders>
            <w:vAlign w:val="center"/>
          </w:tcPr>
          <w:p w:rsidR="00773AAE" w:rsidRDefault="00773AAE">
            <w:pPr>
              <w:rPr>
                <w:rFonts w:ascii="Arial" w:hAnsi="Arial" w:cs="Arial"/>
                <w:sz w:val="22"/>
                <w:szCs w:val="22"/>
              </w:rPr>
            </w:pPr>
            <w:r>
              <w:rPr>
                <w:rFonts w:ascii="Arial" w:hAnsi="Arial" w:cs="Arial"/>
                <w:sz w:val="22"/>
                <w:szCs w:val="22"/>
              </w:rPr>
              <w:t xml:space="preserve">Supervisor/Team Leader </w:t>
            </w:r>
            <w:r w:rsidR="00245C04">
              <w:rPr>
                <w:rFonts w:ascii="Arial" w:hAnsi="Arial" w:cs="Arial"/>
                <w:sz w:val="22"/>
                <w:szCs w:val="22"/>
              </w:rPr>
              <w:fldChar w:fldCharType="begin">
                <w:ffData>
                  <w:name w:val="Text6"/>
                  <w:enabled/>
                  <w:calcOnExit w:val="0"/>
                  <w:textInput/>
                </w:ffData>
              </w:fldChar>
            </w:r>
            <w:bookmarkStart w:id="2" w:name="Text6"/>
            <w:r>
              <w:rPr>
                <w:rFonts w:ascii="Arial" w:hAnsi="Arial" w:cs="Arial"/>
                <w:sz w:val="22"/>
                <w:szCs w:val="22"/>
              </w:rPr>
              <w:instrText xml:space="preserve"> FORMTEXT </w:instrText>
            </w:r>
            <w:r w:rsidR="00245C04">
              <w:rPr>
                <w:rFonts w:ascii="Arial" w:hAnsi="Arial" w:cs="Arial"/>
                <w:sz w:val="22"/>
                <w:szCs w:val="22"/>
              </w:rPr>
            </w:r>
            <w:r w:rsidR="00245C04">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245C04">
              <w:rPr>
                <w:rFonts w:ascii="Arial" w:hAnsi="Arial" w:cs="Arial"/>
                <w:sz w:val="22"/>
                <w:szCs w:val="22"/>
              </w:rPr>
              <w:fldChar w:fldCharType="end"/>
            </w:r>
            <w:bookmarkEnd w:id="2"/>
          </w:p>
        </w:tc>
        <w:tc>
          <w:tcPr>
            <w:tcW w:w="4320" w:type="dxa"/>
            <w:gridSpan w:val="2"/>
            <w:tcBorders>
              <w:bottom w:val="single" w:sz="4" w:space="0" w:color="auto"/>
            </w:tcBorders>
            <w:vAlign w:val="center"/>
          </w:tcPr>
          <w:p w:rsidR="00773AAE" w:rsidRDefault="00773AAE">
            <w:pPr>
              <w:rPr>
                <w:rFonts w:ascii="Arial" w:hAnsi="Arial" w:cs="Arial"/>
                <w:sz w:val="22"/>
                <w:szCs w:val="22"/>
              </w:rPr>
            </w:pPr>
            <w:r>
              <w:rPr>
                <w:rFonts w:ascii="Arial" w:hAnsi="Arial" w:cs="Arial"/>
                <w:sz w:val="22"/>
                <w:szCs w:val="22"/>
              </w:rPr>
              <w:t xml:space="preserve">Date </w:t>
            </w:r>
            <w:r w:rsidR="00245C04">
              <w:rPr>
                <w:rFonts w:ascii="Arial" w:hAnsi="Arial" w:cs="Arial"/>
                <w:sz w:val="22"/>
                <w:szCs w:val="22"/>
              </w:rPr>
              <w:fldChar w:fldCharType="begin">
                <w:ffData>
                  <w:name w:val="Text7"/>
                  <w:enabled/>
                  <w:calcOnExit w:val="0"/>
                  <w:textInput/>
                </w:ffData>
              </w:fldChar>
            </w:r>
            <w:bookmarkStart w:id="3" w:name="Text7"/>
            <w:r>
              <w:rPr>
                <w:rFonts w:ascii="Arial" w:hAnsi="Arial" w:cs="Arial"/>
                <w:sz w:val="22"/>
                <w:szCs w:val="22"/>
              </w:rPr>
              <w:instrText xml:space="preserve"> FORMTEXT </w:instrText>
            </w:r>
            <w:r w:rsidR="00245C04">
              <w:rPr>
                <w:rFonts w:ascii="Arial" w:hAnsi="Arial" w:cs="Arial"/>
                <w:sz w:val="22"/>
                <w:szCs w:val="22"/>
              </w:rPr>
            </w:r>
            <w:r w:rsidR="00245C04">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245C04">
              <w:rPr>
                <w:rFonts w:ascii="Arial" w:hAnsi="Arial" w:cs="Arial"/>
                <w:sz w:val="22"/>
                <w:szCs w:val="22"/>
              </w:rPr>
              <w:fldChar w:fldCharType="end"/>
            </w:r>
            <w:bookmarkEnd w:id="3"/>
          </w:p>
        </w:tc>
      </w:tr>
      <w:tr w:rsidR="00773AAE">
        <w:trPr>
          <w:trHeight w:val="144"/>
        </w:trPr>
        <w:tc>
          <w:tcPr>
            <w:tcW w:w="6588" w:type="dxa"/>
            <w:gridSpan w:val="3"/>
            <w:shd w:val="clear" w:color="auto" w:fill="B3B3B3"/>
          </w:tcPr>
          <w:p w:rsidR="00773AAE" w:rsidRDefault="00773AAE">
            <w:pPr>
              <w:rPr>
                <w:rFonts w:ascii="Arial" w:hAnsi="Arial" w:cs="Arial"/>
                <w:sz w:val="22"/>
                <w:szCs w:val="22"/>
              </w:rPr>
            </w:pPr>
          </w:p>
        </w:tc>
        <w:tc>
          <w:tcPr>
            <w:tcW w:w="8100" w:type="dxa"/>
            <w:gridSpan w:val="4"/>
            <w:shd w:val="clear" w:color="auto" w:fill="B3B3B3"/>
          </w:tcPr>
          <w:p w:rsidR="00773AAE" w:rsidRDefault="00773AAE">
            <w:pPr>
              <w:rPr>
                <w:rFonts w:ascii="Arial" w:hAnsi="Arial" w:cs="Arial"/>
                <w:sz w:val="22"/>
                <w:szCs w:val="22"/>
              </w:rPr>
            </w:pPr>
          </w:p>
        </w:tc>
      </w:tr>
      <w:tr w:rsidR="00773AAE">
        <w:tc>
          <w:tcPr>
            <w:tcW w:w="3672" w:type="dxa"/>
          </w:tcPr>
          <w:p w:rsidR="00773AAE" w:rsidRDefault="00773AAE">
            <w:pPr>
              <w:jc w:val="center"/>
              <w:rPr>
                <w:rFonts w:ascii="Arial" w:hAnsi="Arial" w:cs="Arial"/>
                <w:b/>
                <w:sz w:val="28"/>
                <w:szCs w:val="28"/>
              </w:rPr>
            </w:pPr>
            <w:r>
              <w:rPr>
                <w:rFonts w:ascii="Arial" w:hAnsi="Arial" w:cs="Arial"/>
                <w:b/>
                <w:sz w:val="28"/>
                <w:szCs w:val="28"/>
              </w:rPr>
              <w:t>Development Goal</w:t>
            </w:r>
          </w:p>
        </w:tc>
        <w:tc>
          <w:tcPr>
            <w:tcW w:w="3672" w:type="dxa"/>
            <w:gridSpan w:val="3"/>
          </w:tcPr>
          <w:p w:rsidR="00773AAE" w:rsidRDefault="00773AAE">
            <w:pPr>
              <w:jc w:val="center"/>
              <w:rPr>
                <w:rFonts w:ascii="Arial" w:hAnsi="Arial" w:cs="Arial"/>
                <w:b/>
                <w:sz w:val="28"/>
                <w:szCs w:val="28"/>
              </w:rPr>
            </w:pPr>
            <w:r>
              <w:rPr>
                <w:rFonts w:ascii="Arial" w:hAnsi="Arial" w:cs="Arial"/>
                <w:b/>
                <w:sz w:val="28"/>
                <w:szCs w:val="28"/>
              </w:rPr>
              <w:t>Actions</w:t>
            </w:r>
          </w:p>
        </w:tc>
        <w:tc>
          <w:tcPr>
            <w:tcW w:w="3672" w:type="dxa"/>
            <w:gridSpan w:val="2"/>
          </w:tcPr>
          <w:p w:rsidR="00773AAE" w:rsidRDefault="00773AAE">
            <w:pPr>
              <w:jc w:val="center"/>
              <w:rPr>
                <w:rFonts w:ascii="Arial" w:hAnsi="Arial" w:cs="Arial"/>
                <w:b/>
                <w:sz w:val="28"/>
                <w:szCs w:val="28"/>
              </w:rPr>
            </w:pPr>
            <w:r>
              <w:rPr>
                <w:rFonts w:ascii="Arial" w:hAnsi="Arial" w:cs="Arial"/>
                <w:b/>
                <w:sz w:val="28"/>
                <w:szCs w:val="28"/>
              </w:rPr>
              <w:t>Time Frame</w:t>
            </w:r>
          </w:p>
        </w:tc>
        <w:tc>
          <w:tcPr>
            <w:tcW w:w="3672" w:type="dxa"/>
          </w:tcPr>
          <w:p w:rsidR="00773AAE" w:rsidRDefault="00773AAE">
            <w:pPr>
              <w:jc w:val="center"/>
              <w:rPr>
                <w:rFonts w:ascii="Arial" w:hAnsi="Arial" w:cs="Arial"/>
                <w:b/>
                <w:sz w:val="28"/>
                <w:szCs w:val="28"/>
              </w:rPr>
            </w:pPr>
            <w:r>
              <w:rPr>
                <w:rFonts w:ascii="Arial" w:hAnsi="Arial" w:cs="Arial"/>
                <w:b/>
                <w:sz w:val="28"/>
                <w:szCs w:val="28"/>
              </w:rPr>
              <w:t>Results</w:t>
            </w:r>
          </w:p>
        </w:tc>
      </w:tr>
      <w:tr w:rsidR="00773AAE">
        <w:tc>
          <w:tcPr>
            <w:tcW w:w="3672" w:type="dxa"/>
          </w:tcPr>
          <w:p w:rsidR="00773AAE" w:rsidRDefault="00773AAE">
            <w:pPr>
              <w:rPr>
                <w:rFonts w:ascii="Arial" w:hAnsi="Arial" w:cs="Arial"/>
                <w:sz w:val="20"/>
                <w:szCs w:val="20"/>
              </w:rPr>
            </w:pPr>
          </w:p>
          <w:p w:rsidR="00773AAE" w:rsidRDefault="00773AAE">
            <w:pPr>
              <w:rPr>
                <w:rFonts w:ascii="Arial" w:hAnsi="Arial" w:cs="Arial"/>
                <w:sz w:val="20"/>
                <w:szCs w:val="20"/>
              </w:rPr>
            </w:pPr>
            <w:r>
              <w:rPr>
                <w:rFonts w:ascii="Arial" w:hAnsi="Arial" w:cs="Arial"/>
                <w:sz w:val="20"/>
                <w:szCs w:val="20"/>
              </w:rPr>
              <w:t xml:space="preserve">Improve my listening skills and ability to acknowledge other team members’ idea. </w:t>
            </w:r>
          </w:p>
          <w:p w:rsidR="00773AAE" w:rsidRDefault="00773AAE">
            <w:pPr>
              <w:rPr>
                <w:rFonts w:ascii="Arial" w:hAnsi="Arial" w:cs="Arial"/>
                <w:sz w:val="20"/>
                <w:szCs w:val="20"/>
              </w:rPr>
            </w:pPr>
          </w:p>
          <w:p w:rsidR="00773AAE" w:rsidRDefault="00773AAE">
            <w:pPr>
              <w:rPr>
                <w:rFonts w:ascii="Arial" w:hAnsi="Arial" w:cs="Arial"/>
                <w:i/>
                <w:sz w:val="20"/>
                <w:szCs w:val="20"/>
              </w:rPr>
            </w:pPr>
            <w:r>
              <w:rPr>
                <w:rFonts w:ascii="Arial" w:hAnsi="Arial" w:cs="Arial"/>
                <w:sz w:val="20"/>
                <w:szCs w:val="20"/>
              </w:rPr>
              <w:t>(</w:t>
            </w:r>
            <w:r>
              <w:rPr>
                <w:rFonts w:ascii="Arial" w:hAnsi="Arial" w:cs="Arial"/>
                <w:i/>
                <w:sz w:val="20"/>
                <w:szCs w:val="20"/>
              </w:rPr>
              <w:t>Bill’s performance evaluation and 360 feedback say that he does not listen to other people’s ideas but instead argues that his way is the right way. This is creating conflict in the team and slowing down the decision process.)</w:t>
            </w:r>
          </w:p>
        </w:tc>
        <w:tc>
          <w:tcPr>
            <w:tcW w:w="3672" w:type="dxa"/>
            <w:gridSpan w:val="3"/>
          </w:tcPr>
          <w:p w:rsidR="00773AAE" w:rsidRDefault="00773AAE">
            <w:pPr>
              <w:rPr>
                <w:rFonts w:ascii="Arial" w:hAnsi="Arial" w:cs="Arial"/>
                <w:sz w:val="20"/>
                <w:szCs w:val="20"/>
              </w:rPr>
            </w:pPr>
          </w:p>
          <w:p w:rsidR="00773AAE" w:rsidRDefault="00773AAE">
            <w:pPr>
              <w:numPr>
                <w:ilvl w:val="0"/>
                <w:numId w:val="5"/>
              </w:numPr>
              <w:tabs>
                <w:tab w:val="clear" w:pos="720"/>
                <w:tab w:val="num" w:pos="306"/>
              </w:tabs>
              <w:ind w:left="306" w:hanging="306"/>
              <w:rPr>
                <w:rFonts w:ascii="Arial" w:hAnsi="Arial" w:cs="Arial"/>
                <w:sz w:val="20"/>
                <w:szCs w:val="20"/>
              </w:rPr>
            </w:pPr>
            <w:r>
              <w:rPr>
                <w:rFonts w:ascii="Arial" w:hAnsi="Arial" w:cs="Arial"/>
                <w:sz w:val="20"/>
                <w:szCs w:val="20"/>
              </w:rPr>
              <w:t>Interview</w:t>
            </w:r>
            <w:r w:rsidR="005578BD">
              <w:rPr>
                <w:rFonts w:ascii="Arial" w:hAnsi="Arial" w:cs="Arial"/>
                <w:sz w:val="20"/>
                <w:szCs w:val="20"/>
              </w:rPr>
              <w:t xml:space="preserve"> all the members</w:t>
            </w:r>
            <w:r>
              <w:rPr>
                <w:rFonts w:ascii="Arial" w:hAnsi="Arial" w:cs="Arial"/>
                <w:sz w:val="20"/>
                <w:szCs w:val="20"/>
              </w:rPr>
              <w:t xml:space="preserve"> of my team and identify what they would need to see in order for them to decide I do understand and value their ideas. Record feedback for future comparison.</w:t>
            </w:r>
          </w:p>
          <w:p w:rsidR="00773AAE" w:rsidRDefault="00773AAE">
            <w:pPr>
              <w:numPr>
                <w:ilvl w:val="0"/>
                <w:numId w:val="5"/>
              </w:numPr>
              <w:tabs>
                <w:tab w:val="clear" w:pos="720"/>
                <w:tab w:val="num" w:pos="306"/>
              </w:tabs>
              <w:ind w:left="306" w:hanging="306"/>
              <w:rPr>
                <w:rFonts w:ascii="Arial" w:hAnsi="Arial" w:cs="Arial"/>
                <w:sz w:val="20"/>
                <w:szCs w:val="20"/>
              </w:rPr>
            </w:pPr>
            <w:r>
              <w:rPr>
                <w:rFonts w:ascii="Arial" w:hAnsi="Arial" w:cs="Arial"/>
                <w:sz w:val="20"/>
                <w:szCs w:val="20"/>
              </w:rPr>
              <w:t>Identify a book or audio tape on listening and reflection skills and read it/listen to it.</w:t>
            </w:r>
          </w:p>
          <w:p w:rsidR="00773AAE" w:rsidRDefault="00773AAE">
            <w:pPr>
              <w:numPr>
                <w:ilvl w:val="0"/>
                <w:numId w:val="5"/>
              </w:numPr>
              <w:tabs>
                <w:tab w:val="clear" w:pos="720"/>
                <w:tab w:val="num" w:pos="306"/>
              </w:tabs>
              <w:ind w:left="306" w:hanging="306"/>
              <w:rPr>
                <w:rFonts w:ascii="Arial" w:hAnsi="Arial" w:cs="Arial"/>
                <w:sz w:val="20"/>
                <w:szCs w:val="20"/>
              </w:rPr>
            </w:pPr>
            <w:r>
              <w:rPr>
                <w:rFonts w:ascii="Arial" w:hAnsi="Arial" w:cs="Arial"/>
                <w:sz w:val="20"/>
                <w:szCs w:val="20"/>
              </w:rPr>
              <w:t>Identify a class on listening skills and complete it.</w:t>
            </w:r>
          </w:p>
          <w:p w:rsidR="00773AAE" w:rsidRDefault="00773AAE">
            <w:pPr>
              <w:numPr>
                <w:ilvl w:val="0"/>
                <w:numId w:val="5"/>
              </w:numPr>
              <w:tabs>
                <w:tab w:val="clear" w:pos="720"/>
                <w:tab w:val="num" w:pos="306"/>
              </w:tabs>
              <w:ind w:left="306" w:hanging="306"/>
              <w:rPr>
                <w:rFonts w:ascii="Arial" w:hAnsi="Arial" w:cs="Arial"/>
                <w:sz w:val="20"/>
                <w:szCs w:val="20"/>
              </w:rPr>
            </w:pPr>
            <w:r>
              <w:rPr>
                <w:rFonts w:ascii="Arial" w:hAnsi="Arial" w:cs="Arial"/>
                <w:sz w:val="20"/>
                <w:szCs w:val="20"/>
              </w:rPr>
              <w:t>Begin applying techniques learned.</w:t>
            </w:r>
          </w:p>
          <w:p w:rsidR="00773AAE" w:rsidRDefault="00773AAE">
            <w:pPr>
              <w:numPr>
                <w:ilvl w:val="0"/>
                <w:numId w:val="5"/>
              </w:numPr>
              <w:tabs>
                <w:tab w:val="clear" w:pos="720"/>
                <w:tab w:val="num" w:pos="306"/>
              </w:tabs>
              <w:ind w:left="306" w:hanging="306"/>
              <w:rPr>
                <w:rFonts w:ascii="Arial" w:hAnsi="Arial" w:cs="Arial"/>
                <w:sz w:val="20"/>
                <w:szCs w:val="20"/>
              </w:rPr>
            </w:pPr>
            <w:r>
              <w:rPr>
                <w:rFonts w:ascii="Arial" w:hAnsi="Arial" w:cs="Arial"/>
                <w:sz w:val="20"/>
                <w:szCs w:val="20"/>
              </w:rPr>
              <w:t>Meet monthly with coach to report progress.</w:t>
            </w:r>
          </w:p>
          <w:p w:rsidR="00773AAE" w:rsidRDefault="00773AAE">
            <w:pPr>
              <w:numPr>
                <w:ilvl w:val="0"/>
                <w:numId w:val="5"/>
              </w:numPr>
              <w:tabs>
                <w:tab w:val="clear" w:pos="720"/>
                <w:tab w:val="num" w:pos="306"/>
              </w:tabs>
              <w:ind w:left="306" w:hanging="306"/>
              <w:rPr>
                <w:rFonts w:ascii="Arial" w:hAnsi="Arial" w:cs="Arial"/>
                <w:sz w:val="20"/>
                <w:szCs w:val="20"/>
              </w:rPr>
            </w:pPr>
            <w:r>
              <w:rPr>
                <w:rFonts w:ascii="Arial" w:hAnsi="Arial" w:cs="Arial"/>
                <w:sz w:val="20"/>
                <w:szCs w:val="20"/>
              </w:rPr>
              <w:t>Re-interview my team members to see if they have observed a difference.</w:t>
            </w:r>
          </w:p>
          <w:p w:rsidR="00773AAE" w:rsidRDefault="00773AAE">
            <w:pPr>
              <w:rPr>
                <w:rFonts w:ascii="Arial" w:hAnsi="Arial" w:cs="Arial"/>
                <w:sz w:val="20"/>
                <w:szCs w:val="20"/>
              </w:rPr>
            </w:pPr>
          </w:p>
          <w:p w:rsidR="00773AAE" w:rsidRDefault="00773AAE">
            <w:pPr>
              <w:rPr>
                <w:rFonts w:ascii="Arial" w:hAnsi="Arial" w:cs="Arial"/>
                <w:sz w:val="20"/>
                <w:szCs w:val="20"/>
              </w:rPr>
            </w:pPr>
          </w:p>
          <w:p w:rsidR="00773AAE" w:rsidRDefault="00773AAE">
            <w:pPr>
              <w:rPr>
                <w:rFonts w:ascii="Arial" w:hAnsi="Arial" w:cs="Arial"/>
                <w:sz w:val="20"/>
                <w:szCs w:val="20"/>
              </w:rPr>
            </w:pPr>
          </w:p>
          <w:p w:rsidR="00773AAE" w:rsidRDefault="00773AAE">
            <w:pPr>
              <w:rPr>
                <w:rFonts w:ascii="Arial" w:hAnsi="Arial" w:cs="Arial"/>
                <w:sz w:val="20"/>
                <w:szCs w:val="20"/>
              </w:rPr>
            </w:pPr>
          </w:p>
          <w:p w:rsidR="00773AAE" w:rsidRDefault="00773AAE">
            <w:pPr>
              <w:rPr>
                <w:rFonts w:ascii="Arial" w:hAnsi="Arial" w:cs="Arial"/>
                <w:sz w:val="20"/>
                <w:szCs w:val="20"/>
              </w:rPr>
            </w:pPr>
          </w:p>
          <w:p w:rsidR="00773AAE" w:rsidRDefault="00773AAE">
            <w:pPr>
              <w:rPr>
                <w:rFonts w:ascii="Arial" w:hAnsi="Arial" w:cs="Arial"/>
                <w:sz w:val="20"/>
                <w:szCs w:val="20"/>
              </w:rPr>
            </w:pPr>
          </w:p>
        </w:tc>
        <w:tc>
          <w:tcPr>
            <w:tcW w:w="3672" w:type="dxa"/>
            <w:gridSpan w:val="2"/>
          </w:tcPr>
          <w:p w:rsidR="00773AAE" w:rsidRDefault="00773AAE">
            <w:pPr>
              <w:jc w:val="center"/>
              <w:rPr>
                <w:rFonts w:ascii="Arial" w:hAnsi="Arial" w:cs="Arial"/>
                <w:sz w:val="20"/>
                <w:szCs w:val="20"/>
              </w:rPr>
            </w:pPr>
          </w:p>
          <w:p w:rsidR="00773AAE" w:rsidRDefault="00773AAE">
            <w:pPr>
              <w:jc w:val="center"/>
              <w:rPr>
                <w:rFonts w:ascii="Arial" w:hAnsi="Arial" w:cs="Arial"/>
                <w:sz w:val="20"/>
                <w:szCs w:val="20"/>
              </w:rPr>
            </w:pPr>
            <w:r>
              <w:rPr>
                <w:rFonts w:ascii="Arial" w:hAnsi="Arial" w:cs="Arial"/>
                <w:sz w:val="20"/>
                <w:szCs w:val="20"/>
              </w:rPr>
              <w:t>By 2/15</w:t>
            </w:r>
          </w:p>
          <w:p w:rsidR="00773AAE" w:rsidRDefault="00773AAE">
            <w:pPr>
              <w:jc w:val="center"/>
              <w:rPr>
                <w:rFonts w:ascii="Arial" w:hAnsi="Arial" w:cs="Arial"/>
                <w:sz w:val="20"/>
                <w:szCs w:val="20"/>
              </w:rPr>
            </w:pPr>
          </w:p>
          <w:p w:rsidR="00773AAE" w:rsidRDefault="00773AAE">
            <w:pPr>
              <w:jc w:val="center"/>
              <w:rPr>
                <w:rFonts w:ascii="Arial" w:hAnsi="Arial" w:cs="Arial"/>
                <w:sz w:val="20"/>
                <w:szCs w:val="20"/>
              </w:rPr>
            </w:pPr>
          </w:p>
          <w:p w:rsidR="00773AAE" w:rsidRDefault="00773AAE">
            <w:pPr>
              <w:jc w:val="center"/>
              <w:rPr>
                <w:rFonts w:ascii="Arial" w:hAnsi="Arial" w:cs="Arial"/>
                <w:sz w:val="20"/>
                <w:szCs w:val="20"/>
              </w:rPr>
            </w:pPr>
          </w:p>
          <w:p w:rsidR="00773AAE" w:rsidRDefault="00773AAE">
            <w:pPr>
              <w:jc w:val="center"/>
              <w:rPr>
                <w:rFonts w:ascii="Arial" w:hAnsi="Arial" w:cs="Arial"/>
                <w:sz w:val="20"/>
                <w:szCs w:val="20"/>
              </w:rPr>
            </w:pPr>
          </w:p>
          <w:p w:rsidR="00773AAE" w:rsidRDefault="00773AAE">
            <w:pPr>
              <w:jc w:val="center"/>
              <w:rPr>
                <w:rFonts w:ascii="Arial" w:hAnsi="Arial" w:cs="Arial"/>
                <w:sz w:val="20"/>
                <w:szCs w:val="20"/>
              </w:rPr>
            </w:pPr>
          </w:p>
          <w:p w:rsidR="00773AAE" w:rsidRDefault="00773AAE">
            <w:pPr>
              <w:jc w:val="center"/>
              <w:rPr>
                <w:rFonts w:ascii="Arial" w:hAnsi="Arial" w:cs="Arial"/>
                <w:sz w:val="20"/>
                <w:szCs w:val="20"/>
              </w:rPr>
            </w:pPr>
            <w:r>
              <w:rPr>
                <w:rFonts w:ascii="Arial" w:hAnsi="Arial" w:cs="Arial"/>
                <w:sz w:val="20"/>
                <w:szCs w:val="20"/>
              </w:rPr>
              <w:t>By 2/15</w:t>
            </w:r>
          </w:p>
          <w:p w:rsidR="00773AAE" w:rsidRDefault="00773AAE">
            <w:pPr>
              <w:jc w:val="center"/>
              <w:rPr>
                <w:rFonts w:ascii="Arial" w:hAnsi="Arial" w:cs="Arial"/>
                <w:sz w:val="20"/>
                <w:szCs w:val="20"/>
              </w:rPr>
            </w:pPr>
          </w:p>
          <w:p w:rsidR="00773AAE" w:rsidRDefault="00773AAE">
            <w:pPr>
              <w:jc w:val="center"/>
              <w:rPr>
                <w:rFonts w:ascii="Arial" w:hAnsi="Arial" w:cs="Arial"/>
                <w:sz w:val="20"/>
                <w:szCs w:val="20"/>
              </w:rPr>
            </w:pPr>
          </w:p>
          <w:p w:rsidR="00773AAE" w:rsidRDefault="00773AAE">
            <w:pPr>
              <w:jc w:val="center"/>
              <w:rPr>
                <w:rFonts w:ascii="Arial" w:hAnsi="Arial" w:cs="Arial"/>
                <w:sz w:val="20"/>
                <w:szCs w:val="20"/>
              </w:rPr>
            </w:pPr>
            <w:r>
              <w:rPr>
                <w:rFonts w:ascii="Arial" w:hAnsi="Arial" w:cs="Arial"/>
                <w:sz w:val="20"/>
                <w:szCs w:val="20"/>
              </w:rPr>
              <w:t>By 3/30</w:t>
            </w:r>
          </w:p>
          <w:p w:rsidR="00773AAE" w:rsidRDefault="00773AAE">
            <w:pPr>
              <w:jc w:val="center"/>
              <w:rPr>
                <w:rFonts w:ascii="Arial" w:hAnsi="Arial" w:cs="Arial"/>
                <w:sz w:val="20"/>
                <w:szCs w:val="20"/>
              </w:rPr>
            </w:pPr>
          </w:p>
          <w:p w:rsidR="00773AAE" w:rsidRDefault="00773AAE">
            <w:pPr>
              <w:jc w:val="center"/>
              <w:rPr>
                <w:rFonts w:ascii="Arial" w:hAnsi="Arial" w:cs="Arial"/>
                <w:sz w:val="20"/>
                <w:szCs w:val="20"/>
              </w:rPr>
            </w:pPr>
            <w:r>
              <w:rPr>
                <w:rFonts w:ascii="Arial" w:hAnsi="Arial" w:cs="Arial"/>
                <w:sz w:val="20"/>
                <w:szCs w:val="20"/>
              </w:rPr>
              <w:t>By 4/1</w:t>
            </w:r>
          </w:p>
          <w:p w:rsidR="00773AAE" w:rsidRDefault="00773AAE">
            <w:pPr>
              <w:jc w:val="center"/>
              <w:rPr>
                <w:rFonts w:ascii="Arial" w:hAnsi="Arial" w:cs="Arial"/>
                <w:sz w:val="20"/>
                <w:szCs w:val="20"/>
              </w:rPr>
            </w:pPr>
            <w:r>
              <w:rPr>
                <w:rFonts w:ascii="Arial" w:hAnsi="Arial" w:cs="Arial"/>
                <w:sz w:val="20"/>
                <w:szCs w:val="20"/>
              </w:rPr>
              <w:t>Apr-Dec</w:t>
            </w:r>
          </w:p>
          <w:p w:rsidR="00773AAE" w:rsidRDefault="00773AAE">
            <w:pPr>
              <w:jc w:val="center"/>
              <w:rPr>
                <w:rFonts w:ascii="Arial" w:hAnsi="Arial" w:cs="Arial"/>
                <w:sz w:val="20"/>
                <w:szCs w:val="20"/>
              </w:rPr>
            </w:pPr>
          </w:p>
          <w:p w:rsidR="00773AAE" w:rsidRDefault="00773AAE">
            <w:pPr>
              <w:jc w:val="center"/>
              <w:rPr>
                <w:rFonts w:ascii="Arial" w:hAnsi="Arial" w:cs="Arial"/>
                <w:sz w:val="20"/>
                <w:szCs w:val="20"/>
              </w:rPr>
            </w:pPr>
            <w:r>
              <w:rPr>
                <w:rFonts w:ascii="Arial" w:hAnsi="Arial" w:cs="Arial"/>
                <w:sz w:val="20"/>
                <w:szCs w:val="20"/>
              </w:rPr>
              <w:t>Jul-Aug</w:t>
            </w:r>
          </w:p>
        </w:tc>
        <w:tc>
          <w:tcPr>
            <w:tcW w:w="3672" w:type="dxa"/>
          </w:tcPr>
          <w:p w:rsidR="00773AAE" w:rsidRDefault="00773AAE">
            <w:pPr>
              <w:rPr>
                <w:rFonts w:ascii="Arial" w:hAnsi="Arial" w:cs="Arial"/>
                <w:sz w:val="20"/>
                <w:szCs w:val="20"/>
              </w:rPr>
            </w:pPr>
          </w:p>
        </w:tc>
      </w:tr>
    </w:tbl>
    <w:p w:rsidR="00773AAE" w:rsidRDefault="00773AAE">
      <w:pPr>
        <w:rPr>
          <w:rFonts w:ascii="Arial" w:hAnsi="Arial" w:cs="Arial"/>
          <w:b/>
          <w:sz w:val="28"/>
          <w:szCs w:val="28"/>
        </w:rPr>
      </w:pPr>
    </w:p>
    <w:p w:rsidR="002F510B" w:rsidRDefault="002F510B">
      <w:pPr>
        <w:rPr>
          <w:rFonts w:ascii="Arial" w:hAnsi="Arial" w:cs="Arial"/>
          <w:b/>
          <w:sz w:val="28"/>
          <w:szCs w:val="28"/>
        </w:rPr>
      </w:pPr>
    </w:p>
    <w:p w:rsidR="00773AAE" w:rsidRDefault="00773AAE">
      <w:pPr>
        <w:rPr>
          <w:rFonts w:ascii="Arial" w:hAnsi="Arial" w:cs="Arial"/>
          <w:b/>
          <w:sz w:val="28"/>
          <w:szCs w:val="28"/>
        </w:rPr>
      </w:pPr>
    </w:p>
    <w:p w:rsidR="00773AAE" w:rsidRDefault="00C27023">
      <w:pPr>
        <w:jc w:val="center"/>
        <w:rPr>
          <w:rFonts w:ascii="Arial" w:hAnsi="Arial" w:cs="Arial"/>
          <w:b/>
        </w:rPr>
      </w:pPr>
      <w:r w:rsidRPr="00245C04">
        <w:rPr>
          <w:rFonts w:ascii="Arial" w:hAnsi="Arial" w:cs="Arial"/>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4800600</wp:posOffset>
                </wp:positionH>
                <wp:positionV relativeFrom="paragraph">
                  <wp:posOffset>-742950</wp:posOffset>
                </wp:positionV>
                <wp:extent cx="4457700" cy="628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87C" w:rsidRPr="002F510B" w:rsidRDefault="00E9187C" w:rsidP="002F510B">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pt;margin-top:-58.5pt;width:351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Jl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" filled="f" stroked="f">
                <v:textbox>
                  <w:txbxContent>
                    <w:p w:rsidR="00E9187C" w:rsidRPr="002F510B" w:rsidRDefault="00E9187C" w:rsidP="002F510B">
                      <w:pPr>
                        <w:rPr>
                          <w:szCs w:val="22"/>
                        </w:rPr>
                      </w:pPr>
                    </w:p>
                  </w:txbxContent>
                </v:textbox>
              </v:shape>
            </w:pict>
          </mc:Fallback>
        </mc:AlternateContent>
      </w:r>
    </w:p>
    <w:sectPr w:rsidR="00773AAE" w:rsidSect="002F510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86C" w:rsidRDefault="0008786C">
      <w:r>
        <w:separator/>
      </w:r>
    </w:p>
  </w:endnote>
  <w:endnote w:type="continuationSeparator" w:id="0">
    <w:p w:rsidR="0008786C" w:rsidRDefault="0008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86C" w:rsidRDefault="0008786C">
      <w:r>
        <w:separator/>
      </w:r>
    </w:p>
  </w:footnote>
  <w:footnote w:type="continuationSeparator" w:id="0">
    <w:p w:rsidR="0008786C" w:rsidRDefault="00087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6E94"/>
    <w:multiLevelType w:val="hybridMultilevel"/>
    <w:tmpl w:val="E7D46C0C"/>
    <w:lvl w:ilvl="0" w:tplc="5A54E3B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452927"/>
    <w:multiLevelType w:val="hybridMultilevel"/>
    <w:tmpl w:val="E1668B4A"/>
    <w:lvl w:ilvl="0" w:tplc="5A54E3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8D1AF1"/>
    <w:multiLevelType w:val="hybridMultilevel"/>
    <w:tmpl w:val="ACDE3F26"/>
    <w:lvl w:ilvl="0" w:tplc="5A54E3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993BD9"/>
    <w:multiLevelType w:val="hybridMultilevel"/>
    <w:tmpl w:val="47C85488"/>
    <w:lvl w:ilvl="0" w:tplc="5A54E3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521760"/>
    <w:multiLevelType w:val="hybridMultilevel"/>
    <w:tmpl w:val="01A4636A"/>
    <w:lvl w:ilvl="0" w:tplc="FFE6D1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9E"/>
    <w:rsid w:val="0008786C"/>
    <w:rsid w:val="00137CFB"/>
    <w:rsid w:val="001571C5"/>
    <w:rsid w:val="001C1770"/>
    <w:rsid w:val="001E56E4"/>
    <w:rsid w:val="00245C04"/>
    <w:rsid w:val="002C7BF6"/>
    <w:rsid w:val="002F510B"/>
    <w:rsid w:val="005578BD"/>
    <w:rsid w:val="00586CCF"/>
    <w:rsid w:val="00773AAE"/>
    <w:rsid w:val="00B04F19"/>
    <w:rsid w:val="00B249FE"/>
    <w:rsid w:val="00BC5B01"/>
    <w:rsid w:val="00C27023"/>
    <w:rsid w:val="00CC35AE"/>
    <w:rsid w:val="00DA039E"/>
    <w:rsid w:val="00E9187C"/>
    <w:rsid w:val="00F01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075779"/>
  <w15:chartTrackingRefBased/>
  <w15:docId w15:val="{8B88DE38-5FF1-4EDD-B12E-85C91D7D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78BD"/>
    <w:pPr>
      <w:tabs>
        <w:tab w:val="center" w:pos="4320"/>
        <w:tab w:val="right" w:pos="8640"/>
      </w:tabs>
    </w:pPr>
  </w:style>
  <w:style w:type="paragraph" w:styleId="Footer">
    <w:name w:val="footer"/>
    <w:basedOn w:val="Normal"/>
    <w:rsid w:val="005578BD"/>
    <w:pPr>
      <w:tabs>
        <w:tab w:val="center" w:pos="4320"/>
        <w:tab w:val="right" w:pos="8640"/>
      </w:tabs>
    </w:pPr>
  </w:style>
  <w:style w:type="character" w:styleId="Hyperlink">
    <w:name w:val="Hyperlink"/>
    <w:rsid w:val="00BC5B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jmu.edu/training/development/trainingfunds.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James Madison University</Company>
  <LinksUpToDate>false</LinksUpToDate>
  <CharactersWithSpaces>2987</CharactersWithSpaces>
  <SharedDoc>false</SharedDoc>
  <HLinks>
    <vt:vector size="6" baseType="variant">
      <vt:variant>
        <vt:i4>7471163</vt:i4>
      </vt:variant>
      <vt:variant>
        <vt:i4>0</vt:i4>
      </vt:variant>
      <vt:variant>
        <vt:i4>0</vt:i4>
      </vt:variant>
      <vt:variant>
        <vt:i4>5</vt:i4>
      </vt:variant>
      <vt:variant>
        <vt:lpwstr>http://www.jmu.edu/training/development/trainingfunds.shtml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Jennifer Testa</dc:creator>
  <cp:keywords/>
  <dc:description/>
  <cp:lastModifiedBy>Schneider, Emily Jean - schneiej</cp:lastModifiedBy>
  <cp:revision>2</cp:revision>
  <dcterms:created xsi:type="dcterms:W3CDTF">2019-02-13T14:54:00Z</dcterms:created>
  <dcterms:modified xsi:type="dcterms:W3CDTF">2019-02-13T14:54:00Z</dcterms:modified>
</cp:coreProperties>
</file>