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63900" w14:textId="055D3029" w:rsidR="00A56B62" w:rsidRPr="004D14C8" w:rsidRDefault="00C57884" w:rsidP="0043211D">
      <w:pPr>
        <w:ind w:left="180" w:right="-20" w:hanging="60"/>
        <w:jc w:val="center"/>
        <w:rPr>
          <w:rFonts w:eastAsia="Times New Roman" w:cs="Times New Roman"/>
          <w:b/>
          <w:bCs/>
          <w:sz w:val="36"/>
          <w:szCs w:val="36"/>
        </w:rPr>
      </w:pPr>
      <w:bookmarkStart w:id="0" w:name="_GoBack"/>
      <w:bookmarkEnd w:id="0"/>
      <w:r w:rsidRPr="004D14C8">
        <w:rPr>
          <w:rFonts w:eastAsia="Times New Roman" w:cs="Times New Roman"/>
          <w:b/>
          <w:bCs/>
          <w:sz w:val="36"/>
          <w:szCs w:val="36"/>
        </w:rPr>
        <w:t>Social Studies Teaching Programs</w:t>
      </w:r>
    </w:p>
    <w:p w14:paraId="75EB2DAD" w14:textId="40928DC0" w:rsidR="006D2535" w:rsidRPr="004D14C8" w:rsidRDefault="00C57884" w:rsidP="0043211D">
      <w:pPr>
        <w:ind w:left="180" w:right="-20" w:hanging="60"/>
        <w:jc w:val="center"/>
        <w:rPr>
          <w:rFonts w:eastAsia="Times New Roman" w:cs="Times New Roman"/>
          <w:b/>
          <w:bCs/>
          <w:sz w:val="36"/>
          <w:szCs w:val="36"/>
        </w:rPr>
      </w:pPr>
      <w:r w:rsidRPr="004D14C8">
        <w:rPr>
          <w:rFonts w:eastAsia="Times New Roman" w:cs="Times New Roman"/>
          <w:b/>
          <w:bCs/>
          <w:sz w:val="36"/>
          <w:szCs w:val="36"/>
        </w:rPr>
        <w:t>Registration Information</w:t>
      </w:r>
      <w:r w:rsidR="00A56B62" w:rsidRPr="004D14C8">
        <w:rPr>
          <w:rFonts w:eastAsia="Times New Roman" w:cs="Times New Roman"/>
          <w:b/>
          <w:bCs/>
          <w:sz w:val="36"/>
          <w:szCs w:val="36"/>
        </w:rPr>
        <w:t xml:space="preserve"> </w:t>
      </w:r>
      <w:r w:rsidR="00615837" w:rsidRPr="004D14C8">
        <w:rPr>
          <w:rFonts w:eastAsia="Times New Roman" w:cs="Times New Roman"/>
          <w:b/>
          <w:sz w:val="36"/>
          <w:szCs w:val="36"/>
        </w:rPr>
        <w:t xml:space="preserve">for </w:t>
      </w:r>
      <w:r w:rsidR="009B5FB9">
        <w:rPr>
          <w:rFonts w:eastAsia="Times New Roman" w:cs="Times New Roman"/>
          <w:b/>
          <w:sz w:val="36"/>
          <w:szCs w:val="36"/>
        </w:rPr>
        <w:t>F</w:t>
      </w:r>
      <w:r w:rsidR="0012737B" w:rsidRPr="004D14C8">
        <w:rPr>
          <w:rFonts w:eastAsia="Times New Roman" w:cs="Times New Roman"/>
          <w:b/>
          <w:sz w:val="36"/>
          <w:szCs w:val="36"/>
        </w:rPr>
        <w:t>all 2020</w:t>
      </w:r>
      <w:r w:rsidR="00F819BD">
        <w:rPr>
          <w:rFonts w:eastAsia="Times New Roman" w:cs="Times New Roman"/>
          <w:b/>
          <w:sz w:val="36"/>
          <w:szCs w:val="36"/>
        </w:rPr>
        <w:t xml:space="preserve"> classes</w:t>
      </w:r>
    </w:p>
    <w:p w14:paraId="74812836" w14:textId="77777777" w:rsidR="009B5FB9" w:rsidRDefault="009B5FB9" w:rsidP="0043211D">
      <w:pPr>
        <w:ind w:left="120" w:right="-20"/>
        <w:rPr>
          <w:rFonts w:eastAsia="Times New Roman" w:cs="Times New Roman"/>
          <w:sz w:val="24"/>
          <w:szCs w:val="24"/>
        </w:rPr>
      </w:pPr>
    </w:p>
    <w:p w14:paraId="4BE6732D" w14:textId="69065B9C" w:rsidR="006D2535" w:rsidRPr="004D14C8" w:rsidRDefault="009B5FB9" w:rsidP="0043211D">
      <w:pPr>
        <w:ind w:left="120" w:right="-20"/>
        <w:rPr>
          <w:rFonts w:eastAsia="Times New Roman" w:cs="Times New Roman"/>
          <w:sz w:val="24"/>
          <w:szCs w:val="24"/>
        </w:rPr>
      </w:pPr>
      <w:r>
        <w:rPr>
          <w:rFonts w:eastAsia="Times New Roman" w:cs="Times New Roman"/>
          <w:sz w:val="24"/>
          <w:szCs w:val="24"/>
        </w:rPr>
        <w:t>Please b</w:t>
      </w:r>
      <w:r w:rsidR="006D2535" w:rsidRPr="004D14C8">
        <w:rPr>
          <w:rFonts w:eastAsia="Times New Roman" w:cs="Times New Roman"/>
          <w:sz w:val="24"/>
          <w:szCs w:val="24"/>
        </w:rPr>
        <w:t>ear with us as</w:t>
      </w:r>
      <w:r>
        <w:rPr>
          <w:rFonts w:eastAsia="Times New Roman" w:cs="Times New Roman"/>
          <w:sz w:val="24"/>
          <w:szCs w:val="24"/>
        </w:rPr>
        <w:t xml:space="preserve"> as we make </w:t>
      </w:r>
      <w:r w:rsidR="006D2535" w:rsidRPr="004D14C8">
        <w:rPr>
          <w:rFonts w:eastAsia="Times New Roman" w:cs="Times New Roman"/>
          <w:sz w:val="24"/>
          <w:szCs w:val="24"/>
        </w:rPr>
        <w:t xml:space="preserve">advising </w:t>
      </w:r>
      <w:r>
        <w:rPr>
          <w:rFonts w:eastAsia="Times New Roman" w:cs="Times New Roman"/>
          <w:sz w:val="24"/>
          <w:szCs w:val="24"/>
        </w:rPr>
        <w:t xml:space="preserve">accessible to </w:t>
      </w:r>
      <w:r w:rsidR="006D2535" w:rsidRPr="004D14C8">
        <w:rPr>
          <w:rFonts w:eastAsia="Times New Roman" w:cs="Times New Roman"/>
          <w:sz w:val="24"/>
          <w:szCs w:val="24"/>
        </w:rPr>
        <w:t xml:space="preserve"> everyone off-campus.  Your adviser should be in touch with you </w:t>
      </w:r>
      <w:r>
        <w:rPr>
          <w:rFonts w:eastAsia="Times New Roman" w:cs="Times New Roman"/>
          <w:sz w:val="24"/>
          <w:szCs w:val="24"/>
        </w:rPr>
        <w:t xml:space="preserve">to set up an advising appointment. </w:t>
      </w:r>
      <w:r w:rsidR="00DC3413">
        <w:rPr>
          <w:rFonts w:eastAsia="Times New Roman" w:cs="Times New Roman"/>
          <w:sz w:val="24"/>
          <w:szCs w:val="24"/>
        </w:rPr>
        <w:t xml:space="preserve">  </w:t>
      </w:r>
      <w:r>
        <w:rPr>
          <w:rFonts w:eastAsia="Times New Roman" w:cs="Times New Roman"/>
          <w:sz w:val="24"/>
          <w:szCs w:val="24"/>
        </w:rPr>
        <w:t xml:space="preserve">As always, </w:t>
      </w:r>
      <w:r w:rsidR="006D2535" w:rsidRPr="004D14C8">
        <w:rPr>
          <w:rFonts w:eastAsia="Times New Roman" w:cs="Times New Roman"/>
          <w:sz w:val="24"/>
          <w:szCs w:val="24"/>
        </w:rPr>
        <w:t xml:space="preserve"> Dr. Sandman </w:t>
      </w:r>
      <w:r>
        <w:rPr>
          <w:rFonts w:eastAsia="Times New Roman" w:cs="Times New Roman"/>
          <w:sz w:val="24"/>
          <w:szCs w:val="24"/>
        </w:rPr>
        <w:t>is</w:t>
      </w:r>
      <w:r w:rsidR="006D2535" w:rsidRPr="004D14C8">
        <w:rPr>
          <w:rFonts w:eastAsia="Times New Roman" w:cs="Times New Roman"/>
          <w:sz w:val="24"/>
          <w:szCs w:val="24"/>
        </w:rPr>
        <w:t xml:space="preserve"> available </w:t>
      </w:r>
      <w:r>
        <w:rPr>
          <w:rFonts w:eastAsia="Times New Roman" w:cs="Times New Roman"/>
          <w:sz w:val="24"/>
          <w:szCs w:val="24"/>
        </w:rPr>
        <w:t xml:space="preserve">too, </w:t>
      </w:r>
      <w:r w:rsidR="006D2535" w:rsidRPr="004D14C8">
        <w:rPr>
          <w:rFonts w:eastAsia="Times New Roman" w:cs="Times New Roman"/>
          <w:sz w:val="24"/>
          <w:szCs w:val="24"/>
        </w:rPr>
        <w:t>by email and zoom or web-ex--- email for an appointment</w:t>
      </w:r>
      <w:r w:rsidR="00791BB1" w:rsidRPr="004D14C8">
        <w:rPr>
          <w:rFonts w:eastAsia="Times New Roman" w:cs="Times New Roman"/>
          <w:sz w:val="24"/>
          <w:szCs w:val="24"/>
        </w:rPr>
        <w:t xml:space="preserve"> (</w:t>
      </w:r>
      <w:hyperlink r:id="rId7" w:history="1">
        <w:r w:rsidR="00F46E16" w:rsidRPr="004D14C8">
          <w:rPr>
            <w:rStyle w:val="Hyperlink"/>
            <w:rFonts w:eastAsia="Times New Roman" w:cs="Times New Roman"/>
            <w:sz w:val="24"/>
            <w:szCs w:val="24"/>
          </w:rPr>
          <w:t>sandmaad@jmu.edu</w:t>
        </w:r>
      </w:hyperlink>
      <w:r w:rsidR="00791BB1" w:rsidRPr="004D14C8">
        <w:rPr>
          <w:rFonts w:eastAsia="Times New Roman" w:cs="Times New Roman"/>
          <w:sz w:val="24"/>
          <w:szCs w:val="24"/>
        </w:rPr>
        <w:t>)</w:t>
      </w:r>
      <w:r w:rsidR="006D2535" w:rsidRPr="004D14C8">
        <w:rPr>
          <w:rFonts w:eastAsia="Times New Roman" w:cs="Times New Roman"/>
          <w:sz w:val="24"/>
          <w:szCs w:val="24"/>
        </w:rPr>
        <w:t>.</w:t>
      </w:r>
    </w:p>
    <w:p w14:paraId="267F3C9D" w14:textId="3416E766" w:rsidR="00F46E16" w:rsidRPr="004D14C8" w:rsidRDefault="00F46E16" w:rsidP="0043211D">
      <w:pPr>
        <w:ind w:left="120" w:right="-20"/>
        <w:rPr>
          <w:rFonts w:eastAsia="Times New Roman" w:cs="Times New Roman"/>
          <w:sz w:val="24"/>
          <w:szCs w:val="24"/>
        </w:rPr>
      </w:pPr>
    </w:p>
    <w:p w14:paraId="6DB7F11E" w14:textId="774401AA" w:rsidR="00F46E16" w:rsidRPr="004D14C8" w:rsidRDefault="00F46E16" w:rsidP="0043211D">
      <w:pPr>
        <w:ind w:left="120" w:right="-20"/>
        <w:rPr>
          <w:rFonts w:eastAsia="Times New Roman" w:cs="Times New Roman"/>
          <w:sz w:val="24"/>
          <w:szCs w:val="24"/>
        </w:rPr>
      </w:pPr>
      <w:r w:rsidRPr="004D14C8">
        <w:rPr>
          <w:sz w:val="24"/>
          <w:szCs w:val="24"/>
        </w:rPr>
        <w:t xml:space="preserve">Brief information </w:t>
      </w:r>
      <w:r w:rsidR="009B5FB9">
        <w:rPr>
          <w:sz w:val="24"/>
          <w:szCs w:val="24"/>
        </w:rPr>
        <w:t>for</w:t>
      </w:r>
      <w:r w:rsidRPr="004D14C8">
        <w:rPr>
          <w:sz w:val="24"/>
          <w:szCs w:val="24"/>
        </w:rPr>
        <w:t xml:space="preserve"> upper level history classes </w:t>
      </w:r>
      <w:r w:rsidR="009B5FB9">
        <w:rPr>
          <w:sz w:val="24"/>
          <w:szCs w:val="24"/>
        </w:rPr>
        <w:t>is</w:t>
      </w:r>
      <w:r w:rsidRPr="004D14C8">
        <w:rPr>
          <w:sz w:val="24"/>
          <w:szCs w:val="24"/>
        </w:rPr>
        <w:t xml:space="preserve"> available at </w:t>
      </w:r>
      <w:hyperlink r:id="rId8" w:history="1">
        <w:r w:rsidRPr="004D14C8">
          <w:rPr>
            <w:rStyle w:val="Hyperlink"/>
            <w:sz w:val="24"/>
            <w:szCs w:val="24"/>
          </w:rPr>
          <w:t>https://www.jmu.edu/history/Advising/Advising-Resources.shtml</w:t>
        </w:r>
      </w:hyperlink>
      <w:r w:rsidR="009B5FB9">
        <w:rPr>
          <w:rStyle w:val="Hyperlink"/>
          <w:sz w:val="24"/>
          <w:szCs w:val="24"/>
        </w:rPr>
        <w:t xml:space="preserve">.  </w:t>
      </w:r>
      <w:r w:rsidR="009B5FB9">
        <w:rPr>
          <w:sz w:val="24"/>
          <w:szCs w:val="24"/>
        </w:rPr>
        <w:t>C</w:t>
      </w:r>
      <w:r w:rsidR="0037491E" w:rsidRPr="004D14C8">
        <w:rPr>
          <w:sz w:val="24"/>
          <w:szCs w:val="24"/>
        </w:rPr>
        <w:t>lick  on “</w:t>
      </w:r>
      <w:r w:rsidR="009B5FB9">
        <w:rPr>
          <w:sz w:val="24"/>
          <w:szCs w:val="24"/>
        </w:rPr>
        <w:t>F</w:t>
      </w:r>
      <w:r w:rsidRPr="004D14C8">
        <w:rPr>
          <w:sz w:val="24"/>
          <w:szCs w:val="24"/>
        </w:rPr>
        <w:t xml:space="preserve">all 2020 </w:t>
      </w:r>
      <w:r w:rsidR="0037491E" w:rsidRPr="004D14C8">
        <w:rPr>
          <w:sz w:val="24"/>
          <w:szCs w:val="24"/>
        </w:rPr>
        <w:t>courses”</w:t>
      </w:r>
    </w:p>
    <w:p w14:paraId="6617B265" w14:textId="3532936B" w:rsidR="006D2535" w:rsidRPr="004D14C8" w:rsidRDefault="006D2535" w:rsidP="0043211D">
      <w:pPr>
        <w:ind w:left="120" w:right="-20"/>
        <w:rPr>
          <w:rFonts w:eastAsia="Times New Roman" w:cs="Times New Roman"/>
          <w:sz w:val="24"/>
          <w:szCs w:val="24"/>
        </w:rPr>
      </w:pPr>
    </w:p>
    <w:p w14:paraId="704E3ED8" w14:textId="2DBBAD2A" w:rsidR="006D2535" w:rsidRPr="004D14C8" w:rsidRDefault="009B5FB9" w:rsidP="0043211D">
      <w:pPr>
        <w:ind w:left="120" w:right="-20"/>
        <w:rPr>
          <w:rFonts w:eastAsia="Times New Roman" w:cs="Times New Roman"/>
          <w:sz w:val="24"/>
          <w:szCs w:val="24"/>
        </w:rPr>
      </w:pPr>
      <w:r>
        <w:rPr>
          <w:rFonts w:eastAsia="Times New Roman" w:cs="Times New Roman"/>
          <w:sz w:val="24"/>
          <w:szCs w:val="24"/>
        </w:rPr>
        <w:t xml:space="preserve">We hope that </w:t>
      </w:r>
      <w:r w:rsidR="006D2535" w:rsidRPr="004D14C8">
        <w:rPr>
          <w:rFonts w:eastAsia="Times New Roman" w:cs="Times New Roman"/>
          <w:sz w:val="24"/>
          <w:szCs w:val="24"/>
        </w:rPr>
        <w:t xml:space="preserve">classes </w:t>
      </w:r>
      <w:r>
        <w:rPr>
          <w:rFonts w:eastAsia="Times New Roman" w:cs="Times New Roman"/>
          <w:sz w:val="24"/>
          <w:szCs w:val="24"/>
        </w:rPr>
        <w:t xml:space="preserve">will resume on campus </w:t>
      </w:r>
      <w:r w:rsidR="006D2535" w:rsidRPr="004D14C8">
        <w:rPr>
          <w:rFonts w:eastAsia="Times New Roman" w:cs="Times New Roman"/>
          <w:sz w:val="24"/>
          <w:szCs w:val="24"/>
        </w:rPr>
        <w:t xml:space="preserve">in the </w:t>
      </w:r>
      <w:r>
        <w:rPr>
          <w:rFonts w:eastAsia="Times New Roman" w:cs="Times New Roman"/>
          <w:sz w:val="24"/>
          <w:szCs w:val="24"/>
        </w:rPr>
        <w:t>F</w:t>
      </w:r>
      <w:r w:rsidR="006D2535" w:rsidRPr="004D14C8">
        <w:rPr>
          <w:rFonts w:eastAsia="Times New Roman" w:cs="Times New Roman"/>
          <w:sz w:val="24"/>
          <w:szCs w:val="24"/>
        </w:rPr>
        <w:t xml:space="preserve">all in person.  </w:t>
      </w:r>
      <w:r>
        <w:rPr>
          <w:rFonts w:eastAsia="Times New Roman" w:cs="Times New Roman"/>
          <w:sz w:val="24"/>
          <w:szCs w:val="24"/>
        </w:rPr>
        <w:t>I</w:t>
      </w:r>
      <w:r w:rsidR="00716EAE" w:rsidRPr="004D14C8">
        <w:rPr>
          <w:rFonts w:eastAsia="Times New Roman" w:cs="Times New Roman"/>
          <w:sz w:val="24"/>
          <w:szCs w:val="24"/>
        </w:rPr>
        <w:t xml:space="preserve">f you were planning </w:t>
      </w:r>
      <w:r>
        <w:rPr>
          <w:rFonts w:eastAsia="Times New Roman" w:cs="Times New Roman"/>
          <w:sz w:val="24"/>
          <w:szCs w:val="24"/>
        </w:rPr>
        <w:t xml:space="preserve">to </w:t>
      </w:r>
      <w:r w:rsidR="00716EAE" w:rsidRPr="004D14C8">
        <w:rPr>
          <w:rFonts w:eastAsia="Times New Roman" w:cs="Times New Roman"/>
          <w:sz w:val="24"/>
          <w:szCs w:val="24"/>
        </w:rPr>
        <w:t>study abroad next year</w:t>
      </w:r>
      <w:r>
        <w:rPr>
          <w:rFonts w:eastAsia="Times New Roman" w:cs="Times New Roman"/>
          <w:sz w:val="24"/>
          <w:szCs w:val="24"/>
        </w:rPr>
        <w:t xml:space="preserve"> or if you had planned study abroad this summer, </w:t>
      </w:r>
      <w:r w:rsidR="00716EAE" w:rsidRPr="004D14C8">
        <w:rPr>
          <w:rFonts w:eastAsia="Times New Roman" w:cs="Times New Roman"/>
          <w:sz w:val="24"/>
          <w:szCs w:val="24"/>
        </w:rPr>
        <w:t xml:space="preserve"> make sure you</w:t>
      </w:r>
      <w:r>
        <w:rPr>
          <w:rFonts w:eastAsia="Times New Roman" w:cs="Times New Roman"/>
          <w:sz w:val="24"/>
          <w:szCs w:val="24"/>
        </w:rPr>
        <w:t xml:space="preserve"> have worked out a </w:t>
      </w:r>
      <w:r w:rsidR="00716EAE" w:rsidRPr="004D14C8">
        <w:rPr>
          <w:rFonts w:eastAsia="Times New Roman" w:cs="Times New Roman"/>
          <w:sz w:val="24"/>
          <w:szCs w:val="24"/>
        </w:rPr>
        <w:t xml:space="preserve"> contingency plan.</w:t>
      </w:r>
    </w:p>
    <w:p w14:paraId="74E5436A" w14:textId="1A58325F" w:rsidR="006D2535" w:rsidRPr="004D14C8" w:rsidRDefault="006D2535" w:rsidP="0043211D">
      <w:pPr>
        <w:ind w:left="120" w:right="-20"/>
        <w:rPr>
          <w:rFonts w:eastAsia="Times New Roman" w:cs="Times New Roman"/>
          <w:sz w:val="24"/>
          <w:szCs w:val="24"/>
        </w:rPr>
      </w:pPr>
    </w:p>
    <w:p w14:paraId="4491198A" w14:textId="51212791" w:rsidR="006D2535" w:rsidRPr="004D14C8" w:rsidRDefault="00A56B62" w:rsidP="0043211D">
      <w:pPr>
        <w:ind w:left="120" w:right="-20"/>
        <w:rPr>
          <w:rFonts w:eastAsia="Times New Roman" w:cs="Times New Roman"/>
          <w:b/>
          <w:sz w:val="24"/>
          <w:szCs w:val="24"/>
        </w:rPr>
      </w:pPr>
      <w:r w:rsidRPr="004D14C8">
        <w:rPr>
          <w:rFonts w:eastAsia="Times New Roman" w:cs="Times New Roman"/>
          <w:b/>
          <w:sz w:val="24"/>
          <w:szCs w:val="24"/>
        </w:rPr>
        <w:t xml:space="preserve">For those graduating in </w:t>
      </w:r>
      <w:r w:rsidR="009B5FB9">
        <w:rPr>
          <w:rFonts w:eastAsia="Times New Roman" w:cs="Times New Roman"/>
          <w:b/>
          <w:sz w:val="24"/>
          <w:szCs w:val="24"/>
        </w:rPr>
        <w:t>S</w:t>
      </w:r>
      <w:r w:rsidRPr="004D14C8">
        <w:rPr>
          <w:rFonts w:eastAsia="Times New Roman" w:cs="Times New Roman"/>
          <w:b/>
          <w:sz w:val="24"/>
          <w:szCs w:val="24"/>
        </w:rPr>
        <w:t>pring/</w:t>
      </w:r>
      <w:r w:rsidR="009B5FB9">
        <w:rPr>
          <w:rFonts w:eastAsia="Times New Roman" w:cs="Times New Roman"/>
          <w:b/>
          <w:sz w:val="24"/>
          <w:szCs w:val="24"/>
        </w:rPr>
        <w:t>S</w:t>
      </w:r>
      <w:r w:rsidRPr="004D14C8">
        <w:rPr>
          <w:rFonts w:eastAsia="Times New Roman" w:cs="Times New Roman"/>
          <w:b/>
          <w:sz w:val="24"/>
          <w:szCs w:val="24"/>
        </w:rPr>
        <w:t>ummer 2021</w:t>
      </w:r>
    </w:p>
    <w:p w14:paraId="70DC34AA" w14:textId="7FF7BDB7" w:rsidR="006D2535" w:rsidRPr="004D14C8" w:rsidRDefault="00A56B62" w:rsidP="0043211D">
      <w:pPr>
        <w:ind w:left="120" w:right="-20"/>
        <w:rPr>
          <w:rFonts w:eastAsia="Times New Roman" w:cs="Times New Roman"/>
          <w:sz w:val="24"/>
          <w:szCs w:val="24"/>
        </w:rPr>
      </w:pPr>
      <w:r w:rsidRPr="004D14C8">
        <w:rPr>
          <w:rFonts w:eastAsia="Times New Roman" w:cs="Times New Roman"/>
          <w:sz w:val="24"/>
          <w:szCs w:val="24"/>
        </w:rPr>
        <w:t xml:space="preserve">In place of HIST 457 this </w:t>
      </w:r>
      <w:r w:rsidR="009B5FB9">
        <w:rPr>
          <w:rFonts w:eastAsia="Times New Roman" w:cs="Times New Roman"/>
          <w:sz w:val="24"/>
          <w:szCs w:val="24"/>
        </w:rPr>
        <w:t>F</w:t>
      </w:r>
      <w:r w:rsidRPr="004D14C8">
        <w:rPr>
          <w:rFonts w:eastAsia="Times New Roman" w:cs="Times New Roman"/>
          <w:sz w:val="24"/>
          <w:szCs w:val="24"/>
        </w:rPr>
        <w:t>all, we are offering POSC 457.  For this semester ONLY, POSC 457 will count as the capstone AND will count as a 400-level history class.  (This will require a directive; Dr. Sandman or your adviser can file the directive, but only after you register for the class.)</w:t>
      </w:r>
      <w:r w:rsidR="0020364F" w:rsidRPr="004D14C8">
        <w:rPr>
          <w:rFonts w:eastAsia="Times New Roman" w:cs="Times New Roman"/>
          <w:sz w:val="24"/>
          <w:szCs w:val="24"/>
        </w:rPr>
        <w:t xml:space="preserve">  This is still a co-requisite of MSSE 470 and MSSE 471.</w:t>
      </w:r>
      <w:r w:rsidR="008E47CB" w:rsidRPr="004D14C8">
        <w:rPr>
          <w:rFonts w:eastAsia="Times New Roman" w:cs="Times New Roman"/>
          <w:sz w:val="24"/>
          <w:szCs w:val="24"/>
        </w:rPr>
        <w:t xml:space="preserve">  In the spring, HIST 457 will be offered as usual.  </w:t>
      </w:r>
    </w:p>
    <w:p w14:paraId="02257587" w14:textId="721A7450" w:rsidR="008E47CB" w:rsidRPr="004D14C8" w:rsidRDefault="008E47CB" w:rsidP="0043211D">
      <w:pPr>
        <w:ind w:left="120" w:right="-20"/>
        <w:rPr>
          <w:rFonts w:eastAsia="Times New Roman" w:cs="Times New Roman"/>
          <w:sz w:val="24"/>
          <w:szCs w:val="24"/>
        </w:rPr>
      </w:pPr>
    </w:p>
    <w:p w14:paraId="7BED0AB6" w14:textId="1E4D540E" w:rsidR="008E47CB" w:rsidRPr="004D14C8" w:rsidRDefault="008E47CB" w:rsidP="0043211D">
      <w:pPr>
        <w:ind w:left="120" w:right="-20"/>
        <w:rPr>
          <w:rFonts w:eastAsia="Times New Roman" w:cs="Times New Roman"/>
          <w:sz w:val="24"/>
          <w:szCs w:val="24"/>
        </w:rPr>
      </w:pPr>
      <w:r w:rsidRPr="004D14C8">
        <w:rPr>
          <w:rFonts w:eastAsia="Times New Roman" w:cs="Times New Roman"/>
          <w:sz w:val="24"/>
          <w:szCs w:val="24"/>
        </w:rPr>
        <w:t xml:space="preserve">In </w:t>
      </w:r>
      <w:r w:rsidR="009B5FB9">
        <w:rPr>
          <w:rFonts w:eastAsia="Times New Roman" w:cs="Times New Roman"/>
          <w:sz w:val="24"/>
          <w:szCs w:val="24"/>
        </w:rPr>
        <w:t>S</w:t>
      </w:r>
      <w:r w:rsidRPr="004D14C8">
        <w:rPr>
          <w:rFonts w:eastAsia="Times New Roman" w:cs="Times New Roman"/>
          <w:sz w:val="24"/>
          <w:szCs w:val="24"/>
        </w:rPr>
        <w:t xml:space="preserve">pring 2021 we plan on offering two new classes aimed at </w:t>
      </w:r>
      <w:r w:rsidR="00AA6913">
        <w:rPr>
          <w:rFonts w:eastAsia="Times New Roman" w:cs="Times New Roman"/>
          <w:sz w:val="24"/>
          <w:szCs w:val="24"/>
        </w:rPr>
        <w:t xml:space="preserve">(but not limited to) </w:t>
      </w:r>
      <w:r w:rsidRPr="004D14C8">
        <w:rPr>
          <w:rFonts w:eastAsia="Times New Roman" w:cs="Times New Roman"/>
          <w:sz w:val="24"/>
          <w:szCs w:val="24"/>
        </w:rPr>
        <w:t xml:space="preserve">graduating seniors in the </w:t>
      </w:r>
      <w:r w:rsidR="00C25315">
        <w:rPr>
          <w:rFonts w:eastAsia="Times New Roman" w:cs="Times New Roman"/>
          <w:sz w:val="24"/>
          <w:szCs w:val="24"/>
        </w:rPr>
        <w:t>program (1)</w:t>
      </w:r>
      <w:r w:rsidRPr="004D14C8">
        <w:rPr>
          <w:rFonts w:eastAsia="Times New Roman" w:cs="Times New Roman"/>
          <w:sz w:val="24"/>
          <w:szCs w:val="24"/>
        </w:rPr>
        <w:t xml:space="preserve"> a history topics class (300-level) on  contentious issues (taught by Dr. Dillard) and </w:t>
      </w:r>
      <w:r w:rsidR="00C25315">
        <w:rPr>
          <w:rFonts w:eastAsia="Times New Roman" w:cs="Times New Roman"/>
          <w:sz w:val="24"/>
          <w:szCs w:val="24"/>
        </w:rPr>
        <w:t xml:space="preserve">(2) </w:t>
      </w:r>
      <w:r w:rsidRPr="004D14C8">
        <w:rPr>
          <w:rFonts w:eastAsia="Times New Roman" w:cs="Times New Roman"/>
          <w:sz w:val="24"/>
          <w:szCs w:val="24"/>
        </w:rPr>
        <w:t xml:space="preserve">a POSC elective </w:t>
      </w:r>
      <w:r w:rsidR="00877F5E" w:rsidRPr="004D14C8">
        <w:rPr>
          <w:rFonts w:eastAsia="Times New Roman" w:cs="Times New Roman"/>
          <w:sz w:val="24"/>
          <w:szCs w:val="24"/>
        </w:rPr>
        <w:t xml:space="preserve">(replacing POSC 302) on civic engagement. If you are interested, leave room in your schedule; they will NOT conflict with </w:t>
      </w:r>
      <w:r w:rsidR="00791BB1" w:rsidRPr="004D14C8">
        <w:rPr>
          <w:rFonts w:eastAsia="Times New Roman" w:cs="Times New Roman"/>
          <w:sz w:val="24"/>
          <w:szCs w:val="24"/>
        </w:rPr>
        <w:t xml:space="preserve">HIST </w:t>
      </w:r>
      <w:r w:rsidR="00877F5E" w:rsidRPr="004D14C8">
        <w:rPr>
          <w:rFonts w:eastAsia="Times New Roman" w:cs="Times New Roman"/>
          <w:sz w:val="24"/>
          <w:szCs w:val="24"/>
        </w:rPr>
        <w:t>457/</w:t>
      </w:r>
      <w:r w:rsidR="00791BB1" w:rsidRPr="004D14C8">
        <w:rPr>
          <w:rFonts w:eastAsia="Times New Roman" w:cs="Times New Roman"/>
          <w:sz w:val="24"/>
          <w:szCs w:val="24"/>
        </w:rPr>
        <w:t xml:space="preserve">MSSE 470/MSSE 471/LED 440, but you will need to take some or all of them in the </w:t>
      </w:r>
      <w:r w:rsidR="009B5FB9">
        <w:rPr>
          <w:rFonts w:eastAsia="Times New Roman" w:cs="Times New Roman"/>
          <w:sz w:val="24"/>
          <w:szCs w:val="24"/>
        </w:rPr>
        <w:t>F</w:t>
      </w:r>
      <w:r w:rsidR="00791BB1" w:rsidRPr="004D14C8">
        <w:rPr>
          <w:rFonts w:eastAsia="Times New Roman" w:cs="Times New Roman"/>
          <w:sz w:val="24"/>
          <w:szCs w:val="24"/>
        </w:rPr>
        <w:t>all if you want to take both to avoid having 6 classes.</w:t>
      </w:r>
      <w:r w:rsidR="00C25315">
        <w:rPr>
          <w:rFonts w:eastAsia="Times New Roman" w:cs="Times New Roman"/>
          <w:sz w:val="24"/>
          <w:szCs w:val="24"/>
        </w:rPr>
        <w:t xml:space="preserve">  Note that LED 440 can now be taken separately rather than as part of the block of courses.</w:t>
      </w:r>
    </w:p>
    <w:p w14:paraId="2A396ECE" w14:textId="77777777" w:rsidR="006D2535" w:rsidRPr="004D14C8" w:rsidRDefault="006D2535" w:rsidP="0043211D">
      <w:pPr>
        <w:ind w:left="120" w:right="-20"/>
        <w:rPr>
          <w:rFonts w:eastAsia="Times New Roman" w:cs="Times New Roman"/>
          <w:sz w:val="24"/>
          <w:szCs w:val="24"/>
        </w:rPr>
      </w:pPr>
    </w:p>
    <w:p w14:paraId="0A4FE034" w14:textId="0CF12D8B" w:rsidR="003E258C" w:rsidRPr="004D14C8" w:rsidRDefault="003E258C" w:rsidP="0043211D">
      <w:pPr>
        <w:ind w:left="120" w:right="295"/>
        <w:rPr>
          <w:rFonts w:eastAsia="Times New Roman" w:cs="Times New Roman"/>
          <w:b/>
          <w:bCs/>
          <w:sz w:val="24"/>
          <w:szCs w:val="24"/>
        </w:rPr>
      </w:pPr>
      <w:r w:rsidRPr="004D14C8">
        <w:rPr>
          <w:rFonts w:eastAsia="Times New Roman" w:cs="Times New Roman"/>
          <w:b/>
          <w:bCs/>
          <w:spacing w:val="-6"/>
          <w:sz w:val="24"/>
          <w:szCs w:val="24"/>
        </w:rPr>
        <w:t>Cohort option for Sophomores and Juniors</w:t>
      </w:r>
    </w:p>
    <w:p w14:paraId="2A224AD8" w14:textId="30C98B9A" w:rsidR="009E5879" w:rsidRPr="004D14C8" w:rsidRDefault="00C15644" w:rsidP="0043211D">
      <w:pPr>
        <w:ind w:left="120" w:right="295"/>
        <w:rPr>
          <w:rFonts w:eastAsia="Times New Roman" w:cs="Times New Roman"/>
          <w:sz w:val="24"/>
          <w:szCs w:val="24"/>
        </w:rPr>
      </w:pPr>
      <w:r w:rsidRPr="004D14C8">
        <w:rPr>
          <w:rFonts w:eastAsia="Times New Roman" w:cs="Times New Roman"/>
          <w:spacing w:val="-6"/>
          <w:sz w:val="24"/>
          <w:szCs w:val="24"/>
        </w:rPr>
        <w:t xml:space="preserve">In </w:t>
      </w:r>
      <w:r w:rsidR="009B5FB9">
        <w:rPr>
          <w:rFonts w:eastAsia="Times New Roman" w:cs="Times New Roman"/>
          <w:spacing w:val="-6"/>
          <w:sz w:val="24"/>
          <w:szCs w:val="24"/>
        </w:rPr>
        <w:t>S</w:t>
      </w:r>
      <w:r w:rsidRPr="004D14C8">
        <w:rPr>
          <w:rFonts w:eastAsia="Times New Roman" w:cs="Times New Roman"/>
          <w:spacing w:val="-6"/>
          <w:sz w:val="24"/>
          <w:szCs w:val="24"/>
        </w:rPr>
        <w:t>pring 202</w:t>
      </w:r>
      <w:r w:rsidR="00EB1ABD" w:rsidRPr="004D14C8">
        <w:rPr>
          <w:rFonts w:eastAsia="Times New Roman" w:cs="Times New Roman"/>
          <w:spacing w:val="-6"/>
          <w:sz w:val="24"/>
          <w:szCs w:val="24"/>
        </w:rPr>
        <w:t>1</w:t>
      </w:r>
      <w:r w:rsidRPr="004D14C8">
        <w:rPr>
          <w:rFonts w:eastAsia="Times New Roman" w:cs="Times New Roman"/>
          <w:spacing w:val="-6"/>
          <w:sz w:val="24"/>
          <w:szCs w:val="24"/>
        </w:rPr>
        <w:t xml:space="preserve"> </w:t>
      </w:r>
      <w:r w:rsidR="009E5879" w:rsidRPr="004D14C8">
        <w:rPr>
          <w:rFonts w:eastAsia="Times New Roman" w:cs="Times New Roman"/>
          <w:spacing w:val="-6"/>
          <w:sz w:val="24"/>
          <w:szCs w:val="24"/>
        </w:rPr>
        <w:t xml:space="preserve">we </w:t>
      </w:r>
      <w:r w:rsidRPr="004D14C8">
        <w:rPr>
          <w:rFonts w:eastAsia="Times New Roman" w:cs="Times New Roman"/>
          <w:spacing w:val="-6"/>
          <w:sz w:val="24"/>
          <w:szCs w:val="24"/>
        </w:rPr>
        <w:t xml:space="preserve">will </w:t>
      </w:r>
      <w:r w:rsidR="009E5879" w:rsidRPr="004D14C8">
        <w:rPr>
          <w:rFonts w:eastAsia="Times New Roman" w:cs="Times New Roman"/>
          <w:spacing w:val="-6"/>
          <w:sz w:val="24"/>
          <w:szCs w:val="24"/>
        </w:rPr>
        <w:t xml:space="preserve">again </w:t>
      </w:r>
      <w:r w:rsidR="003E258C" w:rsidRPr="004D14C8">
        <w:rPr>
          <w:rFonts w:eastAsia="Times New Roman" w:cs="Times New Roman"/>
          <w:sz w:val="24"/>
          <w:szCs w:val="24"/>
        </w:rPr>
        <w:t>have a cohort aimed at sophomores and juniors</w:t>
      </w:r>
      <w:r w:rsidR="009B5FB9">
        <w:rPr>
          <w:rFonts w:eastAsia="Times New Roman" w:cs="Times New Roman"/>
          <w:sz w:val="24"/>
          <w:szCs w:val="24"/>
        </w:rPr>
        <w:t xml:space="preserve">.  Take </w:t>
      </w:r>
      <w:r w:rsidR="003E258C" w:rsidRPr="004D14C8">
        <w:rPr>
          <w:rFonts w:eastAsia="Times New Roman" w:cs="Times New Roman"/>
          <w:sz w:val="24"/>
          <w:szCs w:val="24"/>
        </w:rPr>
        <w:t xml:space="preserve"> several ISS classes together with a class on teaching social studies (</w:t>
      </w:r>
      <w:r w:rsidR="009B5FB9">
        <w:rPr>
          <w:rFonts w:eastAsia="Times New Roman" w:cs="Times New Roman"/>
          <w:sz w:val="24"/>
          <w:szCs w:val="24"/>
        </w:rPr>
        <w:t>including</w:t>
      </w:r>
      <w:r w:rsidR="003E258C" w:rsidRPr="004D14C8">
        <w:rPr>
          <w:rFonts w:eastAsia="Times New Roman" w:cs="Times New Roman"/>
          <w:sz w:val="24"/>
          <w:szCs w:val="24"/>
        </w:rPr>
        <w:t xml:space="preserve"> extensive discussion and some class observations).  </w:t>
      </w:r>
      <w:r w:rsidR="009B5FB9">
        <w:rPr>
          <w:rFonts w:eastAsia="Times New Roman" w:cs="Times New Roman"/>
          <w:sz w:val="24"/>
          <w:szCs w:val="24"/>
        </w:rPr>
        <w:t>Not only will you</w:t>
      </w:r>
      <w:r w:rsidR="003E258C" w:rsidRPr="004D14C8">
        <w:rPr>
          <w:rFonts w:eastAsia="Times New Roman" w:cs="Times New Roman"/>
          <w:sz w:val="24"/>
          <w:szCs w:val="24"/>
        </w:rPr>
        <w:t xml:space="preserve"> meet other students in the program, but </w:t>
      </w:r>
      <w:r w:rsidR="009B5FB9">
        <w:rPr>
          <w:rFonts w:eastAsia="Times New Roman" w:cs="Times New Roman"/>
          <w:sz w:val="24"/>
          <w:szCs w:val="24"/>
        </w:rPr>
        <w:t xml:space="preserve">you will </w:t>
      </w:r>
      <w:r w:rsidR="003E258C" w:rsidRPr="004D14C8">
        <w:rPr>
          <w:rFonts w:eastAsia="Times New Roman" w:cs="Times New Roman"/>
          <w:sz w:val="24"/>
          <w:szCs w:val="24"/>
        </w:rPr>
        <w:t xml:space="preserve">get a chance to see what teaching is really like, and to talk about teaching,  interdisciplinary learning, and the links between what you learn and how you teach. </w:t>
      </w:r>
      <w:r w:rsidRPr="004D14C8">
        <w:rPr>
          <w:rFonts w:eastAsia="Times New Roman" w:cs="Times New Roman"/>
          <w:sz w:val="24"/>
          <w:szCs w:val="24"/>
        </w:rPr>
        <w:t xml:space="preserve"> </w:t>
      </w:r>
      <w:r w:rsidR="009B5FB9">
        <w:rPr>
          <w:rFonts w:eastAsia="Times New Roman" w:cs="Times New Roman"/>
          <w:sz w:val="24"/>
          <w:szCs w:val="24"/>
        </w:rPr>
        <w:t>(</w:t>
      </w:r>
      <w:r w:rsidRPr="004D14C8">
        <w:rPr>
          <w:rFonts w:eastAsia="Times New Roman" w:cs="Times New Roman"/>
          <w:sz w:val="24"/>
          <w:szCs w:val="24"/>
        </w:rPr>
        <w:t>If you think you might be interested,  wait on HIST 303/350, ISS 330, POSC 335, and/or MSSC 101 until spring.</w:t>
      </w:r>
      <w:r w:rsidR="009B5FB9">
        <w:rPr>
          <w:rFonts w:eastAsia="Times New Roman" w:cs="Times New Roman"/>
          <w:sz w:val="24"/>
          <w:szCs w:val="24"/>
        </w:rPr>
        <w:t>)</w:t>
      </w:r>
      <w:r w:rsidRPr="004D14C8">
        <w:rPr>
          <w:rFonts w:eastAsia="Times New Roman" w:cs="Times New Roman"/>
          <w:sz w:val="24"/>
          <w:szCs w:val="24"/>
        </w:rPr>
        <w:t xml:space="preserve"> </w:t>
      </w:r>
      <w:r w:rsidR="00EB1ABD" w:rsidRPr="004D14C8">
        <w:rPr>
          <w:rFonts w:eastAsia="Times New Roman" w:cs="Times New Roman"/>
          <w:sz w:val="24"/>
          <w:szCs w:val="24"/>
        </w:rPr>
        <w:t xml:space="preserve"> </w:t>
      </w:r>
      <w:r w:rsidRPr="004D14C8">
        <w:rPr>
          <w:rFonts w:eastAsia="Times New Roman" w:cs="Times New Roman"/>
          <w:sz w:val="24"/>
          <w:szCs w:val="24"/>
        </w:rPr>
        <w:t xml:space="preserve"> </w:t>
      </w:r>
    </w:p>
    <w:p w14:paraId="20896C07" w14:textId="2C18D7EA" w:rsidR="004661A2" w:rsidRPr="004D14C8" w:rsidRDefault="004661A2" w:rsidP="0043211D">
      <w:pPr>
        <w:ind w:right="295"/>
        <w:rPr>
          <w:rFonts w:eastAsia="Times New Roman" w:cs="Times New Roman"/>
          <w:b/>
          <w:spacing w:val="-6"/>
          <w:sz w:val="24"/>
          <w:szCs w:val="24"/>
        </w:rPr>
      </w:pPr>
    </w:p>
    <w:p w14:paraId="32D90742" w14:textId="334DD979" w:rsidR="00796B41" w:rsidRPr="004D14C8" w:rsidRDefault="00796B41" w:rsidP="0043211D">
      <w:pPr>
        <w:ind w:left="120"/>
        <w:rPr>
          <w:rFonts w:eastAsia="Times New Roman" w:cs="Times New Roman"/>
          <w:spacing w:val="-1"/>
          <w:sz w:val="24"/>
          <w:szCs w:val="24"/>
        </w:rPr>
      </w:pPr>
      <w:r w:rsidRPr="004D14C8">
        <w:rPr>
          <w:rFonts w:eastAsia="Times New Roman" w:cs="Times New Roman"/>
          <w:b/>
          <w:spacing w:val="-1"/>
          <w:sz w:val="24"/>
          <w:szCs w:val="24"/>
        </w:rPr>
        <w:t xml:space="preserve">ADDITIONAL NOTE:  </w:t>
      </w:r>
      <w:r w:rsidR="009B5FB9">
        <w:rPr>
          <w:rFonts w:eastAsia="Times New Roman" w:cs="Times New Roman"/>
          <w:spacing w:val="-1"/>
          <w:sz w:val="24"/>
          <w:szCs w:val="24"/>
        </w:rPr>
        <w:t>T</w:t>
      </w:r>
      <w:r w:rsidRPr="004D14C8">
        <w:rPr>
          <w:rFonts w:eastAsia="Times New Roman" w:cs="Times New Roman"/>
          <w:spacing w:val="-1"/>
          <w:sz w:val="24"/>
          <w:szCs w:val="24"/>
        </w:rPr>
        <w:t>he university is  creating a 4-year licensure program</w:t>
      </w:r>
      <w:r w:rsidR="009B5FB9">
        <w:rPr>
          <w:rFonts w:eastAsia="Times New Roman" w:cs="Times New Roman"/>
          <w:spacing w:val="-1"/>
          <w:sz w:val="24"/>
          <w:szCs w:val="24"/>
        </w:rPr>
        <w:t xml:space="preserve">.  It </w:t>
      </w:r>
      <w:r w:rsidRPr="004D14C8">
        <w:rPr>
          <w:rFonts w:eastAsia="Times New Roman" w:cs="Times New Roman"/>
          <w:spacing w:val="-1"/>
          <w:sz w:val="24"/>
          <w:szCs w:val="24"/>
        </w:rPr>
        <w:t xml:space="preserve">is </w:t>
      </w:r>
      <w:r w:rsidR="009B5FB9">
        <w:rPr>
          <w:rFonts w:eastAsia="Times New Roman" w:cs="Times New Roman"/>
          <w:spacing w:val="-1"/>
          <w:sz w:val="24"/>
          <w:szCs w:val="24"/>
        </w:rPr>
        <w:t xml:space="preserve">currently </w:t>
      </w:r>
      <w:r w:rsidRPr="004D14C8">
        <w:rPr>
          <w:rFonts w:eastAsia="Times New Roman" w:cs="Times New Roman"/>
          <w:spacing w:val="-1"/>
          <w:sz w:val="24"/>
          <w:szCs w:val="24"/>
        </w:rPr>
        <w:t>running</w:t>
      </w:r>
      <w:r w:rsidR="009B5FB9">
        <w:rPr>
          <w:rFonts w:eastAsia="Times New Roman" w:cs="Times New Roman"/>
          <w:spacing w:val="-1"/>
          <w:sz w:val="24"/>
          <w:szCs w:val="24"/>
        </w:rPr>
        <w:t xml:space="preserve"> alongside the five-year program</w:t>
      </w:r>
      <w:r w:rsidRPr="004D14C8">
        <w:rPr>
          <w:rFonts w:eastAsia="Times New Roman" w:cs="Times New Roman"/>
          <w:spacing w:val="-1"/>
          <w:sz w:val="24"/>
          <w:szCs w:val="24"/>
        </w:rPr>
        <w:t>, but the catalogs have not yet caught up.  Those graduating</w:t>
      </w:r>
      <w:r w:rsidR="009B5FB9">
        <w:rPr>
          <w:rFonts w:eastAsia="Times New Roman" w:cs="Times New Roman"/>
          <w:spacing w:val="-1"/>
          <w:sz w:val="24"/>
          <w:szCs w:val="24"/>
        </w:rPr>
        <w:t xml:space="preserve"> prior to S</w:t>
      </w:r>
      <w:r w:rsidRPr="004D14C8">
        <w:rPr>
          <w:rFonts w:eastAsia="Times New Roman" w:cs="Times New Roman"/>
          <w:spacing w:val="-1"/>
          <w:sz w:val="24"/>
          <w:szCs w:val="24"/>
        </w:rPr>
        <w:t xml:space="preserve">pring 2023 are in the five-year program.  Those graduating </w:t>
      </w:r>
      <w:r w:rsidR="0029614D">
        <w:rPr>
          <w:rFonts w:eastAsia="Times New Roman" w:cs="Times New Roman"/>
          <w:spacing w:val="-1"/>
          <w:sz w:val="24"/>
          <w:szCs w:val="24"/>
        </w:rPr>
        <w:t>Sp</w:t>
      </w:r>
      <w:r w:rsidRPr="004D14C8">
        <w:rPr>
          <w:rFonts w:eastAsia="Times New Roman" w:cs="Times New Roman"/>
          <w:spacing w:val="-1"/>
          <w:sz w:val="24"/>
          <w:szCs w:val="24"/>
        </w:rPr>
        <w:t>ring 2023 or</w:t>
      </w:r>
      <w:r w:rsidR="0029614D">
        <w:rPr>
          <w:rFonts w:eastAsia="Times New Roman" w:cs="Times New Roman"/>
          <w:spacing w:val="-1"/>
          <w:sz w:val="24"/>
          <w:szCs w:val="24"/>
        </w:rPr>
        <w:t xml:space="preserve"> after </w:t>
      </w:r>
      <w:r w:rsidRPr="004D14C8">
        <w:rPr>
          <w:rFonts w:eastAsia="Times New Roman" w:cs="Times New Roman"/>
          <w:spacing w:val="-1"/>
          <w:sz w:val="24"/>
          <w:szCs w:val="24"/>
        </w:rPr>
        <w:t xml:space="preserve"> </w:t>
      </w:r>
      <w:r w:rsidR="0029614D">
        <w:rPr>
          <w:rFonts w:eastAsia="Times New Roman" w:cs="Times New Roman"/>
          <w:spacing w:val="-1"/>
          <w:sz w:val="24"/>
          <w:szCs w:val="24"/>
        </w:rPr>
        <w:t xml:space="preserve">may choose between </w:t>
      </w:r>
      <w:r w:rsidRPr="004D14C8">
        <w:rPr>
          <w:rFonts w:eastAsia="Times New Roman" w:cs="Times New Roman"/>
          <w:spacing w:val="-1"/>
          <w:sz w:val="24"/>
          <w:szCs w:val="24"/>
        </w:rPr>
        <w:t xml:space="preserve"> the two programs.  </w:t>
      </w:r>
      <w:r w:rsidR="0029614D">
        <w:rPr>
          <w:rFonts w:eastAsia="Times New Roman" w:cs="Times New Roman"/>
          <w:spacing w:val="-1"/>
          <w:sz w:val="24"/>
          <w:szCs w:val="24"/>
        </w:rPr>
        <w:t>D</w:t>
      </w:r>
      <w:r w:rsidR="003579BA" w:rsidRPr="004D14C8">
        <w:rPr>
          <w:rFonts w:eastAsia="Times New Roman" w:cs="Times New Roman"/>
          <w:spacing w:val="-1"/>
          <w:sz w:val="24"/>
          <w:szCs w:val="24"/>
        </w:rPr>
        <w:t>etails are on the history department website</w:t>
      </w:r>
      <w:r w:rsidR="006B0A38">
        <w:rPr>
          <w:rFonts w:eastAsia="Times New Roman" w:cs="Times New Roman"/>
          <w:spacing w:val="-1"/>
          <w:sz w:val="24"/>
          <w:szCs w:val="24"/>
        </w:rPr>
        <w:t>,</w:t>
      </w:r>
      <w:r w:rsidR="0029614D">
        <w:rPr>
          <w:rFonts w:eastAsia="Times New Roman" w:cs="Times New Roman"/>
          <w:spacing w:val="-1"/>
          <w:sz w:val="24"/>
          <w:szCs w:val="24"/>
        </w:rPr>
        <w:t xml:space="preserve"> or contact </w:t>
      </w:r>
      <w:r w:rsidRPr="004D14C8">
        <w:rPr>
          <w:rFonts w:eastAsia="Times New Roman" w:cs="Times New Roman"/>
          <w:spacing w:val="-1"/>
          <w:sz w:val="24"/>
          <w:szCs w:val="24"/>
        </w:rPr>
        <w:t xml:space="preserve"> Dr. Sandman or Dr. Hulsey.</w:t>
      </w:r>
    </w:p>
    <w:p w14:paraId="3F8FE574" w14:textId="77777777" w:rsidR="0007212F" w:rsidRDefault="0007212F" w:rsidP="00C25315">
      <w:pPr>
        <w:rPr>
          <w:rFonts w:eastAsia="Times New Roman" w:cs="Times New Roman"/>
          <w:b/>
          <w:bCs/>
          <w:sz w:val="32"/>
          <w:szCs w:val="32"/>
        </w:rPr>
      </w:pPr>
    </w:p>
    <w:p w14:paraId="1534D5B8" w14:textId="77777777" w:rsidR="006B0A38" w:rsidRDefault="006B0A38">
      <w:pPr>
        <w:rPr>
          <w:rFonts w:eastAsia="Times New Roman" w:cs="Times New Roman"/>
          <w:b/>
          <w:bCs/>
          <w:sz w:val="32"/>
          <w:szCs w:val="32"/>
        </w:rPr>
      </w:pPr>
      <w:r>
        <w:rPr>
          <w:rFonts w:eastAsia="Times New Roman" w:cs="Times New Roman"/>
          <w:b/>
          <w:bCs/>
          <w:sz w:val="32"/>
          <w:szCs w:val="32"/>
        </w:rPr>
        <w:br w:type="page"/>
      </w:r>
    </w:p>
    <w:p w14:paraId="52341003" w14:textId="3C7CA78E" w:rsidR="00E04326" w:rsidRPr="004D14C8" w:rsidRDefault="00C15644" w:rsidP="00C25315">
      <w:pPr>
        <w:rPr>
          <w:rFonts w:eastAsia="Times New Roman" w:cs="Times New Roman"/>
          <w:b/>
          <w:bCs/>
          <w:sz w:val="32"/>
          <w:szCs w:val="32"/>
        </w:rPr>
      </w:pPr>
      <w:r w:rsidRPr="004D14C8">
        <w:rPr>
          <w:rFonts w:eastAsia="Times New Roman" w:cs="Times New Roman"/>
          <w:b/>
          <w:bCs/>
          <w:sz w:val="32"/>
          <w:szCs w:val="32"/>
        </w:rPr>
        <w:lastRenderedPageBreak/>
        <w:t xml:space="preserve">Fall </w:t>
      </w:r>
      <w:r w:rsidR="00FC2B8C" w:rsidRPr="004D14C8">
        <w:rPr>
          <w:rFonts w:eastAsia="Times New Roman" w:cs="Times New Roman"/>
          <w:b/>
          <w:bCs/>
          <w:sz w:val="32"/>
          <w:szCs w:val="32"/>
        </w:rPr>
        <w:t xml:space="preserve">2020 </w:t>
      </w:r>
      <w:r w:rsidR="6D2E69D1" w:rsidRPr="004D14C8">
        <w:rPr>
          <w:rFonts w:eastAsia="Times New Roman" w:cs="Times New Roman"/>
          <w:b/>
          <w:bCs/>
          <w:sz w:val="32"/>
          <w:szCs w:val="32"/>
        </w:rPr>
        <w:t>history classes for those majoring in political science:</w:t>
      </w:r>
    </w:p>
    <w:p w14:paraId="1902B050" w14:textId="37A3EC8A" w:rsidR="009A4308" w:rsidRPr="004D14C8" w:rsidRDefault="0029614D" w:rsidP="0043211D">
      <w:pPr>
        <w:pStyle w:val="ListParagraph"/>
        <w:numPr>
          <w:ilvl w:val="0"/>
          <w:numId w:val="2"/>
        </w:numPr>
        <w:ind w:right="256"/>
        <w:rPr>
          <w:rFonts w:eastAsia="Times New Roman" w:cs="Times New Roman"/>
          <w:sz w:val="24"/>
          <w:szCs w:val="24"/>
        </w:rPr>
      </w:pPr>
      <w:r>
        <w:rPr>
          <w:rFonts w:eastAsia="Times New Roman" w:cs="Times New Roman"/>
          <w:sz w:val="24"/>
          <w:szCs w:val="24"/>
        </w:rPr>
        <w:t>T</w:t>
      </w:r>
      <w:r w:rsidR="6D2E69D1" w:rsidRPr="004D14C8">
        <w:rPr>
          <w:rFonts w:eastAsia="Times New Roman" w:cs="Times New Roman"/>
          <w:sz w:val="24"/>
          <w:szCs w:val="24"/>
        </w:rPr>
        <w:t xml:space="preserve">ake either HIST 350 or HIST 303; </w:t>
      </w:r>
      <w:r w:rsidR="6D2E69D1" w:rsidRPr="004D14C8">
        <w:rPr>
          <w:rFonts w:eastAsia="Times New Roman" w:cs="Times New Roman"/>
          <w:b/>
          <w:sz w:val="24"/>
          <w:szCs w:val="24"/>
        </w:rPr>
        <w:t xml:space="preserve">HIST </w:t>
      </w:r>
      <w:r w:rsidR="00FC2B8C" w:rsidRPr="004D14C8">
        <w:rPr>
          <w:rFonts w:eastAsia="Times New Roman" w:cs="Times New Roman"/>
          <w:b/>
          <w:sz w:val="24"/>
          <w:szCs w:val="24"/>
        </w:rPr>
        <w:t>303</w:t>
      </w:r>
      <w:r w:rsidR="00C15644" w:rsidRPr="004D14C8">
        <w:rPr>
          <w:rFonts w:eastAsia="Times New Roman" w:cs="Times New Roman"/>
          <w:b/>
          <w:sz w:val="24"/>
          <w:szCs w:val="24"/>
        </w:rPr>
        <w:t xml:space="preserve">: </w:t>
      </w:r>
      <w:r w:rsidR="00FC2B8C" w:rsidRPr="004D14C8">
        <w:rPr>
          <w:rFonts w:eastAsia="Times New Roman" w:cs="Times New Roman"/>
          <w:b/>
          <w:sz w:val="24"/>
          <w:szCs w:val="24"/>
        </w:rPr>
        <w:t xml:space="preserve">Early America </w:t>
      </w:r>
      <w:r w:rsidR="009E5879" w:rsidRPr="004D14C8">
        <w:rPr>
          <w:rFonts w:eastAsia="Times New Roman" w:cs="Times New Roman"/>
          <w:sz w:val="24"/>
          <w:szCs w:val="24"/>
        </w:rPr>
        <w:t xml:space="preserve">is offered this </w:t>
      </w:r>
      <w:r w:rsidR="00C15644" w:rsidRPr="004D14C8">
        <w:rPr>
          <w:rFonts w:eastAsia="Times New Roman" w:cs="Times New Roman"/>
          <w:sz w:val="24"/>
          <w:szCs w:val="24"/>
        </w:rPr>
        <w:t xml:space="preserve">fall </w:t>
      </w:r>
      <w:r w:rsidR="009E5879" w:rsidRPr="004D14C8">
        <w:rPr>
          <w:rFonts w:eastAsia="Times New Roman" w:cs="Times New Roman"/>
          <w:sz w:val="24"/>
          <w:szCs w:val="24"/>
        </w:rPr>
        <w:t>and meets the requirement.</w:t>
      </w:r>
      <w:r w:rsidR="00C15644" w:rsidRPr="004D14C8">
        <w:rPr>
          <w:rFonts w:eastAsia="Times New Roman" w:cs="Times New Roman"/>
          <w:sz w:val="24"/>
          <w:szCs w:val="24"/>
        </w:rPr>
        <w:t xml:space="preserve">  HIST </w:t>
      </w:r>
      <w:r w:rsidR="00FC2B8C" w:rsidRPr="004D14C8">
        <w:rPr>
          <w:rFonts w:eastAsia="Times New Roman" w:cs="Times New Roman"/>
          <w:sz w:val="24"/>
          <w:szCs w:val="24"/>
        </w:rPr>
        <w:t xml:space="preserve">350: Virginia history </w:t>
      </w:r>
      <w:r w:rsidR="00C15644" w:rsidRPr="004D14C8">
        <w:rPr>
          <w:rFonts w:eastAsia="Times New Roman" w:cs="Times New Roman"/>
          <w:sz w:val="24"/>
          <w:szCs w:val="24"/>
        </w:rPr>
        <w:t xml:space="preserve">will be offered in the </w:t>
      </w:r>
      <w:r>
        <w:rPr>
          <w:rFonts w:eastAsia="Times New Roman" w:cs="Times New Roman"/>
          <w:sz w:val="24"/>
          <w:szCs w:val="24"/>
        </w:rPr>
        <w:t>S</w:t>
      </w:r>
      <w:r w:rsidR="00C15644" w:rsidRPr="004D14C8">
        <w:rPr>
          <w:rFonts w:eastAsia="Times New Roman" w:cs="Times New Roman"/>
          <w:sz w:val="24"/>
          <w:szCs w:val="24"/>
        </w:rPr>
        <w:t>pring.</w:t>
      </w:r>
    </w:p>
    <w:p w14:paraId="707FE63A" w14:textId="77777777" w:rsidR="007F7880" w:rsidRPr="004D14C8" w:rsidRDefault="007F7880" w:rsidP="0043211D">
      <w:pPr>
        <w:pStyle w:val="ListParagraph"/>
        <w:ind w:left="480" w:right="256"/>
        <w:rPr>
          <w:rFonts w:eastAsia="Times New Roman" w:cs="Times New Roman"/>
          <w:sz w:val="24"/>
          <w:szCs w:val="24"/>
        </w:rPr>
      </w:pPr>
    </w:p>
    <w:p w14:paraId="46FE53B6" w14:textId="0A3B5F0F" w:rsidR="00401ADB" w:rsidRPr="004D14C8" w:rsidRDefault="0029614D" w:rsidP="0043211D">
      <w:pPr>
        <w:pStyle w:val="ListParagraph"/>
        <w:numPr>
          <w:ilvl w:val="0"/>
          <w:numId w:val="2"/>
        </w:numPr>
        <w:ind w:right="256"/>
        <w:rPr>
          <w:rFonts w:eastAsia="Times New Roman" w:cs="Times New Roman"/>
          <w:sz w:val="24"/>
          <w:szCs w:val="24"/>
        </w:rPr>
      </w:pPr>
      <w:r>
        <w:rPr>
          <w:rFonts w:eastAsia="Times New Roman" w:cs="Times New Roman"/>
          <w:color w:val="000000" w:themeColor="text1"/>
          <w:sz w:val="24"/>
          <w:szCs w:val="24"/>
        </w:rPr>
        <w:t xml:space="preserve">Take your required </w:t>
      </w:r>
      <w:r w:rsidR="6D2E69D1" w:rsidRPr="004D14C8">
        <w:rPr>
          <w:rFonts w:eastAsia="Times New Roman" w:cs="Times New Roman"/>
          <w:color w:val="000000" w:themeColor="text1"/>
          <w:sz w:val="24"/>
          <w:szCs w:val="24"/>
        </w:rPr>
        <w:t xml:space="preserve">regional elective.  </w:t>
      </w:r>
      <w:r>
        <w:rPr>
          <w:rFonts w:eastAsia="Times New Roman" w:cs="Times New Roman"/>
          <w:color w:val="000000" w:themeColor="text1"/>
          <w:sz w:val="24"/>
          <w:szCs w:val="24"/>
        </w:rPr>
        <w:t xml:space="preserve">In the Fall choices include: </w:t>
      </w:r>
      <w:r w:rsidR="00C15644" w:rsidRPr="004D14C8">
        <w:rPr>
          <w:rFonts w:eastAsia="Times New Roman" w:cs="Times New Roman"/>
          <w:color w:val="000000" w:themeColor="text1"/>
          <w:sz w:val="24"/>
          <w:szCs w:val="24"/>
        </w:rPr>
        <w:t xml:space="preserve"> </w:t>
      </w:r>
      <w:r w:rsidR="6D2E69D1" w:rsidRPr="004D14C8">
        <w:rPr>
          <w:rFonts w:eastAsia="Times New Roman" w:cs="Times New Roman"/>
          <w:color w:val="000000" w:themeColor="text1"/>
          <w:sz w:val="24"/>
          <w:szCs w:val="24"/>
        </w:rPr>
        <w:t>HIST 263 (Africa)</w:t>
      </w:r>
      <w:r w:rsidR="00172B9F" w:rsidRPr="004D14C8">
        <w:rPr>
          <w:rFonts w:eastAsia="Times New Roman" w:cs="Times New Roman"/>
          <w:color w:val="000000" w:themeColor="text1"/>
          <w:sz w:val="24"/>
          <w:szCs w:val="24"/>
        </w:rPr>
        <w:t xml:space="preserve"> and HIST </w:t>
      </w:r>
      <w:r w:rsidR="00445CC3" w:rsidRPr="004D14C8">
        <w:rPr>
          <w:rFonts w:eastAsia="Times New Roman" w:cs="Times New Roman"/>
          <w:color w:val="000000" w:themeColor="text1"/>
          <w:sz w:val="24"/>
          <w:szCs w:val="24"/>
        </w:rPr>
        <w:t>269 (Pre-modern Middle East)</w:t>
      </w:r>
      <w:r w:rsidR="6D2E69D1" w:rsidRPr="004D14C8">
        <w:rPr>
          <w:rFonts w:eastAsia="Times New Roman" w:cs="Times New Roman"/>
          <w:color w:val="000000" w:themeColor="text1"/>
          <w:sz w:val="24"/>
          <w:szCs w:val="24"/>
        </w:rPr>
        <w:t xml:space="preserve">.  </w:t>
      </w:r>
      <w:r>
        <w:rPr>
          <w:rFonts w:eastAsia="Times New Roman" w:cs="Times New Roman"/>
          <w:color w:val="000000" w:themeColor="text1"/>
          <w:sz w:val="24"/>
          <w:szCs w:val="24"/>
        </w:rPr>
        <w:t xml:space="preserve">Or </w:t>
      </w:r>
      <w:r w:rsidR="00C15644" w:rsidRPr="004D14C8">
        <w:rPr>
          <w:rFonts w:eastAsia="Times New Roman" w:cs="Times New Roman"/>
          <w:color w:val="000000" w:themeColor="text1"/>
          <w:sz w:val="24"/>
          <w:szCs w:val="24"/>
        </w:rPr>
        <w:t xml:space="preserve">-- HUM 252 sections </w:t>
      </w:r>
      <w:r w:rsidR="00C53419" w:rsidRPr="004D14C8">
        <w:rPr>
          <w:rFonts w:eastAsia="Times New Roman" w:cs="Times New Roman"/>
          <w:color w:val="000000" w:themeColor="text1"/>
          <w:sz w:val="24"/>
          <w:szCs w:val="24"/>
        </w:rPr>
        <w:t>1</w:t>
      </w:r>
      <w:r w:rsidR="00C15644" w:rsidRPr="004D14C8">
        <w:rPr>
          <w:rFonts w:eastAsia="Times New Roman" w:cs="Times New Roman"/>
          <w:color w:val="000000" w:themeColor="text1"/>
          <w:sz w:val="24"/>
          <w:szCs w:val="24"/>
        </w:rPr>
        <w:t xml:space="preserve"> and </w:t>
      </w:r>
      <w:r w:rsidR="00C53419" w:rsidRPr="004D14C8">
        <w:rPr>
          <w:rFonts w:eastAsia="Times New Roman" w:cs="Times New Roman"/>
          <w:color w:val="000000" w:themeColor="text1"/>
          <w:sz w:val="24"/>
          <w:szCs w:val="24"/>
        </w:rPr>
        <w:t>2</w:t>
      </w:r>
      <w:r w:rsidR="6D2E69D1" w:rsidRPr="004D14C8">
        <w:rPr>
          <w:rFonts w:eastAsia="Times New Roman" w:cs="Times New Roman"/>
          <w:color w:val="000000" w:themeColor="text1"/>
          <w:sz w:val="24"/>
          <w:szCs w:val="24"/>
        </w:rPr>
        <w:t xml:space="preserve"> </w:t>
      </w:r>
      <w:r w:rsidR="002858F9" w:rsidRPr="004D14C8">
        <w:rPr>
          <w:rFonts w:eastAsia="Times New Roman" w:cs="Times New Roman"/>
          <w:color w:val="000000" w:themeColor="text1"/>
          <w:sz w:val="24"/>
          <w:szCs w:val="24"/>
        </w:rPr>
        <w:t xml:space="preserve">(on </w:t>
      </w:r>
      <w:r w:rsidR="00C15644" w:rsidRPr="004D14C8">
        <w:rPr>
          <w:rFonts w:eastAsia="Times New Roman" w:cs="Times New Roman"/>
          <w:color w:val="000000" w:themeColor="text1"/>
          <w:sz w:val="24"/>
          <w:szCs w:val="24"/>
        </w:rPr>
        <w:t xml:space="preserve">Latin American Cultures with Dr. McCleary) or sections </w:t>
      </w:r>
      <w:r w:rsidR="00C53419" w:rsidRPr="004D14C8">
        <w:rPr>
          <w:rFonts w:eastAsia="Times New Roman" w:cs="Times New Roman"/>
          <w:color w:val="000000" w:themeColor="text1"/>
          <w:sz w:val="24"/>
          <w:szCs w:val="24"/>
        </w:rPr>
        <w:t>3</w:t>
      </w:r>
      <w:r w:rsidR="00C15644" w:rsidRPr="004D14C8">
        <w:rPr>
          <w:rFonts w:eastAsia="Times New Roman" w:cs="Times New Roman"/>
          <w:color w:val="000000" w:themeColor="text1"/>
          <w:sz w:val="24"/>
          <w:szCs w:val="24"/>
        </w:rPr>
        <w:t xml:space="preserve"> and </w:t>
      </w:r>
      <w:r w:rsidR="00C53419" w:rsidRPr="004D14C8">
        <w:rPr>
          <w:rFonts w:eastAsia="Times New Roman" w:cs="Times New Roman"/>
          <w:color w:val="000000" w:themeColor="text1"/>
          <w:sz w:val="24"/>
          <w:szCs w:val="24"/>
        </w:rPr>
        <w:t>4</w:t>
      </w:r>
      <w:r w:rsidR="002858F9" w:rsidRPr="004D14C8">
        <w:rPr>
          <w:rFonts w:eastAsia="Times New Roman" w:cs="Times New Roman"/>
          <w:color w:val="000000" w:themeColor="text1"/>
          <w:sz w:val="24"/>
          <w:szCs w:val="24"/>
        </w:rPr>
        <w:t xml:space="preserve"> (on </w:t>
      </w:r>
      <w:r w:rsidR="00C15644" w:rsidRPr="004D14C8">
        <w:rPr>
          <w:rFonts w:eastAsia="Times New Roman" w:cs="Times New Roman"/>
          <w:color w:val="000000" w:themeColor="text1"/>
          <w:sz w:val="24"/>
          <w:szCs w:val="24"/>
        </w:rPr>
        <w:t>Global South Asia with Dr. Hanifi</w:t>
      </w:r>
      <w:r w:rsidR="002858F9" w:rsidRPr="004D14C8">
        <w:rPr>
          <w:rFonts w:eastAsia="Times New Roman" w:cs="Times New Roman"/>
          <w:color w:val="000000" w:themeColor="text1"/>
          <w:sz w:val="24"/>
          <w:szCs w:val="24"/>
        </w:rPr>
        <w:t>)</w:t>
      </w:r>
      <w:r w:rsidR="0015499F" w:rsidRPr="004D14C8">
        <w:rPr>
          <w:rFonts w:eastAsia="Times New Roman" w:cs="Times New Roman"/>
          <w:color w:val="000000" w:themeColor="text1"/>
          <w:sz w:val="24"/>
          <w:szCs w:val="24"/>
        </w:rPr>
        <w:t xml:space="preserve">. </w:t>
      </w:r>
      <w:r w:rsidR="6D2E69D1" w:rsidRPr="004D14C8">
        <w:rPr>
          <w:rFonts w:eastAsia="Times New Roman" w:cs="Times New Roman"/>
          <w:color w:val="000000" w:themeColor="text1"/>
          <w:sz w:val="24"/>
          <w:szCs w:val="24"/>
        </w:rPr>
        <w:t xml:space="preserve"> Do NOT take other sections of HUM 250 or 252; if you aren’t sure what counts, ask Dr. Hulsey or Dr. Sandman</w:t>
      </w:r>
      <w:r w:rsidR="6D2E69D1" w:rsidRPr="004D14C8">
        <w:rPr>
          <w:rFonts w:eastAsia="Times New Roman" w:cs="Times New Roman"/>
          <w:sz w:val="24"/>
          <w:szCs w:val="24"/>
        </w:rPr>
        <w:t>.</w:t>
      </w:r>
    </w:p>
    <w:p w14:paraId="3EC44AFF" w14:textId="77777777" w:rsidR="00401ADB" w:rsidRPr="004D14C8" w:rsidRDefault="00401ADB" w:rsidP="0043211D">
      <w:pPr>
        <w:pStyle w:val="ListParagraph"/>
        <w:rPr>
          <w:rFonts w:eastAsia="Times New Roman" w:cs="Times New Roman"/>
          <w:sz w:val="24"/>
          <w:szCs w:val="24"/>
        </w:rPr>
      </w:pPr>
    </w:p>
    <w:p w14:paraId="0C7CAB64" w14:textId="08F3BD14" w:rsidR="007F7880" w:rsidRPr="004D14C8" w:rsidRDefault="6D2E69D1" w:rsidP="0043211D">
      <w:pPr>
        <w:pStyle w:val="ListParagraph"/>
        <w:numPr>
          <w:ilvl w:val="0"/>
          <w:numId w:val="2"/>
        </w:numPr>
        <w:ind w:right="295"/>
        <w:rPr>
          <w:rFonts w:eastAsia="Times New Roman" w:cs="Times New Roman"/>
          <w:color w:val="FF0000"/>
          <w:sz w:val="24"/>
          <w:szCs w:val="24"/>
        </w:rPr>
      </w:pPr>
      <w:r w:rsidRPr="004D14C8">
        <w:rPr>
          <w:rFonts w:eastAsia="Times New Roman" w:cs="Times New Roman"/>
          <w:sz w:val="24"/>
          <w:szCs w:val="24"/>
        </w:rPr>
        <w:t xml:space="preserve">You </w:t>
      </w:r>
      <w:r w:rsidR="0029614D">
        <w:rPr>
          <w:rFonts w:eastAsia="Times New Roman" w:cs="Times New Roman"/>
          <w:sz w:val="24"/>
          <w:szCs w:val="24"/>
        </w:rPr>
        <w:t>also</w:t>
      </w:r>
      <w:r w:rsidRPr="004D14C8">
        <w:rPr>
          <w:rFonts w:eastAsia="Times New Roman" w:cs="Times New Roman"/>
          <w:sz w:val="24"/>
          <w:szCs w:val="24"/>
        </w:rPr>
        <w:t xml:space="preserve"> need a trans-regional elective.  </w:t>
      </w:r>
      <w:r w:rsidR="004661A2" w:rsidRPr="004D14C8">
        <w:rPr>
          <w:rFonts w:eastAsia="Times New Roman" w:cs="Times New Roman"/>
          <w:sz w:val="24"/>
          <w:szCs w:val="24"/>
        </w:rPr>
        <w:t xml:space="preserve">HIST </w:t>
      </w:r>
      <w:r w:rsidR="008866D5" w:rsidRPr="004D14C8">
        <w:rPr>
          <w:rFonts w:eastAsia="Times New Roman" w:cs="Times New Roman"/>
          <w:sz w:val="24"/>
          <w:szCs w:val="24"/>
        </w:rPr>
        <w:t>3</w:t>
      </w:r>
      <w:r w:rsidR="00C218EC" w:rsidRPr="004D14C8">
        <w:rPr>
          <w:rFonts w:eastAsia="Times New Roman" w:cs="Times New Roman"/>
          <w:sz w:val="24"/>
          <w:szCs w:val="24"/>
        </w:rPr>
        <w:t>0</w:t>
      </w:r>
      <w:r w:rsidR="008866D5" w:rsidRPr="004D14C8">
        <w:rPr>
          <w:rFonts w:eastAsia="Times New Roman" w:cs="Times New Roman"/>
          <w:sz w:val="24"/>
          <w:szCs w:val="24"/>
        </w:rPr>
        <w:t xml:space="preserve">7 (The Transatlantic </w:t>
      </w:r>
      <w:r w:rsidR="00D20293">
        <w:rPr>
          <w:rFonts w:eastAsia="Times New Roman" w:cs="Times New Roman"/>
          <w:sz w:val="24"/>
          <w:szCs w:val="24"/>
        </w:rPr>
        <w:t>S</w:t>
      </w:r>
      <w:r w:rsidR="008866D5" w:rsidRPr="004D14C8">
        <w:rPr>
          <w:rFonts w:eastAsia="Times New Roman" w:cs="Times New Roman"/>
          <w:sz w:val="24"/>
          <w:szCs w:val="24"/>
        </w:rPr>
        <w:t xml:space="preserve">lave </w:t>
      </w:r>
      <w:r w:rsidR="00D20293">
        <w:rPr>
          <w:rFonts w:eastAsia="Times New Roman" w:cs="Times New Roman"/>
          <w:sz w:val="24"/>
          <w:szCs w:val="24"/>
        </w:rPr>
        <w:t>T</w:t>
      </w:r>
      <w:r w:rsidR="008866D5" w:rsidRPr="004D14C8">
        <w:rPr>
          <w:rFonts w:eastAsia="Times New Roman" w:cs="Times New Roman"/>
          <w:sz w:val="24"/>
          <w:szCs w:val="24"/>
        </w:rPr>
        <w:t>rade) and HIS</w:t>
      </w:r>
      <w:r w:rsidR="00407B67" w:rsidRPr="004D14C8">
        <w:rPr>
          <w:rFonts w:eastAsia="Times New Roman" w:cs="Times New Roman"/>
          <w:sz w:val="24"/>
          <w:szCs w:val="24"/>
        </w:rPr>
        <w:t>T</w:t>
      </w:r>
      <w:r w:rsidR="008866D5" w:rsidRPr="004D14C8">
        <w:rPr>
          <w:rFonts w:eastAsia="Times New Roman" w:cs="Times New Roman"/>
          <w:sz w:val="24"/>
          <w:szCs w:val="24"/>
        </w:rPr>
        <w:t xml:space="preserve"> 405 (Travel and Exp</w:t>
      </w:r>
      <w:r w:rsidR="0029614D">
        <w:rPr>
          <w:rFonts w:eastAsia="Times New Roman" w:cs="Times New Roman"/>
          <w:sz w:val="24"/>
          <w:szCs w:val="24"/>
        </w:rPr>
        <w:t>l</w:t>
      </w:r>
      <w:r w:rsidR="008866D5" w:rsidRPr="004D14C8">
        <w:rPr>
          <w:rFonts w:eastAsia="Times New Roman" w:cs="Times New Roman"/>
          <w:sz w:val="24"/>
          <w:szCs w:val="24"/>
        </w:rPr>
        <w:t xml:space="preserve">oration)  both </w:t>
      </w:r>
      <w:r w:rsidR="0029614D">
        <w:rPr>
          <w:rFonts w:eastAsia="Times New Roman" w:cs="Times New Roman"/>
          <w:sz w:val="24"/>
          <w:szCs w:val="24"/>
        </w:rPr>
        <w:t>meet this requirement</w:t>
      </w:r>
      <w:r w:rsidR="008866D5" w:rsidRPr="004D14C8">
        <w:rPr>
          <w:rFonts w:eastAsia="Times New Roman" w:cs="Times New Roman"/>
          <w:sz w:val="24"/>
          <w:szCs w:val="24"/>
        </w:rPr>
        <w:t xml:space="preserve">.  </w:t>
      </w:r>
      <w:r w:rsidR="004661A2" w:rsidRPr="004D14C8">
        <w:rPr>
          <w:rFonts w:eastAsia="Times New Roman" w:cs="Times New Roman"/>
          <w:sz w:val="24"/>
          <w:szCs w:val="24"/>
        </w:rPr>
        <w:t>Others may  count with permission; if you are unsure ask Dr. Sandman or Dr. Hulsey.</w:t>
      </w:r>
    </w:p>
    <w:p w14:paraId="096F2A39" w14:textId="1D1B9824" w:rsidR="004661A2" w:rsidRPr="004D14C8" w:rsidRDefault="004661A2" w:rsidP="0043211D">
      <w:pPr>
        <w:ind w:right="295"/>
        <w:rPr>
          <w:rFonts w:eastAsia="Times New Roman" w:cs="Times New Roman"/>
          <w:color w:val="FF0000"/>
          <w:sz w:val="24"/>
          <w:szCs w:val="24"/>
        </w:rPr>
      </w:pPr>
    </w:p>
    <w:p w14:paraId="2F2F87AC" w14:textId="09A9530E" w:rsidR="00665999" w:rsidRPr="004D14C8" w:rsidRDefault="6D2E69D1" w:rsidP="0043211D">
      <w:pPr>
        <w:pStyle w:val="ListParagraph"/>
        <w:numPr>
          <w:ilvl w:val="0"/>
          <w:numId w:val="2"/>
        </w:numPr>
        <w:ind w:right="295"/>
        <w:rPr>
          <w:rFonts w:eastAsia="Times New Roman" w:cs="Times New Roman"/>
          <w:sz w:val="24"/>
          <w:szCs w:val="24"/>
        </w:rPr>
      </w:pPr>
      <w:r w:rsidRPr="004D14C8">
        <w:rPr>
          <w:rFonts w:eastAsia="Times New Roman" w:cs="Times New Roman"/>
          <w:sz w:val="24"/>
          <w:szCs w:val="24"/>
        </w:rPr>
        <w:t xml:space="preserve">Remember that you will need to take POSC/HIST 457 in the </w:t>
      </w:r>
      <w:r w:rsidR="0029614D">
        <w:rPr>
          <w:rFonts w:eastAsia="Times New Roman" w:cs="Times New Roman"/>
          <w:sz w:val="24"/>
          <w:szCs w:val="24"/>
        </w:rPr>
        <w:t xml:space="preserve">same </w:t>
      </w:r>
      <w:r w:rsidRPr="004D14C8">
        <w:rPr>
          <w:rFonts w:eastAsia="Times New Roman" w:cs="Times New Roman"/>
          <w:sz w:val="24"/>
          <w:szCs w:val="24"/>
        </w:rPr>
        <w:t>semester you take MSSE 470 and 471.  It will continue to be offered both fall and spring.  Try NOT to take it in the semester when you take POSC 492.  POSC majors who need to take POSC 457 should email Dr. Hulsey (</w:t>
      </w:r>
      <w:hyperlink r:id="rId9">
        <w:r w:rsidRPr="004D14C8">
          <w:rPr>
            <w:rStyle w:val="Hyperlink"/>
            <w:rFonts w:eastAsia="Times New Roman" w:cs="Times New Roman"/>
            <w:sz w:val="24"/>
            <w:szCs w:val="24"/>
          </w:rPr>
          <w:t>hulseyjw@jmu.edu</w:t>
        </w:r>
      </w:hyperlink>
      <w:r w:rsidRPr="004D14C8">
        <w:rPr>
          <w:rFonts w:eastAsia="Times New Roman" w:cs="Times New Roman"/>
          <w:sz w:val="24"/>
          <w:szCs w:val="24"/>
        </w:rPr>
        <w:t xml:space="preserve">) </w:t>
      </w:r>
      <w:r w:rsidR="002858F9" w:rsidRPr="004D14C8">
        <w:rPr>
          <w:rFonts w:eastAsia="Times New Roman" w:cs="Times New Roman"/>
          <w:sz w:val="24"/>
          <w:szCs w:val="24"/>
        </w:rPr>
        <w:t>to make arrang</w:t>
      </w:r>
      <w:r w:rsidR="00F63FE6" w:rsidRPr="004D14C8">
        <w:rPr>
          <w:rFonts w:eastAsia="Times New Roman" w:cs="Times New Roman"/>
          <w:sz w:val="24"/>
          <w:szCs w:val="24"/>
        </w:rPr>
        <w:t>e</w:t>
      </w:r>
      <w:r w:rsidR="002858F9" w:rsidRPr="004D14C8">
        <w:rPr>
          <w:rFonts w:eastAsia="Times New Roman" w:cs="Times New Roman"/>
          <w:sz w:val="24"/>
          <w:szCs w:val="24"/>
        </w:rPr>
        <w:t>ments.</w:t>
      </w:r>
      <w:r w:rsidRPr="004D14C8">
        <w:rPr>
          <w:rFonts w:eastAsia="Times New Roman" w:cs="Times New Roman"/>
          <w:sz w:val="24"/>
          <w:szCs w:val="24"/>
        </w:rPr>
        <w:t xml:space="preserve">  </w:t>
      </w:r>
    </w:p>
    <w:p w14:paraId="2DB70374" w14:textId="77777777" w:rsidR="00665999" w:rsidRPr="004D14C8" w:rsidRDefault="00665999" w:rsidP="0043211D">
      <w:pPr>
        <w:ind w:left="120" w:right="295"/>
        <w:rPr>
          <w:rFonts w:eastAsia="Times New Roman" w:cs="Times New Roman"/>
          <w:sz w:val="24"/>
          <w:szCs w:val="24"/>
        </w:rPr>
      </w:pPr>
    </w:p>
    <w:p w14:paraId="1EFA7665" w14:textId="099CBBAA" w:rsidR="003579BA" w:rsidRPr="004D14C8" w:rsidRDefault="003579BA" w:rsidP="0043211D">
      <w:pPr>
        <w:rPr>
          <w:rFonts w:eastAsia="Times New Roman" w:cs="Times New Roman"/>
          <w:b/>
          <w:bCs/>
          <w:sz w:val="32"/>
          <w:szCs w:val="32"/>
        </w:rPr>
      </w:pPr>
    </w:p>
    <w:p w14:paraId="16E508C2" w14:textId="66B73F0B" w:rsidR="00615837" w:rsidRPr="004D14C8" w:rsidRDefault="004661A2" w:rsidP="0043211D">
      <w:pPr>
        <w:ind w:left="120" w:right="295"/>
        <w:rPr>
          <w:rFonts w:eastAsia="Times New Roman" w:cs="Times New Roman"/>
          <w:b/>
          <w:bCs/>
          <w:sz w:val="32"/>
          <w:szCs w:val="32"/>
        </w:rPr>
      </w:pPr>
      <w:r w:rsidRPr="004D14C8">
        <w:rPr>
          <w:rFonts w:eastAsia="Times New Roman" w:cs="Times New Roman"/>
          <w:b/>
          <w:bCs/>
          <w:sz w:val="32"/>
          <w:szCs w:val="32"/>
        </w:rPr>
        <w:t xml:space="preserve">Fall </w:t>
      </w:r>
      <w:r w:rsidR="00407B67" w:rsidRPr="004D14C8">
        <w:rPr>
          <w:rFonts w:eastAsia="Times New Roman" w:cs="Times New Roman"/>
          <w:b/>
          <w:bCs/>
          <w:sz w:val="32"/>
          <w:szCs w:val="32"/>
        </w:rPr>
        <w:t xml:space="preserve">2020 </w:t>
      </w:r>
      <w:r w:rsidR="6D2E69D1" w:rsidRPr="004D14C8">
        <w:rPr>
          <w:rFonts w:eastAsia="Times New Roman" w:cs="Times New Roman"/>
          <w:b/>
          <w:bCs/>
          <w:sz w:val="32"/>
          <w:szCs w:val="32"/>
        </w:rPr>
        <w:t>political science classes for those majoring in history:</w:t>
      </w:r>
    </w:p>
    <w:p w14:paraId="654EA0A2" w14:textId="77777777" w:rsidR="00122622" w:rsidRDefault="00615837" w:rsidP="00122622">
      <w:pPr>
        <w:tabs>
          <w:tab w:val="left" w:pos="840"/>
        </w:tabs>
        <w:ind w:left="720" w:right="-20" w:hanging="600"/>
        <w:rPr>
          <w:rFonts w:eastAsia="Times New Roman" w:cs="Times New Roman"/>
          <w:sz w:val="24"/>
          <w:szCs w:val="24"/>
        </w:rPr>
      </w:pPr>
      <w:r w:rsidRPr="004D14C8">
        <w:rPr>
          <w:rFonts w:eastAsia="Times New Roman" w:cs="Times New Roman"/>
          <w:sz w:val="24"/>
          <w:szCs w:val="24"/>
        </w:rPr>
        <w:t>1</w:t>
      </w:r>
      <w:r w:rsidR="00A41921" w:rsidRPr="004D14C8">
        <w:rPr>
          <w:rFonts w:eastAsia="Times New Roman" w:cs="Times New Roman"/>
          <w:sz w:val="24"/>
          <w:szCs w:val="24"/>
        </w:rPr>
        <w:t>)</w:t>
      </w:r>
      <w:r w:rsidR="00A41921" w:rsidRPr="004D14C8">
        <w:rPr>
          <w:rFonts w:eastAsia="Times New Roman" w:cs="Times New Roman"/>
          <w:sz w:val="24"/>
          <w:szCs w:val="24"/>
        </w:rPr>
        <w:tab/>
      </w:r>
      <w:r w:rsidR="00A41921" w:rsidRPr="004D14C8">
        <w:rPr>
          <w:rFonts w:eastAsia="Times New Roman" w:cs="Times New Roman"/>
          <w:b/>
          <w:bCs/>
          <w:spacing w:val="-5"/>
          <w:sz w:val="24"/>
          <w:szCs w:val="24"/>
        </w:rPr>
        <w:t>P</w:t>
      </w:r>
      <w:r w:rsidR="00A41921" w:rsidRPr="004D14C8">
        <w:rPr>
          <w:rFonts w:eastAsia="Times New Roman" w:cs="Times New Roman"/>
          <w:b/>
          <w:bCs/>
          <w:sz w:val="24"/>
          <w:szCs w:val="24"/>
        </w:rPr>
        <w:t>O</w:t>
      </w:r>
      <w:r w:rsidR="00A41921" w:rsidRPr="004D14C8">
        <w:rPr>
          <w:rFonts w:eastAsia="Times New Roman" w:cs="Times New Roman"/>
          <w:b/>
          <w:bCs/>
          <w:spacing w:val="1"/>
          <w:sz w:val="24"/>
          <w:szCs w:val="24"/>
        </w:rPr>
        <w:t>S</w:t>
      </w:r>
      <w:r w:rsidR="00A41921" w:rsidRPr="004D14C8">
        <w:rPr>
          <w:rFonts w:eastAsia="Times New Roman" w:cs="Times New Roman"/>
          <w:b/>
          <w:bCs/>
          <w:sz w:val="24"/>
          <w:szCs w:val="24"/>
        </w:rPr>
        <w:t xml:space="preserve">C 335: </w:t>
      </w:r>
      <w:r w:rsidR="00A41921" w:rsidRPr="004D14C8">
        <w:rPr>
          <w:rFonts w:eastAsia="Times New Roman" w:cs="Times New Roman"/>
          <w:b/>
          <w:bCs/>
          <w:spacing w:val="2"/>
          <w:sz w:val="24"/>
          <w:szCs w:val="24"/>
        </w:rPr>
        <w:t xml:space="preserve"> </w:t>
      </w:r>
      <w:r w:rsidR="00A41921" w:rsidRPr="004D14C8">
        <w:rPr>
          <w:rFonts w:eastAsia="Times New Roman" w:cs="Times New Roman"/>
          <w:b/>
          <w:bCs/>
          <w:sz w:val="24"/>
          <w:szCs w:val="24"/>
        </w:rPr>
        <w:t>C</w:t>
      </w:r>
      <w:r w:rsidR="00A41921" w:rsidRPr="004D14C8">
        <w:rPr>
          <w:rFonts w:eastAsia="Times New Roman" w:cs="Times New Roman"/>
          <w:b/>
          <w:bCs/>
          <w:spacing w:val="5"/>
          <w:sz w:val="24"/>
          <w:szCs w:val="24"/>
        </w:rPr>
        <w:t>o</w:t>
      </w:r>
      <w:r w:rsidR="00A41921" w:rsidRPr="004D14C8">
        <w:rPr>
          <w:rFonts w:eastAsia="Times New Roman" w:cs="Times New Roman"/>
          <w:b/>
          <w:bCs/>
          <w:spacing w:val="-6"/>
          <w:sz w:val="24"/>
          <w:szCs w:val="24"/>
        </w:rPr>
        <w:t>m</w:t>
      </w:r>
      <w:r w:rsidR="00A41921" w:rsidRPr="004D14C8">
        <w:rPr>
          <w:rFonts w:eastAsia="Times New Roman" w:cs="Times New Roman"/>
          <w:b/>
          <w:bCs/>
          <w:spacing w:val="1"/>
          <w:sz w:val="24"/>
          <w:szCs w:val="24"/>
        </w:rPr>
        <w:t>p</w:t>
      </w:r>
      <w:r w:rsidR="00A41921" w:rsidRPr="004D14C8">
        <w:rPr>
          <w:rFonts w:eastAsia="Times New Roman" w:cs="Times New Roman"/>
          <w:b/>
          <w:bCs/>
          <w:sz w:val="24"/>
          <w:szCs w:val="24"/>
        </w:rPr>
        <w:t>a</w:t>
      </w:r>
      <w:r w:rsidR="00A41921" w:rsidRPr="004D14C8">
        <w:rPr>
          <w:rFonts w:eastAsia="Times New Roman" w:cs="Times New Roman"/>
          <w:b/>
          <w:bCs/>
          <w:spacing w:val="-1"/>
          <w:sz w:val="24"/>
          <w:szCs w:val="24"/>
        </w:rPr>
        <w:t>r</w:t>
      </w:r>
      <w:r w:rsidR="00A41921" w:rsidRPr="004D14C8">
        <w:rPr>
          <w:rFonts w:eastAsia="Times New Roman" w:cs="Times New Roman"/>
          <w:b/>
          <w:bCs/>
          <w:spacing w:val="2"/>
          <w:sz w:val="24"/>
          <w:szCs w:val="24"/>
        </w:rPr>
        <w:t>a</w:t>
      </w:r>
      <w:r w:rsidR="00A41921" w:rsidRPr="004D14C8">
        <w:rPr>
          <w:rFonts w:eastAsia="Times New Roman" w:cs="Times New Roman"/>
          <w:b/>
          <w:bCs/>
          <w:spacing w:val="-1"/>
          <w:sz w:val="24"/>
          <w:szCs w:val="24"/>
        </w:rPr>
        <w:t>t</w:t>
      </w:r>
      <w:r w:rsidR="00A41921" w:rsidRPr="004D14C8">
        <w:rPr>
          <w:rFonts w:eastAsia="Times New Roman" w:cs="Times New Roman"/>
          <w:b/>
          <w:bCs/>
          <w:spacing w:val="3"/>
          <w:sz w:val="24"/>
          <w:szCs w:val="24"/>
        </w:rPr>
        <w:t>i</w:t>
      </w:r>
      <w:r w:rsidR="00A41921" w:rsidRPr="004D14C8">
        <w:rPr>
          <w:rFonts w:eastAsia="Times New Roman" w:cs="Times New Roman"/>
          <w:b/>
          <w:bCs/>
          <w:sz w:val="24"/>
          <w:szCs w:val="24"/>
        </w:rPr>
        <w:t>ve</w:t>
      </w:r>
      <w:r w:rsidR="00A41921" w:rsidRPr="004D14C8">
        <w:rPr>
          <w:rFonts w:eastAsia="Times New Roman" w:cs="Times New Roman"/>
          <w:b/>
          <w:bCs/>
          <w:spacing w:val="1"/>
          <w:sz w:val="24"/>
          <w:szCs w:val="24"/>
        </w:rPr>
        <w:t xml:space="preserve"> </w:t>
      </w:r>
      <w:r w:rsidR="00A41921" w:rsidRPr="004D14C8">
        <w:rPr>
          <w:rFonts w:eastAsia="Times New Roman" w:cs="Times New Roman"/>
          <w:b/>
          <w:bCs/>
          <w:spacing w:val="-5"/>
          <w:sz w:val="24"/>
          <w:szCs w:val="24"/>
        </w:rPr>
        <w:t>P</w:t>
      </w:r>
      <w:r w:rsidR="00A41921" w:rsidRPr="004D14C8">
        <w:rPr>
          <w:rFonts w:eastAsia="Times New Roman" w:cs="Times New Roman"/>
          <w:b/>
          <w:bCs/>
          <w:sz w:val="24"/>
          <w:szCs w:val="24"/>
        </w:rPr>
        <w:t>oli</w:t>
      </w:r>
      <w:r w:rsidR="00A41921" w:rsidRPr="004D14C8">
        <w:rPr>
          <w:rFonts w:eastAsia="Times New Roman" w:cs="Times New Roman"/>
          <w:b/>
          <w:bCs/>
          <w:spacing w:val="-1"/>
          <w:sz w:val="24"/>
          <w:szCs w:val="24"/>
        </w:rPr>
        <w:t>t</w:t>
      </w:r>
      <w:r w:rsidR="00A41921" w:rsidRPr="004D14C8">
        <w:rPr>
          <w:rFonts w:eastAsia="Times New Roman" w:cs="Times New Roman"/>
          <w:b/>
          <w:bCs/>
          <w:sz w:val="24"/>
          <w:szCs w:val="24"/>
        </w:rPr>
        <w:t>i</w:t>
      </w:r>
      <w:r w:rsidR="00A41921" w:rsidRPr="004D14C8">
        <w:rPr>
          <w:rFonts w:eastAsia="Times New Roman" w:cs="Times New Roman"/>
          <w:b/>
          <w:bCs/>
          <w:spacing w:val="-1"/>
          <w:sz w:val="24"/>
          <w:szCs w:val="24"/>
        </w:rPr>
        <w:t>c</w:t>
      </w:r>
      <w:r w:rsidR="00A41921" w:rsidRPr="004D14C8">
        <w:rPr>
          <w:rFonts w:eastAsia="Times New Roman" w:cs="Times New Roman"/>
          <w:b/>
          <w:bCs/>
          <w:sz w:val="24"/>
          <w:szCs w:val="24"/>
        </w:rPr>
        <w:t xml:space="preserve">s </w:t>
      </w:r>
      <w:r w:rsidR="00A41921" w:rsidRPr="004D14C8">
        <w:rPr>
          <w:rFonts w:eastAsia="Times New Roman" w:cs="Times New Roman"/>
          <w:b/>
          <w:bCs/>
          <w:spacing w:val="4"/>
          <w:sz w:val="24"/>
          <w:szCs w:val="24"/>
        </w:rPr>
        <w:t>f</w:t>
      </w:r>
      <w:r w:rsidR="00A41921" w:rsidRPr="004D14C8">
        <w:rPr>
          <w:rFonts w:eastAsia="Times New Roman" w:cs="Times New Roman"/>
          <w:b/>
          <w:bCs/>
          <w:sz w:val="24"/>
          <w:szCs w:val="24"/>
        </w:rPr>
        <w:t>or</w:t>
      </w:r>
      <w:r w:rsidR="00A41921" w:rsidRPr="004D14C8">
        <w:rPr>
          <w:rFonts w:eastAsia="Times New Roman" w:cs="Times New Roman"/>
          <w:b/>
          <w:bCs/>
          <w:spacing w:val="-1"/>
          <w:sz w:val="24"/>
          <w:szCs w:val="24"/>
        </w:rPr>
        <w:t xml:space="preserve"> </w:t>
      </w:r>
      <w:r w:rsidR="00A41921" w:rsidRPr="004D14C8">
        <w:rPr>
          <w:rFonts w:eastAsia="Times New Roman" w:cs="Times New Roman"/>
          <w:b/>
          <w:bCs/>
          <w:spacing w:val="1"/>
          <w:sz w:val="24"/>
          <w:szCs w:val="24"/>
        </w:rPr>
        <w:t>T</w:t>
      </w:r>
      <w:r w:rsidR="00A41921" w:rsidRPr="004D14C8">
        <w:rPr>
          <w:rFonts w:eastAsia="Times New Roman" w:cs="Times New Roman"/>
          <w:b/>
          <w:bCs/>
          <w:spacing w:val="-1"/>
          <w:sz w:val="24"/>
          <w:szCs w:val="24"/>
        </w:rPr>
        <w:t>e</w:t>
      </w:r>
      <w:r w:rsidR="00A41921" w:rsidRPr="004D14C8">
        <w:rPr>
          <w:rFonts w:eastAsia="Times New Roman" w:cs="Times New Roman"/>
          <w:b/>
          <w:bCs/>
          <w:sz w:val="24"/>
          <w:szCs w:val="24"/>
        </w:rPr>
        <w:t>a</w:t>
      </w:r>
      <w:r w:rsidR="00A41921" w:rsidRPr="004D14C8">
        <w:rPr>
          <w:rFonts w:eastAsia="Times New Roman" w:cs="Times New Roman"/>
          <w:b/>
          <w:bCs/>
          <w:spacing w:val="-1"/>
          <w:sz w:val="24"/>
          <w:szCs w:val="24"/>
        </w:rPr>
        <w:t>c</w:t>
      </w:r>
      <w:r w:rsidR="00A41921" w:rsidRPr="004D14C8">
        <w:rPr>
          <w:rFonts w:eastAsia="Times New Roman" w:cs="Times New Roman"/>
          <w:b/>
          <w:bCs/>
          <w:spacing w:val="1"/>
          <w:sz w:val="24"/>
          <w:szCs w:val="24"/>
        </w:rPr>
        <w:t>h</w:t>
      </w:r>
      <w:r w:rsidR="00A41921" w:rsidRPr="004D14C8">
        <w:rPr>
          <w:rFonts w:eastAsia="Times New Roman" w:cs="Times New Roman"/>
          <w:b/>
          <w:bCs/>
          <w:spacing w:val="-1"/>
          <w:sz w:val="24"/>
          <w:szCs w:val="24"/>
        </w:rPr>
        <w:t>er</w:t>
      </w:r>
      <w:r w:rsidR="00A41921" w:rsidRPr="004D14C8">
        <w:rPr>
          <w:rFonts w:eastAsia="Times New Roman" w:cs="Times New Roman"/>
          <w:b/>
          <w:bCs/>
          <w:sz w:val="24"/>
          <w:szCs w:val="24"/>
        </w:rPr>
        <w:t>s</w:t>
      </w:r>
      <w:r w:rsidR="00A41921" w:rsidRPr="004D14C8">
        <w:rPr>
          <w:rFonts w:eastAsia="Times New Roman" w:cs="Times New Roman"/>
          <w:sz w:val="24"/>
          <w:szCs w:val="24"/>
        </w:rPr>
        <w:t>.</w:t>
      </w:r>
      <w:r w:rsidR="00306160" w:rsidRPr="004D14C8">
        <w:rPr>
          <w:rFonts w:eastAsia="Times New Roman" w:cs="Times New Roman"/>
          <w:sz w:val="24"/>
          <w:szCs w:val="24"/>
        </w:rPr>
        <w:t xml:space="preserve">  This is ordinarily the first upper level POSC class you take.</w:t>
      </w:r>
      <w:r w:rsidR="009E5879" w:rsidRPr="004D14C8">
        <w:rPr>
          <w:rFonts w:eastAsia="Times New Roman" w:cs="Times New Roman"/>
          <w:spacing w:val="58"/>
          <w:sz w:val="24"/>
          <w:szCs w:val="24"/>
        </w:rPr>
        <w:t xml:space="preserve"> </w:t>
      </w:r>
    </w:p>
    <w:p w14:paraId="7627BF74" w14:textId="77777777" w:rsidR="00122622" w:rsidRDefault="00122622" w:rsidP="00122622">
      <w:pPr>
        <w:tabs>
          <w:tab w:val="left" w:pos="840"/>
        </w:tabs>
        <w:ind w:left="720" w:right="-20" w:hanging="600"/>
        <w:rPr>
          <w:rFonts w:eastAsia="Times New Roman" w:cs="Times New Roman"/>
          <w:sz w:val="24"/>
          <w:szCs w:val="24"/>
        </w:rPr>
      </w:pPr>
    </w:p>
    <w:p w14:paraId="63890639" w14:textId="54E86E93" w:rsidR="00A75613" w:rsidRDefault="00A41921" w:rsidP="00122622">
      <w:pPr>
        <w:tabs>
          <w:tab w:val="left" w:pos="840"/>
        </w:tabs>
        <w:ind w:left="720" w:right="-20" w:hanging="600"/>
        <w:rPr>
          <w:rFonts w:eastAsia="Times New Roman" w:cs="Times New Roman"/>
          <w:sz w:val="24"/>
          <w:szCs w:val="24"/>
        </w:rPr>
      </w:pPr>
      <w:r w:rsidRPr="004D14C8">
        <w:rPr>
          <w:rFonts w:eastAsia="Times New Roman" w:cs="Times New Roman"/>
          <w:sz w:val="24"/>
          <w:szCs w:val="24"/>
        </w:rPr>
        <w:t xml:space="preserve">2)        </w:t>
      </w:r>
      <w:r w:rsidR="00970B7C" w:rsidRPr="004D14C8">
        <w:rPr>
          <w:rFonts w:eastAsia="Times New Roman" w:cs="Times New Roman"/>
          <w:b/>
          <w:color w:val="FF0000"/>
          <w:spacing w:val="23"/>
          <w:sz w:val="24"/>
          <w:szCs w:val="24"/>
        </w:rPr>
        <w:t>FOR PEOPLE IN THE FIVE YEAR PROGRAM ONLY</w:t>
      </w:r>
      <w:r w:rsidR="00970B7C" w:rsidRPr="004D14C8">
        <w:rPr>
          <w:rFonts w:eastAsia="Times New Roman" w:cs="Times New Roman"/>
          <w:color w:val="FF0000"/>
          <w:spacing w:val="23"/>
          <w:sz w:val="24"/>
          <w:szCs w:val="24"/>
        </w:rPr>
        <w:t xml:space="preserve"> </w:t>
      </w:r>
      <w:r w:rsidRPr="004D14C8">
        <w:rPr>
          <w:rFonts w:eastAsia="Times New Roman" w:cs="Times New Roman"/>
          <w:b/>
          <w:bCs/>
          <w:spacing w:val="-5"/>
          <w:sz w:val="24"/>
          <w:szCs w:val="24"/>
        </w:rPr>
        <w:t>P</w:t>
      </w:r>
      <w:r w:rsidRPr="004D14C8">
        <w:rPr>
          <w:rFonts w:eastAsia="Times New Roman" w:cs="Times New Roman"/>
          <w:b/>
          <w:bCs/>
          <w:sz w:val="24"/>
          <w:szCs w:val="24"/>
        </w:rPr>
        <w:t>O</w:t>
      </w:r>
      <w:r w:rsidRPr="004D14C8">
        <w:rPr>
          <w:rFonts w:eastAsia="Times New Roman" w:cs="Times New Roman"/>
          <w:b/>
          <w:bCs/>
          <w:spacing w:val="1"/>
          <w:sz w:val="24"/>
          <w:szCs w:val="24"/>
        </w:rPr>
        <w:t>S</w:t>
      </w:r>
      <w:r w:rsidRPr="004D14C8">
        <w:rPr>
          <w:rFonts w:eastAsia="Times New Roman" w:cs="Times New Roman"/>
          <w:b/>
          <w:bCs/>
          <w:sz w:val="24"/>
          <w:szCs w:val="24"/>
        </w:rPr>
        <w:t>C</w:t>
      </w:r>
      <w:r w:rsidRPr="004D14C8">
        <w:rPr>
          <w:rFonts w:eastAsia="Times New Roman" w:cs="Times New Roman"/>
          <w:b/>
          <w:bCs/>
          <w:spacing w:val="4"/>
          <w:sz w:val="24"/>
          <w:szCs w:val="24"/>
        </w:rPr>
        <w:t xml:space="preserve"> </w:t>
      </w:r>
      <w:r w:rsidRPr="004D14C8">
        <w:rPr>
          <w:rFonts w:eastAsia="Times New Roman" w:cs="Times New Roman"/>
          <w:b/>
          <w:bCs/>
          <w:sz w:val="24"/>
          <w:szCs w:val="24"/>
        </w:rPr>
        <w:t>302</w:t>
      </w:r>
      <w:r w:rsidRPr="004D14C8">
        <w:rPr>
          <w:rFonts w:eastAsia="Times New Roman" w:cs="Times New Roman"/>
          <w:b/>
          <w:bCs/>
          <w:spacing w:val="2"/>
          <w:sz w:val="24"/>
          <w:szCs w:val="24"/>
        </w:rPr>
        <w:t xml:space="preserve"> </w:t>
      </w:r>
      <w:r w:rsidRPr="004D14C8">
        <w:rPr>
          <w:rFonts w:eastAsia="Times New Roman" w:cs="Times New Roman"/>
          <w:spacing w:val="-1"/>
          <w:sz w:val="24"/>
          <w:szCs w:val="24"/>
        </w:rPr>
        <w:t>(</w:t>
      </w:r>
      <w:r w:rsidRPr="004D14C8">
        <w:rPr>
          <w:rFonts w:eastAsia="Times New Roman" w:cs="Times New Roman"/>
          <w:spacing w:val="3"/>
          <w:sz w:val="24"/>
          <w:szCs w:val="24"/>
        </w:rPr>
        <w:t>s</w:t>
      </w:r>
      <w:r w:rsidRPr="004D14C8">
        <w:rPr>
          <w:rFonts w:eastAsia="Times New Roman" w:cs="Times New Roman"/>
          <w:spacing w:val="-1"/>
          <w:sz w:val="24"/>
          <w:szCs w:val="24"/>
        </w:rPr>
        <w:t>ec</w:t>
      </w:r>
      <w:r w:rsidRPr="004D14C8">
        <w:rPr>
          <w:rFonts w:eastAsia="Times New Roman" w:cs="Times New Roman"/>
          <w:sz w:val="24"/>
          <w:szCs w:val="24"/>
        </w:rPr>
        <w:t>t</w:t>
      </w:r>
      <w:r w:rsidRPr="004D14C8">
        <w:rPr>
          <w:rFonts w:eastAsia="Times New Roman" w:cs="Times New Roman"/>
          <w:spacing w:val="5"/>
          <w:sz w:val="24"/>
          <w:szCs w:val="24"/>
        </w:rPr>
        <w:t>i</w:t>
      </w:r>
      <w:r w:rsidRPr="004D14C8">
        <w:rPr>
          <w:rFonts w:eastAsia="Times New Roman" w:cs="Times New Roman"/>
          <w:sz w:val="24"/>
          <w:szCs w:val="24"/>
        </w:rPr>
        <w:t>on</w:t>
      </w:r>
      <w:r w:rsidRPr="004D14C8">
        <w:rPr>
          <w:rFonts w:eastAsia="Times New Roman" w:cs="Times New Roman"/>
          <w:spacing w:val="2"/>
          <w:sz w:val="24"/>
          <w:szCs w:val="24"/>
        </w:rPr>
        <w:t xml:space="preserve"> </w:t>
      </w:r>
      <w:r w:rsidRPr="004D14C8">
        <w:rPr>
          <w:rFonts w:eastAsia="Times New Roman" w:cs="Times New Roman"/>
          <w:sz w:val="24"/>
          <w:szCs w:val="24"/>
        </w:rPr>
        <w:t>2)</w:t>
      </w:r>
      <w:r w:rsidRPr="004D14C8">
        <w:rPr>
          <w:rFonts w:eastAsia="Times New Roman" w:cs="Times New Roman"/>
          <w:spacing w:val="2"/>
          <w:sz w:val="24"/>
          <w:szCs w:val="24"/>
        </w:rPr>
        <w:t xml:space="preserve"> </w:t>
      </w:r>
      <w:r w:rsidRPr="004D14C8">
        <w:rPr>
          <w:rFonts w:eastAsia="Times New Roman" w:cs="Times New Roman"/>
          <w:sz w:val="24"/>
          <w:szCs w:val="24"/>
        </w:rPr>
        <w:t>–</w:t>
      </w:r>
      <w:r w:rsidRPr="004D14C8">
        <w:rPr>
          <w:rFonts w:eastAsia="Times New Roman" w:cs="Times New Roman"/>
          <w:spacing w:val="2"/>
          <w:sz w:val="24"/>
          <w:szCs w:val="24"/>
        </w:rPr>
        <w:t xml:space="preserve"> </w:t>
      </w:r>
      <w:r w:rsidRPr="004D14C8">
        <w:rPr>
          <w:rFonts w:eastAsia="Times New Roman" w:cs="Times New Roman"/>
          <w:b/>
          <w:bCs/>
          <w:spacing w:val="1"/>
          <w:sz w:val="24"/>
          <w:szCs w:val="24"/>
        </w:rPr>
        <w:t>S</w:t>
      </w:r>
      <w:r w:rsidRPr="004D14C8">
        <w:rPr>
          <w:rFonts w:eastAsia="Times New Roman" w:cs="Times New Roman"/>
          <w:b/>
          <w:bCs/>
          <w:spacing w:val="-1"/>
          <w:sz w:val="24"/>
          <w:szCs w:val="24"/>
        </w:rPr>
        <w:t>t</w:t>
      </w:r>
      <w:r w:rsidRPr="004D14C8">
        <w:rPr>
          <w:rFonts w:eastAsia="Times New Roman" w:cs="Times New Roman"/>
          <w:b/>
          <w:bCs/>
          <w:sz w:val="24"/>
          <w:szCs w:val="24"/>
        </w:rPr>
        <w:t>a</w:t>
      </w:r>
      <w:r w:rsidRPr="004D14C8">
        <w:rPr>
          <w:rFonts w:eastAsia="Times New Roman" w:cs="Times New Roman"/>
          <w:b/>
          <w:bCs/>
          <w:spacing w:val="-1"/>
          <w:sz w:val="24"/>
          <w:szCs w:val="24"/>
        </w:rPr>
        <w:t>t</w:t>
      </w:r>
      <w:r w:rsidRPr="004D14C8">
        <w:rPr>
          <w:rFonts w:eastAsia="Times New Roman" w:cs="Times New Roman"/>
          <w:b/>
          <w:bCs/>
          <w:sz w:val="24"/>
          <w:szCs w:val="24"/>
        </w:rPr>
        <w:t>e</w:t>
      </w:r>
      <w:r w:rsidRPr="004D14C8">
        <w:rPr>
          <w:rFonts w:eastAsia="Times New Roman" w:cs="Times New Roman"/>
          <w:b/>
          <w:bCs/>
          <w:spacing w:val="1"/>
          <w:sz w:val="24"/>
          <w:szCs w:val="24"/>
        </w:rPr>
        <w:t xml:space="preserve"> </w:t>
      </w:r>
      <w:r w:rsidRPr="004D14C8">
        <w:rPr>
          <w:rFonts w:eastAsia="Times New Roman" w:cs="Times New Roman"/>
          <w:b/>
          <w:bCs/>
          <w:sz w:val="24"/>
          <w:szCs w:val="24"/>
        </w:rPr>
        <w:t>&amp;</w:t>
      </w:r>
      <w:r w:rsidRPr="004D14C8">
        <w:rPr>
          <w:rFonts w:eastAsia="Times New Roman" w:cs="Times New Roman"/>
          <w:b/>
          <w:bCs/>
          <w:spacing w:val="2"/>
          <w:sz w:val="24"/>
          <w:szCs w:val="24"/>
        </w:rPr>
        <w:t xml:space="preserve"> </w:t>
      </w:r>
      <w:r w:rsidRPr="004D14C8">
        <w:rPr>
          <w:rFonts w:eastAsia="Times New Roman" w:cs="Times New Roman"/>
          <w:b/>
          <w:bCs/>
          <w:spacing w:val="1"/>
          <w:sz w:val="24"/>
          <w:szCs w:val="24"/>
        </w:rPr>
        <w:t>L</w:t>
      </w:r>
      <w:r w:rsidRPr="004D14C8">
        <w:rPr>
          <w:rFonts w:eastAsia="Times New Roman" w:cs="Times New Roman"/>
          <w:b/>
          <w:bCs/>
          <w:sz w:val="24"/>
          <w:szCs w:val="24"/>
        </w:rPr>
        <w:t>o</w:t>
      </w:r>
      <w:r w:rsidRPr="004D14C8">
        <w:rPr>
          <w:rFonts w:eastAsia="Times New Roman" w:cs="Times New Roman"/>
          <w:b/>
          <w:bCs/>
          <w:spacing w:val="-1"/>
          <w:sz w:val="24"/>
          <w:szCs w:val="24"/>
        </w:rPr>
        <w:t>c</w:t>
      </w:r>
      <w:r w:rsidRPr="004D14C8">
        <w:rPr>
          <w:rFonts w:eastAsia="Times New Roman" w:cs="Times New Roman"/>
          <w:b/>
          <w:bCs/>
          <w:sz w:val="24"/>
          <w:szCs w:val="24"/>
        </w:rPr>
        <w:t>al</w:t>
      </w:r>
      <w:r w:rsidRPr="004D14C8">
        <w:rPr>
          <w:rFonts w:eastAsia="Times New Roman" w:cs="Times New Roman"/>
          <w:b/>
          <w:bCs/>
          <w:spacing w:val="8"/>
          <w:sz w:val="24"/>
          <w:szCs w:val="24"/>
        </w:rPr>
        <w:t xml:space="preserve"> </w:t>
      </w:r>
      <w:r w:rsidRPr="004D14C8">
        <w:rPr>
          <w:rFonts w:eastAsia="Times New Roman" w:cs="Times New Roman"/>
          <w:b/>
          <w:bCs/>
          <w:sz w:val="24"/>
          <w:szCs w:val="24"/>
        </w:rPr>
        <w:t>Gov</w:t>
      </w:r>
      <w:r w:rsidRPr="004D14C8">
        <w:rPr>
          <w:rFonts w:eastAsia="Times New Roman" w:cs="Times New Roman"/>
          <w:b/>
          <w:bCs/>
          <w:spacing w:val="-1"/>
          <w:sz w:val="24"/>
          <w:szCs w:val="24"/>
        </w:rPr>
        <w:t>er</w:t>
      </w:r>
      <w:r w:rsidRPr="004D14C8">
        <w:rPr>
          <w:rFonts w:eastAsia="Times New Roman" w:cs="Times New Roman"/>
          <w:b/>
          <w:bCs/>
          <w:spacing w:val="3"/>
          <w:sz w:val="24"/>
          <w:szCs w:val="24"/>
        </w:rPr>
        <w:t>n</w:t>
      </w:r>
      <w:r w:rsidRPr="004D14C8">
        <w:rPr>
          <w:rFonts w:eastAsia="Times New Roman" w:cs="Times New Roman"/>
          <w:b/>
          <w:bCs/>
          <w:spacing w:val="-6"/>
          <w:sz w:val="24"/>
          <w:szCs w:val="24"/>
        </w:rPr>
        <w:t>m</w:t>
      </w:r>
      <w:r w:rsidRPr="004D14C8">
        <w:rPr>
          <w:rFonts w:eastAsia="Times New Roman" w:cs="Times New Roman"/>
          <w:b/>
          <w:bCs/>
          <w:spacing w:val="-1"/>
          <w:sz w:val="24"/>
          <w:szCs w:val="24"/>
        </w:rPr>
        <w:t>e</w:t>
      </w:r>
      <w:r w:rsidRPr="004D14C8">
        <w:rPr>
          <w:rFonts w:eastAsia="Times New Roman" w:cs="Times New Roman"/>
          <w:b/>
          <w:bCs/>
          <w:spacing w:val="1"/>
          <w:sz w:val="24"/>
          <w:szCs w:val="24"/>
        </w:rPr>
        <w:t>n</w:t>
      </w:r>
      <w:r w:rsidRPr="004D14C8">
        <w:rPr>
          <w:rFonts w:eastAsia="Times New Roman" w:cs="Times New Roman"/>
          <w:b/>
          <w:bCs/>
          <w:sz w:val="24"/>
          <w:szCs w:val="24"/>
        </w:rPr>
        <w:t>t</w:t>
      </w:r>
      <w:r w:rsidRPr="004D14C8">
        <w:rPr>
          <w:rFonts w:eastAsia="Times New Roman" w:cs="Times New Roman"/>
          <w:b/>
          <w:bCs/>
          <w:spacing w:val="2"/>
          <w:sz w:val="24"/>
          <w:szCs w:val="24"/>
        </w:rPr>
        <w:t xml:space="preserve"> </w:t>
      </w:r>
      <w:r w:rsidRPr="004D14C8">
        <w:rPr>
          <w:rFonts w:eastAsia="Times New Roman" w:cs="Times New Roman"/>
          <w:sz w:val="24"/>
          <w:szCs w:val="24"/>
        </w:rPr>
        <w:t>will</w:t>
      </w:r>
      <w:r w:rsidRPr="004D14C8">
        <w:rPr>
          <w:rFonts w:eastAsia="Times New Roman" w:cs="Times New Roman"/>
          <w:spacing w:val="3"/>
          <w:sz w:val="24"/>
          <w:szCs w:val="24"/>
        </w:rPr>
        <w:t xml:space="preserve"> </w:t>
      </w:r>
      <w:r w:rsidRPr="004D14C8">
        <w:rPr>
          <w:rFonts w:eastAsia="Times New Roman" w:cs="Times New Roman"/>
          <w:sz w:val="24"/>
          <w:szCs w:val="24"/>
        </w:rPr>
        <w:t>be</w:t>
      </w:r>
      <w:r w:rsidRPr="004D14C8">
        <w:rPr>
          <w:rFonts w:eastAsia="Times New Roman" w:cs="Times New Roman"/>
          <w:spacing w:val="1"/>
          <w:sz w:val="24"/>
          <w:szCs w:val="24"/>
        </w:rPr>
        <w:t xml:space="preserve"> </w:t>
      </w:r>
      <w:r w:rsidRPr="004D14C8">
        <w:rPr>
          <w:rFonts w:eastAsia="Times New Roman" w:cs="Times New Roman"/>
          <w:sz w:val="24"/>
          <w:szCs w:val="24"/>
        </w:rPr>
        <w:t>op</w:t>
      </w:r>
      <w:r w:rsidRPr="004D14C8">
        <w:rPr>
          <w:rFonts w:eastAsia="Times New Roman" w:cs="Times New Roman"/>
          <w:spacing w:val="-1"/>
          <w:sz w:val="24"/>
          <w:szCs w:val="24"/>
        </w:rPr>
        <w:t>e</w:t>
      </w:r>
      <w:r w:rsidRPr="004D14C8">
        <w:rPr>
          <w:rFonts w:eastAsia="Times New Roman" w:cs="Times New Roman"/>
          <w:sz w:val="24"/>
          <w:szCs w:val="24"/>
        </w:rPr>
        <w:t>n</w:t>
      </w:r>
      <w:r w:rsidRPr="004D14C8">
        <w:rPr>
          <w:rFonts w:eastAsia="Times New Roman" w:cs="Times New Roman"/>
          <w:spacing w:val="7"/>
          <w:sz w:val="24"/>
          <w:szCs w:val="24"/>
        </w:rPr>
        <w:t xml:space="preserve"> </w:t>
      </w:r>
      <w:r w:rsidRPr="004D14C8">
        <w:rPr>
          <w:rFonts w:eastAsia="Times New Roman" w:cs="Times New Roman"/>
          <w:sz w:val="24"/>
          <w:szCs w:val="24"/>
        </w:rPr>
        <w:t>on</w:t>
      </w:r>
      <w:r w:rsidRPr="004D14C8">
        <w:rPr>
          <w:rFonts w:eastAsia="Times New Roman" w:cs="Times New Roman"/>
          <w:spacing w:val="5"/>
          <w:sz w:val="24"/>
          <w:szCs w:val="24"/>
        </w:rPr>
        <w:t>l</w:t>
      </w:r>
      <w:r w:rsidRPr="004D14C8">
        <w:rPr>
          <w:rFonts w:eastAsia="Times New Roman" w:cs="Times New Roman"/>
          <w:sz w:val="24"/>
          <w:szCs w:val="24"/>
        </w:rPr>
        <w:t>y</w:t>
      </w:r>
      <w:r w:rsidRPr="004D14C8">
        <w:rPr>
          <w:rFonts w:eastAsia="Times New Roman" w:cs="Times New Roman"/>
          <w:spacing w:val="-7"/>
          <w:sz w:val="24"/>
          <w:szCs w:val="24"/>
        </w:rPr>
        <w:t xml:space="preserve"> </w:t>
      </w:r>
      <w:r w:rsidRPr="004D14C8">
        <w:rPr>
          <w:rFonts w:eastAsia="Times New Roman" w:cs="Times New Roman"/>
          <w:sz w:val="24"/>
          <w:szCs w:val="24"/>
        </w:rPr>
        <w:t>to</w:t>
      </w:r>
      <w:r w:rsidRPr="004D14C8">
        <w:rPr>
          <w:rFonts w:eastAsia="Times New Roman" w:cs="Times New Roman"/>
          <w:spacing w:val="7"/>
          <w:sz w:val="24"/>
          <w:szCs w:val="24"/>
        </w:rPr>
        <w:t xml:space="preserve"> </w:t>
      </w:r>
      <w:r w:rsidRPr="004D14C8">
        <w:rPr>
          <w:rFonts w:eastAsia="Times New Roman" w:cs="Times New Roman"/>
          <w:spacing w:val="-6"/>
          <w:sz w:val="24"/>
          <w:szCs w:val="24"/>
        </w:rPr>
        <w:t>I</w:t>
      </w:r>
      <w:r w:rsidRPr="004D14C8">
        <w:rPr>
          <w:rFonts w:eastAsia="Times New Roman" w:cs="Times New Roman"/>
          <w:spacing w:val="5"/>
          <w:sz w:val="24"/>
          <w:szCs w:val="24"/>
        </w:rPr>
        <w:t>d</w:t>
      </w:r>
      <w:r w:rsidRPr="004D14C8">
        <w:rPr>
          <w:rFonts w:eastAsia="Times New Roman" w:cs="Times New Roman"/>
          <w:spacing w:val="-5"/>
          <w:sz w:val="24"/>
          <w:szCs w:val="24"/>
        </w:rPr>
        <w:t>L</w:t>
      </w:r>
      <w:r w:rsidRPr="004D14C8">
        <w:rPr>
          <w:rFonts w:eastAsia="Times New Roman" w:cs="Times New Roman"/>
          <w:sz w:val="24"/>
          <w:szCs w:val="24"/>
        </w:rPr>
        <w:t>S</w:t>
      </w:r>
      <w:r w:rsidRPr="004D14C8">
        <w:rPr>
          <w:rFonts w:eastAsia="Times New Roman" w:cs="Times New Roman"/>
          <w:spacing w:val="6"/>
          <w:sz w:val="24"/>
          <w:szCs w:val="24"/>
        </w:rPr>
        <w:t xml:space="preserve"> </w:t>
      </w:r>
      <w:r w:rsidRPr="004D14C8">
        <w:rPr>
          <w:rFonts w:eastAsia="Times New Roman" w:cs="Times New Roman"/>
          <w:sz w:val="24"/>
          <w:szCs w:val="24"/>
        </w:rPr>
        <w:t>&amp;</w:t>
      </w:r>
      <w:r w:rsidRPr="004D14C8">
        <w:rPr>
          <w:rFonts w:eastAsia="Times New Roman" w:cs="Times New Roman"/>
          <w:spacing w:val="8"/>
          <w:sz w:val="24"/>
          <w:szCs w:val="24"/>
        </w:rPr>
        <w:t xml:space="preserve"> </w:t>
      </w:r>
      <w:r w:rsidRPr="004D14C8">
        <w:rPr>
          <w:rFonts w:eastAsia="Times New Roman" w:cs="Times New Roman"/>
          <w:spacing w:val="-10"/>
          <w:sz w:val="24"/>
          <w:szCs w:val="24"/>
        </w:rPr>
        <w:t>I</w:t>
      </w:r>
      <w:r w:rsidRPr="004D14C8">
        <w:rPr>
          <w:rFonts w:eastAsia="Times New Roman" w:cs="Times New Roman"/>
          <w:spacing w:val="1"/>
          <w:sz w:val="24"/>
          <w:szCs w:val="24"/>
        </w:rPr>
        <w:t>S</w:t>
      </w:r>
      <w:r w:rsidRPr="004D14C8">
        <w:rPr>
          <w:rFonts w:eastAsia="Times New Roman" w:cs="Times New Roman"/>
          <w:sz w:val="24"/>
          <w:szCs w:val="24"/>
        </w:rPr>
        <w:t>S stud</w:t>
      </w:r>
      <w:r w:rsidRPr="004D14C8">
        <w:rPr>
          <w:rFonts w:eastAsia="Times New Roman" w:cs="Times New Roman"/>
          <w:spacing w:val="-1"/>
          <w:sz w:val="24"/>
          <w:szCs w:val="24"/>
        </w:rPr>
        <w:t>e</w:t>
      </w:r>
      <w:r w:rsidRPr="004D14C8">
        <w:rPr>
          <w:rFonts w:eastAsia="Times New Roman" w:cs="Times New Roman"/>
          <w:sz w:val="24"/>
          <w:szCs w:val="24"/>
        </w:rPr>
        <w:t xml:space="preserve">nts. </w:t>
      </w:r>
      <w:r w:rsidRPr="004D14C8">
        <w:rPr>
          <w:rFonts w:eastAsia="Times New Roman" w:cs="Times New Roman"/>
          <w:spacing w:val="10"/>
          <w:sz w:val="24"/>
          <w:szCs w:val="24"/>
        </w:rPr>
        <w:t xml:space="preserve"> </w:t>
      </w:r>
      <w:r w:rsidR="00A04D93" w:rsidRPr="004D14C8">
        <w:rPr>
          <w:rFonts w:eastAsia="Times New Roman" w:cs="Times New Roman"/>
          <w:sz w:val="24"/>
          <w:szCs w:val="24"/>
        </w:rPr>
        <w:t>Note that you must take section 2</w:t>
      </w:r>
      <w:r w:rsidR="001732A4" w:rsidRPr="004D14C8">
        <w:rPr>
          <w:rFonts w:eastAsia="Times New Roman" w:cs="Times New Roman"/>
          <w:sz w:val="24"/>
          <w:szCs w:val="24"/>
        </w:rPr>
        <w:t xml:space="preserve"> (the </w:t>
      </w:r>
      <w:r w:rsidR="00306160" w:rsidRPr="004D14C8">
        <w:rPr>
          <w:rFonts w:eastAsia="Times New Roman" w:cs="Times New Roman"/>
          <w:sz w:val="24"/>
          <w:szCs w:val="24"/>
        </w:rPr>
        <w:t xml:space="preserve">Wednesday </w:t>
      </w:r>
      <w:r w:rsidR="001732A4" w:rsidRPr="004D14C8">
        <w:rPr>
          <w:rFonts w:eastAsia="Times New Roman" w:cs="Times New Roman"/>
          <w:sz w:val="24"/>
          <w:szCs w:val="24"/>
        </w:rPr>
        <w:t>evening one)</w:t>
      </w:r>
      <w:r w:rsidR="00A04D93" w:rsidRPr="004D14C8">
        <w:rPr>
          <w:rFonts w:eastAsia="Times New Roman" w:cs="Times New Roman"/>
          <w:sz w:val="24"/>
          <w:szCs w:val="24"/>
        </w:rPr>
        <w:t xml:space="preserve">; you will not be able to register for section 1. </w:t>
      </w:r>
      <w:r w:rsidR="00970B7C" w:rsidRPr="004D14C8">
        <w:rPr>
          <w:rFonts w:eastAsia="Times New Roman" w:cs="Times New Roman"/>
          <w:sz w:val="24"/>
          <w:szCs w:val="24"/>
        </w:rPr>
        <w:t xml:space="preserve"> </w:t>
      </w:r>
      <w:r w:rsidR="00970B7C" w:rsidRPr="004D14C8">
        <w:rPr>
          <w:rFonts w:eastAsia="Times New Roman" w:cs="Times New Roman"/>
          <w:b/>
          <w:sz w:val="24"/>
          <w:szCs w:val="24"/>
        </w:rPr>
        <w:t>POSC 302 is NOT required in the four-year program.</w:t>
      </w:r>
      <w:r w:rsidR="00970B7C" w:rsidRPr="004D14C8">
        <w:rPr>
          <w:rFonts w:eastAsia="Times New Roman" w:cs="Times New Roman"/>
          <w:sz w:val="24"/>
          <w:szCs w:val="24"/>
        </w:rPr>
        <w:t xml:space="preserve">  </w:t>
      </w:r>
    </w:p>
    <w:p w14:paraId="73E6D212" w14:textId="7915E01E" w:rsidR="00D82715" w:rsidRDefault="00D82715" w:rsidP="00122622">
      <w:pPr>
        <w:tabs>
          <w:tab w:val="left" w:pos="840"/>
        </w:tabs>
        <w:ind w:left="720" w:right="-20" w:hanging="600"/>
        <w:rPr>
          <w:rFonts w:eastAsia="Times New Roman" w:cs="Times New Roman"/>
          <w:sz w:val="24"/>
          <w:szCs w:val="24"/>
        </w:rPr>
      </w:pPr>
    </w:p>
    <w:p w14:paraId="3852F099" w14:textId="77777777" w:rsidR="006E113A" w:rsidRDefault="00D82715" w:rsidP="006E113A">
      <w:pPr>
        <w:tabs>
          <w:tab w:val="left" w:pos="840"/>
        </w:tabs>
        <w:ind w:left="720" w:right="-20" w:hanging="600"/>
        <w:rPr>
          <w:rFonts w:eastAsia="Times New Roman" w:cs="Times New Roman"/>
          <w:sz w:val="24"/>
          <w:szCs w:val="24"/>
        </w:rPr>
      </w:pPr>
      <w:r>
        <w:rPr>
          <w:rFonts w:eastAsia="Times New Roman" w:cs="Times New Roman"/>
          <w:sz w:val="24"/>
          <w:szCs w:val="24"/>
        </w:rPr>
        <w:tab/>
        <w:t>In spring 2021 we will offer a</w:t>
      </w:r>
      <w:r w:rsidR="006E113A">
        <w:rPr>
          <w:rFonts w:eastAsia="Times New Roman" w:cs="Times New Roman"/>
          <w:sz w:val="24"/>
          <w:szCs w:val="24"/>
        </w:rPr>
        <w:t xml:space="preserve"> class on civic engagement aimed at future teachers.  This will count in place of POSC 302 for those in the 5-year program.  We encourage those with room in their spring schedule to hold off on POSC 302 and take the civic engagement class instead.</w:t>
      </w:r>
    </w:p>
    <w:p w14:paraId="4A1D259B" w14:textId="77777777" w:rsidR="006E113A" w:rsidRDefault="006E113A" w:rsidP="006E113A">
      <w:pPr>
        <w:tabs>
          <w:tab w:val="left" w:pos="840"/>
        </w:tabs>
        <w:ind w:left="720" w:right="-20" w:hanging="600"/>
        <w:rPr>
          <w:rFonts w:eastAsia="Times New Roman" w:cs="Times New Roman"/>
          <w:sz w:val="24"/>
          <w:szCs w:val="24"/>
        </w:rPr>
      </w:pPr>
    </w:p>
    <w:p w14:paraId="079DC2F1" w14:textId="77777777" w:rsidR="0043593E" w:rsidRDefault="00A04D93" w:rsidP="0043593E">
      <w:pPr>
        <w:tabs>
          <w:tab w:val="left" w:pos="840"/>
        </w:tabs>
        <w:ind w:left="720" w:right="-20" w:hanging="600"/>
        <w:rPr>
          <w:rFonts w:eastAsia="Times New Roman" w:cs="Times New Roman"/>
          <w:b/>
          <w:bCs/>
          <w:sz w:val="24"/>
          <w:szCs w:val="24"/>
        </w:rPr>
      </w:pPr>
      <w:r w:rsidRPr="004D14C8">
        <w:rPr>
          <w:rFonts w:eastAsia="Times New Roman" w:cs="Times New Roman"/>
          <w:sz w:val="24"/>
          <w:szCs w:val="24"/>
        </w:rPr>
        <w:t xml:space="preserve">3)       </w:t>
      </w:r>
      <w:r w:rsidR="005726B9" w:rsidRPr="004D14C8">
        <w:rPr>
          <w:rFonts w:eastAsia="Times New Roman" w:cs="Times New Roman"/>
          <w:spacing w:val="-10"/>
          <w:sz w:val="24"/>
          <w:szCs w:val="24"/>
        </w:rPr>
        <w:t>I</w:t>
      </w:r>
      <w:r w:rsidR="005726B9" w:rsidRPr="004D14C8">
        <w:rPr>
          <w:rFonts w:eastAsia="Times New Roman" w:cs="Times New Roman"/>
          <w:sz w:val="24"/>
          <w:szCs w:val="24"/>
        </w:rPr>
        <w:t>n</w:t>
      </w:r>
      <w:r w:rsidR="005726B9" w:rsidRPr="004D14C8">
        <w:rPr>
          <w:rFonts w:eastAsia="Times New Roman" w:cs="Times New Roman"/>
          <w:spacing w:val="2"/>
          <w:sz w:val="24"/>
          <w:szCs w:val="24"/>
        </w:rPr>
        <w:t xml:space="preserve"> </w:t>
      </w:r>
      <w:r w:rsidR="005726B9" w:rsidRPr="004D14C8">
        <w:rPr>
          <w:rFonts w:eastAsia="Times New Roman" w:cs="Times New Roman"/>
          <w:spacing w:val="-1"/>
          <w:sz w:val="24"/>
          <w:szCs w:val="24"/>
        </w:rPr>
        <w:t>a</w:t>
      </w:r>
      <w:r w:rsidR="005726B9" w:rsidRPr="004D14C8">
        <w:rPr>
          <w:rFonts w:eastAsia="Times New Roman" w:cs="Times New Roman"/>
          <w:sz w:val="24"/>
          <w:szCs w:val="24"/>
        </w:rPr>
        <w:t xml:space="preserve">ddition, </w:t>
      </w:r>
      <w:r w:rsidR="002F187A">
        <w:rPr>
          <w:rFonts w:eastAsia="Times New Roman" w:cs="Times New Roman"/>
          <w:spacing w:val="-10"/>
          <w:sz w:val="24"/>
          <w:szCs w:val="24"/>
        </w:rPr>
        <w:t xml:space="preserve">everyone in the program needs </w:t>
      </w:r>
      <w:r w:rsidR="005726B9" w:rsidRPr="004D14C8">
        <w:rPr>
          <w:rFonts w:eastAsia="Times New Roman" w:cs="Times New Roman"/>
          <w:sz w:val="24"/>
          <w:szCs w:val="24"/>
        </w:rPr>
        <w:t>one</w:t>
      </w:r>
      <w:r w:rsidR="005726B9" w:rsidRPr="004D14C8">
        <w:rPr>
          <w:rFonts w:eastAsia="Times New Roman" w:cs="Times New Roman"/>
          <w:spacing w:val="-1"/>
          <w:sz w:val="24"/>
          <w:szCs w:val="24"/>
        </w:rPr>
        <w:t xml:space="preserve"> </w:t>
      </w:r>
      <w:r w:rsidR="005726B9" w:rsidRPr="004D14C8">
        <w:rPr>
          <w:rFonts w:eastAsia="Times New Roman" w:cs="Times New Roman"/>
          <w:sz w:val="24"/>
          <w:szCs w:val="24"/>
        </w:rPr>
        <w:t>mo</w:t>
      </w:r>
      <w:r w:rsidR="005726B9" w:rsidRPr="004D14C8">
        <w:rPr>
          <w:rFonts w:eastAsia="Times New Roman" w:cs="Times New Roman"/>
          <w:spacing w:val="-1"/>
          <w:sz w:val="24"/>
          <w:szCs w:val="24"/>
        </w:rPr>
        <w:t>r</w:t>
      </w:r>
      <w:r w:rsidR="005726B9" w:rsidRPr="004D14C8">
        <w:rPr>
          <w:rFonts w:eastAsia="Times New Roman" w:cs="Times New Roman"/>
          <w:sz w:val="24"/>
          <w:szCs w:val="24"/>
        </w:rPr>
        <w:t>e</w:t>
      </w:r>
      <w:r w:rsidR="005726B9" w:rsidRPr="004D14C8">
        <w:rPr>
          <w:rFonts w:eastAsia="Times New Roman" w:cs="Times New Roman"/>
          <w:spacing w:val="-1"/>
          <w:sz w:val="24"/>
          <w:szCs w:val="24"/>
        </w:rPr>
        <w:t xml:space="preserve"> </w:t>
      </w:r>
      <w:r w:rsidR="005726B9" w:rsidRPr="004D14C8">
        <w:rPr>
          <w:rFonts w:eastAsia="Times New Roman" w:cs="Times New Roman"/>
          <w:sz w:val="24"/>
          <w:szCs w:val="24"/>
        </w:rPr>
        <w:t>politi</w:t>
      </w:r>
      <w:r w:rsidR="005726B9" w:rsidRPr="004D14C8">
        <w:rPr>
          <w:rFonts w:eastAsia="Times New Roman" w:cs="Times New Roman"/>
          <w:spacing w:val="-1"/>
          <w:sz w:val="24"/>
          <w:szCs w:val="24"/>
        </w:rPr>
        <w:t>ca</w:t>
      </w:r>
      <w:r w:rsidR="005726B9" w:rsidRPr="004D14C8">
        <w:rPr>
          <w:rFonts w:eastAsia="Times New Roman" w:cs="Times New Roman"/>
          <w:sz w:val="24"/>
          <w:szCs w:val="24"/>
        </w:rPr>
        <w:t>l s</w:t>
      </w:r>
      <w:r w:rsidR="005726B9" w:rsidRPr="004D14C8">
        <w:rPr>
          <w:rFonts w:eastAsia="Times New Roman" w:cs="Times New Roman"/>
          <w:spacing w:val="-1"/>
          <w:sz w:val="24"/>
          <w:szCs w:val="24"/>
        </w:rPr>
        <w:t>c</w:t>
      </w:r>
      <w:r w:rsidR="005726B9" w:rsidRPr="004D14C8">
        <w:rPr>
          <w:rFonts w:eastAsia="Times New Roman" w:cs="Times New Roman"/>
          <w:sz w:val="24"/>
          <w:szCs w:val="24"/>
        </w:rPr>
        <w:t>i</w:t>
      </w:r>
      <w:r w:rsidR="005726B9" w:rsidRPr="004D14C8">
        <w:rPr>
          <w:rFonts w:eastAsia="Times New Roman" w:cs="Times New Roman"/>
          <w:spacing w:val="-1"/>
          <w:sz w:val="24"/>
          <w:szCs w:val="24"/>
        </w:rPr>
        <w:t>e</w:t>
      </w:r>
      <w:r w:rsidR="005726B9" w:rsidRPr="004D14C8">
        <w:rPr>
          <w:rFonts w:eastAsia="Times New Roman" w:cs="Times New Roman"/>
          <w:sz w:val="24"/>
          <w:szCs w:val="24"/>
        </w:rPr>
        <w:t>n</w:t>
      </w:r>
      <w:r w:rsidR="005726B9" w:rsidRPr="004D14C8">
        <w:rPr>
          <w:rFonts w:eastAsia="Times New Roman" w:cs="Times New Roman"/>
          <w:spacing w:val="-1"/>
          <w:sz w:val="24"/>
          <w:szCs w:val="24"/>
        </w:rPr>
        <w:t>c</w:t>
      </w:r>
      <w:r w:rsidR="005726B9" w:rsidRPr="004D14C8">
        <w:rPr>
          <w:rFonts w:eastAsia="Times New Roman" w:cs="Times New Roman"/>
          <w:sz w:val="24"/>
          <w:szCs w:val="24"/>
        </w:rPr>
        <w:t>e</w:t>
      </w:r>
      <w:r w:rsidR="005726B9" w:rsidRPr="004D14C8">
        <w:rPr>
          <w:rFonts w:eastAsia="Times New Roman" w:cs="Times New Roman"/>
          <w:spacing w:val="-1"/>
          <w:sz w:val="24"/>
          <w:szCs w:val="24"/>
        </w:rPr>
        <w:t xml:space="preserve"> c</w:t>
      </w:r>
      <w:r w:rsidR="005726B9" w:rsidRPr="004D14C8">
        <w:rPr>
          <w:rFonts w:eastAsia="Times New Roman" w:cs="Times New Roman"/>
          <w:sz w:val="24"/>
          <w:szCs w:val="24"/>
        </w:rPr>
        <w:t>l</w:t>
      </w:r>
      <w:r w:rsidR="005726B9" w:rsidRPr="004D14C8">
        <w:rPr>
          <w:rFonts w:eastAsia="Times New Roman" w:cs="Times New Roman"/>
          <w:spacing w:val="-1"/>
          <w:sz w:val="24"/>
          <w:szCs w:val="24"/>
        </w:rPr>
        <w:t>a</w:t>
      </w:r>
      <w:r w:rsidR="005726B9" w:rsidRPr="004D14C8">
        <w:rPr>
          <w:rFonts w:eastAsia="Times New Roman" w:cs="Times New Roman"/>
          <w:sz w:val="24"/>
          <w:szCs w:val="24"/>
        </w:rPr>
        <w:t>ss</w:t>
      </w:r>
      <w:r w:rsidR="002F187A">
        <w:rPr>
          <w:rFonts w:eastAsia="Times New Roman" w:cs="Times New Roman"/>
          <w:sz w:val="24"/>
          <w:szCs w:val="24"/>
        </w:rPr>
        <w:t>--- the political science elective</w:t>
      </w:r>
      <w:r w:rsidR="005726B9" w:rsidRPr="004D14C8">
        <w:rPr>
          <w:rFonts w:eastAsia="Times New Roman" w:cs="Times New Roman"/>
          <w:sz w:val="24"/>
          <w:szCs w:val="24"/>
        </w:rPr>
        <w:t xml:space="preserve">.  </w:t>
      </w:r>
      <w:r w:rsidR="00030DDB" w:rsidRPr="004D14C8">
        <w:rPr>
          <w:rFonts w:eastAsia="Times New Roman" w:cs="Times New Roman"/>
          <w:sz w:val="24"/>
          <w:szCs w:val="24"/>
        </w:rPr>
        <w:t xml:space="preserve">(The third </w:t>
      </w:r>
      <w:r w:rsidR="002F187A">
        <w:rPr>
          <w:rFonts w:eastAsia="Times New Roman" w:cs="Times New Roman"/>
          <w:sz w:val="24"/>
          <w:szCs w:val="24"/>
        </w:rPr>
        <w:t xml:space="preserve">POSC class </w:t>
      </w:r>
      <w:r w:rsidR="00030DDB" w:rsidRPr="004D14C8">
        <w:rPr>
          <w:rFonts w:eastAsia="Times New Roman" w:cs="Times New Roman"/>
          <w:sz w:val="24"/>
          <w:szCs w:val="24"/>
        </w:rPr>
        <w:t xml:space="preserve">for people in the five year program; the second for people in the four year program.)  </w:t>
      </w:r>
      <w:r w:rsidRPr="004D14C8">
        <w:rPr>
          <w:rFonts w:eastAsia="Times New Roman" w:cs="Times New Roman"/>
          <w:b/>
          <w:bCs/>
          <w:sz w:val="24"/>
          <w:szCs w:val="24"/>
        </w:rPr>
        <w:t>ISS minors will</w:t>
      </w:r>
      <w:r w:rsidR="00F31CD5" w:rsidRPr="004D14C8">
        <w:rPr>
          <w:rFonts w:eastAsia="Times New Roman" w:cs="Times New Roman"/>
          <w:b/>
          <w:bCs/>
          <w:sz w:val="24"/>
          <w:szCs w:val="24"/>
        </w:rPr>
        <w:t xml:space="preserve"> not be able to directly register for any other political science classes</w:t>
      </w:r>
      <w:r w:rsidR="007D31B7" w:rsidRPr="004D14C8">
        <w:rPr>
          <w:rFonts w:eastAsia="Times New Roman" w:cs="Times New Roman"/>
          <w:b/>
          <w:bCs/>
          <w:sz w:val="24"/>
          <w:szCs w:val="24"/>
        </w:rPr>
        <w:t xml:space="preserve"> until they have </w:t>
      </w:r>
      <w:r w:rsidR="00030DDB" w:rsidRPr="004D14C8">
        <w:rPr>
          <w:rFonts w:eastAsia="Times New Roman" w:cs="Times New Roman"/>
          <w:b/>
          <w:bCs/>
          <w:sz w:val="24"/>
          <w:szCs w:val="24"/>
        </w:rPr>
        <w:t xml:space="preserve">taken </w:t>
      </w:r>
      <w:r w:rsidR="00956D39" w:rsidRPr="004D14C8">
        <w:rPr>
          <w:rFonts w:eastAsia="Times New Roman" w:cs="Times New Roman"/>
          <w:b/>
          <w:bCs/>
          <w:sz w:val="24"/>
          <w:szCs w:val="24"/>
        </w:rPr>
        <w:t xml:space="preserve">POSC </w:t>
      </w:r>
      <w:r w:rsidR="007D31B7" w:rsidRPr="004D14C8">
        <w:rPr>
          <w:rFonts w:eastAsia="Times New Roman" w:cs="Times New Roman"/>
          <w:b/>
          <w:bCs/>
          <w:sz w:val="24"/>
          <w:szCs w:val="24"/>
        </w:rPr>
        <w:t>335</w:t>
      </w:r>
      <w:r w:rsidR="00956D39" w:rsidRPr="004D14C8">
        <w:rPr>
          <w:rFonts w:eastAsia="Times New Roman" w:cs="Times New Roman"/>
          <w:b/>
          <w:bCs/>
          <w:sz w:val="24"/>
          <w:szCs w:val="24"/>
        </w:rPr>
        <w:t xml:space="preserve">.  </w:t>
      </w:r>
      <w:r w:rsidR="00F31CD5" w:rsidRPr="004D14C8">
        <w:rPr>
          <w:rFonts w:eastAsia="Times New Roman" w:cs="Times New Roman"/>
          <w:b/>
          <w:bCs/>
          <w:sz w:val="24"/>
          <w:szCs w:val="24"/>
        </w:rPr>
        <w:t xml:space="preserve">  </w:t>
      </w:r>
    </w:p>
    <w:p w14:paraId="6E28E338" w14:textId="77777777" w:rsidR="0043593E" w:rsidRDefault="0043593E" w:rsidP="0043593E">
      <w:pPr>
        <w:tabs>
          <w:tab w:val="left" w:pos="840"/>
        </w:tabs>
        <w:ind w:left="720" w:right="-20" w:hanging="600"/>
        <w:rPr>
          <w:rFonts w:eastAsia="Times New Roman" w:cs="Times New Roman"/>
          <w:b/>
          <w:bCs/>
          <w:sz w:val="24"/>
          <w:szCs w:val="24"/>
        </w:rPr>
      </w:pPr>
    </w:p>
    <w:p w14:paraId="226D8095" w14:textId="22C28B62" w:rsidR="0040224B" w:rsidRPr="0043593E" w:rsidRDefault="00A04D93" w:rsidP="0043593E">
      <w:pPr>
        <w:tabs>
          <w:tab w:val="left" w:pos="840"/>
        </w:tabs>
        <w:ind w:left="720" w:right="-20" w:hanging="600"/>
        <w:rPr>
          <w:rFonts w:eastAsia="Times New Roman" w:cs="Times New Roman"/>
          <w:b/>
          <w:bCs/>
          <w:sz w:val="24"/>
          <w:szCs w:val="24"/>
        </w:rPr>
      </w:pPr>
      <w:r w:rsidRPr="004D14C8">
        <w:rPr>
          <w:rFonts w:eastAsia="Times New Roman" w:cs="Times New Roman"/>
          <w:sz w:val="24"/>
          <w:szCs w:val="24"/>
        </w:rPr>
        <w:t>4)       </w:t>
      </w:r>
      <w:r w:rsidR="00F31CD5" w:rsidRPr="004D14C8">
        <w:rPr>
          <w:rFonts w:eastAsia="Times New Roman" w:cs="Times New Roman"/>
          <w:sz w:val="24"/>
          <w:szCs w:val="24"/>
        </w:rPr>
        <w:t xml:space="preserve">There are </w:t>
      </w:r>
      <w:r w:rsidR="00F63FE6" w:rsidRPr="004D14C8">
        <w:rPr>
          <w:rFonts w:eastAsia="Times New Roman" w:cs="Times New Roman"/>
          <w:sz w:val="24"/>
          <w:szCs w:val="24"/>
        </w:rPr>
        <w:t>three</w:t>
      </w:r>
      <w:r w:rsidR="0015499F" w:rsidRPr="004D14C8">
        <w:rPr>
          <w:rFonts w:eastAsia="Times New Roman" w:cs="Times New Roman"/>
          <w:sz w:val="24"/>
          <w:szCs w:val="24"/>
        </w:rPr>
        <w:t xml:space="preserve"> </w:t>
      </w:r>
      <w:r w:rsidR="00F31CD5" w:rsidRPr="004D14C8">
        <w:rPr>
          <w:rFonts w:eastAsia="Times New Roman" w:cs="Times New Roman"/>
          <w:sz w:val="24"/>
          <w:szCs w:val="24"/>
        </w:rPr>
        <w:t xml:space="preserve">POSC classes being offered that can fulfill the </w:t>
      </w:r>
      <w:r w:rsidR="007D31B7" w:rsidRPr="004D14C8">
        <w:rPr>
          <w:rFonts w:eastAsia="Times New Roman" w:cs="Times New Roman"/>
          <w:sz w:val="24"/>
          <w:szCs w:val="24"/>
        </w:rPr>
        <w:t xml:space="preserve">elective </w:t>
      </w:r>
      <w:r w:rsidR="00F31CD5" w:rsidRPr="004D14C8">
        <w:rPr>
          <w:rFonts w:eastAsia="Times New Roman" w:cs="Times New Roman"/>
          <w:sz w:val="24"/>
          <w:szCs w:val="24"/>
        </w:rPr>
        <w:t xml:space="preserve">requirement: </w:t>
      </w:r>
      <w:r w:rsidR="00306160" w:rsidRPr="004D14C8">
        <w:rPr>
          <w:rFonts w:eastAsia="Times New Roman" w:cs="Times New Roman"/>
          <w:b/>
          <w:sz w:val="24"/>
          <w:szCs w:val="24"/>
        </w:rPr>
        <w:t>POSC 364</w:t>
      </w:r>
      <w:r w:rsidR="00F1433F" w:rsidRPr="004D14C8">
        <w:rPr>
          <w:rFonts w:eastAsia="Times New Roman" w:cs="Times New Roman"/>
          <w:b/>
          <w:sz w:val="24"/>
          <w:szCs w:val="24"/>
        </w:rPr>
        <w:t>:</w:t>
      </w:r>
      <w:r w:rsidR="0043593E">
        <w:rPr>
          <w:rFonts w:eastAsia="Times New Roman" w:cs="Times New Roman"/>
          <w:b/>
          <w:sz w:val="24"/>
          <w:szCs w:val="24"/>
        </w:rPr>
        <w:t xml:space="preserve"> </w:t>
      </w:r>
      <w:r w:rsidR="00306160" w:rsidRPr="004D14C8">
        <w:rPr>
          <w:rFonts w:eastAsia="Times New Roman" w:cs="Times New Roman"/>
          <w:b/>
          <w:sz w:val="24"/>
          <w:szCs w:val="24"/>
        </w:rPr>
        <w:t>Political Parties in America</w:t>
      </w:r>
      <w:r w:rsidR="00F63FE6" w:rsidRPr="004D14C8">
        <w:rPr>
          <w:rFonts w:eastAsia="Times New Roman" w:cs="Times New Roman"/>
          <w:b/>
          <w:sz w:val="24"/>
          <w:szCs w:val="24"/>
        </w:rPr>
        <w:t xml:space="preserve">, </w:t>
      </w:r>
      <w:r w:rsidR="00F1433F" w:rsidRPr="004D14C8">
        <w:rPr>
          <w:rFonts w:eastAsia="Times New Roman" w:cs="Times New Roman"/>
          <w:b/>
          <w:bCs/>
          <w:sz w:val="24"/>
          <w:szCs w:val="24"/>
        </w:rPr>
        <w:t xml:space="preserve">POSC </w:t>
      </w:r>
      <w:r w:rsidR="00306160" w:rsidRPr="004D14C8">
        <w:rPr>
          <w:rFonts w:eastAsia="Times New Roman" w:cs="Times New Roman"/>
          <w:b/>
          <w:bCs/>
          <w:sz w:val="24"/>
          <w:szCs w:val="24"/>
        </w:rPr>
        <w:t>369: Elections and Voting Behavior, and POSC 385: The U.S. Congress</w:t>
      </w:r>
      <w:r w:rsidR="00F1433F" w:rsidRPr="004D14C8">
        <w:rPr>
          <w:rFonts w:eastAsia="Times New Roman" w:cs="Times New Roman"/>
          <w:b/>
          <w:bCs/>
          <w:sz w:val="24"/>
          <w:szCs w:val="24"/>
        </w:rPr>
        <w:t>.</w:t>
      </w:r>
      <w:r w:rsidR="005726B9" w:rsidRPr="004D14C8">
        <w:rPr>
          <w:rFonts w:eastAsia="Times New Roman" w:cs="Times New Roman"/>
          <w:b/>
          <w:bCs/>
          <w:spacing w:val="-1"/>
          <w:sz w:val="24"/>
          <w:szCs w:val="24"/>
        </w:rPr>
        <w:t xml:space="preserve">  </w:t>
      </w:r>
      <w:r w:rsidRPr="004D14C8">
        <w:rPr>
          <w:rFonts w:eastAsia="Times New Roman" w:cs="Times New Roman"/>
          <w:spacing w:val="-1"/>
          <w:sz w:val="24"/>
          <w:szCs w:val="24"/>
        </w:rPr>
        <w:t xml:space="preserve"> </w:t>
      </w:r>
      <w:r w:rsidR="007D31B7" w:rsidRPr="004D14C8">
        <w:rPr>
          <w:rFonts w:eastAsia="Times New Roman" w:cs="Times New Roman"/>
          <w:spacing w:val="-1"/>
          <w:sz w:val="24"/>
          <w:szCs w:val="24"/>
        </w:rPr>
        <w:t xml:space="preserve">If you have taken 335, you should be able to directly register into </w:t>
      </w:r>
      <w:r w:rsidR="00306160" w:rsidRPr="004D14C8">
        <w:rPr>
          <w:rFonts w:eastAsia="Times New Roman" w:cs="Times New Roman"/>
          <w:spacing w:val="-1"/>
          <w:sz w:val="24"/>
          <w:szCs w:val="24"/>
        </w:rPr>
        <w:t>POSC 364, 369, or 385</w:t>
      </w:r>
      <w:r w:rsidR="007D31B7" w:rsidRPr="004D14C8">
        <w:rPr>
          <w:rFonts w:eastAsia="Times New Roman" w:cs="Times New Roman"/>
          <w:spacing w:val="-1"/>
          <w:sz w:val="24"/>
          <w:szCs w:val="24"/>
        </w:rPr>
        <w:t xml:space="preserve">.  If you run into problems, or think you qualify for an exception, email Dr. Hulsey and Dr. Sandman explaining the problem.  </w:t>
      </w:r>
    </w:p>
    <w:p w14:paraId="58A92C01" w14:textId="77777777" w:rsidR="0062765D" w:rsidRPr="004D14C8" w:rsidRDefault="0062765D" w:rsidP="0043211D">
      <w:pPr>
        <w:ind w:left="120"/>
        <w:rPr>
          <w:rFonts w:eastAsia="Times New Roman" w:cs="Times New Roman"/>
          <w:spacing w:val="-1"/>
          <w:sz w:val="24"/>
          <w:szCs w:val="24"/>
        </w:rPr>
      </w:pPr>
    </w:p>
    <w:sectPr w:rsidR="0062765D" w:rsidRPr="004D14C8" w:rsidSect="00342BBD">
      <w:pgSz w:w="12240" w:h="15840"/>
      <w:pgMar w:top="1360" w:right="1440" w:bottom="90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1273D" w14:textId="77777777" w:rsidR="00AD0315" w:rsidRDefault="00AD0315" w:rsidP="00F27439">
      <w:r>
        <w:separator/>
      </w:r>
    </w:p>
  </w:endnote>
  <w:endnote w:type="continuationSeparator" w:id="0">
    <w:p w14:paraId="0294DBEC" w14:textId="77777777" w:rsidR="00AD0315" w:rsidRDefault="00AD0315" w:rsidP="00F2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37587" w14:textId="77777777" w:rsidR="00AD0315" w:rsidRDefault="00AD0315" w:rsidP="00F27439">
      <w:r>
        <w:separator/>
      </w:r>
    </w:p>
  </w:footnote>
  <w:footnote w:type="continuationSeparator" w:id="0">
    <w:p w14:paraId="687C3387" w14:textId="77777777" w:rsidR="00AD0315" w:rsidRDefault="00AD0315" w:rsidP="00F27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A2897"/>
    <w:multiLevelType w:val="hybridMultilevel"/>
    <w:tmpl w:val="6178C554"/>
    <w:lvl w:ilvl="0" w:tplc="A4C24A8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24AC0BDD"/>
    <w:multiLevelType w:val="hybridMultilevel"/>
    <w:tmpl w:val="F19ECFEE"/>
    <w:lvl w:ilvl="0" w:tplc="8DAA28CE">
      <w:start w:val="1"/>
      <w:numFmt w:val="decimal"/>
      <w:lvlText w:val="%1)"/>
      <w:lvlJc w:val="left"/>
      <w:pPr>
        <w:ind w:left="480" w:hanging="360"/>
      </w:pPr>
      <w:rPr>
        <w:rFonts w:hint="default"/>
        <w:color w:val="000000" w:themeColor="text1"/>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2CE03BAD"/>
    <w:multiLevelType w:val="hybridMultilevel"/>
    <w:tmpl w:val="CD6C1CC2"/>
    <w:lvl w:ilvl="0" w:tplc="EA740EF2">
      <w:start w:val="4"/>
      <w:numFmt w:val="bullet"/>
      <w:lvlText w:val=""/>
      <w:lvlJc w:val="left"/>
      <w:pPr>
        <w:ind w:left="480"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13"/>
    <w:rsid w:val="00021B9C"/>
    <w:rsid w:val="00030DDB"/>
    <w:rsid w:val="00034715"/>
    <w:rsid w:val="0007212F"/>
    <w:rsid w:val="000A30F4"/>
    <w:rsid w:val="00100330"/>
    <w:rsid w:val="00117B13"/>
    <w:rsid w:val="00122622"/>
    <w:rsid w:val="0012737B"/>
    <w:rsid w:val="0015499F"/>
    <w:rsid w:val="00172B9F"/>
    <w:rsid w:val="001732A4"/>
    <w:rsid w:val="001F5D1E"/>
    <w:rsid w:val="0020364F"/>
    <w:rsid w:val="002313CB"/>
    <w:rsid w:val="00284C6B"/>
    <w:rsid w:val="002858F9"/>
    <w:rsid w:val="0029614D"/>
    <w:rsid w:val="002B7CB4"/>
    <w:rsid w:val="002F187A"/>
    <w:rsid w:val="00306160"/>
    <w:rsid w:val="003266FD"/>
    <w:rsid w:val="00342BBD"/>
    <w:rsid w:val="003579BA"/>
    <w:rsid w:val="00364A66"/>
    <w:rsid w:val="0037491E"/>
    <w:rsid w:val="003E12F5"/>
    <w:rsid w:val="003E258C"/>
    <w:rsid w:val="003E3F74"/>
    <w:rsid w:val="00401ADB"/>
    <w:rsid w:val="0040224B"/>
    <w:rsid w:val="00407B67"/>
    <w:rsid w:val="0043211D"/>
    <w:rsid w:val="00432A89"/>
    <w:rsid w:val="0043593E"/>
    <w:rsid w:val="00445CC3"/>
    <w:rsid w:val="004661A2"/>
    <w:rsid w:val="00476905"/>
    <w:rsid w:val="004D14C8"/>
    <w:rsid w:val="004E1661"/>
    <w:rsid w:val="004E6265"/>
    <w:rsid w:val="0050590E"/>
    <w:rsid w:val="005726B9"/>
    <w:rsid w:val="005A4B3B"/>
    <w:rsid w:val="00615837"/>
    <w:rsid w:val="00622667"/>
    <w:rsid w:val="0062765D"/>
    <w:rsid w:val="00665999"/>
    <w:rsid w:val="006B0A38"/>
    <w:rsid w:val="006D2535"/>
    <w:rsid w:val="006E113A"/>
    <w:rsid w:val="006F2CFE"/>
    <w:rsid w:val="00716EAE"/>
    <w:rsid w:val="007409A5"/>
    <w:rsid w:val="00791BB1"/>
    <w:rsid w:val="00796B41"/>
    <w:rsid w:val="007C126D"/>
    <w:rsid w:val="007C7C85"/>
    <w:rsid w:val="007D31B7"/>
    <w:rsid w:val="007F7880"/>
    <w:rsid w:val="00877F5E"/>
    <w:rsid w:val="008866D5"/>
    <w:rsid w:val="008E47CB"/>
    <w:rsid w:val="00950DE9"/>
    <w:rsid w:val="00956D39"/>
    <w:rsid w:val="00970B7C"/>
    <w:rsid w:val="009852A1"/>
    <w:rsid w:val="00993809"/>
    <w:rsid w:val="009A4308"/>
    <w:rsid w:val="009B5FB9"/>
    <w:rsid w:val="009E5879"/>
    <w:rsid w:val="00A04D93"/>
    <w:rsid w:val="00A12184"/>
    <w:rsid w:val="00A41921"/>
    <w:rsid w:val="00A56B62"/>
    <w:rsid w:val="00A750EB"/>
    <w:rsid w:val="00A75613"/>
    <w:rsid w:val="00AA6913"/>
    <w:rsid w:val="00AD0315"/>
    <w:rsid w:val="00B3257A"/>
    <w:rsid w:val="00B33734"/>
    <w:rsid w:val="00C15644"/>
    <w:rsid w:val="00C218EC"/>
    <w:rsid w:val="00C25315"/>
    <w:rsid w:val="00C31D25"/>
    <w:rsid w:val="00C53419"/>
    <w:rsid w:val="00C57884"/>
    <w:rsid w:val="00C62B8F"/>
    <w:rsid w:val="00C74D8C"/>
    <w:rsid w:val="00CF7A81"/>
    <w:rsid w:val="00D20293"/>
    <w:rsid w:val="00D82715"/>
    <w:rsid w:val="00DA5805"/>
    <w:rsid w:val="00DC3413"/>
    <w:rsid w:val="00E02C49"/>
    <w:rsid w:val="00E04326"/>
    <w:rsid w:val="00E32F32"/>
    <w:rsid w:val="00E96FCB"/>
    <w:rsid w:val="00EA641B"/>
    <w:rsid w:val="00EB1ABD"/>
    <w:rsid w:val="00EC4876"/>
    <w:rsid w:val="00F1433F"/>
    <w:rsid w:val="00F24978"/>
    <w:rsid w:val="00F27439"/>
    <w:rsid w:val="00F31CD5"/>
    <w:rsid w:val="00F46E16"/>
    <w:rsid w:val="00F63FE6"/>
    <w:rsid w:val="00F71928"/>
    <w:rsid w:val="00F819BD"/>
    <w:rsid w:val="00FA1462"/>
    <w:rsid w:val="00FC2B8C"/>
    <w:rsid w:val="00FF3733"/>
    <w:rsid w:val="6D2E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8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115" w:right="-1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CB4"/>
    <w:pPr>
      <w:ind w:left="720"/>
      <w:contextualSpacing/>
    </w:pPr>
  </w:style>
  <w:style w:type="character" w:styleId="Hyperlink">
    <w:name w:val="Hyperlink"/>
    <w:basedOn w:val="DefaultParagraphFont"/>
    <w:uiPriority w:val="99"/>
    <w:unhideWhenUsed/>
    <w:rsid w:val="00A04D93"/>
    <w:rPr>
      <w:color w:val="0000FF"/>
      <w:u w:val="single"/>
    </w:rPr>
  </w:style>
  <w:style w:type="character" w:customStyle="1" w:styleId="Mention1">
    <w:name w:val="Mention1"/>
    <w:basedOn w:val="DefaultParagraphFont"/>
    <w:uiPriority w:val="99"/>
    <w:semiHidden/>
    <w:unhideWhenUsed/>
    <w:rsid w:val="00C62B8F"/>
    <w:rPr>
      <w:color w:val="2B579A"/>
      <w:shd w:val="clear" w:color="auto" w:fill="E6E6E6"/>
    </w:rPr>
  </w:style>
  <w:style w:type="character" w:customStyle="1" w:styleId="UnresolvedMention">
    <w:name w:val="Unresolved Mention"/>
    <w:basedOn w:val="DefaultParagraphFont"/>
    <w:uiPriority w:val="99"/>
    <w:semiHidden/>
    <w:unhideWhenUsed/>
    <w:rsid w:val="00F46E16"/>
    <w:rPr>
      <w:color w:val="605E5C"/>
      <w:shd w:val="clear" w:color="auto" w:fill="E1DFDD"/>
    </w:rPr>
  </w:style>
  <w:style w:type="paragraph" w:styleId="Header">
    <w:name w:val="header"/>
    <w:basedOn w:val="Normal"/>
    <w:link w:val="HeaderChar"/>
    <w:uiPriority w:val="99"/>
    <w:unhideWhenUsed/>
    <w:rsid w:val="00F27439"/>
    <w:pPr>
      <w:tabs>
        <w:tab w:val="center" w:pos="4680"/>
        <w:tab w:val="right" w:pos="9360"/>
      </w:tabs>
    </w:pPr>
  </w:style>
  <w:style w:type="character" w:customStyle="1" w:styleId="HeaderChar">
    <w:name w:val="Header Char"/>
    <w:basedOn w:val="DefaultParagraphFont"/>
    <w:link w:val="Header"/>
    <w:uiPriority w:val="99"/>
    <w:rsid w:val="00F27439"/>
  </w:style>
  <w:style w:type="paragraph" w:styleId="Footer">
    <w:name w:val="footer"/>
    <w:basedOn w:val="Normal"/>
    <w:link w:val="FooterChar"/>
    <w:uiPriority w:val="99"/>
    <w:unhideWhenUsed/>
    <w:rsid w:val="00F27439"/>
    <w:pPr>
      <w:tabs>
        <w:tab w:val="center" w:pos="4680"/>
        <w:tab w:val="right" w:pos="9360"/>
      </w:tabs>
    </w:pPr>
  </w:style>
  <w:style w:type="character" w:customStyle="1" w:styleId="FooterChar">
    <w:name w:val="Footer Char"/>
    <w:basedOn w:val="DefaultParagraphFont"/>
    <w:link w:val="Footer"/>
    <w:uiPriority w:val="99"/>
    <w:rsid w:val="00F27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96787">
      <w:bodyDiv w:val="1"/>
      <w:marLeft w:val="0"/>
      <w:marRight w:val="0"/>
      <w:marTop w:val="0"/>
      <w:marBottom w:val="0"/>
      <w:divBdr>
        <w:top w:val="none" w:sz="0" w:space="0" w:color="auto"/>
        <w:left w:val="none" w:sz="0" w:space="0" w:color="auto"/>
        <w:bottom w:val="none" w:sz="0" w:space="0" w:color="auto"/>
        <w:right w:val="none" w:sz="0" w:space="0" w:color="auto"/>
      </w:divBdr>
    </w:div>
    <w:div w:id="624821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mu.edu/history/Advising/Advising-Resources.shtml" TargetMode="External"/><Relationship Id="rId3" Type="http://schemas.openxmlformats.org/officeDocument/2006/relationships/settings" Target="settings.xml"/><Relationship Id="rId7" Type="http://schemas.openxmlformats.org/officeDocument/2006/relationships/hyperlink" Target="mailto:sandmaad@jm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ulseyjw@j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2020-04-07T17:05:00Z</dcterms:created>
  <dcterms:modified xsi:type="dcterms:W3CDTF">2020-04-07T17:05:00Z</dcterms:modified>
</cp:coreProperties>
</file>