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C736" w14:textId="77777777" w:rsidR="0032796A" w:rsidRDefault="008540BD" w:rsidP="008540BD">
      <w:pPr>
        <w:jc w:val="center"/>
        <w:rPr>
          <w:rFonts w:eastAsia="Times New Roman" w:cs="Arial"/>
          <w:sz w:val="36"/>
          <w:szCs w:val="36"/>
          <w:lang w:eastAsia="en-GB"/>
        </w:rPr>
      </w:pPr>
      <w:r w:rsidRPr="00557040">
        <w:rPr>
          <w:rFonts w:eastAsia="Times New Roman" w:cs="Arial"/>
          <w:sz w:val="36"/>
          <w:szCs w:val="36"/>
          <w:lang w:eastAsia="en-GB"/>
        </w:rPr>
        <w:t xml:space="preserve">International Student Seminar </w:t>
      </w:r>
    </w:p>
    <w:p w14:paraId="1226C471" w14:textId="26462F5E" w:rsidR="008540BD" w:rsidRDefault="008540BD" w:rsidP="008540BD">
      <w:pPr>
        <w:jc w:val="center"/>
        <w:rPr>
          <w:rFonts w:eastAsia="Times New Roman" w:cs="Arial"/>
          <w:sz w:val="36"/>
          <w:szCs w:val="36"/>
          <w:lang w:eastAsia="en-GB"/>
        </w:rPr>
      </w:pPr>
      <w:r w:rsidRPr="00557040">
        <w:rPr>
          <w:rFonts w:eastAsia="Times New Roman" w:cs="Arial"/>
          <w:sz w:val="36"/>
          <w:szCs w:val="36"/>
          <w:lang w:eastAsia="en-GB"/>
        </w:rPr>
        <w:t xml:space="preserve">for Global Citizenship </w:t>
      </w:r>
      <w:r>
        <w:rPr>
          <w:rFonts w:eastAsia="Times New Roman" w:cs="Arial"/>
          <w:sz w:val="36"/>
          <w:szCs w:val="36"/>
          <w:lang w:eastAsia="en-GB"/>
        </w:rPr>
        <w:t>and</w:t>
      </w:r>
      <w:r w:rsidRPr="00557040">
        <w:rPr>
          <w:rFonts w:eastAsia="Times New Roman" w:cs="Arial"/>
          <w:sz w:val="36"/>
          <w:szCs w:val="36"/>
          <w:lang w:eastAsia="en-GB"/>
        </w:rPr>
        <w:t xml:space="preserve"> Peace 202</w:t>
      </w:r>
      <w:r w:rsidR="00036251">
        <w:rPr>
          <w:rFonts w:eastAsia="Times New Roman" w:cs="Arial"/>
          <w:sz w:val="36"/>
          <w:szCs w:val="36"/>
          <w:lang w:eastAsia="en-GB"/>
        </w:rPr>
        <w:t>6</w:t>
      </w:r>
    </w:p>
    <w:p w14:paraId="744AD04E" w14:textId="77777777" w:rsidR="008540BD" w:rsidRPr="00557040" w:rsidRDefault="008540BD" w:rsidP="008540BD">
      <w:pPr>
        <w:jc w:val="center"/>
        <w:rPr>
          <w:rFonts w:eastAsia="Times New Roman" w:cs="Arial"/>
          <w:sz w:val="36"/>
          <w:szCs w:val="36"/>
          <w:lang w:eastAsia="en-GB"/>
        </w:rPr>
      </w:pPr>
    </w:p>
    <w:p w14:paraId="75263572" w14:textId="6BA80983" w:rsidR="008540BD" w:rsidRDefault="008540BD" w:rsidP="008540BD">
      <w:pPr>
        <w:jc w:val="center"/>
        <w:rPr>
          <w:rFonts w:eastAsia="Times New Roman" w:cs="Arial"/>
          <w:b/>
          <w:bCs/>
          <w:sz w:val="32"/>
          <w:szCs w:val="32"/>
          <w:lang w:eastAsia="en-GB"/>
        </w:rPr>
      </w:pPr>
      <w:r>
        <w:rPr>
          <w:rFonts w:eastAsia="Times New Roman" w:cs="Arial"/>
          <w:b/>
          <w:bCs/>
          <w:sz w:val="32"/>
          <w:szCs w:val="32"/>
          <w:lang w:eastAsia="en-GB"/>
        </w:rPr>
        <w:t>‘</w:t>
      </w:r>
      <w:r w:rsidR="00036251">
        <w:rPr>
          <w:rFonts w:eastAsia="Times New Roman" w:cs="Arial"/>
          <w:b/>
          <w:bCs/>
          <w:sz w:val="32"/>
          <w:szCs w:val="32"/>
          <w:lang w:eastAsia="en-GB"/>
        </w:rPr>
        <w:t>UN SDGs and sustainable economic development</w:t>
      </w:r>
      <w:r w:rsidR="00474035">
        <w:rPr>
          <w:rFonts w:eastAsia="Times New Roman" w:cs="Arial"/>
          <w:b/>
          <w:bCs/>
          <w:sz w:val="32"/>
          <w:szCs w:val="32"/>
          <w:lang w:eastAsia="en-GB"/>
        </w:rPr>
        <w:t>’</w:t>
      </w:r>
    </w:p>
    <w:p w14:paraId="2394EB63" w14:textId="431BC0CF" w:rsidR="000550FB" w:rsidRPr="009617A5" w:rsidRDefault="00BD7305" w:rsidP="00BD7305">
      <w:pPr>
        <w:tabs>
          <w:tab w:val="center" w:pos="4646"/>
          <w:tab w:val="left" w:pos="6670"/>
        </w:tabs>
        <w:rPr>
          <w:rFonts w:eastAsia="Times New Roman" w:cs="Arial"/>
          <w:b/>
          <w:bCs/>
          <w:sz w:val="32"/>
          <w:szCs w:val="32"/>
          <w:lang w:eastAsia="en-GB"/>
        </w:rPr>
      </w:pPr>
      <w:r>
        <w:rPr>
          <w:rFonts w:eastAsia="Times New Roman" w:cs="Arial"/>
          <w:b/>
          <w:bCs/>
          <w:sz w:val="32"/>
          <w:szCs w:val="32"/>
          <w:lang w:eastAsia="en-GB"/>
        </w:rPr>
        <w:tab/>
      </w:r>
      <w:r w:rsidR="000550FB">
        <w:rPr>
          <w:rFonts w:eastAsia="Times New Roman" w:cs="Arial"/>
          <w:b/>
          <w:bCs/>
          <w:sz w:val="32"/>
          <w:szCs w:val="32"/>
          <w:lang w:eastAsia="en-GB"/>
        </w:rPr>
        <w:t>Applications Open!</w:t>
      </w:r>
      <w:r>
        <w:rPr>
          <w:rFonts w:eastAsia="Times New Roman" w:cs="Arial"/>
          <w:b/>
          <w:bCs/>
          <w:sz w:val="32"/>
          <w:szCs w:val="32"/>
          <w:lang w:eastAsia="en-GB"/>
        </w:rPr>
        <w:tab/>
      </w:r>
    </w:p>
    <w:p w14:paraId="0B5CBCD9" w14:textId="77777777" w:rsidR="008540BD" w:rsidRPr="009617A5" w:rsidRDefault="008540BD" w:rsidP="008540BD">
      <w:pPr>
        <w:jc w:val="both"/>
        <w:rPr>
          <w:rFonts w:cs="Arial"/>
        </w:rPr>
      </w:pPr>
    </w:p>
    <w:p w14:paraId="7FC5862D" w14:textId="3CDAB99F" w:rsidR="008540BD" w:rsidRDefault="0032796A" w:rsidP="008540BD">
      <w:pPr>
        <w:rPr>
          <w:rFonts w:eastAsia="Times New Roman" w:cs="Arial"/>
          <w:lang w:eastAsia="en-GB"/>
        </w:rPr>
      </w:pPr>
      <w:r>
        <w:rPr>
          <w:rFonts w:cs="Arial"/>
        </w:rPr>
        <w:t xml:space="preserve">International Network of Universities (INU) is </w:t>
      </w:r>
      <w:r w:rsidR="008540BD" w:rsidRPr="009617A5">
        <w:rPr>
          <w:rFonts w:cs="Arial"/>
        </w:rPr>
        <w:t xml:space="preserve">delighted to </w:t>
      </w:r>
      <w:proofErr w:type="spellStart"/>
      <w:r w:rsidR="008540BD" w:rsidRPr="009617A5">
        <w:rPr>
          <w:rFonts w:cs="Arial"/>
        </w:rPr>
        <w:t>annouce</w:t>
      </w:r>
      <w:proofErr w:type="spellEnd"/>
      <w:r w:rsidR="008540BD" w:rsidRPr="009617A5">
        <w:rPr>
          <w:rFonts w:cs="Arial"/>
        </w:rPr>
        <w:t xml:space="preserve"> the theme for the</w:t>
      </w:r>
      <w:r w:rsidR="000666A1">
        <w:t xml:space="preserve"> </w:t>
      </w:r>
      <w:hyperlink r:id="rId11" w:history="1">
        <w:r w:rsidR="00036251" w:rsidRPr="00036251">
          <w:rPr>
            <w:rStyle w:val="Hyperlink"/>
          </w:rPr>
          <w:t xml:space="preserve">International Student Seminar for Global </w:t>
        </w:r>
        <w:proofErr w:type="spellStart"/>
        <w:r w:rsidR="00036251" w:rsidRPr="00036251">
          <w:rPr>
            <w:rStyle w:val="Hyperlink"/>
          </w:rPr>
          <w:t>Citizneship</w:t>
        </w:r>
        <w:proofErr w:type="spellEnd"/>
        <w:r w:rsidR="00036251" w:rsidRPr="00036251">
          <w:rPr>
            <w:rStyle w:val="Hyperlink"/>
          </w:rPr>
          <w:t xml:space="preserve"> and Peace 2026</w:t>
        </w:r>
        <w:r w:rsidR="008540BD" w:rsidRPr="00036251">
          <w:rPr>
            <w:rStyle w:val="Hyperlink"/>
          </w:rPr>
          <w:t>,</w:t>
        </w:r>
      </w:hyperlink>
      <w:r w:rsidR="008540BD" w:rsidRPr="00DE54C9">
        <w:rPr>
          <w:rFonts w:cs="Arial"/>
        </w:rPr>
        <w:t xml:space="preserve"> </w:t>
      </w:r>
      <w:r w:rsidR="008540BD" w:rsidRPr="000666A1">
        <w:rPr>
          <w:rFonts w:cs="Arial"/>
          <w:b/>
          <w:bCs/>
        </w:rPr>
        <w:t>‘</w:t>
      </w:r>
      <w:r w:rsidR="00036251">
        <w:rPr>
          <w:rFonts w:cs="Arial"/>
          <w:b/>
          <w:bCs/>
        </w:rPr>
        <w:t xml:space="preserve">UN SDGs and sustainable economic development’ </w:t>
      </w:r>
      <w:r w:rsidR="008540BD" w:rsidRPr="000666A1">
        <w:rPr>
          <w:rFonts w:cs="Arial"/>
        </w:rPr>
        <w:t xml:space="preserve">hosted by Hiroshima University Japan from </w:t>
      </w:r>
      <w:r w:rsidR="00036251">
        <w:rPr>
          <w:rFonts w:eastAsia="Times New Roman" w:cs="Arial"/>
          <w:lang w:eastAsia="en-GB"/>
        </w:rPr>
        <w:t>4</w:t>
      </w:r>
      <w:r w:rsidR="008540BD" w:rsidRPr="000666A1">
        <w:rPr>
          <w:rFonts w:eastAsia="Times New Roman" w:cs="Arial"/>
          <w:lang w:eastAsia="en-GB"/>
        </w:rPr>
        <w:t>-1</w:t>
      </w:r>
      <w:r w:rsidR="00036251">
        <w:rPr>
          <w:rFonts w:eastAsia="Times New Roman" w:cs="Arial"/>
          <w:lang w:eastAsia="en-GB"/>
        </w:rPr>
        <w:t>2</w:t>
      </w:r>
      <w:r w:rsidR="008540BD" w:rsidRPr="000666A1">
        <w:rPr>
          <w:rFonts w:eastAsia="Times New Roman" w:cs="Arial"/>
          <w:lang w:eastAsia="en-GB"/>
        </w:rPr>
        <w:t xml:space="preserve"> August 202</w:t>
      </w:r>
      <w:r w:rsidR="00036251">
        <w:rPr>
          <w:rFonts w:eastAsia="Times New Roman" w:cs="Arial"/>
          <w:lang w:eastAsia="en-GB"/>
        </w:rPr>
        <w:t>6</w:t>
      </w:r>
      <w:r w:rsidR="000666A1" w:rsidRPr="000666A1">
        <w:rPr>
          <w:rFonts w:eastAsia="Times New Roman" w:cs="Arial"/>
          <w:lang w:eastAsia="en-GB"/>
        </w:rPr>
        <w:t>.</w:t>
      </w:r>
    </w:p>
    <w:p w14:paraId="0D87E97B" w14:textId="3214D8B2" w:rsidR="00BC726F" w:rsidRDefault="00BC726F" w:rsidP="008540BD">
      <w:pPr>
        <w:rPr>
          <w:rFonts w:eastAsia="Times New Roman" w:cs="Arial"/>
          <w:lang w:eastAsia="en-GB"/>
        </w:rPr>
      </w:pPr>
    </w:p>
    <w:p w14:paraId="64C9EECE" w14:textId="5968BC7D" w:rsidR="00BC726F" w:rsidRPr="00EC08A1" w:rsidRDefault="00BC726F" w:rsidP="008540BD">
      <w:pPr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Students </w:t>
      </w:r>
      <w:r w:rsidR="00BB7B07">
        <w:rPr>
          <w:rFonts w:eastAsia="Times New Roman" w:cs="Arial"/>
          <w:lang w:eastAsia="en-GB"/>
        </w:rPr>
        <w:t xml:space="preserve">from any discipline/subject area </w:t>
      </w:r>
      <w:r>
        <w:rPr>
          <w:rFonts w:eastAsia="Times New Roman" w:cs="Arial"/>
          <w:lang w:eastAsia="en-GB"/>
        </w:rPr>
        <w:t>at INU member universities are invited to apply</w:t>
      </w:r>
      <w:r w:rsidR="00CF70FC">
        <w:rPr>
          <w:rFonts w:eastAsia="Times New Roman" w:cs="Arial"/>
          <w:lang w:eastAsia="en-GB"/>
        </w:rPr>
        <w:t xml:space="preserve"> for the chance to participate.</w:t>
      </w:r>
      <w:r w:rsidR="00424644">
        <w:rPr>
          <w:rFonts w:eastAsia="Times New Roman" w:cs="Arial"/>
          <w:lang w:eastAsia="en-GB"/>
        </w:rPr>
        <w:t xml:space="preserve">  Each member </w:t>
      </w:r>
      <w:r w:rsidR="005B5DF0">
        <w:rPr>
          <w:rFonts w:eastAsia="Times New Roman" w:cs="Arial"/>
          <w:lang w:eastAsia="en-GB"/>
        </w:rPr>
        <w:t xml:space="preserve">university </w:t>
      </w:r>
      <w:r w:rsidR="00424644">
        <w:rPr>
          <w:rFonts w:eastAsia="Times New Roman" w:cs="Arial"/>
          <w:lang w:eastAsia="en-GB"/>
        </w:rPr>
        <w:t>manages their own selection process.</w:t>
      </w:r>
    </w:p>
    <w:p w14:paraId="081E54C2" w14:textId="77777777" w:rsidR="00B57B6F" w:rsidRDefault="00B57B6F" w:rsidP="00B8264A">
      <w:pPr>
        <w:jc w:val="both"/>
        <w:rPr>
          <w:b/>
          <w:bCs/>
        </w:rPr>
      </w:pPr>
    </w:p>
    <w:p w14:paraId="566EF7CB" w14:textId="51571884" w:rsidR="00B8264A" w:rsidRDefault="00B8264A" w:rsidP="00B8264A">
      <w:pPr>
        <w:jc w:val="both"/>
        <w:rPr>
          <w:b/>
          <w:bCs/>
        </w:rPr>
      </w:pPr>
      <w:r>
        <w:rPr>
          <w:b/>
          <w:bCs/>
        </w:rPr>
        <w:t xml:space="preserve">About </w:t>
      </w:r>
      <w:r w:rsidR="0077184A">
        <w:rPr>
          <w:b/>
          <w:bCs/>
        </w:rPr>
        <w:t>INU’s</w:t>
      </w:r>
      <w:r>
        <w:rPr>
          <w:b/>
          <w:bCs/>
        </w:rPr>
        <w:t xml:space="preserve"> International Student Seminar</w:t>
      </w:r>
    </w:p>
    <w:p w14:paraId="7A250693" w14:textId="77777777" w:rsidR="00B8264A" w:rsidRPr="00F550BD" w:rsidRDefault="00B8264A" w:rsidP="00B8264A">
      <w:pPr>
        <w:jc w:val="both"/>
        <w:rPr>
          <w:b/>
          <w:bCs/>
        </w:rPr>
      </w:pPr>
    </w:p>
    <w:p w14:paraId="797A41D1" w14:textId="519D1EEA" w:rsidR="00B8264A" w:rsidRDefault="00B8264A" w:rsidP="00B8264A">
      <w:r>
        <w:t xml:space="preserve">The International Student Seminar for Global Citizenship and Peace is a unique immersion program which is hosted by Hiroshima University in Japan. The seminar welcomes students from around the world from </w:t>
      </w:r>
      <w:hyperlink r:id="rId12" w:history="1">
        <w:r w:rsidRPr="00B248BC">
          <w:rPr>
            <w:rStyle w:val="Hyperlink"/>
          </w:rPr>
          <w:t>INU member universities</w:t>
        </w:r>
      </w:hyperlink>
      <w:r>
        <w:t xml:space="preserve"> and is structured around the 6</w:t>
      </w:r>
      <w:r w:rsidRPr="00B248BC">
        <w:rPr>
          <w:vertAlign w:val="superscript"/>
        </w:rPr>
        <w:t>th</w:t>
      </w:r>
      <w:r>
        <w:t xml:space="preserve"> August commemoration of the atomic bombing of Hiroshima</w:t>
      </w:r>
      <w:r w:rsidR="000E0353">
        <w:t>.</w:t>
      </w:r>
    </w:p>
    <w:p w14:paraId="623BD80C" w14:textId="77777777" w:rsidR="00B8264A" w:rsidRDefault="00B8264A" w:rsidP="00B8264A"/>
    <w:p w14:paraId="2CDC3E92" w14:textId="59079F47" w:rsidR="00B8264A" w:rsidRDefault="00B8264A" w:rsidP="00B8264A">
      <w:r>
        <w:t xml:space="preserve">The </w:t>
      </w:r>
      <w:r w:rsidR="00036251">
        <w:t>9</w:t>
      </w:r>
      <w:r>
        <w:t xml:space="preserve">-day program, with a different theme each year, includes lectures, case studies and small group discussions.  The program also offers </w:t>
      </w:r>
      <w:r w:rsidR="007C31D0">
        <w:t>the chance to visit</w:t>
      </w:r>
      <w:r>
        <w:t xml:space="preserve"> local attractions and </w:t>
      </w:r>
      <w:r w:rsidR="007C31D0">
        <w:t>engage in inter</w:t>
      </w:r>
      <w:r>
        <w:t xml:space="preserve">cultural learning </w:t>
      </w:r>
      <w:proofErr w:type="gramStart"/>
      <w:r>
        <w:t>experiences, and</w:t>
      </w:r>
      <w:proofErr w:type="gramEnd"/>
      <w:r>
        <w:t xml:space="preserve"> culminates in a United Nations role play where groups of students represent different countries</w:t>
      </w:r>
      <w:r w:rsidR="007C31D0">
        <w:t xml:space="preserve"> and negotiate to pass a UN draft resolution related to the seminar theme.</w:t>
      </w:r>
    </w:p>
    <w:p w14:paraId="18592455" w14:textId="77777777" w:rsidR="00B8264A" w:rsidRDefault="00B8264A" w:rsidP="00B8264A"/>
    <w:p w14:paraId="2ED39AAF" w14:textId="77777777" w:rsidR="00B8264A" w:rsidRDefault="00B8264A" w:rsidP="00B8264A">
      <w:r>
        <w:t>The INU Student Seminar features:</w:t>
      </w:r>
    </w:p>
    <w:p w14:paraId="06E20232" w14:textId="0A92E5AC" w:rsidR="00B8264A" w:rsidRDefault="00B8264A" w:rsidP="00B8264A">
      <w:pPr>
        <w:pStyle w:val="ListParagraph"/>
        <w:numPr>
          <w:ilvl w:val="0"/>
          <w:numId w:val="1"/>
        </w:numPr>
      </w:pPr>
      <w:r>
        <w:t>Lectures and workshops with academic experts and guest speakers from around the world;</w:t>
      </w:r>
    </w:p>
    <w:p w14:paraId="456712D3" w14:textId="115203D4" w:rsidR="00812299" w:rsidRDefault="00547209" w:rsidP="00B8264A">
      <w:pPr>
        <w:pStyle w:val="ListParagraph"/>
        <w:numPr>
          <w:ilvl w:val="0"/>
          <w:numId w:val="1"/>
        </w:numPr>
      </w:pPr>
      <w:r>
        <w:t>C</w:t>
      </w:r>
      <w:r w:rsidR="00CF70FC">
        <w:t>ultural activities</w:t>
      </w:r>
      <w:r w:rsidR="000226E8">
        <w:t>, visits to local sights in Hiroshima</w:t>
      </w:r>
    </w:p>
    <w:p w14:paraId="4081A51E" w14:textId="3B2F05A9" w:rsidR="00CF70FC" w:rsidRDefault="00812299" w:rsidP="00B8264A">
      <w:pPr>
        <w:pStyle w:val="ListParagraph"/>
        <w:numPr>
          <w:ilvl w:val="0"/>
          <w:numId w:val="1"/>
        </w:numPr>
      </w:pPr>
      <w:r>
        <w:t>Being in Hiroshima to mark</w:t>
      </w:r>
      <w:r w:rsidR="00547209">
        <w:t xml:space="preserve"> </w:t>
      </w:r>
      <w:r w:rsidR="00036251">
        <w:t>the</w:t>
      </w:r>
      <w:r w:rsidR="00547209">
        <w:t xml:space="preserve"> anniversary of the atomic bombing</w:t>
      </w:r>
    </w:p>
    <w:p w14:paraId="277AEABE" w14:textId="6D9577AB" w:rsidR="00B8264A" w:rsidRDefault="00B8264A" w:rsidP="00B8264A">
      <w:pPr>
        <w:pStyle w:val="ListParagraph"/>
        <w:numPr>
          <w:ilvl w:val="0"/>
          <w:numId w:val="1"/>
        </w:numPr>
      </w:pPr>
      <w:r>
        <w:t xml:space="preserve">Interactive </w:t>
      </w:r>
      <w:r w:rsidR="0043748A">
        <w:t>workshops</w:t>
      </w:r>
      <w:r>
        <w:t xml:space="preserve"> that encourage stimulating discussion and </w:t>
      </w:r>
      <w:proofErr w:type="gramStart"/>
      <w:r>
        <w:t>learning;</w:t>
      </w:r>
      <w:proofErr w:type="gramEnd"/>
    </w:p>
    <w:p w14:paraId="318C45CE" w14:textId="1A1CD555" w:rsidR="00B8264A" w:rsidRDefault="00B8264A" w:rsidP="00B8264A">
      <w:pPr>
        <w:pStyle w:val="ListParagraph"/>
        <w:numPr>
          <w:ilvl w:val="0"/>
          <w:numId w:val="1"/>
        </w:numPr>
      </w:pPr>
      <w:r>
        <w:t xml:space="preserve">A role-play of a session of the United Nations General </w:t>
      </w:r>
      <w:proofErr w:type="gramStart"/>
      <w:r>
        <w:t>Assembly;</w:t>
      </w:r>
      <w:proofErr w:type="gramEnd"/>
    </w:p>
    <w:p w14:paraId="6D5EADF3" w14:textId="52EF98B1" w:rsidR="00B8264A" w:rsidRDefault="00B8264A" w:rsidP="00B8264A">
      <w:pPr>
        <w:pStyle w:val="ListParagraph"/>
        <w:numPr>
          <w:ilvl w:val="0"/>
          <w:numId w:val="1"/>
        </w:numPr>
      </w:pPr>
      <w:r>
        <w:t>A truly international student body</w:t>
      </w:r>
      <w:r w:rsidR="0043748A">
        <w:t xml:space="preserve"> and experience</w:t>
      </w:r>
    </w:p>
    <w:p w14:paraId="21D68B77" w14:textId="77777777" w:rsidR="00EC08A1" w:rsidRPr="00B80646" w:rsidRDefault="00EC08A1" w:rsidP="00B8264A"/>
    <w:p w14:paraId="567475D6" w14:textId="48D8AED7" w:rsidR="00FA0DC0" w:rsidRPr="000226E8" w:rsidRDefault="00B8264A" w:rsidP="000226E8">
      <w:r w:rsidRPr="00B80646">
        <w:t>For further information, please visit:</w:t>
      </w:r>
      <w:r w:rsidR="002251F3">
        <w:t xml:space="preserve">  </w:t>
      </w:r>
      <w:hyperlink r:id="rId13" w:history="1">
        <w:r w:rsidRPr="00B80646">
          <w:rPr>
            <w:rStyle w:val="Hyperlink"/>
          </w:rPr>
          <w:t>https://www.inunis.net/studentseminar/</w:t>
        </w:r>
      </w:hyperlink>
      <w:r w:rsidRPr="00B80646">
        <w:t xml:space="preserve"> </w:t>
      </w:r>
    </w:p>
    <w:p w14:paraId="7F1FDD01" w14:textId="77777777" w:rsidR="005C3722" w:rsidRDefault="005C3722" w:rsidP="0066567B">
      <w:pPr>
        <w:jc w:val="both"/>
        <w:rPr>
          <w:b/>
          <w:bCs/>
        </w:rPr>
      </w:pPr>
    </w:p>
    <w:p w14:paraId="0512E739" w14:textId="48B75020" w:rsidR="0066567B" w:rsidRDefault="0066567B" w:rsidP="0066567B">
      <w:pPr>
        <w:jc w:val="both"/>
      </w:pPr>
      <w:r>
        <w:rPr>
          <w:b/>
          <w:bCs/>
        </w:rPr>
        <w:t>Seminar theme 202</w:t>
      </w:r>
      <w:r w:rsidR="00036251">
        <w:rPr>
          <w:b/>
          <w:bCs/>
        </w:rPr>
        <w:t>6</w:t>
      </w:r>
      <w:r>
        <w:rPr>
          <w:b/>
          <w:bCs/>
        </w:rPr>
        <w:t xml:space="preserve">: </w:t>
      </w:r>
      <w:r w:rsidR="00E87136">
        <w:rPr>
          <w:b/>
          <w:bCs/>
        </w:rPr>
        <w:t>‘</w:t>
      </w:r>
      <w:r w:rsidR="00036251">
        <w:rPr>
          <w:b/>
          <w:bCs/>
        </w:rPr>
        <w:t>UN SDGs and sustainable economic development’</w:t>
      </w:r>
    </w:p>
    <w:p w14:paraId="413D2463" w14:textId="77777777" w:rsidR="0066567B" w:rsidRDefault="0066567B" w:rsidP="0066567B">
      <w:pPr>
        <w:jc w:val="both"/>
      </w:pPr>
    </w:p>
    <w:p w14:paraId="2BB13FBE" w14:textId="77777777" w:rsidR="00036251" w:rsidRDefault="00036251" w:rsidP="00036251">
      <w:pPr>
        <w:jc w:val="both"/>
        <w:rPr>
          <w:rFonts w:cs="Arial"/>
          <w:color w:val="222222"/>
          <w:shd w:val="clear" w:color="auto" w:fill="FFFFFF"/>
        </w:rPr>
      </w:pPr>
      <w:r w:rsidRPr="001C2B56">
        <w:rPr>
          <w:rFonts w:cs="Arial"/>
          <w:color w:val="222222"/>
          <w:shd w:val="clear" w:color="auto" w:fill="FFFFFF"/>
        </w:rPr>
        <w:t xml:space="preserve">The purpose of the 17 United Nations Sustainable Development Goals (SDGs) adopted </w:t>
      </w:r>
      <w:r w:rsidRPr="001C2B56">
        <w:rPr>
          <w:rFonts w:cs="Arial"/>
          <w:shd w:val="clear" w:color="auto" w:fill="FFFFFF"/>
        </w:rPr>
        <w:t xml:space="preserve">by the UN General Assembly in </w:t>
      </w:r>
      <w:r w:rsidRPr="001C2B56">
        <w:rPr>
          <w:rFonts w:cs="Arial"/>
        </w:rPr>
        <w:t>2015</w:t>
      </w:r>
      <w:r w:rsidRPr="001C2B56">
        <w:rPr>
          <w:rFonts w:cs="Arial"/>
          <w:shd w:val="clear" w:color="auto" w:fill="FFFFFF"/>
        </w:rPr>
        <w:t xml:space="preserve"> is </w:t>
      </w:r>
      <w:r w:rsidRPr="001C2B56">
        <w:rPr>
          <w:rFonts w:cs="Arial"/>
          <w:color w:val="222222"/>
          <w:shd w:val="clear" w:color="auto" w:fill="FFFFFF"/>
        </w:rPr>
        <w:t xml:space="preserve">to create a vision for achieving a sustainable future for all. UN Member States </w:t>
      </w:r>
      <w:r>
        <w:rPr>
          <w:rFonts w:cs="Arial"/>
          <w:color w:val="222222"/>
          <w:shd w:val="clear" w:color="auto" w:fill="FFFFFF"/>
        </w:rPr>
        <w:t>agreed</w:t>
      </w:r>
      <w:r w:rsidRPr="001C2B56">
        <w:rPr>
          <w:rFonts w:cs="Arial"/>
          <w:color w:val="222222"/>
          <w:shd w:val="clear" w:color="auto" w:fill="FFFFFF"/>
        </w:rPr>
        <w:t xml:space="preserve"> </w:t>
      </w:r>
      <w:r w:rsidRPr="001C2B56">
        <w:rPr>
          <w:rFonts w:cs="Arial"/>
        </w:rPr>
        <w:t>to ensure that all human beings can enjoy prosperous and fulfilling lives and that economic, social and technological progress occurs in harmony with nature.</w:t>
      </w:r>
      <w:r>
        <w:rPr>
          <w:rFonts w:cs="Arial"/>
        </w:rPr>
        <w:t xml:space="preserve"> </w:t>
      </w:r>
      <w:r>
        <w:rPr>
          <w:rFonts w:cs="Arial"/>
          <w:color w:val="222222"/>
          <w:shd w:val="clear" w:color="auto" w:fill="FFFFFF"/>
        </w:rPr>
        <w:t>T</w:t>
      </w:r>
      <w:r w:rsidRPr="00AB21DC">
        <w:rPr>
          <w:rFonts w:cs="Arial"/>
          <w:color w:val="222222"/>
          <w:shd w:val="clear" w:color="auto" w:fill="FFFFFF"/>
        </w:rPr>
        <w:t>he SDGs were designed to provide a basis to end poverty, eradicate hunger, protect the planet, and improve the quality of life in the world</w:t>
      </w:r>
      <w:r>
        <w:rPr>
          <w:rFonts w:cs="Arial"/>
          <w:color w:val="222222"/>
          <w:shd w:val="clear" w:color="auto" w:fill="FFFFFF"/>
        </w:rPr>
        <w:t xml:space="preserve">. </w:t>
      </w:r>
      <w:r w:rsidRPr="001C2B56">
        <w:rPr>
          <w:rFonts w:cs="Arial"/>
          <w:color w:val="222222"/>
          <w:shd w:val="clear" w:color="auto" w:fill="FFFFFF"/>
        </w:rPr>
        <w:t xml:space="preserve">It is intended to create a sense of accountability that allows positive progression toward sustainable development. </w:t>
      </w:r>
      <w:r w:rsidRPr="007065BE">
        <w:rPr>
          <w:rFonts w:cs="Arial"/>
          <w:color w:val="222222"/>
          <w:shd w:val="clear" w:color="auto" w:fill="FFFFFF"/>
        </w:rPr>
        <w:t xml:space="preserve">The SDGs target developing or less </w:t>
      </w:r>
      <w:r w:rsidRPr="007065BE">
        <w:rPr>
          <w:rFonts w:cs="Arial"/>
          <w:color w:val="222222"/>
          <w:shd w:val="clear" w:color="auto" w:fill="FFFFFF"/>
        </w:rPr>
        <w:lastRenderedPageBreak/>
        <w:t xml:space="preserve">developed </w:t>
      </w:r>
      <w:r>
        <w:rPr>
          <w:rFonts w:cs="Arial"/>
          <w:color w:val="222222"/>
          <w:shd w:val="clear" w:color="auto" w:fill="FFFFFF"/>
        </w:rPr>
        <w:t>states</w:t>
      </w:r>
      <w:r w:rsidRPr="007065BE">
        <w:rPr>
          <w:rFonts w:cs="Arial"/>
          <w:color w:val="222222"/>
          <w:shd w:val="clear" w:color="auto" w:fill="FFFFFF"/>
        </w:rPr>
        <w:t xml:space="preserve"> by urging richer </w:t>
      </w:r>
      <w:r>
        <w:rPr>
          <w:rFonts w:cs="Arial"/>
          <w:color w:val="222222"/>
          <w:shd w:val="clear" w:color="auto" w:fill="FFFFFF"/>
        </w:rPr>
        <w:t>states</w:t>
      </w:r>
      <w:r w:rsidRPr="007065BE">
        <w:rPr>
          <w:rFonts w:cs="Arial"/>
          <w:color w:val="222222"/>
          <w:shd w:val="clear" w:color="auto" w:fill="FFFFFF"/>
        </w:rPr>
        <w:t xml:space="preserve"> to support programmes in </w:t>
      </w:r>
      <w:r w:rsidRPr="00AB21DC">
        <w:rPr>
          <w:rFonts w:cs="Arial"/>
          <w:color w:val="222222"/>
          <w:shd w:val="clear" w:color="auto" w:fill="FFFFFF"/>
        </w:rPr>
        <w:t>the less deprived or developed regions.</w:t>
      </w:r>
      <w:r>
        <w:rPr>
          <w:rFonts w:cs="Arial"/>
          <w:color w:val="222222"/>
          <w:shd w:val="clear" w:color="auto" w:fill="FFFFFF"/>
        </w:rPr>
        <w:t xml:space="preserve"> </w:t>
      </w:r>
    </w:p>
    <w:p w14:paraId="49E732CA" w14:textId="77777777" w:rsidR="00036251" w:rsidRPr="00AB21DC" w:rsidRDefault="00036251" w:rsidP="00036251">
      <w:pPr>
        <w:jc w:val="both"/>
        <w:rPr>
          <w:rFonts w:cs="Arial"/>
          <w:shd w:val="clear" w:color="auto" w:fill="FFFFFF"/>
        </w:rPr>
      </w:pPr>
    </w:p>
    <w:p w14:paraId="45945642" w14:textId="72725A51" w:rsidR="00036251" w:rsidRDefault="00036251" w:rsidP="00036251">
      <w:pPr>
        <w:jc w:val="both"/>
        <w:rPr>
          <w:rFonts w:cs="Arial"/>
        </w:rPr>
      </w:pPr>
      <w:r w:rsidRPr="007065BE">
        <w:rPr>
          <w:rFonts w:cs="Arial"/>
          <w:shd w:val="clear" w:color="auto" w:fill="FFFFFF"/>
        </w:rPr>
        <w:t>Sustainable economic development seeks to balance economic growth with social equity and environment</w:t>
      </w:r>
      <w:r>
        <w:rPr>
          <w:rFonts w:cs="Arial"/>
          <w:shd w:val="clear" w:color="auto" w:fill="FFFFFF"/>
        </w:rPr>
        <w:t>al</w:t>
      </w:r>
      <w:r w:rsidRPr="007065BE">
        <w:rPr>
          <w:rFonts w:cs="Arial"/>
          <w:shd w:val="clear" w:color="auto" w:fill="FFFFFF"/>
        </w:rPr>
        <w:t xml:space="preserve"> protection. The principles of sustainable economic development include</w:t>
      </w:r>
      <w:r>
        <w:rPr>
          <w:rFonts w:cs="Arial"/>
          <w:shd w:val="clear" w:color="auto" w:fill="FFFFFF"/>
        </w:rPr>
        <w:t xml:space="preserve"> i</w:t>
      </w:r>
      <w:r w:rsidRPr="007065BE">
        <w:rPr>
          <w:rFonts w:cs="Arial"/>
          <w:shd w:val="clear" w:color="auto" w:fill="FFFFFF"/>
        </w:rPr>
        <w:t xml:space="preserve">ntergenerational equity, sustainable consumption and production, environmental </w:t>
      </w:r>
      <w:r w:rsidRPr="003D6074">
        <w:rPr>
          <w:rFonts w:cs="Arial"/>
          <w:shd w:val="clear" w:color="auto" w:fill="FFFFFF"/>
        </w:rPr>
        <w:t xml:space="preserve">stewardship, social justice and equity. </w:t>
      </w:r>
    </w:p>
    <w:p w14:paraId="66BE0AE0" w14:textId="77777777" w:rsidR="00036251" w:rsidRPr="003D6074" w:rsidRDefault="00036251" w:rsidP="00036251">
      <w:pPr>
        <w:jc w:val="both"/>
        <w:rPr>
          <w:rFonts w:cs="Arial"/>
          <w:shd w:val="clear" w:color="auto" w:fill="FFFFFF"/>
        </w:rPr>
      </w:pPr>
    </w:p>
    <w:p w14:paraId="23B4189B" w14:textId="77777777" w:rsidR="00036251" w:rsidRDefault="00036251" w:rsidP="00036251">
      <w:pPr>
        <w:jc w:val="both"/>
        <w:rPr>
          <w:rFonts w:cs="Arial"/>
          <w:shd w:val="clear" w:color="auto" w:fill="FFFFFF"/>
        </w:rPr>
      </w:pPr>
      <w:r w:rsidRPr="00FE6DBC">
        <w:rPr>
          <w:rFonts w:cs="Arial"/>
          <w:shd w:val="clear" w:color="auto" w:fill="FFFFFF"/>
        </w:rPr>
        <w:t>The seminar will consider the role of international organisations</w:t>
      </w:r>
      <w:r>
        <w:rPr>
          <w:rFonts w:cs="Arial"/>
          <w:shd w:val="clear" w:color="auto" w:fill="FFFFFF"/>
        </w:rPr>
        <w:t>, especially</w:t>
      </w:r>
      <w:r w:rsidRPr="00FE6DBC">
        <w:rPr>
          <w:rFonts w:cs="Arial"/>
          <w:shd w:val="clear" w:color="auto" w:fill="FFFFFF"/>
        </w:rPr>
        <w:t xml:space="preserve"> the United Natio</w:t>
      </w:r>
      <w:r w:rsidRPr="00A77131">
        <w:rPr>
          <w:rFonts w:cs="Arial"/>
          <w:shd w:val="clear" w:color="auto" w:fill="FFFFFF"/>
        </w:rPr>
        <w:t>ns</w:t>
      </w:r>
      <w:r>
        <w:rPr>
          <w:rFonts w:cs="Arial"/>
          <w:shd w:val="clear" w:color="auto" w:fill="FFFFFF"/>
        </w:rPr>
        <w:t>,</w:t>
      </w:r>
      <w:r w:rsidRPr="00A77131">
        <w:rPr>
          <w:rFonts w:cs="Arial"/>
          <w:shd w:val="clear" w:color="auto" w:fill="FFFFFF"/>
        </w:rPr>
        <w:t xml:space="preserve"> in </w:t>
      </w:r>
      <w:r>
        <w:rPr>
          <w:rFonts w:cs="Arial"/>
          <w:shd w:val="clear" w:color="auto" w:fill="FFFFFF"/>
        </w:rPr>
        <w:t>the field of sustainable economic development</w:t>
      </w:r>
      <w:r>
        <w:rPr>
          <w:rFonts w:eastAsia="Times New Roman" w:cs="Arial"/>
          <w:lang w:eastAsia="en-GB"/>
        </w:rPr>
        <w:t xml:space="preserve"> and examine </w:t>
      </w:r>
      <w:r w:rsidRPr="003B26D0">
        <w:rPr>
          <w:rFonts w:cs="Arial"/>
          <w:shd w:val="clear" w:color="auto" w:fill="FFFFFF"/>
        </w:rPr>
        <w:t xml:space="preserve">how effective and influential </w:t>
      </w:r>
      <w:r>
        <w:rPr>
          <w:rFonts w:cs="Arial"/>
          <w:shd w:val="clear" w:color="auto" w:fill="FFFFFF"/>
        </w:rPr>
        <w:t>international</w:t>
      </w:r>
      <w:r w:rsidRPr="003B26D0">
        <w:rPr>
          <w:rFonts w:cs="Arial"/>
          <w:shd w:val="clear" w:color="auto" w:fill="FFFFFF"/>
        </w:rPr>
        <w:t xml:space="preserve"> organisations can be in achieving thi</w:t>
      </w:r>
      <w:r>
        <w:rPr>
          <w:rFonts w:cs="Arial"/>
          <w:shd w:val="clear" w:color="auto" w:fill="FFFFFF"/>
        </w:rPr>
        <w:t>s</w:t>
      </w:r>
      <w:r w:rsidRPr="003B26D0">
        <w:rPr>
          <w:rFonts w:cs="Arial"/>
          <w:shd w:val="clear" w:color="auto" w:fill="FFFFFF"/>
        </w:rPr>
        <w:t xml:space="preserve"> purpose.  </w:t>
      </w:r>
    </w:p>
    <w:p w14:paraId="4F20B4FF" w14:textId="77777777" w:rsidR="00036251" w:rsidRDefault="00036251" w:rsidP="00036251">
      <w:pPr>
        <w:jc w:val="both"/>
        <w:rPr>
          <w:rFonts w:cs="Arial"/>
          <w:shd w:val="clear" w:color="auto" w:fill="FFFFFF"/>
        </w:rPr>
      </w:pPr>
    </w:p>
    <w:p w14:paraId="34CC6770" w14:textId="77777777" w:rsidR="00036251" w:rsidRPr="003B26D0" w:rsidRDefault="00036251" w:rsidP="00036251">
      <w:pPr>
        <w:jc w:val="both"/>
        <w:rPr>
          <w:rFonts w:cs="Arial"/>
        </w:rPr>
      </w:pPr>
      <w:r w:rsidRPr="003B26D0">
        <w:rPr>
          <w:rFonts w:cs="Arial"/>
        </w:rPr>
        <w:t xml:space="preserve">The aims of this year's seminar </w:t>
      </w:r>
      <w:r>
        <w:rPr>
          <w:rFonts w:cs="Arial"/>
        </w:rPr>
        <w:t>are</w:t>
      </w:r>
      <w:r w:rsidRPr="003B26D0">
        <w:rPr>
          <w:rFonts w:cs="Arial"/>
        </w:rPr>
        <w:t xml:space="preserve"> to explore </w:t>
      </w:r>
      <w:r>
        <w:rPr>
          <w:rFonts w:cs="Arial"/>
        </w:rPr>
        <w:t>the</w:t>
      </w:r>
      <w:r w:rsidRPr="00116902">
        <w:rPr>
          <w:rFonts w:cs="Arial"/>
        </w:rPr>
        <w:t xml:space="preserve"> three dimensions of sustainable development: the economic, social and environmental</w:t>
      </w:r>
      <w:r>
        <w:rPr>
          <w:rFonts w:cs="Arial"/>
        </w:rPr>
        <w:t xml:space="preserve"> and to discuss the </w:t>
      </w:r>
      <w:r>
        <w:rPr>
          <w:rFonts w:cs="Arial"/>
          <w:color w:val="202122"/>
          <w:shd w:val="clear" w:color="auto" w:fill="FFFFFF"/>
        </w:rPr>
        <w:t>possible ways to establish a balance between them.</w:t>
      </w:r>
    </w:p>
    <w:p w14:paraId="3000E6C9" w14:textId="2DA268AA" w:rsidR="000226E8" w:rsidRDefault="000226E8" w:rsidP="00C97315">
      <w:pPr>
        <w:jc w:val="both"/>
      </w:pPr>
    </w:p>
    <w:p w14:paraId="4A960BB6" w14:textId="77777777" w:rsidR="000226E8" w:rsidRDefault="000226E8" w:rsidP="00C97315">
      <w:pPr>
        <w:jc w:val="both"/>
      </w:pPr>
    </w:p>
    <w:p w14:paraId="53EDBFD5" w14:textId="78D8191F" w:rsidR="00957779" w:rsidRPr="00957779" w:rsidRDefault="00957779" w:rsidP="001F5D7E">
      <w:pPr>
        <w:jc w:val="both"/>
        <w:rPr>
          <w:b/>
          <w:bCs/>
        </w:rPr>
      </w:pPr>
      <w:r w:rsidRPr="00957779">
        <w:rPr>
          <w:b/>
          <w:bCs/>
        </w:rPr>
        <w:t>Contact information</w:t>
      </w:r>
    </w:p>
    <w:p w14:paraId="1548BC0A" w14:textId="77777777" w:rsidR="00957779" w:rsidRDefault="00957779" w:rsidP="001F5D7E">
      <w:pPr>
        <w:jc w:val="both"/>
      </w:pPr>
    </w:p>
    <w:p w14:paraId="27CDF89A" w14:textId="3436FBE2" w:rsidR="00957779" w:rsidRDefault="00957779" w:rsidP="001F5D7E">
      <w:pPr>
        <w:jc w:val="both"/>
      </w:pPr>
      <w:r>
        <w:t xml:space="preserve">For further information on how to apply, please contact your university International </w:t>
      </w:r>
      <w:r w:rsidR="00735CB9">
        <w:t>/ Global Engagement Office</w:t>
      </w:r>
      <w:r>
        <w:t xml:space="preserve"> or contact INU on:  </w:t>
      </w:r>
      <w:hyperlink r:id="rId14" w:history="1">
        <w:r w:rsidRPr="008A70BC">
          <w:rPr>
            <w:rStyle w:val="Hyperlink"/>
          </w:rPr>
          <w:t>inu@kingston.ac.uk</w:t>
        </w:r>
      </w:hyperlink>
      <w:r>
        <w:t xml:space="preserve"> </w:t>
      </w:r>
    </w:p>
    <w:p w14:paraId="59E1C0A3" w14:textId="794C29AB" w:rsidR="00463033" w:rsidRDefault="00463033" w:rsidP="006656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3033" w:rsidSect="00A34D1E">
      <w:headerReference w:type="default" r:id="rId15"/>
      <w:footerReference w:type="default" r:id="rId16"/>
      <w:pgSz w:w="11900" w:h="16840"/>
      <w:pgMar w:top="1418" w:right="1304" w:bottom="1418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B368" w14:textId="77777777" w:rsidR="00112C03" w:rsidRDefault="00112C03" w:rsidP="00FC32F7">
      <w:r>
        <w:separator/>
      </w:r>
    </w:p>
  </w:endnote>
  <w:endnote w:type="continuationSeparator" w:id="0">
    <w:p w14:paraId="476992F4" w14:textId="77777777" w:rsidR="00112C03" w:rsidRDefault="00112C03" w:rsidP="00FC32F7">
      <w:r>
        <w:continuationSeparator/>
      </w:r>
    </w:p>
  </w:endnote>
  <w:endnote w:type="continuationNotice" w:id="1">
    <w:p w14:paraId="41CA2C60" w14:textId="77777777" w:rsidR="00112C03" w:rsidRDefault="00112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Bold">
    <w:panose1 w:val="02000803000000090004"/>
    <w:charset w:val="00"/>
    <w:family w:val="auto"/>
    <w:pitch w:val="variable"/>
    <w:sig w:usb0="E50002FF" w:usb1="500079DB" w:usb2="00001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6195" w14:textId="04A66F97" w:rsidR="00C6510F" w:rsidRDefault="00C6510F" w:rsidP="00983C92">
    <w:pPr>
      <w:pStyle w:val="Footer"/>
      <w:spacing w:before="120"/>
      <w:rPr>
        <w:rFonts w:cs="Arial"/>
        <w:b/>
        <w:color w:val="4472C4" w:themeColor="accent1"/>
        <w:sz w:val="16"/>
        <w:szCs w:val="16"/>
      </w:rPr>
    </w:pPr>
  </w:p>
  <w:p w14:paraId="0347C016" w14:textId="11255072" w:rsidR="00983C92" w:rsidRPr="008E0256" w:rsidRDefault="00983C92" w:rsidP="00983C92">
    <w:pPr>
      <w:pStyle w:val="Footer"/>
      <w:spacing w:before="120"/>
      <w:rPr>
        <w:rFonts w:cs="Arial"/>
        <w:color w:val="4472C4" w:themeColor="accent1"/>
        <w:sz w:val="16"/>
        <w:szCs w:val="16"/>
      </w:rPr>
    </w:pPr>
    <w:r>
      <w:rPr>
        <w:rFonts w:cs="Arial"/>
        <w:b/>
        <w:color w:val="4472C4" w:themeColor="accent1"/>
        <w:sz w:val="16"/>
        <w:szCs w:val="16"/>
      </w:rPr>
      <w:t xml:space="preserve">INU Presidency: </w:t>
    </w:r>
    <w:r w:rsidR="00854E47">
      <w:rPr>
        <w:rFonts w:cs="Arial"/>
        <w:b/>
        <w:color w:val="4472C4" w:themeColor="accent1"/>
        <w:sz w:val="16"/>
        <w:szCs w:val="16"/>
      </w:rPr>
      <w:t>Stellenbosch University (South Africa)</w:t>
    </w:r>
    <w:r>
      <w:rPr>
        <w:rFonts w:cs="Arial"/>
        <w:b/>
        <w:color w:val="4472C4" w:themeColor="accent1"/>
        <w:sz w:val="16"/>
        <w:szCs w:val="16"/>
      </w:rPr>
      <w:t xml:space="preserve"> </w:t>
    </w:r>
    <w:r w:rsidR="00C6510F">
      <w:rPr>
        <w:rFonts w:cs="Arial"/>
        <w:b/>
        <w:color w:val="4472C4" w:themeColor="accent1"/>
        <w:sz w:val="16"/>
        <w:szCs w:val="16"/>
      </w:rPr>
      <w:tab/>
    </w:r>
    <w:r w:rsidR="00C6510F">
      <w:rPr>
        <w:rFonts w:cs="Arial"/>
        <w:b/>
        <w:color w:val="4472C4" w:themeColor="accent1"/>
        <w:sz w:val="16"/>
        <w:szCs w:val="16"/>
      </w:rPr>
      <w:tab/>
    </w:r>
    <w:r>
      <w:rPr>
        <w:rFonts w:cs="Arial"/>
        <w:b/>
        <w:color w:val="4472C4" w:themeColor="accent1"/>
        <w:sz w:val="16"/>
        <w:szCs w:val="16"/>
      </w:rPr>
      <w:br/>
    </w:r>
    <w:r w:rsidR="00FA7635" w:rsidRPr="008E0256">
      <w:rPr>
        <w:rFonts w:cs="Arial"/>
        <w:b/>
        <w:color w:val="4472C4" w:themeColor="accent1"/>
        <w:sz w:val="16"/>
        <w:szCs w:val="16"/>
      </w:rPr>
      <w:t>INU Coordinator: Kingston University (UK)</w:t>
    </w:r>
  </w:p>
  <w:p w14:paraId="72A0B0C7" w14:textId="50DB5232" w:rsidR="006076F9" w:rsidRPr="008E0256" w:rsidRDefault="00FA7635" w:rsidP="006076F9">
    <w:pPr>
      <w:pStyle w:val="Footer"/>
      <w:spacing w:before="120"/>
      <w:rPr>
        <w:rFonts w:cs="Arial"/>
        <w:color w:val="4472C4" w:themeColor="accent1"/>
        <w:sz w:val="16"/>
        <w:szCs w:val="16"/>
      </w:rPr>
    </w:pPr>
    <w:r w:rsidRPr="008E0256">
      <w:rPr>
        <w:rFonts w:cs="Arial"/>
        <w:color w:val="4472C4" w:themeColor="accent1"/>
        <w:sz w:val="16"/>
        <w:szCs w:val="16"/>
      </w:rPr>
      <w:br/>
      <w:t>Email: inu@kingston.ac.uk</w:t>
    </w:r>
    <w:r w:rsidR="00983C92">
      <w:rPr>
        <w:rFonts w:cs="Arial"/>
        <w:color w:val="4472C4" w:themeColor="accent1"/>
        <w:sz w:val="16"/>
        <w:szCs w:val="16"/>
      </w:rPr>
      <w:br/>
      <w:t>Website: www.inu</w:t>
    </w:r>
    <w:r w:rsidR="00894B82">
      <w:rPr>
        <w:rFonts w:cs="Arial"/>
        <w:color w:val="4472C4" w:themeColor="accent1"/>
        <w:sz w:val="16"/>
        <w:szCs w:val="16"/>
      </w:rPr>
      <w:t>nis</w:t>
    </w:r>
    <w:r w:rsidR="00983C92">
      <w:rPr>
        <w:rFonts w:cs="Arial"/>
        <w:color w:val="4472C4" w:themeColor="accent1"/>
        <w:sz w:val="16"/>
        <w:szCs w:val="16"/>
      </w:rPr>
      <w:t>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B627" w14:textId="77777777" w:rsidR="00112C03" w:rsidRDefault="00112C03" w:rsidP="00FC32F7">
      <w:r>
        <w:separator/>
      </w:r>
    </w:p>
  </w:footnote>
  <w:footnote w:type="continuationSeparator" w:id="0">
    <w:p w14:paraId="3A187774" w14:textId="77777777" w:rsidR="00112C03" w:rsidRDefault="00112C03" w:rsidP="00FC32F7">
      <w:r>
        <w:continuationSeparator/>
      </w:r>
    </w:p>
  </w:footnote>
  <w:footnote w:type="continuationNotice" w:id="1">
    <w:p w14:paraId="652BED72" w14:textId="77777777" w:rsidR="00112C03" w:rsidRDefault="00112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D13A" w14:textId="6EEB0287" w:rsidR="00FC32F7" w:rsidRDefault="00597ABC" w:rsidP="003F4516">
    <w:pPr>
      <w:pStyle w:val="Header"/>
      <w:ind w:left="-567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CE6B5" wp14:editId="126DA116">
          <wp:simplePos x="0" y="0"/>
          <wp:positionH relativeFrom="column">
            <wp:posOffset>4330700</wp:posOffset>
          </wp:positionH>
          <wp:positionV relativeFrom="paragraph">
            <wp:posOffset>-154305</wp:posOffset>
          </wp:positionV>
          <wp:extent cx="1918970" cy="777875"/>
          <wp:effectExtent l="0" t="0" r="5080" b="3175"/>
          <wp:wrapSquare wrapText="bothSides"/>
          <wp:docPr id="4" name="Picture 4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970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61FF">
      <w:rPr>
        <w:noProof/>
      </w:rPr>
      <w:drawing>
        <wp:anchor distT="0" distB="0" distL="114300" distR="114300" simplePos="0" relativeHeight="251658240" behindDoc="1" locked="0" layoutInCell="1" allowOverlap="1" wp14:anchorId="0C2BE2BE" wp14:editId="63F9EF64">
          <wp:simplePos x="0" y="0"/>
          <wp:positionH relativeFrom="margin">
            <wp:posOffset>-269240</wp:posOffset>
          </wp:positionH>
          <wp:positionV relativeFrom="page">
            <wp:posOffset>330200</wp:posOffset>
          </wp:positionV>
          <wp:extent cx="4495800" cy="7505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267"/>
                  <a:stretch/>
                </pic:blipFill>
                <pic:spPr bwMode="auto">
                  <a:xfrm>
                    <a:off x="0" y="0"/>
                    <a:ext cx="4495800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C25"/>
    <w:multiLevelType w:val="hybridMultilevel"/>
    <w:tmpl w:val="C506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EF5"/>
    <w:multiLevelType w:val="hybridMultilevel"/>
    <w:tmpl w:val="12025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AC9"/>
    <w:multiLevelType w:val="hybridMultilevel"/>
    <w:tmpl w:val="C0F04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6CE8"/>
    <w:multiLevelType w:val="hybridMultilevel"/>
    <w:tmpl w:val="B1C0BAE8"/>
    <w:lvl w:ilvl="0" w:tplc="22D0D9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5AB9"/>
    <w:multiLevelType w:val="hybridMultilevel"/>
    <w:tmpl w:val="69AA3996"/>
    <w:lvl w:ilvl="0" w:tplc="22D0D9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2D0D9C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5F01"/>
    <w:multiLevelType w:val="hybridMultilevel"/>
    <w:tmpl w:val="E60AD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0D9C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0CA7"/>
    <w:multiLevelType w:val="hybridMultilevel"/>
    <w:tmpl w:val="C674F5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8EA9C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C247D8"/>
    <w:multiLevelType w:val="hybridMultilevel"/>
    <w:tmpl w:val="88D4A8FC"/>
    <w:lvl w:ilvl="0" w:tplc="EF7E67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17062">
    <w:abstractNumId w:val="0"/>
  </w:num>
  <w:num w:numId="2" w16cid:durableId="802892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2399506">
    <w:abstractNumId w:val="3"/>
  </w:num>
  <w:num w:numId="4" w16cid:durableId="1005089076">
    <w:abstractNumId w:val="7"/>
  </w:num>
  <w:num w:numId="5" w16cid:durableId="1123111615">
    <w:abstractNumId w:val="2"/>
  </w:num>
  <w:num w:numId="6" w16cid:durableId="51930389">
    <w:abstractNumId w:val="3"/>
  </w:num>
  <w:num w:numId="7" w16cid:durableId="177231644">
    <w:abstractNumId w:val="5"/>
  </w:num>
  <w:num w:numId="8" w16cid:durableId="992948284">
    <w:abstractNumId w:val="4"/>
  </w:num>
  <w:num w:numId="9" w16cid:durableId="2104449007">
    <w:abstractNumId w:val="6"/>
  </w:num>
  <w:num w:numId="10" w16cid:durableId="615872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CE"/>
    <w:rsid w:val="000226E8"/>
    <w:rsid w:val="00036251"/>
    <w:rsid w:val="000550FB"/>
    <w:rsid w:val="000666A1"/>
    <w:rsid w:val="00071086"/>
    <w:rsid w:val="000811BD"/>
    <w:rsid w:val="000928F0"/>
    <w:rsid w:val="000A3511"/>
    <w:rsid w:val="000B7591"/>
    <w:rsid w:val="000C18EF"/>
    <w:rsid w:val="000D32F1"/>
    <w:rsid w:val="000D7591"/>
    <w:rsid w:val="000E0353"/>
    <w:rsid w:val="00112C03"/>
    <w:rsid w:val="00114155"/>
    <w:rsid w:val="00173D10"/>
    <w:rsid w:val="0019304A"/>
    <w:rsid w:val="001B1E9C"/>
    <w:rsid w:val="001D5D4C"/>
    <w:rsid w:val="001F5D7E"/>
    <w:rsid w:val="00200190"/>
    <w:rsid w:val="00217316"/>
    <w:rsid w:val="002251F3"/>
    <w:rsid w:val="00234D51"/>
    <w:rsid w:val="00251ECE"/>
    <w:rsid w:val="0025735B"/>
    <w:rsid w:val="00257C57"/>
    <w:rsid w:val="00263903"/>
    <w:rsid w:val="0026788A"/>
    <w:rsid w:val="00272B2A"/>
    <w:rsid w:val="00296F55"/>
    <w:rsid w:val="002B717E"/>
    <w:rsid w:val="003057BF"/>
    <w:rsid w:val="003107C9"/>
    <w:rsid w:val="003163A1"/>
    <w:rsid w:val="0032796A"/>
    <w:rsid w:val="003857B2"/>
    <w:rsid w:val="003A01C0"/>
    <w:rsid w:val="003F4516"/>
    <w:rsid w:val="004022CE"/>
    <w:rsid w:val="00403A14"/>
    <w:rsid w:val="00410166"/>
    <w:rsid w:val="004119F3"/>
    <w:rsid w:val="00424644"/>
    <w:rsid w:val="0043748A"/>
    <w:rsid w:val="0044219B"/>
    <w:rsid w:val="00463033"/>
    <w:rsid w:val="004667C0"/>
    <w:rsid w:val="00474035"/>
    <w:rsid w:val="004B4096"/>
    <w:rsid w:val="004E41CB"/>
    <w:rsid w:val="004F6C60"/>
    <w:rsid w:val="005122D3"/>
    <w:rsid w:val="0051466F"/>
    <w:rsid w:val="00535619"/>
    <w:rsid w:val="00547209"/>
    <w:rsid w:val="00557040"/>
    <w:rsid w:val="005777A9"/>
    <w:rsid w:val="00584912"/>
    <w:rsid w:val="00585D22"/>
    <w:rsid w:val="005876F0"/>
    <w:rsid w:val="005961FF"/>
    <w:rsid w:val="00597ABC"/>
    <w:rsid w:val="005B5DF0"/>
    <w:rsid w:val="005C3722"/>
    <w:rsid w:val="005D29AB"/>
    <w:rsid w:val="00602B51"/>
    <w:rsid w:val="006076F9"/>
    <w:rsid w:val="00614CC1"/>
    <w:rsid w:val="00615866"/>
    <w:rsid w:val="00620EEB"/>
    <w:rsid w:val="00625405"/>
    <w:rsid w:val="00640997"/>
    <w:rsid w:val="00643EC9"/>
    <w:rsid w:val="00653BDE"/>
    <w:rsid w:val="0066567B"/>
    <w:rsid w:val="00691173"/>
    <w:rsid w:val="00693CFD"/>
    <w:rsid w:val="006A52B3"/>
    <w:rsid w:val="006C7CC7"/>
    <w:rsid w:val="006E31C7"/>
    <w:rsid w:val="00702547"/>
    <w:rsid w:val="00705687"/>
    <w:rsid w:val="007227F1"/>
    <w:rsid w:val="00725967"/>
    <w:rsid w:val="00735CB9"/>
    <w:rsid w:val="007450E2"/>
    <w:rsid w:val="00751629"/>
    <w:rsid w:val="0075538F"/>
    <w:rsid w:val="007601E3"/>
    <w:rsid w:val="0077184A"/>
    <w:rsid w:val="007739C2"/>
    <w:rsid w:val="00774F74"/>
    <w:rsid w:val="0079122F"/>
    <w:rsid w:val="007B2AFA"/>
    <w:rsid w:val="007C31D0"/>
    <w:rsid w:val="007D496F"/>
    <w:rsid w:val="007D7CEE"/>
    <w:rsid w:val="00800563"/>
    <w:rsid w:val="00802190"/>
    <w:rsid w:val="00812299"/>
    <w:rsid w:val="008161A0"/>
    <w:rsid w:val="008437EF"/>
    <w:rsid w:val="00853418"/>
    <w:rsid w:val="008540BD"/>
    <w:rsid w:val="00854E47"/>
    <w:rsid w:val="0088381B"/>
    <w:rsid w:val="00894B82"/>
    <w:rsid w:val="008B2EE2"/>
    <w:rsid w:val="008C3077"/>
    <w:rsid w:val="008E0256"/>
    <w:rsid w:val="008E0FB4"/>
    <w:rsid w:val="008F0879"/>
    <w:rsid w:val="009144C9"/>
    <w:rsid w:val="0091464A"/>
    <w:rsid w:val="00956702"/>
    <w:rsid w:val="00957779"/>
    <w:rsid w:val="009617A5"/>
    <w:rsid w:val="00961F11"/>
    <w:rsid w:val="00972DA4"/>
    <w:rsid w:val="00983C92"/>
    <w:rsid w:val="00997224"/>
    <w:rsid w:val="009A1C61"/>
    <w:rsid w:val="009A4ACA"/>
    <w:rsid w:val="009B5A3C"/>
    <w:rsid w:val="009C1121"/>
    <w:rsid w:val="009C6CFB"/>
    <w:rsid w:val="009C6F10"/>
    <w:rsid w:val="009D6108"/>
    <w:rsid w:val="00A31BB8"/>
    <w:rsid w:val="00A34D1E"/>
    <w:rsid w:val="00A77B5F"/>
    <w:rsid w:val="00A96E96"/>
    <w:rsid w:val="00AA3963"/>
    <w:rsid w:val="00AB4967"/>
    <w:rsid w:val="00AC47D0"/>
    <w:rsid w:val="00AD0085"/>
    <w:rsid w:val="00AE3285"/>
    <w:rsid w:val="00AF0D55"/>
    <w:rsid w:val="00B248BC"/>
    <w:rsid w:val="00B57B6F"/>
    <w:rsid w:val="00B6731F"/>
    <w:rsid w:val="00B80646"/>
    <w:rsid w:val="00B8264A"/>
    <w:rsid w:val="00BA541B"/>
    <w:rsid w:val="00BB5FE5"/>
    <w:rsid w:val="00BB69E0"/>
    <w:rsid w:val="00BB7B07"/>
    <w:rsid w:val="00BC726F"/>
    <w:rsid w:val="00BD32D5"/>
    <w:rsid w:val="00BD5A3A"/>
    <w:rsid w:val="00BD7305"/>
    <w:rsid w:val="00BF16E0"/>
    <w:rsid w:val="00C066C7"/>
    <w:rsid w:val="00C43369"/>
    <w:rsid w:val="00C626C8"/>
    <w:rsid w:val="00C6510F"/>
    <w:rsid w:val="00C77E29"/>
    <w:rsid w:val="00C97315"/>
    <w:rsid w:val="00CF7039"/>
    <w:rsid w:val="00CF70FC"/>
    <w:rsid w:val="00D2494C"/>
    <w:rsid w:val="00D605BF"/>
    <w:rsid w:val="00D94EB3"/>
    <w:rsid w:val="00DB5418"/>
    <w:rsid w:val="00DE11C4"/>
    <w:rsid w:val="00DE4AD4"/>
    <w:rsid w:val="00DE54C9"/>
    <w:rsid w:val="00E0170E"/>
    <w:rsid w:val="00E423F4"/>
    <w:rsid w:val="00E56783"/>
    <w:rsid w:val="00E754B0"/>
    <w:rsid w:val="00E80064"/>
    <w:rsid w:val="00E87136"/>
    <w:rsid w:val="00EA2AC7"/>
    <w:rsid w:val="00EC08A1"/>
    <w:rsid w:val="00EC38CE"/>
    <w:rsid w:val="00EC4F5F"/>
    <w:rsid w:val="00EC6327"/>
    <w:rsid w:val="00ED0730"/>
    <w:rsid w:val="00ED7324"/>
    <w:rsid w:val="00EF618F"/>
    <w:rsid w:val="00F07E69"/>
    <w:rsid w:val="00F26168"/>
    <w:rsid w:val="00F35FEB"/>
    <w:rsid w:val="00F550BD"/>
    <w:rsid w:val="00F554C4"/>
    <w:rsid w:val="00F6351B"/>
    <w:rsid w:val="00F73CDC"/>
    <w:rsid w:val="00F83DD6"/>
    <w:rsid w:val="00F92084"/>
    <w:rsid w:val="00FA0DC0"/>
    <w:rsid w:val="00FA4703"/>
    <w:rsid w:val="00FA7635"/>
    <w:rsid w:val="00FB1E50"/>
    <w:rsid w:val="00FC00ED"/>
    <w:rsid w:val="00FC32F7"/>
    <w:rsid w:val="00FC61D8"/>
    <w:rsid w:val="00FE0D89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6B5A7"/>
  <w14:defaultImageDpi w14:val="32767"/>
  <w15:chartTrackingRefBased/>
  <w15:docId w15:val="{5DCCAC3B-C04C-4E80-BAA9-3CB8D14E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32F7"/>
    <w:rPr>
      <w:rFonts w:ascii="Arial" w:eastAsia="Calibri" w:hAnsi="Arial" w:cs="Times New Roman"/>
      <w:sz w:val="22"/>
      <w:szCs w:val="22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853418"/>
    <w:pPr>
      <w:spacing w:before="100" w:beforeAutospacing="1" w:after="100" w:afterAutospacing="1"/>
      <w:outlineLvl w:val="2"/>
    </w:pPr>
    <w:rPr>
      <w:rFonts w:ascii="Calibri" w:eastAsiaTheme="minorHAnsi" w:hAnsi="Calibri" w:cs="Calibri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2F7"/>
  </w:style>
  <w:style w:type="paragraph" w:styleId="Footer">
    <w:name w:val="footer"/>
    <w:basedOn w:val="Normal"/>
    <w:link w:val="FooterChar"/>
    <w:uiPriority w:val="99"/>
    <w:unhideWhenUsed/>
    <w:rsid w:val="00F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2F7"/>
  </w:style>
  <w:style w:type="character" w:styleId="Hyperlink">
    <w:name w:val="Hyperlink"/>
    <w:basedOn w:val="DefaultParagraphFont"/>
    <w:uiPriority w:val="99"/>
    <w:unhideWhenUsed/>
    <w:rsid w:val="006076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3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43369"/>
    <w:rPr>
      <w:color w:val="808080"/>
      <w:shd w:val="clear" w:color="auto" w:fill="E6E6E6"/>
    </w:rPr>
  </w:style>
  <w:style w:type="paragraph" w:customStyle="1" w:styleId="Bold">
    <w:name w:val="Bold"/>
    <w:basedOn w:val="Normal"/>
    <w:uiPriority w:val="99"/>
    <w:rsid w:val="00C43369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HelveticaNeue-Bold" w:eastAsiaTheme="minorHAnsi" w:hAnsi="HelveticaNeue-Bold" w:cs="HelveticaNeue-Bold"/>
      <w:b/>
      <w:bCs/>
      <w:color w:val="000000"/>
      <w:sz w:val="16"/>
      <w:szCs w:val="16"/>
      <w:u w:color="000000"/>
    </w:rPr>
  </w:style>
  <w:style w:type="paragraph" w:styleId="ListParagraph">
    <w:name w:val="List Paragraph"/>
    <w:basedOn w:val="Normal"/>
    <w:uiPriority w:val="34"/>
    <w:qFormat/>
    <w:rsid w:val="004F6C6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53418"/>
    <w:rPr>
      <w:rFonts w:ascii="Calibri" w:hAnsi="Calibri" w:cs="Calibri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unis.net/studentsemina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unis.net/member-universities-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unis.net/studentsemina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u@kingston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eeb5be-24ba-42fd-ae95-16c3cfb612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DB54C20364B43AD18B8E2DFCF25B1" ma:contentTypeVersion="18" ma:contentTypeDescription="Create a new document." ma:contentTypeScope="" ma:versionID="b7c5f3681f5f90d5927146535a737417">
  <xsd:schema xmlns:xsd="http://www.w3.org/2001/XMLSchema" xmlns:xs="http://www.w3.org/2001/XMLSchema" xmlns:p="http://schemas.microsoft.com/office/2006/metadata/properties" xmlns:ns3="7a63fdcb-a5d7-4025-a97e-612a9b618ed3" xmlns:ns4="6eeeb5be-24ba-42fd-ae95-16c3cfb612a9" targetNamespace="http://schemas.microsoft.com/office/2006/metadata/properties" ma:root="true" ma:fieldsID="ed499533bfeb42c13016b260b67a1023" ns3:_="" ns4:_="">
    <xsd:import namespace="7a63fdcb-a5d7-4025-a97e-612a9b618ed3"/>
    <xsd:import namespace="6eeeb5be-24ba-42fd-ae95-16c3cfb612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3fdcb-a5d7-4025-a97e-612a9b618e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b5be-24ba-42fd-ae95-16c3cfb6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3D0F1-1FAF-4F0F-BC82-5F59FB27A63A}">
  <ds:schemaRefs>
    <ds:schemaRef ds:uri="http://schemas.microsoft.com/office/2006/metadata/properties"/>
    <ds:schemaRef ds:uri="http://schemas.microsoft.com/office/infopath/2007/PartnerControls"/>
    <ds:schemaRef ds:uri="6eeeb5be-24ba-42fd-ae95-16c3cfb612a9"/>
  </ds:schemaRefs>
</ds:datastoreItem>
</file>

<file path=customXml/itemProps2.xml><?xml version="1.0" encoding="utf-8"?>
<ds:datastoreItem xmlns:ds="http://schemas.openxmlformats.org/officeDocument/2006/customXml" ds:itemID="{CF29F6A7-F08C-6B4E-BA8D-8BAA0E467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5983B-15BD-4E0F-9C7E-3C482A1B31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7F68C-4CD9-4BA7-A55C-7C5F5E35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3fdcb-a5d7-4025-a97e-612a9b618ed3"/>
    <ds:schemaRef ds:uri="6eeeb5be-24ba-42fd-ae95-16c3cfb61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3287</Characters>
  <Application>Microsoft Office Word</Application>
  <DocSecurity>0</DocSecurity>
  <Lines>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Jannepalli, Anna W</dc:creator>
  <cp:keywords/>
  <dc:description/>
  <cp:lastModifiedBy>Bavidge, Eleanor</cp:lastModifiedBy>
  <cp:revision>3</cp:revision>
  <cp:lastPrinted>2026-01-13T17:43:00Z</cp:lastPrinted>
  <dcterms:created xsi:type="dcterms:W3CDTF">2026-01-13T17:43:00Z</dcterms:created>
  <dcterms:modified xsi:type="dcterms:W3CDTF">2026-01-13T17:44:00Z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551598-29da-492a-8b9f-8358cd43dd03_Enabled">
    <vt:lpwstr>True</vt:lpwstr>
  </property>
  <property fmtid="{D5CDD505-2E9C-101B-9397-08002B2CF9AE}" pid="3" name="MSIP_Label_3b551598-29da-492a-8b9f-8358cd43dd03_SiteId">
    <vt:lpwstr>c9ef029c-18cf-4016-86d3-93cf8e94ff94</vt:lpwstr>
  </property>
  <property fmtid="{D5CDD505-2E9C-101B-9397-08002B2CF9AE}" pid="4" name="MSIP_Label_3b551598-29da-492a-8b9f-8358cd43dd03_Owner">
    <vt:lpwstr>KU03902@kingston.ac.uk</vt:lpwstr>
  </property>
  <property fmtid="{D5CDD505-2E9C-101B-9397-08002B2CF9AE}" pid="5" name="MSIP_Label_3b551598-29da-492a-8b9f-8358cd43dd03_SetDate">
    <vt:lpwstr>2021-03-10T15:30:55.8755897Z</vt:lpwstr>
  </property>
  <property fmtid="{D5CDD505-2E9C-101B-9397-08002B2CF9AE}" pid="6" name="MSIP_Label_3b551598-29da-492a-8b9f-8358cd43dd03_Name">
    <vt:lpwstr>General</vt:lpwstr>
  </property>
  <property fmtid="{D5CDD505-2E9C-101B-9397-08002B2CF9AE}" pid="7" name="MSIP_Label_3b551598-29da-492a-8b9f-8358cd43dd03_Application">
    <vt:lpwstr>Microsoft Azure Information Protection</vt:lpwstr>
  </property>
  <property fmtid="{D5CDD505-2E9C-101B-9397-08002B2CF9AE}" pid="8" name="MSIP_Label_3b551598-29da-492a-8b9f-8358cd43dd03_ActionId">
    <vt:lpwstr>5cce72c2-fd90-4197-abcd-a64d4e1f7fb9</vt:lpwstr>
  </property>
  <property fmtid="{D5CDD505-2E9C-101B-9397-08002B2CF9AE}" pid="9" name="MSIP_Label_3b551598-29da-492a-8b9f-8358cd43dd03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0x010100292DB54C20364B43AD18B8E2DFCF25B1</vt:lpwstr>
  </property>
</Properties>
</file>