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2B03" w14:textId="77777777" w:rsidR="0037528D" w:rsidRDefault="00622C26" w:rsidP="0037528D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1D4B08" wp14:editId="2DD46539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1664335" cy="1078865"/>
            <wp:effectExtent l="0" t="0" r="0" b="0"/>
            <wp:wrapThrough wrapText="bothSides">
              <wp:wrapPolygon edited="0">
                <wp:start x="6675" y="3814"/>
                <wp:lineTo x="4945" y="6865"/>
                <wp:lineTo x="4450" y="8772"/>
                <wp:lineTo x="4945" y="10679"/>
                <wp:lineTo x="2967" y="12586"/>
                <wp:lineTo x="2967" y="14112"/>
                <wp:lineTo x="4697" y="16782"/>
                <wp:lineTo x="4697" y="17544"/>
                <wp:lineTo x="17554" y="17544"/>
                <wp:lineTo x="17554" y="16782"/>
                <wp:lineTo x="18790" y="13349"/>
                <wp:lineTo x="18295" y="11823"/>
                <wp:lineTo x="15823" y="10679"/>
                <wp:lineTo x="16812" y="5340"/>
                <wp:lineTo x="16812" y="3814"/>
                <wp:lineTo x="6675" y="3814"/>
              </wp:wrapPolygon>
            </wp:wrapThrough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mes Madison Universit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  <w:r w:rsidR="0091686B">
        <w:rPr>
          <w:b/>
        </w:rPr>
        <w:tab/>
      </w:r>
    </w:p>
    <w:p w14:paraId="0FFAE736" w14:textId="77777777" w:rsidR="00622C26" w:rsidRPr="0091686B" w:rsidRDefault="00622C26" w:rsidP="0037528D">
      <w:pPr>
        <w:spacing w:after="0" w:line="240" w:lineRule="auto"/>
        <w:rPr>
          <w:b/>
        </w:rPr>
      </w:pPr>
      <w:r>
        <w:rPr>
          <w:b/>
        </w:rPr>
        <w:tab/>
      </w:r>
    </w:p>
    <w:p w14:paraId="2784C348" w14:textId="77777777" w:rsidR="00E43EF4" w:rsidRDefault="00FB28A1" w:rsidP="000154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DEPARTMENTAL </w:t>
      </w:r>
      <w:r w:rsidR="00622C26" w:rsidRPr="00622C26">
        <w:rPr>
          <w:b/>
          <w:sz w:val="36"/>
          <w:szCs w:val="36"/>
        </w:rPr>
        <w:t>OFF CAMPUS AUTHORIZATION FORM</w:t>
      </w:r>
    </w:p>
    <w:p w14:paraId="2B4471A1" w14:textId="01FCDED7" w:rsidR="005817C4" w:rsidRPr="0037528D" w:rsidRDefault="005817C4" w:rsidP="004471E3">
      <w:pPr>
        <w:spacing w:after="0" w:line="240" w:lineRule="auto"/>
        <w:jc w:val="both"/>
        <w:rPr>
          <w:rFonts w:ascii="Arial" w:eastAsia="Times New Roman" w:hAnsi="Arial" w:cs="Arial"/>
          <w:color w:val="414042"/>
          <w:sz w:val="21"/>
          <w:szCs w:val="21"/>
        </w:rPr>
      </w:pPr>
      <w:r w:rsidRPr="0037528D">
        <w:rPr>
          <w:rFonts w:ascii="Arial" w:eastAsia="Times New Roman" w:hAnsi="Arial" w:cs="Arial"/>
          <w:color w:val="414042"/>
          <w:sz w:val="21"/>
          <w:szCs w:val="21"/>
        </w:rPr>
        <w:t xml:space="preserve">The university requires </w:t>
      </w:r>
      <w:r w:rsidRPr="0037528D">
        <w:rPr>
          <w:rFonts w:ascii="Arial" w:eastAsia="Times New Roman" w:hAnsi="Arial" w:cs="Arial"/>
          <w:b/>
          <w:color w:val="414042"/>
          <w:sz w:val="21"/>
          <w:szCs w:val="21"/>
        </w:rPr>
        <w:t>prior</w:t>
      </w:r>
      <w:r w:rsidRPr="0037528D">
        <w:rPr>
          <w:rFonts w:ascii="Arial" w:eastAsia="Times New Roman" w:hAnsi="Arial" w:cs="Arial"/>
          <w:color w:val="414042"/>
          <w:sz w:val="21"/>
          <w:szCs w:val="21"/>
        </w:rPr>
        <w:t xml:space="preserve"> approval for all planned </w:t>
      </w:r>
      <w:r w:rsidR="00FB28A1">
        <w:rPr>
          <w:rFonts w:ascii="Arial" w:eastAsia="Times New Roman" w:hAnsi="Arial" w:cs="Arial"/>
          <w:color w:val="414042"/>
          <w:sz w:val="21"/>
          <w:szCs w:val="21"/>
        </w:rPr>
        <w:t>departmental functions h</w:t>
      </w:r>
      <w:r w:rsidRPr="0037528D">
        <w:rPr>
          <w:rFonts w:ascii="Arial" w:eastAsia="Times New Roman" w:hAnsi="Arial" w:cs="Arial"/>
          <w:color w:val="414042"/>
          <w:sz w:val="21"/>
          <w:szCs w:val="21"/>
        </w:rPr>
        <w:t>eld at off campus locations by an Approving Authority, the appropriate Vice President, as well as the Ass</w:t>
      </w:r>
      <w:r w:rsidR="00F07CE4">
        <w:rPr>
          <w:rFonts w:ascii="Arial" w:eastAsia="Times New Roman" w:hAnsi="Arial" w:cs="Arial"/>
          <w:color w:val="414042"/>
          <w:sz w:val="21"/>
          <w:szCs w:val="21"/>
        </w:rPr>
        <w:t>ociate</w:t>
      </w:r>
      <w:r w:rsidRPr="0037528D">
        <w:rPr>
          <w:rFonts w:ascii="Arial" w:eastAsia="Times New Roman" w:hAnsi="Arial" w:cs="Arial"/>
          <w:color w:val="414042"/>
          <w:sz w:val="21"/>
          <w:szCs w:val="21"/>
        </w:rPr>
        <w:t xml:space="preserve"> Vice President for Finance.  Prior approval is obtained on this form.</w:t>
      </w:r>
    </w:p>
    <w:p w14:paraId="7BC80A79" w14:textId="77777777" w:rsidR="0037528D" w:rsidRPr="0037528D" w:rsidRDefault="0037528D" w:rsidP="004471E3">
      <w:pPr>
        <w:spacing w:after="0" w:line="240" w:lineRule="auto"/>
        <w:jc w:val="both"/>
        <w:rPr>
          <w:rFonts w:ascii="Arial" w:eastAsia="Times New Roman" w:hAnsi="Arial" w:cs="Arial"/>
          <w:color w:val="414042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1678"/>
      </w:tblGrid>
      <w:tr w:rsidR="00EF2752" w:rsidRPr="0037528D" w14:paraId="0B9028C3" w14:textId="77777777" w:rsidTr="0008219C">
        <w:trPr>
          <w:trHeight w:val="278"/>
        </w:trPr>
        <w:tc>
          <w:tcPr>
            <w:tcW w:w="2277" w:type="dxa"/>
            <w:shd w:val="clear" w:color="auto" w:fill="D9D9D9" w:themeFill="background1" w:themeFillShade="D9"/>
            <w:vAlign w:val="bottom"/>
          </w:tcPr>
          <w:p w14:paraId="4446ADC1" w14:textId="77777777" w:rsidR="00EF2752" w:rsidRPr="0037528D" w:rsidRDefault="00FB28A1" w:rsidP="00EF2752">
            <w:pP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highlight w:val="lightGray"/>
              </w:rPr>
              <w:t>Date of Function</w:t>
            </w:r>
            <w:r w:rsidR="00EF2752"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highlight w:val="lightGray"/>
              </w:rPr>
              <w:t>:</w:t>
            </w:r>
            <w:r w:rsidR="00EF2752"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8" w:type="dxa"/>
            <w:shd w:val="clear" w:color="auto" w:fill="DEEAF6" w:themeFill="accent1" w:themeFillTint="33"/>
            <w:vAlign w:val="bottom"/>
          </w:tcPr>
          <w:p w14:paraId="6684B13C" w14:textId="77777777" w:rsidR="00EF2752" w:rsidRPr="0037528D" w:rsidRDefault="00EF2752" w:rsidP="00EF2752">
            <w:pPr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lightGray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tbl>
      <w:tblPr>
        <w:tblW w:w="9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08"/>
        <w:gridCol w:w="3359"/>
        <w:gridCol w:w="1337"/>
        <w:gridCol w:w="1694"/>
        <w:gridCol w:w="1421"/>
      </w:tblGrid>
      <w:tr w:rsidR="00EF2752" w:rsidRPr="0037528D" w14:paraId="4477F3C3" w14:textId="77777777" w:rsidTr="0050243A">
        <w:trPr>
          <w:gridAfter w:val="1"/>
          <w:wAfter w:w="1421" w:type="dxa"/>
          <w:trHeight w:val="51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786BC6" w14:textId="77777777" w:rsidR="004471E3" w:rsidRPr="0037528D" w:rsidRDefault="00EF2752" w:rsidP="004471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Department:</w:t>
            </w:r>
            <w:r w:rsidR="004471E3"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ACB67D8" w14:textId="77777777" w:rsidR="00F6712E" w:rsidRPr="0037528D" w:rsidRDefault="00D07AA0" w:rsidP="00F67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lightGray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B85F0" w14:textId="77777777" w:rsidR="00EF2752" w:rsidRPr="0037528D" w:rsidRDefault="005442CE" w:rsidP="005442CE">
            <w:pPr>
              <w:spacing w:after="0" w:line="240" w:lineRule="auto"/>
              <w:rPr>
                <w:sz w:val="26"/>
                <w:szCs w:val="26"/>
              </w:rPr>
            </w:pPr>
            <w:r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Dept ID: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A2E1212" w14:textId="77777777" w:rsidR="0037528D" w:rsidRPr="0037528D" w:rsidRDefault="0050243A" w:rsidP="003752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37528D" w:rsidRPr="0037528D" w14:paraId="1F592A08" w14:textId="77777777" w:rsidTr="0050243A">
        <w:trPr>
          <w:gridAfter w:val="1"/>
          <w:wAfter w:w="1421" w:type="dxa"/>
          <w:trHeight w:val="51"/>
        </w:trPr>
        <w:tc>
          <w:tcPr>
            <w:tcW w:w="21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CF54A9" w14:textId="77777777" w:rsidR="0037528D" w:rsidRPr="0037528D" w:rsidRDefault="0037528D" w:rsidP="004471E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Contact Person: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4EFA28C" w14:textId="77777777" w:rsidR="0037528D" w:rsidRPr="0037528D" w:rsidRDefault="0037528D" w:rsidP="00F67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BB5D2" w14:textId="77777777" w:rsidR="0037528D" w:rsidRPr="0037528D" w:rsidRDefault="0037528D" w:rsidP="005442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</w:pPr>
            <w:r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Phone: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5BAEE69" w14:textId="77777777" w:rsidR="0037528D" w:rsidRPr="0037528D" w:rsidRDefault="0037528D" w:rsidP="00082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C935DB" w:rsidRPr="0037528D" w14:paraId="49E7DFE4" w14:textId="77777777" w:rsidTr="006D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bottom"/>
            <w:hideMark/>
          </w:tcPr>
          <w:p w14:paraId="3AAE405C" w14:textId="77777777" w:rsidR="00C935DB" w:rsidRPr="0037528D" w:rsidRDefault="00FB28A1" w:rsidP="00C93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Reason for Off Campus </w:t>
            </w:r>
            <w:r w:rsidRPr="004F188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Function</w:t>
            </w:r>
            <w:r w:rsidR="004F1884" w:rsidRPr="004F188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F1884" w:rsidRPr="004F188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(Please check appr</w:t>
            </w:r>
            <w:r w:rsidR="004F188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opriate</w:t>
            </w:r>
            <w:r w:rsidR="004F1884" w:rsidRPr="004F1884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box and provide additional details)</w:t>
            </w:r>
            <w:r w:rsidR="00C935DB" w:rsidRPr="004F1884"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</w:rPr>
              <w:t xml:space="preserve">:                                                                                             </w:t>
            </w:r>
          </w:p>
        </w:tc>
      </w:tr>
      <w:tr w:rsidR="004F1884" w:rsidRPr="0037528D" w14:paraId="0B4AD667" w14:textId="77777777" w:rsidTr="006D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00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4F8D4" w14:textId="77777777" w:rsidR="004F1884" w:rsidRDefault="004F1884" w:rsidP="00C93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F1884">
              <w:rPr>
                <w:b/>
                <w:sz w:val="20"/>
                <w:szCs w:val="20"/>
              </w:rPr>
              <w:t>Training Function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F07CE4">
              <w:rPr>
                <w:rFonts w:ascii="Tahoma" w:hAnsi="Tahoma" w:cs="Tahoma"/>
                <w:sz w:val="18"/>
              </w:rPr>
            </w:r>
            <w:r w:rsidR="00F07CE4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                                 </w:t>
            </w:r>
            <w:r w:rsidRPr="004F1884">
              <w:rPr>
                <w:b/>
                <w:sz w:val="20"/>
                <w:szCs w:val="20"/>
              </w:rPr>
              <w:t>Employee Engagement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F07CE4">
              <w:rPr>
                <w:rFonts w:ascii="Tahoma" w:hAnsi="Tahoma" w:cs="Tahoma"/>
                <w:sz w:val="18"/>
              </w:rPr>
            </w:r>
            <w:r w:rsidR="00F07CE4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                                     </w:t>
            </w:r>
            <w:r w:rsidRPr="004F1884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F07CE4">
              <w:rPr>
                <w:rFonts w:ascii="Tahoma" w:hAnsi="Tahoma" w:cs="Tahoma"/>
                <w:sz w:val="18"/>
              </w:rPr>
            </w:r>
            <w:r w:rsidR="00F07CE4"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sz w:val="18"/>
              </w:rPr>
              <w:fldChar w:fldCharType="end"/>
            </w:r>
            <w:r>
              <w:rPr>
                <w:rFonts w:ascii="Tahoma" w:hAnsi="Tahoma" w:cs="Tahoma"/>
                <w:sz w:val="18"/>
              </w:rPr>
              <w:t xml:space="preserve">            </w:t>
            </w:r>
          </w:p>
        </w:tc>
      </w:tr>
      <w:tr w:rsidR="00C935DB" w:rsidRPr="00C935DB" w14:paraId="6AAEF1CA" w14:textId="77777777" w:rsidTr="006D6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67"/>
        </w:trPr>
        <w:tc>
          <w:tcPr>
            <w:tcW w:w="99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FEAC9" w14:textId="77777777" w:rsidR="00C935DB" w:rsidRPr="00C935DB" w:rsidRDefault="00C935DB" w:rsidP="00C9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7ECB3E" w14:textId="77777777" w:rsidR="004471E3" w:rsidRDefault="004471E3" w:rsidP="004471E3">
      <w:pPr>
        <w:spacing w:after="0" w:line="240" w:lineRule="auto"/>
        <w:jc w:val="both"/>
        <w:rPr>
          <w:rFonts w:ascii="Arial" w:eastAsia="Times New Roman" w:hAnsi="Arial" w:cs="Arial"/>
          <w:color w:val="414042"/>
        </w:rPr>
      </w:pPr>
    </w:p>
    <w:tbl>
      <w:tblPr>
        <w:tblW w:w="1001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11"/>
      </w:tblGrid>
      <w:tr w:rsidR="0089610C" w:rsidRPr="0089610C" w14:paraId="23D6195D" w14:textId="77777777" w:rsidTr="00FB28A1">
        <w:trPr>
          <w:trHeight w:val="682"/>
        </w:trPr>
        <w:tc>
          <w:tcPr>
            <w:tcW w:w="10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bottom"/>
            <w:hideMark/>
          </w:tcPr>
          <w:p w14:paraId="1F47E2D7" w14:textId="77777777" w:rsidR="0089610C" w:rsidRPr="0037528D" w:rsidRDefault="00634C8A" w:rsidP="00896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Explain Amounts to be Expended</w:t>
            </w:r>
          </w:p>
        </w:tc>
      </w:tr>
      <w:tr w:rsidR="0089610C" w:rsidRPr="0037528D" w14:paraId="46C622FF" w14:textId="77777777" w:rsidTr="00FB28A1">
        <w:trPr>
          <w:trHeight w:val="1208"/>
        </w:trPr>
        <w:tc>
          <w:tcPr>
            <w:tcW w:w="10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7D4A8" w14:textId="77777777" w:rsidR="0089610C" w:rsidRPr="0037528D" w:rsidRDefault="00D07AA0" w:rsidP="00896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 w:rsidRPr="0037528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70"/>
        <w:tblW w:w="10063" w:type="dxa"/>
        <w:tblLayout w:type="fixed"/>
        <w:tblLook w:val="04A0" w:firstRow="1" w:lastRow="0" w:firstColumn="1" w:lastColumn="0" w:noHBand="0" w:noVBand="1"/>
      </w:tblPr>
      <w:tblGrid>
        <w:gridCol w:w="3004"/>
        <w:gridCol w:w="4816"/>
        <w:gridCol w:w="956"/>
        <w:gridCol w:w="1287"/>
      </w:tblGrid>
      <w:tr w:rsidR="00FB28A1" w:rsidRPr="0037528D" w14:paraId="65E1F154" w14:textId="77777777" w:rsidTr="00FB28A1">
        <w:trPr>
          <w:trHeight w:val="44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A39750B" w14:textId="77777777" w:rsidR="00FB28A1" w:rsidRPr="0037528D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 w:rsidRPr="0037528D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</w:rPr>
              <w:t>Approving Signatures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94BE9C2" w14:textId="77777777" w:rsidR="00FB28A1" w:rsidRPr="0037528D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0538B40" w14:textId="77777777" w:rsidR="00FB28A1" w:rsidRPr="0037528D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11CC93" w14:textId="77777777" w:rsidR="00FB28A1" w:rsidRPr="0037528D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28A1" w:rsidRPr="0091686B" w14:paraId="04CEE821" w14:textId="77777777" w:rsidTr="00FB28A1">
        <w:trPr>
          <w:trHeight w:val="3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825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4B1B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895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6394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A1" w:rsidRPr="0091686B" w14:paraId="647B1691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F8C8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Approving Authority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CC60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4FCC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1686B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258B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28A1" w:rsidRPr="0091686B" w14:paraId="5A128B91" w14:textId="77777777" w:rsidTr="00FB28A1">
        <w:trPr>
          <w:trHeight w:val="468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70B" w14:textId="77777777" w:rsidR="00FB28A1" w:rsidRPr="0091686B" w:rsidRDefault="00FB28A1" w:rsidP="00FB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E4030" w14:textId="349CA22E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President, Vice President, Ass</w:t>
            </w:r>
            <w:r w:rsidR="00F07C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ociate</w:t>
            </w:r>
            <w:r w:rsidRPr="0091686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VP, Dean, Asst/Assoc Dean, Director, or Dept Head who is the Approving Authority for the DeptID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08E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0FBC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A1" w:rsidRPr="0091686B" w14:paraId="1C7A1965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2593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175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32A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E0B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A1" w:rsidRPr="0091686B" w14:paraId="7452BAB3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F2AA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Final Approving Authority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155C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4DB3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1686B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BFB7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28A1" w:rsidRPr="0091686B" w14:paraId="5090B7C9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6289" w14:textId="77777777" w:rsidR="00FB28A1" w:rsidRPr="0091686B" w:rsidRDefault="00FB28A1" w:rsidP="00FB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ED7" w14:textId="5D35F72F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 xml:space="preserve">Vice President of </w:t>
            </w:r>
            <w:proofErr w:type="spellStart"/>
            <w:r w:rsidRPr="0091686B">
              <w:rPr>
                <w:rFonts w:ascii="Calibri" w:eastAsia="Times New Roman" w:hAnsi="Calibri" w:cs="Times New Roman"/>
                <w:color w:val="000000"/>
              </w:rPr>
              <w:t>DeptID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9302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058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A1" w:rsidRPr="0091686B" w14:paraId="65973572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865D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0A6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1B9A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C0FA" w14:textId="77777777" w:rsidR="00FB28A1" w:rsidRPr="0091686B" w:rsidRDefault="00FB28A1" w:rsidP="00FB2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8A1" w:rsidRPr="0091686B" w14:paraId="5C41530B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55B7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Off Campus Retreat Authority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73E9F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3E64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91686B">
              <w:rPr>
                <w:rFonts w:ascii="Calibri" w:eastAsia="Times New Roman" w:hAnsi="Calibri" w:cs="Times New Roman"/>
                <w:color w:val="000000"/>
              </w:rPr>
              <w:t>Date: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9FE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B28A1" w:rsidRPr="0091686B" w14:paraId="3F3D4887" w14:textId="77777777" w:rsidTr="00FB28A1">
        <w:trPr>
          <w:trHeight w:val="300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BAACE" w14:textId="77777777" w:rsidR="00FB28A1" w:rsidRPr="0091686B" w:rsidRDefault="00FB28A1" w:rsidP="00FB28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8A90" w14:textId="0D510276" w:rsidR="00FB28A1" w:rsidRPr="0091686B" w:rsidRDefault="00FB28A1" w:rsidP="003F1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86B">
              <w:rPr>
                <w:rFonts w:ascii="Calibri" w:eastAsia="Times New Roman" w:hAnsi="Calibri" w:cs="Times New Roman"/>
                <w:color w:val="000000"/>
              </w:rPr>
              <w:t>Ass</w:t>
            </w:r>
            <w:r w:rsidR="00F07CE4">
              <w:rPr>
                <w:rFonts w:ascii="Calibri" w:eastAsia="Times New Roman" w:hAnsi="Calibri" w:cs="Times New Roman"/>
                <w:color w:val="000000"/>
              </w:rPr>
              <w:t>ociate</w:t>
            </w:r>
            <w:r w:rsidRPr="0091686B">
              <w:rPr>
                <w:rFonts w:ascii="Calibri" w:eastAsia="Times New Roman" w:hAnsi="Calibri" w:cs="Times New Roman"/>
                <w:color w:val="000000"/>
              </w:rPr>
              <w:t xml:space="preserve"> Vice President </w:t>
            </w:r>
            <w:r w:rsidR="003F1BB5">
              <w:rPr>
                <w:rFonts w:ascii="Calibri" w:eastAsia="Times New Roman" w:hAnsi="Calibri" w:cs="Times New Roman"/>
                <w:color w:val="000000"/>
              </w:rPr>
              <w:t>for</w:t>
            </w:r>
            <w:r w:rsidRPr="0091686B">
              <w:rPr>
                <w:rFonts w:ascii="Calibri" w:eastAsia="Times New Roman" w:hAnsi="Calibri" w:cs="Times New Roman"/>
                <w:color w:val="000000"/>
              </w:rPr>
              <w:t xml:space="preserve"> Finance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51A" w14:textId="77777777" w:rsidR="00FB28A1" w:rsidRPr="0091686B" w:rsidRDefault="00FB28A1" w:rsidP="00FB28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D14340B" w14:textId="77777777" w:rsidR="00C935DB" w:rsidRDefault="00C935DB" w:rsidP="00FB28A1">
      <w:pPr>
        <w:spacing w:after="0" w:line="240" w:lineRule="auto"/>
        <w:jc w:val="both"/>
        <w:rPr>
          <w:rFonts w:ascii="Arial" w:eastAsia="Times New Roman" w:hAnsi="Arial" w:cs="Arial"/>
          <w:color w:val="414042"/>
        </w:rPr>
      </w:pPr>
    </w:p>
    <w:sectPr w:rsidR="00C9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26"/>
    <w:rsid w:val="00004EC7"/>
    <w:rsid w:val="0001549F"/>
    <w:rsid w:val="0008219C"/>
    <w:rsid w:val="0008455A"/>
    <w:rsid w:val="00162A0F"/>
    <w:rsid w:val="00164A01"/>
    <w:rsid w:val="00177E91"/>
    <w:rsid w:val="00285E6A"/>
    <w:rsid w:val="0037528D"/>
    <w:rsid w:val="0037629D"/>
    <w:rsid w:val="003F1BB5"/>
    <w:rsid w:val="004471E3"/>
    <w:rsid w:val="004F1884"/>
    <w:rsid w:val="0050243A"/>
    <w:rsid w:val="00504679"/>
    <w:rsid w:val="00533B63"/>
    <w:rsid w:val="005442CE"/>
    <w:rsid w:val="005817C4"/>
    <w:rsid w:val="006064ED"/>
    <w:rsid w:val="00622C26"/>
    <w:rsid w:val="00634C8A"/>
    <w:rsid w:val="006668CE"/>
    <w:rsid w:val="006D616F"/>
    <w:rsid w:val="0071280D"/>
    <w:rsid w:val="0089610C"/>
    <w:rsid w:val="0091686B"/>
    <w:rsid w:val="00BA1C82"/>
    <w:rsid w:val="00C935DB"/>
    <w:rsid w:val="00CC00D2"/>
    <w:rsid w:val="00D07AA0"/>
    <w:rsid w:val="00E3319F"/>
    <w:rsid w:val="00EB4E5F"/>
    <w:rsid w:val="00EF2752"/>
    <w:rsid w:val="00F07CE4"/>
    <w:rsid w:val="00F6712E"/>
    <w:rsid w:val="00FB28A1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8B89"/>
  <w15:chartTrackingRefBased/>
  <w15:docId w15:val="{4749F5E8-9A74-45D8-A55B-58B00FF2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533B63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8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0D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533B63"/>
    <w:rPr>
      <w:rFonts w:ascii="Arial" w:eastAsia="Times New Roman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jm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9B6E-2AFC-4092-A9AD-C01C4CD8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Tina - wells2tm</dc:creator>
  <cp:keywords/>
  <dc:description/>
  <cp:lastModifiedBy>Sherman, Brittany - sherm2bm</cp:lastModifiedBy>
  <cp:revision>4</cp:revision>
  <dcterms:created xsi:type="dcterms:W3CDTF">2022-01-26T18:59:00Z</dcterms:created>
  <dcterms:modified xsi:type="dcterms:W3CDTF">2023-09-11T18:33:00Z</dcterms:modified>
</cp:coreProperties>
</file>