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D68" w14:textId="2C0BC117" w:rsidR="001F3E8D" w:rsidRPr="0050742D" w:rsidRDefault="001F3E8D">
      <w:pPr>
        <w:rPr>
          <w:rFonts w:ascii="Times New Roman" w:hAnsi="Times New Roman" w:cs="Times New Roman"/>
          <w:b/>
          <w:bCs/>
        </w:rPr>
      </w:pPr>
      <w:r w:rsidRPr="001F3E8D">
        <w:rPr>
          <w:rFonts w:ascii="Times New Roman" w:hAnsi="Times New Roman" w:cs="Times New Roman"/>
          <w:b/>
          <w:bCs/>
        </w:rPr>
        <w:t>2024-2025 Faculty Senate Mini-Grants</w:t>
      </w:r>
    </w:p>
    <w:tbl>
      <w:tblPr>
        <w:tblStyle w:val="TableGrid"/>
        <w:tblW w:w="0" w:type="auto"/>
        <w:tblLook w:val="04A0" w:firstRow="1" w:lastRow="0" w:firstColumn="1" w:lastColumn="0" w:noHBand="0" w:noVBand="1"/>
      </w:tblPr>
      <w:tblGrid>
        <w:gridCol w:w="1975"/>
        <w:gridCol w:w="2738"/>
        <w:gridCol w:w="4637"/>
      </w:tblGrid>
      <w:tr w:rsidR="001F3E8D" w:rsidRPr="001F3E8D" w14:paraId="31D87EC3" w14:textId="77777777" w:rsidTr="001F3E8D">
        <w:tc>
          <w:tcPr>
            <w:tcW w:w="1975" w:type="dxa"/>
          </w:tcPr>
          <w:p w14:paraId="57D6DB84" w14:textId="75616B11" w:rsidR="001F3E8D" w:rsidRPr="001F3E8D" w:rsidRDefault="001F3E8D" w:rsidP="001F3E8D">
            <w:pPr>
              <w:contextualSpacing/>
              <w:rPr>
                <w:rFonts w:ascii="Times New Roman" w:hAnsi="Times New Roman" w:cs="Times New Roman"/>
                <w:b/>
                <w:bCs/>
              </w:rPr>
            </w:pPr>
            <w:r w:rsidRPr="001F3E8D">
              <w:rPr>
                <w:rFonts w:ascii="Times New Roman" w:hAnsi="Times New Roman" w:cs="Times New Roman"/>
                <w:b/>
                <w:bCs/>
              </w:rPr>
              <w:t xml:space="preserve">Faculty </w:t>
            </w:r>
          </w:p>
        </w:tc>
        <w:tc>
          <w:tcPr>
            <w:tcW w:w="2738" w:type="dxa"/>
          </w:tcPr>
          <w:p w14:paraId="68B02E64" w14:textId="6A5D5B01" w:rsidR="001F3E8D" w:rsidRPr="001F3E8D" w:rsidRDefault="001F3E8D" w:rsidP="001F3E8D">
            <w:pPr>
              <w:contextualSpacing/>
              <w:rPr>
                <w:rFonts w:ascii="Times New Roman" w:hAnsi="Times New Roman" w:cs="Times New Roman"/>
                <w:b/>
                <w:bCs/>
              </w:rPr>
            </w:pPr>
            <w:r w:rsidRPr="001F3E8D">
              <w:rPr>
                <w:rFonts w:ascii="Times New Roman" w:hAnsi="Times New Roman" w:cs="Times New Roman"/>
                <w:b/>
                <w:bCs/>
              </w:rPr>
              <w:t>Academic Unit</w:t>
            </w:r>
          </w:p>
        </w:tc>
        <w:tc>
          <w:tcPr>
            <w:tcW w:w="4637" w:type="dxa"/>
          </w:tcPr>
          <w:p w14:paraId="49F0B18E" w14:textId="73C149DC" w:rsidR="001F3E8D" w:rsidRPr="001F3E8D" w:rsidRDefault="001F3E8D" w:rsidP="001F3E8D">
            <w:pPr>
              <w:contextualSpacing/>
              <w:rPr>
                <w:rFonts w:ascii="Times New Roman" w:hAnsi="Times New Roman" w:cs="Times New Roman"/>
                <w:b/>
                <w:bCs/>
              </w:rPr>
            </w:pPr>
            <w:r w:rsidRPr="001F3E8D">
              <w:rPr>
                <w:rFonts w:ascii="Times New Roman" w:hAnsi="Times New Roman" w:cs="Times New Roman"/>
                <w:b/>
                <w:bCs/>
              </w:rPr>
              <w:t>Engagement Project</w:t>
            </w:r>
          </w:p>
        </w:tc>
      </w:tr>
      <w:tr w:rsidR="001F3E8D" w:rsidRPr="001F3E8D" w14:paraId="478BB721" w14:textId="77777777" w:rsidTr="001F3E8D">
        <w:tc>
          <w:tcPr>
            <w:tcW w:w="1975" w:type="dxa"/>
          </w:tcPr>
          <w:p w14:paraId="5983C113" w14:textId="11B4AEB6" w:rsidR="001F3E8D" w:rsidRPr="001F3E8D" w:rsidRDefault="001F3E8D" w:rsidP="001F3E8D">
            <w:pPr>
              <w:contextualSpacing/>
              <w:rPr>
                <w:rFonts w:ascii="Times New Roman" w:hAnsi="Times New Roman" w:cs="Times New Roman"/>
              </w:rPr>
            </w:pPr>
            <w:r w:rsidRPr="001F3E8D">
              <w:rPr>
                <w:rFonts w:ascii="Times New Roman" w:hAnsi="Times New Roman" w:cs="Times New Roman"/>
              </w:rPr>
              <w:t>Israa Alhassani &amp; Aram Shahin</w:t>
            </w:r>
          </w:p>
        </w:tc>
        <w:tc>
          <w:tcPr>
            <w:tcW w:w="2738" w:type="dxa"/>
          </w:tcPr>
          <w:p w14:paraId="2E92E59F" w14:textId="33416446"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World Languages &amp; Culture</w:t>
            </w:r>
          </w:p>
        </w:tc>
        <w:tc>
          <w:tcPr>
            <w:tcW w:w="4637" w:type="dxa"/>
          </w:tcPr>
          <w:p w14:paraId="6131B748" w14:textId="77777777"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Hosting Director and Producer of the film "The Teacher" Farah Nabulsi</w:t>
            </w:r>
          </w:p>
          <w:p w14:paraId="32B4BC63" w14:textId="77777777" w:rsidR="001F3E8D" w:rsidRPr="001F3E8D" w:rsidRDefault="001F3E8D" w:rsidP="001F3E8D">
            <w:pPr>
              <w:contextualSpacing/>
              <w:rPr>
                <w:rFonts w:ascii="Times New Roman" w:hAnsi="Times New Roman" w:cs="Times New Roman"/>
                <w:i/>
                <w:iCs/>
                <w:color w:val="000000"/>
              </w:rPr>
            </w:pPr>
          </w:p>
          <w:p w14:paraId="5C43B430" w14:textId="75472AC1"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April is recognized as National Arab American Heritage Month, and on April 15, 2025, we</w:t>
            </w:r>
            <w:r w:rsidR="004348FF">
              <w:rPr>
                <w:rFonts w:ascii="Times New Roman" w:hAnsi="Times New Roman" w:cs="Times New Roman"/>
                <w:color w:val="000000"/>
              </w:rPr>
              <w:t xml:space="preserve"> </w:t>
            </w:r>
            <w:r w:rsidRPr="001F3E8D">
              <w:rPr>
                <w:rFonts w:ascii="Times New Roman" w:hAnsi="Times New Roman" w:cs="Times New Roman"/>
                <w:color w:val="000000"/>
              </w:rPr>
              <w:t xml:space="preserve">celebrated the accomplishments of the Arab American community with a special screening of the film </w:t>
            </w:r>
            <w:r w:rsidRPr="001F3E8D">
              <w:rPr>
                <w:rFonts w:ascii="Times New Roman" w:hAnsi="Times New Roman" w:cs="Times New Roman"/>
                <w:i/>
                <w:iCs/>
                <w:color w:val="000000"/>
              </w:rPr>
              <w:t>The Teacher</w:t>
            </w:r>
            <w:r w:rsidRPr="001F3E8D">
              <w:rPr>
                <w:rFonts w:ascii="Times New Roman" w:hAnsi="Times New Roman" w:cs="Times New Roman"/>
                <w:color w:val="000000"/>
              </w:rPr>
              <w:t>, followed</w:t>
            </w:r>
          </w:p>
          <w:p w14:paraId="2C648BD3"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by a Q&amp;A session with the director, producer, and screenwriter, Farah Nabulsi, via Zoom.</w:t>
            </w:r>
          </w:p>
          <w:p w14:paraId="2854F732"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Ms. Nabulsi, a Palestinian, is an Oscar-nominated and BAFTA-winning filmmaker.</w:t>
            </w:r>
          </w:p>
          <w:p w14:paraId="1F2B3D3E" w14:textId="0EB75293"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This special screening preceded its official release in US theaters on April 18, 2025.</w:t>
            </w:r>
          </w:p>
          <w:p w14:paraId="547FD7EE" w14:textId="59FB539D" w:rsidR="001F3E8D" w:rsidRPr="0050742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 xml:space="preserve">The event attracted an audience of approximately 110 people, including students, community members, and faculty. It was sponsored by two student organizations, along with the departments of World Languages and Cultures, History, and Political Science. </w:t>
            </w:r>
          </w:p>
        </w:tc>
      </w:tr>
      <w:tr w:rsidR="001F3E8D" w:rsidRPr="001F3E8D" w14:paraId="3A54DF0D" w14:textId="77777777" w:rsidTr="001F3E8D">
        <w:tc>
          <w:tcPr>
            <w:tcW w:w="1975" w:type="dxa"/>
          </w:tcPr>
          <w:p w14:paraId="55FD3585" w14:textId="2D5CF21C" w:rsidR="001F3E8D" w:rsidRPr="001F3E8D" w:rsidRDefault="001F3E8D" w:rsidP="001F3E8D">
            <w:pPr>
              <w:contextualSpacing/>
              <w:rPr>
                <w:rFonts w:ascii="Times New Roman" w:hAnsi="Times New Roman" w:cs="Times New Roman"/>
              </w:rPr>
            </w:pPr>
            <w:r w:rsidRPr="001F3E8D">
              <w:rPr>
                <w:rFonts w:ascii="Times New Roman" w:hAnsi="Times New Roman" w:cs="Times New Roman"/>
              </w:rPr>
              <w:t>Sharon Blatz, Lauren Heberling, Christy McKee &amp; Ben Riden</w:t>
            </w:r>
          </w:p>
        </w:tc>
        <w:tc>
          <w:tcPr>
            <w:tcW w:w="2738" w:type="dxa"/>
          </w:tcPr>
          <w:p w14:paraId="71751071"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Educational Foundations &amp; Exceptionalities</w:t>
            </w:r>
          </w:p>
          <w:p w14:paraId="6DFB028F" w14:textId="77777777" w:rsidR="001F3E8D" w:rsidRPr="001F3E8D" w:rsidRDefault="001F3E8D" w:rsidP="001F3E8D">
            <w:pPr>
              <w:contextualSpacing/>
              <w:rPr>
                <w:rFonts w:ascii="Times New Roman" w:hAnsi="Times New Roman" w:cs="Times New Roman"/>
              </w:rPr>
            </w:pPr>
          </w:p>
        </w:tc>
        <w:tc>
          <w:tcPr>
            <w:tcW w:w="4637" w:type="dxa"/>
          </w:tcPr>
          <w:p w14:paraId="519E2095" w14:textId="5AE400F2"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Rebranding Special Education</w:t>
            </w:r>
          </w:p>
        </w:tc>
      </w:tr>
      <w:tr w:rsidR="001F3E8D" w:rsidRPr="001F3E8D" w14:paraId="40AF0E4C" w14:textId="77777777" w:rsidTr="001F3E8D">
        <w:tc>
          <w:tcPr>
            <w:tcW w:w="1975" w:type="dxa"/>
          </w:tcPr>
          <w:p w14:paraId="64FDD747" w14:textId="7884234F" w:rsidR="001F3E8D" w:rsidRPr="001F3E8D" w:rsidRDefault="001F3E8D" w:rsidP="001F3E8D">
            <w:pPr>
              <w:contextualSpacing/>
              <w:rPr>
                <w:rFonts w:ascii="Times New Roman" w:hAnsi="Times New Roman" w:cs="Times New Roman"/>
              </w:rPr>
            </w:pPr>
            <w:r w:rsidRPr="001F3E8D">
              <w:rPr>
                <w:rFonts w:ascii="Times New Roman" w:eastAsia="Times New Roman" w:hAnsi="Times New Roman" w:cs="Times New Roman"/>
                <w:color w:val="000000"/>
                <w:kern w:val="0"/>
                <w14:ligatures w14:val="none"/>
              </w:rPr>
              <w:t>Jennifer Byrne</w:t>
            </w:r>
          </w:p>
        </w:tc>
        <w:tc>
          <w:tcPr>
            <w:tcW w:w="2738" w:type="dxa"/>
          </w:tcPr>
          <w:p w14:paraId="6632426C"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Political Science</w:t>
            </w:r>
          </w:p>
          <w:p w14:paraId="7938ABA9" w14:textId="77777777" w:rsidR="001F3E8D" w:rsidRPr="001F3E8D" w:rsidRDefault="001F3E8D" w:rsidP="001F3E8D">
            <w:pPr>
              <w:contextualSpacing/>
              <w:rPr>
                <w:rFonts w:ascii="Times New Roman" w:hAnsi="Times New Roman" w:cs="Times New Roman"/>
              </w:rPr>
            </w:pPr>
          </w:p>
        </w:tc>
        <w:tc>
          <w:tcPr>
            <w:tcW w:w="4637" w:type="dxa"/>
          </w:tcPr>
          <w:p w14:paraId="0E1E6FAE" w14:textId="780526E4"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Social Justice, Food Ethics and Entrepreneurship</w:t>
            </w:r>
          </w:p>
        </w:tc>
      </w:tr>
      <w:tr w:rsidR="001F3E8D" w:rsidRPr="001F3E8D" w14:paraId="011E374D" w14:textId="77777777" w:rsidTr="001F3E8D">
        <w:tc>
          <w:tcPr>
            <w:tcW w:w="1975" w:type="dxa"/>
          </w:tcPr>
          <w:p w14:paraId="16C45A45" w14:textId="7117A3DD" w:rsidR="001F3E8D" w:rsidRPr="001F3E8D" w:rsidRDefault="001F3E8D" w:rsidP="001F3E8D">
            <w:pPr>
              <w:contextualSpacing/>
              <w:rPr>
                <w:rFonts w:ascii="Times New Roman" w:hAnsi="Times New Roman" w:cs="Times New Roman"/>
              </w:rPr>
            </w:pPr>
            <w:r w:rsidRPr="001F3E8D">
              <w:rPr>
                <w:rFonts w:ascii="Times New Roman" w:eastAsia="Times New Roman" w:hAnsi="Times New Roman" w:cs="Times New Roman"/>
                <w:color w:val="000000"/>
                <w:kern w:val="0"/>
                <w14:ligatures w14:val="none"/>
              </w:rPr>
              <w:t>Laura Dengo</w:t>
            </w:r>
          </w:p>
        </w:tc>
        <w:tc>
          <w:tcPr>
            <w:tcW w:w="2738" w:type="dxa"/>
          </w:tcPr>
          <w:p w14:paraId="1950EE43"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Health Professions</w:t>
            </w:r>
          </w:p>
          <w:p w14:paraId="05C7C8AF" w14:textId="77777777" w:rsidR="001F3E8D" w:rsidRPr="001F3E8D" w:rsidRDefault="001F3E8D" w:rsidP="001F3E8D">
            <w:pPr>
              <w:contextualSpacing/>
              <w:rPr>
                <w:rFonts w:ascii="Times New Roman" w:hAnsi="Times New Roman" w:cs="Times New Roman"/>
              </w:rPr>
            </w:pPr>
          </w:p>
        </w:tc>
        <w:tc>
          <w:tcPr>
            <w:tcW w:w="4637" w:type="dxa"/>
          </w:tcPr>
          <w:p w14:paraId="5C6A9D37" w14:textId="78B1F701"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Continued assessment of the Balanced Dukes’ “Whole Health Challenge” on the Well-being of JMU’s Employees</w:t>
            </w:r>
          </w:p>
        </w:tc>
      </w:tr>
      <w:tr w:rsidR="001F3E8D" w:rsidRPr="001F3E8D" w14:paraId="229B86CC" w14:textId="77777777" w:rsidTr="001F3E8D">
        <w:tc>
          <w:tcPr>
            <w:tcW w:w="1975" w:type="dxa"/>
          </w:tcPr>
          <w:p w14:paraId="7F3C4329" w14:textId="2B823BD6" w:rsidR="001F3E8D" w:rsidRPr="001F3E8D" w:rsidRDefault="001F3E8D" w:rsidP="001F3E8D">
            <w:pPr>
              <w:contextualSpacing/>
              <w:rPr>
                <w:rFonts w:ascii="Times New Roman" w:hAnsi="Times New Roman" w:cs="Times New Roman"/>
              </w:rPr>
            </w:pPr>
            <w:r w:rsidRPr="001F3E8D">
              <w:rPr>
                <w:rFonts w:ascii="Times New Roman" w:eastAsia="Times New Roman" w:hAnsi="Times New Roman" w:cs="Times New Roman"/>
                <w:color w:val="000000"/>
                <w:kern w:val="0"/>
                <w14:ligatures w14:val="none"/>
              </w:rPr>
              <w:t xml:space="preserve">Carol Dudding &amp; Erin </w:t>
            </w:r>
            <w:proofErr w:type="spellStart"/>
            <w:r w:rsidRPr="001F3E8D">
              <w:rPr>
                <w:rFonts w:ascii="Times New Roman" w:eastAsia="Times New Roman" w:hAnsi="Times New Roman" w:cs="Times New Roman"/>
                <w:color w:val="000000"/>
                <w:kern w:val="0"/>
                <w14:ligatures w14:val="none"/>
              </w:rPr>
              <w:t>Pilker</w:t>
            </w:r>
            <w:proofErr w:type="spellEnd"/>
          </w:p>
        </w:tc>
        <w:tc>
          <w:tcPr>
            <w:tcW w:w="2738" w:type="dxa"/>
          </w:tcPr>
          <w:p w14:paraId="629A66E6" w14:textId="174883CB"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Communication Sciences &amp; Disorders</w:t>
            </w:r>
          </w:p>
          <w:p w14:paraId="45E972F5" w14:textId="77777777" w:rsidR="001F3E8D" w:rsidRPr="001F3E8D" w:rsidRDefault="001F3E8D" w:rsidP="001F3E8D">
            <w:pPr>
              <w:contextualSpacing/>
              <w:rPr>
                <w:rFonts w:ascii="Times New Roman" w:hAnsi="Times New Roman" w:cs="Times New Roman"/>
              </w:rPr>
            </w:pPr>
          </w:p>
        </w:tc>
        <w:tc>
          <w:tcPr>
            <w:tcW w:w="4637" w:type="dxa"/>
          </w:tcPr>
          <w:p w14:paraId="27EBF826" w14:textId="5E5DDD12"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Immersive 3D Learning</w:t>
            </w:r>
          </w:p>
        </w:tc>
      </w:tr>
      <w:tr w:rsidR="001F3E8D" w:rsidRPr="001F3E8D" w14:paraId="56EA28CE" w14:textId="77777777" w:rsidTr="001F3E8D">
        <w:tc>
          <w:tcPr>
            <w:tcW w:w="1975" w:type="dxa"/>
          </w:tcPr>
          <w:p w14:paraId="2CA74DA7" w14:textId="702C3BA7"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Amy Graham, Holly Buchanan, Andrea Knopp, Erika Metzler, Donna Schminkey, Emily Stevens &amp; Sarah Stowell</w:t>
            </w:r>
          </w:p>
        </w:tc>
        <w:tc>
          <w:tcPr>
            <w:tcW w:w="2738" w:type="dxa"/>
          </w:tcPr>
          <w:p w14:paraId="39217083" w14:textId="4CE7CD24"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Nursing</w:t>
            </w:r>
          </w:p>
          <w:p w14:paraId="295ABC23" w14:textId="77777777" w:rsidR="001F3E8D" w:rsidRPr="001F3E8D" w:rsidRDefault="001F3E8D" w:rsidP="001F3E8D">
            <w:pPr>
              <w:contextualSpacing/>
              <w:rPr>
                <w:rFonts w:ascii="Times New Roman" w:hAnsi="Times New Roman" w:cs="Times New Roman"/>
              </w:rPr>
            </w:pPr>
          </w:p>
        </w:tc>
        <w:tc>
          <w:tcPr>
            <w:tcW w:w="4637" w:type="dxa"/>
          </w:tcPr>
          <w:p w14:paraId="18F05499" w14:textId="51F6D12E"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Nurturing Connections: Empowering Well-Being and Professional Growth in Graduate Nursing Students</w:t>
            </w:r>
          </w:p>
        </w:tc>
      </w:tr>
      <w:tr w:rsidR="001F3E8D" w:rsidRPr="001F3E8D" w14:paraId="12E80FD9" w14:textId="77777777" w:rsidTr="001F3E8D">
        <w:tc>
          <w:tcPr>
            <w:tcW w:w="1975" w:type="dxa"/>
          </w:tcPr>
          <w:p w14:paraId="6AF3B706" w14:textId="6BB4B14D"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lastRenderedPageBreak/>
              <w:t>Joe Harsh</w:t>
            </w:r>
          </w:p>
        </w:tc>
        <w:tc>
          <w:tcPr>
            <w:tcW w:w="2738" w:type="dxa"/>
          </w:tcPr>
          <w:p w14:paraId="27E2F562"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Biology</w:t>
            </w:r>
          </w:p>
          <w:p w14:paraId="22C147D5" w14:textId="77777777" w:rsidR="001F3E8D" w:rsidRPr="001F3E8D" w:rsidRDefault="001F3E8D" w:rsidP="001F3E8D">
            <w:pPr>
              <w:contextualSpacing/>
              <w:rPr>
                <w:rFonts w:ascii="Times New Roman" w:hAnsi="Times New Roman" w:cs="Times New Roman"/>
              </w:rPr>
            </w:pPr>
          </w:p>
        </w:tc>
        <w:tc>
          <w:tcPr>
            <w:tcW w:w="4637" w:type="dxa"/>
          </w:tcPr>
          <w:p w14:paraId="6BED8A85" w14:textId="04C3C328"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Using Eye-Tracking to Understand Neurodiverse Students' Processing of Graphical Information</w:t>
            </w:r>
          </w:p>
        </w:tc>
      </w:tr>
      <w:tr w:rsidR="001F3E8D" w:rsidRPr="001F3E8D" w14:paraId="0593FB1C" w14:textId="77777777" w:rsidTr="001F3E8D">
        <w:tc>
          <w:tcPr>
            <w:tcW w:w="1975" w:type="dxa"/>
          </w:tcPr>
          <w:p w14:paraId="44D22B8C" w14:textId="19152582"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 xml:space="preserve">Weiming Hu &amp; </w:t>
            </w:r>
            <w:proofErr w:type="spellStart"/>
            <w:r w:rsidRPr="001F3E8D">
              <w:rPr>
                <w:rFonts w:ascii="Times New Roman" w:eastAsia="Times New Roman" w:hAnsi="Times New Roman" w:cs="Times New Roman"/>
                <w:color w:val="000000"/>
                <w:kern w:val="0"/>
                <w14:ligatures w14:val="none"/>
              </w:rPr>
              <w:t>Xuebin</w:t>
            </w:r>
            <w:proofErr w:type="spellEnd"/>
            <w:r w:rsidRPr="001F3E8D">
              <w:rPr>
                <w:rFonts w:ascii="Times New Roman" w:eastAsia="Times New Roman" w:hAnsi="Times New Roman" w:cs="Times New Roman"/>
                <w:color w:val="000000"/>
                <w:kern w:val="0"/>
                <w14:ligatures w14:val="none"/>
              </w:rPr>
              <w:t xml:space="preserve"> Wei</w:t>
            </w:r>
          </w:p>
        </w:tc>
        <w:tc>
          <w:tcPr>
            <w:tcW w:w="2738" w:type="dxa"/>
          </w:tcPr>
          <w:p w14:paraId="22CA8D51" w14:textId="058EEC64"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Geography</w:t>
            </w:r>
          </w:p>
          <w:p w14:paraId="4DDD7964" w14:textId="77777777" w:rsidR="001F3E8D" w:rsidRPr="001F3E8D" w:rsidRDefault="001F3E8D" w:rsidP="001F3E8D">
            <w:pPr>
              <w:contextualSpacing/>
              <w:rPr>
                <w:rFonts w:ascii="Times New Roman" w:hAnsi="Times New Roman" w:cs="Times New Roman"/>
              </w:rPr>
            </w:pPr>
          </w:p>
        </w:tc>
        <w:tc>
          <w:tcPr>
            <w:tcW w:w="4637" w:type="dxa"/>
          </w:tcPr>
          <w:p w14:paraId="4486E1DF" w14:textId="65228928"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Visualizing Distortion: Enhancing Geographic Information Science Education with 3D Printing Technology</w:t>
            </w:r>
          </w:p>
        </w:tc>
      </w:tr>
      <w:tr w:rsidR="001F3E8D" w:rsidRPr="001F3E8D" w14:paraId="77D9F931" w14:textId="77777777" w:rsidTr="001F3E8D">
        <w:tc>
          <w:tcPr>
            <w:tcW w:w="1975" w:type="dxa"/>
          </w:tcPr>
          <w:p w14:paraId="4BD114B9" w14:textId="0039C9EF"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Dylan Krueger</w:t>
            </w:r>
          </w:p>
        </w:tc>
        <w:tc>
          <w:tcPr>
            <w:tcW w:w="2738" w:type="dxa"/>
          </w:tcPr>
          <w:p w14:paraId="10C60BA1"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SADAH</w:t>
            </w:r>
          </w:p>
          <w:p w14:paraId="2F14C969" w14:textId="77777777" w:rsidR="001F3E8D" w:rsidRPr="001F3E8D" w:rsidRDefault="001F3E8D" w:rsidP="001F3E8D">
            <w:pPr>
              <w:contextualSpacing/>
              <w:rPr>
                <w:rFonts w:ascii="Times New Roman" w:hAnsi="Times New Roman" w:cs="Times New Roman"/>
              </w:rPr>
            </w:pPr>
          </w:p>
        </w:tc>
        <w:tc>
          <w:tcPr>
            <w:tcW w:w="4637" w:type="dxa"/>
          </w:tcPr>
          <w:p w14:paraId="4B7F9091" w14:textId="78F4A323"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Preserving Shenandoah Valley’s Architectural Heritage</w:t>
            </w:r>
          </w:p>
        </w:tc>
      </w:tr>
      <w:tr w:rsidR="001F3E8D" w:rsidRPr="001F3E8D" w14:paraId="08DD1C57" w14:textId="77777777" w:rsidTr="001F3E8D">
        <w:tc>
          <w:tcPr>
            <w:tcW w:w="1975" w:type="dxa"/>
          </w:tcPr>
          <w:p w14:paraId="4B05F300" w14:textId="2594E9AF"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Qingsheng Liu</w:t>
            </w:r>
          </w:p>
        </w:tc>
        <w:tc>
          <w:tcPr>
            <w:tcW w:w="2738" w:type="dxa"/>
          </w:tcPr>
          <w:p w14:paraId="4F31BA94"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Chemistry</w:t>
            </w:r>
          </w:p>
          <w:p w14:paraId="3E481B98" w14:textId="77777777" w:rsidR="001F3E8D" w:rsidRPr="001F3E8D" w:rsidRDefault="001F3E8D" w:rsidP="001F3E8D">
            <w:pPr>
              <w:contextualSpacing/>
              <w:rPr>
                <w:rFonts w:ascii="Times New Roman" w:hAnsi="Times New Roman" w:cs="Times New Roman"/>
              </w:rPr>
            </w:pPr>
          </w:p>
        </w:tc>
        <w:tc>
          <w:tcPr>
            <w:tcW w:w="4637" w:type="dxa"/>
          </w:tcPr>
          <w:p w14:paraId="6F5772D4" w14:textId="5C236D39"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Engaging Students by Improving the Effectiveness of Homework Assignments for Chemistry Class with No-cost OER Textbook</w:t>
            </w:r>
          </w:p>
        </w:tc>
      </w:tr>
      <w:tr w:rsidR="001F3E8D" w:rsidRPr="001F3E8D" w14:paraId="42C1D7A6" w14:textId="77777777" w:rsidTr="001F3E8D">
        <w:tc>
          <w:tcPr>
            <w:tcW w:w="1975" w:type="dxa"/>
          </w:tcPr>
          <w:p w14:paraId="23122E84" w14:textId="217ACB25"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Abby Massey, Whitney Simmons, Christina Lam &amp; Erin Clinard</w:t>
            </w:r>
          </w:p>
        </w:tc>
        <w:tc>
          <w:tcPr>
            <w:tcW w:w="2738" w:type="dxa"/>
          </w:tcPr>
          <w:p w14:paraId="36643334" w14:textId="2EB4E70D"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Health Professions; Communication Sciences &amp; Disorders</w:t>
            </w:r>
          </w:p>
          <w:p w14:paraId="0B8F4105" w14:textId="77777777" w:rsidR="001F3E8D" w:rsidRPr="001F3E8D" w:rsidRDefault="001F3E8D" w:rsidP="001F3E8D">
            <w:pPr>
              <w:contextualSpacing/>
              <w:rPr>
                <w:rFonts w:ascii="Times New Roman" w:hAnsi="Times New Roman" w:cs="Times New Roman"/>
              </w:rPr>
            </w:pPr>
          </w:p>
        </w:tc>
        <w:tc>
          <w:tcPr>
            <w:tcW w:w="4637" w:type="dxa"/>
          </w:tcPr>
          <w:p w14:paraId="11BE0B3D" w14:textId="5622191E"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Enhanced Interprofessional Simulation Experiences: A Case Study Event</w:t>
            </w:r>
          </w:p>
        </w:tc>
      </w:tr>
      <w:tr w:rsidR="001F3E8D" w:rsidRPr="001F3E8D" w14:paraId="3FC252C9" w14:textId="77777777" w:rsidTr="001F3E8D">
        <w:tc>
          <w:tcPr>
            <w:tcW w:w="1975" w:type="dxa"/>
          </w:tcPr>
          <w:p w14:paraId="64B3DEA5" w14:textId="1CEEB0E1"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 xml:space="preserve">Christine May, Emily York, Shannon Conley, Holly Yanacek &amp; Cindy </w:t>
            </w:r>
            <w:proofErr w:type="spellStart"/>
            <w:r w:rsidRPr="001F3E8D">
              <w:rPr>
                <w:rFonts w:ascii="Times New Roman" w:eastAsia="Times New Roman" w:hAnsi="Times New Roman" w:cs="Times New Roman"/>
                <w:color w:val="000000"/>
                <w:kern w:val="0"/>
                <w14:ligatures w14:val="none"/>
              </w:rPr>
              <w:t>Klevickis</w:t>
            </w:r>
            <w:proofErr w:type="spellEnd"/>
          </w:p>
        </w:tc>
        <w:tc>
          <w:tcPr>
            <w:tcW w:w="2738" w:type="dxa"/>
          </w:tcPr>
          <w:p w14:paraId="1E84E56A"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Biology; ISAT; ISAT; German; ISAT</w:t>
            </w:r>
          </w:p>
          <w:p w14:paraId="63715EDE" w14:textId="77777777" w:rsidR="001F3E8D" w:rsidRPr="001F3E8D" w:rsidRDefault="001F3E8D" w:rsidP="001F3E8D">
            <w:pPr>
              <w:contextualSpacing/>
              <w:rPr>
                <w:rFonts w:ascii="Times New Roman" w:hAnsi="Times New Roman" w:cs="Times New Roman"/>
              </w:rPr>
            </w:pPr>
          </w:p>
        </w:tc>
        <w:tc>
          <w:tcPr>
            <w:tcW w:w="4637" w:type="dxa"/>
          </w:tcPr>
          <w:p w14:paraId="3B81289E"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i/>
                <w:iCs/>
                <w:color w:val="000000"/>
              </w:rPr>
              <w:t>Envisioning a Just Future: Weaving Together Science and the Humanities as a Model of Engaged Teaching in General Education</w:t>
            </w:r>
          </w:p>
          <w:p w14:paraId="093EEA6F" w14:textId="77777777" w:rsidR="001F3E8D" w:rsidRPr="001F3E8D" w:rsidRDefault="001F3E8D" w:rsidP="001F3E8D">
            <w:pPr>
              <w:contextualSpacing/>
              <w:rPr>
                <w:rFonts w:ascii="Times New Roman" w:hAnsi="Times New Roman" w:cs="Times New Roman"/>
                <w:color w:val="000000"/>
              </w:rPr>
            </w:pPr>
          </w:p>
          <w:p w14:paraId="0F515F51" w14:textId="752A85F0"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 xml:space="preserve">Funding from the mini-grant facilitated the collaborative team of faculty to co-create a portfolio of 300-level integrative classes for the General Education program.  The collaborative team established a formal Faculty Community through CFI to support a sustainable model of team teaching.  Unlike the traditional model of team teaching, one instructor enters the room but is supported by the faculty community in co-creating content and pedagogy.  The first in the series of UNST 300 integrative courses is being proposed for the Spring of 2026, entitled Imaging a Just Future with Genetic Engineering. Other topics for future Imagine the Future offerings by the faculty community include Breaking the Cycle of Poverty, Hunger and Disease; More Than Human World; Confronting Eugenics; and Learning with Artificial Intelligence. </w:t>
            </w:r>
          </w:p>
        </w:tc>
      </w:tr>
      <w:tr w:rsidR="001F3E8D" w:rsidRPr="001F3E8D" w14:paraId="0888C7DA" w14:textId="77777777" w:rsidTr="001F3E8D">
        <w:tc>
          <w:tcPr>
            <w:tcW w:w="1975" w:type="dxa"/>
          </w:tcPr>
          <w:p w14:paraId="32F606E9" w14:textId="02679B4A"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Ehren Moler</w:t>
            </w:r>
          </w:p>
        </w:tc>
        <w:tc>
          <w:tcPr>
            <w:tcW w:w="2738" w:type="dxa"/>
          </w:tcPr>
          <w:p w14:paraId="117EE643" w14:textId="346574B3"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ISAT</w:t>
            </w:r>
          </w:p>
          <w:p w14:paraId="2373F99B" w14:textId="77777777" w:rsidR="001F3E8D" w:rsidRPr="001F3E8D" w:rsidRDefault="001F3E8D" w:rsidP="001F3E8D">
            <w:pPr>
              <w:contextualSpacing/>
              <w:rPr>
                <w:rFonts w:ascii="Times New Roman" w:hAnsi="Times New Roman" w:cs="Times New Roman"/>
              </w:rPr>
            </w:pPr>
          </w:p>
        </w:tc>
        <w:tc>
          <w:tcPr>
            <w:tcW w:w="4637" w:type="dxa"/>
          </w:tcPr>
          <w:p w14:paraId="333B646F" w14:textId="7B61338E"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Equipping JMU Students to Study the Urban Heat Island Effect in Partnership with the City of Harrisonburg</w:t>
            </w:r>
          </w:p>
        </w:tc>
      </w:tr>
      <w:tr w:rsidR="001F3E8D" w:rsidRPr="001F3E8D" w14:paraId="4350B66E" w14:textId="77777777" w:rsidTr="001F3E8D">
        <w:tc>
          <w:tcPr>
            <w:tcW w:w="1975" w:type="dxa"/>
          </w:tcPr>
          <w:p w14:paraId="43D05E56" w14:textId="0A73675E"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 xml:space="preserve">John Peterson, John Allemeier, </w:t>
            </w:r>
            <w:proofErr w:type="spellStart"/>
            <w:r w:rsidRPr="001F3E8D">
              <w:rPr>
                <w:rFonts w:ascii="Times New Roman" w:eastAsia="Times New Roman" w:hAnsi="Times New Roman" w:cs="Times New Roman"/>
                <w:color w:val="000000"/>
                <w:kern w:val="0"/>
                <w14:ligatures w14:val="none"/>
              </w:rPr>
              <w:t>Cominic</w:t>
            </w:r>
            <w:proofErr w:type="spellEnd"/>
            <w:r w:rsidRPr="001F3E8D">
              <w:rPr>
                <w:rFonts w:ascii="Times New Roman" w:eastAsia="Times New Roman" w:hAnsi="Times New Roman" w:cs="Times New Roman"/>
                <w:color w:val="000000"/>
                <w:kern w:val="0"/>
                <w14:ligatures w14:val="none"/>
              </w:rPr>
              <w:t xml:space="preserve"> Baldoni, </w:t>
            </w:r>
            <w:r w:rsidRPr="001F3E8D">
              <w:rPr>
                <w:rFonts w:ascii="Times New Roman" w:eastAsia="Times New Roman" w:hAnsi="Times New Roman" w:cs="Times New Roman"/>
                <w:color w:val="000000"/>
                <w:kern w:val="0"/>
                <w14:ligatures w14:val="none"/>
              </w:rPr>
              <w:lastRenderedPageBreak/>
              <w:t xml:space="preserve">Will Dabback, Gui Hwan Lee &amp; Judith </w:t>
            </w:r>
            <w:proofErr w:type="spellStart"/>
            <w:r w:rsidRPr="001F3E8D">
              <w:rPr>
                <w:rFonts w:ascii="Times New Roman" w:eastAsia="Times New Roman" w:hAnsi="Times New Roman" w:cs="Times New Roman"/>
                <w:color w:val="000000"/>
                <w:kern w:val="0"/>
                <w14:ligatures w14:val="none"/>
              </w:rPr>
              <w:t>Ofcarcik</w:t>
            </w:r>
            <w:proofErr w:type="spellEnd"/>
          </w:p>
        </w:tc>
        <w:tc>
          <w:tcPr>
            <w:tcW w:w="2738" w:type="dxa"/>
          </w:tcPr>
          <w:p w14:paraId="707A5CB1" w14:textId="77777777" w:rsidR="001F3E8D" w:rsidRPr="001F3E8D" w:rsidRDefault="001F3E8D" w:rsidP="001F3E8D">
            <w:pPr>
              <w:contextualSpacing/>
              <w:rPr>
                <w:rFonts w:ascii="Times New Roman" w:hAnsi="Times New Roman" w:cs="Times New Roman"/>
              </w:rPr>
            </w:pPr>
          </w:p>
          <w:p w14:paraId="1DE88CDC" w14:textId="77777777" w:rsidR="001F3E8D" w:rsidRPr="001F3E8D" w:rsidRDefault="001F3E8D" w:rsidP="001F3E8D">
            <w:pPr>
              <w:contextualSpacing/>
              <w:rPr>
                <w:rFonts w:ascii="Times New Roman" w:hAnsi="Times New Roman" w:cs="Times New Roman"/>
              </w:rPr>
            </w:pPr>
          </w:p>
          <w:p w14:paraId="49208ED8"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Music</w:t>
            </w:r>
          </w:p>
          <w:p w14:paraId="2BBFEA93" w14:textId="77777777" w:rsidR="001F3E8D" w:rsidRPr="001F3E8D" w:rsidRDefault="001F3E8D" w:rsidP="001F3E8D">
            <w:pPr>
              <w:ind w:firstLine="720"/>
              <w:contextualSpacing/>
              <w:rPr>
                <w:rFonts w:ascii="Times New Roman" w:hAnsi="Times New Roman" w:cs="Times New Roman"/>
              </w:rPr>
            </w:pPr>
          </w:p>
        </w:tc>
        <w:tc>
          <w:tcPr>
            <w:tcW w:w="4637" w:type="dxa"/>
          </w:tcPr>
          <w:p w14:paraId="7C96E15D" w14:textId="5B03DA07"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lastRenderedPageBreak/>
              <w:t>Head Start: Online Music Education for Underserved Virginia High Schoolers</w:t>
            </w:r>
          </w:p>
        </w:tc>
      </w:tr>
      <w:tr w:rsidR="001F3E8D" w:rsidRPr="001F3E8D" w14:paraId="1E55A9E7" w14:textId="77777777" w:rsidTr="001F3E8D">
        <w:tc>
          <w:tcPr>
            <w:tcW w:w="1975" w:type="dxa"/>
          </w:tcPr>
          <w:p w14:paraId="657ACEFC" w14:textId="5763BC50"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Laura Tice</w:t>
            </w:r>
          </w:p>
        </w:tc>
        <w:tc>
          <w:tcPr>
            <w:tcW w:w="2738" w:type="dxa"/>
          </w:tcPr>
          <w:p w14:paraId="5263AC9B"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Health Professions</w:t>
            </w:r>
          </w:p>
          <w:p w14:paraId="33638DE9" w14:textId="77777777" w:rsidR="001F3E8D" w:rsidRPr="001F3E8D" w:rsidRDefault="001F3E8D" w:rsidP="001F3E8D">
            <w:pPr>
              <w:contextualSpacing/>
              <w:rPr>
                <w:rFonts w:ascii="Times New Roman" w:hAnsi="Times New Roman" w:cs="Times New Roman"/>
              </w:rPr>
            </w:pPr>
          </w:p>
        </w:tc>
        <w:tc>
          <w:tcPr>
            <w:tcW w:w="4637" w:type="dxa"/>
          </w:tcPr>
          <w:p w14:paraId="5199D257" w14:textId="77777777"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"White Coats on Call" with the Medical Society of Virginia</w:t>
            </w:r>
          </w:p>
          <w:p w14:paraId="2FC3ACB8" w14:textId="77777777" w:rsidR="001F3E8D" w:rsidRPr="001F3E8D" w:rsidRDefault="001F3E8D" w:rsidP="001F3E8D">
            <w:pPr>
              <w:contextualSpacing/>
              <w:rPr>
                <w:rFonts w:ascii="Times New Roman" w:hAnsi="Times New Roman" w:cs="Times New Roman"/>
              </w:rPr>
            </w:pPr>
          </w:p>
          <w:p w14:paraId="0D4800DC" w14:textId="626EF3CD" w:rsidR="001F3E8D" w:rsidRPr="001F3E8D" w:rsidRDefault="001F3E8D" w:rsidP="001F3E8D">
            <w:pPr>
              <w:contextualSpacing/>
              <w:rPr>
                <w:rFonts w:ascii="Times New Roman" w:hAnsi="Times New Roman" w:cs="Times New Roman"/>
              </w:rPr>
            </w:pPr>
            <w:r w:rsidRPr="001F3E8D">
              <w:rPr>
                <w:rFonts w:ascii="Times New Roman" w:hAnsi="Times New Roman" w:cs="Times New Roman"/>
              </w:rPr>
              <w:t xml:space="preserve">On January 22, 2025, thirty-six PA students and 5 faculty members joined PA students and faculty from other PA programs in the state, as well as practicing PAs and physicians for a day of civic engagement at the capital.  During the event, we discussed current issues affecting healthcare in Virginia and met with several Virginia lawmakers. </w:t>
            </w:r>
            <w:r w:rsidR="004348FF">
              <w:rPr>
                <w:rFonts w:ascii="Times New Roman" w:hAnsi="Times New Roman" w:cs="Times New Roman"/>
              </w:rPr>
              <w:t>T</w:t>
            </w:r>
            <w:r w:rsidRPr="001F3E8D">
              <w:rPr>
                <w:rFonts w:ascii="Times New Roman" w:hAnsi="Times New Roman" w:cs="Times New Roman"/>
              </w:rPr>
              <w:t>opics</w:t>
            </w:r>
            <w:r w:rsidR="004348FF">
              <w:rPr>
                <w:rFonts w:ascii="Times New Roman" w:hAnsi="Times New Roman" w:cs="Times New Roman"/>
              </w:rPr>
              <w:t xml:space="preserve"> included s</w:t>
            </w:r>
            <w:r w:rsidRPr="001F3E8D">
              <w:rPr>
                <w:rFonts w:ascii="Times New Roman" w:hAnsi="Times New Roman" w:cs="Times New Roman"/>
              </w:rPr>
              <w:t>upport of a bill that would require Virginia hospitals to keep data regarding violence in hospitals</w:t>
            </w:r>
            <w:r w:rsidR="004348FF">
              <w:rPr>
                <w:rFonts w:ascii="Times New Roman" w:hAnsi="Times New Roman" w:cs="Times New Roman"/>
              </w:rPr>
              <w:t>; s</w:t>
            </w:r>
            <w:r w:rsidRPr="001F3E8D">
              <w:rPr>
                <w:rFonts w:ascii="Times New Roman" w:hAnsi="Times New Roman" w:cs="Times New Roman"/>
              </w:rPr>
              <w:t>upport of a bill to fund an established Physician Loan Repayment program</w:t>
            </w:r>
            <w:r w:rsidR="004348FF">
              <w:rPr>
                <w:rFonts w:ascii="Times New Roman" w:hAnsi="Times New Roman" w:cs="Times New Roman"/>
              </w:rPr>
              <w:t>; i</w:t>
            </w:r>
            <w:r w:rsidRPr="001F3E8D">
              <w:rPr>
                <w:rFonts w:ascii="Times New Roman" w:hAnsi="Times New Roman" w:cs="Times New Roman"/>
              </w:rPr>
              <w:t>mportance of increased funding for a program that educates and provides resources for primary care providers caring for patients with substance abuse</w:t>
            </w:r>
            <w:r w:rsidR="004348FF">
              <w:rPr>
                <w:rFonts w:ascii="Times New Roman" w:hAnsi="Times New Roman" w:cs="Times New Roman"/>
              </w:rPr>
              <w:t>; and a</w:t>
            </w:r>
            <w:r w:rsidRPr="001F3E8D">
              <w:rPr>
                <w:rFonts w:ascii="Times New Roman" w:hAnsi="Times New Roman" w:cs="Times New Roman"/>
              </w:rPr>
              <w:t>dvocating against a bill that would remove the medical malpractice cap, explaining the broader ill effects on insurance premiums and healthcare expenses across Virginia.</w:t>
            </w:r>
            <w:r w:rsidR="004348FF">
              <w:rPr>
                <w:rFonts w:ascii="Times New Roman" w:hAnsi="Times New Roman" w:cs="Times New Roman"/>
              </w:rPr>
              <w:t xml:space="preserve"> </w:t>
            </w:r>
            <w:r w:rsidRPr="001F3E8D">
              <w:rPr>
                <w:rFonts w:ascii="Times New Roman" w:hAnsi="Times New Roman" w:cs="Times New Roman"/>
              </w:rPr>
              <w:t xml:space="preserve">The “White Coats on Call” event provided our students with the opportunity to meet lawmakers and witness the complex legislative process required to change healthcare laws. </w:t>
            </w:r>
          </w:p>
        </w:tc>
      </w:tr>
      <w:tr w:rsidR="001F3E8D" w:rsidRPr="001F3E8D" w14:paraId="60C1DAA3" w14:textId="77777777" w:rsidTr="001F3E8D">
        <w:tc>
          <w:tcPr>
            <w:tcW w:w="1975" w:type="dxa"/>
          </w:tcPr>
          <w:p w14:paraId="53BDAB9E" w14:textId="07ED8738"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Kristofer Wiley</w:t>
            </w:r>
          </w:p>
        </w:tc>
        <w:tc>
          <w:tcPr>
            <w:tcW w:w="2738" w:type="dxa"/>
          </w:tcPr>
          <w:p w14:paraId="68AFF45A" w14:textId="51C3C8CF"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Educational Foundations &amp; Exceptionalities</w:t>
            </w:r>
          </w:p>
          <w:p w14:paraId="2E6D9C0C" w14:textId="77777777" w:rsidR="001F3E8D" w:rsidRPr="001F3E8D" w:rsidRDefault="001F3E8D" w:rsidP="001F3E8D">
            <w:pPr>
              <w:contextualSpacing/>
              <w:rPr>
                <w:rFonts w:ascii="Times New Roman" w:hAnsi="Times New Roman" w:cs="Times New Roman"/>
              </w:rPr>
            </w:pPr>
          </w:p>
        </w:tc>
        <w:tc>
          <w:tcPr>
            <w:tcW w:w="4637" w:type="dxa"/>
          </w:tcPr>
          <w:p w14:paraId="3E08556C" w14:textId="7377F6F1"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Enriching Global Experience through Intentional Preparation</w:t>
            </w:r>
          </w:p>
        </w:tc>
      </w:tr>
    </w:tbl>
    <w:p w14:paraId="2668054E" w14:textId="77777777" w:rsidR="001F3E8D" w:rsidRPr="001F3E8D" w:rsidRDefault="001F3E8D">
      <w:pPr>
        <w:rPr>
          <w:rFonts w:ascii="Times New Roman" w:hAnsi="Times New Roman" w:cs="Times New Roman"/>
        </w:rPr>
      </w:pPr>
    </w:p>
    <w:sectPr w:rsidR="001F3E8D" w:rsidRPr="001F3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F3657"/>
    <w:multiLevelType w:val="hybridMultilevel"/>
    <w:tmpl w:val="B01A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270F6"/>
    <w:multiLevelType w:val="hybridMultilevel"/>
    <w:tmpl w:val="C88A029A"/>
    <w:lvl w:ilvl="0" w:tplc="E0CA5FE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7107874">
    <w:abstractNumId w:val="1"/>
  </w:num>
  <w:num w:numId="2" w16cid:durableId="51106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8D"/>
    <w:rsid w:val="0013350F"/>
    <w:rsid w:val="001F3E8D"/>
    <w:rsid w:val="002039C8"/>
    <w:rsid w:val="00276FB1"/>
    <w:rsid w:val="003A254B"/>
    <w:rsid w:val="004348FF"/>
    <w:rsid w:val="0050742D"/>
    <w:rsid w:val="009C6F6E"/>
    <w:rsid w:val="00AC5B21"/>
    <w:rsid w:val="00C7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B84190"/>
  <w15:chartTrackingRefBased/>
  <w15:docId w15:val="{64BA7DEC-3C5B-C347-981E-621B16EC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E8D"/>
    <w:rPr>
      <w:rFonts w:eastAsiaTheme="majorEastAsia" w:cstheme="majorBidi"/>
      <w:color w:val="272727" w:themeColor="text1" w:themeTint="D8"/>
    </w:rPr>
  </w:style>
  <w:style w:type="paragraph" w:styleId="Title">
    <w:name w:val="Title"/>
    <w:basedOn w:val="Normal"/>
    <w:next w:val="Normal"/>
    <w:link w:val="TitleChar"/>
    <w:uiPriority w:val="10"/>
    <w:qFormat/>
    <w:rsid w:val="001F3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E8D"/>
    <w:pPr>
      <w:spacing w:before="160"/>
      <w:jc w:val="center"/>
    </w:pPr>
    <w:rPr>
      <w:i/>
      <w:iCs/>
      <w:color w:val="404040" w:themeColor="text1" w:themeTint="BF"/>
    </w:rPr>
  </w:style>
  <w:style w:type="character" w:customStyle="1" w:styleId="QuoteChar">
    <w:name w:val="Quote Char"/>
    <w:basedOn w:val="DefaultParagraphFont"/>
    <w:link w:val="Quote"/>
    <w:uiPriority w:val="29"/>
    <w:rsid w:val="001F3E8D"/>
    <w:rPr>
      <w:i/>
      <w:iCs/>
      <w:color w:val="404040" w:themeColor="text1" w:themeTint="BF"/>
    </w:rPr>
  </w:style>
  <w:style w:type="paragraph" w:styleId="ListParagraph">
    <w:name w:val="List Paragraph"/>
    <w:basedOn w:val="Normal"/>
    <w:uiPriority w:val="34"/>
    <w:qFormat/>
    <w:rsid w:val="001F3E8D"/>
    <w:pPr>
      <w:ind w:left="720"/>
      <w:contextualSpacing/>
    </w:pPr>
  </w:style>
  <w:style w:type="character" w:styleId="IntenseEmphasis">
    <w:name w:val="Intense Emphasis"/>
    <w:basedOn w:val="DefaultParagraphFont"/>
    <w:uiPriority w:val="21"/>
    <w:qFormat/>
    <w:rsid w:val="001F3E8D"/>
    <w:rPr>
      <w:i/>
      <w:iCs/>
      <w:color w:val="0F4761" w:themeColor="accent1" w:themeShade="BF"/>
    </w:rPr>
  </w:style>
  <w:style w:type="paragraph" w:styleId="IntenseQuote">
    <w:name w:val="Intense Quote"/>
    <w:basedOn w:val="Normal"/>
    <w:next w:val="Normal"/>
    <w:link w:val="IntenseQuoteChar"/>
    <w:uiPriority w:val="30"/>
    <w:qFormat/>
    <w:rsid w:val="001F3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E8D"/>
    <w:rPr>
      <w:i/>
      <w:iCs/>
      <w:color w:val="0F4761" w:themeColor="accent1" w:themeShade="BF"/>
    </w:rPr>
  </w:style>
  <w:style w:type="character" w:styleId="IntenseReference">
    <w:name w:val="Intense Reference"/>
    <w:basedOn w:val="DefaultParagraphFont"/>
    <w:uiPriority w:val="32"/>
    <w:qFormat/>
    <w:rsid w:val="001F3E8D"/>
    <w:rPr>
      <w:b/>
      <w:bCs/>
      <w:smallCaps/>
      <w:color w:val="0F4761" w:themeColor="accent1" w:themeShade="BF"/>
      <w:spacing w:val="5"/>
    </w:rPr>
  </w:style>
  <w:style w:type="table" w:styleId="TableGrid">
    <w:name w:val="Table Grid"/>
    <w:basedOn w:val="TableNormal"/>
    <w:uiPriority w:val="39"/>
    <w:rsid w:val="001F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 Melanie - shoffnme</dc:creator>
  <cp:keywords/>
  <dc:description/>
  <cp:lastModifiedBy>McDonnell, Karen Marie - mcdonnkm</cp:lastModifiedBy>
  <cp:revision>2</cp:revision>
  <dcterms:created xsi:type="dcterms:W3CDTF">2026-06-12T22:08:00Z</dcterms:created>
  <dcterms:modified xsi:type="dcterms:W3CDTF">2026-06-12T22:08:00Z</dcterms:modified>
</cp:coreProperties>
</file>