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8B" w:rsidRPr="00C6617B" w:rsidRDefault="00FC7529" w:rsidP="00C6617B">
      <w:pPr>
        <w:jc w:val="center"/>
        <w:rPr>
          <w:b/>
        </w:rPr>
      </w:pPr>
      <w:r w:rsidRPr="00C6617B">
        <w:rPr>
          <w:b/>
        </w:rPr>
        <w:t>Subc</w:t>
      </w:r>
      <w:r w:rsidR="008144EA" w:rsidRPr="00C6617B">
        <w:rPr>
          <w:b/>
        </w:rPr>
        <w:t>ontractor Certification</w:t>
      </w:r>
      <w:r w:rsidRPr="00C6617B">
        <w:rPr>
          <w:b/>
        </w:rPr>
        <w:br/>
        <w:t>Stormwater Pollution Prevention Plan</w:t>
      </w:r>
    </w:p>
    <w:tbl>
      <w:tblPr>
        <w:tblStyle w:val="TableGrid"/>
        <w:tblW w:w="10255" w:type="dxa"/>
        <w:tblLook w:val="04A0" w:firstRow="1" w:lastRow="0" w:firstColumn="1" w:lastColumn="0" w:noHBand="0" w:noVBand="1"/>
      </w:tblPr>
      <w:tblGrid>
        <w:gridCol w:w="10255"/>
      </w:tblGrid>
      <w:tr w:rsidR="00C6617B" w:rsidTr="00C6617B">
        <w:trPr>
          <w:trHeight w:val="602"/>
        </w:trPr>
        <w:tc>
          <w:tcPr>
            <w:tcW w:w="10255" w:type="dxa"/>
          </w:tcPr>
          <w:p w:rsidR="00C6617B" w:rsidRDefault="00C6617B" w:rsidP="00D63FB9">
            <w:r>
              <w:t>Project Name:</w:t>
            </w:r>
          </w:p>
        </w:tc>
      </w:tr>
      <w:tr w:rsidR="00C6617B" w:rsidTr="00C6617B">
        <w:trPr>
          <w:trHeight w:val="620"/>
        </w:trPr>
        <w:tc>
          <w:tcPr>
            <w:tcW w:w="10255" w:type="dxa"/>
          </w:tcPr>
          <w:p w:rsidR="00C6617B" w:rsidRDefault="00C6617B" w:rsidP="00D63FB9">
            <w:r>
              <w:t>Operator(s):</w:t>
            </w:r>
          </w:p>
        </w:tc>
      </w:tr>
    </w:tbl>
    <w:p w:rsidR="00FC7529" w:rsidRDefault="00C6617B" w:rsidP="00FC7529">
      <w:pPr>
        <w:rPr>
          <w:rFonts w:cs="Calibri"/>
        </w:rPr>
      </w:pPr>
      <w:r>
        <w:br/>
      </w:r>
      <w:r w:rsidR="00FC7529" w:rsidRPr="00FC7529">
        <w:rPr>
          <w:rFonts w:cs="Calibri"/>
        </w:rPr>
        <w:t>As a subcontractor, you are required to comply with the Stormwater Pollution Prevention Plan (SWPPP) for any work that you perform on-site.  Any person or group who violates any condition of the SWPPP may be subject to substantial penalties or loss of contract.  You are encouraged to advise each of your employees working on this project of the requirements of the SWPPP</w:t>
      </w:r>
      <w:r w:rsidR="005007BD">
        <w:rPr>
          <w:rFonts w:cs="Calibri"/>
        </w:rPr>
        <w:t xml:space="preserve"> which is available for</w:t>
      </w:r>
      <w:r w:rsidR="00FC7529" w:rsidRPr="00FC7529">
        <w:rPr>
          <w:rFonts w:cs="Calibri"/>
        </w:rPr>
        <w:t xml:space="preserve"> review at the office trailer.</w:t>
      </w:r>
    </w:p>
    <w:tbl>
      <w:tblPr>
        <w:tblStyle w:val="TableGrid"/>
        <w:tblW w:w="10255" w:type="dxa"/>
        <w:tblLook w:val="04A0" w:firstRow="1" w:lastRow="0" w:firstColumn="1" w:lastColumn="0" w:noHBand="0" w:noVBand="1"/>
      </w:tblPr>
      <w:tblGrid>
        <w:gridCol w:w="5215"/>
        <w:gridCol w:w="5040"/>
      </w:tblGrid>
      <w:tr w:rsidR="00FC7529" w:rsidTr="00C6617B">
        <w:trPr>
          <w:trHeight w:val="665"/>
        </w:trPr>
        <w:tc>
          <w:tcPr>
            <w:tcW w:w="5215" w:type="dxa"/>
          </w:tcPr>
          <w:p w:rsidR="00FC7529" w:rsidRDefault="00FC7529" w:rsidP="00FC7529">
            <w:pPr>
              <w:rPr>
                <w:rFonts w:cs="Calibri"/>
              </w:rPr>
            </w:pPr>
            <w:r>
              <w:rPr>
                <w:rFonts w:cs="Calibri"/>
              </w:rPr>
              <w:t>Company:</w:t>
            </w:r>
          </w:p>
        </w:tc>
        <w:tc>
          <w:tcPr>
            <w:tcW w:w="5040" w:type="dxa"/>
          </w:tcPr>
          <w:p w:rsidR="00FC7529" w:rsidRDefault="00FC7529" w:rsidP="00FC7529">
            <w:pPr>
              <w:rPr>
                <w:rFonts w:cs="Calibri"/>
              </w:rPr>
            </w:pPr>
            <w:r>
              <w:rPr>
                <w:rFonts w:cs="Calibri"/>
              </w:rPr>
              <w:t>Contact:</w:t>
            </w:r>
          </w:p>
        </w:tc>
      </w:tr>
      <w:tr w:rsidR="00FC7529" w:rsidTr="00C6617B">
        <w:trPr>
          <w:trHeight w:val="620"/>
        </w:trPr>
        <w:tc>
          <w:tcPr>
            <w:tcW w:w="5215" w:type="dxa"/>
            <w:vMerge w:val="restart"/>
          </w:tcPr>
          <w:p w:rsidR="00FC7529" w:rsidRDefault="00FC7529" w:rsidP="00FC7529">
            <w:pPr>
              <w:rPr>
                <w:rFonts w:cs="Calibri"/>
              </w:rPr>
            </w:pPr>
            <w:r>
              <w:rPr>
                <w:rFonts w:cs="Calibri"/>
              </w:rPr>
              <w:t>Address:</w:t>
            </w:r>
          </w:p>
        </w:tc>
        <w:tc>
          <w:tcPr>
            <w:tcW w:w="5040" w:type="dxa"/>
          </w:tcPr>
          <w:p w:rsidR="00FC7529" w:rsidRDefault="00FC7529" w:rsidP="00FC7529">
            <w:pPr>
              <w:rPr>
                <w:rFonts w:cs="Calibri"/>
              </w:rPr>
            </w:pPr>
            <w:r>
              <w:rPr>
                <w:rFonts w:cs="Calibri"/>
              </w:rPr>
              <w:t>Phone:</w:t>
            </w:r>
          </w:p>
        </w:tc>
      </w:tr>
      <w:tr w:rsidR="00FC7529" w:rsidTr="00C6617B">
        <w:trPr>
          <w:trHeight w:val="620"/>
        </w:trPr>
        <w:tc>
          <w:tcPr>
            <w:tcW w:w="5215" w:type="dxa"/>
            <w:vMerge/>
          </w:tcPr>
          <w:p w:rsidR="00FC7529" w:rsidRDefault="00FC7529" w:rsidP="00FC7529">
            <w:pPr>
              <w:rPr>
                <w:rFonts w:cs="Calibri"/>
              </w:rPr>
            </w:pPr>
          </w:p>
        </w:tc>
        <w:tc>
          <w:tcPr>
            <w:tcW w:w="5040" w:type="dxa"/>
          </w:tcPr>
          <w:p w:rsidR="00FC7529" w:rsidRDefault="00FC7529" w:rsidP="00FC7529">
            <w:pPr>
              <w:rPr>
                <w:rFonts w:cs="Calibri"/>
              </w:rPr>
            </w:pPr>
            <w:r>
              <w:rPr>
                <w:rFonts w:cs="Calibri"/>
              </w:rPr>
              <w:t>Email:</w:t>
            </w:r>
          </w:p>
        </w:tc>
      </w:tr>
    </w:tbl>
    <w:p w:rsidR="00FC7529" w:rsidRDefault="00FC7529" w:rsidP="00FC7529">
      <w:pPr>
        <w:rPr>
          <w:rFonts w:cs="Calibri"/>
        </w:rPr>
      </w:pPr>
    </w:p>
    <w:tbl>
      <w:tblPr>
        <w:tblStyle w:val="TableGrid"/>
        <w:tblW w:w="0" w:type="auto"/>
        <w:tblLook w:val="04A0" w:firstRow="1" w:lastRow="0" w:firstColumn="1" w:lastColumn="0" w:noHBand="0" w:noVBand="1"/>
      </w:tblPr>
      <w:tblGrid>
        <w:gridCol w:w="10070"/>
      </w:tblGrid>
      <w:tr w:rsidR="00C6617B" w:rsidTr="005007BD">
        <w:trPr>
          <w:trHeight w:val="1097"/>
        </w:trPr>
        <w:tc>
          <w:tcPr>
            <w:tcW w:w="10070" w:type="dxa"/>
          </w:tcPr>
          <w:p w:rsidR="00C6617B" w:rsidRDefault="00C6617B" w:rsidP="00FC7529">
            <w:pPr>
              <w:rPr>
                <w:rFonts w:cs="Calibri"/>
              </w:rPr>
            </w:pPr>
            <w:r>
              <w:rPr>
                <w:rFonts w:cs="Calibri"/>
              </w:rPr>
              <w:t>List types of service(s) with possible pollutants that may be brought on-site.</w:t>
            </w:r>
            <w:r>
              <w:rPr>
                <w:rFonts w:cs="Calibri"/>
              </w:rPr>
              <w:br/>
              <w:t>(</w:t>
            </w:r>
            <w:proofErr w:type="gramStart"/>
            <w:r>
              <w:rPr>
                <w:rFonts w:cs="Calibri"/>
              </w:rPr>
              <w:t>e.g</w:t>
            </w:r>
            <w:proofErr w:type="gramEnd"/>
            <w:r>
              <w:rPr>
                <w:rFonts w:cs="Calibri"/>
              </w:rPr>
              <w:t>. paints, solvents, vehicles with fuels, hydraulics etc.)</w:t>
            </w:r>
          </w:p>
        </w:tc>
      </w:tr>
      <w:tr w:rsidR="00C6617B" w:rsidTr="00C6617B">
        <w:trPr>
          <w:trHeight w:val="620"/>
        </w:trPr>
        <w:tc>
          <w:tcPr>
            <w:tcW w:w="10070" w:type="dxa"/>
          </w:tcPr>
          <w:p w:rsidR="00C6617B" w:rsidRDefault="00C6617B" w:rsidP="00FC7529">
            <w:pPr>
              <w:rPr>
                <w:rFonts w:cs="Calibri"/>
              </w:rPr>
            </w:pPr>
            <w:r>
              <w:rPr>
                <w:rFonts w:cs="Calibri"/>
              </w:rPr>
              <w:t>Where will items be stored?</w:t>
            </w:r>
          </w:p>
        </w:tc>
      </w:tr>
      <w:tr w:rsidR="00C6617B" w:rsidTr="00887881">
        <w:trPr>
          <w:trHeight w:val="1160"/>
        </w:trPr>
        <w:tc>
          <w:tcPr>
            <w:tcW w:w="10070" w:type="dxa"/>
          </w:tcPr>
          <w:p w:rsidR="00C6617B" w:rsidRDefault="00C6617B" w:rsidP="00FC7529">
            <w:pPr>
              <w:rPr>
                <w:rFonts w:cs="Calibri"/>
              </w:rPr>
            </w:pPr>
            <w:r>
              <w:rPr>
                <w:rFonts w:cs="Calibri"/>
              </w:rPr>
              <w:t>How will items be protected?</w:t>
            </w:r>
          </w:p>
        </w:tc>
      </w:tr>
      <w:tr w:rsidR="00C6617B" w:rsidTr="00887881">
        <w:trPr>
          <w:trHeight w:val="710"/>
        </w:trPr>
        <w:tc>
          <w:tcPr>
            <w:tcW w:w="10070" w:type="dxa"/>
          </w:tcPr>
          <w:p w:rsidR="00C6617B" w:rsidRDefault="00C6617B" w:rsidP="00FC7529">
            <w:pPr>
              <w:rPr>
                <w:rFonts w:cs="Calibri"/>
              </w:rPr>
            </w:pPr>
            <w:r>
              <w:rPr>
                <w:rFonts w:cs="Calibri"/>
              </w:rPr>
              <w:t>How will items be cleaned if spilled?</w:t>
            </w:r>
          </w:p>
        </w:tc>
      </w:tr>
    </w:tbl>
    <w:p w:rsidR="00FC7529" w:rsidRDefault="00C6617B" w:rsidP="00FC7529">
      <w:pPr>
        <w:rPr>
          <w:rFonts w:cs="Calibri"/>
        </w:rPr>
      </w:pPr>
      <w:r>
        <w:rPr>
          <w:rFonts w:cs="Calibri"/>
        </w:rPr>
        <w:br/>
      </w:r>
      <w:r w:rsidR="00FC7529">
        <w:rPr>
          <w:rFonts w:cs="Calibri"/>
        </w:rPr>
        <w:t>Each subcontractor engaged in activities at the construction site that could impact stormwater must be identified and sign the following certification statement:</w:t>
      </w:r>
    </w:p>
    <w:p w:rsidR="00887881" w:rsidRPr="00FC7529" w:rsidRDefault="00887881" w:rsidP="00887881">
      <w:pPr>
        <w:rPr>
          <w:rFonts w:cs="Calibri"/>
        </w:rPr>
      </w:pPr>
      <w:r>
        <w:rPr>
          <w:rFonts w:cs="Calibri"/>
        </w:rPr>
        <w:t>“I certify under the penalty of law that I have read and understand 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rFonts w:cs="Calibri"/>
        </w:rPr>
        <w:tab/>
      </w:r>
    </w:p>
    <w:p w:rsidR="00FC7529" w:rsidRPr="00FC7529" w:rsidRDefault="00FC7529" w:rsidP="00FC7529">
      <w:pPr>
        <w:rPr>
          <w:rFonts w:cs="Calibri"/>
        </w:rPr>
      </w:pPr>
      <w:r>
        <w:rPr>
          <w:rFonts w:cs="Calibri"/>
        </w:rPr>
        <w:tab/>
      </w:r>
    </w:p>
    <w:tbl>
      <w:tblPr>
        <w:tblStyle w:val="TableGrid"/>
        <w:tblW w:w="10165" w:type="dxa"/>
        <w:tblLook w:val="04A0" w:firstRow="1" w:lastRow="0" w:firstColumn="1" w:lastColumn="0" w:noHBand="0" w:noVBand="1"/>
      </w:tblPr>
      <w:tblGrid>
        <w:gridCol w:w="4135"/>
        <w:gridCol w:w="3870"/>
        <w:gridCol w:w="2160"/>
      </w:tblGrid>
      <w:tr w:rsidR="00FC7529" w:rsidTr="00C6617B">
        <w:trPr>
          <w:trHeight w:val="782"/>
        </w:trPr>
        <w:tc>
          <w:tcPr>
            <w:tcW w:w="4135" w:type="dxa"/>
          </w:tcPr>
          <w:p w:rsidR="00FC7529" w:rsidRDefault="00FC7529" w:rsidP="00D63FB9">
            <w:r>
              <w:t>Signature:</w:t>
            </w:r>
          </w:p>
        </w:tc>
        <w:tc>
          <w:tcPr>
            <w:tcW w:w="3870" w:type="dxa"/>
          </w:tcPr>
          <w:p w:rsidR="00FC7529" w:rsidRDefault="00FC7529" w:rsidP="00D63FB9">
            <w:r>
              <w:t>Title:</w:t>
            </w:r>
          </w:p>
        </w:tc>
        <w:tc>
          <w:tcPr>
            <w:tcW w:w="2160" w:type="dxa"/>
          </w:tcPr>
          <w:p w:rsidR="00FC7529" w:rsidRDefault="00FC7529" w:rsidP="00D63FB9">
            <w:r>
              <w:t>Date:</w:t>
            </w:r>
          </w:p>
        </w:tc>
      </w:tr>
    </w:tbl>
    <w:p w:rsidR="008144EA" w:rsidRPr="00D63FB9" w:rsidRDefault="008144EA" w:rsidP="00887881">
      <w:bookmarkStart w:id="0" w:name="_GoBack"/>
      <w:bookmarkEnd w:id="0"/>
    </w:p>
    <w:sectPr w:rsidR="008144EA" w:rsidRPr="00D63FB9" w:rsidSect="00C6617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10"/>
    <w:rsid w:val="005007BD"/>
    <w:rsid w:val="008144EA"/>
    <w:rsid w:val="00887881"/>
    <w:rsid w:val="00C6617B"/>
    <w:rsid w:val="00D63FB9"/>
    <w:rsid w:val="00E6438B"/>
    <w:rsid w:val="00FA5B10"/>
    <w:rsid w:val="00FC7529"/>
    <w:rsid w:val="00FD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97C1-A9D5-46BD-AD93-5BB15459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Dale L - chestndl</dc:creator>
  <cp:keywords/>
  <dc:description/>
  <cp:lastModifiedBy>Chestnut, Dale L - chestndl</cp:lastModifiedBy>
  <cp:revision>6</cp:revision>
  <dcterms:created xsi:type="dcterms:W3CDTF">2014-08-28T20:24:00Z</dcterms:created>
  <dcterms:modified xsi:type="dcterms:W3CDTF">2018-04-30T12:33:00Z</dcterms:modified>
</cp:coreProperties>
</file>