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B2" w:rsidRPr="00232EF0" w:rsidRDefault="00414B56" w:rsidP="003C6C4D">
      <w:pPr>
        <w:jc w:val="center"/>
        <w:rPr>
          <w:rFonts w:asciiTheme="minorHAnsi" w:hAnsiTheme="minorHAnsi" w:cstheme="minorHAnsi"/>
          <w:b/>
          <w:bCs/>
          <w:sz w:val="28"/>
          <w:szCs w:val="28"/>
        </w:rPr>
      </w:pPr>
      <w:r>
        <w:rPr>
          <w:noProof/>
        </w:rPr>
        <w:drawing>
          <wp:anchor distT="0" distB="0" distL="114300" distR="114300" simplePos="0" relativeHeight="251660800" behindDoc="1" locked="0" layoutInCell="1" allowOverlap="1">
            <wp:simplePos x="0" y="0"/>
            <wp:positionH relativeFrom="column">
              <wp:posOffset>-217170</wp:posOffset>
            </wp:positionH>
            <wp:positionV relativeFrom="paragraph">
              <wp:posOffset>0</wp:posOffset>
            </wp:positionV>
            <wp:extent cx="1314450" cy="857250"/>
            <wp:effectExtent l="0" t="0" r="0" b="0"/>
            <wp:wrapSquare wrapText="bothSides"/>
            <wp:docPr id="6" name="Picture 5" descr="logo-color-vari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olor-variations.png"/>
                    <pic:cNvPicPr>
                      <a:picLocks noChangeAspect="1" noChangeArrowheads="1"/>
                    </pic:cNvPicPr>
                  </pic:nvPicPr>
                  <pic:blipFill>
                    <a:blip r:embed="rId8">
                      <a:extLst>
                        <a:ext uri="{28A0092B-C50C-407E-A947-70E740481C1C}">
                          <a14:useLocalDpi xmlns:a14="http://schemas.microsoft.com/office/drawing/2010/main" val="0"/>
                        </a:ext>
                      </a:extLst>
                    </a:blip>
                    <a:srcRect l="47620" t="35789" r="20857" b="40247"/>
                    <a:stretch>
                      <a:fillRect/>
                    </a:stretch>
                  </pic:blipFill>
                  <pic:spPr bwMode="auto">
                    <a:xfrm>
                      <a:off x="0" y="0"/>
                      <a:ext cx="13144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6B2" w:rsidRPr="00232EF0">
        <w:rPr>
          <w:rFonts w:asciiTheme="minorHAnsi" w:hAnsiTheme="minorHAnsi" w:cstheme="minorHAnsi"/>
          <w:b/>
          <w:bCs/>
          <w:sz w:val="32"/>
          <w:szCs w:val="32"/>
        </w:rPr>
        <w:t xml:space="preserve">Checklist for Completion of the </w:t>
      </w:r>
      <w:r w:rsidR="00845192" w:rsidRPr="00232EF0">
        <w:rPr>
          <w:rFonts w:asciiTheme="minorHAnsi" w:hAnsiTheme="minorHAnsi" w:cstheme="minorHAnsi"/>
          <w:b/>
          <w:bCs/>
          <w:sz w:val="32"/>
          <w:szCs w:val="32"/>
        </w:rPr>
        <w:t>4</w:t>
      </w:r>
      <w:r w:rsidR="009436B2" w:rsidRPr="00232EF0">
        <w:rPr>
          <w:rFonts w:asciiTheme="minorHAnsi" w:hAnsiTheme="minorHAnsi" w:cstheme="minorHAnsi"/>
          <w:b/>
          <w:bCs/>
          <w:sz w:val="32"/>
          <w:szCs w:val="32"/>
        </w:rPr>
        <w:t xml:space="preserve">-year </w:t>
      </w:r>
      <w:r w:rsidR="00845192" w:rsidRPr="00232EF0">
        <w:rPr>
          <w:rFonts w:asciiTheme="minorHAnsi" w:hAnsiTheme="minorHAnsi" w:cstheme="minorHAnsi"/>
          <w:b/>
          <w:bCs/>
          <w:sz w:val="32"/>
          <w:szCs w:val="32"/>
        </w:rPr>
        <w:t>Underg</w:t>
      </w:r>
      <w:r w:rsidR="009436B2" w:rsidRPr="00232EF0">
        <w:rPr>
          <w:rFonts w:asciiTheme="minorHAnsi" w:hAnsiTheme="minorHAnsi" w:cstheme="minorHAnsi"/>
          <w:b/>
          <w:bCs/>
          <w:sz w:val="32"/>
          <w:szCs w:val="32"/>
        </w:rPr>
        <w:t>raduate</w:t>
      </w:r>
    </w:p>
    <w:p w:rsidR="009436B2" w:rsidRPr="00232EF0" w:rsidRDefault="009436B2" w:rsidP="00056683">
      <w:pPr>
        <w:pStyle w:val="Heading3"/>
        <w:ind w:left="0" w:firstLine="0"/>
        <w:jc w:val="center"/>
        <w:rPr>
          <w:rFonts w:asciiTheme="minorHAnsi" w:hAnsiTheme="minorHAnsi" w:cstheme="minorHAnsi"/>
        </w:rPr>
      </w:pPr>
      <w:r w:rsidRPr="00232EF0">
        <w:rPr>
          <w:rFonts w:asciiTheme="minorHAnsi" w:hAnsiTheme="minorHAnsi" w:cstheme="minorHAnsi"/>
          <w:u w:val="single"/>
        </w:rPr>
        <w:t xml:space="preserve">Middle </w:t>
      </w:r>
      <w:r w:rsidR="00845192" w:rsidRPr="00232EF0">
        <w:rPr>
          <w:rFonts w:asciiTheme="minorHAnsi" w:hAnsiTheme="minorHAnsi" w:cstheme="minorHAnsi"/>
          <w:u w:val="single"/>
        </w:rPr>
        <w:t xml:space="preserve">Grades </w:t>
      </w:r>
      <w:r w:rsidRPr="00232EF0">
        <w:rPr>
          <w:rFonts w:asciiTheme="minorHAnsi" w:hAnsiTheme="minorHAnsi" w:cstheme="minorHAnsi"/>
          <w:u w:val="single"/>
        </w:rPr>
        <w:t>Education</w:t>
      </w:r>
      <w:r w:rsidRPr="00232EF0">
        <w:rPr>
          <w:rFonts w:asciiTheme="minorHAnsi" w:hAnsiTheme="minorHAnsi" w:cstheme="minorHAnsi"/>
        </w:rPr>
        <w:t xml:space="preserve"> Teacher Licensure Programs</w:t>
      </w:r>
    </w:p>
    <w:p w:rsidR="003F2BB9" w:rsidRPr="00232EF0" w:rsidRDefault="003F2BB9">
      <w:pPr>
        <w:pStyle w:val="Heading1"/>
        <w:rPr>
          <w:rFonts w:asciiTheme="minorHAnsi" w:hAnsiTheme="minorHAnsi" w:cstheme="minorHAnsi"/>
          <w:i/>
          <w:sz w:val="20"/>
          <w:szCs w:val="20"/>
        </w:rPr>
      </w:pPr>
    </w:p>
    <w:p w:rsidR="00845192" w:rsidRPr="00232EF0" w:rsidRDefault="00845192" w:rsidP="00845192">
      <w:pPr>
        <w:rPr>
          <w:rFonts w:asciiTheme="minorHAnsi" w:hAnsiTheme="minorHAnsi" w:cstheme="minorHAnsi"/>
        </w:rPr>
      </w:pPr>
    </w:p>
    <w:p w:rsidR="00770663" w:rsidRPr="00232EF0" w:rsidRDefault="00770663" w:rsidP="00AF2A70">
      <w:pPr>
        <w:pStyle w:val="Heading1"/>
        <w:jc w:val="center"/>
        <w:rPr>
          <w:rFonts w:asciiTheme="minorHAnsi" w:hAnsiTheme="minorHAnsi" w:cstheme="minorHAnsi"/>
          <w:i/>
          <w:sz w:val="32"/>
          <w:szCs w:val="28"/>
        </w:rPr>
      </w:pPr>
      <w:r w:rsidRPr="00232EF0">
        <w:rPr>
          <w:rFonts w:asciiTheme="minorHAnsi" w:hAnsiTheme="minorHAnsi" w:cstheme="minorHAnsi"/>
          <w:i/>
          <w:noProof/>
          <w:sz w:val="32"/>
          <w:szCs w:val="28"/>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162560</wp:posOffset>
                </wp:positionV>
                <wp:extent cx="6324600" cy="69532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695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50E0D" id="Rectangle 3" o:spid="_x0000_s1026" style="position:absolute;margin-left:1.5pt;margin-top:12.8pt;width:498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" filled="f" strokeweight="1.5pt"/>
            </w:pict>
          </mc:Fallback>
        </mc:AlternateContent>
      </w:r>
    </w:p>
    <w:p w:rsidR="00AF2A70" w:rsidRPr="00232EF0" w:rsidRDefault="009436B2" w:rsidP="00AF2A70">
      <w:pPr>
        <w:pStyle w:val="Heading1"/>
        <w:jc w:val="center"/>
        <w:rPr>
          <w:rFonts w:asciiTheme="minorHAnsi" w:hAnsiTheme="minorHAnsi" w:cstheme="minorHAnsi"/>
          <w:i/>
          <w:sz w:val="32"/>
          <w:szCs w:val="32"/>
        </w:rPr>
      </w:pPr>
      <w:r w:rsidRPr="00232EF0">
        <w:rPr>
          <w:rFonts w:asciiTheme="minorHAnsi" w:hAnsiTheme="minorHAnsi" w:cstheme="minorHAnsi"/>
          <w:i/>
          <w:sz w:val="32"/>
          <w:szCs w:val="32"/>
        </w:rPr>
        <w:t xml:space="preserve">UNDERGRADUATE </w:t>
      </w:r>
      <w:r w:rsidR="008B52FB" w:rsidRPr="00232EF0">
        <w:rPr>
          <w:rFonts w:asciiTheme="minorHAnsi" w:hAnsiTheme="minorHAnsi" w:cstheme="minorHAnsi"/>
          <w:i/>
          <w:sz w:val="32"/>
          <w:szCs w:val="32"/>
        </w:rPr>
        <w:t>– 4 year</w:t>
      </w:r>
    </w:p>
    <w:p w:rsidR="009436B2" w:rsidRPr="00232EF0" w:rsidRDefault="00E70A55" w:rsidP="00AF2A70">
      <w:pPr>
        <w:pStyle w:val="Heading1"/>
        <w:jc w:val="center"/>
        <w:rPr>
          <w:rFonts w:asciiTheme="minorHAnsi" w:hAnsiTheme="minorHAnsi" w:cstheme="minorHAnsi"/>
          <w:i/>
          <w:sz w:val="28"/>
        </w:rPr>
      </w:pPr>
      <w:r w:rsidRPr="00232EF0">
        <w:rPr>
          <w:rFonts w:asciiTheme="minorHAnsi" w:hAnsiTheme="minorHAnsi" w:cstheme="minorHAnsi"/>
          <w:i/>
          <w:sz w:val="28"/>
        </w:rPr>
        <w:t>Middle</w:t>
      </w:r>
      <w:r w:rsidR="00845192" w:rsidRPr="00232EF0">
        <w:rPr>
          <w:rFonts w:asciiTheme="minorHAnsi" w:hAnsiTheme="minorHAnsi" w:cstheme="minorHAnsi"/>
          <w:i/>
          <w:sz w:val="28"/>
        </w:rPr>
        <w:t xml:space="preserve"> Grades</w:t>
      </w:r>
      <w:r w:rsidRPr="00232EF0">
        <w:rPr>
          <w:rFonts w:asciiTheme="minorHAnsi" w:hAnsiTheme="minorHAnsi" w:cstheme="minorHAnsi"/>
          <w:i/>
          <w:sz w:val="28"/>
        </w:rPr>
        <w:t xml:space="preserve"> Education </w:t>
      </w:r>
      <w:r w:rsidR="00250B3C" w:rsidRPr="00232EF0">
        <w:rPr>
          <w:rFonts w:asciiTheme="minorHAnsi" w:hAnsiTheme="minorHAnsi" w:cstheme="minorHAnsi"/>
          <w:i/>
          <w:sz w:val="28"/>
        </w:rPr>
        <w:t>Teacher Education</w:t>
      </w:r>
    </w:p>
    <w:p w:rsidR="009436B2" w:rsidRPr="00232EF0" w:rsidRDefault="009436B2">
      <w:pPr>
        <w:rPr>
          <w:rFonts w:asciiTheme="minorHAnsi" w:hAnsiTheme="minorHAnsi" w:cstheme="minorHAnsi"/>
          <w:i/>
          <w:sz w:val="28"/>
        </w:rPr>
      </w:pPr>
    </w:p>
    <w:p w:rsidR="00770663" w:rsidRPr="00232EF0" w:rsidRDefault="00770663">
      <w:pPr>
        <w:rPr>
          <w:rFonts w:asciiTheme="minorHAnsi" w:hAnsiTheme="minorHAnsi" w:cstheme="minorHAnsi"/>
          <w:i/>
          <w:sz w:val="20"/>
          <w:szCs w:val="20"/>
        </w:rPr>
      </w:pPr>
    </w:p>
    <w:p w:rsidR="009436B2" w:rsidRPr="00232EF0" w:rsidRDefault="009436B2" w:rsidP="00FC7035">
      <w:pPr>
        <w:spacing w:after="120"/>
        <w:rPr>
          <w:rFonts w:asciiTheme="minorHAnsi" w:hAnsiTheme="minorHAnsi" w:cstheme="minorHAnsi"/>
        </w:rPr>
      </w:pPr>
      <w:r w:rsidRPr="00232EF0">
        <w:rPr>
          <w:rFonts w:asciiTheme="minorHAnsi" w:hAnsiTheme="minorHAnsi" w:cstheme="minorHAnsi"/>
          <w:b/>
          <w:sz w:val="28"/>
          <w:u w:val="single"/>
        </w:rPr>
        <w:t>Freshman Year</w:t>
      </w:r>
      <w:r w:rsidR="00FC7035" w:rsidRPr="00FC7035">
        <w:rPr>
          <w:rFonts w:asciiTheme="minorHAnsi" w:hAnsiTheme="minorHAnsi" w:cstheme="minorHAnsi"/>
          <w:b/>
          <w:sz w:val="28"/>
        </w:rPr>
        <w:t xml:space="preserve">  </w:t>
      </w:r>
    </w:p>
    <w:p w:rsidR="009436B2" w:rsidRPr="00232EF0" w:rsidRDefault="009436B2" w:rsidP="00845192">
      <w:pPr>
        <w:numPr>
          <w:ilvl w:val="0"/>
          <w:numId w:val="1"/>
        </w:numPr>
        <w:tabs>
          <w:tab w:val="left" w:pos="720"/>
        </w:tabs>
        <w:spacing w:after="120"/>
        <w:ind w:left="1080" w:hanging="720"/>
        <w:rPr>
          <w:rFonts w:asciiTheme="minorHAnsi" w:hAnsiTheme="minorHAnsi" w:cstheme="minorHAnsi"/>
        </w:rPr>
      </w:pPr>
      <w:r w:rsidRPr="00232EF0">
        <w:rPr>
          <w:rFonts w:asciiTheme="minorHAnsi" w:hAnsiTheme="minorHAnsi" w:cstheme="minorHAnsi"/>
        </w:rPr>
        <w:t xml:space="preserve">1.  </w:t>
      </w:r>
      <w:r w:rsidR="00845192" w:rsidRPr="00232EF0">
        <w:rPr>
          <w:rFonts w:asciiTheme="minorHAnsi" w:hAnsiTheme="minorHAnsi" w:cstheme="minorHAnsi"/>
        </w:rPr>
        <w:t xml:space="preserve">Declared </w:t>
      </w:r>
      <w:r w:rsidR="00E9500B">
        <w:rPr>
          <w:rFonts w:asciiTheme="minorHAnsi" w:hAnsiTheme="minorHAnsi" w:cstheme="minorHAnsi"/>
        </w:rPr>
        <w:t>Minor</w:t>
      </w:r>
      <w:r w:rsidR="00845192" w:rsidRPr="00232EF0">
        <w:rPr>
          <w:rFonts w:asciiTheme="minorHAnsi" w:hAnsiTheme="minorHAnsi" w:cstheme="minorHAnsi"/>
        </w:rPr>
        <w:t xml:space="preserve"> in MyMadison in appropriate teacher licensure area: English, Mathematics, History and Social Sciences, or Sciences.</w:t>
      </w:r>
    </w:p>
    <w:p w:rsidR="00D16C3B" w:rsidRPr="00232EF0" w:rsidRDefault="00C7295C" w:rsidP="00B84C1D">
      <w:pPr>
        <w:numPr>
          <w:ilvl w:val="1"/>
          <w:numId w:val="2"/>
        </w:numPr>
        <w:tabs>
          <w:tab w:val="clear" w:pos="1440"/>
          <w:tab w:val="num" w:pos="720"/>
          <w:tab w:val="num" w:pos="1800"/>
        </w:tabs>
        <w:ind w:left="1080" w:hanging="720"/>
        <w:rPr>
          <w:rFonts w:asciiTheme="minorHAnsi" w:hAnsiTheme="minorHAnsi" w:cstheme="minorHAnsi"/>
        </w:rPr>
      </w:pPr>
      <w:r w:rsidRPr="00232EF0">
        <w:rPr>
          <w:rFonts w:asciiTheme="minorHAnsi" w:hAnsiTheme="minorHAnsi" w:cstheme="minorHAnsi"/>
        </w:rPr>
        <w:t>2</w:t>
      </w:r>
      <w:r w:rsidR="009436B2" w:rsidRPr="00232EF0">
        <w:rPr>
          <w:rFonts w:asciiTheme="minorHAnsi" w:hAnsiTheme="minorHAnsi" w:cstheme="minorHAnsi"/>
        </w:rPr>
        <w:t xml:space="preserve">.  </w:t>
      </w:r>
      <w:r w:rsidR="00AC7A93" w:rsidRPr="00232EF0">
        <w:rPr>
          <w:rFonts w:asciiTheme="minorHAnsi" w:hAnsiTheme="minorHAnsi" w:cstheme="minorHAnsi"/>
        </w:rPr>
        <w:t xml:space="preserve">Declared </w:t>
      </w:r>
      <w:r w:rsidR="00867B4C" w:rsidRPr="00232EF0">
        <w:rPr>
          <w:rFonts w:asciiTheme="minorHAnsi" w:hAnsiTheme="minorHAnsi" w:cstheme="minorHAnsi"/>
        </w:rPr>
        <w:t>Major in MyMadison in</w:t>
      </w:r>
      <w:r w:rsidR="003843D8" w:rsidRPr="00232EF0">
        <w:rPr>
          <w:rFonts w:asciiTheme="minorHAnsi" w:hAnsiTheme="minorHAnsi" w:cstheme="minorHAnsi"/>
        </w:rPr>
        <w:t xml:space="preserve"> </w:t>
      </w:r>
      <w:r w:rsidR="00845192" w:rsidRPr="00232EF0">
        <w:rPr>
          <w:rFonts w:asciiTheme="minorHAnsi" w:hAnsiTheme="minorHAnsi" w:cstheme="minorHAnsi"/>
        </w:rPr>
        <w:t>Middle Grades Education</w:t>
      </w:r>
      <w:r w:rsidR="00FC7035">
        <w:rPr>
          <w:rFonts w:asciiTheme="minorHAnsi" w:hAnsiTheme="minorHAnsi" w:cstheme="minorHAnsi"/>
        </w:rPr>
        <w:t>.</w:t>
      </w:r>
    </w:p>
    <w:p w:rsidR="009436B2" w:rsidRPr="00232EF0" w:rsidRDefault="00867B4C">
      <w:pPr>
        <w:numPr>
          <w:ilvl w:val="1"/>
          <w:numId w:val="2"/>
        </w:numPr>
        <w:rPr>
          <w:rFonts w:asciiTheme="minorHAnsi" w:hAnsiTheme="minorHAnsi" w:cstheme="minorHAnsi"/>
        </w:rPr>
      </w:pPr>
      <w:r w:rsidRPr="00232EF0">
        <w:rPr>
          <w:rFonts w:asciiTheme="minorHAnsi" w:hAnsiTheme="minorHAnsi" w:cstheme="minorHAnsi"/>
        </w:rPr>
        <w:t>Received a</w:t>
      </w:r>
      <w:r w:rsidR="00C7295C" w:rsidRPr="00232EF0">
        <w:rPr>
          <w:rFonts w:asciiTheme="minorHAnsi" w:hAnsiTheme="minorHAnsi" w:cstheme="minorHAnsi"/>
        </w:rPr>
        <w:t xml:space="preserve"> </w:t>
      </w:r>
      <w:r w:rsidRPr="00232EF0">
        <w:rPr>
          <w:rFonts w:asciiTheme="minorHAnsi" w:hAnsiTheme="minorHAnsi" w:cstheme="minorHAnsi"/>
        </w:rPr>
        <w:t>M</w:t>
      </w:r>
      <w:r w:rsidR="00C7295C" w:rsidRPr="00232EF0">
        <w:rPr>
          <w:rFonts w:asciiTheme="minorHAnsi" w:hAnsiTheme="minorHAnsi" w:cstheme="minorHAnsi"/>
        </w:rPr>
        <w:t xml:space="preserve">iddle </w:t>
      </w:r>
      <w:r w:rsidRPr="00232EF0">
        <w:rPr>
          <w:rFonts w:asciiTheme="minorHAnsi" w:hAnsiTheme="minorHAnsi" w:cstheme="minorHAnsi"/>
        </w:rPr>
        <w:t xml:space="preserve">Grades </w:t>
      </w:r>
      <w:r w:rsidR="00C7295C" w:rsidRPr="00232EF0">
        <w:rPr>
          <w:rFonts w:asciiTheme="minorHAnsi" w:hAnsiTheme="minorHAnsi" w:cstheme="minorHAnsi"/>
        </w:rPr>
        <w:t xml:space="preserve">Education </w:t>
      </w:r>
      <w:r w:rsidRPr="00232EF0">
        <w:rPr>
          <w:rFonts w:asciiTheme="minorHAnsi" w:hAnsiTheme="minorHAnsi" w:cstheme="minorHAnsi"/>
        </w:rPr>
        <w:t>adviser, Mr. David Lane</w:t>
      </w:r>
      <w:r w:rsidR="00BF681C" w:rsidRPr="00232EF0">
        <w:rPr>
          <w:rFonts w:asciiTheme="minorHAnsi" w:hAnsiTheme="minorHAnsi" w:cstheme="minorHAnsi"/>
        </w:rPr>
        <w:t xml:space="preserve"> (MH 32</w:t>
      </w:r>
      <w:r w:rsidRPr="00232EF0">
        <w:rPr>
          <w:rFonts w:asciiTheme="minorHAnsi" w:hAnsiTheme="minorHAnsi" w:cstheme="minorHAnsi"/>
        </w:rPr>
        <w:t>2</w:t>
      </w:r>
      <w:r w:rsidR="00BF681C" w:rsidRPr="00232EF0">
        <w:rPr>
          <w:rFonts w:asciiTheme="minorHAnsi" w:hAnsiTheme="minorHAnsi" w:cstheme="minorHAnsi"/>
        </w:rPr>
        <w:t>0</w:t>
      </w:r>
      <w:r w:rsidRPr="00232EF0">
        <w:rPr>
          <w:rFonts w:asciiTheme="minorHAnsi" w:hAnsiTheme="minorHAnsi" w:cstheme="minorHAnsi"/>
        </w:rPr>
        <w:t>D</w:t>
      </w:r>
      <w:r w:rsidR="00BF681C" w:rsidRPr="00232EF0">
        <w:rPr>
          <w:rFonts w:asciiTheme="minorHAnsi" w:hAnsiTheme="minorHAnsi" w:cstheme="minorHAnsi"/>
        </w:rPr>
        <w:t>)</w:t>
      </w:r>
      <w:r w:rsidR="00115D3D">
        <w:rPr>
          <w:rFonts w:asciiTheme="minorHAnsi" w:hAnsiTheme="minorHAnsi" w:cstheme="minorHAnsi"/>
        </w:rPr>
        <w:t xml:space="preserve"> or Ms. Reilly Belton (MH 3720A).</w:t>
      </w:r>
    </w:p>
    <w:p w:rsidR="00867B4C" w:rsidRPr="00232EF0" w:rsidRDefault="00867B4C" w:rsidP="00867B4C">
      <w:pPr>
        <w:numPr>
          <w:ilvl w:val="1"/>
          <w:numId w:val="2"/>
        </w:numPr>
        <w:rPr>
          <w:rFonts w:asciiTheme="minorHAnsi" w:hAnsiTheme="minorHAnsi" w:cstheme="minorHAnsi"/>
        </w:rPr>
      </w:pPr>
      <w:r w:rsidRPr="00232EF0">
        <w:rPr>
          <w:rFonts w:asciiTheme="minorHAnsi" w:hAnsiTheme="minorHAnsi" w:cstheme="minorHAnsi"/>
        </w:rPr>
        <w:t>Visited the Middle Grades Education adviser</w:t>
      </w:r>
      <w:r w:rsidR="00FC7035">
        <w:rPr>
          <w:rFonts w:asciiTheme="minorHAnsi" w:hAnsiTheme="minorHAnsi" w:cstheme="minorHAnsi"/>
        </w:rPr>
        <w:t>.</w:t>
      </w:r>
    </w:p>
    <w:p w:rsidR="00867B4C" w:rsidRPr="00232EF0" w:rsidRDefault="00867B4C">
      <w:pPr>
        <w:numPr>
          <w:ilvl w:val="1"/>
          <w:numId w:val="2"/>
        </w:numPr>
        <w:rPr>
          <w:rFonts w:asciiTheme="minorHAnsi" w:hAnsiTheme="minorHAnsi" w:cstheme="minorHAnsi"/>
        </w:rPr>
      </w:pPr>
      <w:r w:rsidRPr="00232EF0">
        <w:rPr>
          <w:rFonts w:asciiTheme="minorHAnsi" w:hAnsiTheme="minorHAnsi" w:cstheme="minorHAnsi"/>
        </w:rPr>
        <w:t>Received an advising folder containing the Middle Grades Education Major program information</w:t>
      </w:r>
      <w:r w:rsidR="00FC7035">
        <w:rPr>
          <w:rFonts w:asciiTheme="minorHAnsi" w:hAnsiTheme="minorHAnsi" w:cstheme="minorHAnsi"/>
        </w:rPr>
        <w:t>.</w:t>
      </w:r>
    </w:p>
    <w:p w:rsidR="00AF2A70" w:rsidRPr="00232EF0" w:rsidRDefault="00AF2A70" w:rsidP="00AF2A70">
      <w:pPr>
        <w:numPr>
          <w:ilvl w:val="1"/>
          <w:numId w:val="2"/>
        </w:numPr>
        <w:rPr>
          <w:rFonts w:asciiTheme="minorHAnsi" w:hAnsiTheme="minorHAnsi" w:cstheme="minorHAnsi"/>
        </w:rPr>
      </w:pPr>
      <w:r w:rsidRPr="00232EF0">
        <w:rPr>
          <w:rFonts w:asciiTheme="minorHAnsi" w:hAnsiTheme="minorHAnsi" w:cstheme="minorHAnsi"/>
        </w:rPr>
        <w:t xml:space="preserve">Printed and completed the </w:t>
      </w:r>
      <w:r w:rsidRPr="00232EF0">
        <w:rPr>
          <w:rFonts w:asciiTheme="minorHAnsi" w:hAnsiTheme="minorHAnsi" w:cstheme="minorHAnsi"/>
          <w:u w:val="single"/>
        </w:rPr>
        <w:t>Teacher Education Application</w:t>
      </w:r>
      <w:r w:rsidRPr="00232EF0">
        <w:rPr>
          <w:rFonts w:asciiTheme="minorHAnsi" w:hAnsiTheme="minorHAnsi" w:cstheme="minorHAnsi"/>
        </w:rPr>
        <w:t xml:space="preserve"> form on the Education Support Center (ESC) website (</w:t>
      </w:r>
      <w:r w:rsidRPr="00232EF0">
        <w:rPr>
          <w:rStyle w:val="Hyperlink"/>
          <w:rFonts w:asciiTheme="minorHAnsi" w:hAnsiTheme="minorHAnsi" w:cstheme="minorHAnsi"/>
        </w:rPr>
        <w:t>www.jmu.edu/coe/esc</w:t>
      </w:r>
      <w:r w:rsidR="00FC7035">
        <w:rPr>
          <w:rFonts w:asciiTheme="minorHAnsi" w:hAnsiTheme="minorHAnsi" w:cstheme="minorHAnsi"/>
        </w:rPr>
        <w:t>).</w:t>
      </w:r>
    </w:p>
    <w:p w:rsidR="00C7295C" w:rsidRPr="00232EF0" w:rsidRDefault="00D20EB2" w:rsidP="005B04D0">
      <w:pPr>
        <w:numPr>
          <w:ilvl w:val="0"/>
          <w:numId w:val="1"/>
        </w:numPr>
        <w:tabs>
          <w:tab w:val="left" w:pos="720"/>
        </w:tabs>
        <w:spacing w:after="120"/>
        <w:ind w:left="1440"/>
        <w:rPr>
          <w:rFonts w:asciiTheme="minorHAnsi" w:hAnsiTheme="minorHAnsi" w:cstheme="minorHAnsi"/>
        </w:rPr>
      </w:pPr>
      <w:r w:rsidRPr="00232EF0">
        <w:rPr>
          <w:rFonts w:asciiTheme="minorHAnsi" w:hAnsiTheme="minorHAnsi" w:cstheme="minorHAnsi"/>
        </w:rPr>
        <w:t>M</w:t>
      </w:r>
      <w:r w:rsidR="00513D2A" w:rsidRPr="00232EF0">
        <w:rPr>
          <w:rFonts w:asciiTheme="minorHAnsi" w:hAnsiTheme="minorHAnsi" w:cstheme="minorHAnsi"/>
        </w:rPr>
        <w:t xml:space="preserve">ade appointment with </w:t>
      </w:r>
      <w:r w:rsidR="00845192" w:rsidRPr="00232EF0">
        <w:rPr>
          <w:rFonts w:asciiTheme="minorHAnsi" w:hAnsiTheme="minorHAnsi" w:cstheme="minorHAnsi"/>
        </w:rPr>
        <w:t>Middle Grades Education</w:t>
      </w:r>
      <w:r w:rsidR="00513D2A" w:rsidRPr="00232EF0">
        <w:rPr>
          <w:rFonts w:asciiTheme="minorHAnsi" w:hAnsiTheme="minorHAnsi" w:cstheme="minorHAnsi"/>
        </w:rPr>
        <w:t xml:space="preserve"> </w:t>
      </w:r>
      <w:r w:rsidR="00A142B7" w:rsidRPr="00232EF0">
        <w:rPr>
          <w:rFonts w:asciiTheme="minorHAnsi" w:hAnsiTheme="minorHAnsi" w:cstheme="minorHAnsi"/>
        </w:rPr>
        <w:t>adviser</w:t>
      </w:r>
      <w:r w:rsidR="00513D2A" w:rsidRPr="00232EF0">
        <w:rPr>
          <w:rFonts w:asciiTheme="minorHAnsi" w:hAnsiTheme="minorHAnsi" w:cstheme="minorHAnsi"/>
        </w:rPr>
        <w:t xml:space="preserve"> and reviewed program requirements; </w:t>
      </w:r>
      <w:r w:rsidR="00AF2A70" w:rsidRPr="00232EF0">
        <w:rPr>
          <w:rFonts w:asciiTheme="minorHAnsi" w:hAnsiTheme="minorHAnsi" w:cstheme="minorHAnsi"/>
        </w:rPr>
        <w:t>submitted</w:t>
      </w:r>
      <w:r w:rsidR="00890942" w:rsidRPr="00232EF0">
        <w:rPr>
          <w:rFonts w:asciiTheme="minorHAnsi" w:hAnsiTheme="minorHAnsi" w:cstheme="minorHAnsi"/>
        </w:rPr>
        <w:t xml:space="preserve"> </w:t>
      </w:r>
      <w:r w:rsidR="00513D2A" w:rsidRPr="00232EF0">
        <w:rPr>
          <w:rFonts w:asciiTheme="minorHAnsi" w:hAnsiTheme="minorHAnsi" w:cstheme="minorHAnsi"/>
        </w:rPr>
        <w:t xml:space="preserve">signed </w:t>
      </w:r>
      <w:r w:rsidR="00513D2A" w:rsidRPr="00232EF0">
        <w:rPr>
          <w:rFonts w:asciiTheme="minorHAnsi" w:hAnsiTheme="minorHAnsi" w:cstheme="minorHAnsi"/>
          <w:u w:val="single"/>
        </w:rPr>
        <w:t>Application to Teacher Education</w:t>
      </w:r>
      <w:r w:rsidR="00513D2A" w:rsidRPr="00232EF0">
        <w:rPr>
          <w:rFonts w:asciiTheme="minorHAnsi" w:hAnsiTheme="minorHAnsi" w:cstheme="minorHAnsi"/>
        </w:rPr>
        <w:t xml:space="preserve"> form (signed by your education </w:t>
      </w:r>
      <w:r w:rsidR="00A142B7" w:rsidRPr="00232EF0">
        <w:rPr>
          <w:rFonts w:asciiTheme="minorHAnsi" w:hAnsiTheme="minorHAnsi" w:cstheme="minorHAnsi"/>
        </w:rPr>
        <w:t>adviser</w:t>
      </w:r>
      <w:r w:rsidR="00513D2A" w:rsidRPr="00232EF0">
        <w:rPr>
          <w:rFonts w:asciiTheme="minorHAnsi" w:hAnsiTheme="minorHAnsi" w:cstheme="minorHAnsi"/>
        </w:rPr>
        <w:t xml:space="preserve">) </w:t>
      </w:r>
      <w:r w:rsidR="00890942" w:rsidRPr="00232EF0">
        <w:rPr>
          <w:rFonts w:asciiTheme="minorHAnsi" w:hAnsiTheme="minorHAnsi" w:cstheme="minorHAnsi"/>
        </w:rPr>
        <w:t>to</w:t>
      </w:r>
      <w:r w:rsidR="00C86B00" w:rsidRPr="00232EF0">
        <w:rPr>
          <w:rFonts w:asciiTheme="minorHAnsi" w:hAnsiTheme="minorHAnsi" w:cstheme="minorHAnsi"/>
        </w:rPr>
        <w:t xml:space="preserve"> </w:t>
      </w:r>
      <w:r w:rsidR="003843D8" w:rsidRPr="00232EF0">
        <w:rPr>
          <w:rFonts w:asciiTheme="minorHAnsi" w:hAnsiTheme="minorHAnsi" w:cstheme="minorHAnsi"/>
        </w:rPr>
        <w:t xml:space="preserve">the Education </w:t>
      </w:r>
      <w:r w:rsidR="00890942" w:rsidRPr="00232EF0">
        <w:rPr>
          <w:rFonts w:asciiTheme="minorHAnsi" w:hAnsiTheme="minorHAnsi" w:cstheme="minorHAnsi"/>
        </w:rPr>
        <w:t>Support Center office (MH 7230)</w:t>
      </w:r>
      <w:r w:rsidR="00FC7035">
        <w:rPr>
          <w:rFonts w:asciiTheme="minorHAnsi" w:hAnsiTheme="minorHAnsi" w:cstheme="minorHAnsi"/>
        </w:rPr>
        <w:t>.</w:t>
      </w:r>
    </w:p>
    <w:p w:rsidR="00890942" w:rsidRPr="00232EF0" w:rsidRDefault="005B04D0" w:rsidP="00115D3D">
      <w:pPr>
        <w:numPr>
          <w:ilvl w:val="0"/>
          <w:numId w:val="2"/>
        </w:numPr>
        <w:ind w:left="990" w:hanging="630"/>
        <w:rPr>
          <w:rFonts w:asciiTheme="minorHAnsi" w:hAnsiTheme="minorHAnsi" w:cstheme="minorHAnsi"/>
        </w:rPr>
      </w:pPr>
      <w:r w:rsidRPr="00232EF0">
        <w:rPr>
          <w:rFonts w:asciiTheme="minorHAnsi" w:hAnsiTheme="minorHAnsi" w:cstheme="minorHAnsi"/>
        </w:rPr>
        <w:t>3</w:t>
      </w:r>
      <w:r w:rsidR="00890942" w:rsidRPr="00232EF0">
        <w:rPr>
          <w:rFonts w:asciiTheme="minorHAnsi" w:hAnsiTheme="minorHAnsi" w:cstheme="minorHAnsi"/>
        </w:rPr>
        <w:t xml:space="preserve">.  </w:t>
      </w:r>
      <w:r w:rsidRPr="00232EF0">
        <w:rPr>
          <w:rFonts w:asciiTheme="minorHAnsi" w:hAnsiTheme="minorHAnsi" w:cstheme="minorHAnsi"/>
        </w:rPr>
        <w:t>Began working on</w:t>
      </w:r>
      <w:r w:rsidR="00890942" w:rsidRPr="00232EF0">
        <w:rPr>
          <w:rFonts w:asciiTheme="minorHAnsi" w:hAnsiTheme="minorHAnsi" w:cstheme="minorHAnsi"/>
        </w:rPr>
        <w:t xml:space="preserve"> Teacher Education admission requirements:</w:t>
      </w:r>
      <w:r w:rsidR="00D825BD">
        <w:rPr>
          <w:rFonts w:asciiTheme="minorHAnsi" w:hAnsiTheme="minorHAnsi" w:cstheme="minorHAnsi"/>
        </w:rPr>
        <w:t xml:space="preserve">  </w:t>
      </w:r>
      <w:r w:rsidR="00D825BD" w:rsidRPr="00D825BD">
        <w:rPr>
          <w:rFonts w:asciiTheme="minorHAnsi" w:hAnsiTheme="minorHAnsi" w:cstheme="minorHAnsi"/>
        </w:rPr>
        <w:t>In order to be accepted into the Teacher Education Program, students must have no record of any felony conviction or misdemeanors involving children or drugs. Students must also have and maintain a GPA of 2.7 or better.</w:t>
      </w:r>
    </w:p>
    <w:p w:rsidR="00770663" w:rsidRPr="00232EF0" w:rsidRDefault="00890942" w:rsidP="00890942">
      <w:pPr>
        <w:numPr>
          <w:ilvl w:val="1"/>
          <w:numId w:val="2"/>
        </w:numPr>
        <w:rPr>
          <w:rFonts w:asciiTheme="minorHAnsi" w:hAnsiTheme="minorHAnsi" w:cstheme="minorHAnsi"/>
        </w:rPr>
      </w:pPr>
      <w:r w:rsidRPr="00232EF0">
        <w:rPr>
          <w:rFonts w:asciiTheme="minorHAnsi" w:hAnsiTheme="minorHAnsi" w:cstheme="minorHAnsi"/>
        </w:rPr>
        <w:t xml:space="preserve">Submitted signed and completed </w:t>
      </w:r>
      <w:r w:rsidRPr="00232EF0">
        <w:rPr>
          <w:rFonts w:asciiTheme="minorHAnsi" w:hAnsiTheme="minorHAnsi" w:cstheme="minorHAnsi"/>
          <w:u w:val="single"/>
        </w:rPr>
        <w:t>Teacher Education Application</w:t>
      </w:r>
      <w:r w:rsidRPr="00232EF0">
        <w:rPr>
          <w:rFonts w:asciiTheme="minorHAnsi" w:hAnsiTheme="minorHAnsi" w:cstheme="minorHAnsi"/>
        </w:rPr>
        <w:t xml:space="preserve"> form to ESC office</w:t>
      </w:r>
      <w:r w:rsidR="00FC7035">
        <w:rPr>
          <w:rFonts w:asciiTheme="minorHAnsi" w:hAnsiTheme="minorHAnsi" w:cstheme="minorHAnsi"/>
        </w:rPr>
        <w:t>.</w:t>
      </w:r>
    </w:p>
    <w:p w:rsidR="00890942" w:rsidRPr="00232EF0" w:rsidRDefault="00890942" w:rsidP="00890942">
      <w:pPr>
        <w:numPr>
          <w:ilvl w:val="1"/>
          <w:numId w:val="2"/>
        </w:numPr>
        <w:rPr>
          <w:rFonts w:asciiTheme="minorHAnsi" w:hAnsiTheme="minorHAnsi" w:cstheme="minorHAnsi"/>
        </w:rPr>
      </w:pPr>
      <w:r w:rsidRPr="00232EF0">
        <w:rPr>
          <w:rFonts w:asciiTheme="minorHAnsi" w:hAnsiTheme="minorHAnsi" w:cstheme="minorHAnsi"/>
        </w:rPr>
        <w:t xml:space="preserve">Submitted two completed reference forms to the ESC office (instructions and reference form found on ESC website). </w:t>
      </w:r>
    </w:p>
    <w:p w:rsidR="00890942" w:rsidRPr="00232EF0" w:rsidRDefault="00890942" w:rsidP="00890942">
      <w:pPr>
        <w:numPr>
          <w:ilvl w:val="0"/>
          <w:numId w:val="2"/>
        </w:numPr>
        <w:tabs>
          <w:tab w:val="clear" w:pos="720"/>
          <w:tab w:val="num" w:pos="990"/>
          <w:tab w:val="num" w:pos="1440"/>
        </w:tabs>
        <w:ind w:left="1800" w:hanging="720"/>
        <w:rPr>
          <w:rFonts w:asciiTheme="minorHAnsi" w:hAnsiTheme="minorHAnsi" w:cstheme="minorHAnsi"/>
        </w:rPr>
      </w:pPr>
      <w:r w:rsidRPr="00232EF0">
        <w:rPr>
          <w:rFonts w:asciiTheme="minorHAnsi" w:hAnsiTheme="minorHAnsi" w:cstheme="minorHAnsi"/>
        </w:rPr>
        <w:t>Passed teacher education entry test assessments:</w:t>
      </w:r>
    </w:p>
    <w:p w:rsidR="00890942" w:rsidRPr="00232EF0" w:rsidRDefault="00890942" w:rsidP="00890942">
      <w:pPr>
        <w:numPr>
          <w:ilvl w:val="0"/>
          <w:numId w:val="2"/>
        </w:numPr>
        <w:tabs>
          <w:tab w:val="clear" w:pos="720"/>
          <w:tab w:val="num" w:pos="990"/>
          <w:tab w:val="num" w:pos="1800"/>
        </w:tabs>
        <w:ind w:left="1800"/>
        <w:rPr>
          <w:rFonts w:asciiTheme="minorHAnsi" w:hAnsiTheme="minorHAnsi" w:cstheme="minorHAnsi"/>
        </w:rPr>
      </w:pPr>
      <w:r w:rsidRPr="00232EF0">
        <w:rPr>
          <w:rFonts w:asciiTheme="minorHAnsi" w:hAnsiTheme="minorHAnsi" w:cstheme="minorHAnsi"/>
        </w:rPr>
        <w:t xml:space="preserve">Passed reading and writing subtests on the </w:t>
      </w:r>
      <w:r w:rsidR="00F17762" w:rsidRPr="00232EF0">
        <w:rPr>
          <w:rFonts w:asciiTheme="minorHAnsi" w:hAnsiTheme="minorHAnsi" w:cstheme="minorHAnsi"/>
          <w:b/>
        </w:rPr>
        <w:t>Virginia Communication and</w:t>
      </w:r>
      <w:r w:rsidRPr="00232EF0">
        <w:rPr>
          <w:rFonts w:asciiTheme="minorHAnsi" w:hAnsiTheme="minorHAnsi" w:cstheme="minorHAnsi"/>
          <w:b/>
        </w:rPr>
        <w:t xml:space="preserve"> Literacy Assessment (VCLA) </w:t>
      </w:r>
      <w:r w:rsidRPr="00232EF0">
        <w:rPr>
          <w:rFonts w:asciiTheme="minorHAnsi" w:hAnsiTheme="minorHAnsi" w:cstheme="minorHAnsi"/>
        </w:rPr>
        <w:t xml:space="preserve">with composite score of 470 or higher </w:t>
      </w:r>
      <w:r w:rsidRPr="00232EF0">
        <w:rPr>
          <w:rFonts w:asciiTheme="minorHAnsi" w:hAnsiTheme="minorHAnsi" w:cstheme="minorHAnsi"/>
          <w:b/>
          <w:u w:val="single"/>
        </w:rPr>
        <w:t>AND</w:t>
      </w:r>
      <w:r w:rsidRPr="00232EF0">
        <w:rPr>
          <w:rFonts w:asciiTheme="minorHAnsi" w:hAnsiTheme="minorHAnsi" w:cstheme="minorHAnsi"/>
        </w:rPr>
        <w:t xml:space="preserve"> </w:t>
      </w:r>
    </w:p>
    <w:p w:rsidR="005B04D0" w:rsidRPr="00232EF0" w:rsidRDefault="005B04D0" w:rsidP="005B04D0">
      <w:pPr>
        <w:numPr>
          <w:ilvl w:val="0"/>
          <w:numId w:val="2"/>
        </w:numPr>
        <w:tabs>
          <w:tab w:val="clear" w:pos="720"/>
          <w:tab w:val="num" w:pos="990"/>
          <w:tab w:val="num" w:pos="1800"/>
        </w:tabs>
        <w:ind w:left="1800"/>
        <w:rPr>
          <w:rFonts w:asciiTheme="minorHAnsi" w:hAnsiTheme="minorHAnsi" w:cstheme="minorHAnsi"/>
        </w:rPr>
      </w:pPr>
      <w:r w:rsidRPr="00232EF0">
        <w:rPr>
          <w:rFonts w:asciiTheme="minorHAnsi" w:hAnsiTheme="minorHAnsi" w:cstheme="minorHAnsi"/>
        </w:rPr>
        <w:t xml:space="preserve">Passed </w:t>
      </w:r>
      <w:r w:rsidRPr="00232EF0">
        <w:rPr>
          <w:rFonts w:asciiTheme="minorHAnsi" w:hAnsiTheme="minorHAnsi" w:cstheme="minorHAnsi"/>
          <w:b/>
        </w:rPr>
        <w:t>Praxis Core Mathematics</w:t>
      </w:r>
      <w:r w:rsidRPr="00232EF0">
        <w:rPr>
          <w:rFonts w:asciiTheme="minorHAnsi" w:hAnsiTheme="minorHAnsi" w:cstheme="minorHAnsi"/>
        </w:rPr>
        <w:t xml:space="preserve"> </w:t>
      </w:r>
      <w:r w:rsidRPr="00232EF0">
        <w:rPr>
          <w:rFonts w:asciiTheme="minorHAnsi" w:hAnsiTheme="minorHAnsi" w:cstheme="minorHAnsi"/>
          <w:b/>
        </w:rPr>
        <w:t>#5732</w:t>
      </w:r>
      <w:r w:rsidRPr="00232EF0">
        <w:rPr>
          <w:rFonts w:asciiTheme="minorHAnsi" w:hAnsiTheme="minorHAnsi" w:cstheme="minorHAnsi"/>
        </w:rPr>
        <w:t xml:space="preserve"> (score of 150) </w:t>
      </w:r>
      <w:r w:rsidRPr="00232EF0">
        <w:rPr>
          <w:rFonts w:asciiTheme="minorHAnsi" w:hAnsiTheme="minorHAnsi" w:cstheme="minorHAnsi"/>
          <w:b/>
          <w:u w:val="single"/>
        </w:rPr>
        <w:t>OR</w:t>
      </w:r>
      <w:r w:rsidRPr="00232EF0">
        <w:rPr>
          <w:rFonts w:asciiTheme="minorHAnsi" w:hAnsiTheme="minorHAnsi" w:cstheme="minorHAnsi"/>
        </w:rPr>
        <w:t xml:space="preserve"> substitute with acceptable </w:t>
      </w:r>
      <w:smartTag w:uri="urn:schemas-microsoft-com:office:smarttags" w:element="stockticker">
        <w:r w:rsidRPr="00232EF0">
          <w:rPr>
            <w:rFonts w:asciiTheme="minorHAnsi" w:hAnsiTheme="minorHAnsi" w:cstheme="minorHAnsi"/>
          </w:rPr>
          <w:t>SAT</w:t>
        </w:r>
      </w:smartTag>
      <w:r w:rsidRPr="00232EF0">
        <w:rPr>
          <w:rFonts w:asciiTheme="minorHAnsi" w:hAnsiTheme="minorHAnsi" w:cstheme="minorHAnsi"/>
        </w:rPr>
        <w:t xml:space="preserve"> or ACT test scores:</w:t>
      </w:r>
    </w:p>
    <w:p w:rsidR="005B04D0" w:rsidRPr="00232EF0" w:rsidRDefault="005B04D0" w:rsidP="005B04D0">
      <w:pPr>
        <w:pStyle w:val="Default"/>
        <w:spacing w:after="14"/>
        <w:ind w:left="1800"/>
        <w:rPr>
          <w:rFonts w:asciiTheme="minorHAnsi" w:hAnsiTheme="minorHAnsi" w:cstheme="minorHAnsi"/>
        </w:rPr>
      </w:pPr>
      <w:r w:rsidRPr="00232EF0">
        <w:rPr>
          <w:rFonts w:asciiTheme="minorHAnsi" w:hAnsiTheme="minorHAnsi" w:cstheme="minorHAnsi"/>
        </w:rPr>
        <w:t>ACT Math score of 22 + ACT Composite score of 24 or</w:t>
      </w:r>
    </w:p>
    <w:p w:rsidR="005B04D0" w:rsidRPr="00232EF0" w:rsidRDefault="005B04D0" w:rsidP="005B04D0">
      <w:pPr>
        <w:pStyle w:val="Default"/>
        <w:ind w:left="1800"/>
        <w:rPr>
          <w:rFonts w:asciiTheme="minorHAnsi" w:hAnsiTheme="minorHAnsi" w:cstheme="minorHAnsi"/>
        </w:rPr>
      </w:pPr>
      <w:r w:rsidRPr="00232EF0">
        <w:rPr>
          <w:rFonts w:asciiTheme="minorHAnsi" w:hAnsiTheme="minorHAnsi" w:cstheme="minorHAnsi"/>
        </w:rPr>
        <w:t xml:space="preserve">SAT Math score of 560 + SAT Total score of 1170 (if taken on or after 3/1/16) or </w:t>
      </w:r>
    </w:p>
    <w:p w:rsidR="005B04D0" w:rsidRPr="00232EF0" w:rsidRDefault="005B04D0" w:rsidP="005B04D0">
      <w:pPr>
        <w:ind w:left="1800"/>
        <w:rPr>
          <w:rFonts w:asciiTheme="minorHAnsi" w:hAnsiTheme="minorHAnsi" w:cstheme="minorHAnsi"/>
        </w:rPr>
      </w:pPr>
      <w:r w:rsidRPr="00232EF0">
        <w:rPr>
          <w:rFonts w:asciiTheme="minorHAnsi" w:hAnsiTheme="minorHAnsi" w:cstheme="minorHAnsi"/>
        </w:rPr>
        <w:t xml:space="preserve">SAT Math score of 530 + SAT Total score of 1100 (if taken between 4/1/95 – 2/29/16) </w:t>
      </w:r>
    </w:p>
    <w:p w:rsidR="00890942" w:rsidRPr="00232EF0" w:rsidRDefault="00890942" w:rsidP="00890942">
      <w:pPr>
        <w:numPr>
          <w:ilvl w:val="1"/>
          <w:numId w:val="2"/>
        </w:numPr>
        <w:rPr>
          <w:rFonts w:asciiTheme="minorHAnsi" w:hAnsiTheme="minorHAnsi" w:cstheme="minorHAnsi"/>
        </w:rPr>
      </w:pPr>
      <w:r w:rsidRPr="00232EF0">
        <w:rPr>
          <w:rFonts w:asciiTheme="minorHAnsi" w:hAnsiTheme="minorHAnsi" w:cstheme="minorHAnsi"/>
        </w:rPr>
        <w:t>Co</w:t>
      </w:r>
      <w:r w:rsidR="005B04D0" w:rsidRPr="00232EF0">
        <w:rPr>
          <w:rFonts w:asciiTheme="minorHAnsi" w:hAnsiTheme="minorHAnsi" w:cstheme="minorHAnsi"/>
        </w:rPr>
        <w:t>mpleted in-person approved CPR/First Aid/AED training</w:t>
      </w:r>
      <w:r w:rsidR="00FC7035">
        <w:rPr>
          <w:rFonts w:asciiTheme="minorHAnsi" w:hAnsiTheme="minorHAnsi" w:cstheme="minorHAnsi"/>
        </w:rPr>
        <w:t>.</w:t>
      </w:r>
    </w:p>
    <w:p w:rsidR="005B04D0" w:rsidRPr="00232EF0" w:rsidRDefault="005B04D0" w:rsidP="00890942">
      <w:pPr>
        <w:numPr>
          <w:ilvl w:val="1"/>
          <w:numId w:val="2"/>
        </w:numPr>
        <w:rPr>
          <w:rFonts w:asciiTheme="minorHAnsi" w:hAnsiTheme="minorHAnsi" w:cstheme="minorHAnsi"/>
        </w:rPr>
      </w:pPr>
      <w:r w:rsidRPr="00232EF0">
        <w:rPr>
          <w:rFonts w:asciiTheme="minorHAnsi" w:hAnsiTheme="minorHAnsi" w:cstheme="minorHAnsi"/>
        </w:rPr>
        <w:t>Completed Child Abuse Recognition and intervention training &amp; quiz</w:t>
      </w:r>
      <w:r w:rsidR="00FC7035">
        <w:rPr>
          <w:rFonts w:asciiTheme="minorHAnsi" w:hAnsiTheme="minorHAnsi" w:cstheme="minorHAnsi"/>
        </w:rPr>
        <w:t>.</w:t>
      </w:r>
    </w:p>
    <w:p w:rsidR="00115D3D" w:rsidRDefault="005B04D0" w:rsidP="00115D3D">
      <w:pPr>
        <w:numPr>
          <w:ilvl w:val="0"/>
          <w:numId w:val="2"/>
        </w:numPr>
        <w:spacing w:after="80"/>
        <w:ind w:left="990" w:hanging="630"/>
        <w:jc w:val="both"/>
        <w:rPr>
          <w:rFonts w:asciiTheme="minorHAnsi" w:hAnsiTheme="minorHAnsi" w:cstheme="minorHAnsi"/>
        </w:rPr>
      </w:pPr>
      <w:r w:rsidRPr="00115D3D">
        <w:rPr>
          <w:rFonts w:asciiTheme="minorHAnsi" w:hAnsiTheme="minorHAnsi" w:cstheme="minorHAnsi"/>
        </w:rPr>
        <w:lastRenderedPageBreak/>
        <w:t>4</w:t>
      </w:r>
      <w:r w:rsidR="00115D3D">
        <w:rPr>
          <w:rFonts w:asciiTheme="minorHAnsi" w:hAnsiTheme="minorHAnsi" w:cstheme="minorHAnsi"/>
        </w:rPr>
        <w:t xml:space="preserve">. </w:t>
      </w:r>
      <w:r w:rsidR="00890942" w:rsidRPr="00115D3D">
        <w:rPr>
          <w:rFonts w:asciiTheme="minorHAnsi" w:hAnsiTheme="minorHAnsi" w:cstheme="minorHAnsi"/>
        </w:rPr>
        <w:t xml:space="preserve">Subscribed to </w:t>
      </w:r>
      <w:r w:rsidR="00A142B7" w:rsidRPr="00115D3D">
        <w:rPr>
          <w:rFonts w:asciiTheme="minorHAnsi" w:hAnsiTheme="minorHAnsi" w:cstheme="minorHAnsi"/>
          <w:b/>
        </w:rPr>
        <w:t>Tk</w:t>
      </w:r>
      <w:r w:rsidR="00890942" w:rsidRPr="00115D3D">
        <w:rPr>
          <w:rFonts w:asciiTheme="minorHAnsi" w:hAnsiTheme="minorHAnsi" w:cstheme="minorHAnsi"/>
          <w:b/>
        </w:rPr>
        <w:t>20</w:t>
      </w:r>
      <w:r w:rsidR="00890942" w:rsidRPr="00115D3D">
        <w:rPr>
          <w:rFonts w:asciiTheme="minorHAnsi" w:hAnsiTheme="minorHAnsi" w:cstheme="minorHAnsi"/>
        </w:rPr>
        <w:t xml:space="preserve"> </w:t>
      </w:r>
      <w:proofErr w:type="spellStart"/>
      <w:r w:rsidR="00890942" w:rsidRPr="00115D3D">
        <w:rPr>
          <w:rFonts w:asciiTheme="minorHAnsi" w:hAnsiTheme="minorHAnsi" w:cstheme="minorHAnsi"/>
        </w:rPr>
        <w:t>CampusTools</w:t>
      </w:r>
      <w:proofErr w:type="spellEnd"/>
      <w:r w:rsidR="00890942" w:rsidRPr="00115D3D">
        <w:rPr>
          <w:rFonts w:asciiTheme="minorHAnsi" w:hAnsiTheme="minorHAnsi" w:cstheme="minorHAnsi"/>
        </w:rPr>
        <w:t xml:space="preserve"> system; completed </w:t>
      </w:r>
      <w:r w:rsidR="00890942" w:rsidRPr="00115D3D">
        <w:rPr>
          <w:rFonts w:asciiTheme="minorHAnsi" w:hAnsiTheme="minorHAnsi" w:cstheme="minorHAnsi"/>
          <w:u w:val="single"/>
        </w:rPr>
        <w:t xml:space="preserve">pre-professional assessment in </w:t>
      </w:r>
      <w:r w:rsidR="00890942" w:rsidRPr="00115D3D">
        <w:rPr>
          <w:rFonts w:asciiTheme="minorHAnsi" w:hAnsiTheme="minorHAnsi" w:cstheme="minorHAnsi"/>
          <w:b/>
          <w:u w:val="single"/>
        </w:rPr>
        <w:t>Tk20</w:t>
      </w:r>
      <w:r w:rsidR="00890942" w:rsidRPr="00115D3D">
        <w:rPr>
          <w:rFonts w:asciiTheme="minorHAnsi" w:hAnsiTheme="minorHAnsi" w:cstheme="minorHAnsi"/>
          <w:u w:val="single"/>
        </w:rPr>
        <w:t xml:space="preserve"> </w:t>
      </w:r>
      <w:r w:rsidR="00890942" w:rsidRPr="00115D3D">
        <w:rPr>
          <w:rFonts w:asciiTheme="minorHAnsi" w:hAnsiTheme="minorHAnsi" w:cstheme="minorHAnsi"/>
        </w:rPr>
        <w:t>which completes the admission process</w:t>
      </w:r>
      <w:r w:rsidR="00FC7035" w:rsidRPr="00115D3D">
        <w:rPr>
          <w:rFonts w:asciiTheme="minorHAnsi" w:hAnsiTheme="minorHAnsi" w:cstheme="minorHAnsi"/>
        </w:rPr>
        <w:t>.</w:t>
      </w:r>
    </w:p>
    <w:p w:rsidR="00115D3D" w:rsidRDefault="00115D3D" w:rsidP="00115D3D">
      <w:pPr>
        <w:spacing w:after="80"/>
        <w:jc w:val="both"/>
        <w:rPr>
          <w:rFonts w:asciiTheme="minorHAnsi" w:hAnsiTheme="minorHAnsi" w:cstheme="minorHAnsi"/>
        </w:rPr>
      </w:pPr>
    </w:p>
    <w:p w:rsidR="00AC7A93" w:rsidRPr="00115D3D" w:rsidRDefault="00232EF0" w:rsidP="00115D3D">
      <w:pPr>
        <w:spacing w:after="80"/>
        <w:jc w:val="both"/>
        <w:rPr>
          <w:rFonts w:asciiTheme="minorHAnsi" w:hAnsiTheme="minorHAnsi" w:cstheme="minorHAnsi"/>
        </w:rPr>
      </w:pPr>
      <w:r w:rsidRPr="00115D3D">
        <w:rPr>
          <w:rFonts w:asciiTheme="minorHAnsi" w:hAnsiTheme="minorHAnsi" w:cstheme="minorHAnsi"/>
          <w:b/>
          <w:sz w:val="28"/>
          <w:szCs w:val="28"/>
          <w:u w:val="single"/>
        </w:rPr>
        <w:t xml:space="preserve">Sophomore </w:t>
      </w:r>
      <w:proofErr w:type="gramStart"/>
      <w:r w:rsidRPr="00115D3D">
        <w:rPr>
          <w:rFonts w:asciiTheme="minorHAnsi" w:hAnsiTheme="minorHAnsi" w:cstheme="minorHAnsi"/>
          <w:b/>
          <w:sz w:val="28"/>
          <w:szCs w:val="28"/>
          <w:u w:val="single"/>
        </w:rPr>
        <w:t>Year</w:t>
      </w:r>
      <w:r w:rsidRPr="00115D3D">
        <w:rPr>
          <w:rFonts w:asciiTheme="minorHAnsi" w:hAnsiTheme="minorHAnsi" w:cstheme="minorHAnsi"/>
        </w:rPr>
        <w:t xml:space="preserve">  </w:t>
      </w:r>
      <w:r w:rsidR="00FC7035" w:rsidRPr="00115D3D">
        <w:rPr>
          <w:rFonts w:asciiTheme="minorHAnsi" w:hAnsiTheme="minorHAnsi" w:cstheme="minorHAnsi"/>
          <w:b/>
          <w:bCs/>
        </w:rPr>
        <w:t>S</w:t>
      </w:r>
      <w:r w:rsidR="00463B2C" w:rsidRPr="00115D3D">
        <w:rPr>
          <w:rFonts w:asciiTheme="minorHAnsi" w:hAnsiTheme="minorHAnsi" w:cstheme="minorHAnsi"/>
          <w:b/>
          <w:bCs/>
        </w:rPr>
        <w:t>tudents</w:t>
      </w:r>
      <w:proofErr w:type="gramEnd"/>
      <w:r w:rsidR="00250B3C" w:rsidRPr="00115D3D">
        <w:rPr>
          <w:rFonts w:asciiTheme="minorHAnsi" w:hAnsiTheme="minorHAnsi" w:cstheme="minorHAnsi"/>
          <w:b/>
          <w:bCs/>
        </w:rPr>
        <w:t xml:space="preserve"> </w:t>
      </w:r>
      <w:r w:rsidR="00FC7035" w:rsidRPr="00115D3D">
        <w:rPr>
          <w:rFonts w:asciiTheme="minorHAnsi" w:hAnsiTheme="minorHAnsi" w:cstheme="minorHAnsi"/>
          <w:b/>
          <w:bCs/>
        </w:rPr>
        <w:t>must be</w:t>
      </w:r>
      <w:r w:rsidR="00250B3C" w:rsidRPr="00115D3D">
        <w:rPr>
          <w:rFonts w:asciiTheme="minorHAnsi" w:hAnsiTheme="minorHAnsi" w:cstheme="minorHAnsi"/>
          <w:b/>
          <w:bCs/>
        </w:rPr>
        <w:t xml:space="preserve"> FULLY ACCEPTED into Teacher Education</w:t>
      </w:r>
      <w:r w:rsidR="00463B2C" w:rsidRPr="00115D3D">
        <w:rPr>
          <w:rFonts w:asciiTheme="minorHAnsi" w:hAnsiTheme="minorHAnsi" w:cstheme="minorHAnsi"/>
          <w:b/>
          <w:bCs/>
        </w:rPr>
        <w:t>, they</w:t>
      </w:r>
      <w:r w:rsidR="00250B3C" w:rsidRPr="00115D3D">
        <w:rPr>
          <w:rFonts w:asciiTheme="minorHAnsi" w:hAnsiTheme="minorHAnsi" w:cstheme="minorHAnsi"/>
          <w:b/>
          <w:bCs/>
        </w:rPr>
        <w:t xml:space="preserve"> </w:t>
      </w:r>
      <w:r w:rsidR="00283838" w:rsidRPr="00115D3D">
        <w:rPr>
          <w:rFonts w:asciiTheme="minorHAnsi" w:hAnsiTheme="minorHAnsi" w:cstheme="minorHAnsi"/>
          <w:b/>
          <w:bCs/>
          <w:u w:val="single"/>
        </w:rPr>
        <w:t xml:space="preserve">WILL </w:t>
      </w:r>
      <w:r w:rsidR="00250B3C" w:rsidRPr="00115D3D">
        <w:rPr>
          <w:rFonts w:asciiTheme="minorHAnsi" w:hAnsiTheme="minorHAnsi" w:cstheme="minorHAnsi"/>
          <w:b/>
          <w:bCs/>
          <w:u w:val="single"/>
        </w:rPr>
        <w:t>be blocked</w:t>
      </w:r>
      <w:r w:rsidR="00250B3C" w:rsidRPr="00115D3D">
        <w:rPr>
          <w:rFonts w:asciiTheme="minorHAnsi" w:hAnsiTheme="minorHAnsi" w:cstheme="minorHAnsi"/>
          <w:b/>
          <w:bCs/>
        </w:rPr>
        <w:t xml:space="preserve"> from </w:t>
      </w:r>
      <w:r w:rsidR="00283838" w:rsidRPr="00115D3D">
        <w:rPr>
          <w:rFonts w:asciiTheme="minorHAnsi" w:hAnsiTheme="minorHAnsi" w:cstheme="minorHAnsi"/>
          <w:b/>
          <w:bCs/>
        </w:rPr>
        <w:t xml:space="preserve">enrolling in </w:t>
      </w:r>
      <w:r w:rsidRPr="00115D3D">
        <w:rPr>
          <w:rFonts w:asciiTheme="minorHAnsi" w:hAnsiTheme="minorHAnsi" w:cstheme="minorHAnsi"/>
          <w:b/>
          <w:bCs/>
        </w:rPr>
        <w:t>MSSE 240.</w:t>
      </w:r>
      <w:r w:rsidR="00283838" w:rsidRPr="00115D3D">
        <w:rPr>
          <w:rFonts w:asciiTheme="minorHAnsi" w:hAnsiTheme="minorHAnsi" w:cstheme="minorHAnsi"/>
          <w:b/>
          <w:bCs/>
        </w:rPr>
        <w:t xml:space="preserve"> </w:t>
      </w:r>
    </w:p>
    <w:p w:rsidR="00FC7035" w:rsidRPr="00D66EF8" w:rsidRDefault="00FC7035" w:rsidP="00D825BD">
      <w:pPr>
        <w:numPr>
          <w:ilvl w:val="0"/>
          <w:numId w:val="3"/>
        </w:numPr>
        <w:tabs>
          <w:tab w:val="right" w:pos="720"/>
        </w:tabs>
        <w:ind w:left="1080" w:hanging="720"/>
        <w:rPr>
          <w:rFonts w:asciiTheme="minorHAnsi" w:hAnsiTheme="minorHAnsi" w:cstheme="minorHAnsi"/>
        </w:rPr>
      </w:pPr>
      <w:r w:rsidRPr="00D66EF8">
        <w:rPr>
          <w:rFonts w:asciiTheme="minorHAnsi" w:hAnsiTheme="minorHAnsi" w:cstheme="minorHAnsi"/>
        </w:rPr>
        <w:t xml:space="preserve">1.  </w:t>
      </w:r>
      <w:r w:rsidR="00D825BD">
        <w:rPr>
          <w:rFonts w:asciiTheme="minorHAnsi" w:hAnsiTheme="minorHAnsi" w:cstheme="minorHAnsi"/>
        </w:rPr>
        <w:t>Met with Middle Grades Education Adviser prior to registration.</w:t>
      </w:r>
    </w:p>
    <w:p w:rsidR="00FC7035" w:rsidRPr="00D66EF8" w:rsidRDefault="00FC7035" w:rsidP="00FC7035">
      <w:pPr>
        <w:numPr>
          <w:ilvl w:val="0"/>
          <w:numId w:val="2"/>
        </w:numPr>
        <w:ind w:left="1080" w:hanging="720"/>
        <w:rPr>
          <w:rFonts w:asciiTheme="minorHAnsi" w:hAnsiTheme="minorHAnsi" w:cstheme="minorHAnsi"/>
        </w:rPr>
      </w:pPr>
      <w:r w:rsidRPr="00D66EF8">
        <w:rPr>
          <w:rFonts w:asciiTheme="minorHAnsi" w:hAnsiTheme="minorHAnsi" w:cstheme="minorHAnsi"/>
        </w:rPr>
        <w:t xml:space="preserve">2.  </w:t>
      </w:r>
      <w:r w:rsidR="00D825BD">
        <w:rPr>
          <w:rFonts w:asciiTheme="minorHAnsi" w:hAnsiTheme="minorHAnsi" w:cstheme="minorHAnsi"/>
        </w:rPr>
        <w:t>Completed all requirements the semester before you plan to enroll in MSME 240.</w:t>
      </w:r>
    </w:p>
    <w:p w:rsidR="00C7295C" w:rsidRPr="003C6C4D" w:rsidRDefault="00C7295C">
      <w:pPr>
        <w:rPr>
          <w:rFonts w:asciiTheme="minorHAnsi" w:hAnsiTheme="minorHAnsi" w:cstheme="minorHAnsi"/>
          <w:sz w:val="22"/>
          <w:szCs w:val="22"/>
          <w:u w:val="single"/>
        </w:rPr>
      </w:pPr>
    </w:p>
    <w:p w:rsidR="009436B2" w:rsidRPr="003C6C4D" w:rsidRDefault="009436B2" w:rsidP="003C6C4D">
      <w:pPr>
        <w:spacing w:after="80"/>
        <w:jc w:val="both"/>
        <w:rPr>
          <w:rFonts w:asciiTheme="minorHAnsi" w:hAnsiTheme="minorHAnsi" w:cstheme="minorHAnsi"/>
        </w:rPr>
      </w:pPr>
      <w:r w:rsidRPr="00FC7035">
        <w:rPr>
          <w:rFonts w:asciiTheme="minorHAnsi" w:hAnsiTheme="minorHAnsi" w:cstheme="minorHAnsi"/>
          <w:b/>
          <w:sz w:val="28"/>
          <w:szCs w:val="28"/>
          <w:u w:val="single"/>
        </w:rPr>
        <w:t>Junior Year</w:t>
      </w:r>
    </w:p>
    <w:p w:rsidR="00FC7035" w:rsidRPr="00D66EF8" w:rsidRDefault="00FC7035" w:rsidP="00FC7035">
      <w:pPr>
        <w:numPr>
          <w:ilvl w:val="0"/>
          <w:numId w:val="3"/>
        </w:numPr>
        <w:tabs>
          <w:tab w:val="right" w:pos="720"/>
        </w:tabs>
        <w:ind w:left="1080" w:hanging="720"/>
        <w:rPr>
          <w:rFonts w:asciiTheme="minorHAnsi" w:hAnsiTheme="minorHAnsi" w:cstheme="minorHAnsi"/>
        </w:rPr>
      </w:pPr>
      <w:r w:rsidRPr="00D66EF8">
        <w:rPr>
          <w:rFonts w:asciiTheme="minorHAnsi" w:hAnsiTheme="minorHAnsi" w:cstheme="minorHAnsi"/>
        </w:rPr>
        <w:t>1.  Completed and submitted Student Teaching Application to the Education Support Center by October 31</w:t>
      </w:r>
      <w:r w:rsidRPr="00D66EF8">
        <w:rPr>
          <w:rFonts w:asciiTheme="minorHAnsi" w:hAnsiTheme="minorHAnsi" w:cstheme="minorHAnsi"/>
          <w:vertAlign w:val="superscript"/>
        </w:rPr>
        <w:t>st</w:t>
      </w:r>
      <w:r w:rsidRPr="00D66EF8">
        <w:rPr>
          <w:rFonts w:asciiTheme="minorHAnsi" w:hAnsiTheme="minorHAnsi" w:cstheme="minorHAnsi"/>
        </w:rPr>
        <w:t xml:space="preserve"> of candidate’s junior year.</w:t>
      </w:r>
    </w:p>
    <w:p w:rsidR="00FC7035" w:rsidRPr="00D66EF8" w:rsidRDefault="00FC7035" w:rsidP="00FC7035">
      <w:pPr>
        <w:numPr>
          <w:ilvl w:val="0"/>
          <w:numId w:val="5"/>
        </w:numPr>
        <w:tabs>
          <w:tab w:val="right" w:pos="720"/>
        </w:tabs>
        <w:ind w:left="1080" w:hanging="720"/>
        <w:rPr>
          <w:rFonts w:asciiTheme="minorHAnsi" w:hAnsiTheme="minorHAnsi" w:cstheme="minorHAnsi"/>
        </w:rPr>
      </w:pPr>
      <w:r w:rsidRPr="00D66EF8">
        <w:rPr>
          <w:rFonts w:asciiTheme="minorHAnsi" w:hAnsiTheme="minorHAnsi" w:cstheme="minorHAnsi"/>
        </w:rPr>
        <w:t xml:space="preserve">2.  Attended required student teaching information meeting BEFORE student teaching application deadline (dates and times for these meetings can be found on the calendar of events on the Education Support Center website: </w:t>
      </w:r>
      <w:hyperlink r:id="rId9" w:history="1">
        <w:r w:rsidRPr="00D66EF8">
          <w:rPr>
            <w:rStyle w:val="Hyperlink"/>
            <w:rFonts w:asciiTheme="minorHAnsi" w:hAnsiTheme="minorHAnsi" w:cstheme="minorHAnsi"/>
            <w:b/>
            <w:i/>
          </w:rPr>
          <w:t>www.jmu.edu/coe/esc</w:t>
        </w:r>
      </w:hyperlink>
      <w:r w:rsidRPr="00D66EF8">
        <w:rPr>
          <w:rFonts w:asciiTheme="minorHAnsi" w:hAnsiTheme="minorHAnsi" w:cstheme="minorHAnsi"/>
        </w:rPr>
        <w:t>)</w:t>
      </w:r>
    </w:p>
    <w:p w:rsidR="00FC7035" w:rsidRPr="00D66EF8" w:rsidRDefault="00FC7035" w:rsidP="00FC7035">
      <w:pPr>
        <w:numPr>
          <w:ilvl w:val="0"/>
          <w:numId w:val="5"/>
        </w:numPr>
        <w:tabs>
          <w:tab w:val="left" w:pos="720"/>
        </w:tabs>
        <w:ind w:left="1080" w:hanging="720"/>
        <w:rPr>
          <w:rFonts w:asciiTheme="minorHAnsi" w:hAnsiTheme="minorHAnsi" w:cstheme="minorHAnsi"/>
        </w:rPr>
      </w:pPr>
      <w:r w:rsidRPr="00D66EF8">
        <w:rPr>
          <w:rFonts w:asciiTheme="minorHAnsi" w:hAnsiTheme="minorHAnsi" w:cstheme="minorHAnsi"/>
        </w:rPr>
        <w:t>3.  Taken a recent tuberculosis (TB) screening (MUST BE NEGATIVE TO STUDENT TEACH) AND submitted to the Education Support Center by student teaching eligibility deadline (Early November)</w:t>
      </w:r>
    </w:p>
    <w:p w:rsidR="00FC7035" w:rsidRPr="00D66EF8" w:rsidRDefault="00FC7035" w:rsidP="00FC7035">
      <w:pPr>
        <w:numPr>
          <w:ilvl w:val="0"/>
          <w:numId w:val="5"/>
        </w:numPr>
        <w:tabs>
          <w:tab w:val="left" w:pos="720"/>
        </w:tabs>
        <w:ind w:left="1080" w:hanging="720"/>
        <w:rPr>
          <w:rFonts w:asciiTheme="minorHAnsi" w:hAnsiTheme="minorHAnsi" w:cstheme="minorHAnsi"/>
        </w:rPr>
      </w:pPr>
      <w:r w:rsidRPr="00D66EF8">
        <w:rPr>
          <w:rFonts w:asciiTheme="minorHAnsi" w:hAnsiTheme="minorHAnsi" w:cstheme="minorHAnsi"/>
        </w:rPr>
        <w:t xml:space="preserve">4.  Taken Dyslexia Awareness Training AND submitted certificate to the Education Support Center </w:t>
      </w:r>
    </w:p>
    <w:p w:rsidR="00FC7035" w:rsidRPr="00D66EF8" w:rsidRDefault="00FC7035" w:rsidP="003C6C4D">
      <w:pPr>
        <w:numPr>
          <w:ilvl w:val="0"/>
          <w:numId w:val="5"/>
        </w:numPr>
        <w:tabs>
          <w:tab w:val="num" w:pos="360"/>
          <w:tab w:val="left" w:pos="720"/>
        </w:tabs>
        <w:ind w:left="1080" w:hanging="720"/>
        <w:rPr>
          <w:rFonts w:asciiTheme="minorHAnsi" w:hAnsiTheme="minorHAnsi" w:cstheme="minorHAnsi"/>
        </w:rPr>
      </w:pPr>
      <w:r w:rsidRPr="00D66EF8">
        <w:rPr>
          <w:rFonts w:asciiTheme="minorHAnsi" w:hAnsiTheme="minorHAnsi" w:cstheme="minorHAnsi"/>
        </w:rPr>
        <w:t xml:space="preserve">5.  </w:t>
      </w:r>
      <w:r w:rsidR="003C6C4D" w:rsidRPr="00232EF0">
        <w:rPr>
          <w:rFonts w:asciiTheme="minorHAnsi" w:hAnsiTheme="minorHAnsi" w:cstheme="minorHAnsi"/>
        </w:rPr>
        <w:t xml:space="preserve">Taken and submitted </w:t>
      </w:r>
      <w:r w:rsidR="003C6C4D" w:rsidRPr="00232EF0">
        <w:rPr>
          <w:rFonts w:asciiTheme="minorHAnsi" w:hAnsiTheme="minorHAnsi" w:cstheme="minorHAnsi"/>
          <w:u w:val="single"/>
        </w:rPr>
        <w:t>passing</w:t>
      </w:r>
      <w:r w:rsidR="003C6C4D" w:rsidRPr="00232EF0">
        <w:rPr>
          <w:rFonts w:asciiTheme="minorHAnsi" w:hAnsiTheme="minorHAnsi" w:cstheme="minorHAnsi"/>
        </w:rPr>
        <w:t xml:space="preserve"> </w:t>
      </w:r>
      <w:r w:rsidR="003C6C4D" w:rsidRPr="00232EF0">
        <w:rPr>
          <w:rFonts w:asciiTheme="minorHAnsi" w:hAnsiTheme="minorHAnsi" w:cstheme="minorHAnsi"/>
          <w:b/>
        </w:rPr>
        <w:t>Praxis Subject Assessment Test</w:t>
      </w:r>
      <w:r w:rsidR="003C6C4D" w:rsidRPr="00232EF0">
        <w:rPr>
          <w:rFonts w:asciiTheme="minorHAnsi" w:hAnsiTheme="minorHAnsi" w:cstheme="minorHAnsi"/>
        </w:rPr>
        <w:t xml:space="preserve"> scores for </w:t>
      </w:r>
      <w:r w:rsidR="003C6C4D" w:rsidRPr="00FC7035">
        <w:rPr>
          <w:rFonts w:asciiTheme="minorHAnsi" w:hAnsiTheme="minorHAnsi" w:cstheme="minorHAnsi"/>
          <w:u w:val="single"/>
        </w:rPr>
        <w:t>one or two</w:t>
      </w:r>
      <w:r w:rsidR="003C6C4D" w:rsidRPr="00232EF0">
        <w:rPr>
          <w:rFonts w:asciiTheme="minorHAnsi" w:hAnsiTheme="minorHAnsi" w:cstheme="minorHAnsi"/>
        </w:rPr>
        <w:t xml:space="preserve"> Middle Grades Education content areas.  Testing should be scheduled early enough to allow ample time to re-take tests if necessary.</w:t>
      </w:r>
    </w:p>
    <w:p w:rsidR="00501FA3" w:rsidRPr="003C6C4D" w:rsidRDefault="00501FA3" w:rsidP="003C6C4D">
      <w:pPr>
        <w:rPr>
          <w:rFonts w:asciiTheme="minorHAnsi" w:hAnsiTheme="minorHAnsi" w:cstheme="minorHAnsi"/>
          <w:sz w:val="22"/>
          <w:szCs w:val="22"/>
        </w:rPr>
      </w:pPr>
    </w:p>
    <w:p w:rsidR="009436B2" w:rsidRPr="003C6C4D" w:rsidRDefault="009436B2" w:rsidP="003C6C4D">
      <w:pPr>
        <w:spacing w:after="80"/>
        <w:jc w:val="both"/>
        <w:rPr>
          <w:rFonts w:asciiTheme="minorHAnsi" w:hAnsiTheme="minorHAnsi" w:cstheme="minorHAnsi"/>
        </w:rPr>
      </w:pPr>
      <w:r w:rsidRPr="00FC7035">
        <w:rPr>
          <w:rFonts w:asciiTheme="minorHAnsi" w:hAnsiTheme="minorHAnsi" w:cstheme="minorHAnsi"/>
          <w:b/>
          <w:sz w:val="28"/>
          <w:szCs w:val="28"/>
          <w:u w:val="single"/>
        </w:rPr>
        <w:t>Senior Year</w:t>
      </w:r>
      <w:r w:rsidR="00FC7035" w:rsidRPr="00FC7035">
        <w:rPr>
          <w:rFonts w:asciiTheme="minorHAnsi" w:hAnsiTheme="minorHAnsi" w:cstheme="minorHAnsi"/>
          <w:b/>
          <w:sz w:val="28"/>
          <w:szCs w:val="28"/>
        </w:rPr>
        <w:t xml:space="preserve"> </w:t>
      </w:r>
      <w:r w:rsidR="00FC7035" w:rsidRPr="00FC7035">
        <w:rPr>
          <w:rFonts w:asciiTheme="minorHAnsi" w:hAnsiTheme="minorHAnsi" w:cstheme="minorHAnsi"/>
          <w:b/>
        </w:rPr>
        <w:t>(fall semester)</w:t>
      </w:r>
    </w:p>
    <w:p w:rsidR="009436B2" w:rsidRPr="00232EF0" w:rsidRDefault="00FC7035" w:rsidP="003C6C4D">
      <w:pPr>
        <w:numPr>
          <w:ilvl w:val="0"/>
          <w:numId w:val="5"/>
        </w:numPr>
        <w:tabs>
          <w:tab w:val="left" w:pos="720"/>
        </w:tabs>
        <w:ind w:left="1080" w:hanging="720"/>
        <w:rPr>
          <w:rFonts w:asciiTheme="minorHAnsi" w:hAnsiTheme="minorHAnsi" w:cstheme="minorHAnsi"/>
        </w:rPr>
      </w:pPr>
      <w:r w:rsidRPr="00D66EF8">
        <w:rPr>
          <w:rFonts w:asciiTheme="minorHAnsi" w:hAnsiTheme="minorHAnsi" w:cstheme="minorHAnsi"/>
        </w:rPr>
        <w:t xml:space="preserve">1.  </w:t>
      </w:r>
      <w:r w:rsidR="003C6C4D" w:rsidRPr="00D66EF8">
        <w:rPr>
          <w:rFonts w:asciiTheme="minorHAnsi" w:hAnsiTheme="minorHAnsi" w:cstheme="minorHAnsi"/>
        </w:rPr>
        <w:t xml:space="preserve">Applied for undergraduate graduation by the </w:t>
      </w:r>
      <w:r w:rsidR="003C6C4D" w:rsidRPr="00D66EF8">
        <w:rPr>
          <w:rFonts w:asciiTheme="minorHAnsi" w:hAnsiTheme="minorHAnsi" w:cstheme="minorHAnsi"/>
          <w:b/>
        </w:rPr>
        <w:t>October 15</w:t>
      </w:r>
      <w:r w:rsidR="003C6C4D" w:rsidRPr="00D66EF8">
        <w:rPr>
          <w:rFonts w:asciiTheme="minorHAnsi" w:hAnsiTheme="minorHAnsi" w:cstheme="minorHAnsi"/>
          <w:b/>
          <w:vertAlign w:val="superscript"/>
        </w:rPr>
        <w:t>th</w:t>
      </w:r>
      <w:r w:rsidR="003C6C4D" w:rsidRPr="00D66EF8">
        <w:rPr>
          <w:rFonts w:asciiTheme="minorHAnsi" w:hAnsiTheme="minorHAnsi" w:cstheme="minorHAnsi"/>
          <w:b/>
        </w:rPr>
        <w:t xml:space="preserve"> deadline</w:t>
      </w:r>
      <w:r w:rsidR="003C6C4D" w:rsidRPr="00D66EF8">
        <w:rPr>
          <w:rFonts w:asciiTheme="minorHAnsi" w:hAnsiTheme="minorHAnsi" w:cstheme="minorHAnsi"/>
        </w:rPr>
        <w:t xml:space="preserve"> (form must be signed by both major and Secondary education program advisers and Academic Unit Head and turned in to the </w:t>
      </w:r>
      <w:r w:rsidR="00F22AC7" w:rsidRPr="00D66EF8">
        <w:rPr>
          <w:rFonts w:asciiTheme="minorHAnsi" w:hAnsiTheme="minorHAnsi" w:cstheme="minorHAnsi"/>
        </w:rPr>
        <w:t xml:space="preserve">Office of the Registrar by </w:t>
      </w:r>
      <w:r w:rsidR="00F22AC7">
        <w:rPr>
          <w:rFonts w:asciiTheme="minorHAnsi" w:hAnsiTheme="minorHAnsi" w:cstheme="minorHAnsi"/>
        </w:rPr>
        <w:t>November 15</w:t>
      </w:r>
      <w:r w:rsidR="00F22AC7" w:rsidRPr="00AF1467">
        <w:rPr>
          <w:rFonts w:asciiTheme="minorHAnsi" w:hAnsiTheme="minorHAnsi" w:cstheme="minorHAnsi"/>
          <w:vertAlign w:val="superscript"/>
        </w:rPr>
        <w:t>th</w:t>
      </w:r>
      <w:r w:rsidR="00F22AC7" w:rsidRPr="00D66EF8">
        <w:rPr>
          <w:rFonts w:asciiTheme="minorHAnsi" w:hAnsiTheme="minorHAnsi" w:cstheme="minorHAnsi"/>
        </w:rPr>
        <w:t>)</w:t>
      </w:r>
      <w:r w:rsidR="00F22AC7">
        <w:rPr>
          <w:rFonts w:asciiTheme="minorHAnsi" w:hAnsiTheme="minorHAnsi" w:cstheme="minorHAnsi"/>
        </w:rPr>
        <w:t>.</w:t>
      </w:r>
    </w:p>
    <w:p w:rsidR="009436B2" w:rsidRPr="003C6C4D" w:rsidRDefault="009436B2" w:rsidP="00770663">
      <w:pPr>
        <w:pStyle w:val="Header"/>
        <w:tabs>
          <w:tab w:val="clear" w:pos="4320"/>
          <w:tab w:val="clear" w:pos="8640"/>
        </w:tabs>
        <w:rPr>
          <w:rFonts w:asciiTheme="minorHAnsi" w:hAnsiTheme="minorHAnsi" w:cstheme="minorHAnsi"/>
          <w:sz w:val="22"/>
          <w:szCs w:val="22"/>
        </w:rPr>
      </w:pPr>
    </w:p>
    <w:p w:rsidR="003C6C4D" w:rsidRPr="00FC7035" w:rsidRDefault="003C6C4D" w:rsidP="003C6C4D">
      <w:pPr>
        <w:spacing w:after="80"/>
        <w:jc w:val="both"/>
        <w:rPr>
          <w:rFonts w:asciiTheme="minorHAnsi" w:hAnsiTheme="minorHAnsi" w:cstheme="minorHAnsi"/>
          <w:b/>
          <w:sz w:val="28"/>
          <w:szCs w:val="28"/>
          <w:u w:val="single"/>
        </w:rPr>
      </w:pPr>
      <w:r w:rsidRPr="00FC7035">
        <w:rPr>
          <w:rFonts w:asciiTheme="minorHAnsi" w:hAnsiTheme="minorHAnsi" w:cstheme="minorHAnsi"/>
          <w:b/>
          <w:sz w:val="28"/>
          <w:szCs w:val="28"/>
          <w:u w:val="single"/>
        </w:rPr>
        <w:t>Senior Year</w:t>
      </w:r>
      <w:r w:rsidRPr="00FC7035">
        <w:rPr>
          <w:rFonts w:asciiTheme="minorHAnsi" w:hAnsiTheme="minorHAnsi" w:cstheme="minorHAnsi"/>
          <w:b/>
          <w:sz w:val="28"/>
          <w:szCs w:val="28"/>
        </w:rPr>
        <w:t xml:space="preserve"> </w:t>
      </w:r>
      <w:r w:rsidRPr="00FC7035">
        <w:rPr>
          <w:rFonts w:asciiTheme="minorHAnsi" w:hAnsiTheme="minorHAnsi" w:cstheme="minorHAnsi"/>
          <w:b/>
        </w:rPr>
        <w:t>(</w:t>
      </w:r>
      <w:r>
        <w:rPr>
          <w:rFonts w:asciiTheme="minorHAnsi" w:hAnsiTheme="minorHAnsi" w:cstheme="minorHAnsi"/>
          <w:b/>
        </w:rPr>
        <w:t>spring</w:t>
      </w:r>
      <w:r w:rsidRPr="00FC7035">
        <w:rPr>
          <w:rFonts w:asciiTheme="minorHAnsi" w:hAnsiTheme="minorHAnsi" w:cstheme="minorHAnsi"/>
          <w:b/>
        </w:rPr>
        <w:t xml:space="preserve"> semester)</w:t>
      </w:r>
    </w:p>
    <w:p w:rsidR="003C6C4D" w:rsidRPr="00D66EF8" w:rsidRDefault="003C6C4D" w:rsidP="003C6C4D">
      <w:pPr>
        <w:numPr>
          <w:ilvl w:val="0"/>
          <w:numId w:val="5"/>
        </w:numPr>
        <w:tabs>
          <w:tab w:val="left" w:pos="720"/>
        </w:tabs>
        <w:ind w:left="1080" w:hanging="720"/>
        <w:rPr>
          <w:rFonts w:asciiTheme="minorHAnsi" w:hAnsiTheme="minorHAnsi" w:cstheme="minorHAnsi"/>
        </w:rPr>
      </w:pPr>
      <w:r w:rsidRPr="00D66EF8">
        <w:rPr>
          <w:rFonts w:asciiTheme="minorHAnsi" w:hAnsiTheme="minorHAnsi" w:cstheme="minorHAnsi"/>
        </w:rPr>
        <w:t xml:space="preserve">1.  Completed </w:t>
      </w:r>
      <w:r w:rsidRPr="00D66EF8">
        <w:rPr>
          <w:rFonts w:asciiTheme="minorHAnsi" w:hAnsiTheme="minorHAnsi" w:cstheme="minorHAnsi"/>
          <w:b/>
          <w:bCs/>
        </w:rPr>
        <w:t>MSSE 475</w:t>
      </w:r>
      <w:r w:rsidRPr="00D66EF8">
        <w:rPr>
          <w:rFonts w:asciiTheme="minorHAnsi" w:hAnsiTheme="minorHAnsi" w:cstheme="minorHAnsi"/>
        </w:rPr>
        <w:t xml:space="preserve"> Internship in Middle and Secondary Education (register for 2 different blocks within the same semester)</w:t>
      </w:r>
    </w:p>
    <w:p w:rsidR="003C6C4D" w:rsidRPr="00D66EF8" w:rsidRDefault="003C6C4D" w:rsidP="003C6C4D">
      <w:pPr>
        <w:numPr>
          <w:ilvl w:val="0"/>
          <w:numId w:val="7"/>
        </w:numPr>
        <w:tabs>
          <w:tab w:val="left" w:pos="720"/>
        </w:tabs>
        <w:ind w:left="1080" w:hanging="720"/>
        <w:rPr>
          <w:rFonts w:asciiTheme="minorHAnsi" w:hAnsiTheme="minorHAnsi" w:cstheme="minorHAnsi"/>
        </w:rPr>
      </w:pPr>
      <w:r w:rsidRPr="00D66EF8">
        <w:rPr>
          <w:rFonts w:asciiTheme="minorHAnsi" w:hAnsiTheme="minorHAnsi" w:cstheme="minorHAnsi"/>
        </w:rPr>
        <w:t>2.  Completed all licensure area major requirements with a GPA of 2.5 or higher and Secondary Education Major program requirements with a GPA of 2.7 or higher: GPA ____________</w:t>
      </w:r>
    </w:p>
    <w:p w:rsidR="00823B1C" w:rsidRPr="00823B1C" w:rsidRDefault="003C6C4D" w:rsidP="00823B1C">
      <w:pPr>
        <w:numPr>
          <w:ilvl w:val="0"/>
          <w:numId w:val="8"/>
        </w:numPr>
        <w:tabs>
          <w:tab w:val="clear" w:pos="1080"/>
          <w:tab w:val="num" w:pos="720"/>
        </w:tabs>
        <w:ind w:hanging="720"/>
        <w:rPr>
          <w:rFonts w:asciiTheme="minorHAnsi" w:hAnsiTheme="minorHAnsi" w:cstheme="minorHAnsi"/>
          <w:sz w:val="22"/>
          <w:szCs w:val="22"/>
        </w:rPr>
        <w:sectPr w:rsidR="00823B1C" w:rsidRPr="00823B1C" w:rsidSect="003C6C4D">
          <w:headerReference w:type="even" r:id="rId10"/>
          <w:footerReference w:type="default" r:id="rId11"/>
          <w:footerReference w:type="first" r:id="rId12"/>
          <w:pgSz w:w="12240" w:h="15840"/>
          <w:pgMar w:top="720" w:right="720" w:bottom="720" w:left="720" w:header="720" w:footer="720" w:gutter="0"/>
          <w:cols w:space="720"/>
          <w:noEndnote/>
          <w:docGrid w:linePitch="326"/>
        </w:sectPr>
      </w:pPr>
      <w:r w:rsidRPr="003C6C4D">
        <w:rPr>
          <w:rFonts w:asciiTheme="minorHAnsi" w:hAnsiTheme="minorHAnsi" w:cstheme="minorHAnsi"/>
        </w:rPr>
        <w:t>3.  Apply for a Virginia Teaching license from the Virginia Department of Education. More detail on applying will be provided at the Student Teaching Meeting in the middle of your student teaching semester. Detailed directions on the application process are on the ESC website.</w:t>
      </w:r>
      <w:r w:rsidRPr="003C6C4D">
        <w:rPr>
          <w:rFonts w:asciiTheme="minorHAnsi" w:hAnsiTheme="minorHAnsi" w:cstheme="minorHAnsi"/>
          <w:sz w:val="22"/>
          <w:szCs w:val="22"/>
        </w:rPr>
        <w:t xml:space="preserve"> </w:t>
      </w:r>
    </w:p>
    <w:p w:rsidR="00823B1C" w:rsidRPr="00FB000C" w:rsidRDefault="00823B1C" w:rsidP="00823B1C">
      <w:pPr>
        <w:jc w:val="center"/>
        <w:rPr>
          <w:b/>
          <w:sz w:val="32"/>
        </w:rPr>
      </w:pPr>
      <w:r>
        <w:rPr>
          <w:b/>
          <w:sz w:val="32"/>
        </w:rPr>
        <w:lastRenderedPageBreak/>
        <w:t>Middle</w:t>
      </w:r>
      <w:r w:rsidRPr="00FB000C">
        <w:rPr>
          <w:b/>
          <w:sz w:val="32"/>
        </w:rPr>
        <w:t xml:space="preserve"> </w:t>
      </w:r>
      <w:r>
        <w:rPr>
          <w:b/>
          <w:sz w:val="32"/>
        </w:rPr>
        <w:t xml:space="preserve">Grades </w:t>
      </w:r>
      <w:r w:rsidRPr="00FB000C">
        <w:rPr>
          <w:b/>
          <w:sz w:val="32"/>
        </w:rPr>
        <w:t>Education: 4 Year Format</w:t>
      </w:r>
    </w:p>
    <w:p w:rsidR="00823B1C" w:rsidRPr="00FB000C" w:rsidRDefault="00823B1C" w:rsidP="00823B1C">
      <w:pPr>
        <w:jc w:val="center"/>
        <w:rPr>
          <w:b/>
          <w:sz w:val="32"/>
        </w:rPr>
      </w:pPr>
      <w:r w:rsidRPr="00FB000C">
        <w:rPr>
          <w:b/>
          <w:sz w:val="32"/>
        </w:rPr>
        <w:t xml:space="preserve">Bachelors of Science in </w:t>
      </w:r>
      <w:r>
        <w:rPr>
          <w:b/>
          <w:sz w:val="32"/>
        </w:rPr>
        <w:t>Middle Grades</w:t>
      </w:r>
      <w:r w:rsidRPr="00FB000C">
        <w:rPr>
          <w:b/>
          <w:sz w:val="32"/>
        </w:rPr>
        <w:t xml:space="preserve"> Education</w:t>
      </w:r>
    </w:p>
    <w:p w:rsidR="00823B1C" w:rsidRDefault="00823B1C" w:rsidP="00823B1C">
      <w:pPr>
        <w:rPr>
          <w:b/>
        </w:rPr>
      </w:pPr>
    </w:p>
    <w:p w:rsidR="00823B1C" w:rsidRPr="00601188" w:rsidRDefault="00823B1C" w:rsidP="00823B1C">
      <w:pPr>
        <w:rPr>
          <w:b/>
        </w:rPr>
      </w:pPr>
      <w:r w:rsidRPr="00601188">
        <w:rPr>
          <w:b/>
        </w:rPr>
        <w:t>Courses Required for Teacher Education Admission (must earn a “C” or better in all of the courses listed below)</w:t>
      </w:r>
    </w:p>
    <w:p w:rsidR="00823B1C" w:rsidRPr="00601188" w:rsidRDefault="00823B1C" w:rsidP="00823B1C">
      <w:pPr>
        <w:spacing w:after="120"/>
      </w:pPr>
      <w:r w:rsidRPr="00601188">
        <w:t xml:space="preserve">_______ PSYC 160 Lifespan Human Development </w:t>
      </w:r>
    </w:p>
    <w:p w:rsidR="00823B1C" w:rsidRPr="00601188" w:rsidRDefault="00823B1C" w:rsidP="00823B1C">
      <w:pPr>
        <w:spacing w:after="120"/>
      </w:pPr>
      <w:r w:rsidRPr="00601188">
        <w:t>_______ WRTC 103 Critical Reading and Writing</w:t>
      </w:r>
    </w:p>
    <w:p w:rsidR="00823B1C" w:rsidRPr="00601188" w:rsidRDefault="00823B1C" w:rsidP="00823B1C">
      <w:pPr>
        <w:spacing w:after="120"/>
      </w:pPr>
      <w:r w:rsidRPr="00601188">
        <w:t xml:space="preserve">_______ Any MATH designated course </w:t>
      </w:r>
    </w:p>
    <w:p w:rsidR="00823B1C" w:rsidRPr="00601188" w:rsidRDefault="00823B1C" w:rsidP="00823B1C">
      <w:pPr>
        <w:spacing w:before="240"/>
        <w:rPr>
          <w:strike/>
        </w:rPr>
      </w:pPr>
      <w:r w:rsidRPr="00601188">
        <w:rPr>
          <w:b/>
        </w:rPr>
        <w:t xml:space="preserve">Bachelors of Science Coursework: </w:t>
      </w:r>
      <w:r w:rsidRPr="00601188">
        <w:t>Grades of “B-” or higher required in all courses.</w:t>
      </w:r>
    </w:p>
    <w:p w:rsidR="00823B1C" w:rsidRPr="008A2241" w:rsidRDefault="00823B1C" w:rsidP="00823B1C">
      <w:pPr>
        <w:spacing w:after="120"/>
      </w:pPr>
      <w:r w:rsidRPr="008A2241">
        <w:t xml:space="preserve">_______ EDUC 300 Foundations of American Education </w:t>
      </w:r>
    </w:p>
    <w:p w:rsidR="00823B1C" w:rsidRPr="008A2241" w:rsidRDefault="00823B1C" w:rsidP="00823B1C">
      <w:pPr>
        <w:spacing w:after="120"/>
      </w:pPr>
      <w:r w:rsidRPr="008A2241">
        <w:t>_______ EDUC 310 Teaching in a Diverse Society</w:t>
      </w:r>
    </w:p>
    <w:p w:rsidR="00823B1C" w:rsidRDefault="00823B1C" w:rsidP="00823B1C">
      <w:pPr>
        <w:spacing w:after="120"/>
      </w:pPr>
      <w:r w:rsidRPr="008A2241">
        <w:t xml:space="preserve">_______ </w:t>
      </w:r>
      <w:r w:rsidR="001F6974">
        <w:t>EXED 200 Foundations of Exceptional Education</w:t>
      </w:r>
    </w:p>
    <w:p w:rsidR="00115D3D" w:rsidRPr="008A2241" w:rsidRDefault="00115D3D" w:rsidP="00823B1C">
      <w:pPr>
        <w:spacing w:after="120"/>
      </w:pPr>
      <w:r>
        <w:t xml:space="preserve">_______ LED 312 Reading &amp; Writing </w:t>
      </w:r>
      <w:proofErr w:type="gramStart"/>
      <w:r>
        <w:t>Across</w:t>
      </w:r>
      <w:proofErr w:type="gramEnd"/>
      <w:r>
        <w:t xml:space="preserve"> the Curriculum in the Middle Grades</w:t>
      </w:r>
      <w:bookmarkStart w:id="0" w:name="_GoBack"/>
      <w:bookmarkEnd w:id="0"/>
    </w:p>
    <w:p w:rsidR="00823B1C" w:rsidRPr="008A2241" w:rsidRDefault="00823B1C" w:rsidP="00823B1C">
      <w:pPr>
        <w:spacing w:after="120"/>
      </w:pPr>
      <w:r w:rsidRPr="008A2241">
        <w:t>_______ MSSE 240 Foundations of General Education 6-12</w:t>
      </w:r>
    </w:p>
    <w:p w:rsidR="00823B1C" w:rsidRPr="008A2241" w:rsidRDefault="00823B1C" w:rsidP="00823B1C">
      <w:pPr>
        <w:spacing w:after="120"/>
      </w:pPr>
      <w:r w:rsidRPr="008A2241">
        <w:t xml:space="preserve">_______ MSSE 425 Assessment in Middle and Secondary Education </w:t>
      </w:r>
    </w:p>
    <w:p w:rsidR="00823B1C" w:rsidRPr="00EB1586" w:rsidRDefault="00823B1C" w:rsidP="00823B1C">
      <w:pPr>
        <w:spacing w:after="120"/>
      </w:pPr>
      <w:r w:rsidRPr="00EB1586">
        <w:t>_______ MSSE 470*_</w:t>
      </w:r>
      <w:r w:rsidR="00D825BD">
        <w:t>__ Teaching Methods, Grades 6-8</w:t>
      </w:r>
      <w:r w:rsidR="000A6780">
        <w:t xml:space="preserve"> </w:t>
      </w:r>
      <w:r w:rsidR="000A6780" w:rsidRPr="000A6780">
        <w:rPr>
          <w:i/>
          <w:sz w:val="22"/>
          <w:szCs w:val="22"/>
        </w:rPr>
        <w:t>(co-requisite with MSSE 47</w:t>
      </w:r>
      <w:r w:rsidR="000A6780">
        <w:rPr>
          <w:i/>
          <w:sz w:val="22"/>
          <w:szCs w:val="22"/>
        </w:rPr>
        <w:t>1</w:t>
      </w:r>
      <w:r w:rsidR="000A6780" w:rsidRPr="000A6780">
        <w:rPr>
          <w:i/>
          <w:sz w:val="22"/>
          <w:szCs w:val="22"/>
        </w:rPr>
        <w:t>)</w:t>
      </w:r>
    </w:p>
    <w:p w:rsidR="00823B1C" w:rsidRPr="00EB1586" w:rsidRDefault="00823B1C" w:rsidP="00823B1C">
      <w:pPr>
        <w:spacing w:after="120"/>
      </w:pPr>
      <w:r w:rsidRPr="00EB1586">
        <w:t xml:space="preserve">_______ MSSE 471*___ Field </w:t>
      </w:r>
      <w:r w:rsidR="00D825BD">
        <w:t>Experience in Middle School (1)</w:t>
      </w:r>
      <w:r w:rsidR="000A6780">
        <w:t xml:space="preserve"> </w:t>
      </w:r>
    </w:p>
    <w:p w:rsidR="00823B1C" w:rsidRPr="008A2241" w:rsidRDefault="00823B1C" w:rsidP="00823B1C">
      <w:pPr>
        <w:spacing w:after="120"/>
      </w:pPr>
      <w:r w:rsidRPr="008A2241">
        <w:t xml:space="preserve">_______ </w:t>
      </w:r>
      <w:r w:rsidR="007F1170">
        <w:t>LE</w:t>
      </w:r>
      <w:r w:rsidRPr="008A2241">
        <w:t xml:space="preserve">D 440 Literacy Based Learning in Secondary Education </w:t>
      </w:r>
    </w:p>
    <w:p w:rsidR="00823B1C" w:rsidRPr="00EB1586" w:rsidRDefault="00823B1C" w:rsidP="00823B1C">
      <w:pPr>
        <w:spacing w:after="120"/>
      </w:pPr>
      <w:r w:rsidRPr="00EB1586">
        <w:t xml:space="preserve">_______ MSSE 470*___or approved </w:t>
      </w:r>
      <w:proofErr w:type="gramStart"/>
      <w:r w:rsidRPr="00EB1586">
        <w:t>elective</w:t>
      </w:r>
      <w:r w:rsidR="000A6780">
        <w:t xml:space="preserve">  </w:t>
      </w:r>
      <w:r w:rsidR="000A6780" w:rsidRPr="000A6780">
        <w:rPr>
          <w:i/>
          <w:sz w:val="22"/>
          <w:szCs w:val="22"/>
        </w:rPr>
        <w:t>(</w:t>
      </w:r>
      <w:proofErr w:type="gramEnd"/>
      <w:r w:rsidR="000A6780" w:rsidRPr="000A6780">
        <w:rPr>
          <w:i/>
          <w:sz w:val="22"/>
          <w:szCs w:val="22"/>
        </w:rPr>
        <w:t xml:space="preserve">co-requisite with </w:t>
      </w:r>
      <w:r w:rsidR="000A6780">
        <w:rPr>
          <w:i/>
          <w:sz w:val="22"/>
          <w:szCs w:val="22"/>
        </w:rPr>
        <w:t>MIED 311</w:t>
      </w:r>
      <w:r w:rsidR="000A6780" w:rsidRPr="000A6780">
        <w:rPr>
          <w:i/>
          <w:sz w:val="22"/>
          <w:szCs w:val="22"/>
        </w:rPr>
        <w:t>)</w:t>
      </w:r>
    </w:p>
    <w:p w:rsidR="00823B1C" w:rsidRPr="008A2241" w:rsidRDefault="00823B1C" w:rsidP="00823B1C">
      <w:pPr>
        <w:spacing w:after="120"/>
      </w:pPr>
      <w:r w:rsidRPr="008A2241">
        <w:t>_______ MIED 311 Field Experience in Middle Education (1)</w:t>
      </w:r>
      <w:r w:rsidR="000A6780">
        <w:t xml:space="preserve"> </w:t>
      </w:r>
    </w:p>
    <w:p w:rsidR="00823B1C" w:rsidRPr="008A2241" w:rsidRDefault="00823B1C" w:rsidP="00823B1C">
      <w:pPr>
        <w:spacing w:after="120"/>
      </w:pPr>
      <w:r w:rsidRPr="008A2241">
        <w:t>_______ MSSE 303 Classroom Management for Adolescents</w:t>
      </w:r>
    </w:p>
    <w:p w:rsidR="00823B1C" w:rsidRPr="008A2241" w:rsidRDefault="00823B1C" w:rsidP="00823B1C">
      <w:pPr>
        <w:spacing w:after="120"/>
      </w:pPr>
      <w:r w:rsidRPr="008A2241">
        <w:t>_______ MSSE 460 Differentiation for Adolescents</w:t>
      </w:r>
    </w:p>
    <w:p w:rsidR="00823B1C" w:rsidRPr="008A2241" w:rsidRDefault="00823B1C" w:rsidP="00823B1C">
      <w:pPr>
        <w:spacing w:after="120"/>
      </w:pPr>
      <w:r w:rsidRPr="008A2241">
        <w:t xml:space="preserve">_______ MIED 489 Effective Practices in Middle Education </w:t>
      </w:r>
    </w:p>
    <w:p w:rsidR="00823B1C" w:rsidRPr="008A2241" w:rsidRDefault="00823B1C" w:rsidP="00823B1C">
      <w:pPr>
        <w:spacing w:after="120"/>
      </w:pPr>
      <w:r w:rsidRPr="008A2241">
        <w:t>_______ MSSE 450 Internship Seminar (2)</w:t>
      </w:r>
    </w:p>
    <w:p w:rsidR="00823B1C" w:rsidRPr="00601188" w:rsidRDefault="00823B1C" w:rsidP="00823B1C">
      <w:pPr>
        <w:spacing w:after="120"/>
      </w:pPr>
      <w:r w:rsidRPr="008A2241">
        <w:t>_______ MSSE 475 Internship in Middle and Secondary Education (8)</w:t>
      </w:r>
    </w:p>
    <w:p w:rsidR="00823B1C" w:rsidRPr="00601188" w:rsidRDefault="00823B1C" w:rsidP="00823B1C">
      <w:r w:rsidRPr="00601188">
        <w:t xml:space="preserve">*Content Specific Course: students must register for the appropriate content section. Course will have an “E” for English, “M” or Math, “S” for Science and “H” for History/Social Science at the end of the course number. </w:t>
      </w:r>
    </w:p>
    <w:p w:rsidR="00823B1C" w:rsidRDefault="00823B1C" w:rsidP="00823B1C">
      <w:pPr>
        <w:rPr>
          <w:b/>
        </w:rPr>
      </w:pPr>
    </w:p>
    <w:p w:rsidR="00823B1C" w:rsidRDefault="00823B1C" w:rsidP="00823B1C">
      <w:pPr>
        <w:rPr>
          <w:b/>
        </w:rPr>
      </w:pPr>
      <w:r w:rsidRPr="00601188">
        <w:rPr>
          <w:b/>
        </w:rPr>
        <w:t>Additional B.S. Degree Requirements (6 credits</w:t>
      </w:r>
      <w:r>
        <w:rPr>
          <w:b/>
        </w:rPr>
        <w:t>*</w:t>
      </w:r>
      <w:r w:rsidRPr="00601188">
        <w:rPr>
          <w:b/>
        </w:rPr>
        <w:t>)</w:t>
      </w:r>
    </w:p>
    <w:p w:rsidR="00823B1C" w:rsidRPr="00601188" w:rsidRDefault="00823B1C" w:rsidP="00823B1C">
      <w:pPr>
        <w:rPr>
          <w:b/>
        </w:rPr>
      </w:pPr>
      <w:r w:rsidRPr="00704447">
        <w:t xml:space="preserve">*BS requirements </w:t>
      </w:r>
      <w:r>
        <w:t>may</w:t>
      </w:r>
      <w:r w:rsidRPr="00704447">
        <w:t xml:space="preserve"> be met by required courses in </w:t>
      </w:r>
      <w:r>
        <w:t>your content</w:t>
      </w:r>
      <w:r w:rsidRPr="00704447">
        <w:t xml:space="preserve"> </w:t>
      </w:r>
      <w:r>
        <w:t>area. Check with your advisers for clarification.</w:t>
      </w:r>
    </w:p>
    <w:p w:rsidR="00823B1C" w:rsidRPr="00601188" w:rsidRDefault="00823B1C" w:rsidP="00823B1C">
      <w:pPr>
        <w:spacing w:after="120"/>
      </w:pPr>
      <w:r w:rsidRPr="00601188">
        <w:t>_______ Scientific Literacy</w:t>
      </w:r>
    </w:p>
    <w:p w:rsidR="00823B1C" w:rsidRDefault="00823B1C" w:rsidP="00823B1C">
      <w:pPr>
        <w:spacing w:after="120"/>
      </w:pPr>
      <w:r w:rsidRPr="00601188">
        <w:t xml:space="preserve">_______ Quantitative Reasoning </w:t>
      </w:r>
    </w:p>
    <w:p w:rsidR="00823B1C" w:rsidRDefault="00823B1C" w:rsidP="00823B1C">
      <w:pPr>
        <w:pStyle w:val="ListParagraph"/>
        <w:ind w:left="0"/>
        <w:rPr>
          <w:b/>
        </w:rPr>
      </w:pPr>
    </w:p>
    <w:p w:rsidR="00823B1C" w:rsidRDefault="00823B1C" w:rsidP="00823B1C">
      <w:pPr>
        <w:pStyle w:val="ListParagraph"/>
        <w:ind w:left="0"/>
        <w:rPr>
          <w:b/>
        </w:rPr>
        <w:sectPr w:rsidR="00823B1C" w:rsidSect="00D174A7">
          <w:pgSz w:w="12240" w:h="15840"/>
          <w:pgMar w:top="720" w:right="720" w:bottom="720" w:left="720" w:header="720" w:footer="720" w:gutter="0"/>
          <w:cols w:space="720"/>
          <w:docGrid w:linePitch="360"/>
        </w:sectPr>
      </w:pPr>
    </w:p>
    <w:p w:rsidR="00823B1C" w:rsidRPr="007612CB" w:rsidRDefault="00823B1C" w:rsidP="00823B1C">
      <w:pPr>
        <w:pStyle w:val="ListParagraph"/>
        <w:jc w:val="center"/>
        <w:rPr>
          <w:b/>
          <w:sz w:val="32"/>
        </w:rPr>
      </w:pPr>
      <w:r w:rsidRPr="007612CB">
        <w:rPr>
          <w:b/>
          <w:sz w:val="32"/>
        </w:rPr>
        <w:lastRenderedPageBreak/>
        <w:t xml:space="preserve">Middle </w:t>
      </w:r>
      <w:r>
        <w:rPr>
          <w:b/>
          <w:sz w:val="32"/>
        </w:rPr>
        <w:t xml:space="preserve">Grades </w:t>
      </w:r>
      <w:r w:rsidRPr="007612CB">
        <w:rPr>
          <w:b/>
          <w:sz w:val="32"/>
        </w:rPr>
        <w:t>Education: 4 Year Format</w:t>
      </w:r>
    </w:p>
    <w:p w:rsidR="00823B1C" w:rsidRDefault="00823B1C" w:rsidP="00823B1C">
      <w:pPr>
        <w:pStyle w:val="ListParagraph"/>
        <w:jc w:val="center"/>
        <w:rPr>
          <w:b/>
          <w:sz w:val="32"/>
        </w:rPr>
      </w:pPr>
      <w:r w:rsidRPr="007612CB">
        <w:rPr>
          <w:b/>
          <w:sz w:val="32"/>
        </w:rPr>
        <w:t>Content Course Requirements</w:t>
      </w:r>
    </w:p>
    <w:p w:rsidR="00823B1C" w:rsidRPr="004036C9" w:rsidRDefault="00823B1C" w:rsidP="00823B1C">
      <w:pPr>
        <w:pStyle w:val="ListParagraph"/>
        <w:jc w:val="center"/>
        <w:rPr>
          <w:b/>
          <w:sz w:val="32"/>
        </w:rPr>
      </w:pPr>
    </w:p>
    <w:p w:rsidR="00823B1C" w:rsidRPr="001605CF" w:rsidRDefault="00A959E0" w:rsidP="00823B1C">
      <w:pPr>
        <w:rPr>
          <w:b/>
        </w:rPr>
      </w:pPr>
      <w:r>
        <w:rPr>
          <w:b/>
        </w:rPr>
        <w:t>Middle Grades Math Education Minor</w:t>
      </w:r>
      <w:r w:rsidR="00823B1C" w:rsidRPr="001605CF">
        <w:rPr>
          <w:b/>
        </w:rPr>
        <w:t>:</w:t>
      </w:r>
      <w:r w:rsidR="00823B1C" w:rsidRPr="001605CF">
        <w:rPr>
          <w:b/>
        </w:rPr>
        <w:tab/>
      </w:r>
    </w:p>
    <w:p w:rsidR="00823B1C" w:rsidRPr="001605CF" w:rsidRDefault="00823B1C" w:rsidP="00823B1C">
      <w:r w:rsidRPr="001605CF">
        <w:t>_______ MATH 107 Fundamentals of Mathematics I</w:t>
      </w:r>
    </w:p>
    <w:p w:rsidR="00823B1C" w:rsidRPr="001605CF" w:rsidRDefault="00823B1C" w:rsidP="00823B1C">
      <w:r w:rsidRPr="001605CF">
        <w:t>_______ MATH 108 Fundamentals of Mathematics II</w:t>
      </w:r>
    </w:p>
    <w:p w:rsidR="00823B1C" w:rsidRPr="001605CF" w:rsidRDefault="00823B1C" w:rsidP="00823B1C">
      <w:r w:rsidRPr="001605CF">
        <w:t xml:space="preserve">_______ MATH 135 Elementary Functions (or approved substitute) </w:t>
      </w:r>
    </w:p>
    <w:p w:rsidR="00823B1C" w:rsidRPr="001605CF" w:rsidRDefault="00823B1C" w:rsidP="00823B1C">
      <w:r w:rsidRPr="001605CF">
        <w:t>_______ MATH 207 Fundamentals of Mathematics III</w:t>
      </w:r>
    </w:p>
    <w:p w:rsidR="00823B1C" w:rsidRPr="001605CF" w:rsidRDefault="00823B1C" w:rsidP="00823B1C">
      <w:r w:rsidRPr="001605CF">
        <w:t>_______ MATH 304 Principles of Algebra</w:t>
      </w:r>
      <w:r w:rsidRPr="001605CF">
        <w:tab/>
      </w:r>
    </w:p>
    <w:p w:rsidR="00823B1C" w:rsidRPr="001605CF" w:rsidRDefault="00823B1C" w:rsidP="00823B1C">
      <w:r w:rsidRPr="001605CF">
        <w:t>_______ MATH 305 Principles of Geometry</w:t>
      </w:r>
    </w:p>
    <w:p w:rsidR="00823B1C" w:rsidRPr="001605CF" w:rsidRDefault="00823B1C" w:rsidP="00823B1C">
      <w:r w:rsidRPr="001605CF">
        <w:t>_______ MATH 306 Principles of Analysis</w:t>
      </w:r>
      <w:r w:rsidRPr="001605CF">
        <w:tab/>
      </w:r>
    </w:p>
    <w:p w:rsidR="00823B1C" w:rsidRPr="001605CF" w:rsidRDefault="00823B1C" w:rsidP="00823B1C">
      <w:r w:rsidRPr="001605CF">
        <w:t>_______ MATH 307 Principles of Probability and Statistics</w:t>
      </w:r>
    </w:p>
    <w:p w:rsidR="00823B1C" w:rsidRPr="001605CF" w:rsidRDefault="00823B1C" w:rsidP="00823B1C"/>
    <w:p w:rsidR="00823B1C" w:rsidRPr="001605CF" w:rsidRDefault="00A959E0" w:rsidP="00823B1C">
      <w:pPr>
        <w:rPr>
          <w:b/>
        </w:rPr>
      </w:pPr>
      <w:r>
        <w:rPr>
          <w:b/>
        </w:rPr>
        <w:t>Middle Grades Science Education Minor</w:t>
      </w:r>
      <w:r w:rsidR="00823B1C" w:rsidRPr="001605CF">
        <w:rPr>
          <w:b/>
        </w:rPr>
        <w:t xml:space="preserve">: </w:t>
      </w:r>
    </w:p>
    <w:p w:rsidR="00823B1C" w:rsidRDefault="00823B1C" w:rsidP="00A959E0">
      <w:r w:rsidRPr="001605CF">
        <w:t xml:space="preserve">_______ </w:t>
      </w:r>
      <w:r w:rsidR="00A959E0">
        <w:t>ISCI 171/GEOL 102/GEOL 110 + 110L Intro Earth and Planetary Science</w:t>
      </w:r>
    </w:p>
    <w:p w:rsidR="00A959E0" w:rsidRDefault="00A959E0" w:rsidP="00A959E0">
      <w:r>
        <w:t>_______ ISCI 172/PHYS 121 &amp; CHEM 120 Intro Physical Science</w:t>
      </w:r>
    </w:p>
    <w:p w:rsidR="00A959E0" w:rsidRDefault="00A959E0" w:rsidP="00A959E0">
      <w:r>
        <w:t>_______ ISCI 173/BIO 140 Intro Life Science</w:t>
      </w:r>
    </w:p>
    <w:p w:rsidR="00A959E0" w:rsidRDefault="00A959E0" w:rsidP="00A959E0">
      <w:r>
        <w:t>_______ GEOL 211 Intermediate Earth and Planetary Science</w:t>
      </w:r>
    </w:p>
    <w:p w:rsidR="00A959E0" w:rsidRDefault="00A959E0" w:rsidP="00A959E0">
      <w:r>
        <w:t>_______ ISCI 272 Intermediate Physical Science</w:t>
      </w:r>
    </w:p>
    <w:p w:rsidR="00A959E0" w:rsidRDefault="00A959E0" w:rsidP="00A959E0">
      <w:r>
        <w:t>_______ BIO 150/BIO 366 Intermediate Life Science</w:t>
      </w:r>
    </w:p>
    <w:p w:rsidR="00A959E0" w:rsidRPr="001605CF" w:rsidRDefault="00A959E0" w:rsidP="00A959E0">
      <w:r>
        <w:t>_______ Upper Level Comprehensive Nature of Science Course</w:t>
      </w:r>
    </w:p>
    <w:p w:rsidR="00823B1C" w:rsidRPr="001605CF" w:rsidRDefault="00823B1C" w:rsidP="00823B1C"/>
    <w:p w:rsidR="00823B1C" w:rsidRPr="001605CF" w:rsidRDefault="00A959E0" w:rsidP="00823B1C">
      <w:pPr>
        <w:rPr>
          <w:b/>
        </w:rPr>
      </w:pPr>
      <w:r>
        <w:rPr>
          <w:b/>
        </w:rPr>
        <w:t>Middle Grades English Education Minor</w:t>
      </w:r>
      <w:r w:rsidR="00823B1C" w:rsidRPr="001605CF">
        <w:rPr>
          <w:b/>
        </w:rPr>
        <w:t>: (see English Minor Checklist for further detail)</w:t>
      </w:r>
    </w:p>
    <w:p w:rsidR="00823B1C" w:rsidRPr="001605CF" w:rsidRDefault="00823B1C" w:rsidP="00823B1C">
      <w:pPr>
        <w:widowControl w:val="0"/>
        <w:rPr>
          <w:rFonts w:eastAsia="Calibri"/>
        </w:rPr>
      </w:pPr>
      <w:r w:rsidRPr="001605CF">
        <w:t>_______ ENG 221:</w:t>
      </w:r>
      <w:r w:rsidRPr="001605CF">
        <w:rPr>
          <w:rFonts w:eastAsia="Calibri"/>
        </w:rPr>
        <w:t xml:space="preserve"> Literature, Culture, and Ideas</w:t>
      </w:r>
    </w:p>
    <w:p w:rsidR="00823B1C" w:rsidRPr="001605CF" w:rsidRDefault="00823B1C" w:rsidP="00823B1C">
      <w:pPr>
        <w:widowControl w:val="0"/>
        <w:rPr>
          <w:rFonts w:eastAsia="Calibri"/>
        </w:rPr>
      </w:pPr>
      <w:r w:rsidRPr="001605CF">
        <w:t xml:space="preserve">_______ </w:t>
      </w:r>
      <w:r w:rsidRPr="001605CF">
        <w:rPr>
          <w:rFonts w:eastAsia="Calibri"/>
        </w:rPr>
        <w:t>ENG 222: Genre(s)</w:t>
      </w:r>
      <w:r w:rsidRPr="001605CF">
        <w:rPr>
          <w:rFonts w:eastAsia="Calibri"/>
        </w:rPr>
        <w:tab/>
      </w:r>
    </w:p>
    <w:p w:rsidR="00823B1C" w:rsidRPr="001605CF" w:rsidRDefault="00823B1C" w:rsidP="00823B1C">
      <w:r w:rsidRPr="001605CF">
        <w:t xml:space="preserve">_______ ENG 299 Writing </w:t>
      </w:r>
      <w:proofErr w:type="gramStart"/>
      <w:r w:rsidRPr="001605CF">
        <w:t>About</w:t>
      </w:r>
      <w:proofErr w:type="gramEnd"/>
      <w:r w:rsidRPr="001605CF">
        <w:t xml:space="preserve"> Literature</w:t>
      </w:r>
      <w:r w:rsidRPr="001605CF">
        <w:tab/>
      </w:r>
    </w:p>
    <w:p w:rsidR="00823B1C" w:rsidRPr="001605CF" w:rsidRDefault="00823B1C" w:rsidP="00823B1C">
      <w:r w:rsidRPr="001605CF">
        <w:t>_______ ENG 309 Traditional English Grammar</w:t>
      </w:r>
    </w:p>
    <w:p w:rsidR="00823B1C" w:rsidRPr="001605CF" w:rsidRDefault="00823B1C" w:rsidP="00823B1C">
      <w:r w:rsidRPr="001605CF">
        <w:t>_______ ENG 359/361/362 African American Literature</w:t>
      </w:r>
    </w:p>
    <w:p w:rsidR="00823B1C" w:rsidRPr="001605CF" w:rsidRDefault="00823B1C" w:rsidP="00823B1C">
      <w:r w:rsidRPr="001605CF">
        <w:t>_______ ENG 239/379 World Literature</w:t>
      </w:r>
    </w:p>
    <w:p w:rsidR="00823B1C" w:rsidRPr="001605CF" w:rsidRDefault="00823B1C" w:rsidP="00823B1C">
      <w:r w:rsidRPr="001605CF">
        <w:t xml:space="preserve">_______ Upper Level English Elective (See English minor checklist for approved course list) </w:t>
      </w:r>
    </w:p>
    <w:p w:rsidR="00823B1C" w:rsidRPr="001605CF" w:rsidRDefault="00823B1C" w:rsidP="00823B1C">
      <w:r w:rsidRPr="001605CF">
        <w:t xml:space="preserve">_______ </w:t>
      </w:r>
      <w:r w:rsidR="007F1170">
        <w:t>LED</w:t>
      </w:r>
      <w:r w:rsidRPr="001605CF">
        <w:t xml:space="preserve"> 254 Literature for Adolescents</w:t>
      </w:r>
    </w:p>
    <w:p w:rsidR="00823B1C" w:rsidRPr="001605CF" w:rsidRDefault="00823B1C" w:rsidP="00823B1C"/>
    <w:p w:rsidR="00823B1C" w:rsidRPr="001605CF" w:rsidRDefault="00A959E0" w:rsidP="00823B1C">
      <w:pPr>
        <w:rPr>
          <w:b/>
        </w:rPr>
      </w:pPr>
      <w:r>
        <w:rPr>
          <w:b/>
        </w:rPr>
        <w:t xml:space="preserve">Middle Grades </w:t>
      </w:r>
      <w:r w:rsidR="00823B1C" w:rsidRPr="001605CF">
        <w:rPr>
          <w:b/>
        </w:rPr>
        <w:t>Social Studies</w:t>
      </w:r>
      <w:r>
        <w:rPr>
          <w:b/>
        </w:rPr>
        <w:t xml:space="preserve"> Minor</w:t>
      </w:r>
      <w:r w:rsidR="00823B1C" w:rsidRPr="001605CF">
        <w:rPr>
          <w:b/>
        </w:rPr>
        <w:t>:</w:t>
      </w:r>
    </w:p>
    <w:p w:rsidR="00823B1C" w:rsidRPr="001605CF" w:rsidRDefault="00823B1C" w:rsidP="00823B1C">
      <w:r w:rsidRPr="001605CF">
        <w:t>_______ HIST 102 World History Since 1500</w:t>
      </w:r>
    </w:p>
    <w:p w:rsidR="00823B1C" w:rsidRPr="001605CF" w:rsidRDefault="00823B1C" w:rsidP="00823B1C">
      <w:r w:rsidRPr="001605CF">
        <w:t>_______ HIST 225 U.S. History</w:t>
      </w:r>
    </w:p>
    <w:p w:rsidR="00823B1C" w:rsidRPr="001605CF" w:rsidRDefault="00823B1C" w:rsidP="00823B1C">
      <w:r w:rsidRPr="001605CF">
        <w:t>_______ HIST 303/350 Early America/Virginia History</w:t>
      </w:r>
    </w:p>
    <w:p w:rsidR="00823B1C" w:rsidRPr="001605CF" w:rsidRDefault="00823B1C" w:rsidP="00823B1C">
      <w:r w:rsidRPr="001605CF">
        <w:t>_______ HIST 333 Maps, Money, &amp; World Trade</w:t>
      </w:r>
    </w:p>
    <w:p w:rsidR="00823B1C" w:rsidRPr="001605CF" w:rsidRDefault="00823B1C" w:rsidP="00823B1C">
      <w:r w:rsidRPr="001605CF">
        <w:t>_______ HIST 457 Comparative Empires</w:t>
      </w:r>
    </w:p>
    <w:p w:rsidR="00823B1C" w:rsidRPr="001605CF" w:rsidRDefault="00823B1C" w:rsidP="00823B1C">
      <w:r w:rsidRPr="001605CF">
        <w:t>_______ POSC 335 Comparative Politics for Teachers</w:t>
      </w:r>
    </w:p>
    <w:p w:rsidR="00823B1C" w:rsidRPr="001605CF" w:rsidRDefault="00823B1C" w:rsidP="00823B1C">
      <w:r w:rsidRPr="001605CF">
        <w:t>_______ Early World History Elective (Choose one of the following)</w:t>
      </w:r>
    </w:p>
    <w:p w:rsidR="00823B1C" w:rsidRPr="001605CF" w:rsidRDefault="00823B1C" w:rsidP="00823B1C">
      <w:r w:rsidRPr="001605CF">
        <w:tab/>
      </w:r>
      <w:r w:rsidRPr="001605CF">
        <w:tab/>
        <w:t>HIST 101 World History Before 1500</w:t>
      </w:r>
    </w:p>
    <w:p w:rsidR="00823B1C" w:rsidRPr="001605CF" w:rsidRDefault="00823B1C" w:rsidP="00823B1C">
      <w:r w:rsidRPr="001605CF">
        <w:tab/>
      </w:r>
      <w:r w:rsidRPr="001605CF">
        <w:tab/>
        <w:t xml:space="preserve">HIST 300 Level </w:t>
      </w:r>
      <w:proofErr w:type="gramStart"/>
      <w:r w:rsidRPr="001605CF">
        <w:t>The</w:t>
      </w:r>
      <w:proofErr w:type="gramEnd"/>
      <w:r w:rsidRPr="001605CF">
        <w:t xml:space="preserve"> World Before 1500</w:t>
      </w:r>
    </w:p>
    <w:p w:rsidR="00823B1C" w:rsidRPr="001605CF" w:rsidRDefault="00823B1C" w:rsidP="00823B1C">
      <w:r w:rsidRPr="001605CF">
        <w:tab/>
      </w:r>
      <w:r w:rsidRPr="001605CF">
        <w:tab/>
        <w:t>Or approved alternate (contact Dr. Sandman for permission)</w:t>
      </w:r>
    </w:p>
    <w:p w:rsidR="000D33DD" w:rsidRDefault="000D33DD" w:rsidP="00823B1C">
      <w:pPr>
        <w:ind w:firstLine="720"/>
      </w:pPr>
    </w:p>
    <w:p w:rsidR="00823B1C" w:rsidRPr="001605CF" w:rsidRDefault="00823B1C" w:rsidP="00823B1C">
      <w:pPr>
        <w:ind w:firstLine="720"/>
      </w:pPr>
      <w:r w:rsidRPr="001605CF">
        <w:t>Recommended Electives for students needing additional credit hours</w:t>
      </w:r>
    </w:p>
    <w:p w:rsidR="00823B1C" w:rsidRPr="001605CF" w:rsidRDefault="00823B1C" w:rsidP="00823B1C">
      <w:r w:rsidRPr="001605CF">
        <w:tab/>
      </w:r>
      <w:r w:rsidRPr="001605CF">
        <w:tab/>
        <w:t>*Strongly recommended POSC 225: US Government</w:t>
      </w:r>
    </w:p>
    <w:sectPr w:rsidR="00823B1C" w:rsidRPr="001605CF" w:rsidSect="000D33D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96" w:rsidRDefault="005B3596">
      <w:r>
        <w:separator/>
      </w:r>
    </w:p>
  </w:endnote>
  <w:endnote w:type="continuationSeparator" w:id="0">
    <w:p w:rsidR="005B3596" w:rsidRDefault="005B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677931"/>
      <w:docPartObj>
        <w:docPartGallery w:val="Page Numbers (Bottom of Page)"/>
        <w:docPartUnique/>
      </w:docPartObj>
    </w:sdtPr>
    <w:sdtEndPr>
      <w:rPr>
        <w:noProof/>
        <w:sz w:val="22"/>
        <w:szCs w:val="22"/>
      </w:rPr>
    </w:sdtEndPr>
    <w:sdtContent>
      <w:p w:rsidR="00AA3D34" w:rsidRPr="00C702FE" w:rsidRDefault="000D33DD" w:rsidP="00C702FE">
        <w:pPr>
          <w:pStyle w:val="Footer"/>
          <w:tabs>
            <w:tab w:val="clear" w:pos="4320"/>
            <w:tab w:val="clear" w:pos="8640"/>
            <w:tab w:val="right" w:pos="10620"/>
          </w:tabs>
          <w:jc w:val="right"/>
          <w:rPr>
            <w:noProof/>
            <w:sz w:val="20"/>
            <w:szCs w:val="20"/>
          </w:rPr>
        </w:pPr>
        <w:r w:rsidRPr="000D33DD">
          <w:rPr>
            <w:sz w:val="22"/>
            <w:szCs w:val="22"/>
          </w:rPr>
          <w:fldChar w:fldCharType="begin"/>
        </w:r>
        <w:r w:rsidRPr="000D33DD">
          <w:rPr>
            <w:sz w:val="22"/>
            <w:szCs w:val="22"/>
          </w:rPr>
          <w:instrText xml:space="preserve"> PAGE   \* MERGEFORMAT </w:instrText>
        </w:r>
        <w:r w:rsidRPr="000D33DD">
          <w:rPr>
            <w:sz w:val="22"/>
            <w:szCs w:val="22"/>
          </w:rPr>
          <w:fldChar w:fldCharType="separate"/>
        </w:r>
        <w:r w:rsidR="00115D3D">
          <w:rPr>
            <w:noProof/>
            <w:sz w:val="22"/>
            <w:szCs w:val="22"/>
          </w:rPr>
          <w:t>1</w:t>
        </w:r>
        <w:r w:rsidRPr="000D33DD">
          <w:rPr>
            <w:noProof/>
            <w:sz w:val="22"/>
            <w:szCs w:val="22"/>
          </w:rPr>
          <w:fldChar w:fldCharType="end"/>
        </w:r>
        <w:r>
          <w:rPr>
            <w:noProof/>
            <w:sz w:val="22"/>
            <w:szCs w:val="22"/>
          </w:rPr>
          <w:tab/>
        </w:r>
        <w:r>
          <w:rPr>
            <w:noProof/>
            <w:sz w:val="20"/>
            <w:szCs w:val="20"/>
          </w:rPr>
          <w:t xml:space="preserve">Revised </w:t>
        </w:r>
        <w:r w:rsidR="00A959E0">
          <w:rPr>
            <w:noProof/>
            <w:sz w:val="20"/>
            <w:szCs w:val="20"/>
          </w:rPr>
          <w:t>10/9/</w:t>
        </w:r>
        <w:r>
          <w:rPr>
            <w:noProof/>
            <w:sz w:val="20"/>
            <w:szCs w:val="20"/>
          </w:rPr>
          <w:t>2019</w:t>
        </w:r>
      </w:p>
    </w:sdtContent>
  </w:sdt>
  <w:p w:rsidR="000D33DD" w:rsidRPr="000D33DD" w:rsidRDefault="00AA3D34" w:rsidP="00AA3D34">
    <w:pPr>
      <w:pStyle w:val="Footer"/>
      <w:tabs>
        <w:tab w:val="clear" w:pos="4320"/>
        <w:tab w:val="clear" w:pos="8640"/>
        <w:tab w:val="right" w:pos="10620"/>
      </w:tabs>
      <w:jc w:val="right"/>
      <w:rPr>
        <w:sz w:val="22"/>
        <w:szCs w:val="22"/>
      </w:rPr>
    </w:pPr>
    <w:r>
      <w:rPr>
        <w:sz w:val="22"/>
        <w:szCs w:val="22"/>
      </w:rPr>
      <w:t>4-year MIED steps to TE checklist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34" w:rsidRPr="00C702FE" w:rsidRDefault="00B26D42" w:rsidP="00C702FE">
    <w:pPr>
      <w:pStyle w:val="Footer"/>
      <w:tabs>
        <w:tab w:val="clear" w:pos="4320"/>
        <w:tab w:val="clear" w:pos="8640"/>
        <w:tab w:val="right" w:pos="10620"/>
      </w:tabs>
      <w:jc w:val="right"/>
      <w:rPr>
        <w:noProof/>
        <w:sz w:val="20"/>
        <w:szCs w:val="20"/>
      </w:rPr>
    </w:pPr>
    <w:r w:rsidRPr="00232EF0">
      <w:rPr>
        <w:caps/>
        <w:sz w:val="22"/>
        <w:szCs w:val="22"/>
      </w:rPr>
      <w:fldChar w:fldCharType="begin"/>
    </w:r>
    <w:r w:rsidRPr="00232EF0">
      <w:rPr>
        <w:caps/>
        <w:sz w:val="22"/>
        <w:szCs w:val="22"/>
      </w:rPr>
      <w:instrText xml:space="preserve"> PAGE   \* MERGEFORMAT </w:instrText>
    </w:r>
    <w:r w:rsidRPr="00232EF0">
      <w:rPr>
        <w:caps/>
        <w:sz w:val="22"/>
        <w:szCs w:val="22"/>
      </w:rPr>
      <w:fldChar w:fldCharType="separate"/>
    </w:r>
    <w:r w:rsidR="00115D3D">
      <w:rPr>
        <w:caps/>
        <w:noProof/>
        <w:sz w:val="22"/>
        <w:szCs w:val="22"/>
      </w:rPr>
      <w:t>4</w:t>
    </w:r>
    <w:r w:rsidRPr="00232EF0">
      <w:rPr>
        <w:caps/>
        <w:noProof/>
        <w:sz w:val="22"/>
        <w:szCs w:val="22"/>
      </w:rPr>
      <w:fldChar w:fldCharType="end"/>
    </w:r>
    <w:r w:rsidR="005B04D0">
      <w:rPr>
        <w:caps/>
        <w:noProof/>
      </w:rPr>
      <w:tab/>
    </w:r>
    <w:r w:rsidR="00AA3D34">
      <w:rPr>
        <w:noProof/>
        <w:sz w:val="20"/>
        <w:szCs w:val="20"/>
      </w:rPr>
      <w:t xml:space="preserve">Revised </w:t>
    </w:r>
    <w:r w:rsidR="00C72433">
      <w:rPr>
        <w:noProof/>
        <w:sz w:val="20"/>
        <w:szCs w:val="20"/>
      </w:rPr>
      <w:t>10/9</w:t>
    </w:r>
    <w:r w:rsidR="00AA3D34">
      <w:rPr>
        <w:noProof/>
        <w:sz w:val="20"/>
        <w:szCs w:val="20"/>
      </w:rPr>
      <w:t>/2019</w:t>
    </w:r>
  </w:p>
  <w:p w:rsidR="00B26D42" w:rsidRPr="00AA3D34" w:rsidRDefault="00AA3D34" w:rsidP="00AA3D34">
    <w:pPr>
      <w:pStyle w:val="Footer"/>
      <w:tabs>
        <w:tab w:val="clear" w:pos="4320"/>
        <w:tab w:val="clear" w:pos="8640"/>
        <w:tab w:val="right" w:pos="10620"/>
      </w:tabs>
      <w:jc w:val="right"/>
      <w:rPr>
        <w:sz w:val="22"/>
        <w:szCs w:val="22"/>
      </w:rPr>
    </w:pPr>
    <w:r>
      <w:rPr>
        <w:sz w:val="22"/>
        <w:szCs w:val="22"/>
      </w:rPr>
      <w:t>4-year MIED steps to TE checklist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96" w:rsidRDefault="005B3596">
      <w:r>
        <w:separator/>
      </w:r>
    </w:p>
  </w:footnote>
  <w:footnote w:type="continuationSeparator" w:id="0">
    <w:p w:rsidR="005B3596" w:rsidRDefault="005B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3B" w:rsidRDefault="00D16C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C3B" w:rsidRDefault="00D16C3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97B"/>
    <w:multiLevelType w:val="hybridMultilevel"/>
    <w:tmpl w:val="4EEE75F8"/>
    <w:lvl w:ilvl="0" w:tplc="238618E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D6BEE"/>
    <w:multiLevelType w:val="hybridMultilevel"/>
    <w:tmpl w:val="7880298A"/>
    <w:lvl w:ilvl="0" w:tplc="238618EE">
      <w:start w:val="1"/>
      <w:numFmt w:val="bullet"/>
      <w:lvlText w:val=""/>
      <w:lvlJc w:val="left"/>
      <w:pPr>
        <w:tabs>
          <w:tab w:val="num" w:pos="1530"/>
        </w:tabs>
        <w:ind w:left="1530" w:hanging="360"/>
      </w:pPr>
      <w:rPr>
        <w:rFonts w:ascii="Wingdings" w:hAnsi="Wingdings" w:hint="default"/>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F11B2"/>
    <w:multiLevelType w:val="hybridMultilevel"/>
    <w:tmpl w:val="648604C4"/>
    <w:lvl w:ilvl="0" w:tplc="238618EE">
      <w:start w:val="1"/>
      <w:numFmt w:val="bullet"/>
      <w:lvlText w:val=""/>
      <w:lvlJc w:val="left"/>
      <w:pPr>
        <w:tabs>
          <w:tab w:val="num" w:pos="1080"/>
        </w:tabs>
        <w:ind w:left="1080" w:hanging="360"/>
      </w:pPr>
      <w:rPr>
        <w:rFonts w:ascii="Wingdings" w:hAnsi="Wingdings" w:hint="default"/>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E60E7F"/>
    <w:multiLevelType w:val="hybridMultilevel"/>
    <w:tmpl w:val="838297AA"/>
    <w:lvl w:ilvl="0" w:tplc="BE4E2D80">
      <w:start w:val="1"/>
      <w:numFmt w:val="bullet"/>
      <w:lvlText w:val=""/>
      <w:lvlJc w:val="left"/>
      <w:pPr>
        <w:tabs>
          <w:tab w:val="num" w:pos="720"/>
        </w:tabs>
        <w:ind w:left="720" w:hanging="360"/>
      </w:pPr>
      <w:rPr>
        <w:rFonts w:ascii="Wingdings" w:hAnsi="Wingdings" w:hint="default"/>
        <w:sz w:val="32"/>
      </w:rPr>
    </w:lvl>
    <w:lvl w:ilvl="1" w:tplc="238618EE">
      <w:start w:val="1"/>
      <w:numFmt w:val="bullet"/>
      <w:lvlText w:val=""/>
      <w:lvlJc w:val="left"/>
      <w:pPr>
        <w:tabs>
          <w:tab w:val="num" w:pos="1440"/>
        </w:tabs>
        <w:ind w:left="1440" w:hanging="360"/>
      </w:pPr>
      <w:rPr>
        <w:rFonts w:ascii="Wingdings" w:hAnsi="Wingdings"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C6316"/>
    <w:multiLevelType w:val="hybridMultilevel"/>
    <w:tmpl w:val="274CE720"/>
    <w:lvl w:ilvl="0" w:tplc="238618EE">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FF66A1"/>
    <w:multiLevelType w:val="hybridMultilevel"/>
    <w:tmpl w:val="D0B6558C"/>
    <w:lvl w:ilvl="0" w:tplc="238618E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77428"/>
    <w:multiLevelType w:val="hybridMultilevel"/>
    <w:tmpl w:val="727A3610"/>
    <w:lvl w:ilvl="0" w:tplc="238618EE">
      <w:start w:val="1"/>
      <w:numFmt w:val="bullet"/>
      <w:lvlText w:val=""/>
      <w:lvlJc w:val="left"/>
      <w:pPr>
        <w:tabs>
          <w:tab w:val="num" w:pos="720"/>
        </w:tabs>
        <w:ind w:left="720" w:hanging="360"/>
      </w:pPr>
      <w:rPr>
        <w:rFonts w:ascii="Wingdings" w:hAnsi="Wingdings" w:hint="default"/>
        <w:sz w:val="3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015FD"/>
    <w:multiLevelType w:val="hybridMultilevel"/>
    <w:tmpl w:val="812862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4434A65"/>
    <w:multiLevelType w:val="hybridMultilevel"/>
    <w:tmpl w:val="C5C0D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A2200"/>
    <w:multiLevelType w:val="hybridMultilevel"/>
    <w:tmpl w:val="0810969E"/>
    <w:lvl w:ilvl="0" w:tplc="238618EE">
      <w:start w:val="1"/>
      <w:numFmt w:val="bullet"/>
      <w:lvlText w:val=""/>
      <w:lvlJc w:val="left"/>
      <w:pPr>
        <w:tabs>
          <w:tab w:val="num" w:pos="780"/>
        </w:tabs>
        <w:ind w:left="780" w:hanging="360"/>
      </w:pPr>
      <w:rPr>
        <w:rFonts w:ascii="Wingdings" w:hAnsi="Wingdings" w:hint="default"/>
        <w:sz w:val="32"/>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D466696"/>
    <w:multiLevelType w:val="hybridMultilevel"/>
    <w:tmpl w:val="A002E690"/>
    <w:lvl w:ilvl="0" w:tplc="238618EE">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850C9"/>
    <w:multiLevelType w:val="hybridMultilevel"/>
    <w:tmpl w:val="39AC0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AA04C9"/>
    <w:multiLevelType w:val="hybridMultilevel"/>
    <w:tmpl w:val="7880298A"/>
    <w:lvl w:ilvl="0" w:tplc="238618EE">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161862"/>
    <w:multiLevelType w:val="hybridMultilevel"/>
    <w:tmpl w:val="3C90A992"/>
    <w:lvl w:ilvl="0" w:tplc="238618EE">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980CB5"/>
    <w:multiLevelType w:val="hybridMultilevel"/>
    <w:tmpl w:val="727A3610"/>
    <w:lvl w:ilvl="0" w:tplc="238618EE">
      <w:start w:val="1"/>
      <w:numFmt w:val="bullet"/>
      <w:lvlText w:val=""/>
      <w:lvlJc w:val="left"/>
      <w:pPr>
        <w:tabs>
          <w:tab w:val="num" w:pos="720"/>
        </w:tabs>
        <w:ind w:left="720" w:hanging="360"/>
      </w:pPr>
      <w:rPr>
        <w:rFonts w:ascii="Wingdings" w:hAnsi="Wingdings" w:hint="default"/>
        <w:sz w:val="3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0C67F4"/>
    <w:multiLevelType w:val="hybridMultilevel"/>
    <w:tmpl w:val="E0A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D4BD8"/>
    <w:multiLevelType w:val="hybridMultilevel"/>
    <w:tmpl w:val="C8CE1E58"/>
    <w:lvl w:ilvl="0" w:tplc="238618EE">
      <w:start w:val="1"/>
      <w:numFmt w:val="bullet"/>
      <w:lvlText w:val=""/>
      <w:lvlJc w:val="left"/>
      <w:pPr>
        <w:tabs>
          <w:tab w:val="num" w:pos="1440"/>
        </w:tabs>
        <w:ind w:left="1440" w:hanging="360"/>
      </w:pPr>
      <w:rPr>
        <w:rFonts w:ascii="Wingdings" w:hAnsi="Wingdings" w:hint="default"/>
        <w:sz w:val="3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57D48F2"/>
    <w:multiLevelType w:val="hybridMultilevel"/>
    <w:tmpl w:val="648604C4"/>
    <w:lvl w:ilvl="0" w:tplc="238618EE">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45399"/>
    <w:multiLevelType w:val="hybridMultilevel"/>
    <w:tmpl w:val="C8CE1E58"/>
    <w:lvl w:ilvl="0" w:tplc="238618EE">
      <w:start w:val="1"/>
      <w:numFmt w:val="bullet"/>
      <w:lvlText w:val=""/>
      <w:lvlJc w:val="left"/>
      <w:pPr>
        <w:tabs>
          <w:tab w:val="num" w:pos="1080"/>
        </w:tabs>
        <w:ind w:left="1080" w:hanging="360"/>
      </w:pPr>
      <w:rPr>
        <w:rFonts w:ascii="Wingdings" w:hAnsi="Wingdings" w:hint="default"/>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C37F94"/>
    <w:multiLevelType w:val="hybridMultilevel"/>
    <w:tmpl w:val="727A3610"/>
    <w:lvl w:ilvl="0" w:tplc="238618EE">
      <w:start w:val="1"/>
      <w:numFmt w:val="bullet"/>
      <w:lvlText w:val=""/>
      <w:lvlJc w:val="left"/>
      <w:pPr>
        <w:tabs>
          <w:tab w:val="num" w:pos="1080"/>
        </w:tabs>
        <w:ind w:left="1080" w:hanging="360"/>
      </w:pPr>
      <w:rPr>
        <w:rFonts w:ascii="Wingdings" w:hAnsi="Wingdings" w:hint="default"/>
        <w:sz w:val="32"/>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D44361"/>
    <w:multiLevelType w:val="hybridMultilevel"/>
    <w:tmpl w:val="838297AA"/>
    <w:lvl w:ilvl="0" w:tplc="BE4E2D80">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2"/>
  </w:num>
  <w:num w:numId="4">
    <w:abstractNumId w:val="1"/>
  </w:num>
  <w:num w:numId="5">
    <w:abstractNumId w:val="14"/>
  </w:num>
  <w:num w:numId="6">
    <w:abstractNumId w:val="10"/>
  </w:num>
  <w:num w:numId="7">
    <w:abstractNumId w:val="13"/>
  </w:num>
  <w:num w:numId="8">
    <w:abstractNumId w:val="18"/>
  </w:num>
  <w:num w:numId="9">
    <w:abstractNumId w:val="16"/>
  </w:num>
  <w:num w:numId="10">
    <w:abstractNumId w:val="0"/>
  </w:num>
  <w:num w:numId="11">
    <w:abstractNumId w:val="6"/>
  </w:num>
  <w:num w:numId="12">
    <w:abstractNumId w:val="19"/>
  </w:num>
  <w:num w:numId="13">
    <w:abstractNumId w:val="5"/>
  </w:num>
  <w:num w:numId="14">
    <w:abstractNumId w:val="8"/>
  </w:num>
  <w:num w:numId="15">
    <w:abstractNumId w:val="4"/>
  </w:num>
  <w:num w:numId="16">
    <w:abstractNumId w:val="11"/>
  </w:num>
  <w:num w:numId="17">
    <w:abstractNumId w:val="9"/>
  </w:num>
  <w:num w:numId="18">
    <w:abstractNumId w:val="17"/>
  </w:num>
  <w:num w:numId="19">
    <w:abstractNumId w:val="2"/>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C6"/>
    <w:rsid w:val="00034984"/>
    <w:rsid w:val="00036733"/>
    <w:rsid w:val="0004488F"/>
    <w:rsid w:val="00056683"/>
    <w:rsid w:val="0008062B"/>
    <w:rsid w:val="000A6780"/>
    <w:rsid w:val="000B1C12"/>
    <w:rsid w:val="000D33DD"/>
    <w:rsid w:val="00115D3D"/>
    <w:rsid w:val="0018436B"/>
    <w:rsid w:val="001B2AC5"/>
    <w:rsid w:val="001C0B68"/>
    <w:rsid w:val="001D0668"/>
    <w:rsid w:val="001E008C"/>
    <w:rsid w:val="001F6974"/>
    <w:rsid w:val="0021065A"/>
    <w:rsid w:val="00212126"/>
    <w:rsid w:val="00214A2D"/>
    <w:rsid w:val="002201C4"/>
    <w:rsid w:val="00232EF0"/>
    <w:rsid w:val="002459AA"/>
    <w:rsid w:val="00250B3C"/>
    <w:rsid w:val="00283838"/>
    <w:rsid w:val="002909D4"/>
    <w:rsid w:val="002D3260"/>
    <w:rsid w:val="002E2579"/>
    <w:rsid w:val="00300237"/>
    <w:rsid w:val="00322AB5"/>
    <w:rsid w:val="00324060"/>
    <w:rsid w:val="00332653"/>
    <w:rsid w:val="00337DD0"/>
    <w:rsid w:val="00353151"/>
    <w:rsid w:val="003843D8"/>
    <w:rsid w:val="00392983"/>
    <w:rsid w:val="003A2FBE"/>
    <w:rsid w:val="003C6C4D"/>
    <w:rsid w:val="003D1230"/>
    <w:rsid w:val="003F1808"/>
    <w:rsid w:val="003F2BB9"/>
    <w:rsid w:val="004003FD"/>
    <w:rsid w:val="00414B56"/>
    <w:rsid w:val="00432290"/>
    <w:rsid w:val="00461C91"/>
    <w:rsid w:val="00463B2C"/>
    <w:rsid w:val="00464195"/>
    <w:rsid w:val="004C4DB3"/>
    <w:rsid w:val="004F0F11"/>
    <w:rsid w:val="004F122D"/>
    <w:rsid w:val="0050008A"/>
    <w:rsid w:val="00501FA3"/>
    <w:rsid w:val="00505391"/>
    <w:rsid w:val="00513D2A"/>
    <w:rsid w:val="00515E64"/>
    <w:rsid w:val="00521F3C"/>
    <w:rsid w:val="00553356"/>
    <w:rsid w:val="00597472"/>
    <w:rsid w:val="005A6D66"/>
    <w:rsid w:val="005B04D0"/>
    <w:rsid w:val="005B22D2"/>
    <w:rsid w:val="005B3596"/>
    <w:rsid w:val="005C4B6D"/>
    <w:rsid w:val="005C6706"/>
    <w:rsid w:val="005D7379"/>
    <w:rsid w:val="005E673D"/>
    <w:rsid w:val="006131BD"/>
    <w:rsid w:val="006275BC"/>
    <w:rsid w:val="00636226"/>
    <w:rsid w:val="0066508C"/>
    <w:rsid w:val="00666BF2"/>
    <w:rsid w:val="006911C9"/>
    <w:rsid w:val="006D4444"/>
    <w:rsid w:val="007046C6"/>
    <w:rsid w:val="007227B2"/>
    <w:rsid w:val="007238F7"/>
    <w:rsid w:val="00725B76"/>
    <w:rsid w:val="00770663"/>
    <w:rsid w:val="007832FE"/>
    <w:rsid w:val="00787B1D"/>
    <w:rsid w:val="007957E4"/>
    <w:rsid w:val="007A1B9F"/>
    <w:rsid w:val="007A1CC5"/>
    <w:rsid w:val="007B2FBC"/>
    <w:rsid w:val="007D1436"/>
    <w:rsid w:val="007F1170"/>
    <w:rsid w:val="007F3AC1"/>
    <w:rsid w:val="0082302C"/>
    <w:rsid w:val="00823B1C"/>
    <w:rsid w:val="00824B72"/>
    <w:rsid w:val="00845192"/>
    <w:rsid w:val="008542DD"/>
    <w:rsid w:val="00855B14"/>
    <w:rsid w:val="00867B4C"/>
    <w:rsid w:val="00890942"/>
    <w:rsid w:val="00891BB5"/>
    <w:rsid w:val="008A6913"/>
    <w:rsid w:val="008B0540"/>
    <w:rsid w:val="008B4C88"/>
    <w:rsid w:val="008B52FB"/>
    <w:rsid w:val="008C5C09"/>
    <w:rsid w:val="008E268D"/>
    <w:rsid w:val="008E6688"/>
    <w:rsid w:val="009014DB"/>
    <w:rsid w:val="00932F5F"/>
    <w:rsid w:val="009436B2"/>
    <w:rsid w:val="0096303D"/>
    <w:rsid w:val="0097184B"/>
    <w:rsid w:val="009822C2"/>
    <w:rsid w:val="0098799C"/>
    <w:rsid w:val="009F522F"/>
    <w:rsid w:val="00A142B7"/>
    <w:rsid w:val="00A749F0"/>
    <w:rsid w:val="00A901AC"/>
    <w:rsid w:val="00A923BD"/>
    <w:rsid w:val="00A959E0"/>
    <w:rsid w:val="00A96B7A"/>
    <w:rsid w:val="00AA0DD2"/>
    <w:rsid w:val="00AA3D34"/>
    <w:rsid w:val="00AC1EB3"/>
    <w:rsid w:val="00AC7A93"/>
    <w:rsid w:val="00AF2A70"/>
    <w:rsid w:val="00AF4F5A"/>
    <w:rsid w:val="00B26D42"/>
    <w:rsid w:val="00B45A09"/>
    <w:rsid w:val="00B67A80"/>
    <w:rsid w:val="00B71B1F"/>
    <w:rsid w:val="00B7426A"/>
    <w:rsid w:val="00B826BF"/>
    <w:rsid w:val="00B84C1D"/>
    <w:rsid w:val="00B97E99"/>
    <w:rsid w:val="00BC2557"/>
    <w:rsid w:val="00BC4617"/>
    <w:rsid w:val="00BC78AC"/>
    <w:rsid w:val="00BF27F0"/>
    <w:rsid w:val="00BF681C"/>
    <w:rsid w:val="00C032E3"/>
    <w:rsid w:val="00C702FE"/>
    <w:rsid w:val="00C72433"/>
    <w:rsid w:val="00C7295C"/>
    <w:rsid w:val="00C86B00"/>
    <w:rsid w:val="00CA1178"/>
    <w:rsid w:val="00CA28C9"/>
    <w:rsid w:val="00CE0189"/>
    <w:rsid w:val="00CF22F5"/>
    <w:rsid w:val="00D13399"/>
    <w:rsid w:val="00D139EB"/>
    <w:rsid w:val="00D16C3B"/>
    <w:rsid w:val="00D17169"/>
    <w:rsid w:val="00D200C3"/>
    <w:rsid w:val="00D20EB2"/>
    <w:rsid w:val="00D22D6D"/>
    <w:rsid w:val="00D24D0C"/>
    <w:rsid w:val="00D272F8"/>
    <w:rsid w:val="00D319F7"/>
    <w:rsid w:val="00D450D6"/>
    <w:rsid w:val="00D773A9"/>
    <w:rsid w:val="00D77E14"/>
    <w:rsid w:val="00D825BD"/>
    <w:rsid w:val="00D847BA"/>
    <w:rsid w:val="00D96AD9"/>
    <w:rsid w:val="00DA188F"/>
    <w:rsid w:val="00DE180C"/>
    <w:rsid w:val="00E126F5"/>
    <w:rsid w:val="00E26842"/>
    <w:rsid w:val="00E51A3D"/>
    <w:rsid w:val="00E51A56"/>
    <w:rsid w:val="00E70A55"/>
    <w:rsid w:val="00E9500B"/>
    <w:rsid w:val="00EC3A9A"/>
    <w:rsid w:val="00EC7CF1"/>
    <w:rsid w:val="00F17762"/>
    <w:rsid w:val="00F22AC7"/>
    <w:rsid w:val="00F2472C"/>
    <w:rsid w:val="00F27770"/>
    <w:rsid w:val="00F3691E"/>
    <w:rsid w:val="00F46D9C"/>
    <w:rsid w:val="00F74C32"/>
    <w:rsid w:val="00F76AED"/>
    <w:rsid w:val="00FB509A"/>
    <w:rsid w:val="00FC1093"/>
    <w:rsid w:val="00FC7035"/>
    <w:rsid w:val="00FD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A299E8E"/>
  <w15:chartTrackingRefBased/>
  <w15:docId w15:val="{223C25D7-1B92-482A-AC80-A106DF77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b/>
      <w:bCs/>
    </w:rPr>
  </w:style>
  <w:style w:type="paragraph" w:styleId="Heading2">
    <w:name w:val="heading 2"/>
    <w:basedOn w:val="Normal"/>
    <w:next w:val="Normal"/>
    <w:qFormat/>
    <w:pPr>
      <w:keepNext/>
      <w:outlineLvl w:val="1"/>
    </w:pPr>
    <w:rPr>
      <w:rFonts w:ascii="Century Gothic" w:hAnsi="Century Gothic"/>
      <w:u w:val="single"/>
    </w:rPr>
  </w:style>
  <w:style w:type="paragraph" w:styleId="Heading3">
    <w:name w:val="heading 3"/>
    <w:basedOn w:val="Normal"/>
    <w:next w:val="Normal"/>
    <w:qFormat/>
    <w:pPr>
      <w:keepNext/>
      <w:ind w:left="720" w:firstLine="720"/>
      <w:outlineLvl w:val="2"/>
    </w:pPr>
    <w:rPr>
      <w:rFonts w:ascii="Century Gothic" w:hAnsi="Century Gothic"/>
      <w:b/>
      <w:bCs/>
      <w:sz w:val="32"/>
      <w:szCs w:val="32"/>
    </w:rPr>
  </w:style>
  <w:style w:type="paragraph" w:styleId="Heading4">
    <w:name w:val="heading 4"/>
    <w:basedOn w:val="Normal"/>
    <w:next w:val="Normal"/>
    <w:qFormat/>
    <w:pPr>
      <w:keepNext/>
      <w:outlineLvl w:val="3"/>
    </w:pPr>
    <w:rPr>
      <w:rFonts w:ascii="Century Gothic" w:hAnsi="Century Gothic"/>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entury Gothic" w:hAnsi="Century Gothic"/>
      <w:b/>
      <w:bCs/>
    </w:rPr>
  </w:style>
  <w:style w:type="paragraph" w:styleId="Footer">
    <w:name w:val="footer"/>
    <w:basedOn w:val="Normal"/>
    <w:link w:val="FooterChar"/>
    <w:uiPriority w:val="99"/>
    <w:rsid w:val="00C7295C"/>
    <w:pPr>
      <w:tabs>
        <w:tab w:val="center" w:pos="4320"/>
        <w:tab w:val="right" w:pos="8640"/>
      </w:tabs>
    </w:pPr>
  </w:style>
  <w:style w:type="paragraph" w:styleId="BalloonText">
    <w:name w:val="Balloon Text"/>
    <w:basedOn w:val="Normal"/>
    <w:semiHidden/>
    <w:rsid w:val="00B826BF"/>
    <w:rPr>
      <w:rFonts w:ascii="Tahoma" w:hAnsi="Tahoma" w:cs="Tahoma"/>
      <w:sz w:val="16"/>
      <w:szCs w:val="16"/>
    </w:rPr>
  </w:style>
  <w:style w:type="paragraph" w:styleId="ListParagraph">
    <w:name w:val="List Paragraph"/>
    <w:basedOn w:val="Normal"/>
    <w:uiPriority w:val="34"/>
    <w:qFormat/>
    <w:rsid w:val="0096303D"/>
    <w:pPr>
      <w:ind w:left="720"/>
    </w:pPr>
  </w:style>
  <w:style w:type="character" w:styleId="Hyperlink">
    <w:name w:val="Hyperlink"/>
    <w:rsid w:val="00D16C3B"/>
    <w:rPr>
      <w:color w:val="0000FF"/>
      <w:u w:val="single"/>
    </w:rPr>
  </w:style>
  <w:style w:type="character" w:styleId="FollowedHyperlink">
    <w:name w:val="FollowedHyperlink"/>
    <w:rsid w:val="00324060"/>
    <w:rPr>
      <w:color w:val="800080"/>
      <w:u w:val="single"/>
    </w:rPr>
  </w:style>
  <w:style w:type="character" w:styleId="CommentReference">
    <w:name w:val="annotation reference"/>
    <w:rsid w:val="00890942"/>
    <w:rPr>
      <w:sz w:val="16"/>
      <w:szCs w:val="16"/>
    </w:rPr>
  </w:style>
  <w:style w:type="paragraph" w:styleId="CommentText">
    <w:name w:val="annotation text"/>
    <w:basedOn w:val="Normal"/>
    <w:link w:val="CommentTextChar"/>
    <w:rsid w:val="00890942"/>
    <w:rPr>
      <w:sz w:val="20"/>
      <w:szCs w:val="20"/>
    </w:rPr>
  </w:style>
  <w:style w:type="character" w:customStyle="1" w:styleId="CommentTextChar">
    <w:name w:val="Comment Text Char"/>
    <w:basedOn w:val="DefaultParagraphFont"/>
    <w:link w:val="CommentText"/>
    <w:rsid w:val="00890942"/>
  </w:style>
  <w:style w:type="paragraph" w:styleId="CommentSubject">
    <w:name w:val="annotation subject"/>
    <w:basedOn w:val="CommentText"/>
    <w:next w:val="CommentText"/>
    <w:link w:val="CommentSubjectChar"/>
    <w:rsid w:val="00890942"/>
    <w:rPr>
      <w:b/>
      <w:bCs/>
    </w:rPr>
  </w:style>
  <w:style w:type="character" w:customStyle="1" w:styleId="CommentSubjectChar">
    <w:name w:val="Comment Subject Char"/>
    <w:link w:val="CommentSubject"/>
    <w:rsid w:val="00890942"/>
    <w:rPr>
      <w:b/>
      <w:bCs/>
    </w:rPr>
  </w:style>
  <w:style w:type="character" w:customStyle="1" w:styleId="FooterChar">
    <w:name w:val="Footer Char"/>
    <w:basedOn w:val="DefaultParagraphFont"/>
    <w:link w:val="Footer"/>
    <w:uiPriority w:val="99"/>
    <w:rsid w:val="00B26D42"/>
    <w:rPr>
      <w:sz w:val="24"/>
      <w:szCs w:val="24"/>
    </w:rPr>
  </w:style>
  <w:style w:type="paragraph" w:customStyle="1" w:styleId="Default">
    <w:name w:val="Default"/>
    <w:rsid w:val="005B04D0"/>
    <w:pPr>
      <w:autoSpaceDE w:val="0"/>
      <w:autoSpaceDN w:val="0"/>
      <w:adjustRightInd w:val="0"/>
    </w:pPr>
    <w:rPr>
      <w:rFonts w:ascii="Courier New" w:hAnsi="Courier New" w:cs="Courier New"/>
      <w:color w:val="000000"/>
      <w:sz w:val="24"/>
      <w:szCs w:val="24"/>
    </w:rPr>
  </w:style>
  <w:style w:type="character" w:customStyle="1" w:styleId="HeaderChar">
    <w:name w:val="Header Char"/>
    <w:basedOn w:val="DefaultParagraphFont"/>
    <w:link w:val="Header"/>
    <w:uiPriority w:val="99"/>
    <w:rsid w:val="002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mu.edu/coe/es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43AA-41A6-4A22-B95C-07018EEC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James Madison University</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College of Education</dc:creator>
  <cp:keywords/>
  <cp:lastModifiedBy>beltonratemp</cp:lastModifiedBy>
  <cp:revision>20</cp:revision>
  <cp:lastPrinted>2019-06-25T19:05:00Z</cp:lastPrinted>
  <dcterms:created xsi:type="dcterms:W3CDTF">2019-06-19T16:00:00Z</dcterms:created>
  <dcterms:modified xsi:type="dcterms:W3CDTF">2019-10-10T11:56:00Z</dcterms:modified>
</cp:coreProperties>
</file>