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0C10D" w14:textId="77777777" w:rsidR="006A1E63" w:rsidRDefault="006A1E63" w:rsidP="0097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242BC" w14:textId="741F1274" w:rsidR="00213B62" w:rsidRDefault="00213B62" w:rsidP="00971E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713E11A" wp14:editId="0127E6D8">
            <wp:extent cx="2894400" cy="62645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05 at 3.32.5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67" cy="6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120E" w14:textId="6D2F8EE3" w:rsidR="007B51D2" w:rsidRDefault="00B2465F" w:rsidP="0097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65F">
        <w:rPr>
          <w:rFonts w:ascii="Times New Roman" w:hAnsi="Times New Roman" w:cs="Times New Roman"/>
          <w:b/>
          <w:sz w:val="24"/>
          <w:szCs w:val="24"/>
        </w:rPr>
        <w:t>5 year</w:t>
      </w:r>
      <w:proofErr w:type="gramEnd"/>
      <w:r w:rsidRPr="00B2465F">
        <w:rPr>
          <w:rFonts w:ascii="Times New Roman" w:hAnsi="Times New Roman" w:cs="Times New Roman"/>
          <w:b/>
          <w:sz w:val="24"/>
          <w:szCs w:val="24"/>
        </w:rPr>
        <w:t xml:space="preserve"> 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B62">
        <w:rPr>
          <w:rFonts w:ascii="Times New Roman" w:hAnsi="Times New Roman" w:cs="Times New Roman"/>
          <w:sz w:val="24"/>
          <w:szCs w:val="24"/>
        </w:rPr>
        <w:t xml:space="preserve">Elementary Education </w:t>
      </w:r>
      <w:r w:rsidR="00F0226C" w:rsidRPr="00F0226C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inor</w:t>
      </w:r>
      <w:r w:rsidR="00F0226C">
        <w:rPr>
          <w:rFonts w:ascii="Times New Roman" w:hAnsi="Times New Roman" w:cs="Times New Roman"/>
          <w:sz w:val="24"/>
          <w:szCs w:val="24"/>
        </w:rPr>
        <w:t xml:space="preserve"> </w:t>
      </w:r>
      <w:r w:rsidR="001408A0" w:rsidRPr="00971E9A">
        <w:rPr>
          <w:rFonts w:ascii="Times New Roman" w:hAnsi="Times New Roman" w:cs="Times New Roman"/>
          <w:sz w:val="24"/>
          <w:szCs w:val="24"/>
        </w:rPr>
        <w:t>Revised Practicum Evaluation</w:t>
      </w:r>
    </w:p>
    <w:p w14:paraId="374989F7" w14:textId="30003CA8" w:rsidR="00832983" w:rsidRDefault="00832983" w:rsidP="0083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3BD38" w14:textId="77777777" w:rsidR="00B73ED3" w:rsidRPr="005E4916" w:rsidRDefault="00B73ED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E8B45" w14:textId="117338DD" w:rsidR="00AF01C3" w:rsidRPr="00F0226C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Practicum: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26C">
        <w:rPr>
          <w:rFonts w:ascii="Times New Roman" w:eastAsia="Times New Roman" w:hAnsi="Times New Roman" w:cs="Times New Roman"/>
          <w:b/>
          <w:sz w:val="24"/>
          <w:szCs w:val="24"/>
        </w:rPr>
        <w:t xml:space="preserve">ELED </w:t>
      </w:r>
      <w:r w:rsidR="001554B8">
        <w:rPr>
          <w:rFonts w:ascii="Times New Roman" w:eastAsia="Times New Roman" w:hAnsi="Times New Roman" w:cs="Times New Roman"/>
          <w:b/>
          <w:sz w:val="24"/>
          <w:szCs w:val="24"/>
        </w:rPr>
        <w:t xml:space="preserve">( ) 322 ( ) </w:t>
      </w:r>
      <w:bookmarkStart w:id="0" w:name="_GoBack"/>
      <w:bookmarkEnd w:id="0"/>
      <w:r w:rsidR="00B2465F">
        <w:rPr>
          <w:rFonts w:ascii="Times New Roman" w:eastAsia="Times New Roman" w:hAnsi="Times New Roman" w:cs="Times New Roman"/>
          <w:b/>
          <w:sz w:val="24"/>
          <w:szCs w:val="24"/>
        </w:rPr>
        <w:t>621</w:t>
      </w:r>
    </w:p>
    <w:p w14:paraId="497194EE" w14:textId="77777777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B5783" w14:textId="30506E58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Grade Level: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1E9A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)Fall ( )Spring</w:t>
      </w:r>
      <w:r w:rsidR="00E408CF">
        <w:rPr>
          <w:rFonts w:ascii="Times New Roman" w:eastAsia="Times New Roman" w:hAnsi="Times New Roman" w:cs="Times New Roman"/>
          <w:sz w:val="24"/>
          <w:szCs w:val="24"/>
        </w:rPr>
        <w:t xml:space="preserve"> ( )Midterm ( )Final </w:t>
      </w:r>
    </w:p>
    <w:p w14:paraId="22090965" w14:textId="77777777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A2223" w14:textId="77777777" w:rsidR="00AF01C3" w:rsidRPr="00A63543" w:rsidRDefault="00971E9A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3543">
        <w:rPr>
          <w:rFonts w:ascii="Times New Roman" w:eastAsia="Times New Roman" w:hAnsi="Times New Roman" w:cs="Times New Roman"/>
          <w:b/>
          <w:sz w:val="20"/>
          <w:szCs w:val="20"/>
        </w:rPr>
        <w:t xml:space="preserve">Directions: </w:t>
      </w:r>
      <w:r w:rsidRPr="00A63543">
        <w:rPr>
          <w:rFonts w:ascii="Times New Roman" w:eastAsia="Times New Roman" w:hAnsi="Times New Roman" w:cs="Times New Roman"/>
          <w:sz w:val="20"/>
          <w:szCs w:val="20"/>
        </w:rPr>
        <w:t>The cooperating teacher should fill out each section related to the practicum student’s performance in that realm</w:t>
      </w:r>
      <w:r w:rsidR="00A63543" w:rsidRPr="00A63543">
        <w:rPr>
          <w:rFonts w:ascii="Times New Roman" w:eastAsia="Times New Roman" w:hAnsi="Times New Roman" w:cs="Times New Roman"/>
          <w:sz w:val="20"/>
          <w:szCs w:val="20"/>
        </w:rPr>
        <w:t xml:space="preserve"> by circling/highlighting</w:t>
      </w:r>
      <w:r w:rsidR="00A635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543" w:rsidRPr="00A63543">
        <w:rPr>
          <w:rFonts w:ascii="Times New Roman" w:eastAsia="Times New Roman" w:hAnsi="Times New Roman" w:cs="Times New Roman"/>
          <w:sz w:val="20"/>
          <w:szCs w:val="20"/>
        </w:rPr>
        <w:t xml:space="preserve">the level described that matches the student’s performance. </w:t>
      </w:r>
      <w:r w:rsidRPr="00A63543">
        <w:rPr>
          <w:rFonts w:ascii="Times New Roman" w:eastAsia="Times New Roman" w:hAnsi="Times New Roman" w:cs="Times New Roman"/>
          <w:sz w:val="20"/>
          <w:szCs w:val="20"/>
        </w:rPr>
        <w:t xml:space="preserve"> It is important to read each description when choosing where to place the student as some criterion may build off of the previous criterion. </w:t>
      </w:r>
    </w:p>
    <w:p w14:paraId="32BC6644" w14:textId="77777777" w:rsidR="00AF01C3" w:rsidRPr="005E4916" w:rsidRDefault="00AF01C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C1879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4916">
        <w:rPr>
          <w:rFonts w:ascii="Times New Roman" w:hAnsi="Times New Roman" w:cs="Times New Roman"/>
          <w:b/>
          <w:sz w:val="20"/>
          <w:szCs w:val="20"/>
        </w:rPr>
        <w:t>Professional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2366"/>
        <w:gridCol w:w="2368"/>
        <w:gridCol w:w="2965"/>
      </w:tblGrid>
      <w:tr w:rsidR="001408A0" w:rsidRPr="005E4916" w14:paraId="77DDC80D" w14:textId="77777777" w:rsidTr="00971E9A">
        <w:tc>
          <w:tcPr>
            <w:tcW w:w="2394" w:type="dxa"/>
          </w:tcPr>
          <w:p w14:paraId="65337E4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03810720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07FB0994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44AB3A06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26849D48" w14:textId="77777777" w:rsidTr="00971E9A">
        <w:tc>
          <w:tcPr>
            <w:tcW w:w="2394" w:type="dxa"/>
          </w:tcPr>
          <w:p w14:paraId="12508CB1" w14:textId="77777777" w:rsidR="001408A0" w:rsidRPr="005E4916" w:rsidRDefault="001408A0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inaccurately and inconsistently references the appropriate content standards.</w:t>
            </w:r>
          </w:p>
        </w:tc>
        <w:tc>
          <w:tcPr>
            <w:tcW w:w="2394" w:type="dxa"/>
          </w:tcPr>
          <w:p w14:paraId="3732206B" w14:textId="77777777" w:rsidR="001408A0" w:rsidRPr="005E4916" w:rsidRDefault="001408A0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all lesson plans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14:paraId="1912729A" w14:textId="77777777" w:rsidR="001408A0" w:rsidRPr="005E4916" w:rsidRDefault="001408A0" w:rsidP="00971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lesson plans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aligns appropriate content standards with planned activities and assessments;</w:t>
            </w:r>
          </w:p>
        </w:tc>
        <w:tc>
          <w:tcPr>
            <w:tcW w:w="3006" w:type="dxa"/>
          </w:tcPr>
          <w:p w14:paraId="73C34D97" w14:textId="77777777" w:rsidR="001408A0" w:rsidRPr="005E4916" w:rsidRDefault="001408A0" w:rsidP="00971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all lesson plans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are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aligned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planned activities and assessments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can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explain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appropriate sequencing of the content standards</w:t>
            </w:r>
          </w:p>
        </w:tc>
      </w:tr>
    </w:tbl>
    <w:p w14:paraId="48929DB6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91EB1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Learning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366"/>
        <w:gridCol w:w="2369"/>
        <w:gridCol w:w="2970"/>
      </w:tblGrid>
      <w:tr w:rsidR="001408A0" w:rsidRPr="005E4916" w14:paraId="6EA6FDA3" w14:textId="77777777" w:rsidTr="00971E9A">
        <w:tc>
          <w:tcPr>
            <w:tcW w:w="2394" w:type="dxa"/>
          </w:tcPr>
          <w:p w14:paraId="47DB4265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418EEB37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22E2849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6706102A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</w:t>
            </w:r>
            <w:r w:rsidR="00971E9A">
              <w:rPr>
                <w:rFonts w:ascii="Times New Roman" w:hAnsi="Times New Roman" w:cs="Times New Roman"/>
                <w:sz w:val="16"/>
                <w:szCs w:val="16"/>
              </w:rPr>
              <w:t>rmance not reached by many</w:t>
            </w: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408A0" w:rsidRPr="005E4916" w14:paraId="1778C43A" w14:textId="77777777" w:rsidTr="00971E9A">
        <w:tc>
          <w:tcPr>
            <w:tcW w:w="2394" w:type="dxa"/>
          </w:tcPr>
          <w:p w14:paraId="175D4303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ignores students’ needs and behavior</w:t>
            </w:r>
          </w:p>
        </w:tc>
        <w:tc>
          <w:tcPr>
            <w:tcW w:w="2394" w:type="dxa"/>
          </w:tcPr>
          <w:p w14:paraId="6FE09A09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attempts to maintain positive classroom behavior</w:t>
            </w:r>
          </w:p>
        </w:tc>
        <w:tc>
          <w:tcPr>
            <w:tcW w:w="2394" w:type="dxa"/>
          </w:tcPr>
          <w:p w14:paraId="16824435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responds effectively and consistently to students’ needs and behavior</w:t>
            </w:r>
          </w:p>
        </w:tc>
        <w:tc>
          <w:tcPr>
            <w:tcW w:w="3006" w:type="dxa"/>
          </w:tcPr>
          <w:p w14:paraId="1E7F5F53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demonstrates the ability to change and adapt classroom management plans based on students’ changing needs and behavior</w:t>
            </w:r>
          </w:p>
        </w:tc>
      </w:tr>
    </w:tbl>
    <w:p w14:paraId="0F0CAD14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58A118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Instructional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2368"/>
        <w:gridCol w:w="2366"/>
        <w:gridCol w:w="2966"/>
      </w:tblGrid>
      <w:tr w:rsidR="001408A0" w:rsidRPr="005E4916" w14:paraId="703DA870" w14:textId="77777777" w:rsidTr="00971E9A">
        <w:tc>
          <w:tcPr>
            <w:tcW w:w="2394" w:type="dxa"/>
          </w:tcPr>
          <w:p w14:paraId="072904D7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4BAB6DF8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0AA68FF9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32EE04DF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4F5D014A" w14:textId="77777777" w:rsidTr="00971E9A">
        <w:tc>
          <w:tcPr>
            <w:tcW w:w="2394" w:type="dxa"/>
          </w:tcPr>
          <w:p w14:paraId="0873D131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sets inappropriate and/or immeasurable learning outcome</w:t>
            </w:r>
          </w:p>
          <w:p w14:paraId="5E2D0C0E" w14:textId="77777777" w:rsid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46B54" w14:textId="77777777" w:rsidR="00A54CC5" w:rsidRDefault="00A54CC5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61AC1" w14:textId="77777777" w:rsidR="00A54CC5" w:rsidRPr="005E4916" w:rsidRDefault="00A54CC5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D4285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ans inappropriate methods and activities to meet the learning outcomes</w:t>
            </w:r>
          </w:p>
        </w:tc>
        <w:tc>
          <w:tcPr>
            <w:tcW w:w="2394" w:type="dxa"/>
          </w:tcPr>
          <w:p w14:paraId="452DB68B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appropriate and measureable learning outcomes can be implied from the lesson plan, but are not explicitly stated</w:t>
            </w:r>
          </w:p>
          <w:p w14:paraId="05C0BE41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F693A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plans appropriate methods and activities to meet the learning outcomes</w:t>
            </w:r>
          </w:p>
        </w:tc>
        <w:tc>
          <w:tcPr>
            <w:tcW w:w="2394" w:type="dxa"/>
          </w:tcPr>
          <w:p w14:paraId="5784B6F4" w14:textId="77777777" w:rsidR="005E4916" w:rsidRPr="005E4916" w:rsidRDefault="005E4916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sets appropriate and measurable learning outcomes and 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states these clearly on the lesson plan </w:t>
            </w:r>
          </w:p>
          <w:p w14:paraId="196B832A" w14:textId="77777777" w:rsidR="005E4916" w:rsidRDefault="005E4916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3918A" w14:textId="77777777" w:rsidR="00A54CC5" w:rsidRPr="005E4916" w:rsidRDefault="00A54CC5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32636" w14:textId="77777777" w:rsidR="001408A0" w:rsidRPr="005E4916" w:rsidRDefault="00832983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plans appropriate and varied methods and activitie</w:t>
            </w:r>
            <w:r w:rsidR="00B52E11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 to meet the learning outcomes</w:t>
            </w:r>
          </w:p>
        </w:tc>
        <w:tc>
          <w:tcPr>
            <w:tcW w:w="3006" w:type="dxa"/>
          </w:tcPr>
          <w:p w14:paraId="2F1DBF9C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sets appropriate and measurable learning outcomes and 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states these clearly on the lesson plan indicating assessments aligned to the outcomes</w:t>
            </w:r>
          </w:p>
          <w:p w14:paraId="234C7CEB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11485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B52E11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ses data to plan appropriate and varied methods and activities to meet the learning outcomes</w:t>
            </w:r>
          </w:p>
        </w:tc>
      </w:tr>
    </w:tbl>
    <w:p w14:paraId="3E075EF5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D2A622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Instructional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67"/>
        <w:gridCol w:w="2369"/>
        <w:gridCol w:w="2965"/>
      </w:tblGrid>
      <w:tr w:rsidR="001408A0" w:rsidRPr="005E4916" w14:paraId="0B7472B6" w14:textId="77777777" w:rsidTr="00971E9A">
        <w:tc>
          <w:tcPr>
            <w:tcW w:w="2394" w:type="dxa"/>
          </w:tcPr>
          <w:p w14:paraId="1B3C4AF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731556D9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14B1B09B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7FD0E1D4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373C6916" w14:textId="77777777" w:rsidTr="00971E9A">
        <w:tc>
          <w:tcPr>
            <w:tcW w:w="2394" w:type="dxa"/>
          </w:tcPr>
          <w:p w14:paraId="0D616ACA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keeps students passively involved in learning, relying heavily on lectures, textbooks and worksheets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without any differentiation</w:t>
            </w:r>
          </w:p>
        </w:tc>
        <w:tc>
          <w:tcPr>
            <w:tcW w:w="2394" w:type="dxa"/>
          </w:tcPr>
          <w:p w14:paraId="6D4A8379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attempts to keep students actively involved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through some use of differentiated strategies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, but some students are disengaged</w:t>
            </w:r>
          </w:p>
        </w:tc>
        <w:tc>
          <w:tcPr>
            <w:tcW w:w="2394" w:type="dxa"/>
          </w:tcPr>
          <w:p w14:paraId="5EA2ACB8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keeps students actively involved through the use of best practices for student engagement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and differentiation</w:t>
            </w:r>
          </w:p>
        </w:tc>
        <w:tc>
          <w:tcPr>
            <w:tcW w:w="3006" w:type="dxa"/>
          </w:tcPr>
          <w:p w14:paraId="21C9011D" w14:textId="77777777" w:rsidR="001408A0" w:rsidRPr="005E4916" w:rsidRDefault="00E25ACD" w:rsidP="00E11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keeps students actively involved by adapting 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the planned differentiated lesson 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in the moment, based on student learning needs</w:t>
            </w:r>
          </w:p>
        </w:tc>
      </w:tr>
    </w:tbl>
    <w:p w14:paraId="239849A2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4DA11F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367"/>
        <w:gridCol w:w="2368"/>
        <w:gridCol w:w="2968"/>
      </w:tblGrid>
      <w:tr w:rsidR="001408A0" w:rsidRPr="005E4916" w14:paraId="4DDF4472" w14:textId="77777777" w:rsidTr="00971E9A">
        <w:tc>
          <w:tcPr>
            <w:tcW w:w="2394" w:type="dxa"/>
          </w:tcPr>
          <w:p w14:paraId="512AF0D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77671683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48D7A3B0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13AF79C5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00B3CE38" w14:textId="77777777" w:rsidTr="00971E9A">
        <w:tc>
          <w:tcPr>
            <w:tcW w:w="2394" w:type="dxa"/>
          </w:tcPr>
          <w:p w14:paraId="0951A701" w14:textId="77777777" w:rsidR="001408A0" w:rsidRPr="005E4916" w:rsidRDefault="00E11FA6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makes few or no attempts to determine what students have learned </w:t>
            </w:r>
            <w:r w:rsidR="005E4916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gives students little or no feedback</w:t>
            </w:r>
          </w:p>
        </w:tc>
        <w:tc>
          <w:tcPr>
            <w:tcW w:w="2394" w:type="dxa"/>
          </w:tcPr>
          <w:p w14:paraId="1C807FD2" w14:textId="77777777" w:rsidR="001408A0" w:rsidRPr="005E4916" w:rsidRDefault="005E4916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ttempts to assess 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some 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>students’ learning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at the very end of the lesson, and provides limited feedback</w:t>
            </w:r>
          </w:p>
        </w:tc>
        <w:tc>
          <w:tcPr>
            <w:tcW w:w="2394" w:type="dxa"/>
          </w:tcPr>
          <w:p w14:paraId="08B46672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uses a variety of assessment strategies throughout the lesson and as closure with feedback to students during the lesson</w:t>
            </w:r>
          </w:p>
        </w:tc>
        <w:tc>
          <w:tcPr>
            <w:tcW w:w="3006" w:type="dxa"/>
          </w:tcPr>
          <w:p w14:paraId="0BCADE03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uses a variety of assessment strategies throughout the lesson and as closure with feedback to students during the lesson and uses those data to inform subsequent instruction</w:t>
            </w:r>
          </w:p>
        </w:tc>
      </w:tr>
    </w:tbl>
    <w:p w14:paraId="0CFAE582" w14:textId="77777777" w:rsidR="001408A0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435152" w14:textId="77777777" w:rsidR="00A63543" w:rsidRPr="00A63543" w:rsidRDefault="00A63543" w:rsidP="00A6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b/>
          <w:sz w:val="20"/>
          <w:szCs w:val="20"/>
        </w:rPr>
        <w:t>Professionalism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3543">
        <w:rPr>
          <w:rFonts w:ascii="Times New Roman" w:hAnsi="Times New Roman" w:cs="Times New Roman"/>
          <w:sz w:val="20"/>
          <w:szCs w:val="20"/>
        </w:rPr>
        <w:t>(please check Yes or No)</w:t>
      </w:r>
    </w:p>
    <w:p w14:paraId="10986659" w14:textId="77777777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Arrives promptly and stays the required length of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time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419B1167" w14:textId="77777777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Attends the required number of days with no unexcused absences  </w:t>
      </w:r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74F7786D" w14:textId="308C8316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Uses professional oral and written language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 xml:space="preserve"> </w:t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54D3EFE6" w14:textId="67D34F0D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Participates with enthusiasm and a positive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attitude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48EBA29C" w14:textId="198DA2E9" w:rsidR="003223BC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Follows school policies and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procedures  </w:t>
      </w:r>
      <w:r w:rsidR="003223BC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3223BC"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223BC"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61A71F99" w14:textId="0BC215EC" w:rsidR="00A63543" w:rsidRPr="005E4916" w:rsidRDefault="003223BC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Works collaboratively with other classroom professionals</w:t>
      </w:r>
      <w:r w:rsidR="00A63543">
        <w:rPr>
          <w:rFonts w:ascii="Times New Roman" w:hAnsi="Times New Roman" w:cs="Times New Roman"/>
          <w:sz w:val="20"/>
          <w:szCs w:val="20"/>
        </w:rPr>
        <w:tab/>
      </w:r>
      <w:r w:rsidR="00A63543">
        <w:rPr>
          <w:rFonts w:ascii="Times New Roman" w:hAnsi="Times New Roman" w:cs="Times New Roman"/>
          <w:sz w:val="20"/>
          <w:szCs w:val="20"/>
        </w:rPr>
        <w:tab/>
      </w:r>
      <w:r w:rsidR="00A63543"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637410A3" w14:textId="77777777" w:rsidR="00A63543" w:rsidRPr="005E4916" w:rsidRDefault="00A63543" w:rsidP="00A6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F382B" w14:textId="77777777" w:rsidR="00A63543" w:rsidRPr="005E4916" w:rsidRDefault="00A6354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ACC99" w14:textId="77777777" w:rsidR="00971E9A" w:rsidRPr="00A63543" w:rsidRDefault="00971E9A" w:rsidP="00971E9A">
      <w:pPr>
        <w:ind w:hanging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543">
        <w:rPr>
          <w:rFonts w:ascii="Times New Roman" w:eastAsia="Times New Roman" w:hAnsi="Times New Roman" w:cs="Times New Roman"/>
          <w:b/>
          <w:sz w:val="20"/>
          <w:szCs w:val="20"/>
        </w:rPr>
        <w:t>SUGGESTIONS FOR CONTINUING PROFESSIONAL DEVELOPMENT:</w:t>
      </w:r>
    </w:p>
    <w:tbl>
      <w:tblPr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71E9A" w:rsidRPr="00971E9A" w14:paraId="29C16CE2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D08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of Strength (GLOWS):</w:t>
            </w:r>
          </w:p>
          <w:p w14:paraId="4BE8187F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09C3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6199E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A" w:rsidRPr="00971E9A" w14:paraId="149DA280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F390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for Growth (GROWS):</w:t>
            </w:r>
          </w:p>
          <w:p w14:paraId="13DED6DF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5F0B7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50962B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A" w:rsidRPr="00971E9A" w14:paraId="7441AA06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C8C9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Other Comments:</w:t>
            </w:r>
          </w:p>
          <w:p w14:paraId="2176C161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E5718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24A1CB" w14:textId="77777777" w:rsidR="00971E9A" w:rsidRDefault="00971E9A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5F94BB" w14:textId="0F22A27E" w:rsidR="00971E9A" w:rsidRPr="003223BC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>By signing this form, we agree that this evaluation (midterm and/or final) has been discussed</w:t>
      </w:r>
    </w:p>
    <w:p w14:paraId="3EC06B6E" w14:textId="77777777" w:rsidR="003223BC" w:rsidRPr="003223BC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6F1740" w14:textId="77777777" w:rsidR="003223BC" w:rsidRPr="00971E9A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D9954F" w14:textId="1D86E1E2" w:rsidR="00971E9A" w:rsidRDefault="003223BC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Practicum Student</w:t>
      </w:r>
      <w:r w:rsidR="00971E9A" w:rsidRPr="00971E9A">
        <w:rPr>
          <w:rFonts w:ascii="Times New Roman" w:eastAsia="Times New Roman" w:hAnsi="Times New Roman" w:cs="Times New Roman"/>
          <w:sz w:val="20"/>
          <w:szCs w:val="20"/>
        </w:rPr>
        <w:t>: _______________________</w:t>
      </w:r>
      <w:r w:rsidR="00971E9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971E9A" w:rsidRPr="00971E9A">
        <w:rPr>
          <w:rFonts w:ascii="Times New Roman" w:eastAsia="Times New Roman" w:hAnsi="Times New Roman" w:cs="Times New Roman"/>
          <w:sz w:val="20"/>
          <w:szCs w:val="20"/>
        </w:rPr>
        <w:t>__________                    Date: _________</w:t>
      </w:r>
    </w:p>
    <w:p w14:paraId="1541ED90" w14:textId="77777777" w:rsidR="00971E9A" w:rsidRDefault="00971E9A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437C84" w14:textId="77777777" w:rsidR="00971E9A" w:rsidRPr="00971E9A" w:rsidRDefault="00971E9A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1E9A">
        <w:rPr>
          <w:rFonts w:ascii="Times New Roman" w:eastAsia="Times New Roman" w:hAnsi="Times New Roman" w:cs="Times New Roman"/>
          <w:sz w:val="20"/>
          <w:szCs w:val="20"/>
        </w:rPr>
        <w:t>Cooperating Tea</w:t>
      </w:r>
      <w:r>
        <w:rPr>
          <w:rFonts w:ascii="Times New Roman" w:eastAsia="Times New Roman" w:hAnsi="Times New Roman" w:cs="Times New Roman"/>
          <w:sz w:val="20"/>
          <w:szCs w:val="20"/>
        </w:rPr>
        <w:t>cher: ____________________________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 xml:space="preserve">_______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Date: _________</w:t>
      </w:r>
    </w:p>
    <w:p w14:paraId="410C8734" w14:textId="77777777" w:rsidR="00AF01C3" w:rsidRPr="00971E9A" w:rsidRDefault="00AF01C3" w:rsidP="00971E9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sectPr w:rsidR="00AF01C3" w:rsidRPr="00971E9A" w:rsidSect="00971E9A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81D11"/>
    <w:multiLevelType w:val="hybridMultilevel"/>
    <w:tmpl w:val="9280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0"/>
    <w:rsid w:val="00004CC5"/>
    <w:rsid w:val="001408A0"/>
    <w:rsid w:val="001554B8"/>
    <w:rsid w:val="00213B62"/>
    <w:rsid w:val="003223BC"/>
    <w:rsid w:val="00330B00"/>
    <w:rsid w:val="005E4916"/>
    <w:rsid w:val="006A1E63"/>
    <w:rsid w:val="00714DC3"/>
    <w:rsid w:val="00797F1D"/>
    <w:rsid w:val="00832983"/>
    <w:rsid w:val="00971E9A"/>
    <w:rsid w:val="00A54CC5"/>
    <w:rsid w:val="00A63543"/>
    <w:rsid w:val="00AF01C3"/>
    <w:rsid w:val="00B2465F"/>
    <w:rsid w:val="00B52E11"/>
    <w:rsid w:val="00B73ED3"/>
    <w:rsid w:val="00B75F4B"/>
    <w:rsid w:val="00CD7D93"/>
    <w:rsid w:val="00E11FA6"/>
    <w:rsid w:val="00E25ACD"/>
    <w:rsid w:val="00E408CF"/>
    <w:rsid w:val="00F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DA93"/>
  <w15:docId w15:val="{28FAEEE1-12BE-D248-ABD6-DFD15C71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hughesma</dc:creator>
  <cp:lastModifiedBy>Myers, Joy - myersjk</cp:lastModifiedBy>
  <cp:revision>3</cp:revision>
  <dcterms:created xsi:type="dcterms:W3CDTF">2020-06-05T15:24:00Z</dcterms:created>
  <dcterms:modified xsi:type="dcterms:W3CDTF">2020-06-05T15:26:00Z</dcterms:modified>
</cp:coreProperties>
</file>