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F30E" w14:textId="6E95FD08" w:rsidR="003B1887" w:rsidRDefault="00D10271" w:rsidP="00E95E29">
      <w:pPr>
        <w:spacing w:before="120" w:after="120"/>
        <w:ind w:right="68"/>
        <w:jc w:val="center"/>
      </w:pPr>
      <w:r>
        <w:rPr>
          <w:rFonts w:ascii="Arial" w:eastAsia="Arial" w:hAnsi="Arial" w:cs="Arial"/>
          <w:b/>
          <w:sz w:val="32"/>
        </w:rPr>
        <w:t>“Old” JMU Psychology Major Checklist</w:t>
      </w:r>
    </w:p>
    <w:p w14:paraId="01626E13" w14:textId="1EE84F64" w:rsidR="00E95E29" w:rsidRDefault="00D10271" w:rsidP="00E95E29">
      <w:pPr>
        <w:spacing w:before="120" w:after="120"/>
        <w:ind w:right="62"/>
        <w:jc w:val="center"/>
      </w:pPr>
      <w:r>
        <w:rPr>
          <w:rFonts w:ascii="Arial" w:eastAsia="Arial" w:hAnsi="Arial" w:cs="Arial"/>
          <w:i/>
          <w:sz w:val="18"/>
        </w:rPr>
        <w:t xml:space="preserve">for students with a “Requirement Term” </w:t>
      </w:r>
      <w:r>
        <w:rPr>
          <w:rFonts w:ascii="Arial" w:eastAsia="Arial" w:hAnsi="Arial" w:cs="Arial"/>
          <w:b/>
          <w:i/>
          <w:sz w:val="18"/>
          <w:u w:val="single" w:color="000000"/>
        </w:rPr>
        <w:t>prior to</w:t>
      </w:r>
      <w:r>
        <w:rPr>
          <w:rFonts w:ascii="Arial" w:eastAsia="Arial" w:hAnsi="Arial" w:cs="Arial"/>
          <w:i/>
          <w:sz w:val="18"/>
        </w:rPr>
        <w:t xml:space="preserve"> </w:t>
      </w:r>
      <w:r>
        <w:rPr>
          <w:rFonts w:ascii="Arial" w:eastAsia="Arial" w:hAnsi="Arial" w:cs="Arial"/>
          <w:b/>
          <w:i/>
          <w:sz w:val="18"/>
        </w:rPr>
        <w:t>Fall 2024</w:t>
      </w:r>
      <w:r>
        <w:rPr>
          <w:rFonts w:ascii="Arial" w:eastAsia="Arial" w:hAnsi="Arial" w:cs="Arial"/>
          <w:i/>
          <w:sz w:val="18"/>
        </w:rPr>
        <w:t xml:space="preserve"> </w:t>
      </w:r>
    </w:p>
    <w:p w14:paraId="4164F789" w14:textId="42F3D2BC" w:rsidR="003B1887" w:rsidRDefault="00D10271" w:rsidP="00E95E29">
      <w:pPr>
        <w:spacing w:before="120" w:after="120"/>
        <w:ind w:right="58"/>
        <w:jc w:val="center"/>
      </w:pPr>
      <w:r>
        <w:rPr>
          <w:rFonts w:ascii="Arial" w:eastAsia="Arial" w:hAnsi="Arial" w:cs="Arial"/>
          <w:sz w:val="18"/>
        </w:rPr>
        <w:t xml:space="preserve">Visit </w:t>
      </w:r>
      <w:proofErr w:type="spellStart"/>
      <w:r>
        <w:rPr>
          <w:rFonts w:ascii="Arial" w:eastAsia="Arial" w:hAnsi="Arial" w:cs="Arial"/>
          <w:sz w:val="18"/>
        </w:rPr>
        <w:t>MyMadison</w:t>
      </w:r>
      <w:proofErr w:type="spellEnd"/>
      <w:r>
        <w:rPr>
          <w:rFonts w:ascii="Arial" w:eastAsia="Arial" w:hAnsi="Arial" w:cs="Arial"/>
          <w:sz w:val="18"/>
        </w:rPr>
        <w:t xml:space="preserve"> Student Center to view your Academic Requirements Report to see your progress. </w:t>
      </w:r>
    </w:p>
    <w:tbl>
      <w:tblPr>
        <w:tblStyle w:val="TableGrid"/>
        <w:tblW w:w="11162" w:type="dxa"/>
        <w:jc w:val="center"/>
        <w:tblInd w:w="0" w:type="dxa"/>
        <w:tblCellMar>
          <w:top w:w="10" w:type="dxa"/>
        </w:tblCellMar>
        <w:tblLook w:val="04A0" w:firstRow="1" w:lastRow="0" w:firstColumn="1" w:lastColumn="0" w:noHBand="0" w:noVBand="1"/>
      </w:tblPr>
      <w:tblGrid>
        <w:gridCol w:w="629"/>
        <w:gridCol w:w="899"/>
        <w:gridCol w:w="452"/>
        <w:gridCol w:w="1349"/>
        <w:gridCol w:w="397"/>
        <w:gridCol w:w="3312"/>
        <w:gridCol w:w="288"/>
        <w:gridCol w:w="3836"/>
      </w:tblGrid>
      <w:tr w:rsidR="003B1887" w14:paraId="76861CC9" w14:textId="77777777" w:rsidTr="00D10271">
        <w:trPr>
          <w:trHeight w:val="271"/>
          <w:jc w:val="center"/>
        </w:trPr>
        <w:tc>
          <w:tcPr>
            <w:tcW w:w="3329" w:type="dxa"/>
            <w:gridSpan w:val="4"/>
            <w:vMerge w:val="restart"/>
            <w:tcBorders>
              <w:top w:val="single" w:sz="4" w:space="0" w:color="000000"/>
              <w:left w:val="single" w:sz="4" w:space="0" w:color="000000"/>
              <w:bottom w:val="single" w:sz="4" w:space="0" w:color="000000"/>
              <w:right w:val="single" w:sz="4" w:space="0" w:color="000000"/>
            </w:tcBorders>
          </w:tcPr>
          <w:p w14:paraId="59790DEC" w14:textId="1779F8E0" w:rsidR="003B1887" w:rsidRDefault="00D10271">
            <w:pPr>
              <w:ind w:left="115"/>
              <w:jc w:val="both"/>
            </w:pPr>
            <w:r>
              <w:rPr>
                <w:rFonts w:ascii="Arial" w:eastAsia="Arial" w:hAnsi="Arial" w:cs="Arial"/>
              </w:rPr>
              <w:t>DECLARED PSYCHOLOGY MAJORS</w:t>
            </w:r>
            <w:r>
              <w:rPr>
                <w:rFonts w:ascii="Arial" w:eastAsia="Arial" w:hAnsi="Arial" w:cs="Arial"/>
                <w:sz w:val="18"/>
              </w:rPr>
              <w:t xml:space="preserve"> </w:t>
            </w:r>
          </w:p>
        </w:tc>
        <w:tc>
          <w:tcPr>
            <w:tcW w:w="7833" w:type="dxa"/>
            <w:gridSpan w:val="4"/>
            <w:tcBorders>
              <w:top w:val="single" w:sz="4" w:space="0" w:color="000000"/>
              <w:left w:val="single" w:sz="4" w:space="0" w:color="000000"/>
              <w:bottom w:val="single" w:sz="4" w:space="0" w:color="000000"/>
              <w:right w:val="single" w:sz="4" w:space="0" w:color="000000"/>
            </w:tcBorders>
          </w:tcPr>
          <w:p w14:paraId="1417F7B2" w14:textId="77777777" w:rsidR="003B1887" w:rsidRDefault="00D10271">
            <w:pPr>
              <w:ind w:left="109"/>
            </w:pPr>
            <w:r>
              <w:rPr>
                <w:rFonts w:ascii="Courier New" w:eastAsia="Courier New" w:hAnsi="Courier New" w:cs="Courier New"/>
                <w:sz w:val="18"/>
              </w:rPr>
              <w:t>□</w:t>
            </w:r>
            <w:r>
              <w:rPr>
                <w:rFonts w:ascii="Arial" w:eastAsia="Arial" w:hAnsi="Arial" w:cs="Arial"/>
                <w:sz w:val="18"/>
              </w:rPr>
              <w:t xml:space="preserve"> MATH 200-level (GEN ED) (MATH 220 recommended) </w:t>
            </w:r>
          </w:p>
        </w:tc>
      </w:tr>
      <w:tr w:rsidR="003B1887" w14:paraId="433AC7C4" w14:textId="77777777" w:rsidTr="00D10271">
        <w:trPr>
          <w:trHeight w:val="216"/>
          <w:jc w:val="center"/>
        </w:trPr>
        <w:tc>
          <w:tcPr>
            <w:tcW w:w="0" w:type="auto"/>
            <w:gridSpan w:val="4"/>
            <w:vMerge/>
            <w:tcBorders>
              <w:top w:val="nil"/>
              <w:left w:val="single" w:sz="4" w:space="0" w:color="000000"/>
              <w:bottom w:val="single" w:sz="4" w:space="0" w:color="000000"/>
              <w:right w:val="single" w:sz="4" w:space="0" w:color="000000"/>
            </w:tcBorders>
          </w:tcPr>
          <w:p w14:paraId="120B42E8" w14:textId="77777777" w:rsidR="003B1887" w:rsidRDefault="003B1887"/>
        </w:tc>
        <w:tc>
          <w:tcPr>
            <w:tcW w:w="7833" w:type="dxa"/>
            <w:gridSpan w:val="4"/>
            <w:tcBorders>
              <w:top w:val="single" w:sz="4" w:space="0" w:color="000000"/>
              <w:left w:val="single" w:sz="4" w:space="0" w:color="000000"/>
              <w:bottom w:val="single" w:sz="4" w:space="0" w:color="000000"/>
              <w:right w:val="single" w:sz="4" w:space="0" w:color="000000"/>
            </w:tcBorders>
          </w:tcPr>
          <w:p w14:paraId="551289BC" w14:textId="77777777" w:rsidR="003B1887" w:rsidRDefault="00D10271">
            <w:pPr>
              <w:ind w:left="109"/>
            </w:pPr>
            <w:r>
              <w:rPr>
                <w:rFonts w:ascii="Courier New" w:eastAsia="Courier New" w:hAnsi="Courier New" w:cs="Courier New"/>
                <w:sz w:val="18"/>
              </w:rPr>
              <w:t>□</w:t>
            </w:r>
            <w:r>
              <w:rPr>
                <w:rFonts w:ascii="Arial" w:eastAsia="Arial" w:hAnsi="Arial" w:cs="Arial"/>
                <w:sz w:val="18"/>
              </w:rPr>
              <w:t xml:space="preserve"> PSYC 101 (General Psychology)  </w:t>
            </w:r>
          </w:p>
        </w:tc>
      </w:tr>
      <w:tr w:rsidR="003B1887" w14:paraId="4C2687B6" w14:textId="77777777" w:rsidTr="00D10271">
        <w:trPr>
          <w:trHeight w:val="929"/>
          <w:jc w:val="center"/>
        </w:trPr>
        <w:tc>
          <w:tcPr>
            <w:tcW w:w="629" w:type="dxa"/>
            <w:vMerge w:val="restart"/>
            <w:tcBorders>
              <w:top w:val="single" w:sz="4" w:space="0" w:color="000000"/>
              <w:left w:val="single" w:sz="4" w:space="0" w:color="000000"/>
              <w:bottom w:val="single" w:sz="4" w:space="0" w:color="000000"/>
              <w:right w:val="single" w:sz="4" w:space="0" w:color="000000"/>
            </w:tcBorders>
          </w:tcPr>
          <w:p w14:paraId="410E7535" w14:textId="77777777" w:rsidR="003B1887" w:rsidRDefault="00D10271">
            <w:pPr>
              <w:ind w:left="234"/>
            </w:pPr>
            <w:r>
              <w:rPr>
                <w:noProof/>
              </w:rPr>
              <mc:AlternateContent>
                <mc:Choice Requires="wpg">
                  <w:drawing>
                    <wp:inline distT="0" distB="0" distL="0" distR="0" wp14:anchorId="5CB8E49B" wp14:editId="3C26EEAB">
                      <wp:extent cx="169926" cy="3167203"/>
                      <wp:effectExtent l="0" t="0" r="0" b="0"/>
                      <wp:docPr id="5238" name="Group 5238"/>
                      <wp:cNvGraphicFramePr/>
                      <a:graphic xmlns:a="http://schemas.openxmlformats.org/drawingml/2006/main">
                        <a:graphicData uri="http://schemas.microsoft.com/office/word/2010/wordprocessingGroup">
                          <wpg:wgp>
                            <wpg:cNvGrpSpPr/>
                            <wpg:grpSpPr>
                              <a:xfrm>
                                <a:off x="0" y="0"/>
                                <a:ext cx="169926" cy="3167203"/>
                                <a:chOff x="0" y="0"/>
                                <a:chExt cx="169926" cy="3167203"/>
                              </a:xfrm>
                            </wpg:grpSpPr>
                            <wps:wsp>
                              <wps:cNvPr id="70" name="Rectangle 70"/>
                              <wps:cNvSpPr/>
                              <wps:spPr>
                                <a:xfrm rot="-5399999">
                                  <a:off x="-202691" y="2738509"/>
                                  <a:ext cx="631386" cy="226002"/>
                                </a:xfrm>
                                <a:prstGeom prst="rect">
                                  <a:avLst/>
                                </a:prstGeom>
                                <a:ln>
                                  <a:noFill/>
                                </a:ln>
                              </wps:spPr>
                              <wps:txbx>
                                <w:txbxContent>
                                  <w:p w14:paraId="268EB5FC" w14:textId="77777777" w:rsidR="003B1887" w:rsidRDefault="00D10271">
                                    <w:r>
                                      <w:rPr>
                                        <w:rFonts w:ascii="Arial" w:eastAsia="Arial" w:hAnsi="Arial" w:cs="Arial"/>
                                        <w:sz w:val="24"/>
                                      </w:rPr>
                                      <w:t>FULLY</w:t>
                                    </w:r>
                                  </w:p>
                                </w:txbxContent>
                              </wps:txbx>
                              <wps:bodyPr horzOverflow="overflow" vert="horz" lIns="0" tIns="0" rIns="0" bIns="0" rtlCol="0">
                                <a:noAutofit/>
                              </wps:bodyPr>
                            </wps:wsp>
                            <wps:wsp>
                              <wps:cNvPr id="71" name="Rectangle 71"/>
                              <wps:cNvSpPr/>
                              <wps:spPr>
                                <a:xfrm rot="-5399999">
                                  <a:off x="84827" y="2550285"/>
                                  <a:ext cx="56348" cy="226002"/>
                                </a:xfrm>
                                <a:prstGeom prst="rect">
                                  <a:avLst/>
                                </a:prstGeom>
                                <a:ln>
                                  <a:noFill/>
                                </a:ln>
                              </wps:spPr>
                              <wps:txbx>
                                <w:txbxContent>
                                  <w:p w14:paraId="2A71850C" w14:textId="77777777" w:rsidR="003B1887" w:rsidRDefault="00D10271">
                                    <w:r>
                                      <w:rPr>
                                        <w:rFonts w:ascii="Arial" w:eastAsia="Arial" w:hAnsi="Arial" w:cs="Arial"/>
                                        <w:sz w:val="24"/>
                                      </w:rPr>
                                      <w:t xml:space="preserve"> </w:t>
                                    </w:r>
                                  </w:p>
                                </w:txbxContent>
                              </wps:txbx>
                              <wps:bodyPr horzOverflow="overflow" vert="horz" lIns="0" tIns="0" rIns="0" bIns="0" rtlCol="0">
                                <a:noAutofit/>
                              </wps:bodyPr>
                            </wps:wsp>
                            <wps:wsp>
                              <wps:cNvPr id="72" name="Rectangle 72"/>
                              <wps:cNvSpPr/>
                              <wps:spPr>
                                <a:xfrm rot="-5399999">
                                  <a:off x="-404876" y="2017909"/>
                                  <a:ext cx="1035756" cy="226002"/>
                                </a:xfrm>
                                <a:prstGeom prst="rect">
                                  <a:avLst/>
                                </a:prstGeom>
                                <a:ln>
                                  <a:noFill/>
                                </a:ln>
                              </wps:spPr>
                              <wps:txbx>
                                <w:txbxContent>
                                  <w:p w14:paraId="7618B6D4" w14:textId="77777777" w:rsidR="003B1887" w:rsidRDefault="00D10271">
                                    <w:r>
                                      <w:rPr>
                                        <w:rFonts w:ascii="Arial" w:eastAsia="Arial" w:hAnsi="Arial" w:cs="Arial"/>
                                        <w:sz w:val="24"/>
                                      </w:rPr>
                                      <w:t>ADMITTED</w:t>
                                    </w:r>
                                  </w:p>
                                </w:txbxContent>
                              </wps:txbx>
                              <wps:bodyPr horzOverflow="overflow" vert="horz" lIns="0" tIns="0" rIns="0" bIns="0" rtlCol="0">
                                <a:noAutofit/>
                              </wps:bodyPr>
                            </wps:wsp>
                            <wps:wsp>
                              <wps:cNvPr id="73" name="Rectangle 73"/>
                              <wps:cNvSpPr/>
                              <wps:spPr>
                                <a:xfrm rot="-5399999">
                                  <a:off x="56247" y="1700270"/>
                                  <a:ext cx="113508" cy="226002"/>
                                </a:xfrm>
                                <a:prstGeom prst="rect">
                                  <a:avLst/>
                                </a:prstGeom>
                                <a:ln>
                                  <a:noFill/>
                                </a:ln>
                              </wps:spPr>
                              <wps:txbx>
                                <w:txbxContent>
                                  <w:p w14:paraId="62C8BCBD" w14:textId="77777777" w:rsidR="003B1887" w:rsidRDefault="00D10271">
                                    <w:r>
                                      <w:rPr>
                                        <w:rFonts w:ascii="Arial" w:eastAsia="Arial" w:hAnsi="Arial" w:cs="Arial"/>
                                        <w:sz w:val="24"/>
                                      </w:rPr>
                                      <w:t xml:space="preserve">  </w:t>
                                    </w:r>
                                  </w:p>
                                </w:txbxContent>
                              </wps:txbx>
                              <wps:bodyPr horzOverflow="overflow" vert="horz" lIns="0" tIns="0" rIns="0" bIns="0" rtlCol="0">
                                <a:noAutofit/>
                              </wps:bodyPr>
                            </wps:wsp>
                            <wps:wsp>
                              <wps:cNvPr id="74" name="Rectangle 74"/>
                              <wps:cNvSpPr/>
                              <wps:spPr>
                                <a:xfrm rot="-5399999">
                                  <a:off x="-1045586" y="514616"/>
                                  <a:ext cx="2317176" cy="226002"/>
                                </a:xfrm>
                                <a:prstGeom prst="rect">
                                  <a:avLst/>
                                </a:prstGeom>
                                <a:ln>
                                  <a:noFill/>
                                </a:ln>
                              </wps:spPr>
                              <wps:txbx>
                                <w:txbxContent>
                                  <w:p w14:paraId="2018093B" w14:textId="77777777" w:rsidR="003B1887" w:rsidRDefault="00D10271">
                                    <w:r>
                                      <w:rPr>
                                        <w:rFonts w:ascii="Arial" w:eastAsia="Arial" w:hAnsi="Arial" w:cs="Arial"/>
                                        <w:sz w:val="24"/>
                                      </w:rPr>
                                      <w:t>PSYCHOLOGY MAJORS</w:t>
                                    </w:r>
                                  </w:p>
                                </w:txbxContent>
                              </wps:txbx>
                              <wps:bodyPr horzOverflow="overflow" vert="horz" lIns="0" tIns="0" rIns="0" bIns="0" rtlCol="0">
                                <a:noAutofit/>
                              </wps:bodyPr>
                            </wps:wsp>
                            <wps:wsp>
                              <wps:cNvPr id="75" name="Rectangle 75"/>
                              <wps:cNvSpPr/>
                              <wps:spPr>
                                <a:xfrm rot="-5399999">
                                  <a:off x="84827" y="-98807"/>
                                  <a:ext cx="56348" cy="226002"/>
                                </a:xfrm>
                                <a:prstGeom prst="rect">
                                  <a:avLst/>
                                </a:prstGeom>
                                <a:ln>
                                  <a:noFill/>
                                </a:ln>
                              </wps:spPr>
                              <wps:txbx>
                                <w:txbxContent>
                                  <w:p w14:paraId="4CFA4FB4" w14:textId="77777777" w:rsidR="003B1887" w:rsidRDefault="00D10271">
                                    <w:r>
                                      <w:rPr>
                                        <w:rFonts w:ascii="Arial" w:eastAsia="Arial" w:hAnsi="Arial" w:cs="Arial"/>
                                        <w:sz w:val="24"/>
                                      </w:rPr>
                                      <w:t xml:space="preserve"> </w:t>
                                    </w:r>
                                  </w:p>
                                </w:txbxContent>
                              </wps:txbx>
                              <wps:bodyPr horzOverflow="overflow" vert="horz" lIns="0" tIns="0" rIns="0" bIns="0" rtlCol="0">
                                <a:noAutofit/>
                              </wps:bodyPr>
                            </wps:wsp>
                          </wpg:wgp>
                        </a:graphicData>
                      </a:graphic>
                    </wp:inline>
                  </w:drawing>
                </mc:Choice>
                <mc:Fallback>
                  <w:pict>
                    <v:group w14:anchorId="5CB8E49B" id="Group 5238" o:spid="_x0000_s1026" style="width:13.4pt;height:249.4pt;mso-position-horizontal-relative:char;mso-position-vertical-relative:line" coordsize="1699,3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">
                      <v:rect id="Rectangle 70" o:spid="_x0000_s1027" style="position:absolute;left:-2027;top:27385;width:6314;height:22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" filled="f" stroked="f">
                        <v:textbox inset="0,0,0,0">
                          <w:txbxContent>
                            <w:p w14:paraId="268EB5FC" w14:textId="77777777" w:rsidR="003B1887" w:rsidRDefault="00D10271">
                              <w:r>
                                <w:rPr>
                                  <w:rFonts w:ascii="Arial" w:eastAsia="Arial" w:hAnsi="Arial" w:cs="Arial"/>
                                  <w:sz w:val="24"/>
                                </w:rPr>
                                <w:t>FULLY</w:t>
                              </w:r>
                            </w:p>
                          </w:txbxContent>
                        </v:textbox>
                      </v:rect>
                      <v:rect id="Rectangle 71" o:spid="_x0000_s1028" style="position:absolute;left:848;top:25503;width:563;height:22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" filled="f" stroked="f">
                        <v:textbox inset="0,0,0,0">
                          <w:txbxContent>
                            <w:p w14:paraId="2A71850C" w14:textId="77777777" w:rsidR="003B1887" w:rsidRDefault="00D10271">
                              <w:r>
                                <w:rPr>
                                  <w:rFonts w:ascii="Arial" w:eastAsia="Arial" w:hAnsi="Arial" w:cs="Arial"/>
                                  <w:sz w:val="24"/>
                                </w:rPr>
                                <w:t xml:space="preserve"> </w:t>
                              </w:r>
                            </w:p>
                          </w:txbxContent>
                        </v:textbox>
                      </v:rect>
                      <v:rect id="Rectangle 72" o:spid="_x0000_s1029" style="position:absolute;left:-4049;top:20179;width:10357;height:22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" filled="f" stroked="f">
                        <v:textbox inset="0,0,0,0">
                          <w:txbxContent>
                            <w:p w14:paraId="7618B6D4" w14:textId="77777777" w:rsidR="003B1887" w:rsidRDefault="00D10271">
                              <w:r>
                                <w:rPr>
                                  <w:rFonts w:ascii="Arial" w:eastAsia="Arial" w:hAnsi="Arial" w:cs="Arial"/>
                                  <w:sz w:val="24"/>
                                </w:rPr>
                                <w:t>ADMITTED</w:t>
                              </w:r>
                            </w:p>
                          </w:txbxContent>
                        </v:textbox>
                      </v:rect>
                      <v:rect id="Rectangle 73" o:spid="_x0000_s1030" style="position:absolute;left:562;top:17003;width:1135;height:22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" filled="f" stroked="f">
                        <v:textbox inset="0,0,0,0">
                          <w:txbxContent>
                            <w:p w14:paraId="62C8BCBD" w14:textId="77777777" w:rsidR="003B1887" w:rsidRDefault="00D10271">
                              <w:r>
                                <w:rPr>
                                  <w:rFonts w:ascii="Arial" w:eastAsia="Arial" w:hAnsi="Arial" w:cs="Arial"/>
                                  <w:sz w:val="24"/>
                                </w:rPr>
                                <w:t xml:space="preserve">  </w:t>
                              </w:r>
                            </w:p>
                          </w:txbxContent>
                        </v:textbox>
                      </v:rect>
                      <v:rect id="Rectangle 74" o:spid="_x0000_s1031" style="position:absolute;left:-10456;top:5147;width:23171;height:22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" filled="f" stroked="f">
                        <v:textbox inset="0,0,0,0">
                          <w:txbxContent>
                            <w:p w14:paraId="2018093B" w14:textId="77777777" w:rsidR="003B1887" w:rsidRDefault="00D10271">
                              <w:r>
                                <w:rPr>
                                  <w:rFonts w:ascii="Arial" w:eastAsia="Arial" w:hAnsi="Arial" w:cs="Arial"/>
                                  <w:sz w:val="24"/>
                                </w:rPr>
                                <w:t>PSYCHOLOGY MAJORS</w:t>
                              </w:r>
                            </w:p>
                          </w:txbxContent>
                        </v:textbox>
                      </v:rect>
                      <v:rect id="Rectangle 75" o:spid="_x0000_s1032" style="position:absolute;left:849;top:-988;width:562;height:226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" filled="f" stroked="f">
                        <v:textbox inset="0,0,0,0">
                          <w:txbxContent>
                            <w:p w14:paraId="4CFA4FB4" w14:textId="77777777" w:rsidR="003B1887" w:rsidRDefault="00D10271">
                              <w:r>
                                <w:rPr>
                                  <w:rFonts w:ascii="Arial" w:eastAsia="Arial" w:hAnsi="Arial" w:cs="Arial"/>
                                  <w:sz w:val="24"/>
                                </w:rPr>
                                <w:t xml:space="preserve"> </w:t>
                              </w:r>
                            </w:p>
                          </w:txbxContent>
                        </v:textbox>
                      </v:rect>
                      <w10:anchorlock/>
                    </v:group>
                  </w:pict>
                </mc:Fallback>
              </mc:AlternateContent>
            </w:r>
          </w:p>
        </w:tc>
        <w:tc>
          <w:tcPr>
            <w:tcW w:w="2700" w:type="dxa"/>
            <w:gridSpan w:val="3"/>
            <w:tcBorders>
              <w:top w:val="single" w:sz="4" w:space="0" w:color="000000"/>
              <w:left w:val="single" w:sz="4" w:space="0" w:color="000000"/>
              <w:bottom w:val="single" w:sz="4" w:space="0" w:color="000000"/>
              <w:right w:val="single" w:sz="4" w:space="0" w:color="000000"/>
            </w:tcBorders>
            <w:vAlign w:val="center"/>
          </w:tcPr>
          <w:p w14:paraId="62B34546" w14:textId="77777777" w:rsidR="003B1887" w:rsidRDefault="00D10271">
            <w:pPr>
              <w:ind w:left="1"/>
              <w:jc w:val="center"/>
            </w:pPr>
            <w:r>
              <w:rPr>
                <w:rFonts w:ascii="Arial" w:eastAsia="Arial" w:hAnsi="Arial" w:cs="Arial"/>
                <w:sz w:val="18"/>
              </w:rPr>
              <w:t xml:space="preserve">Methodology Core </w:t>
            </w:r>
          </w:p>
          <w:p w14:paraId="1275722A" w14:textId="77777777" w:rsidR="003B1887" w:rsidRDefault="00D10271">
            <w:pPr>
              <w:ind w:left="109" w:right="76"/>
              <w:jc w:val="center"/>
            </w:pPr>
            <w:r>
              <w:rPr>
                <w:rFonts w:ascii="Arial" w:eastAsia="Arial" w:hAnsi="Arial" w:cs="Arial"/>
                <w:sz w:val="12"/>
              </w:rPr>
              <w:t xml:space="preserve">(This is the pre-requisite for Social Science and Natural Science Core classes) </w:t>
            </w:r>
          </w:p>
        </w:tc>
        <w:tc>
          <w:tcPr>
            <w:tcW w:w="7833" w:type="dxa"/>
            <w:gridSpan w:val="4"/>
            <w:tcBorders>
              <w:top w:val="single" w:sz="4" w:space="0" w:color="000000"/>
              <w:left w:val="single" w:sz="4" w:space="0" w:color="000000"/>
              <w:bottom w:val="single" w:sz="4" w:space="0" w:color="000000"/>
              <w:right w:val="single" w:sz="4" w:space="0" w:color="000000"/>
            </w:tcBorders>
            <w:vAlign w:val="center"/>
          </w:tcPr>
          <w:p w14:paraId="3EA95FAB" w14:textId="77777777" w:rsidR="003B1887" w:rsidRDefault="00D10271">
            <w:pPr>
              <w:spacing w:line="258" w:lineRule="auto"/>
              <w:ind w:left="109" w:right="2463"/>
            </w:pPr>
            <w:r>
              <w:rPr>
                <w:rFonts w:ascii="Courier New" w:eastAsia="Courier New" w:hAnsi="Courier New" w:cs="Courier New"/>
                <w:sz w:val="18"/>
              </w:rPr>
              <w:t>□</w:t>
            </w:r>
            <w:r>
              <w:rPr>
                <w:rFonts w:ascii="Arial" w:eastAsia="Arial" w:hAnsi="Arial" w:cs="Arial"/>
                <w:sz w:val="18"/>
              </w:rPr>
              <w:t xml:space="preserve"> PSYC 210 (Statistics) and PSYC 211 (Research Methods) </w:t>
            </w:r>
            <w:r>
              <w:rPr>
                <w:rFonts w:ascii="Arial" w:eastAsia="Arial" w:hAnsi="Arial" w:cs="Arial"/>
                <w:b/>
                <w:sz w:val="18"/>
              </w:rPr>
              <w:t xml:space="preserve">OR </w:t>
            </w:r>
          </w:p>
          <w:p w14:paraId="02C7F59F" w14:textId="77777777" w:rsidR="003B1887" w:rsidRDefault="00D10271">
            <w:pPr>
              <w:ind w:left="109"/>
            </w:pPr>
            <w:r>
              <w:rPr>
                <w:rFonts w:ascii="Courier New" w:eastAsia="Courier New" w:hAnsi="Courier New" w:cs="Courier New"/>
                <w:sz w:val="18"/>
              </w:rPr>
              <w:t>□</w:t>
            </w:r>
            <w:r>
              <w:rPr>
                <w:rFonts w:ascii="Arial" w:eastAsia="Arial" w:hAnsi="Arial" w:cs="Arial"/>
                <w:sz w:val="18"/>
              </w:rPr>
              <w:t xml:space="preserve"> PSYC 212 and 213 (Research Design and Analysis I and II)  </w:t>
            </w:r>
          </w:p>
        </w:tc>
      </w:tr>
      <w:tr w:rsidR="003B1887" w14:paraId="0FC9706A" w14:textId="77777777" w:rsidTr="00D10271">
        <w:trPr>
          <w:trHeight w:val="691"/>
          <w:jc w:val="center"/>
        </w:trPr>
        <w:tc>
          <w:tcPr>
            <w:tcW w:w="0" w:type="auto"/>
            <w:vMerge/>
            <w:tcBorders>
              <w:top w:val="nil"/>
              <w:left w:val="single" w:sz="4" w:space="0" w:color="000000"/>
              <w:bottom w:val="nil"/>
              <w:right w:val="single" w:sz="4" w:space="0" w:color="000000"/>
            </w:tcBorders>
          </w:tcPr>
          <w:p w14:paraId="7D313EBC" w14:textId="77777777" w:rsidR="003B1887" w:rsidRDefault="003B1887"/>
        </w:tc>
        <w:tc>
          <w:tcPr>
            <w:tcW w:w="1352" w:type="dxa"/>
            <w:gridSpan w:val="2"/>
            <w:tcBorders>
              <w:top w:val="single" w:sz="4" w:space="0" w:color="000000"/>
              <w:left w:val="single" w:sz="4" w:space="0" w:color="000000"/>
              <w:bottom w:val="single" w:sz="4" w:space="0" w:color="000000"/>
              <w:right w:val="single" w:sz="4" w:space="0" w:color="000000"/>
            </w:tcBorders>
            <w:vAlign w:val="center"/>
          </w:tcPr>
          <w:p w14:paraId="6540BF89" w14:textId="77777777" w:rsidR="003B1887" w:rsidRDefault="00D10271">
            <w:pPr>
              <w:ind w:right="1"/>
              <w:jc w:val="center"/>
            </w:pPr>
            <w:r>
              <w:rPr>
                <w:rFonts w:ascii="Arial" w:eastAsia="Arial" w:hAnsi="Arial" w:cs="Arial"/>
                <w:sz w:val="18"/>
              </w:rPr>
              <w:t xml:space="preserve">Electives </w:t>
            </w:r>
          </w:p>
        </w:tc>
        <w:tc>
          <w:tcPr>
            <w:tcW w:w="1349" w:type="dxa"/>
            <w:tcBorders>
              <w:top w:val="single" w:sz="4" w:space="0" w:color="000000"/>
              <w:left w:val="single" w:sz="4" w:space="0" w:color="000000"/>
              <w:bottom w:val="single" w:sz="4" w:space="0" w:color="000000"/>
              <w:right w:val="single" w:sz="4" w:space="0" w:color="000000"/>
            </w:tcBorders>
            <w:vAlign w:val="center"/>
          </w:tcPr>
          <w:p w14:paraId="0000D3C0" w14:textId="77777777" w:rsidR="003B1887" w:rsidRDefault="00D10271">
            <w:pPr>
              <w:ind w:right="1"/>
              <w:jc w:val="center"/>
            </w:pPr>
            <w:r>
              <w:rPr>
                <w:rFonts w:ascii="Arial" w:eastAsia="Arial" w:hAnsi="Arial" w:cs="Arial"/>
                <w:sz w:val="18"/>
              </w:rPr>
              <w:t xml:space="preserve">Any Level </w:t>
            </w:r>
          </w:p>
          <w:p w14:paraId="3AC80C38" w14:textId="77777777" w:rsidR="003B1887" w:rsidRDefault="00D10271">
            <w:pPr>
              <w:ind w:right="1"/>
              <w:jc w:val="center"/>
            </w:pPr>
            <w:r>
              <w:rPr>
                <w:rFonts w:ascii="Arial" w:eastAsia="Arial" w:hAnsi="Arial" w:cs="Arial"/>
                <w:sz w:val="18"/>
              </w:rPr>
              <w:t xml:space="preserve">(6 credits) </w:t>
            </w:r>
          </w:p>
        </w:tc>
        <w:tc>
          <w:tcPr>
            <w:tcW w:w="7833" w:type="dxa"/>
            <w:gridSpan w:val="4"/>
            <w:tcBorders>
              <w:top w:val="single" w:sz="4" w:space="0" w:color="000000"/>
              <w:left w:val="single" w:sz="4" w:space="0" w:color="000000"/>
              <w:bottom w:val="single" w:sz="4" w:space="0" w:color="000000"/>
              <w:right w:val="single" w:sz="4" w:space="0" w:color="000000"/>
            </w:tcBorders>
          </w:tcPr>
          <w:p w14:paraId="2789A546" w14:textId="77777777" w:rsidR="003B1887" w:rsidRDefault="00D10271">
            <w:pPr>
              <w:spacing w:after="4"/>
              <w:ind w:left="109"/>
            </w:pPr>
            <w:proofErr w:type="gramStart"/>
            <w:r>
              <w:rPr>
                <w:rFonts w:ascii="Courier New" w:eastAsia="Courier New" w:hAnsi="Courier New" w:cs="Courier New"/>
                <w:sz w:val="18"/>
              </w:rPr>
              <w:t>□</w:t>
            </w:r>
            <w:r>
              <w:rPr>
                <w:rFonts w:ascii="Arial" w:eastAsia="Arial" w:hAnsi="Arial" w:cs="Arial"/>
                <w:sz w:val="18"/>
              </w:rPr>
              <w:t xml:space="preserve">  Elective</w:t>
            </w:r>
            <w:proofErr w:type="gramEnd"/>
            <w:r>
              <w:rPr>
                <w:rFonts w:ascii="Arial" w:eastAsia="Arial" w:hAnsi="Arial" w:cs="Arial"/>
                <w:sz w:val="18"/>
              </w:rPr>
              <w:t xml:space="preserve"> </w:t>
            </w:r>
          </w:p>
          <w:p w14:paraId="66964964" w14:textId="77777777" w:rsidR="003B1887" w:rsidRDefault="00D10271">
            <w:pPr>
              <w:ind w:left="109"/>
            </w:pPr>
            <w:proofErr w:type="gramStart"/>
            <w:r>
              <w:rPr>
                <w:rFonts w:ascii="Courier New" w:eastAsia="Courier New" w:hAnsi="Courier New" w:cs="Courier New"/>
                <w:sz w:val="18"/>
              </w:rPr>
              <w:t>□</w:t>
            </w:r>
            <w:r>
              <w:rPr>
                <w:rFonts w:ascii="Arial" w:eastAsia="Arial" w:hAnsi="Arial" w:cs="Arial"/>
                <w:sz w:val="18"/>
              </w:rPr>
              <w:t xml:space="preserve">  Elective</w:t>
            </w:r>
            <w:proofErr w:type="gramEnd"/>
            <w:r>
              <w:rPr>
                <w:rFonts w:ascii="Arial" w:eastAsia="Arial" w:hAnsi="Arial" w:cs="Arial"/>
                <w:sz w:val="18"/>
              </w:rPr>
              <w:t xml:space="preserve"> </w:t>
            </w:r>
          </w:p>
          <w:p w14:paraId="2E8A6ECD" w14:textId="77777777" w:rsidR="003B1887" w:rsidRDefault="00D10271">
            <w:pPr>
              <w:ind w:left="109"/>
            </w:pPr>
            <w:r>
              <w:rPr>
                <w:rFonts w:ascii="Arial" w:eastAsia="Arial" w:hAnsi="Arial" w:cs="Arial"/>
                <w:b/>
                <w:sz w:val="18"/>
                <w:u w:val="single" w:color="000000"/>
              </w:rPr>
              <w:t>ANY</w:t>
            </w:r>
            <w:r>
              <w:rPr>
                <w:rFonts w:ascii="Arial" w:eastAsia="Arial" w:hAnsi="Arial" w:cs="Arial"/>
                <w:sz w:val="18"/>
              </w:rPr>
              <w:t xml:space="preserve"> PSYC classes </w:t>
            </w:r>
            <w:r>
              <w:rPr>
                <w:rFonts w:ascii="Arial" w:eastAsia="Arial" w:hAnsi="Arial" w:cs="Arial"/>
                <w:b/>
                <w:sz w:val="18"/>
                <w:u w:val="single" w:color="000000"/>
              </w:rPr>
              <w:t>EXCEPT</w:t>
            </w:r>
            <w:r>
              <w:rPr>
                <w:rFonts w:ascii="Arial" w:eastAsia="Arial" w:hAnsi="Arial" w:cs="Arial"/>
                <w:sz w:val="18"/>
              </w:rPr>
              <w:t xml:space="preserve"> PSYC 002, 100, 250, 301, or 302 </w:t>
            </w:r>
          </w:p>
        </w:tc>
      </w:tr>
      <w:tr w:rsidR="003B1887" w14:paraId="45019815" w14:textId="77777777" w:rsidTr="00D10271">
        <w:trPr>
          <w:trHeight w:val="1162"/>
          <w:jc w:val="center"/>
        </w:trPr>
        <w:tc>
          <w:tcPr>
            <w:tcW w:w="0" w:type="auto"/>
            <w:vMerge/>
            <w:tcBorders>
              <w:top w:val="nil"/>
              <w:left w:val="single" w:sz="4" w:space="0" w:color="000000"/>
              <w:bottom w:val="nil"/>
              <w:right w:val="single" w:sz="4" w:space="0" w:color="000000"/>
            </w:tcBorders>
          </w:tcPr>
          <w:p w14:paraId="3DEA3FFD" w14:textId="77777777" w:rsidR="003B1887" w:rsidRDefault="003B1887"/>
        </w:tc>
        <w:tc>
          <w:tcPr>
            <w:tcW w:w="2700" w:type="dxa"/>
            <w:gridSpan w:val="3"/>
            <w:tcBorders>
              <w:top w:val="single" w:sz="4" w:space="0" w:color="000000"/>
              <w:left w:val="single" w:sz="4" w:space="0" w:color="000000"/>
              <w:bottom w:val="single" w:sz="4" w:space="0" w:color="000000"/>
              <w:right w:val="single" w:sz="4" w:space="0" w:color="000000"/>
            </w:tcBorders>
            <w:vAlign w:val="center"/>
          </w:tcPr>
          <w:p w14:paraId="5EA5B090" w14:textId="77777777" w:rsidR="003B1887" w:rsidRDefault="00D10271">
            <w:pPr>
              <w:ind w:right="5"/>
              <w:jc w:val="center"/>
            </w:pPr>
            <w:r>
              <w:rPr>
                <w:rFonts w:ascii="Arial" w:eastAsia="Arial" w:hAnsi="Arial" w:cs="Arial"/>
                <w:sz w:val="18"/>
              </w:rPr>
              <w:t xml:space="preserve">Sociocultural Awareness </w:t>
            </w:r>
          </w:p>
          <w:p w14:paraId="1573747C" w14:textId="77777777" w:rsidR="003B1887" w:rsidRDefault="00D10271">
            <w:pPr>
              <w:ind w:left="2"/>
              <w:jc w:val="center"/>
            </w:pPr>
            <w:r>
              <w:rPr>
                <w:rFonts w:ascii="Arial" w:eastAsia="Arial" w:hAnsi="Arial" w:cs="Arial"/>
                <w:sz w:val="18"/>
              </w:rPr>
              <w:t xml:space="preserve">Requirement </w:t>
            </w:r>
          </w:p>
          <w:p w14:paraId="0948694E" w14:textId="77777777" w:rsidR="003B1887" w:rsidRDefault="00D10271">
            <w:pPr>
              <w:ind w:left="1"/>
              <w:jc w:val="center"/>
            </w:pPr>
            <w:r>
              <w:rPr>
                <w:rFonts w:ascii="Arial" w:eastAsia="Arial" w:hAnsi="Arial" w:cs="Arial"/>
                <w:sz w:val="18"/>
              </w:rPr>
              <w:t xml:space="preserve">Take 1 of the following: </w:t>
            </w:r>
          </w:p>
          <w:p w14:paraId="39FC87EA" w14:textId="77777777" w:rsidR="003B1887" w:rsidRDefault="00D10271">
            <w:pPr>
              <w:jc w:val="center"/>
            </w:pPr>
            <w:r>
              <w:rPr>
                <w:rFonts w:ascii="Arial" w:eastAsia="Arial" w:hAnsi="Arial" w:cs="Arial"/>
                <w:sz w:val="12"/>
              </w:rPr>
              <w:t>(May fulfill other major requirements)</w:t>
            </w:r>
            <w:r>
              <w:rPr>
                <w:rFonts w:ascii="Arial" w:eastAsia="Arial" w:hAnsi="Arial" w:cs="Arial"/>
                <w:sz w:val="18"/>
              </w:rPr>
              <w:t xml:space="preserve"> </w:t>
            </w:r>
          </w:p>
        </w:tc>
        <w:tc>
          <w:tcPr>
            <w:tcW w:w="7833" w:type="dxa"/>
            <w:gridSpan w:val="4"/>
            <w:tcBorders>
              <w:top w:val="single" w:sz="4" w:space="0" w:color="000000"/>
              <w:left w:val="single" w:sz="4" w:space="0" w:color="000000"/>
              <w:bottom w:val="single" w:sz="4" w:space="0" w:color="000000"/>
              <w:right w:val="single" w:sz="4" w:space="0" w:color="000000"/>
            </w:tcBorders>
          </w:tcPr>
          <w:p w14:paraId="27F6E6CA" w14:textId="77777777" w:rsidR="003B1887" w:rsidRDefault="00D10271">
            <w:pPr>
              <w:tabs>
                <w:tab w:val="center" w:pos="5059"/>
              </w:tabs>
              <w:spacing w:after="3"/>
            </w:pPr>
            <w:r>
              <w:rPr>
                <w:rFonts w:ascii="Courier New" w:eastAsia="Courier New" w:hAnsi="Courier New" w:cs="Courier New"/>
                <w:sz w:val="18"/>
              </w:rPr>
              <w:t>□</w:t>
            </w:r>
            <w:r>
              <w:rPr>
                <w:rFonts w:ascii="Arial" w:eastAsia="Arial" w:hAnsi="Arial" w:cs="Arial"/>
                <w:sz w:val="18"/>
              </w:rPr>
              <w:t xml:space="preserve"> PSYC 220 (</w:t>
            </w:r>
            <w:proofErr w:type="spellStart"/>
            <w:r>
              <w:rPr>
                <w:rFonts w:ascii="Arial" w:eastAsia="Arial" w:hAnsi="Arial" w:cs="Arial"/>
                <w:sz w:val="18"/>
              </w:rPr>
              <w:t>Psyc</w:t>
            </w:r>
            <w:proofErr w:type="spellEnd"/>
            <w:r>
              <w:rPr>
                <w:rFonts w:ascii="Arial" w:eastAsia="Arial" w:hAnsi="Arial" w:cs="Arial"/>
                <w:sz w:val="18"/>
              </w:rPr>
              <w:t xml:space="preserve"> and Culture) </w:t>
            </w:r>
            <w:r>
              <w:rPr>
                <w:rFonts w:ascii="Arial" w:eastAsia="Arial" w:hAnsi="Arial" w:cs="Arial"/>
                <w:sz w:val="18"/>
              </w:rPr>
              <w:tab/>
            </w:r>
            <w:r>
              <w:rPr>
                <w:rFonts w:ascii="Courier New" w:eastAsia="Courier New" w:hAnsi="Courier New" w:cs="Courier New"/>
                <w:sz w:val="18"/>
              </w:rPr>
              <w:t>□</w:t>
            </w:r>
            <w:r>
              <w:rPr>
                <w:rFonts w:ascii="Arial" w:eastAsia="Arial" w:hAnsi="Arial" w:cs="Arial"/>
                <w:sz w:val="18"/>
              </w:rPr>
              <w:t xml:space="preserve"> **PSYC 320 (Diversity Issues) </w:t>
            </w:r>
          </w:p>
          <w:p w14:paraId="46009180" w14:textId="77777777" w:rsidR="003B1887" w:rsidRDefault="00D10271">
            <w:pPr>
              <w:tabs>
                <w:tab w:val="center" w:pos="5029"/>
              </w:tabs>
            </w:pPr>
            <w:r>
              <w:rPr>
                <w:rFonts w:ascii="Courier New" w:eastAsia="Courier New" w:hAnsi="Courier New" w:cs="Courier New"/>
                <w:sz w:val="18"/>
              </w:rPr>
              <w:t>□</w:t>
            </w:r>
            <w:r>
              <w:rPr>
                <w:rFonts w:ascii="Arial" w:eastAsia="Arial" w:hAnsi="Arial" w:cs="Arial"/>
                <w:sz w:val="18"/>
              </w:rPr>
              <w:t xml:space="preserve"> PSYC 308 (Health Psychology) </w:t>
            </w:r>
            <w:r>
              <w:rPr>
                <w:rFonts w:ascii="Arial" w:eastAsia="Arial" w:hAnsi="Arial" w:cs="Arial"/>
                <w:sz w:val="18"/>
              </w:rPr>
              <w:tab/>
            </w:r>
            <w:r>
              <w:rPr>
                <w:rFonts w:ascii="Courier New" w:eastAsia="Courier New" w:hAnsi="Courier New" w:cs="Courier New"/>
                <w:sz w:val="18"/>
              </w:rPr>
              <w:t>□</w:t>
            </w:r>
            <w:r>
              <w:rPr>
                <w:rFonts w:ascii="Arial" w:eastAsia="Arial" w:hAnsi="Arial" w:cs="Arial"/>
                <w:sz w:val="18"/>
              </w:rPr>
              <w:t xml:space="preserve"> PSYC 325 (Counseling </w:t>
            </w:r>
            <w:proofErr w:type="spellStart"/>
            <w:r>
              <w:rPr>
                <w:rFonts w:ascii="Arial" w:eastAsia="Arial" w:hAnsi="Arial" w:cs="Arial"/>
                <w:sz w:val="18"/>
              </w:rPr>
              <w:t>Psyc</w:t>
            </w:r>
            <w:proofErr w:type="spellEnd"/>
            <w:r>
              <w:rPr>
                <w:rFonts w:ascii="Arial" w:eastAsia="Arial" w:hAnsi="Arial" w:cs="Arial"/>
                <w:sz w:val="18"/>
              </w:rPr>
              <w:t xml:space="preserve">) </w:t>
            </w:r>
          </w:p>
          <w:p w14:paraId="1EDAA53B" w14:textId="77777777" w:rsidR="003B1887" w:rsidRDefault="00D10271">
            <w:pPr>
              <w:ind w:left="109" w:right="523"/>
            </w:pPr>
            <w:r>
              <w:rPr>
                <w:rFonts w:ascii="Courier New" w:eastAsia="Courier New" w:hAnsi="Courier New" w:cs="Courier New"/>
                <w:sz w:val="18"/>
              </w:rPr>
              <w:t>□</w:t>
            </w:r>
            <w:r>
              <w:rPr>
                <w:rFonts w:ascii="Arial" w:eastAsia="Arial" w:hAnsi="Arial" w:cs="Arial"/>
                <w:sz w:val="18"/>
              </w:rPr>
              <w:t xml:space="preserve"> PSYC 310 (Women and Gender) </w:t>
            </w:r>
            <w:r>
              <w:rPr>
                <w:rFonts w:ascii="Arial" w:eastAsia="Arial" w:hAnsi="Arial" w:cs="Arial"/>
                <w:sz w:val="18"/>
              </w:rPr>
              <w:tab/>
            </w:r>
            <w:r>
              <w:rPr>
                <w:rFonts w:ascii="Courier New" w:eastAsia="Courier New" w:hAnsi="Courier New" w:cs="Courier New"/>
                <w:sz w:val="18"/>
              </w:rPr>
              <w:t>□</w:t>
            </w:r>
            <w:r>
              <w:rPr>
                <w:rFonts w:ascii="Arial" w:eastAsia="Arial" w:hAnsi="Arial" w:cs="Arial"/>
                <w:sz w:val="18"/>
              </w:rPr>
              <w:t xml:space="preserve"> PSYC 410 (</w:t>
            </w:r>
            <w:proofErr w:type="spellStart"/>
            <w:r>
              <w:rPr>
                <w:rFonts w:ascii="Arial" w:eastAsia="Arial" w:hAnsi="Arial" w:cs="Arial"/>
                <w:sz w:val="18"/>
              </w:rPr>
              <w:t>Psyc</w:t>
            </w:r>
            <w:proofErr w:type="spellEnd"/>
            <w:r>
              <w:rPr>
                <w:rFonts w:ascii="Arial" w:eastAsia="Arial" w:hAnsi="Arial" w:cs="Arial"/>
                <w:sz w:val="18"/>
              </w:rPr>
              <w:t xml:space="preserve"> of the Workplace) Note:</w:t>
            </w:r>
            <w:r>
              <w:rPr>
                <w:rFonts w:ascii="Arial" w:eastAsia="Arial" w:hAnsi="Arial" w:cs="Arial"/>
                <w:b/>
                <w:sz w:val="18"/>
              </w:rPr>
              <w:t xml:space="preserve"> </w:t>
            </w:r>
            <w:r>
              <w:rPr>
                <w:rFonts w:ascii="Arial" w:eastAsia="Arial" w:hAnsi="Arial" w:cs="Arial"/>
                <w:sz w:val="18"/>
              </w:rPr>
              <w:t xml:space="preserve">Other PSYC courses may meet sociocultural awareness requirements depending on topic; check </w:t>
            </w:r>
            <w:proofErr w:type="spellStart"/>
            <w:r>
              <w:rPr>
                <w:rFonts w:ascii="Arial" w:eastAsia="Arial" w:hAnsi="Arial" w:cs="Arial"/>
                <w:sz w:val="18"/>
              </w:rPr>
              <w:t>MyMadison</w:t>
            </w:r>
            <w:proofErr w:type="spellEnd"/>
            <w:r>
              <w:rPr>
                <w:rFonts w:ascii="Arial" w:eastAsia="Arial" w:hAnsi="Arial" w:cs="Arial"/>
                <w:sz w:val="18"/>
              </w:rPr>
              <w:t xml:space="preserve">. </w:t>
            </w:r>
          </w:p>
        </w:tc>
      </w:tr>
      <w:tr w:rsidR="003B1887" w14:paraId="27F8CDF2" w14:textId="77777777" w:rsidTr="00D10271">
        <w:trPr>
          <w:trHeight w:val="588"/>
          <w:jc w:val="center"/>
        </w:trPr>
        <w:tc>
          <w:tcPr>
            <w:tcW w:w="0" w:type="auto"/>
            <w:vMerge/>
            <w:tcBorders>
              <w:top w:val="nil"/>
              <w:left w:val="single" w:sz="4" w:space="0" w:color="000000"/>
              <w:bottom w:val="nil"/>
              <w:right w:val="single" w:sz="4" w:space="0" w:color="000000"/>
            </w:tcBorders>
          </w:tcPr>
          <w:p w14:paraId="69343AB0" w14:textId="77777777" w:rsidR="003B1887" w:rsidRDefault="003B1887"/>
        </w:tc>
        <w:tc>
          <w:tcPr>
            <w:tcW w:w="2700" w:type="dxa"/>
            <w:gridSpan w:val="3"/>
            <w:tcBorders>
              <w:top w:val="single" w:sz="4" w:space="0" w:color="000000"/>
              <w:left w:val="single" w:sz="4" w:space="0" w:color="000000"/>
              <w:bottom w:val="single" w:sz="4" w:space="0" w:color="000000"/>
              <w:right w:val="single" w:sz="4" w:space="0" w:color="000000"/>
            </w:tcBorders>
          </w:tcPr>
          <w:p w14:paraId="13BC62B5" w14:textId="77777777" w:rsidR="003B1887" w:rsidRDefault="00D10271">
            <w:pPr>
              <w:jc w:val="center"/>
            </w:pPr>
            <w:r>
              <w:rPr>
                <w:rFonts w:ascii="Arial" w:eastAsia="Arial" w:hAnsi="Arial" w:cs="Arial"/>
                <w:sz w:val="18"/>
              </w:rPr>
              <w:t xml:space="preserve">Social Science Content Core Take 3 of the following: </w:t>
            </w:r>
          </w:p>
        </w:tc>
        <w:tc>
          <w:tcPr>
            <w:tcW w:w="397" w:type="dxa"/>
            <w:tcBorders>
              <w:top w:val="single" w:sz="4" w:space="0" w:color="000000"/>
              <w:left w:val="single" w:sz="4" w:space="0" w:color="000000"/>
              <w:bottom w:val="single" w:sz="4" w:space="0" w:color="000000"/>
              <w:right w:val="nil"/>
            </w:tcBorders>
          </w:tcPr>
          <w:p w14:paraId="3D237B64" w14:textId="77777777" w:rsidR="003B1887" w:rsidRDefault="00D10271">
            <w:pPr>
              <w:spacing w:after="26"/>
              <w:ind w:left="109"/>
            </w:pPr>
            <w:r>
              <w:rPr>
                <w:rFonts w:ascii="Courier New" w:eastAsia="Courier New" w:hAnsi="Courier New" w:cs="Courier New"/>
                <w:sz w:val="18"/>
              </w:rPr>
              <w:t>□</w:t>
            </w:r>
            <w:r>
              <w:rPr>
                <w:rFonts w:ascii="Arial" w:eastAsia="Arial" w:hAnsi="Arial" w:cs="Arial"/>
                <w:sz w:val="18"/>
              </w:rPr>
              <w:t xml:space="preserve"> </w:t>
            </w:r>
          </w:p>
          <w:p w14:paraId="154189AA" w14:textId="77777777" w:rsidR="003B1887" w:rsidRDefault="00D10271">
            <w:pPr>
              <w:ind w:left="109"/>
            </w:pPr>
            <w:r>
              <w:rPr>
                <w:rFonts w:ascii="Courier New" w:eastAsia="Courier New" w:hAnsi="Courier New" w:cs="Courier New"/>
                <w:sz w:val="18"/>
              </w:rPr>
              <w:t>□</w:t>
            </w:r>
            <w:r>
              <w:rPr>
                <w:rFonts w:ascii="Arial" w:eastAsia="Arial" w:hAnsi="Arial" w:cs="Arial"/>
                <w:sz w:val="18"/>
              </w:rPr>
              <w:t xml:space="preserve"> </w:t>
            </w:r>
          </w:p>
        </w:tc>
        <w:tc>
          <w:tcPr>
            <w:tcW w:w="3600" w:type="dxa"/>
            <w:gridSpan w:val="2"/>
            <w:tcBorders>
              <w:top w:val="single" w:sz="4" w:space="0" w:color="000000"/>
              <w:left w:val="nil"/>
              <w:bottom w:val="single" w:sz="4" w:space="0" w:color="000000"/>
              <w:right w:val="nil"/>
            </w:tcBorders>
          </w:tcPr>
          <w:p w14:paraId="0E4B0C89" w14:textId="77777777" w:rsidR="003B1887" w:rsidRDefault="00D10271">
            <w:r>
              <w:rPr>
                <w:rFonts w:ascii="Arial" w:eastAsia="Arial" w:hAnsi="Arial" w:cs="Arial"/>
                <w:sz w:val="18"/>
              </w:rPr>
              <w:t xml:space="preserve">PSYC 330 (Personality) </w:t>
            </w:r>
            <w:r>
              <w:rPr>
                <w:rFonts w:ascii="Arial" w:eastAsia="Arial" w:hAnsi="Arial" w:cs="Arial"/>
                <w:sz w:val="18"/>
              </w:rPr>
              <w:tab/>
            </w:r>
            <w:r>
              <w:rPr>
                <w:rFonts w:ascii="Courier New" w:eastAsia="Courier New" w:hAnsi="Courier New" w:cs="Courier New"/>
                <w:sz w:val="18"/>
              </w:rPr>
              <w:t>□</w:t>
            </w:r>
            <w:r>
              <w:rPr>
                <w:rFonts w:ascii="Arial" w:eastAsia="Arial" w:hAnsi="Arial" w:cs="Arial"/>
                <w:sz w:val="18"/>
              </w:rPr>
              <w:t xml:space="preserve"> PSYC 335 (Abnormal) </w:t>
            </w:r>
            <w:r>
              <w:rPr>
                <w:rFonts w:ascii="Arial" w:eastAsia="Arial" w:hAnsi="Arial" w:cs="Arial"/>
                <w:sz w:val="18"/>
              </w:rPr>
              <w:tab/>
            </w:r>
            <w:r>
              <w:rPr>
                <w:rFonts w:ascii="Courier New" w:eastAsia="Courier New" w:hAnsi="Courier New" w:cs="Courier New"/>
                <w:sz w:val="18"/>
              </w:rPr>
              <w:t>□</w:t>
            </w:r>
            <w:r>
              <w:rPr>
                <w:rFonts w:ascii="Arial" w:eastAsia="Arial" w:hAnsi="Arial" w:cs="Arial"/>
                <w:sz w:val="18"/>
              </w:rPr>
              <w:t xml:space="preserve"> </w:t>
            </w:r>
          </w:p>
        </w:tc>
        <w:tc>
          <w:tcPr>
            <w:tcW w:w="3836" w:type="dxa"/>
            <w:tcBorders>
              <w:top w:val="single" w:sz="4" w:space="0" w:color="000000"/>
              <w:left w:val="nil"/>
              <w:bottom w:val="single" w:sz="4" w:space="0" w:color="000000"/>
              <w:right w:val="single" w:sz="4" w:space="0" w:color="000000"/>
            </w:tcBorders>
          </w:tcPr>
          <w:p w14:paraId="702CAC13" w14:textId="77777777" w:rsidR="003B1887" w:rsidRDefault="00D10271">
            <w:r>
              <w:rPr>
                <w:rFonts w:ascii="Arial" w:eastAsia="Arial" w:hAnsi="Arial" w:cs="Arial"/>
                <w:sz w:val="18"/>
              </w:rPr>
              <w:t xml:space="preserve">PSYC 345 (Social) </w:t>
            </w:r>
          </w:p>
          <w:p w14:paraId="7CD2399A" w14:textId="77777777" w:rsidR="003B1887" w:rsidRDefault="00D10271">
            <w:r>
              <w:rPr>
                <w:rFonts w:ascii="Arial" w:eastAsia="Arial" w:hAnsi="Arial" w:cs="Arial"/>
                <w:sz w:val="18"/>
              </w:rPr>
              <w:t xml:space="preserve">PSYC 365 (Developmental) </w:t>
            </w:r>
          </w:p>
        </w:tc>
      </w:tr>
      <w:tr w:rsidR="003B1887" w14:paraId="11C429E3" w14:textId="77777777" w:rsidTr="00D10271">
        <w:trPr>
          <w:trHeight w:val="888"/>
          <w:jc w:val="center"/>
        </w:trPr>
        <w:tc>
          <w:tcPr>
            <w:tcW w:w="0" w:type="auto"/>
            <w:vMerge/>
            <w:tcBorders>
              <w:top w:val="nil"/>
              <w:left w:val="single" w:sz="4" w:space="0" w:color="000000"/>
              <w:bottom w:val="nil"/>
              <w:right w:val="single" w:sz="4" w:space="0" w:color="000000"/>
            </w:tcBorders>
          </w:tcPr>
          <w:p w14:paraId="0F018047" w14:textId="77777777" w:rsidR="003B1887" w:rsidRDefault="003B1887"/>
        </w:tc>
        <w:tc>
          <w:tcPr>
            <w:tcW w:w="2700" w:type="dxa"/>
            <w:gridSpan w:val="3"/>
            <w:tcBorders>
              <w:top w:val="single" w:sz="4" w:space="0" w:color="000000"/>
              <w:left w:val="single" w:sz="4" w:space="0" w:color="000000"/>
              <w:bottom w:val="single" w:sz="4" w:space="0" w:color="000000"/>
              <w:right w:val="single" w:sz="4" w:space="0" w:color="000000"/>
            </w:tcBorders>
            <w:vAlign w:val="center"/>
          </w:tcPr>
          <w:p w14:paraId="47A2E295" w14:textId="77777777" w:rsidR="003B1887" w:rsidRDefault="00D10271">
            <w:pPr>
              <w:jc w:val="center"/>
            </w:pPr>
            <w:r>
              <w:rPr>
                <w:rFonts w:ascii="Arial" w:eastAsia="Arial" w:hAnsi="Arial" w:cs="Arial"/>
                <w:sz w:val="18"/>
              </w:rPr>
              <w:t xml:space="preserve">Natural Science Content Core Take 3 of the following: </w:t>
            </w:r>
          </w:p>
        </w:tc>
        <w:tc>
          <w:tcPr>
            <w:tcW w:w="397" w:type="dxa"/>
            <w:tcBorders>
              <w:top w:val="single" w:sz="4" w:space="0" w:color="000000"/>
              <w:left w:val="single" w:sz="4" w:space="0" w:color="000000"/>
              <w:bottom w:val="single" w:sz="4" w:space="0" w:color="000000"/>
              <w:right w:val="nil"/>
            </w:tcBorders>
          </w:tcPr>
          <w:p w14:paraId="4EDB5036" w14:textId="77777777" w:rsidR="003B1887" w:rsidRDefault="00D10271">
            <w:pPr>
              <w:spacing w:after="26"/>
              <w:ind w:left="109"/>
            </w:pPr>
            <w:r>
              <w:rPr>
                <w:rFonts w:ascii="Courier New" w:eastAsia="Courier New" w:hAnsi="Courier New" w:cs="Courier New"/>
                <w:sz w:val="18"/>
              </w:rPr>
              <w:t>□</w:t>
            </w:r>
            <w:r>
              <w:rPr>
                <w:rFonts w:ascii="Arial" w:eastAsia="Arial" w:hAnsi="Arial" w:cs="Arial"/>
                <w:sz w:val="18"/>
              </w:rPr>
              <w:t xml:space="preserve"> </w:t>
            </w:r>
          </w:p>
          <w:p w14:paraId="4EA0F88A" w14:textId="77777777" w:rsidR="003B1887" w:rsidRDefault="00D10271">
            <w:pPr>
              <w:spacing w:after="24"/>
              <w:ind w:left="109"/>
            </w:pPr>
            <w:r>
              <w:rPr>
                <w:rFonts w:ascii="Courier New" w:eastAsia="Courier New" w:hAnsi="Courier New" w:cs="Courier New"/>
                <w:sz w:val="18"/>
              </w:rPr>
              <w:t>□</w:t>
            </w:r>
            <w:r>
              <w:rPr>
                <w:rFonts w:ascii="Arial" w:eastAsia="Arial" w:hAnsi="Arial" w:cs="Arial"/>
                <w:sz w:val="18"/>
              </w:rPr>
              <w:t xml:space="preserve"> </w:t>
            </w:r>
          </w:p>
          <w:p w14:paraId="106BA692" w14:textId="77777777" w:rsidR="003B1887" w:rsidRDefault="00D10271">
            <w:pPr>
              <w:ind w:left="109"/>
            </w:pPr>
            <w:r>
              <w:rPr>
                <w:rFonts w:ascii="Courier New" w:eastAsia="Courier New" w:hAnsi="Courier New" w:cs="Courier New"/>
                <w:sz w:val="18"/>
              </w:rPr>
              <w:t>□</w:t>
            </w:r>
            <w:r>
              <w:rPr>
                <w:rFonts w:ascii="Arial" w:eastAsia="Arial" w:hAnsi="Arial" w:cs="Arial"/>
                <w:sz w:val="18"/>
              </w:rPr>
              <w:t xml:space="preserve"> </w:t>
            </w:r>
          </w:p>
        </w:tc>
        <w:tc>
          <w:tcPr>
            <w:tcW w:w="3312" w:type="dxa"/>
            <w:tcBorders>
              <w:top w:val="single" w:sz="4" w:space="0" w:color="000000"/>
              <w:left w:val="nil"/>
              <w:bottom w:val="single" w:sz="4" w:space="0" w:color="000000"/>
              <w:right w:val="nil"/>
            </w:tcBorders>
          </w:tcPr>
          <w:p w14:paraId="0CE1D9C0" w14:textId="77777777" w:rsidR="003B1887" w:rsidRDefault="00D10271">
            <w:r>
              <w:rPr>
                <w:rFonts w:ascii="Arial" w:eastAsia="Arial" w:hAnsi="Arial" w:cs="Arial"/>
                <w:sz w:val="18"/>
              </w:rPr>
              <w:t xml:space="preserve">PSYC 375 (Sensation and Perception) </w:t>
            </w:r>
          </w:p>
          <w:p w14:paraId="4F6B62C1" w14:textId="77777777" w:rsidR="003B1887" w:rsidRDefault="00D10271">
            <w:r>
              <w:rPr>
                <w:rFonts w:ascii="Arial" w:eastAsia="Arial" w:hAnsi="Arial" w:cs="Arial"/>
                <w:sz w:val="18"/>
              </w:rPr>
              <w:t xml:space="preserve">PSYC 380 (Cognitive) </w:t>
            </w:r>
          </w:p>
          <w:p w14:paraId="65B8754E" w14:textId="77777777" w:rsidR="003B1887" w:rsidRDefault="00D10271">
            <w:pPr>
              <w:ind w:right="129"/>
              <w:jc w:val="both"/>
            </w:pPr>
            <w:r>
              <w:rPr>
                <w:rFonts w:ascii="Arial" w:eastAsia="Arial" w:hAnsi="Arial" w:cs="Arial"/>
                <w:sz w:val="18"/>
              </w:rPr>
              <w:t xml:space="preserve">PSYC 385 (Biopsychology) - BS degree requirement </w:t>
            </w:r>
          </w:p>
        </w:tc>
        <w:tc>
          <w:tcPr>
            <w:tcW w:w="288" w:type="dxa"/>
            <w:tcBorders>
              <w:top w:val="single" w:sz="4" w:space="0" w:color="000000"/>
              <w:left w:val="nil"/>
              <w:bottom w:val="single" w:sz="4" w:space="0" w:color="000000"/>
              <w:right w:val="nil"/>
            </w:tcBorders>
            <w:vAlign w:val="center"/>
          </w:tcPr>
          <w:p w14:paraId="70792074" w14:textId="77777777" w:rsidR="003B1887" w:rsidRDefault="00D10271">
            <w:pPr>
              <w:spacing w:after="24"/>
            </w:pPr>
            <w:r>
              <w:rPr>
                <w:rFonts w:ascii="Courier New" w:eastAsia="Courier New" w:hAnsi="Courier New" w:cs="Courier New"/>
                <w:sz w:val="18"/>
              </w:rPr>
              <w:t>□</w:t>
            </w:r>
            <w:r>
              <w:rPr>
                <w:rFonts w:ascii="Arial" w:eastAsia="Arial" w:hAnsi="Arial" w:cs="Arial"/>
                <w:sz w:val="18"/>
              </w:rPr>
              <w:t xml:space="preserve"> </w:t>
            </w:r>
          </w:p>
          <w:p w14:paraId="71DEEA4A" w14:textId="77777777" w:rsidR="003B1887" w:rsidRDefault="00D10271">
            <w:r>
              <w:rPr>
                <w:rFonts w:ascii="Courier New" w:eastAsia="Courier New" w:hAnsi="Courier New" w:cs="Courier New"/>
                <w:sz w:val="18"/>
              </w:rPr>
              <w:t>□</w:t>
            </w:r>
            <w:r>
              <w:rPr>
                <w:rFonts w:ascii="Arial" w:eastAsia="Arial" w:hAnsi="Arial" w:cs="Arial"/>
                <w:sz w:val="18"/>
              </w:rPr>
              <w:t xml:space="preserve"> </w:t>
            </w:r>
          </w:p>
        </w:tc>
        <w:tc>
          <w:tcPr>
            <w:tcW w:w="3836" w:type="dxa"/>
            <w:tcBorders>
              <w:top w:val="single" w:sz="4" w:space="0" w:color="000000"/>
              <w:left w:val="nil"/>
              <w:bottom w:val="single" w:sz="4" w:space="0" w:color="000000"/>
              <w:right w:val="single" w:sz="4" w:space="0" w:color="000000"/>
            </w:tcBorders>
            <w:vAlign w:val="center"/>
          </w:tcPr>
          <w:p w14:paraId="0FCF054F" w14:textId="77777777" w:rsidR="003B1887" w:rsidRDefault="00D10271">
            <w:r>
              <w:rPr>
                <w:rFonts w:ascii="Arial" w:eastAsia="Arial" w:hAnsi="Arial" w:cs="Arial"/>
                <w:sz w:val="18"/>
              </w:rPr>
              <w:t xml:space="preserve">PSYC 390 (Learning) </w:t>
            </w:r>
          </w:p>
          <w:p w14:paraId="140B54E2" w14:textId="77777777" w:rsidR="003B1887" w:rsidRDefault="00D10271">
            <w:r>
              <w:rPr>
                <w:rFonts w:ascii="Arial" w:eastAsia="Arial" w:hAnsi="Arial" w:cs="Arial"/>
                <w:sz w:val="18"/>
              </w:rPr>
              <w:t xml:space="preserve">PSYC 395 (Comparative Animal Behavior) </w:t>
            </w:r>
          </w:p>
        </w:tc>
      </w:tr>
      <w:tr w:rsidR="003B1887" w14:paraId="5B69D499" w14:textId="77777777" w:rsidTr="00D10271">
        <w:trPr>
          <w:trHeight w:val="1466"/>
          <w:jc w:val="center"/>
        </w:trPr>
        <w:tc>
          <w:tcPr>
            <w:tcW w:w="0" w:type="auto"/>
            <w:vMerge/>
            <w:tcBorders>
              <w:top w:val="nil"/>
              <w:left w:val="single" w:sz="4" w:space="0" w:color="000000"/>
              <w:bottom w:val="nil"/>
              <w:right w:val="single" w:sz="4" w:space="0" w:color="000000"/>
            </w:tcBorders>
          </w:tcPr>
          <w:p w14:paraId="2D879D64" w14:textId="77777777" w:rsidR="003B1887" w:rsidRDefault="003B1887"/>
        </w:tc>
        <w:tc>
          <w:tcPr>
            <w:tcW w:w="2700" w:type="dxa"/>
            <w:gridSpan w:val="3"/>
            <w:tcBorders>
              <w:top w:val="single" w:sz="4" w:space="0" w:color="000000"/>
              <w:left w:val="single" w:sz="4" w:space="0" w:color="000000"/>
              <w:bottom w:val="single" w:sz="4" w:space="0" w:color="000000"/>
              <w:right w:val="single" w:sz="4" w:space="0" w:color="000000"/>
            </w:tcBorders>
            <w:vAlign w:val="center"/>
          </w:tcPr>
          <w:p w14:paraId="46ADDA72" w14:textId="77777777" w:rsidR="003B1887" w:rsidRDefault="00D10271">
            <w:pPr>
              <w:spacing w:line="239" w:lineRule="auto"/>
              <w:jc w:val="center"/>
            </w:pPr>
            <w:r>
              <w:rPr>
                <w:rFonts w:ascii="Arial" w:eastAsia="Arial" w:hAnsi="Arial" w:cs="Arial"/>
                <w:sz w:val="18"/>
              </w:rPr>
              <w:t xml:space="preserve">Upper-Level Specialty Content Take 1 of the following: </w:t>
            </w:r>
          </w:p>
          <w:p w14:paraId="16A22E71" w14:textId="77777777" w:rsidR="003B1887" w:rsidRDefault="00D10271">
            <w:pPr>
              <w:ind w:left="127"/>
              <w:jc w:val="center"/>
            </w:pPr>
            <w:r>
              <w:rPr>
                <w:rFonts w:ascii="Arial" w:eastAsia="Arial" w:hAnsi="Arial" w:cs="Arial"/>
                <w:sz w:val="12"/>
              </w:rPr>
              <w:t xml:space="preserve">(Not every one of these courses will be     offered each semester) </w:t>
            </w:r>
          </w:p>
        </w:tc>
        <w:tc>
          <w:tcPr>
            <w:tcW w:w="397" w:type="dxa"/>
            <w:tcBorders>
              <w:top w:val="single" w:sz="4" w:space="0" w:color="000000"/>
              <w:left w:val="single" w:sz="4" w:space="0" w:color="000000"/>
              <w:bottom w:val="single" w:sz="4" w:space="0" w:color="000000"/>
              <w:right w:val="nil"/>
            </w:tcBorders>
          </w:tcPr>
          <w:p w14:paraId="66DC7586" w14:textId="77777777" w:rsidR="003B1887" w:rsidRDefault="00D10271">
            <w:pPr>
              <w:spacing w:after="24"/>
              <w:ind w:left="109"/>
            </w:pPr>
            <w:r>
              <w:rPr>
                <w:rFonts w:ascii="Courier New" w:eastAsia="Courier New" w:hAnsi="Courier New" w:cs="Courier New"/>
                <w:sz w:val="18"/>
              </w:rPr>
              <w:t>□</w:t>
            </w:r>
            <w:r>
              <w:rPr>
                <w:rFonts w:ascii="Arial" w:eastAsia="Arial" w:hAnsi="Arial" w:cs="Arial"/>
                <w:sz w:val="18"/>
              </w:rPr>
              <w:t xml:space="preserve"> </w:t>
            </w:r>
          </w:p>
          <w:p w14:paraId="329572AB" w14:textId="77777777" w:rsidR="003B1887" w:rsidRDefault="00D10271">
            <w:pPr>
              <w:spacing w:after="26"/>
              <w:ind w:left="109"/>
            </w:pPr>
            <w:r>
              <w:rPr>
                <w:rFonts w:ascii="Courier New" w:eastAsia="Courier New" w:hAnsi="Courier New" w:cs="Courier New"/>
                <w:sz w:val="18"/>
              </w:rPr>
              <w:t>□</w:t>
            </w:r>
            <w:r>
              <w:rPr>
                <w:rFonts w:ascii="Arial" w:eastAsia="Arial" w:hAnsi="Arial" w:cs="Arial"/>
                <w:sz w:val="18"/>
              </w:rPr>
              <w:t xml:space="preserve"> </w:t>
            </w:r>
          </w:p>
          <w:p w14:paraId="2A5CCD8F" w14:textId="77777777" w:rsidR="003B1887" w:rsidRDefault="00D10271">
            <w:pPr>
              <w:spacing w:after="24"/>
              <w:ind w:left="109"/>
            </w:pPr>
            <w:r>
              <w:rPr>
                <w:rFonts w:ascii="Courier New" w:eastAsia="Courier New" w:hAnsi="Courier New" w:cs="Courier New"/>
                <w:sz w:val="18"/>
              </w:rPr>
              <w:t>□</w:t>
            </w:r>
            <w:r>
              <w:rPr>
                <w:rFonts w:ascii="Arial" w:eastAsia="Arial" w:hAnsi="Arial" w:cs="Arial"/>
                <w:sz w:val="18"/>
              </w:rPr>
              <w:t xml:space="preserve"> </w:t>
            </w:r>
          </w:p>
          <w:p w14:paraId="4546ACB5" w14:textId="77777777" w:rsidR="003B1887" w:rsidRDefault="00D10271">
            <w:pPr>
              <w:spacing w:after="24"/>
              <w:ind w:left="109"/>
            </w:pPr>
            <w:r>
              <w:rPr>
                <w:rFonts w:ascii="Courier New" w:eastAsia="Courier New" w:hAnsi="Courier New" w:cs="Courier New"/>
                <w:sz w:val="18"/>
              </w:rPr>
              <w:t>□</w:t>
            </w:r>
            <w:r>
              <w:rPr>
                <w:rFonts w:ascii="Arial" w:eastAsia="Arial" w:hAnsi="Arial" w:cs="Arial"/>
                <w:sz w:val="18"/>
              </w:rPr>
              <w:t xml:space="preserve"> </w:t>
            </w:r>
          </w:p>
          <w:p w14:paraId="435C79B7" w14:textId="77777777" w:rsidR="003B1887" w:rsidRDefault="00D10271">
            <w:pPr>
              <w:spacing w:after="24"/>
              <w:ind w:left="109"/>
            </w:pPr>
            <w:r>
              <w:rPr>
                <w:rFonts w:ascii="Courier New" w:eastAsia="Courier New" w:hAnsi="Courier New" w:cs="Courier New"/>
                <w:sz w:val="18"/>
              </w:rPr>
              <w:t>□</w:t>
            </w:r>
            <w:r>
              <w:rPr>
                <w:rFonts w:ascii="Arial" w:eastAsia="Arial" w:hAnsi="Arial" w:cs="Arial"/>
                <w:sz w:val="18"/>
              </w:rPr>
              <w:t xml:space="preserve"> </w:t>
            </w:r>
          </w:p>
          <w:p w14:paraId="4DB632C7" w14:textId="77777777" w:rsidR="003B1887" w:rsidRDefault="00D10271">
            <w:pPr>
              <w:spacing w:after="26"/>
              <w:ind w:left="109"/>
            </w:pPr>
            <w:r>
              <w:rPr>
                <w:rFonts w:ascii="Courier New" w:eastAsia="Courier New" w:hAnsi="Courier New" w:cs="Courier New"/>
                <w:sz w:val="18"/>
              </w:rPr>
              <w:t>□</w:t>
            </w:r>
            <w:r>
              <w:rPr>
                <w:rFonts w:ascii="Arial" w:eastAsia="Arial" w:hAnsi="Arial" w:cs="Arial"/>
                <w:sz w:val="18"/>
              </w:rPr>
              <w:t xml:space="preserve"> </w:t>
            </w:r>
          </w:p>
          <w:p w14:paraId="61C6D934" w14:textId="77777777" w:rsidR="003B1887" w:rsidRDefault="00D10271">
            <w:pPr>
              <w:ind w:left="109"/>
            </w:pPr>
            <w:r>
              <w:rPr>
                <w:rFonts w:ascii="Courier New" w:eastAsia="Courier New" w:hAnsi="Courier New" w:cs="Courier New"/>
                <w:sz w:val="18"/>
              </w:rPr>
              <w:t>□</w:t>
            </w:r>
            <w:r>
              <w:rPr>
                <w:rFonts w:ascii="Arial" w:eastAsia="Arial" w:hAnsi="Arial" w:cs="Arial"/>
                <w:sz w:val="18"/>
              </w:rPr>
              <w:t xml:space="preserve"> </w:t>
            </w:r>
          </w:p>
        </w:tc>
        <w:tc>
          <w:tcPr>
            <w:tcW w:w="3312" w:type="dxa"/>
            <w:tcBorders>
              <w:top w:val="single" w:sz="4" w:space="0" w:color="000000"/>
              <w:left w:val="nil"/>
              <w:bottom w:val="single" w:sz="4" w:space="0" w:color="000000"/>
              <w:right w:val="nil"/>
            </w:tcBorders>
          </w:tcPr>
          <w:p w14:paraId="248782B9" w14:textId="77777777" w:rsidR="003B1887" w:rsidRDefault="00D10271">
            <w:r>
              <w:rPr>
                <w:rFonts w:ascii="Arial" w:eastAsia="Arial" w:hAnsi="Arial" w:cs="Arial"/>
                <w:sz w:val="18"/>
              </w:rPr>
              <w:t xml:space="preserve">PSYC 400 (Advanced Topics)  </w:t>
            </w:r>
          </w:p>
          <w:p w14:paraId="7DAEBD15" w14:textId="77777777" w:rsidR="003B1887" w:rsidRDefault="00D10271">
            <w:r>
              <w:rPr>
                <w:rFonts w:ascii="Arial" w:eastAsia="Arial" w:hAnsi="Arial" w:cs="Arial"/>
                <w:sz w:val="18"/>
              </w:rPr>
              <w:t>PSYC 410 (</w:t>
            </w:r>
            <w:proofErr w:type="spellStart"/>
            <w:r>
              <w:rPr>
                <w:rFonts w:ascii="Arial" w:eastAsia="Arial" w:hAnsi="Arial" w:cs="Arial"/>
                <w:sz w:val="18"/>
              </w:rPr>
              <w:t>Psyc</w:t>
            </w:r>
            <w:proofErr w:type="spellEnd"/>
            <w:r>
              <w:rPr>
                <w:rFonts w:ascii="Arial" w:eastAsia="Arial" w:hAnsi="Arial" w:cs="Arial"/>
                <w:sz w:val="18"/>
              </w:rPr>
              <w:t xml:space="preserve"> of the Workplace)  </w:t>
            </w:r>
          </w:p>
          <w:p w14:paraId="3398D294" w14:textId="77777777" w:rsidR="003B1887" w:rsidRDefault="00D10271">
            <w:r>
              <w:rPr>
                <w:rFonts w:ascii="Arial" w:eastAsia="Arial" w:hAnsi="Arial" w:cs="Arial"/>
                <w:sz w:val="18"/>
              </w:rPr>
              <w:t xml:space="preserve">PSYC 415 (Forensic </w:t>
            </w:r>
            <w:proofErr w:type="spellStart"/>
            <w:r>
              <w:rPr>
                <w:rFonts w:ascii="Arial" w:eastAsia="Arial" w:hAnsi="Arial" w:cs="Arial"/>
                <w:sz w:val="18"/>
              </w:rPr>
              <w:t>Psyc</w:t>
            </w:r>
            <w:proofErr w:type="spellEnd"/>
            <w:r>
              <w:rPr>
                <w:rFonts w:ascii="Arial" w:eastAsia="Arial" w:hAnsi="Arial" w:cs="Arial"/>
                <w:sz w:val="18"/>
              </w:rPr>
              <w:t xml:space="preserve">) </w:t>
            </w:r>
          </w:p>
          <w:p w14:paraId="08D34CAA" w14:textId="77777777" w:rsidR="003B1887" w:rsidRDefault="00D10271">
            <w:r>
              <w:rPr>
                <w:rFonts w:ascii="Arial" w:eastAsia="Arial" w:hAnsi="Arial" w:cs="Arial"/>
                <w:sz w:val="18"/>
              </w:rPr>
              <w:t xml:space="preserve">**PSYC 420 (Adv </w:t>
            </w:r>
            <w:proofErr w:type="spellStart"/>
            <w:r>
              <w:rPr>
                <w:rFonts w:ascii="Arial" w:eastAsia="Arial" w:hAnsi="Arial" w:cs="Arial"/>
                <w:sz w:val="18"/>
              </w:rPr>
              <w:t>Psyc</w:t>
            </w:r>
            <w:proofErr w:type="spellEnd"/>
            <w:r>
              <w:rPr>
                <w:rFonts w:ascii="Arial" w:eastAsia="Arial" w:hAnsi="Arial" w:cs="Arial"/>
                <w:sz w:val="18"/>
              </w:rPr>
              <w:t xml:space="preserve"> Statistics) </w:t>
            </w:r>
          </w:p>
          <w:p w14:paraId="2D30C184" w14:textId="77777777" w:rsidR="003B1887" w:rsidRDefault="00D10271">
            <w:r>
              <w:rPr>
                <w:rFonts w:ascii="Arial" w:eastAsia="Arial" w:hAnsi="Arial" w:cs="Arial"/>
                <w:sz w:val="18"/>
              </w:rPr>
              <w:t xml:space="preserve">PSYC 425 (School Psychology) </w:t>
            </w:r>
          </w:p>
          <w:p w14:paraId="427CC1CA" w14:textId="77777777" w:rsidR="003B1887" w:rsidRDefault="00D10271">
            <w:r>
              <w:rPr>
                <w:rFonts w:ascii="Arial" w:eastAsia="Arial" w:hAnsi="Arial" w:cs="Arial"/>
                <w:sz w:val="18"/>
              </w:rPr>
              <w:t xml:space="preserve">PSYC 427 (Tests &amp; Measurement) </w:t>
            </w:r>
          </w:p>
          <w:p w14:paraId="47233E3F" w14:textId="77777777" w:rsidR="003B1887" w:rsidRDefault="00D10271">
            <w:r>
              <w:rPr>
                <w:rFonts w:ascii="Arial" w:eastAsia="Arial" w:hAnsi="Arial" w:cs="Arial"/>
                <w:sz w:val="18"/>
              </w:rPr>
              <w:t xml:space="preserve">PSYC 428 (Educational </w:t>
            </w:r>
            <w:proofErr w:type="spellStart"/>
            <w:r>
              <w:rPr>
                <w:rFonts w:ascii="Arial" w:eastAsia="Arial" w:hAnsi="Arial" w:cs="Arial"/>
                <w:sz w:val="18"/>
              </w:rPr>
              <w:t>Psyc</w:t>
            </w:r>
            <w:proofErr w:type="spellEnd"/>
            <w:r>
              <w:rPr>
                <w:rFonts w:ascii="Arial" w:eastAsia="Arial" w:hAnsi="Arial" w:cs="Arial"/>
                <w:sz w:val="18"/>
              </w:rPr>
              <w:t xml:space="preserve">) </w:t>
            </w:r>
          </w:p>
        </w:tc>
        <w:tc>
          <w:tcPr>
            <w:tcW w:w="288" w:type="dxa"/>
            <w:tcBorders>
              <w:top w:val="single" w:sz="4" w:space="0" w:color="000000"/>
              <w:left w:val="nil"/>
              <w:bottom w:val="single" w:sz="4" w:space="0" w:color="000000"/>
              <w:right w:val="nil"/>
            </w:tcBorders>
          </w:tcPr>
          <w:p w14:paraId="2E17C4E3" w14:textId="77777777" w:rsidR="003B1887" w:rsidRDefault="00D10271">
            <w:pPr>
              <w:spacing w:after="24"/>
            </w:pPr>
            <w:r>
              <w:rPr>
                <w:rFonts w:ascii="Courier New" w:eastAsia="Courier New" w:hAnsi="Courier New" w:cs="Courier New"/>
                <w:sz w:val="18"/>
              </w:rPr>
              <w:t>□</w:t>
            </w:r>
            <w:r>
              <w:rPr>
                <w:rFonts w:ascii="Arial" w:eastAsia="Arial" w:hAnsi="Arial" w:cs="Arial"/>
                <w:sz w:val="18"/>
              </w:rPr>
              <w:t xml:space="preserve"> </w:t>
            </w:r>
          </w:p>
          <w:p w14:paraId="60E915AD" w14:textId="77777777" w:rsidR="003B1887" w:rsidRDefault="00D10271">
            <w:pPr>
              <w:spacing w:after="26"/>
            </w:pPr>
            <w:r>
              <w:rPr>
                <w:rFonts w:ascii="Courier New" w:eastAsia="Courier New" w:hAnsi="Courier New" w:cs="Courier New"/>
                <w:sz w:val="18"/>
              </w:rPr>
              <w:t>□</w:t>
            </w:r>
            <w:r>
              <w:rPr>
                <w:rFonts w:ascii="Arial" w:eastAsia="Arial" w:hAnsi="Arial" w:cs="Arial"/>
                <w:sz w:val="18"/>
              </w:rPr>
              <w:t xml:space="preserve"> </w:t>
            </w:r>
          </w:p>
          <w:p w14:paraId="68F16630" w14:textId="77777777" w:rsidR="003B1887" w:rsidRDefault="00D10271">
            <w:pPr>
              <w:spacing w:after="24"/>
            </w:pPr>
            <w:r>
              <w:rPr>
                <w:rFonts w:ascii="Courier New" w:eastAsia="Courier New" w:hAnsi="Courier New" w:cs="Courier New"/>
                <w:sz w:val="18"/>
              </w:rPr>
              <w:t>□</w:t>
            </w:r>
            <w:r>
              <w:rPr>
                <w:rFonts w:ascii="Arial" w:eastAsia="Arial" w:hAnsi="Arial" w:cs="Arial"/>
                <w:sz w:val="18"/>
              </w:rPr>
              <w:t xml:space="preserve"> </w:t>
            </w:r>
          </w:p>
          <w:p w14:paraId="0FEA1F33" w14:textId="77777777" w:rsidR="003B1887" w:rsidRDefault="00D10271">
            <w:pPr>
              <w:spacing w:after="24"/>
            </w:pPr>
            <w:r>
              <w:rPr>
                <w:rFonts w:ascii="Courier New" w:eastAsia="Courier New" w:hAnsi="Courier New" w:cs="Courier New"/>
                <w:sz w:val="18"/>
              </w:rPr>
              <w:t>□</w:t>
            </w:r>
            <w:r>
              <w:rPr>
                <w:rFonts w:ascii="Arial" w:eastAsia="Arial" w:hAnsi="Arial" w:cs="Arial"/>
                <w:sz w:val="18"/>
              </w:rPr>
              <w:t xml:space="preserve"> </w:t>
            </w:r>
          </w:p>
          <w:p w14:paraId="23BBA040" w14:textId="77777777" w:rsidR="003B1887" w:rsidRDefault="00D10271">
            <w:pPr>
              <w:spacing w:after="24"/>
            </w:pPr>
            <w:r>
              <w:rPr>
                <w:rFonts w:ascii="Courier New" w:eastAsia="Courier New" w:hAnsi="Courier New" w:cs="Courier New"/>
                <w:sz w:val="18"/>
              </w:rPr>
              <w:t>□</w:t>
            </w:r>
            <w:r>
              <w:rPr>
                <w:rFonts w:ascii="Arial" w:eastAsia="Arial" w:hAnsi="Arial" w:cs="Arial"/>
                <w:sz w:val="18"/>
              </w:rPr>
              <w:t xml:space="preserve"> </w:t>
            </w:r>
          </w:p>
          <w:p w14:paraId="6FFF7DFB" w14:textId="77777777" w:rsidR="003B1887" w:rsidRDefault="00D10271">
            <w:pPr>
              <w:spacing w:after="26"/>
            </w:pPr>
            <w:r>
              <w:rPr>
                <w:rFonts w:ascii="Courier New" w:eastAsia="Courier New" w:hAnsi="Courier New" w:cs="Courier New"/>
                <w:sz w:val="18"/>
              </w:rPr>
              <w:t>□</w:t>
            </w:r>
            <w:r>
              <w:rPr>
                <w:rFonts w:ascii="Arial" w:eastAsia="Arial" w:hAnsi="Arial" w:cs="Arial"/>
                <w:sz w:val="18"/>
              </w:rPr>
              <w:t xml:space="preserve"> </w:t>
            </w:r>
          </w:p>
          <w:p w14:paraId="3790F202" w14:textId="77777777" w:rsidR="003B1887" w:rsidRDefault="00D10271">
            <w:r>
              <w:rPr>
                <w:rFonts w:ascii="Courier New" w:eastAsia="Courier New" w:hAnsi="Courier New" w:cs="Courier New"/>
                <w:sz w:val="18"/>
              </w:rPr>
              <w:t>□</w:t>
            </w:r>
            <w:r>
              <w:rPr>
                <w:rFonts w:ascii="Arial" w:eastAsia="Arial" w:hAnsi="Arial" w:cs="Arial"/>
                <w:sz w:val="18"/>
              </w:rPr>
              <w:t xml:space="preserve"> </w:t>
            </w:r>
          </w:p>
        </w:tc>
        <w:tc>
          <w:tcPr>
            <w:tcW w:w="3836" w:type="dxa"/>
            <w:tcBorders>
              <w:top w:val="single" w:sz="4" w:space="0" w:color="000000"/>
              <w:left w:val="nil"/>
              <w:bottom w:val="single" w:sz="4" w:space="0" w:color="000000"/>
              <w:right w:val="single" w:sz="4" w:space="0" w:color="000000"/>
            </w:tcBorders>
          </w:tcPr>
          <w:p w14:paraId="4EA0F8E3" w14:textId="77777777" w:rsidR="003B1887" w:rsidRDefault="00D10271">
            <w:r>
              <w:rPr>
                <w:rFonts w:ascii="Arial" w:eastAsia="Arial" w:hAnsi="Arial" w:cs="Arial"/>
                <w:sz w:val="18"/>
              </w:rPr>
              <w:t xml:space="preserve">PSYC 430 (Clinical </w:t>
            </w:r>
            <w:proofErr w:type="spellStart"/>
            <w:r>
              <w:rPr>
                <w:rFonts w:ascii="Arial" w:eastAsia="Arial" w:hAnsi="Arial" w:cs="Arial"/>
                <w:sz w:val="18"/>
              </w:rPr>
              <w:t>Psyc</w:t>
            </w:r>
            <w:proofErr w:type="spellEnd"/>
            <w:r>
              <w:rPr>
                <w:rFonts w:ascii="Arial" w:eastAsia="Arial" w:hAnsi="Arial" w:cs="Arial"/>
                <w:sz w:val="18"/>
              </w:rPr>
              <w:t xml:space="preserve">) </w:t>
            </w:r>
          </w:p>
          <w:p w14:paraId="10790538" w14:textId="77777777" w:rsidR="003B1887" w:rsidRDefault="00D10271">
            <w:r>
              <w:rPr>
                <w:rFonts w:ascii="Arial" w:eastAsia="Arial" w:hAnsi="Arial" w:cs="Arial"/>
                <w:sz w:val="18"/>
              </w:rPr>
              <w:t xml:space="preserve">**PSYC 435 (Community </w:t>
            </w:r>
            <w:proofErr w:type="spellStart"/>
            <w:r>
              <w:rPr>
                <w:rFonts w:ascii="Arial" w:eastAsia="Arial" w:hAnsi="Arial" w:cs="Arial"/>
                <w:sz w:val="18"/>
              </w:rPr>
              <w:t>Psyc</w:t>
            </w:r>
            <w:proofErr w:type="spellEnd"/>
            <w:r>
              <w:rPr>
                <w:rFonts w:ascii="Arial" w:eastAsia="Arial" w:hAnsi="Arial" w:cs="Arial"/>
                <w:sz w:val="18"/>
              </w:rPr>
              <w:t xml:space="preserve">) </w:t>
            </w:r>
          </w:p>
          <w:p w14:paraId="0DC9E646" w14:textId="77777777" w:rsidR="003B1887" w:rsidRDefault="00D10271">
            <w:r>
              <w:rPr>
                <w:rFonts w:ascii="Arial" w:eastAsia="Arial" w:hAnsi="Arial" w:cs="Arial"/>
                <w:sz w:val="18"/>
              </w:rPr>
              <w:t xml:space="preserve">PSYC 450 (Child Abuse &amp; Neglect) </w:t>
            </w:r>
          </w:p>
          <w:p w14:paraId="1593D65C" w14:textId="77777777" w:rsidR="003B1887" w:rsidRDefault="00D10271">
            <w:r>
              <w:rPr>
                <w:rFonts w:ascii="Arial" w:eastAsia="Arial" w:hAnsi="Arial" w:cs="Arial"/>
                <w:sz w:val="18"/>
              </w:rPr>
              <w:t xml:space="preserve">PSYC 452 (Child Psychopathology) </w:t>
            </w:r>
          </w:p>
          <w:p w14:paraId="63935379" w14:textId="77777777" w:rsidR="003B1887" w:rsidRDefault="00D10271">
            <w:r>
              <w:rPr>
                <w:rFonts w:ascii="Arial" w:eastAsia="Arial" w:hAnsi="Arial" w:cs="Arial"/>
                <w:sz w:val="18"/>
              </w:rPr>
              <w:t xml:space="preserve">PSYC 461 (Adv Study Abroad in </w:t>
            </w:r>
            <w:proofErr w:type="spellStart"/>
            <w:r>
              <w:rPr>
                <w:rFonts w:ascii="Arial" w:eastAsia="Arial" w:hAnsi="Arial" w:cs="Arial"/>
                <w:sz w:val="18"/>
              </w:rPr>
              <w:t>Psyc</w:t>
            </w:r>
            <w:proofErr w:type="spellEnd"/>
            <w:r>
              <w:rPr>
                <w:rFonts w:ascii="Arial" w:eastAsia="Arial" w:hAnsi="Arial" w:cs="Arial"/>
                <w:sz w:val="18"/>
              </w:rPr>
              <w:t xml:space="preserve">) </w:t>
            </w:r>
          </w:p>
          <w:p w14:paraId="25F630CF" w14:textId="77777777" w:rsidR="003B1887" w:rsidRDefault="00D10271">
            <w:r>
              <w:rPr>
                <w:rFonts w:ascii="Arial" w:eastAsia="Arial" w:hAnsi="Arial" w:cs="Arial"/>
                <w:sz w:val="18"/>
              </w:rPr>
              <w:t>PSYC 475 (</w:t>
            </w:r>
            <w:proofErr w:type="spellStart"/>
            <w:r>
              <w:rPr>
                <w:rFonts w:ascii="Arial" w:eastAsia="Arial" w:hAnsi="Arial" w:cs="Arial"/>
                <w:sz w:val="18"/>
              </w:rPr>
              <w:t>Psyc</w:t>
            </w:r>
            <w:proofErr w:type="spellEnd"/>
            <w:r>
              <w:rPr>
                <w:rFonts w:ascii="Arial" w:eastAsia="Arial" w:hAnsi="Arial" w:cs="Arial"/>
                <w:sz w:val="18"/>
              </w:rPr>
              <w:t xml:space="preserve"> of Adulthood) </w:t>
            </w:r>
          </w:p>
          <w:p w14:paraId="70BB4598" w14:textId="77777777" w:rsidR="003B1887" w:rsidRDefault="00D10271">
            <w:r>
              <w:rPr>
                <w:rFonts w:ascii="Arial" w:eastAsia="Arial" w:hAnsi="Arial" w:cs="Arial"/>
                <w:sz w:val="18"/>
              </w:rPr>
              <w:t xml:space="preserve">PSYC 480 (Applied Behavior Analysis) </w:t>
            </w:r>
          </w:p>
        </w:tc>
      </w:tr>
      <w:tr w:rsidR="003B1887" w14:paraId="52514CC2" w14:textId="77777777" w:rsidTr="00D10271">
        <w:trPr>
          <w:trHeight w:val="404"/>
          <w:jc w:val="center"/>
        </w:trPr>
        <w:tc>
          <w:tcPr>
            <w:tcW w:w="0" w:type="auto"/>
            <w:vMerge/>
            <w:tcBorders>
              <w:top w:val="nil"/>
              <w:left w:val="single" w:sz="4" w:space="0" w:color="000000"/>
              <w:bottom w:val="nil"/>
              <w:right w:val="single" w:sz="4" w:space="0" w:color="000000"/>
            </w:tcBorders>
          </w:tcPr>
          <w:p w14:paraId="060DDF81" w14:textId="77777777" w:rsidR="003B1887" w:rsidRDefault="003B1887"/>
        </w:tc>
        <w:tc>
          <w:tcPr>
            <w:tcW w:w="2700" w:type="dxa"/>
            <w:gridSpan w:val="3"/>
            <w:tcBorders>
              <w:top w:val="single" w:sz="4" w:space="0" w:color="000000"/>
              <w:left w:val="single" w:sz="4" w:space="0" w:color="000000"/>
              <w:bottom w:val="single" w:sz="4" w:space="0" w:color="000000"/>
              <w:right w:val="single" w:sz="4" w:space="0" w:color="000000"/>
            </w:tcBorders>
          </w:tcPr>
          <w:p w14:paraId="5D441D3F" w14:textId="77777777" w:rsidR="003B1887" w:rsidRDefault="00D10271">
            <w:pPr>
              <w:ind w:left="1"/>
              <w:jc w:val="center"/>
            </w:pPr>
            <w:r>
              <w:rPr>
                <w:rFonts w:ascii="Arial" w:eastAsia="Arial" w:hAnsi="Arial" w:cs="Arial"/>
                <w:sz w:val="18"/>
              </w:rPr>
              <w:t xml:space="preserve">400-Level Elective </w:t>
            </w:r>
          </w:p>
        </w:tc>
        <w:tc>
          <w:tcPr>
            <w:tcW w:w="3997" w:type="dxa"/>
            <w:gridSpan w:val="3"/>
            <w:tcBorders>
              <w:top w:val="single" w:sz="4" w:space="0" w:color="000000"/>
              <w:left w:val="single" w:sz="4" w:space="0" w:color="000000"/>
              <w:bottom w:val="single" w:sz="4" w:space="0" w:color="000000"/>
              <w:right w:val="nil"/>
            </w:tcBorders>
          </w:tcPr>
          <w:p w14:paraId="1922DB5F" w14:textId="77777777" w:rsidR="003B1887" w:rsidRDefault="00D10271">
            <w:pPr>
              <w:ind w:left="123"/>
            </w:pPr>
            <w:r>
              <w:rPr>
                <w:rFonts w:ascii="Courier New" w:eastAsia="Courier New" w:hAnsi="Courier New" w:cs="Courier New"/>
                <w:sz w:val="18"/>
              </w:rPr>
              <w:t>□</w:t>
            </w:r>
            <w:r>
              <w:rPr>
                <w:rFonts w:ascii="Arial" w:eastAsia="Arial" w:hAnsi="Arial" w:cs="Arial"/>
                <w:sz w:val="18"/>
              </w:rPr>
              <w:t xml:space="preserve"> 3 credits of </w:t>
            </w:r>
            <w:r>
              <w:rPr>
                <w:rFonts w:ascii="Arial" w:eastAsia="Arial" w:hAnsi="Arial" w:cs="Arial"/>
                <w:b/>
                <w:sz w:val="18"/>
                <w:u w:val="single" w:color="000000"/>
              </w:rPr>
              <w:t>ANY</w:t>
            </w:r>
            <w:r>
              <w:rPr>
                <w:rFonts w:ascii="Arial" w:eastAsia="Arial" w:hAnsi="Arial" w:cs="Arial"/>
                <w:sz w:val="18"/>
              </w:rPr>
              <w:t xml:space="preserve"> 400-Level PSYC Course </w:t>
            </w:r>
          </w:p>
        </w:tc>
        <w:tc>
          <w:tcPr>
            <w:tcW w:w="3836" w:type="dxa"/>
            <w:tcBorders>
              <w:top w:val="single" w:sz="4" w:space="0" w:color="000000"/>
              <w:left w:val="nil"/>
              <w:bottom w:val="single" w:sz="4" w:space="0" w:color="000000"/>
              <w:right w:val="single" w:sz="4" w:space="0" w:color="000000"/>
            </w:tcBorders>
          </w:tcPr>
          <w:p w14:paraId="69468B0C" w14:textId="5F76C50D" w:rsidR="003B1887" w:rsidRDefault="00D10271" w:rsidP="00D10271">
            <w:pPr>
              <w:tabs>
                <w:tab w:val="left" w:pos="2610"/>
              </w:tabs>
            </w:pPr>
            <w:r>
              <w:tab/>
            </w:r>
          </w:p>
        </w:tc>
      </w:tr>
      <w:tr w:rsidR="003B1887" w14:paraId="1116843E" w14:textId="77777777" w:rsidTr="00D10271">
        <w:trPr>
          <w:trHeight w:val="850"/>
          <w:jc w:val="center"/>
        </w:trPr>
        <w:tc>
          <w:tcPr>
            <w:tcW w:w="0" w:type="auto"/>
            <w:vMerge/>
            <w:tcBorders>
              <w:top w:val="nil"/>
              <w:left w:val="single" w:sz="4" w:space="0" w:color="000000"/>
              <w:bottom w:val="single" w:sz="4" w:space="0" w:color="000000"/>
              <w:right w:val="single" w:sz="4" w:space="0" w:color="000000"/>
            </w:tcBorders>
          </w:tcPr>
          <w:p w14:paraId="13FAA2EB" w14:textId="77777777" w:rsidR="003B1887" w:rsidRDefault="003B1887"/>
        </w:tc>
        <w:tc>
          <w:tcPr>
            <w:tcW w:w="2700" w:type="dxa"/>
            <w:gridSpan w:val="3"/>
            <w:tcBorders>
              <w:top w:val="single" w:sz="4" w:space="0" w:color="000000"/>
              <w:left w:val="single" w:sz="4" w:space="0" w:color="000000"/>
              <w:bottom w:val="single" w:sz="4" w:space="0" w:color="000000"/>
              <w:right w:val="single" w:sz="4" w:space="0" w:color="000000"/>
            </w:tcBorders>
            <w:vAlign w:val="center"/>
          </w:tcPr>
          <w:p w14:paraId="1148CF31" w14:textId="77777777" w:rsidR="003B1887" w:rsidRDefault="00D10271">
            <w:pPr>
              <w:ind w:left="2"/>
              <w:jc w:val="center"/>
            </w:pPr>
            <w:r>
              <w:rPr>
                <w:rFonts w:ascii="Arial" w:eastAsia="Arial" w:hAnsi="Arial" w:cs="Arial"/>
                <w:sz w:val="18"/>
              </w:rPr>
              <w:t xml:space="preserve">Capstone </w:t>
            </w:r>
          </w:p>
          <w:p w14:paraId="314138A8" w14:textId="77777777" w:rsidR="003B1887" w:rsidRDefault="00D10271">
            <w:pPr>
              <w:ind w:left="1"/>
              <w:jc w:val="center"/>
            </w:pPr>
            <w:r>
              <w:rPr>
                <w:rFonts w:ascii="Arial" w:eastAsia="Arial" w:hAnsi="Arial" w:cs="Arial"/>
                <w:sz w:val="18"/>
              </w:rPr>
              <w:t xml:space="preserve">Take 1 of the following: </w:t>
            </w:r>
          </w:p>
        </w:tc>
        <w:tc>
          <w:tcPr>
            <w:tcW w:w="3997" w:type="dxa"/>
            <w:gridSpan w:val="3"/>
            <w:tcBorders>
              <w:top w:val="single" w:sz="4" w:space="0" w:color="000000"/>
              <w:left w:val="single" w:sz="4" w:space="0" w:color="000000"/>
              <w:bottom w:val="single" w:sz="4" w:space="0" w:color="000000"/>
              <w:right w:val="nil"/>
            </w:tcBorders>
          </w:tcPr>
          <w:p w14:paraId="2E27652A" w14:textId="77777777" w:rsidR="003B1887" w:rsidRDefault="00D10271">
            <w:pPr>
              <w:tabs>
                <w:tab w:val="center" w:pos="3763"/>
              </w:tabs>
              <w:spacing w:after="4"/>
            </w:pPr>
            <w:r>
              <w:rPr>
                <w:rFonts w:ascii="Courier New" w:eastAsia="Courier New" w:hAnsi="Courier New" w:cs="Courier New"/>
                <w:sz w:val="18"/>
              </w:rPr>
              <w:t>□</w:t>
            </w:r>
            <w:r>
              <w:rPr>
                <w:rFonts w:ascii="Arial" w:eastAsia="Arial" w:hAnsi="Arial" w:cs="Arial"/>
                <w:sz w:val="18"/>
              </w:rPr>
              <w:t xml:space="preserve"> PSYC 492 (History of Psychology) </w:t>
            </w:r>
            <w:r>
              <w:rPr>
                <w:rFonts w:ascii="Arial" w:eastAsia="Arial" w:hAnsi="Arial" w:cs="Arial"/>
                <w:sz w:val="18"/>
              </w:rPr>
              <w:tab/>
            </w:r>
            <w:r>
              <w:rPr>
                <w:rFonts w:ascii="Courier New" w:eastAsia="Courier New" w:hAnsi="Courier New" w:cs="Courier New"/>
                <w:sz w:val="18"/>
              </w:rPr>
              <w:t>□</w:t>
            </w:r>
            <w:r>
              <w:rPr>
                <w:rFonts w:ascii="Arial" w:eastAsia="Arial" w:hAnsi="Arial" w:cs="Arial"/>
                <w:sz w:val="18"/>
              </w:rPr>
              <w:t xml:space="preserve"> </w:t>
            </w:r>
          </w:p>
          <w:p w14:paraId="3860D7D2" w14:textId="77777777" w:rsidR="003B1887" w:rsidRDefault="00D10271">
            <w:pPr>
              <w:tabs>
                <w:tab w:val="center" w:pos="3763"/>
              </w:tabs>
            </w:pPr>
            <w:r>
              <w:rPr>
                <w:rFonts w:ascii="Courier New" w:eastAsia="Courier New" w:hAnsi="Courier New" w:cs="Courier New"/>
                <w:sz w:val="18"/>
              </w:rPr>
              <w:t>□</w:t>
            </w:r>
            <w:r>
              <w:rPr>
                <w:rFonts w:ascii="Arial" w:eastAsia="Arial" w:hAnsi="Arial" w:cs="Arial"/>
                <w:sz w:val="18"/>
              </w:rPr>
              <w:t xml:space="preserve"> **PSYC 493 (Lab in Psychology) </w:t>
            </w:r>
            <w:r>
              <w:rPr>
                <w:rFonts w:ascii="Arial" w:eastAsia="Arial" w:hAnsi="Arial" w:cs="Arial"/>
                <w:sz w:val="18"/>
              </w:rPr>
              <w:tab/>
            </w:r>
            <w:r>
              <w:rPr>
                <w:rFonts w:ascii="Courier New" w:eastAsia="Courier New" w:hAnsi="Courier New" w:cs="Courier New"/>
                <w:sz w:val="18"/>
              </w:rPr>
              <w:t>□</w:t>
            </w:r>
            <w:r>
              <w:rPr>
                <w:rFonts w:ascii="Arial" w:eastAsia="Arial" w:hAnsi="Arial" w:cs="Arial"/>
                <w:sz w:val="18"/>
              </w:rPr>
              <w:t xml:space="preserve"> </w:t>
            </w:r>
          </w:p>
          <w:p w14:paraId="76446BC7" w14:textId="77777777" w:rsidR="003B1887" w:rsidRDefault="00D10271">
            <w:pPr>
              <w:tabs>
                <w:tab w:val="center" w:pos="3709"/>
              </w:tabs>
              <w:spacing w:after="8"/>
            </w:pPr>
            <w:r>
              <w:rPr>
                <w:rFonts w:ascii="Courier New" w:eastAsia="Courier New" w:hAnsi="Courier New" w:cs="Courier New"/>
                <w:sz w:val="18"/>
              </w:rPr>
              <w:t>□</w:t>
            </w:r>
            <w:r>
              <w:rPr>
                <w:rFonts w:ascii="Arial" w:eastAsia="Arial" w:hAnsi="Arial" w:cs="Arial"/>
                <w:sz w:val="18"/>
              </w:rPr>
              <w:t xml:space="preserve"> PSYC 495 (Field Placement) </w:t>
            </w:r>
            <w:r>
              <w:rPr>
                <w:rFonts w:ascii="Arial" w:eastAsia="Arial" w:hAnsi="Arial" w:cs="Arial"/>
                <w:sz w:val="18"/>
              </w:rPr>
              <w:tab/>
            </w:r>
            <w:r>
              <w:rPr>
                <w:rFonts w:ascii="Arial" w:eastAsia="Arial" w:hAnsi="Arial" w:cs="Arial"/>
                <w:color w:val="FF0000"/>
                <w:sz w:val="18"/>
              </w:rPr>
              <w:t xml:space="preserve"> </w:t>
            </w:r>
          </w:p>
          <w:p w14:paraId="39E79EFD" w14:textId="112145F6" w:rsidR="003B1887" w:rsidRDefault="00D10271">
            <w:pPr>
              <w:ind w:left="109" w:right="-871"/>
            </w:pPr>
            <w:r>
              <w:rPr>
                <w:rFonts w:ascii="Arial" w:eastAsia="Arial" w:hAnsi="Arial" w:cs="Arial"/>
                <w:sz w:val="18"/>
              </w:rPr>
              <w:t>Note</w:t>
            </w:r>
            <w:proofErr w:type="gramStart"/>
            <w:r>
              <w:rPr>
                <w:rFonts w:ascii="Arial" w:eastAsia="Arial" w:hAnsi="Arial" w:cs="Arial"/>
                <w:sz w:val="18"/>
              </w:rPr>
              <w:t>:</w:t>
            </w:r>
            <w:r>
              <w:rPr>
                <w:rFonts w:ascii="Arial" w:eastAsia="Arial" w:hAnsi="Arial" w:cs="Arial"/>
                <w:b/>
                <w:sz w:val="18"/>
              </w:rPr>
              <w:t xml:space="preserve">  </w:t>
            </w:r>
            <w:r>
              <w:rPr>
                <w:rFonts w:ascii="Arial" w:eastAsia="Arial" w:hAnsi="Arial" w:cs="Arial"/>
                <w:sz w:val="18"/>
              </w:rPr>
              <w:t>Application</w:t>
            </w:r>
            <w:proofErr w:type="gramEnd"/>
            <w:r>
              <w:rPr>
                <w:rFonts w:ascii="Arial" w:eastAsia="Arial" w:hAnsi="Arial" w:cs="Arial"/>
                <w:sz w:val="18"/>
              </w:rPr>
              <w:t>/permission required for PSYC 495 &amp;499.</w:t>
            </w:r>
          </w:p>
        </w:tc>
        <w:tc>
          <w:tcPr>
            <w:tcW w:w="3836" w:type="dxa"/>
            <w:tcBorders>
              <w:top w:val="single" w:sz="4" w:space="0" w:color="000000"/>
              <w:left w:val="nil"/>
              <w:bottom w:val="single" w:sz="4" w:space="0" w:color="000000"/>
              <w:right w:val="single" w:sz="4" w:space="0" w:color="000000"/>
            </w:tcBorders>
          </w:tcPr>
          <w:p w14:paraId="05CB26C2" w14:textId="77777777" w:rsidR="003B1887" w:rsidRDefault="00D10271">
            <w:r>
              <w:rPr>
                <w:rFonts w:ascii="Arial" w:eastAsia="Arial" w:hAnsi="Arial" w:cs="Arial"/>
                <w:sz w:val="18"/>
              </w:rPr>
              <w:t xml:space="preserve">PSYC 497 (Senior Seminar) </w:t>
            </w:r>
          </w:p>
          <w:p w14:paraId="0B6A8900" w14:textId="4485BB18" w:rsidR="003B1887" w:rsidRDefault="00D10271" w:rsidP="00D10271">
            <w:pPr>
              <w:spacing w:after="199"/>
            </w:pPr>
            <w:r>
              <w:rPr>
                <w:rFonts w:ascii="Arial" w:eastAsia="Arial" w:hAnsi="Arial" w:cs="Arial"/>
                <w:sz w:val="18"/>
              </w:rPr>
              <w:t xml:space="preserve">PSYC 499 A, B, &amp; C (Honors Thesis)  </w:t>
            </w:r>
          </w:p>
        </w:tc>
      </w:tr>
      <w:tr w:rsidR="003B1887" w14:paraId="09E255F0" w14:textId="77777777" w:rsidTr="00D10271">
        <w:trPr>
          <w:trHeight w:val="838"/>
          <w:jc w:val="center"/>
        </w:trPr>
        <w:tc>
          <w:tcPr>
            <w:tcW w:w="1529" w:type="dxa"/>
            <w:gridSpan w:val="2"/>
            <w:vMerge w:val="restart"/>
            <w:tcBorders>
              <w:top w:val="single" w:sz="4" w:space="0" w:color="000000"/>
              <w:left w:val="single" w:sz="4" w:space="0" w:color="000000"/>
              <w:bottom w:val="single" w:sz="4" w:space="0" w:color="000000"/>
              <w:right w:val="single" w:sz="4" w:space="0" w:color="000000"/>
            </w:tcBorders>
          </w:tcPr>
          <w:p w14:paraId="27DBFDB1" w14:textId="77777777" w:rsidR="003B1887" w:rsidRDefault="00D10271">
            <w:pPr>
              <w:ind w:left="48"/>
              <w:jc w:val="center"/>
            </w:pPr>
            <w:r>
              <w:rPr>
                <w:rFonts w:ascii="Arial" w:eastAsia="Arial" w:hAnsi="Arial" w:cs="Arial"/>
                <w:sz w:val="18"/>
              </w:rPr>
              <w:t xml:space="preserve"> </w:t>
            </w:r>
          </w:p>
          <w:p w14:paraId="3DA0277F" w14:textId="77777777" w:rsidR="003B1887" w:rsidRDefault="00D10271">
            <w:pPr>
              <w:jc w:val="center"/>
            </w:pPr>
            <w:r>
              <w:rPr>
                <w:rFonts w:ascii="Arial" w:eastAsia="Arial" w:hAnsi="Arial" w:cs="Arial"/>
                <w:sz w:val="18"/>
              </w:rPr>
              <w:t xml:space="preserve">DEGREE + </w:t>
            </w:r>
          </w:p>
          <w:p w14:paraId="441815D1" w14:textId="77777777" w:rsidR="003B1887" w:rsidRDefault="00D10271">
            <w:pPr>
              <w:ind w:left="154"/>
            </w:pPr>
            <w:r>
              <w:rPr>
                <w:rFonts w:ascii="Arial" w:eastAsia="Arial" w:hAnsi="Arial" w:cs="Arial"/>
                <w:sz w:val="18"/>
              </w:rPr>
              <w:t xml:space="preserve">PSYC Cognate </w:t>
            </w:r>
          </w:p>
          <w:p w14:paraId="6B09D53B" w14:textId="77777777" w:rsidR="003B1887" w:rsidRDefault="00D10271">
            <w:pPr>
              <w:ind w:left="48"/>
              <w:jc w:val="center"/>
            </w:pPr>
            <w:r>
              <w:rPr>
                <w:rFonts w:ascii="Arial" w:eastAsia="Arial" w:hAnsi="Arial" w:cs="Arial"/>
                <w:sz w:val="18"/>
              </w:rPr>
              <w:t xml:space="preserve"> </w:t>
            </w:r>
          </w:p>
          <w:p w14:paraId="73461E42" w14:textId="77777777" w:rsidR="003B1887" w:rsidRDefault="00D10271">
            <w:pPr>
              <w:spacing w:line="239" w:lineRule="auto"/>
              <w:ind w:left="173" w:right="75"/>
              <w:jc w:val="center"/>
            </w:pPr>
            <w:r>
              <w:rPr>
                <w:rFonts w:ascii="Arial" w:eastAsia="Arial" w:hAnsi="Arial" w:cs="Arial"/>
                <w:sz w:val="18"/>
              </w:rPr>
              <w:t xml:space="preserve">Select One:  BS or BA </w:t>
            </w:r>
          </w:p>
          <w:p w14:paraId="6403C47C" w14:textId="77777777" w:rsidR="003B1887" w:rsidRDefault="00D10271">
            <w:pPr>
              <w:ind w:left="107" w:right="78"/>
              <w:jc w:val="center"/>
            </w:pPr>
            <w:r>
              <w:rPr>
                <w:rFonts w:ascii="Arial" w:eastAsia="Arial" w:hAnsi="Arial" w:cs="Arial"/>
                <w:sz w:val="12"/>
              </w:rPr>
              <w:t>May double count toward a minor or second major</w:t>
            </w:r>
            <w:r>
              <w:rPr>
                <w:rFonts w:ascii="Arial" w:eastAsia="Arial" w:hAnsi="Arial" w:cs="Arial"/>
              </w:rPr>
              <w:t xml:space="preserve"> </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7F95A248" w14:textId="77777777" w:rsidR="003B1887" w:rsidRDefault="00D10271">
            <w:pPr>
              <w:spacing w:line="239" w:lineRule="auto"/>
              <w:jc w:val="center"/>
            </w:pPr>
            <w:r>
              <w:rPr>
                <w:rFonts w:ascii="Arial" w:eastAsia="Arial" w:hAnsi="Arial" w:cs="Arial"/>
                <w:sz w:val="18"/>
              </w:rPr>
              <w:t xml:space="preserve">BS Degree + PSYC BS Cognate  </w:t>
            </w:r>
          </w:p>
          <w:p w14:paraId="2A7FB12C" w14:textId="77777777" w:rsidR="003B1887" w:rsidRDefault="00D10271">
            <w:pPr>
              <w:ind w:left="50"/>
              <w:jc w:val="center"/>
            </w:pPr>
            <w:r>
              <w:rPr>
                <w:rFonts w:ascii="Arial" w:eastAsia="Arial" w:hAnsi="Arial" w:cs="Arial"/>
                <w:sz w:val="18"/>
              </w:rPr>
              <w:t xml:space="preserve"> </w:t>
            </w:r>
          </w:p>
        </w:tc>
        <w:tc>
          <w:tcPr>
            <w:tcW w:w="397" w:type="dxa"/>
            <w:tcBorders>
              <w:top w:val="single" w:sz="4" w:space="0" w:color="000000"/>
              <w:left w:val="single" w:sz="4" w:space="0" w:color="000000"/>
              <w:bottom w:val="single" w:sz="4" w:space="0" w:color="000000"/>
              <w:right w:val="nil"/>
            </w:tcBorders>
          </w:tcPr>
          <w:p w14:paraId="7FBCB920" w14:textId="77777777" w:rsidR="003B1887" w:rsidRDefault="00D10271">
            <w:pPr>
              <w:spacing w:after="230"/>
              <w:ind w:left="109"/>
            </w:pPr>
            <w:r>
              <w:rPr>
                <w:rFonts w:ascii="Courier New" w:eastAsia="Courier New" w:hAnsi="Courier New" w:cs="Courier New"/>
                <w:sz w:val="18"/>
              </w:rPr>
              <w:t>□</w:t>
            </w:r>
            <w:r>
              <w:rPr>
                <w:rFonts w:ascii="Arial" w:eastAsia="Arial" w:hAnsi="Arial" w:cs="Arial"/>
                <w:sz w:val="18"/>
              </w:rPr>
              <w:t xml:space="preserve"> </w:t>
            </w:r>
          </w:p>
          <w:p w14:paraId="06170028" w14:textId="77777777" w:rsidR="003B1887" w:rsidRDefault="00D10271">
            <w:pPr>
              <w:spacing w:after="24"/>
              <w:ind w:left="109"/>
            </w:pPr>
            <w:r>
              <w:rPr>
                <w:rFonts w:ascii="Courier New" w:eastAsia="Courier New" w:hAnsi="Courier New" w:cs="Courier New"/>
                <w:sz w:val="18"/>
              </w:rPr>
              <w:t>□</w:t>
            </w:r>
            <w:r>
              <w:rPr>
                <w:rFonts w:ascii="Arial" w:eastAsia="Arial" w:hAnsi="Arial" w:cs="Arial"/>
                <w:sz w:val="18"/>
              </w:rPr>
              <w:t xml:space="preserve"> </w:t>
            </w:r>
          </w:p>
          <w:p w14:paraId="3B6DB800" w14:textId="77777777" w:rsidR="003B1887" w:rsidRDefault="00D10271">
            <w:pPr>
              <w:ind w:left="109"/>
            </w:pPr>
            <w:r>
              <w:rPr>
                <w:rFonts w:ascii="Courier New" w:eastAsia="Courier New" w:hAnsi="Courier New" w:cs="Courier New"/>
                <w:sz w:val="18"/>
              </w:rPr>
              <w:t>□</w:t>
            </w:r>
            <w:r>
              <w:rPr>
                <w:rFonts w:ascii="Arial" w:eastAsia="Arial" w:hAnsi="Arial" w:cs="Arial"/>
                <w:sz w:val="18"/>
              </w:rPr>
              <w:t xml:space="preserve"> </w:t>
            </w:r>
          </w:p>
        </w:tc>
        <w:tc>
          <w:tcPr>
            <w:tcW w:w="7436" w:type="dxa"/>
            <w:gridSpan w:val="3"/>
            <w:tcBorders>
              <w:top w:val="single" w:sz="4" w:space="0" w:color="000000"/>
              <w:left w:val="nil"/>
              <w:bottom w:val="single" w:sz="4" w:space="0" w:color="000000"/>
              <w:right w:val="single" w:sz="4" w:space="0" w:color="000000"/>
            </w:tcBorders>
          </w:tcPr>
          <w:p w14:paraId="7B38BE0D" w14:textId="4A160744" w:rsidR="003B1887" w:rsidRDefault="00D10271">
            <w:pPr>
              <w:spacing w:line="239" w:lineRule="auto"/>
            </w:pPr>
            <w:r>
              <w:rPr>
                <w:rFonts w:ascii="Arial" w:eastAsia="Arial" w:hAnsi="Arial" w:cs="Arial"/>
                <w:sz w:val="18"/>
              </w:rPr>
              <w:t xml:space="preserve">Quantitative Competency: 3 additional credits. (This requirement is in addition to the 200-level math taken for major admission) </w:t>
            </w:r>
          </w:p>
          <w:p w14:paraId="4ADFE1B2" w14:textId="77777777" w:rsidR="003B1887" w:rsidRDefault="00D10271">
            <w:r>
              <w:rPr>
                <w:rFonts w:ascii="Arial" w:eastAsia="Arial" w:hAnsi="Arial" w:cs="Arial"/>
                <w:sz w:val="18"/>
              </w:rPr>
              <w:t xml:space="preserve">Scientific Literacy: 6 credits of Scientific Literacy courses; cannot double count with Gen Ed.  PSYC 385 (Biopsychology)  </w:t>
            </w:r>
          </w:p>
        </w:tc>
      </w:tr>
      <w:tr w:rsidR="003B1887" w14:paraId="0D7D517B" w14:textId="77777777" w:rsidTr="00D10271">
        <w:trPr>
          <w:trHeight w:val="629"/>
          <w:jc w:val="center"/>
        </w:trPr>
        <w:tc>
          <w:tcPr>
            <w:tcW w:w="0" w:type="auto"/>
            <w:gridSpan w:val="2"/>
            <w:vMerge/>
            <w:tcBorders>
              <w:top w:val="nil"/>
              <w:left w:val="single" w:sz="4" w:space="0" w:color="000000"/>
              <w:bottom w:val="nil"/>
              <w:right w:val="single" w:sz="4" w:space="0" w:color="000000"/>
            </w:tcBorders>
          </w:tcPr>
          <w:p w14:paraId="4B079DB8" w14:textId="77777777" w:rsidR="003B1887" w:rsidRDefault="003B1887"/>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7E3A8B42" w14:textId="77777777" w:rsidR="003B1887" w:rsidRDefault="00D10271">
            <w:pPr>
              <w:ind w:right="1"/>
              <w:jc w:val="center"/>
            </w:pPr>
            <w:r>
              <w:rPr>
                <w:rFonts w:ascii="Arial" w:eastAsia="Arial" w:hAnsi="Arial" w:cs="Arial"/>
                <w:sz w:val="18"/>
              </w:rPr>
              <w:t xml:space="preserve">BA Degree </w:t>
            </w:r>
          </w:p>
        </w:tc>
        <w:tc>
          <w:tcPr>
            <w:tcW w:w="397" w:type="dxa"/>
            <w:tcBorders>
              <w:top w:val="single" w:sz="4" w:space="0" w:color="000000"/>
              <w:left w:val="single" w:sz="4" w:space="0" w:color="000000"/>
              <w:bottom w:val="single" w:sz="4" w:space="0" w:color="000000"/>
              <w:right w:val="nil"/>
            </w:tcBorders>
          </w:tcPr>
          <w:p w14:paraId="26FD6701" w14:textId="77777777" w:rsidR="003B1887" w:rsidRDefault="00D10271">
            <w:pPr>
              <w:spacing w:after="24"/>
              <w:ind w:left="109"/>
            </w:pPr>
            <w:r>
              <w:rPr>
                <w:rFonts w:ascii="Courier New" w:eastAsia="Courier New" w:hAnsi="Courier New" w:cs="Courier New"/>
                <w:sz w:val="18"/>
              </w:rPr>
              <w:t>□</w:t>
            </w:r>
            <w:r>
              <w:rPr>
                <w:rFonts w:ascii="Arial" w:eastAsia="Arial" w:hAnsi="Arial" w:cs="Arial"/>
                <w:sz w:val="18"/>
              </w:rPr>
              <w:t xml:space="preserve"> </w:t>
            </w:r>
          </w:p>
          <w:p w14:paraId="626546EF" w14:textId="77777777" w:rsidR="003B1887" w:rsidRDefault="00D10271">
            <w:pPr>
              <w:ind w:left="109"/>
            </w:pPr>
            <w:r>
              <w:rPr>
                <w:rFonts w:ascii="Courier New" w:eastAsia="Courier New" w:hAnsi="Courier New" w:cs="Courier New"/>
                <w:sz w:val="18"/>
              </w:rPr>
              <w:t>□</w:t>
            </w:r>
            <w:r>
              <w:rPr>
                <w:rFonts w:ascii="Arial" w:eastAsia="Arial" w:hAnsi="Arial" w:cs="Arial"/>
                <w:sz w:val="18"/>
              </w:rPr>
              <w:t xml:space="preserve"> </w:t>
            </w:r>
          </w:p>
        </w:tc>
        <w:tc>
          <w:tcPr>
            <w:tcW w:w="7436" w:type="dxa"/>
            <w:gridSpan w:val="3"/>
            <w:tcBorders>
              <w:top w:val="single" w:sz="4" w:space="0" w:color="000000"/>
              <w:left w:val="nil"/>
              <w:bottom w:val="single" w:sz="4" w:space="0" w:color="000000"/>
              <w:right w:val="single" w:sz="4" w:space="0" w:color="000000"/>
            </w:tcBorders>
            <w:vAlign w:val="center"/>
          </w:tcPr>
          <w:p w14:paraId="625F3A28" w14:textId="77777777" w:rsidR="003B1887" w:rsidRDefault="00D10271">
            <w:r>
              <w:rPr>
                <w:rFonts w:ascii="Arial" w:eastAsia="Arial" w:hAnsi="Arial" w:cs="Arial"/>
                <w:sz w:val="18"/>
              </w:rPr>
              <w:t xml:space="preserve">Foreign Language (through 232 or placement test) </w:t>
            </w:r>
          </w:p>
          <w:p w14:paraId="7A46E99E" w14:textId="77777777" w:rsidR="003B1887" w:rsidRDefault="00D10271">
            <w:r>
              <w:rPr>
                <w:rFonts w:ascii="Arial" w:eastAsia="Arial" w:hAnsi="Arial" w:cs="Arial"/>
                <w:sz w:val="18"/>
              </w:rPr>
              <w:t xml:space="preserve">3 credit hour approved Philosophy course; cannot double count with Gen Ed. </w:t>
            </w:r>
          </w:p>
        </w:tc>
      </w:tr>
      <w:tr w:rsidR="003B1887" w14:paraId="1D9D7592" w14:textId="77777777" w:rsidTr="00D10271">
        <w:trPr>
          <w:trHeight w:val="334"/>
          <w:jc w:val="center"/>
        </w:trPr>
        <w:tc>
          <w:tcPr>
            <w:tcW w:w="0" w:type="auto"/>
            <w:gridSpan w:val="2"/>
            <w:vMerge/>
            <w:tcBorders>
              <w:top w:val="nil"/>
              <w:left w:val="single" w:sz="4" w:space="0" w:color="000000"/>
              <w:bottom w:val="single" w:sz="4" w:space="0" w:color="000000"/>
              <w:right w:val="single" w:sz="4" w:space="0" w:color="000000"/>
            </w:tcBorders>
          </w:tcPr>
          <w:p w14:paraId="1BAB918F" w14:textId="77777777" w:rsidR="003B1887" w:rsidRDefault="003B1887"/>
        </w:tc>
        <w:tc>
          <w:tcPr>
            <w:tcW w:w="9633" w:type="dxa"/>
            <w:gridSpan w:val="6"/>
            <w:tcBorders>
              <w:top w:val="single" w:sz="4" w:space="0" w:color="000000"/>
              <w:left w:val="single" w:sz="4" w:space="0" w:color="000000"/>
              <w:bottom w:val="single" w:sz="4" w:space="0" w:color="000000"/>
              <w:right w:val="single" w:sz="4" w:space="0" w:color="000000"/>
            </w:tcBorders>
          </w:tcPr>
          <w:p w14:paraId="1FFBE56E" w14:textId="77777777" w:rsidR="003B1887" w:rsidRDefault="00D10271">
            <w:pPr>
              <w:ind w:left="108"/>
            </w:pPr>
            <w:r>
              <w:rPr>
                <w:rFonts w:ascii="Arial" w:eastAsia="Arial" w:hAnsi="Arial" w:cs="Arial"/>
                <w:sz w:val="18"/>
              </w:rPr>
              <w:t>See Registrar’s website for BA/BS course options:</w:t>
            </w:r>
            <w:hyperlink r:id="rId7">
              <w:r>
                <w:rPr>
                  <w:rFonts w:ascii="Arial" w:eastAsia="Arial" w:hAnsi="Arial" w:cs="Arial"/>
                  <w:sz w:val="18"/>
                </w:rPr>
                <w:t xml:space="preserve"> </w:t>
              </w:r>
            </w:hyperlink>
            <w:hyperlink r:id="rId8">
              <w:r>
                <w:rPr>
                  <w:rFonts w:ascii="Arial" w:eastAsia="Arial" w:hAnsi="Arial" w:cs="Arial"/>
                  <w:color w:val="0000FF"/>
                  <w:sz w:val="18"/>
                  <w:u w:val="single" w:color="0000FF"/>
                </w:rPr>
                <w:t>www.jmu.edu/registrar/BA_and_BS_Degree_Courses.shtml</w:t>
              </w:r>
            </w:hyperlink>
            <w:hyperlink r:id="rId9">
              <w:r>
                <w:rPr>
                  <w:rFonts w:ascii="Arial" w:eastAsia="Arial" w:hAnsi="Arial" w:cs="Arial"/>
                  <w:sz w:val="18"/>
                </w:rPr>
                <w:t xml:space="preserve"> </w:t>
              </w:r>
            </w:hyperlink>
          </w:p>
        </w:tc>
      </w:tr>
    </w:tbl>
    <w:p w14:paraId="3CB415E4" w14:textId="38257E8F" w:rsidR="003B1887" w:rsidRDefault="003B1887" w:rsidP="00E95E29">
      <w:pPr>
        <w:spacing w:after="0" w:line="120" w:lineRule="auto"/>
      </w:pPr>
    </w:p>
    <w:tbl>
      <w:tblPr>
        <w:tblStyle w:val="TableGrid"/>
        <w:tblW w:w="11146" w:type="dxa"/>
        <w:jc w:val="center"/>
        <w:tblInd w:w="0" w:type="dxa"/>
        <w:tblCellMar>
          <w:right w:w="63" w:type="dxa"/>
        </w:tblCellMar>
        <w:tblLook w:val="04A0" w:firstRow="1" w:lastRow="0" w:firstColumn="1" w:lastColumn="0" w:noHBand="0" w:noVBand="1"/>
      </w:tblPr>
      <w:tblGrid>
        <w:gridCol w:w="1335"/>
        <w:gridCol w:w="395"/>
        <w:gridCol w:w="9416"/>
      </w:tblGrid>
      <w:tr w:rsidR="003B1887" w14:paraId="194D2716" w14:textId="77777777" w:rsidTr="00D10271">
        <w:trPr>
          <w:trHeight w:val="682"/>
          <w:jc w:val="center"/>
        </w:trPr>
        <w:tc>
          <w:tcPr>
            <w:tcW w:w="1335" w:type="dxa"/>
            <w:tcBorders>
              <w:top w:val="single" w:sz="4" w:space="0" w:color="000000"/>
              <w:left w:val="single" w:sz="4" w:space="0" w:color="000000"/>
              <w:bottom w:val="single" w:sz="4" w:space="0" w:color="000000"/>
              <w:right w:val="single" w:sz="4" w:space="0" w:color="000000"/>
            </w:tcBorders>
          </w:tcPr>
          <w:p w14:paraId="63B899FA" w14:textId="77777777" w:rsidR="003B1887" w:rsidRDefault="00D10271">
            <w:pPr>
              <w:ind w:left="108"/>
            </w:pPr>
            <w:r>
              <w:rPr>
                <w:rFonts w:ascii="Arial" w:eastAsia="Arial" w:hAnsi="Arial" w:cs="Arial"/>
                <w:sz w:val="18"/>
              </w:rPr>
              <w:t xml:space="preserve">Other </w:t>
            </w:r>
          </w:p>
          <w:p w14:paraId="3BF7F6F8" w14:textId="77777777" w:rsidR="003B1887" w:rsidRDefault="00D10271">
            <w:pPr>
              <w:ind w:left="108"/>
            </w:pPr>
            <w:r>
              <w:rPr>
                <w:rFonts w:ascii="Arial" w:eastAsia="Arial" w:hAnsi="Arial" w:cs="Arial"/>
                <w:sz w:val="18"/>
              </w:rPr>
              <w:t xml:space="preserve">Psychology </w:t>
            </w:r>
          </w:p>
          <w:p w14:paraId="32CA5831" w14:textId="77777777" w:rsidR="003B1887" w:rsidRDefault="00D10271">
            <w:pPr>
              <w:ind w:left="108"/>
            </w:pPr>
            <w:r>
              <w:rPr>
                <w:rFonts w:ascii="Arial" w:eastAsia="Arial" w:hAnsi="Arial" w:cs="Arial"/>
                <w:sz w:val="18"/>
              </w:rPr>
              <w:t>Requirements</w:t>
            </w:r>
            <w:r>
              <w:rPr>
                <w:rFonts w:ascii="Times New Roman" w:eastAsia="Times New Roman" w:hAnsi="Times New Roman" w:cs="Times New Roman"/>
                <w:sz w:val="18"/>
              </w:rPr>
              <w:t xml:space="preserve"> </w:t>
            </w:r>
          </w:p>
        </w:tc>
        <w:tc>
          <w:tcPr>
            <w:tcW w:w="395" w:type="dxa"/>
            <w:tcBorders>
              <w:top w:val="single" w:sz="4" w:space="0" w:color="000000"/>
              <w:left w:val="single" w:sz="4" w:space="0" w:color="000000"/>
              <w:bottom w:val="single" w:sz="4" w:space="0" w:color="000000"/>
              <w:right w:val="nil"/>
            </w:tcBorders>
          </w:tcPr>
          <w:p w14:paraId="17A63050" w14:textId="77777777" w:rsidR="003B1887" w:rsidRDefault="00D10271">
            <w:pPr>
              <w:spacing w:after="26"/>
              <w:ind w:left="108"/>
            </w:pPr>
            <w:r>
              <w:rPr>
                <w:rFonts w:ascii="Courier New" w:eastAsia="Courier New" w:hAnsi="Courier New" w:cs="Courier New"/>
                <w:sz w:val="18"/>
              </w:rPr>
              <w:t>□</w:t>
            </w:r>
            <w:r>
              <w:rPr>
                <w:rFonts w:ascii="Arial" w:eastAsia="Arial" w:hAnsi="Arial" w:cs="Arial"/>
                <w:sz w:val="18"/>
              </w:rPr>
              <w:t xml:space="preserve"> </w:t>
            </w:r>
          </w:p>
          <w:p w14:paraId="5D981EBD" w14:textId="77777777" w:rsidR="003B1887" w:rsidRDefault="00D10271">
            <w:pPr>
              <w:spacing w:after="25"/>
              <w:ind w:left="108"/>
            </w:pPr>
            <w:r>
              <w:rPr>
                <w:rFonts w:ascii="Courier New" w:eastAsia="Courier New" w:hAnsi="Courier New" w:cs="Courier New"/>
                <w:sz w:val="18"/>
              </w:rPr>
              <w:t>□</w:t>
            </w:r>
            <w:r>
              <w:rPr>
                <w:rFonts w:ascii="Arial" w:eastAsia="Arial" w:hAnsi="Arial" w:cs="Arial"/>
                <w:sz w:val="18"/>
              </w:rPr>
              <w:t xml:space="preserve"> </w:t>
            </w:r>
          </w:p>
          <w:p w14:paraId="2FE022E9" w14:textId="77777777" w:rsidR="003B1887" w:rsidRDefault="00D10271">
            <w:pPr>
              <w:ind w:left="108"/>
            </w:pPr>
            <w:r>
              <w:rPr>
                <w:rFonts w:ascii="Courier New" w:eastAsia="Courier New" w:hAnsi="Courier New" w:cs="Courier New"/>
                <w:sz w:val="18"/>
              </w:rPr>
              <w:t>□</w:t>
            </w:r>
            <w:r>
              <w:rPr>
                <w:rFonts w:ascii="Arial" w:eastAsia="Arial" w:hAnsi="Arial" w:cs="Arial"/>
                <w:sz w:val="18"/>
              </w:rPr>
              <w:t xml:space="preserve"> </w:t>
            </w:r>
          </w:p>
        </w:tc>
        <w:tc>
          <w:tcPr>
            <w:tcW w:w="9416" w:type="dxa"/>
            <w:tcBorders>
              <w:top w:val="single" w:sz="4" w:space="0" w:color="000000"/>
              <w:left w:val="nil"/>
              <w:bottom w:val="single" w:sz="4" w:space="0" w:color="000000"/>
              <w:right w:val="single" w:sz="4" w:space="0" w:color="000000"/>
            </w:tcBorders>
          </w:tcPr>
          <w:p w14:paraId="44A80DD9" w14:textId="77777777" w:rsidR="003B1887" w:rsidRDefault="00D10271">
            <w:r>
              <w:rPr>
                <w:rFonts w:ascii="Arial" w:eastAsia="Arial" w:hAnsi="Arial" w:cs="Arial"/>
                <w:sz w:val="18"/>
              </w:rPr>
              <w:t xml:space="preserve">2.0 minimum PSYC GPA </w:t>
            </w:r>
          </w:p>
          <w:p w14:paraId="7E28296D" w14:textId="77777777" w:rsidR="003B1887" w:rsidRDefault="00D10271">
            <w:r>
              <w:rPr>
                <w:rFonts w:ascii="Arial" w:eastAsia="Arial" w:hAnsi="Arial" w:cs="Arial"/>
                <w:sz w:val="18"/>
              </w:rPr>
              <w:t xml:space="preserve">C- or better in all PSYC classes that count toward major </w:t>
            </w:r>
          </w:p>
          <w:p w14:paraId="65CA3481" w14:textId="77777777" w:rsidR="003B1887" w:rsidRDefault="00D10271">
            <w:r>
              <w:rPr>
                <w:rFonts w:ascii="Arial" w:eastAsia="Arial" w:hAnsi="Arial" w:cs="Arial"/>
                <w:sz w:val="18"/>
              </w:rPr>
              <w:t xml:space="preserve">60 credits of non-PSYC courses </w:t>
            </w:r>
          </w:p>
        </w:tc>
      </w:tr>
      <w:tr w:rsidR="003B1887" w14:paraId="736909A9" w14:textId="77777777" w:rsidTr="00D10271">
        <w:trPr>
          <w:trHeight w:val="784"/>
          <w:jc w:val="center"/>
        </w:trPr>
        <w:tc>
          <w:tcPr>
            <w:tcW w:w="1335" w:type="dxa"/>
            <w:tcBorders>
              <w:top w:val="single" w:sz="4" w:space="0" w:color="000000"/>
              <w:left w:val="single" w:sz="4" w:space="0" w:color="000000"/>
              <w:bottom w:val="nil"/>
              <w:right w:val="single" w:sz="4" w:space="0" w:color="000000"/>
            </w:tcBorders>
            <w:vAlign w:val="bottom"/>
          </w:tcPr>
          <w:p w14:paraId="3FE131E3" w14:textId="77777777" w:rsidR="003B1887" w:rsidRDefault="00D10271">
            <w:pPr>
              <w:ind w:left="108"/>
            </w:pPr>
            <w:r>
              <w:rPr>
                <w:rFonts w:ascii="Arial" w:eastAsia="Arial" w:hAnsi="Arial" w:cs="Arial"/>
                <w:sz w:val="18"/>
              </w:rPr>
              <w:t xml:space="preserve">Other </w:t>
            </w:r>
          </w:p>
          <w:p w14:paraId="3D43A276" w14:textId="77777777" w:rsidR="003B1887" w:rsidRDefault="00D10271">
            <w:pPr>
              <w:ind w:left="108"/>
            </w:pPr>
            <w:r>
              <w:rPr>
                <w:rFonts w:ascii="Arial" w:eastAsia="Arial" w:hAnsi="Arial" w:cs="Arial"/>
                <w:sz w:val="18"/>
              </w:rPr>
              <w:t xml:space="preserve">University </w:t>
            </w:r>
          </w:p>
          <w:p w14:paraId="66BC7044" w14:textId="77777777" w:rsidR="003B1887" w:rsidRDefault="00D10271">
            <w:pPr>
              <w:ind w:left="108"/>
            </w:pPr>
            <w:r>
              <w:rPr>
                <w:rFonts w:ascii="Arial" w:eastAsia="Arial" w:hAnsi="Arial" w:cs="Arial"/>
                <w:sz w:val="18"/>
              </w:rPr>
              <w:t>Requirements</w:t>
            </w:r>
            <w:r>
              <w:rPr>
                <w:rFonts w:ascii="Times New Roman" w:eastAsia="Times New Roman" w:hAnsi="Times New Roman" w:cs="Times New Roman"/>
                <w:sz w:val="18"/>
              </w:rPr>
              <w:t xml:space="preserve"> </w:t>
            </w:r>
          </w:p>
        </w:tc>
        <w:tc>
          <w:tcPr>
            <w:tcW w:w="395" w:type="dxa"/>
            <w:tcBorders>
              <w:top w:val="single" w:sz="4" w:space="0" w:color="000000"/>
              <w:left w:val="single" w:sz="4" w:space="0" w:color="000000"/>
              <w:bottom w:val="nil"/>
              <w:right w:val="nil"/>
            </w:tcBorders>
          </w:tcPr>
          <w:p w14:paraId="662BD404" w14:textId="77777777" w:rsidR="003B1887" w:rsidRDefault="00D10271">
            <w:pPr>
              <w:spacing w:after="233"/>
              <w:ind w:left="108"/>
            </w:pPr>
            <w:r>
              <w:rPr>
                <w:rFonts w:ascii="Courier New" w:eastAsia="Courier New" w:hAnsi="Courier New" w:cs="Courier New"/>
                <w:sz w:val="18"/>
              </w:rPr>
              <w:t>□</w:t>
            </w:r>
            <w:r>
              <w:rPr>
                <w:rFonts w:ascii="Arial" w:eastAsia="Arial" w:hAnsi="Arial" w:cs="Arial"/>
                <w:sz w:val="18"/>
              </w:rPr>
              <w:t xml:space="preserve"> </w:t>
            </w:r>
          </w:p>
          <w:p w14:paraId="3A718C33" w14:textId="77777777" w:rsidR="003B1887" w:rsidRDefault="00D10271">
            <w:pPr>
              <w:spacing w:after="24"/>
              <w:ind w:left="108"/>
            </w:pPr>
            <w:r>
              <w:rPr>
                <w:rFonts w:ascii="Courier New" w:eastAsia="Courier New" w:hAnsi="Courier New" w:cs="Courier New"/>
                <w:sz w:val="18"/>
              </w:rPr>
              <w:t>□</w:t>
            </w:r>
            <w:r>
              <w:rPr>
                <w:rFonts w:ascii="Arial" w:eastAsia="Arial" w:hAnsi="Arial" w:cs="Arial"/>
                <w:sz w:val="18"/>
              </w:rPr>
              <w:t xml:space="preserve"> </w:t>
            </w:r>
          </w:p>
          <w:p w14:paraId="311C45D6" w14:textId="77777777" w:rsidR="003B1887" w:rsidRDefault="00D10271">
            <w:pPr>
              <w:ind w:left="108"/>
            </w:pPr>
            <w:r>
              <w:rPr>
                <w:rFonts w:ascii="Courier New" w:eastAsia="Courier New" w:hAnsi="Courier New" w:cs="Courier New"/>
                <w:sz w:val="18"/>
              </w:rPr>
              <w:t>□</w:t>
            </w:r>
            <w:r>
              <w:rPr>
                <w:rFonts w:ascii="Arial" w:eastAsia="Arial" w:hAnsi="Arial" w:cs="Arial"/>
                <w:sz w:val="18"/>
              </w:rPr>
              <w:t xml:space="preserve"> </w:t>
            </w:r>
          </w:p>
        </w:tc>
        <w:tc>
          <w:tcPr>
            <w:tcW w:w="9416" w:type="dxa"/>
            <w:tcBorders>
              <w:top w:val="single" w:sz="4" w:space="0" w:color="000000"/>
              <w:left w:val="nil"/>
              <w:bottom w:val="nil"/>
              <w:right w:val="single" w:sz="4" w:space="0" w:color="000000"/>
            </w:tcBorders>
          </w:tcPr>
          <w:p w14:paraId="24AFFD42" w14:textId="77777777" w:rsidR="003B1887" w:rsidRDefault="00D10271">
            <w:r>
              <w:rPr>
                <w:rFonts w:ascii="Arial" w:eastAsia="Arial" w:hAnsi="Arial" w:cs="Arial"/>
                <w:sz w:val="18"/>
              </w:rPr>
              <w:t xml:space="preserve">120 total credit hours </w:t>
            </w:r>
          </w:p>
          <w:p w14:paraId="0E9390A4" w14:textId="77777777" w:rsidR="003B1887" w:rsidRDefault="00D10271">
            <w:r>
              <w:rPr>
                <w:rFonts w:ascii="Arial" w:eastAsia="Arial" w:hAnsi="Arial" w:cs="Arial"/>
                <w:sz w:val="18"/>
              </w:rPr>
              <w:t xml:space="preserve">(60 or more from 4-year institution and 30 or more from JMU) </w:t>
            </w:r>
          </w:p>
          <w:p w14:paraId="4E2097E1" w14:textId="77777777" w:rsidR="003B1887" w:rsidRDefault="00D10271">
            <w:r>
              <w:rPr>
                <w:rFonts w:ascii="Arial" w:eastAsia="Arial" w:hAnsi="Arial" w:cs="Arial"/>
                <w:sz w:val="18"/>
              </w:rPr>
              <w:t xml:space="preserve">General Education </w:t>
            </w:r>
          </w:p>
          <w:p w14:paraId="536F6456" w14:textId="77777777" w:rsidR="003B1887" w:rsidRDefault="00D10271">
            <w:r>
              <w:rPr>
                <w:rFonts w:ascii="Arial" w:eastAsia="Arial" w:hAnsi="Arial" w:cs="Arial"/>
                <w:sz w:val="18"/>
              </w:rPr>
              <w:t xml:space="preserve">2.0 minimum overall GPA </w:t>
            </w:r>
          </w:p>
        </w:tc>
      </w:tr>
      <w:tr w:rsidR="003B1887" w14:paraId="222DD434" w14:textId="77777777" w:rsidTr="00D10271">
        <w:trPr>
          <w:trHeight w:val="204"/>
          <w:jc w:val="center"/>
        </w:trPr>
        <w:tc>
          <w:tcPr>
            <w:tcW w:w="1335" w:type="dxa"/>
            <w:tcBorders>
              <w:top w:val="nil"/>
              <w:left w:val="single" w:sz="4" w:space="0" w:color="000000"/>
              <w:bottom w:val="single" w:sz="4" w:space="0" w:color="000000"/>
              <w:right w:val="single" w:sz="4" w:space="0" w:color="000000"/>
            </w:tcBorders>
          </w:tcPr>
          <w:p w14:paraId="1FA4911B" w14:textId="77777777" w:rsidR="003B1887" w:rsidRDefault="003B1887"/>
        </w:tc>
        <w:tc>
          <w:tcPr>
            <w:tcW w:w="395" w:type="dxa"/>
            <w:tcBorders>
              <w:top w:val="nil"/>
              <w:left w:val="single" w:sz="4" w:space="0" w:color="000000"/>
              <w:bottom w:val="single" w:sz="4" w:space="0" w:color="000000"/>
              <w:right w:val="nil"/>
            </w:tcBorders>
          </w:tcPr>
          <w:p w14:paraId="075F8444" w14:textId="77777777" w:rsidR="003B1887" w:rsidRDefault="00D10271">
            <w:pPr>
              <w:ind w:left="108"/>
            </w:pPr>
            <w:r>
              <w:rPr>
                <w:rFonts w:ascii="Courier New" w:eastAsia="Courier New" w:hAnsi="Courier New" w:cs="Courier New"/>
                <w:sz w:val="18"/>
              </w:rPr>
              <w:t>□</w:t>
            </w:r>
            <w:r>
              <w:rPr>
                <w:rFonts w:ascii="Arial" w:eastAsia="Arial" w:hAnsi="Arial" w:cs="Arial"/>
                <w:sz w:val="18"/>
              </w:rPr>
              <w:t xml:space="preserve"> </w:t>
            </w:r>
          </w:p>
        </w:tc>
        <w:tc>
          <w:tcPr>
            <w:tcW w:w="9416" w:type="dxa"/>
            <w:tcBorders>
              <w:top w:val="nil"/>
              <w:left w:val="nil"/>
              <w:bottom w:val="single" w:sz="4" w:space="0" w:color="000000"/>
              <w:right w:val="single" w:sz="4" w:space="0" w:color="000000"/>
            </w:tcBorders>
          </w:tcPr>
          <w:p w14:paraId="7661D4CE" w14:textId="351C6CC2" w:rsidR="003B1887" w:rsidRDefault="00D10271">
            <w:r>
              <w:rPr>
                <w:rFonts w:ascii="Arial" w:eastAsia="Arial" w:hAnsi="Arial" w:cs="Arial"/>
                <w:sz w:val="18"/>
              </w:rPr>
              <w:t>Submit Graduation Application</w:t>
            </w:r>
          </w:p>
        </w:tc>
      </w:tr>
    </w:tbl>
    <w:p w14:paraId="5332A1FC" w14:textId="2F3A6896" w:rsidR="003B1887" w:rsidRDefault="003B1887" w:rsidP="00D10271">
      <w:pPr>
        <w:spacing w:after="0" w:line="120" w:lineRule="auto"/>
      </w:pPr>
    </w:p>
    <w:p w14:paraId="587D2B3E" w14:textId="77777777" w:rsidR="003B1887" w:rsidRDefault="00D10271">
      <w:pPr>
        <w:spacing w:after="0"/>
      </w:pPr>
      <w:r>
        <w:rPr>
          <w:rFonts w:ascii="Arial" w:eastAsia="Arial" w:hAnsi="Arial" w:cs="Arial"/>
          <w:sz w:val="18"/>
        </w:rPr>
        <w:t xml:space="preserve">**As of Fall 2024, these course numbers are no longer offered at JMU. </w:t>
      </w:r>
    </w:p>
    <w:p w14:paraId="54F0DC8A" w14:textId="77777777" w:rsidR="003B1887" w:rsidRDefault="00D10271" w:rsidP="00D10271">
      <w:pPr>
        <w:spacing w:after="0" w:line="120" w:lineRule="auto"/>
      </w:pPr>
      <w:r>
        <w:rPr>
          <w:rFonts w:ascii="Arial" w:eastAsia="Arial" w:hAnsi="Arial" w:cs="Arial"/>
          <w:sz w:val="18"/>
        </w:rPr>
        <w:t xml:space="preserve"> </w:t>
      </w:r>
    </w:p>
    <w:p w14:paraId="37496D01" w14:textId="70621951" w:rsidR="003B1887" w:rsidRDefault="00D10271">
      <w:pPr>
        <w:spacing w:after="210" w:line="241" w:lineRule="auto"/>
      </w:pPr>
      <w:r>
        <w:rPr>
          <w:rFonts w:ascii="Arial" w:eastAsia="Arial" w:hAnsi="Arial" w:cs="Arial"/>
          <w:i/>
          <w:sz w:val="18"/>
        </w:rPr>
        <w:lastRenderedPageBreak/>
        <w:t xml:space="preserve">This document is provided as an advising resource only. Official curriculum requirements are listed in the JMU Undergraduate Catalog. In the case of discrepancies, the University Catalog is the official curriculum students must follow. This document was reviewed by </w:t>
      </w:r>
      <w:r w:rsidR="00661499">
        <w:rPr>
          <w:rFonts w:ascii="Arial" w:eastAsia="Arial" w:hAnsi="Arial" w:cs="Arial"/>
          <w:i/>
          <w:sz w:val="18"/>
        </w:rPr>
        <w:t>Ben Blankenship on December 15, 2025</w:t>
      </w:r>
      <w:r>
        <w:rPr>
          <w:rFonts w:ascii="Arial" w:eastAsia="Arial" w:hAnsi="Arial" w:cs="Arial"/>
          <w:i/>
          <w:sz w:val="18"/>
        </w:rPr>
        <w:t>.</w:t>
      </w:r>
      <w:r>
        <w:rPr>
          <w:rFonts w:ascii="Arial" w:eastAsia="Arial" w:hAnsi="Arial" w:cs="Arial"/>
          <w:sz w:val="18"/>
        </w:rPr>
        <w:t xml:space="preserve"> </w:t>
      </w:r>
    </w:p>
    <w:p w14:paraId="16E79529" w14:textId="15FEED09" w:rsidR="003B1887" w:rsidRDefault="00D10271">
      <w:pPr>
        <w:spacing w:after="0"/>
      </w:pPr>
      <w:r>
        <w:rPr>
          <w:rFonts w:ascii="Arial" w:eastAsia="Arial" w:hAnsi="Arial" w:cs="Arial"/>
          <w:sz w:val="16"/>
        </w:rPr>
        <w:t xml:space="preserve">Rev. </w:t>
      </w:r>
      <w:r w:rsidR="00661499">
        <w:rPr>
          <w:rFonts w:ascii="Arial" w:eastAsia="Arial" w:hAnsi="Arial" w:cs="Arial"/>
          <w:sz w:val="16"/>
        </w:rPr>
        <w:t>12/15/2025</w:t>
      </w:r>
      <w:r>
        <w:rPr>
          <w:rFonts w:ascii="Arial" w:eastAsia="Arial" w:hAnsi="Arial" w:cs="Arial"/>
          <w:sz w:val="16"/>
        </w:rPr>
        <w:t xml:space="preserve"> </w:t>
      </w:r>
    </w:p>
    <w:p w14:paraId="4D51F88C" w14:textId="77777777" w:rsidR="003B1887" w:rsidRDefault="00D10271">
      <w:pPr>
        <w:spacing w:after="0"/>
      </w:pPr>
      <w:r>
        <w:rPr>
          <w:rFonts w:ascii="Arial" w:eastAsia="Arial" w:hAnsi="Arial" w:cs="Arial"/>
          <w:sz w:val="16"/>
        </w:rPr>
        <w:t xml:space="preserve"> </w:t>
      </w:r>
    </w:p>
    <w:sectPr w:rsidR="003B1887" w:rsidSect="00E95E2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07CA1" w14:textId="77777777" w:rsidR="007225E0" w:rsidRDefault="007225E0" w:rsidP="00E95E29">
      <w:pPr>
        <w:spacing w:after="0" w:line="240" w:lineRule="auto"/>
      </w:pPr>
      <w:r>
        <w:separator/>
      </w:r>
    </w:p>
  </w:endnote>
  <w:endnote w:type="continuationSeparator" w:id="0">
    <w:p w14:paraId="7BB372E5" w14:textId="77777777" w:rsidR="007225E0" w:rsidRDefault="007225E0" w:rsidP="00E95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5B30" w14:textId="77777777" w:rsidR="007225E0" w:rsidRDefault="007225E0" w:rsidP="00E95E29">
      <w:pPr>
        <w:spacing w:after="0" w:line="240" w:lineRule="auto"/>
      </w:pPr>
      <w:r>
        <w:separator/>
      </w:r>
    </w:p>
  </w:footnote>
  <w:footnote w:type="continuationSeparator" w:id="0">
    <w:p w14:paraId="05F63848" w14:textId="77777777" w:rsidR="007225E0" w:rsidRDefault="007225E0" w:rsidP="00E95E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887"/>
    <w:rsid w:val="0029677F"/>
    <w:rsid w:val="003B1887"/>
    <w:rsid w:val="003E2CA6"/>
    <w:rsid w:val="00661499"/>
    <w:rsid w:val="007225E0"/>
    <w:rsid w:val="00D10271"/>
    <w:rsid w:val="00E9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4C2FE"/>
  <w15:docId w15:val="{48F7478F-2D29-4BCE-9F28-91DEF44C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95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E29"/>
    <w:rPr>
      <w:rFonts w:ascii="Calibri" w:eastAsia="Calibri" w:hAnsi="Calibri" w:cs="Calibri"/>
      <w:color w:val="000000"/>
      <w:sz w:val="22"/>
    </w:rPr>
  </w:style>
  <w:style w:type="paragraph" w:styleId="Footer">
    <w:name w:val="footer"/>
    <w:basedOn w:val="Normal"/>
    <w:link w:val="FooterChar"/>
    <w:uiPriority w:val="99"/>
    <w:unhideWhenUsed/>
    <w:rsid w:val="00E95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E2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jmu.edu/registrar/BA_and_BS_Degree_Courses.shtml" TargetMode="External"/><Relationship Id="rId3" Type="http://schemas.openxmlformats.org/officeDocument/2006/relationships/settings" Target="settings.xml"/><Relationship Id="rId7" Type="http://schemas.openxmlformats.org/officeDocument/2006/relationships/hyperlink" Target="http://www.jmu.edu/registrar/BA_and_BS_Degree_Courses.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mu.edu/registrar/BA_and_BS_Degree_Cours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3CCF9-F44E-4E5B-85F5-C6A69F27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3386</Characters>
  <Application>Microsoft Office Word</Application>
  <DocSecurity>0</DocSecurity>
  <Lines>178</Lines>
  <Paragraphs>155</Paragraphs>
  <ScaleCrop>false</ScaleCrop>
  <HeadingPairs>
    <vt:vector size="2" baseType="variant">
      <vt:variant>
        <vt:lpstr>Title</vt:lpstr>
      </vt:variant>
      <vt:variant>
        <vt:i4>1</vt:i4>
      </vt:variant>
    </vt:vector>
  </HeadingPairs>
  <TitlesOfParts>
    <vt:vector size="1" baseType="lpstr">
      <vt:lpstr>Psychology Major Checklist</vt:lpstr>
    </vt:vector>
  </TitlesOfParts>
  <Company>James Madison University</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Major Checklist</dc:title>
  <dc:subject/>
  <dc:creator>Letsky-Anderson, Christine E - letskyce</dc:creator>
  <cp:keywords/>
  <cp:lastModifiedBy>Blankenship, Benjamin Tyrus - blankebt</cp:lastModifiedBy>
  <cp:revision>2</cp:revision>
  <dcterms:created xsi:type="dcterms:W3CDTF">2025-12-16T21:11:00Z</dcterms:created>
  <dcterms:modified xsi:type="dcterms:W3CDTF">2025-12-16T21:11:00Z</dcterms:modified>
</cp:coreProperties>
</file>