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D57F" w14:textId="77777777" w:rsidR="000F7DAC" w:rsidRPr="001B5FD6" w:rsidRDefault="000F7DAC" w:rsidP="000F7DAC">
      <w:pPr>
        <w:pStyle w:val="Heading1"/>
        <w:rPr>
          <w:rFonts w:ascii="Times New Roman" w:hAnsi="Times New Roman" w:cs="Times New Roman"/>
          <w:b/>
          <w:bCs/>
        </w:rPr>
      </w:pPr>
      <w:r w:rsidRPr="001B5FD6">
        <w:rPr>
          <w:rFonts w:ascii="Times New Roman" w:hAnsi="Times New Roman" w:cs="Times New Roman"/>
          <w:b/>
          <w:bCs/>
        </w:rPr>
        <w:t>IDE and IPE Case Scenarios for Practicing DESC Framework</w:t>
      </w:r>
    </w:p>
    <w:p w14:paraId="58ED3A48" w14:textId="77777777" w:rsidR="000F7DAC" w:rsidRPr="001B5FD6" w:rsidRDefault="000F7DAC" w:rsidP="000F7DAC">
      <w:pPr>
        <w:rPr>
          <w:rFonts w:ascii="Times New Roman" w:hAnsi="Times New Roman" w:cs="Times New Roman"/>
        </w:rPr>
      </w:pPr>
    </w:p>
    <w:p w14:paraId="1FE1D17F" w14:textId="77777777" w:rsidR="000F7DAC" w:rsidRPr="001B5FD6" w:rsidRDefault="000F7DAC" w:rsidP="000F7DAC">
      <w:pPr>
        <w:spacing w:after="120" w:line="276" w:lineRule="auto"/>
        <w:rPr>
          <w:rFonts w:ascii="Times New Roman" w:eastAsia="Aptos" w:hAnsi="Times New Roman" w:cs="Times New Roman"/>
        </w:rPr>
      </w:pPr>
      <w:r w:rsidRPr="001B5FD6">
        <w:rPr>
          <w:rFonts w:ascii="Times New Roman" w:eastAsia="Aptos" w:hAnsi="Times New Roman" w:cs="Times New Roman"/>
        </w:rPr>
        <w:t>The DESC framework is a structured approach to addressing concerns respectfully and professionally.</w:t>
      </w:r>
    </w:p>
    <w:p w14:paraId="352EB9D9" w14:textId="77777777" w:rsidR="000F7DAC" w:rsidRPr="001B5FD6" w:rsidRDefault="000F7DAC" w:rsidP="000F7DAC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eastAsia="Aptos" w:hAnsi="Times New Roman" w:cs="Times New Roman"/>
        </w:rPr>
      </w:pPr>
      <w:r w:rsidRPr="001B5FD6">
        <w:rPr>
          <w:rFonts w:ascii="Times New Roman" w:eastAsia="Aptos" w:hAnsi="Times New Roman" w:cs="Times New Roman"/>
          <w:b/>
          <w:bCs/>
        </w:rPr>
        <w:t>D – Describe:</w:t>
      </w:r>
      <w:r w:rsidRPr="001B5FD6">
        <w:rPr>
          <w:rFonts w:ascii="Times New Roman" w:eastAsia="Aptos" w:hAnsi="Times New Roman" w:cs="Times New Roman"/>
        </w:rPr>
        <w:t xml:space="preserve"> State the situation objectively, without blame</w:t>
      </w:r>
    </w:p>
    <w:p w14:paraId="5C9C82F6" w14:textId="77777777" w:rsidR="000F7DAC" w:rsidRPr="001B5FD6" w:rsidRDefault="000F7DAC" w:rsidP="000F7DAC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eastAsia="Aptos" w:hAnsi="Times New Roman" w:cs="Times New Roman"/>
        </w:rPr>
      </w:pPr>
      <w:r w:rsidRPr="001B5FD6">
        <w:rPr>
          <w:rFonts w:ascii="Times New Roman" w:eastAsia="Aptos" w:hAnsi="Times New Roman" w:cs="Times New Roman"/>
          <w:b/>
          <w:bCs/>
        </w:rPr>
        <w:t>E – Express:</w:t>
      </w:r>
      <w:r w:rsidRPr="001B5FD6">
        <w:rPr>
          <w:rFonts w:ascii="Times New Roman" w:eastAsia="Aptos" w:hAnsi="Times New Roman" w:cs="Times New Roman"/>
        </w:rPr>
        <w:t xml:space="preserve"> Share concerns or feelings</w:t>
      </w:r>
    </w:p>
    <w:p w14:paraId="7B58FBFE" w14:textId="77777777" w:rsidR="000F7DAC" w:rsidRPr="001B5FD6" w:rsidRDefault="000F7DAC" w:rsidP="000F7DAC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eastAsia="Aptos" w:hAnsi="Times New Roman" w:cs="Times New Roman"/>
        </w:rPr>
      </w:pPr>
      <w:r w:rsidRPr="001B5FD6">
        <w:rPr>
          <w:rFonts w:ascii="Times New Roman" w:eastAsia="Aptos" w:hAnsi="Times New Roman" w:cs="Times New Roman"/>
          <w:b/>
          <w:bCs/>
        </w:rPr>
        <w:t>S – Specify:</w:t>
      </w:r>
      <w:r w:rsidRPr="001B5FD6">
        <w:rPr>
          <w:rFonts w:ascii="Times New Roman" w:eastAsia="Aptos" w:hAnsi="Times New Roman" w:cs="Times New Roman"/>
        </w:rPr>
        <w:t xml:space="preserve"> Identify what you would like to see happen differently</w:t>
      </w:r>
    </w:p>
    <w:p w14:paraId="1FC83D4E" w14:textId="77777777" w:rsidR="000F7DAC" w:rsidRPr="001B5FD6" w:rsidRDefault="000F7DAC" w:rsidP="000F7DAC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eastAsia="Aptos" w:hAnsi="Times New Roman" w:cs="Times New Roman"/>
        </w:rPr>
      </w:pPr>
      <w:r w:rsidRPr="001B5FD6">
        <w:rPr>
          <w:rFonts w:ascii="Times New Roman" w:eastAsia="Aptos" w:hAnsi="Times New Roman" w:cs="Times New Roman"/>
          <w:b/>
          <w:bCs/>
        </w:rPr>
        <w:t>C – Consequences:</w:t>
      </w:r>
      <w:r w:rsidRPr="001B5FD6">
        <w:rPr>
          <w:rFonts w:ascii="Times New Roman" w:eastAsia="Aptos" w:hAnsi="Times New Roman" w:cs="Times New Roman"/>
        </w:rPr>
        <w:t xml:space="preserve"> Explain the positive outcomes of the change</w:t>
      </w:r>
    </w:p>
    <w:p w14:paraId="5FE4A0E4" w14:textId="77777777" w:rsidR="000F7DAC" w:rsidRPr="001B5FD6" w:rsidRDefault="000F7DAC" w:rsidP="000F7DAC">
      <w:pPr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</w:rPr>
        <w:t>Cases below address miscommunication, disagreement, or conflict in both interdisciplinary and interprofessional settings.</w:t>
      </w:r>
    </w:p>
    <w:p w14:paraId="60FD3693" w14:textId="77777777" w:rsidR="000F7DAC" w:rsidRDefault="000F7DAC" w:rsidP="000F7DAC">
      <w:pPr>
        <w:rPr>
          <w:rFonts w:ascii="Times New Roman" w:hAnsi="Times New Roman" w:cs="Times New Roman"/>
        </w:rPr>
      </w:pPr>
    </w:p>
    <w:p w14:paraId="38B31B71" w14:textId="77777777" w:rsidR="00F4767F" w:rsidRDefault="009E22D4" w:rsidP="000F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</w:t>
      </w:r>
      <w:r w:rsidR="00F4767F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andout provides</w:t>
      </w:r>
      <w:r w:rsidR="00F4767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2EB31DF0" w14:textId="206BFC5B" w:rsidR="00F4767F" w:rsidRDefault="00F4767F" w:rsidP="00F476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461BD5" w:rsidRPr="00F4767F">
        <w:rPr>
          <w:rFonts w:ascii="Times New Roman" w:hAnsi="Times New Roman" w:cs="Times New Roman"/>
        </w:rPr>
        <w:t xml:space="preserve">ive conflict resolution practice scenarios in </w:t>
      </w:r>
      <w:r w:rsidR="00461BD5" w:rsidRPr="00F4767F">
        <w:rPr>
          <w:rFonts w:ascii="Times New Roman" w:hAnsi="Times New Roman" w:cs="Times New Roman"/>
          <w:b/>
          <w:bCs/>
        </w:rPr>
        <w:t>interdisciplinary</w:t>
      </w:r>
      <w:r>
        <w:rPr>
          <w:rFonts w:ascii="Times New Roman" w:hAnsi="Times New Roman" w:cs="Times New Roman"/>
          <w:b/>
          <w:bCs/>
        </w:rPr>
        <w:t xml:space="preserve"> (IDE)</w:t>
      </w:r>
      <w:r w:rsidR="00461BD5" w:rsidRPr="00F4767F">
        <w:rPr>
          <w:rFonts w:ascii="Times New Roman" w:hAnsi="Times New Roman" w:cs="Times New Roman"/>
          <w:b/>
          <w:bCs/>
        </w:rPr>
        <w:t xml:space="preserve"> context</w:t>
      </w:r>
      <w:r w:rsidR="00461BD5" w:rsidRPr="00F4767F">
        <w:rPr>
          <w:rFonts w:ascii="Times New Roman" w:hAnsi="Times New Roman" w:cs="Times New Roman"/>
        </w:rPr>
        <w:t xml:space="preserve"> (e.g., semester-long group project, </w:t>
      </w:r>
      <w:r w:rsidRPr="00F4767F">
        <w:rPr>
          <w:rFonts w:ascii="Times New Roman" w:hAnsi="Times New Roman" w:cs="Times New Roman"/>
        </w:rPr>
        <w:t>community engagement project that includes interaction with community members)</w:t>
      </w:r>
      <w:r w:rsidR="00461BD5" w:rsidRPr="00F4767F">
        <w:rPr>
          <w:rFonts w:ascii="Times New Roman" w:hAnsi="Times New Roman" w:cs="Times New Roman"/>
        </w:rPr>
        <w:t xml:space="preserve">, </w:t>
      </w:r>
      <w:r w:rsidRPr="00F4767F">
        <w:rPr>
          <w:rFonts w:ascii="Times New Roman" w:hAnsi="Times New Roman" w:cs="Times New Roman"/>
        </w:rPr>
        <w:t xml:space="preserve">and </w:t>
      </w:r>
    </w:p>
    <w:p w14:paraId="5801FBA6" w14:textId="74F81053" w:rsidR="00F4767F" w:rsidRDefault="00F4767F" w:rsidP="00F476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F4767F">
        <w:rPr>
          <w:rFonts w:ascii="Times New Roman" w:hAnsi="Times New Roman" w:cs="Times New Roman"/>
        </w:rPr>
        <w:t xml:space="preserve">ive conflict resolution practice scenarios in </w:t>
      </w:r>
      <w:r w:rsidRPr="00F4767F">
        <w:rPr>
          <w:rFonts w:ascii="Times New Roman" w:hAnsi="Times New Roman" w:cs="Times New Roman"/>
          <w:b/>
          <w:bCs/>
        </w:rPr>
        <w:t>inter</w:t>
      </w:r>
      <w:r>
        <w:rPr>
          <w:rFonts w:ascii="Times New Roman" w:hAnsi="Times New Roman" w:cs="Times New Roman"/>
          <w:b/>
          <w:bCs/>
        </w:rPr>
        <w:t>professional (IPE)</w:t>
      </w:r>
      <w:r w:rsidRPr="00F4767F">
        <w:rPr>
          <w:rFonts w:ascii="Times New Roman" w:hAnsi="Times New Roman" w:cs="Times New Roman"/>
          <w:b/>
          <w:bCs/>
        </w:rPr>
        <w:t xml:space="preserve"> context</w:t>
      </w:r>
      <w:r w:rsidRPr="00F4767F">
        <w:rPr>
          <w:rFonts w:ascii="Times New Roman" w:hAnsi="Times New Roman" w:cs="Times New Roman"/>
        </w:rPr>
        <w:t xml:space="preserve"> (e.g., </w:t>
      </w:r>
      <w:r w:rsidR="00657DE6">
        <w:rPr>
          <w:rFonts w:ascii="Times New Roman" w:hAnsi="Times New Roman" w:cs="Times New Roman"/>
        </w:rPr>
        <w:t>observing interaction between a patient/client and another provider, or between two providers)</w:t>
      </w:r>
      <w:r w:rsidR="00234A88">
        <w:rPr>
          <w:rFonts w:ascii="Times New Roman" w:hAnsi="Times New Roman" w:cs="Times New Roman"/>
        </w:rPr>
        <w:t>.</w:t>
      </w:r>
      <w:r w:rsidR="00657DE6">
        <w:rPr>
          <w:rFonts w:ascii="Times New Roman" w:hAnsi="Times New Roman" w:cs="Times New Roman"/>
        </w:rPr>
        <w:t xml:space="preserve"> </w:t>
      </w:r>
    </w:p>
    <w:p w14:paraId="24F1505B" w14:textId="14D644A5" w:rsidR="00234A88" w:rsidRDefault="00234A88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FA7202" w14:textId="72C45A95" w:rsidR="000F7DAC" w:rsidRPr="00F920DA" w:rsidRDefault="000F7DAC" w:rsidP="000F7DAC">
      <w:pPr>
        <w:pStyle w:val="Heading2"/>
        <w:rPr>
          <w:rFonts w:ascii="Times New Roman" w:hAnsi="Times New Roman" w:cs="Times New Roman"/>
          <w:b/>
          <w:bCs/>
        </w:rPr>
      </w:pPr>
      <w:r w:rsidRPr="00F920DA">
        <w:rPr>
          <w:rFonts w:ascii="Times New Roman" w:hAnsi="Times New Roman" w:cs="Times New Roman"/>
          <w:b/>
          <w:bCs/>
        </w:rPr>
        <w:lastRenderedPageBreak/>
        <w:t>I</w:t>
      </w:r>
      <w:r w:rsidR="00234A88">
        <w:rPr>
          <w:rFonts w:ascii="Times New Roman" w:hAnsi="Times New Roman" w:cs="Times New Roman"/>
          <w:b/>
          <w:bCs/>
        </w:rPr>
        <w:t>nterdisciplinary (ID</w:t>
      </w:r>
      <w:r w:rsidRPr="00F920DA">
        <w:rPr>
          <w:rFonts w:ascii="Times New Roman" w:hAnsi="Times New Roman" w:cs="Times New Roman"/>
          <w:b/>
          <w:bCs/>
        </w:rPr>
        <w:t>E</w:t>
      </w:r>
      <w:r w:rsidR="00234A88">
        <w:rPr>
          <w:rFonts w:ascii="Times New Roman" w:hAnsi="Times New Roman" w:cs="Times New Roman"/>
          <w:b/>
          <w:bCs/>
        </w:rPr>
        <w:t>)</w:t>
      </w:r>
      <w:r w:rsidRPr="00F920D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Scenarios </w:t>
      </w:r>
    </w:p>
    <w:p w14:paraId="50F46B67" w14:textId="4CAAAE55" w:rsidR="000F7DAC" w:rsidRPr="00F920DA" w:rsidRDefault="000F7DAC" w:rsidP="000F7DAC">
      <w:pPr>
        <w:spacing w:after="120" w:line="276" w:lineRule="auto"/>
        <w:rPr>
          <w:rFonts w:ascii="Times New Roman" w:eastAsia="Times New Roman" w:hAnsi="Times New Roman" w:cs="Times New Roman"/>
          <w:lang w:eastAsia="en-US"/>
        </w:rPr>
      </w:pPr>
      <w:r w:rsidRPr="001B5FD6">
        <w:rPr>
          <w:rFonts w:ascii="Times New Roman" w:hAnsi="Times New Roman" w:cs="Times New Roman"/>
        </w:rPr>
        <w:t>These scenarios focus on situation when two team members are in the situation of miscommunication, disagreement, or conflict as they work on a group project</w:t>
      </w:r>
      <w:r w:rsidR="00C65708">
        <w:rPr>
          <w:rFonts w:ascii="Times New Roman" w:hAnsi="Times New Roman" w:cs="Times New Roman"/>
        </w:rPr>
        <w:t xml:space="preserve"> or with community members</w:t>
      </w:r>
      <w:r w:rsidRPr="001B5FD6">
        <w:rPr>
          <w:rFonts w:ascii="Times New Roman" w:hAnsi="Times New Roman" w:cs="Times New Roman"/>
        </w:rPr>
        <w:t xml:space="preserve">. Learners are </w:t>
      </w:r>
      <w:r w:rsidRPr="00F920DA">
        <w:rPr>
          <w:rFonts w:ascii="Times New Roman" w:hAnsi="Times New Roman" w:cs="Times New Roman"/>
        </w:rPr>
        <w:t xml:space="preserve">asked to use DESC framework to address the situation by </w:t>
      </w:r>
      <w:r w:rsidRPr="00F920DA">
        <w:rPr>
          <w:rFonts w:ascii="Times New Roman" w:eastAsia="Times New Roman" w:hAnsi="Times New Roman" w:cs="Times New Roman"/>
          <w:lang w:eastAsia="en-US"/>
        </w:rPr>
        <w:t>improving clarity, reducing ambiguity, and managing conflict.</w:t>
      </w:r>
    </w:p>
    <w:p w14:paraId="4BC91C7E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7D56F1F3" w14:textId="77777777" w:rsidR="000F7DAC" w:rsidRPr="00F920DA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F920DA">
        <w:rPr>
          <w:rFonts w:ascii="Times New Roman" w:hAnsi="Times New Roman" w:cs="Times New Roman"/>
          <w:b/>
          <w:bCs/>
          <w:sz w:val="24"/>
          <w:szCs w:val="24"/>
        </w:rPr>
        <w:t>IDE Scenario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Group Project</w:t>
      </w:r>
      <w:r w:rsidRPr="00F920DA">
        <w:rPr>
          <w:rFonts w:ascii="Times New Roman" w:hAnsi="Times New Roman" w:cs="Times New Roman"/>
          <w:b/>
          <w:bCs/>
          <w:sz w:val="24"/>
          <w:szCs w:val="24"/>
        </w:rPr>
        <w:t>: Unequal Work Contribution</w:t>
      </w:r>
    </w:p>
    <w:p w14:paraId="0B8CF1DD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F920DA">
        <w:rPr>
          <w:rFonts w:ascii="Times New Roman" w:hAnsi="Times New Roman" w:cs="Times New Roman"/>
          <w:b/>
          <w:bCs/>
        </w:rPr>
        <w:t>“I Thought Someone Else Was Handling It”</w:t>
      </w:r>
    </w:p>
    <w:p w14:paraId="3927650E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F920DA">
        <w:rPr>
          <w:rFonts w:ascii="Times New Roman" w:hAnsi="Times New Roman" w:cs="Times New Roman"/>
        </w:rPr>
        <w:t>A team is preparing a joint presentation. One section is incomplete close to the deadline. Use DESC framework to address this situation.</w:t>
      </w:r>
    </w:p>
    <w:p w14:paraId="375CA5A6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A: </w:t>
      </w:r>
      <w:r w:rsidRPr="00F920DA">
        <w:rPr>
          <w:rFonts w:ascii="Times New Roman" w:hAnsi="Times New Roman" w:cs="Times New Roman"/>
          <w:i/>
          <w:iCs/>
        </w:rPr>
        <w:t>“I noticed the data analysis section is still missing, and we’re presenting tomorrow.”</w:t>
      </w:r>
    </w:p>
    <w:p w14:paraId="784BA9CB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B: </w:t>
      </w:r>
      <w:r w:rsidRPr="00F920DA">
        <w:rPr>
          <w:rFonts w:ascii="Times New Roman" w:hAnsi="Times New Roman" w:cs="Times New Roman"/>
          <w:i/>
          <w:iCs/>
        </w:rPr>
        <w:t>“Oh, I thought someone else was handling that part.”</w:t>
      </w:r>
    </w:p>
    <w:p w14:paraId="09BDBE72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A: </w:t>
      </w:r>
      <w:r w:rsidRPr="00F920DA">
        <w:rPr>
          <w:rFonts w:ascii="Times New Roman" w:hAnsi="Times New Roman" w:cs="Times New Roman"/>
          <w:i/>
          <w:iCs/>
        </w:rPr>
        <w:t>“We agreed last week that you would take the lead on it.”</w:t>
      </w:r>
    </w:p>
    <w:p w14:paraId="4F3FCBE4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B (defensive): </w:t>
      </w:r>
      <w:r w:rsidRPr="00F920DA">
        <w:rPr>
          <w:rFonts w:ascii="Times New Roman" w:hAnsi="Times New Roman" w:cs="Times New Roman"/>
          <w:i/>
          <w:iCs/>
        </w:rPr>
        <w:t>“Well, I’ve had a lot going on. I can’t do everything.”</w:t>
      </w:r>
    </w:p>
    <w:p w14:paraId="5D7DD7AC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3FC7C643" w14:textId="77777777" w:rsidR="000F7DAC" w:rsidRPr="00F920DA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F920DA">
        <w:rPr>
          <w:rFonts w:ascii="Times New Roman" w:hAnsi="Times New Roman" w:cs="Times New Roman"/>
          <w:b/>
          <w:bCs/>
          <w:sz w:val="24"/>
          <w:szCs w:val="24"/>
        </w:rPr>
        <w:t>IDE Scenario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Group Project</w:t>
      </w:r>
      <w:r w:rsidRPr="00F920DA">
        <w:rPr>
          <w:rFonts w:ascii="Times New Roman" w:hAnsi="Times New Roman" w:cs="Times New Roman"/>
          <w:b/>
          <w:bCs/>
          <w:sz w:val="24"/>
          <w:szCs w:val="24"/>
        </w:rPr>
        <w:t>: Dominating Team Member</w:t>
      </w:r>
    </w:p>
    <w:p w14:paraId="6E0DDDF1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F920DA">
        <w:rPr>
          <w:rFonts w:ascii="Times New Roman" w:hAnsi="Times New Roman" w:cs="Times New Roman"/>
          <w:b/>
          <w:bCs/>
        </w:rPr>
        <w:t>“Let Me Just Take Care of It”</w:t>
      </w:r>
    </w:p>
    <w:p w14:paraId="25084C15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F920DA">
        <w:rPr>
          <w:rFonts w:ascii="Times New Roman" w:hAnsi="Times New Roman" w:cs="Times New Roman"/>
        </w:rPr>
        <w:t>One student consistently takes over tasks and decision-making during group work. Use DESC framework to address this situation.</w:t>
      </w:r>
    </w:p>
    <w:p w14:paraId="4A5B79E6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A: </w:t>
      </w:r>
      <w:r w:rsidRPr="00F920DA">
        <w:rPr>
          <w:rFonts w:ascii="Times New Roman" w:hAnsi="Times New Roman" w:cs="Times New Roman"/>
          <w:b/>
          <w:bCs/>
          <w:i/>
          <w:iCs/>
        </w:rPr>
        <w:tab/>
      </w:r>
      <w:r w:rsidRPr="00F920DA">
        <w:rPr>
          <w:rFonts w:ascii="Times New Roman" w:hAnsi="Times New Roman" w:cs="Times New Roman"/>
          <w:i/>
          <w:iCs/>
        </w:rPr>
        <w:t>“I think we could also include a section on implementation barriers.”</w:t>
      </w:r>
    </w:p>
    <w:p w14:paraId="32605634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B: </w:t>
      </w:r>
      <w:r w:rsidRPr="00F920DA">
        <w:rPr>
          <w:rFonts w:ascii="Times New Roman" w:hAnsi="Times New Roman" w:cs="Times New Roman"/>
          <w:b/>
          <w:bCs/>
          <w:i/>
          <w:iCs/>
        </w:rPr>
        <w:tab/>
      </w:r>
      <w:r w:rsidRPr="00F920DA">
        <w:rPr>
          <w:rFonts w:ascii="Times New Roman" w:hAnsi="Times New Roman" w:cs="Times New Roman"/>
          <w:i/>
          <w:iCs/>
        </w:rPr>
        <w:t>“Let me just take care of that. It’ll be faster if I do it.”</w:t>
      </w:r>
    </w:p>
    <w:p w14:paraId="34D7E714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A:</w:t>
      </w:r>
      <w:r w:rsidRPr="00F920DA">
        <w:rPr>
          <w:rFonts w:ascii="Times New Roman" w:hAnsi="Times New Roman" w:cs="Times New Roman"/>
          <w:b/>
          <w:bCs/>
          <w:i/>
          <w:iCs/>
        </w:rPr>
        <w:tab/>
      </w:r>
      <w:r w:rsidRPr="00F920DA">
        <w:rPr>
          <w:rFonts w:ascii="Times New Roman" w:hAnsi="Times New Roman" w:cs="Times New Roman"/>
          <w:i/>
          <w:iCs/>
        </w:rPr>
        <w:t>“I’d still like to contribute to that section.”</w:t>
      </w:r>
    </w:p>
    <w:p w14:paraId="59C8AA1A" w14:textId="0EA902F0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B:</w:t>
      </w:r>
      <w:r w:rsidRPr="00F920DA">
        <w:rPr>
          <w:rFonts w:ascii="Times New Roman" w:hAnsi="Times New Roman" w:cs="Times New Roman"/>
          <w:b/>
          <w:bCs/>
          <w:i/>
          <w:iCs/>
        </w:rPr>
        <w:tab/>
      </w:r>
      <w:r w:rsidRPr="00F920DA">
        <w:rPr>
          <w:rFonts w:ascii="Times New Roman" w:hAnsi="Times New Roman" w:cs="Times New Roman"/>
          <w:i/>
          <w:iCs/>
        </w:rPr>
        <w:t>“It’s okay</w:t>
      </w:r>
      <w:r w:rsidR="00E7342D">
        <w:rPr>
          <w:rFonts w:ascii="Times New Roman" w:hAnsi="Times New Roman" w:cs="Times New Roman"/>
          <w:i/>
          <w:iCs/>
        </w:rPr>
        <w:t xml:space="preserve">. </w:t>
      </w:r>
      <w:r w:rsidRPr="00F920DA">
        <w:rPr>
          <w:rFonts w:ascii="Times New Roman" w:hAnsi="Times New Roman" w:cs="Times New Roman"/>
          <w:i/>
          <w:iCs/>
        </w:rPr>
        <w:t>I’ve got it. We don’t need to complicate things.”</w:t>
      </w:r>
    </w:p>
    <w:p w14:paraId="02329E5C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6AF1ED03" w14:textId="77777777" w:rsidR="000F7DAC" w:rsidRPr="00F920DA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F920DA">
        <w:rPr>
          <w:rFonts w:ascii="Times New Roman" w:hAnsi="Times New Roman" w:cs="Times New Roman"/>
          <w:b/>
          <w:bCs/>
          <w:sz w:val="24"/>
          <w:szCs w:val="24"/>
        </w:rPr>
        <w:t>IDE Scenario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Group Project</w:t>
      </w:r>
      <w:r w:rsidRPr="00F920DA">
        <w:rPr>
          <w:rFonts w:ascii="Times New Roman" w:hAnsi="Times New Roman" w:cs="Times New Roman"/>
          <w:b/>
          <w:bCs/>
          <w:sz w:val="24"/>
          <w:szCs w:val="24"/>
        </w:rPr>
        <w:t>: Dismissing a Different Perspective</w:t>
      </w:r>
    </w:p>
    <w:p w14:paraId="5E1E71C5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F920DA">
        <w:rPr>
          <w:rFonts w:ascii="Times New Roman" w:hAnsi="Times New Roman" w:cs="Times New Roman"/>
          <w:b/>
          <w:bCs/>
        </w:rPr>
        <w:t>“That Doesn’t Really Apply Here”</w:t>
      </w:r>
    </w:p>
    <w:p w14:paraId="50FF6FB4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F920DA">
        <w:rPr>
          <w:rFonts w:ascii="Times New Roman" w:hAnsi="Times New Roman" w:cs="Times New Roman"/>
        </w:rPr>
        <w:t>A student brings in a perspective from their discipline/background, but it is dismissed. Use DESC framework to address this situation.</w:t>
      </w:r>
    </w:p>
    <w:p w14:paraId="726D1DC3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gramStart"/>
      <w:r w:rsidRPr="00F920DA">
        <w:rPr>
          <w:rFonts w:ascii="Times New Roman" w:hAnsi="Times New Roman" w:cs="Times New Roman"/>
          <w:b/>
          <w:bCs/>
          <w:i/>
          <w:iCs/>
        </w:rPr>
        <w:t>A:</w:t>
      </w:r>
      <w:r w:rsidRPr="00F920DA">
        <w:rPr>
          <w:rFonts w:ascii="Times New Roman" w:hAnsi="Times New Roman" w:cs="Times New Roman"/>
          <w:i/>
          <w:iCs/>
        </w:rPr>
        <w:t>“</w:t>
      </w:r>
      <w:proofErr w:type="gramEnd"/>
      <w:r w:rsidRPr="00F920DA">
        <w:rPr>
          <w:rFonts w:ascii="Times New Roman" w:hAnsi="Times New Roman" w:cs="Times New Roman"/>
          <w:i/>
          <w:iCs/>
        </w:rPr>
        <w:t>From my perspective, we might want to consider how communication style could affect engagement.”</w:t>
      </w:r>
    </w:p>
    <w:p w14:paraId="5F1BA5B8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B: </w:t>
      </w:r>
      <w:r w:rsidRPr="00F920DA">
        <w:rPr>
          <w:rFonts w:ascii="Times New Roman" w:hAnsi="Times New Roman" w:cs="Times New Roman"/>
          <w:i/>
          <w:iCs/>
        </w:rPr>
        <w:t>“That doesn’t really apply here—we’re focusing on the main outcome.”</w:t>
      </w:r>
    </w:p>
    <w:p w14:paraId="42B162A1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A: </w:t>
      </w:r>
      <w:r w:rsidRPr="00F920DA">
        <w:rPr>
          <w:rFonts w:ascii="Times New Roman" w:hAnsi="Times New Roman" w:cs="Times New Roman"/>
          <w:i/>
          <w:iCs/>
        </w:rPr>
        <w:t>“I think it could still be relevant.”</w:t>
      </w:r>
    </w:p>
    <w:p w14:paraId="2A218BB6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Person</w:t>
      </w:r>
      <w:r w:rsidRPr="00F920DA">
        <w:rPr>
          <w:rFonts w:ascii="Times New Roman" w:hAnsi="Times New Roman" w:cs="Times New Roman"/>
          <w:b/>
          <w:bCs/>
          <w:i/>
          <w:iCs/>
        </w:rPr>
        <w:t xml:space="preserve"> B (closing discussion): </w:t>
      </w:r>
      <w:r w:rsidRPr="00F920DA">
        <w:rPr>
          <w:rFonts w:ascii="Times New Roman" w:hAnsi="Times New Roman" w:cs="Times New Roman"/>
          <w:i/>
          <w:iCs/>
        </w:rPr>
        <w:t>“I think we should just stick to what we already have.”</w:t>
      </w:r>
    </w:p>
    <w:p w14:paraId="63F99B0F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  <w:i/>
          <w:iCs/>
        </w:rPr>
      </w:pPr>
    </w:p>
    <w:p w14:paraId="79BE7566" w14:textId="77777777" w:rsidR="000F7DAC" w:rsidRPr="00F920DA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F920DA">
        <w:rPr>
          <w:rFonts w:ascii="Times New Roman" w:hAnsi="Times New Roman" w:cs="Times New Roman"/>
          <w:b/>
          <w:bCs/>
          <w:sz w:val="24"/>
          <w:szCs w:val="24"/>
        </w:rPr>
        <w:t xml:space="preserve">IDE Scenario </w:t>
      </w:r>
      <w:r>
        <w:rPr>
          <w:rFonts w:ascii="Times New Roman" w:hAnsi="Times New Roman" w:cs="Times New Roman"/>
          <w:b/>
          <w:bCs/>
          <w:sz w:val="24"/>
          <w:szCs w:val="24"/>
        </w:rPr>
        <w:t>4 – Community Engagement</w:t>
      </w:r>
      <w:r w:rsidRPr="00F920DA">
        <w:rPr>
          <w:rFonts w:ascii="Times New Roman" w:hAnsi="Times New Roman" w:cs="Times New Roman"/>
          <w:b/>
          <w:bCs/>
          <w:sz w:val="24"/>
          <w:szCs w:val="24"/>
        </w:rPr>
        <w:t>: Patronizing Tone</w:t>
      </w:r>
    </w:p>
    <w:p w14:paraId="1AAAB9ED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F920DA">
        <w:rPr>
          <w:rFonts w:ascii="Times New Roman" w:hAnsi="Times New Roman" w:cs="Times New Roman"/>
          <w:b/>
          <w:bCs/>
        </w:rPr>
        <w:t>“Let Me Simplify That for You”</w:t>
      </w:r>
    </w:p>
    <w:p w14:paraId="22AB73EB" w14:textId="37DE98E5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F920DA">
        <w:rPr>
          <w:rFonts w:ascii="Times New Roman" w:hAnsi="Times New Roman" w:cs="Times New Roman"/>
        </w:rPr>
        <w:t xml:space="preserve">Students are working with a community partner to co-develop a program. One student responds in a way that sounds condescending. </w:t>
      </w:r>
      <w:r w:rsidR="00703410">
        <w:rPr>
          <w:rFonts w:ascii="Times New Roman" w:hAnsi="Times New Roman" w:cs="Times New Roman"/>
        </w:rPr>
        <w:t>As an observer of this interaction, u</w:t>
      </w:r>
      <w:r w:rsidRPr="00F920DA">
        <w:rPr>
          <w:rFonts w:ascii="Times New Roman" w:hAnsi="Times New Roman" w:cs="Times New Roman"/>
        </w:rPr>
        <w:t>se DESC framework to address this situation.</w:t>
      </w:r>
    </w:p>
    <w:p w14:paraId="268AC867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F920DA">
        <w:rPr>
          <w:rFonts w:ascii="Times New Roman" w:hAnsi="Times New Roman" w:cs="Times New Roman"/>
          <w:b/>
          <w:bCs/>
          <w:i/>
          <w:iCs/>
        </w:rPr>
        <w:t xml:space="preserve">Community Member: </w:t>
      </w:r>
      <w:r w:rsidRPr="0073240E">
        <w:rPr>
          <w:rFonts w:ascii="Times New Roman" w:hAnsi="Times New Roman" w:cs="Times New Roman"/>
          <w:i/>
          <w:iCs/>
        </w:rPr>
        <w:t>“W</w:t>
      </w:r>
      <w:r w:rsidRPr="00F920DA">
        <w:rPr>
          <w:rFonts w:ascii="Times New Roman" w:hAnsi="Times New Roman" w:cs="Times New Roman"/>
          <w:i/>
          <w:iCs/>
        </w:rPr>
        <w:t>e’ve tried something similar before, but people didn’t really participate.”</w:t>
      </w:r>
    </w:p>
    <w:p w14:paraId="3536DC94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F920DA">
        <w:rPr>
          <w:rFonts w:ascii="Times New Roman" w:hAnsi="Times New Roman" w:cs="Times New Roman"/>
          <w:b/>
          <w:bCs/>
          <w:i/>
          <w:iCs/>
        </w:rPr>
        <w:t xml:space="preserve">Student: </w:t>
      </w:r>
      <w:r w:rsidRPr="00F920DA">
        <w:rPr>
          <w:rFonts w:ascii="Times New Roman" w:hAnsi="Times New Roman" w:cs="Times New Roman"/>
          <w:i/>
          <w:iCs/>
        </w:rPr>
        <w:t>“Right, that’s probably because the structure wasn’t strong enough. What we’re proposing is more evidence-based</w:t>
      </w:r>
      <w:r>
        <w:rPr>
          <w:rFonts w:ascii="Times New Roman" w:hAnsi="Times New Roman" w:cs="Times New Roman"/>
          <w:i/>
          <w:iCs/>
        </w:rPr>
        <w:t xml:space="preserve">, </w:t>
      </w:r>
      <w:r w:rsidRPr="00F920DA">
        <w:rPr>
          <w:rFonts w:ascii="Times New Roman" w:hAnsi="Times New Roman" w:cs="Times New Roman"/>
          <w:i/>
          <w:iCs/>
        </w:rPr>
        <w:t>so it should work better.”</w:t>
      </w:r>
    </w:p>
    <w:p w14:paraId="14B8E658" w14:textId="77777777" w:rsidR="000F7DAC" w:rsidRPr="00F920DA" w:rsidRDefault="000F7DAC" w:rsidP="00320AA8">
      <w:pPr>
        <w:spacing w:after="120" w:line="276" w:lineRule="auto"/>
        <w:ind w:left="720" w:right="-90"/>
        <w:rPr>
          <w:rFonts w:ascii="Times New Roman" w:hAnsi="Times New Roman" w:cs="Times New Roman"/>
          <w:i/>
          <w:iCs/>
        </w:rPr>
      </w:pPr>
      <w:r w:rsidRPr="00F920DA">
        <w:rPr>
          <w:rFonts w:ascii="Times New Roman" w:hAnsi="Times New Roman" w:cs="Times New Roman"/>
          <w:b/>
          <w:bCs/>
          <w:i/>
          <w:iCs/>
        </w:rPr>
        <w:t xml:space="preserve">Community Member: </w:t>
      </w:r>
      <w:r w:rsidRPr="00F920DA">
        <w:rPr>
          <w:rFonts w:ascii="Times New Roman" w:hAnsi="Times New Roman" w:cs="Times New Roman"/>
          <w:i/>
          <w:iCs/>
        </w:rPr>
        <w:t xml:space="preserve">“Oh… okay.” (Community </w:t>
      </w:r>
      <w:proofErr w:type="gramStart"/>
      <w:r w:rsidRPr="00F920DA">
        <w:rPr>
          <w:rFonts w:ascii="Times New Roman" w:hAnsi="Times New Roman" w:cs="Times New Roman"/>
          <w:i/>
          <w:iCs/>
        </w:rPr>
        <w:t>member becomes</w:t>
      </w:r>
      <w:proofErr w:type="gramEnd"/>
      <w:r w:rsidRPr="00F920DA">
        <w:rPr>
          <w:rFonts w:ascii="Times New Roman" w:hAnsi="Times New Roman" w:cs="Times New Roman"/>
          <w:i/>
          <w:iCs/>
        </w:rPr>
        <w:t xml:space="preserve"> quieter, less engaged)</w:t>
      </w:r>
    </w:p>
    <w:p w14:paraId="146989E0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043EB376" w14:textId="3AC0E6F1" w:rsidR="000F7DAC" w:rsidRPr="00F920DA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F920DA">
        <w:rPr>
          <w:rFonts w:ascii="Times New Roman" w:hAnsi="Times New Roman" w:cs="Times New Roman"/>
          <w:b/>
          <w:bCs/>
          <w:sz w:val="24"/>
          <w:szCs w:val="24"/>
        </w:rPr>
        <w:t xml:space="preserve">IDE Scenario </w:t>
      </w:r>
      <w:r w:rsidR="0070341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63CD">
        <w:rPr>
          <w:rFonts w:ascii="Times New Roman" w:hAnsi="Times New Roman" w:cs="Times New Roman"/>
          <w:b/>
          <w:bCs/>
          <w:sz w:val="24"/>
          <w:szCs w:val="24"/>
        </w:rPr>
        <w:t xml:space="preserve"> – Community Engagement</w:t>
      </w:r>
      <w:r w:rsidRPr="00F920DA">
        <w:rPr>
          <w:rFonts w:ascii="Times New Roman" w:hAnsi="Times New Roman" w:cs="Times New Roman"/>
          <w:b/>
          <w:bCs/>
          <w:sz w:val="24"/>
          <w:szCs w:val="24"/>
        </w:rPr>
        <w:t>: Blaming / Deficit Framing</w:t>
      </w:r>
    </w:p>
    <w:p w14:paraId="7477613F" w14:textId="77777777" w:rsidR="000F7DAC" w:rsidRPr="00F920DA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F920DA">
        <w:rPr>
          <w:rFonts w:ascii="Times New Roman" w:hAnsi="Times New Roman" w:cs="Times New Roman"/>
          <w:b/>
          <w:bCs/>
        </w:rPr>
        <w:t>“That’s Why Engagement Is Low”</w:t>
      </w:r>
    </w:p>
    <w:p w14:paraId="22DAB49C" w14:textId="636844F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F920DA">
        <w:rPr>
          <w:rFonts w:ascii="Times New Roman" w:hAnsi="Times New Roman" w:cs="Times New Roman"/>
        </w:rPr>
        <w:t xml:space="preserve">A student explains low engagement in a way that blames the community. </w:t>
      </w:r>
      <w:r w:rsidR="00703410">
        <w:rPr>
          <w:rFonts w:ascii="Times New Roman" w:hAnsi="Times New Roman" w:cs="Times New Roman"/>
        </w:rPr>
        <w:t>As an observer of this interaction, u</w:t>
      </w:r>
      <w:r w:rsidR="00703410" w:rsidRPr="00F920DA">
        <w:rPr>
          <w:rFonts w:ascii="Times New Roman" w:hAnsi="Times New Roman" w:cs="Times New Roman"/>
        </w:rPr>
        <w:t>se</w:t>
      </w:r>
      <w:r w:rsidRPr="00F920DA">
        <w:rPr>
          <w:rFonts w:ascii="Times New Roman" w:hAnsi="Times New Roman" w:cs="Times New Roman"/>
        </w:rPr>
        <w:t xml:space="preserve"> DESC framework to address this situation.</w:t>
      </w:r>
    </w:p>
    <w:p w14:paraId="3B4F8EED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F920DA">
        <w:rPr>
          <w:rFonts w:ascii="Times New Roman" w:hAnsi="Times New Roman" w:cs="Times New Roman"/>
          <w:b/>
          <w:bCs/>
          <w:i/>
          <w:iCs/>
        </w:rPr>
        <w:t xml:space="preserve">Community Member: </w:t>
      </w:r>
      <w:r w:rsidRPr="00F920DA">
        <w:rPr>
          <w:rFonts w:ascii="Times New Roman" w:hAnsi="Times New Roman" w:cs="Times New Roman"/>
          <w:i/>
          <w:iCs/>
        </w:rPr>
        <w:t>“We’ve struggled with getting people to attend events consistently.”</w:t>
      </w:r>
    </w:p>
    <w:p w14:paraId="762AF429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F920DA">
        <w:rPr>
          <w:rFonts w:ascii="Times New Roman" w:hAnsi="Times New Roman" w:cs="Times New Roman"/>
          <w:b/>
          <w:bCs/>
          <w:i/>
          <w:iCs/>
        </w:rPr>
        <w:t xml:space="preserve">Student: </w:t>
      </w:r>
      <w:r w:rsidRPr="00F920DA">
        <w:rPr>
          <w:rFonts w:ascii="Times New Roman" w:hAnsi="Times New Roman" w:cs="Times New Roman"/>
          <w:i/>
          <w:iCs/>
        </w:rPr>
        <w:t>“Yeah, sometimes communities just aren’t very motivated to engage</w:t>
      </w:r>
      <w:r>
        <w:rPr>
          <w:rFonts w:ascii="Times New Roman" w:hAnsi="Times New Roman" w:cs="Times New Roman"/>
          <w:i/>
          <w:iCs/>
        </w:rPr>
        <w:t>. T</w:t>
      </w:r>
      <w:r w:rsidRPr="00F920DA">
        <w:rPr>
          <w:rFonts w:ascii="Times New Roman" w:hAnsi="Times New Roman" w:cs="Times New Roman"/>
          <w:i/>
          <w:iCs/>
        </w:rPr>
        <w:t>hat’s probably part of the issue.”</w:t>
      </w:r>
    </w:p>
    <w:p w14:paraId="68E5AF78" w14:textId="77777777" w:rsidR="000F7DAC" w:rsidRPr="00F920DA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F920DA">
        <w:rPr>
          <w:rFonts w:ascii="Times New Roman" w:hAnsi="Times New Roman" w:cs="Times New Roman"/>
          <w:b/>
          <w:bCs/>
          <w:i/>
          <w:iCs/>
        </w:rPr>
        <w:t xml:space="preserve">Community Member: </w:t>
      </w:r>
      <w:r w:rsidRPr="00F920DA">
        <w:rPr>
          <w:rFonts w:ascii="Times New Roman" w:hAnsi="Times New Roman" w:cs="Times New Roman"/>
          <w:i/>
          <w:iCs/>
        </w:rPr>
        <w:t>“…I don’t think that’s the full picture.” (Tension increases; trust decreases)</w:t>
      </w:r>
    </w:p>
    <w:p w14:paraId="59B3F5A2" w14:textId="77777777" w:rsidR="000F7DAC" w:rsidRDefault="000F7DAC" w:rsidP="000F7DAC">
      <w:pPr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FC6F285" w14:textId="6B4384D4" w:rsidR="000F7DAC" w:rsidRPr="00712C96" w:rsidRDefault="000F7DAC" w:rsidP="000F7DAC">
      <w:pPr>
        <w:pStyle w:val="Heading2"/>
        <w:rPr>
          <w:rFonts w:ascii="Times New Roman" w:hAnsi="Times New Roman" w:cs="Times New Roman"/>
          <w:b/>
          <w:bCs/>
        </w:rPr>
      </w:pPr>
      <w:r w:rsidRPr="00712C96">
        <w:rPr>
          <w:rFonts w:ascii="Times New Roman" w:hAnsi="Times New Roman" w:cs="Times New Roman"/>
          <w:b/>
          <w:bCs/>
        </w:rPr>
        <w:lastRenderedPageBreak/>
        <w:t>I</w:t>
      </w:r>
      <w:r w:rsidR="00A97B9A">
        <w:rPr>
          <w:rFonts w:ascii="Times New Roman" w:hAnsi="Times New Roman" w:cs="Times New Roman"/>
          <w:b/>
          <w:bCs/>
        </w:rPr>
        <w:t>nterprofessional (I</w:t>
      </w:r>
      <w:r w:rsidRPr="00712C96">
        <w:rPr>
          <w:rFonts w:ascii="Times New Roman" w:hAnsi="Times New Roman" w:cs="Times New Roman"/>
          <w:b/>
          <w:bCs/>
        </w:rPr>
        <w:t>PE</w:t>
      </w:r>
      <w:r w:rsidR="00A97B9A">
        <w:rPr>
          <w:rFonts w:ascii="Times New Roman" w:hAnsi="Times New Roman" w:cs="Times New Roman"/>
          <w:b/>
          <w:bCs/>
        </w:rPr>
        <w:t>)</w:t>
      </w:r>
      <w:r w:rsidRPr="00712C9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Scenarios</w:t>
      </w:r>
    </w:p>
    <w:p w14:paraId="5E5289C4" w14:textId="77777777" w:rsidR="000F7DAC" w:rsidRPr="001B5FD6" w:rsidRDefault="000F7DAC" w:rsidP="000F7DAC">
      <w:pPr>
        <w:spacing w:after="120" w:line="276" w:lineRule="auto"/>
        <w:rPr>
          <w:rFonts w:ascii="Times New Roman" w:eastAsia="Times New Roman" w:hAnsi="Times New Roman" w:cs="Times New Roman"/>
          <w:lang w:eastAsia="en-US"/>
        </w:rPr>
      </w:pPr>
      <w:r w:rsidRPr="001B5FD6">
        <w:rPr>
          <w:rFonts w:ascii="Times New Roman" w:hAnsi="Times New Roman" w:cs="Times New Roman"/>
        </w:rPr>
        <w:t xml:space="preserve">These scenarios focus on situation when a team member creates situation where other team members have ethical responsibility to address the situation by </w:t>
      </w:r>
      <w:r w:rsidRPr="001B5FD6">
        <w:rPr>
          <w:rFonts w:ascii="Times New Roman" w:eastAsia="Times New Roman" w:hAnsi="Times New Roman" w:cs="Times New Roman"/>
          <w:lang w:eastAsia="en-US"/>
        </w:rPr>
        <w:t>improving clarity, reducing ambiguity, and managing conflict.</w:t>
      </w:r>
    </w:p>
    <w:p w14:paraId="1F7C1FE9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77E10336" w14:textId="2D54E489" w:rsidR="000F7DAC" w:rsidRPr="00712C96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712C96">
        <w:rPr>
          <w:rFonts w:ascii="Times New Roman" w:hAnsi="Times New Roman" w:cs="Times New Roman"/>
          <w:b/>
          <w:bCs/>
          <w:sz w:val="24"/>
          <w:szCs w:val="24"/>
        </w:rPr>
        <w:t xml:space="preserve">IPE </w:t>
      </w:r>
      <w:r w:rsidR="00A97B9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12C96">
        <w:rPr>
          <w:rFonts w:ascii="Times New Roman" w:hAnsi="Times New Roman" w:cs="Times New Roman"/>
          <w:b/>
          <w:bCs/>
          <w:sz w:val="24"/>
          <w:szCs w:val="24"/>
        </w:rPr>
        <w:t>cenario 1</w:t>
      </w:r>
      <w:r w:rsidR="004D7698">
        <w:rPr>
          <w:rFonts w:ascii="Times New Roman" w:hAnsi="Times New Roman" w:cs="Times New Roman"/>
          <w:b/>
          <w:bCs/>
          <w:sz w:val="24"/>
          <w:szCs w:val="24"/>
        </w:rPr>
        <w:t xml:space="preserve"> – Patient Interaction</w:t>
      </w:r>
      <w:r w:rsidRPr="00712C96">
        <w:rPr>
          <w:rFonts w:ascii="Times New Roman" w:hAnsi="Times New Roman" w:cs="Times New Roman"/>
          <w:b/>
          <w:bCs/>
          <w:sz w:val="24"/>
          <w:szCs w:val="24"/>
        </w:rPr>
        <w:t>: Addressing Inappropriate Communication</w:t>
      </w:r>
    </w:p>
    <w:p w14:paraId="0E451918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>“That Didn’t Land Well”</w:t>
      </w:r>
    </w:p>
    <w:p w14:paraId="0BE0658B" w14:textId="4FF173C5" w:rsidR="000F7DAC" w:rsidRPr="001B5FD6" w:rsidRDefault="000F7DAC" w:rsidP="000F7DAC">
      <w:pPr>
        <w:spacing w:after="120" w:line="276" w:lineRule="auto"/>
        <w:ind w:left="900"/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</w:rPr>
        <w:t xml:space="preserve">During a client/patient interaction, you overheard a team member </w:t>
      </w:r>
      <w:proofErr w:type="gramStart"/>
      <w:r w:rsidRPr="001B5FD6">
        <w:rPr>
          <w:rFonts w:ascii="Times New Roman" w:hAnsi="Times New Roman" w:cs="Times New Roman"/>
        </w:rPr>
        <w:t>responds</w:t>
      </w:r>
      <w:proofErr w:type="gramEnd"/>
      <w:r w:rsidRPr="001B5FD6">
        <w:rPr>
          <w:rFonts w:ascii="Times New Roman" w:hAnsi="Times New Roman" w:cs="Times New Roman"/>
        </w:rPr>
        <w:t xml:space="preserve"> to a client expressing </w:t>
      </w:r>
      <w:r>
        <w:rPr>
          <w:rFonts w:ascii="Times New Roman" w:hAnsi="Times New Roman" w:cs="Times New Roman"/>
        </w:rPr>
        <w:t xml:space="preserve">being </w:t>
      </w:r>
      <w:r w:rsidRPr="001B5FD6">
        <w:rPr>
          <w:rFonts w:ascii="Times New Roman" w:hAnsi="Times New Roman" w:cs="Times New Roman"/>
        </w:rPr>
        <w:t>overwhelm</w:t>
      </w:r>
      <w:r>
        <w:rPr>
          <w:rFonts w:ascii="Times New Roman" w:hAnsi="Times New Roman" w:cs="Times New Roman"/>
        </w:rPr>
        <w:t>ed</w:t>
      </w:r>
      <w:r w:rsidRPr="001B5FD6">
        <w:rPr>
          <w:rFonts w:ascii="Times New Roman" w:hAnsi="Times New Roman" w:cs="Times New Roman"/>
        </w:rPr>
        <w:t xml:space="preserve">. </w:t>
      </w:r>
      <w:r w:rsidR="00050FE7">
        <w:rPr>
          <w:rFonts w:ascii="Times New Roman" w:hAnsi="Times New Roman" w:cs="Times New Roman"/>
        </w:rPr>
        <w:t>As an observer of this interaction, h</w:t>
      </w:r>
      <w:r w:rsidRPr="001B5FD6">
        <w:rPr>
          <w:rFonts w:ascii="Times New Roman" w:hAnsi="Times New Roman" w:cs="Times New Roman"/>
        </w:rPr>
        <w:t>ow would you address the situation after the client/patient leaves using DESC framework?</w:t>
      </w:r>
      <w:r w:rsidR="00681567">
        <w:rPr>
          <w:rFonts w:ascii="Times New Roman" w:hAnsi="Times New Roman" w:cs="Times New Roman"/>
        </w:rPr>
        <w:t xml:space="preserve"> How would you respond immediately after your colleague’s statement?</w:t>
      </w:r>
    </w:p>
    <w:p w14:paraId="3AA44556" w14:textId="77777777" w:rsidR="000F7DAC" w:rsidRPr="001B5FD6" w:rsidRDefault="000F7DAC" w:rsidP="000F7DAC">
      <w:pPr>
        <w:spacing w:after="120" w:line="276" w:lineRule="auto"/>
        <w:ind w:left="90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Client/Patient: </w:t>
      </w:r>
      <w:r w:rsidRPr="001B5FD6">
        <w:rPr>
          <w:rFonts w:ascii="Times New Roman" w:hAnsi="Times New Roman" w:cs="Times New Roman"/>
          <w:i/>
          <w:iCs/>
        </w:rPr>
        <w:t>“I’ve been trying, but it’s hard to keep up with everything. I just feel overwhelmed.”</w:t>
      </w:r>
    </w:p>
    <w:p w14:paraId="4B04C4CA" w14:textId="77777777" w:rsidR="000F7DAC" w:rsidRPr="001B5FD6" w:rsidRDefault="000F7DAC" w:rsidP="000F7DAC">
      <w:pPr>
        <w:spacing w:after="120" w:line="276" w:lineRule="auto"/>
        <w:ind w:left="90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Team Member Response: </w:t>
      </w:r>
      <w:r w:rsidRPr="001B5FD6">
        <w:rPr>
          <w:rFonts w:ascii="Times New Roman" w:hAnsi="Times New Roman" w:cs="Times New Roman"/>
          <w:i/>
          <w:iCs/>
        </w:rPr>
        <w:t>“Well, you just need to be more consistent. We’ve already gone over this several times. If you don’t follow the plan, it’s not going to work.”</w:t>
      </w:r>
    </w:p>
    <w:p w14:paraId="10FE5D57" w14:textId="77777777" w:rsidR="000F7DAC" w:rsidRPr="001B5FD6" w:rsidRDefault="000F7DAC" w:rsidP="000F7DAC">
      <w:pPr>
        <w:spacing w:after="120" w:line="276" w:lineRule="auto"/>
        <w:ind w:left="900"/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  <w:i/>
          <w:iCs/>
        </w:rPr>
        <w:t>The client became quiet and disengaged.</w:t>
      </w:r>
    </w:p>
    <w:p w14:paraId="094F91EC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13D2A3B1" w14:textId="5188DFAA" w:rsidR="000F7DAC" w:rsidRPr="00712C96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712C96">
        <w:rPr>
          <w:rFonts w:ascii="Times New Roman" w:hAnsi="Times New Roman" w:cs="Times New Roman"/>
          <w:b/>
          <w:bCs/>
          <w:sz w:val="24"/>
          <w:szCs w:val="24"/>
        </w:rPr>
        <w:t xml:space="preserve">IPE Scenario </w:t>
      </w:r>
      <w:r w:rsidR="00DF4826">
        <w:rPr>
          <w:rFonts w:ascii="Times New Roman" w:hAnsi="Times New Roman" w:cs="Times New Roman"/>
          <w:b/>
          <w:bCs/>
          <w:sz w:val="24"/>
          <w:szCs w:val="24"/>
        </w:rPr>
        <w:t>2 – Patient Interaction</w:t>
      </w:r>
      <w:r w:rsidRPr="00712C96">
        <w:rPr>
          <w:rFonts w:ascii="Times New Roman" w:hAnsi="Times New Roman" w:cs="Times New Roman"/>
          <w:b/>
          <w:bCs/>
          <w:sz w:val="24"/>
          <w:szCs w:val="24"/>
        </w:rPr>
        <w:t>: Bias or Assumption</w:t>
      </w:r>
    </w:p>
    <w:p w14:paraId="12DE780C" w14:textId="77777777" w:rsidR="000F7DAC" w:rsidRPr="00712C96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712C96">
        <w:rPr>
          <w:rFonts w:ascii="Times New Roman" w:hAnsi="Times New Roman" w:cs="Times New Roman"/>
          <w:b/>
          <w:bCs/>
        </w:rPr>
        <w:t>“That Might Be Hard for You”</w:t>
      </w:r>
    </w:p>
    <w:p w14:paraId="7BB0276B" w14:textId="1E2D7018" w:rsidR="000F7DAC" w:rsidRPr="00712C96" w:rsidRDefault="000F7DAC" w:rsidP="000F7DAC">
      <w:pPr>
        <w:spacing w:after="120" w:line="276" w:lineRule="auto"/>
        <w:ind w:left="630"/>
        <w:rPr>
          <w:rFonts w:ascii="Times New Roman" w:hAnsi="Times New Roman" w:cs="Times New Roman"/>
        </w:rPr>
      </w:pPr>
      <w:r w:rsidRPr="00712C96">
        <w:rPr>
          <w:rFonts w:ascii="Times New Roman" w:hAnsi="Times New Roman" w:cs="Times New Roman"/>
        </w:rPr>
        <w:t xml:space="preserve">A team member </w:t>
      </w:r>
      <w:proofErr w:type="gramStart"/>
      <w:r w:rsidRPr="00712C96">
        <w:rPr>
          <w:rFonts w:ascii="Times New Roman" w:hAnsi="Times New Roman" w:cs="Times New Roman"/>
        </w:rPr>
        <w:t>makes an assumption</w:t>
      </w:r>
      <w:proofErr w:type="gramEnd"/>
      <w:r w:rsidRPr="00712C96">
        <w:rPr>
          <w:rFonts w:ascii="Times New Roman" w:hAnsi="Times New Roman" w:cs="Times New Roman"/>
        </w:rPr>
        <w:t xml:space="preserve"> about a client’s ability or resources. </w:t>
      </w:r>
      <w:r w:rsidR="00681567">
        <w:rPr>
          <w:rFonts w:ascii="Times New Roman" w:hAnsi="Times New Roman" w:cs="Times New Roman"/>
        </w:rPr>
        <w:t>As an observer of this interaction, h</w:t>
      </w:r>
      <w:r w:rsidR="00681567" w:rsidRPr="001B5FD6">
        <w:rPr>
          <w:rFonts w:ascii="Times New Roman" w:hAnsi="Times New Roman" w:cs="Times New Roman"/>
        </w:rPr>
        <w:t xml:space="preserve">ow </w:t>
      </w:r>
      <w:r w:rsidRPr="00712C96">
        <w:rPr>
          <w:rFonts w:ascii="Times New Roman" w:hAnsi="Times New Roman" w:cs="Times New Roman"/>
        </w:rPr>
        <w:t xml:space="preserve">would you address this situation with your team </w:t>
      </w:r>
      <w:proofErr w:type="gramStart"/>
      <w:r w:rsidRPr="00712C96">
        <w:rPr>
          <w:rFonts w:ascii="Times New Roman" w:hAnsi="Times New Roman" w:cs="Times New Roman"/>
        </w:rPr>
        <w:t>member</w:t>
      </w:r>
      <w:proofErr w:type="gramEnd"/>
      <w:r w:rsidRPr="00712C96">
        <w:rPr>
          <w:rFonts w:ascii="Times New Roman" w:hAnsi="Times New Roman" w:cs="Times New Roman"/>
        </w:rPr>
        <w:t xml:space="preserve"> using DESC framework?</w:t>
      </w:r>
    </w:p>
    <w:p w14:paraId="04904B4F" w14:textId="77777777" w:rsidR="000F7DAC" w:rsidRPr="00712C96" w:rsidRDefault="000F7DAC" w:rsidP="000F7DAC">
      <w:pPr>
        <w:spacing w:after="120" w:line="276" w:lineRule="auto"/>
        <w:ind w:left="630"/>
        <w:rPr>
          <w:rFonts w:ascii="Times New Roman" w:hAnsi="Times New Roman" w:cs="Times New Roman"/>
          <w:i/>
          <w:iCs/>
        </w:rPr>
      </w:pPr>
      <w:r w:rsidRPr="00712C96">
        <w:rPr>
          <w:rFonts w:ascii="Times New Roman" w:hAnsi="Times New Roman" w:cs="Times New Roman"/>
          <w:b/>
          <w:bCs/>
          <w:i/>
          <w:iCs/>
        </w:rPr>
        <w:t xml:space="preserve">Client/Patient: </w:t>
      </w:r>
      <w:r w:rsidRPr="00712C96">
        <w:rPr>
          <w:rFonts w:ascii="Times New Roman" w:hAnsi="Times New Roman" w:cs="Times New Roman"/>
          <w:i/>
          <w:iCs/>
        </w:rPr>
        <w:t>“I’d like to try that option if possible.”</w:t>
      </w:r>
    </w:p>
    <w:p w14:paraId="2EA5CCB3" w14:textId="77777777" w:rsidR="000F7DAC" w:rsidRPr="00712C96" w:rsidRDefault="000F7DAC" w:rsidP="000F7DAC">
      <w:pPr>
        <w:spacing w:after="120" w:line="276" w:lineRule="auto"/>
        <w:ind w:left="630"/>
        <w:rPr>
          <w:rFonts w:ascii="Times New Roman" w:hAnsi="Times New Roman" w:cs="Times New Roman"/>
          <w:i/>
          <w:iCs/>
        </w:rPr>
      </w:pPr>
      <w:r w:rsidRPr="00712C96">
        <w:rPr>
          <w:rFonts w:ascii="Times New Roman" w:hAnsi="Times New Roman" w:cs="Times New Roman"/>
          <w:b/>
          <w:bCs/>
          <w:i/>
          <w:iCs/>
        </w:rPr>
        <w:t xml:space="preserve">Team Member Response: </w:t>
      </w:r>
      <w:r w:rsidRPr="00712C96">
        <w:rPr>
          <w:rFonts w:ascii="Times New Roman" w:hAnsi="Times New Roman" w:cs="Times New Roman"/>
          <w:i/>
          <w:iCs/>
        </w:rPr>
        <w:t>“That might be difficult for you, given your situation. We should probably stick with something more realistic.”</w:t>
      </w:r>
    </w:p>
    <w:p w14:paraId="29AAAEF1" w14:textId="77777777" w:rsidR="000F7DAC" w:rsidRPr="00712C96" w:rsidRDefault="000F7DAC" w:rsidP="000F7DAC">
      <w:pPr>
        <w:spacing w:after="120" w:line="276" w:lineRule="auto"/>
        <w:ind w:left="630"/>
        <w:rPr>
          <w:rFonts w:ascii="Times New Roman" w:hAnsi="Times New Roman" w:cs="Times New Roman"/>
          <w:i/>
          <w:iCs/>
        </w:rPr>
      </w:pPr>
      <w:r w:rsidRPr="00712C96">
        <w:rPr>
          <w:rFonts w:ascii="Times New Roman" w:hAnsi="Times New Roman" w:cs="Times New Roman"/>
          <w:i/>
          <w:iCs/>
        </w:rPr>
        <w:t>The client hesitates and says: “Oh… okay.”</w:t>
      </w:r>
    </w:p>
    <w:p w14:paraId="17A08A21" w14:textId="77777777" w:rsidR="00CB3DF5" w:rsidRPr="00712C96" w:rsidRDefault="00CB3DF5" w:rsidP="000F7DAC">
      <w:pPr>
        <w:spacing w:after="120" w:line="276" w:lineRule="auto"/>
        <w:rPr>
          <w:rFonts w:ascii="Times New Roman" w:hAnsi="Times New Roman" w:cs="Times New Roman"/>
        </w:rPr>
      </w:pPr>
    </w:p>
    <w:p w14:paraId="4A888441" w14:textId="3AB7BC26" w:rsidR="000F7DAC" w:rsidRPr="00712C96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712C96">
        <w:rPr>
          <w:rFonts w:ascii="Times New Roman" w:hAnsi="Times New Roman" w:cs="Times New Roman"/>
          <w:b/>
          <w:bCs/>
          <w:sz w:val="24"/>
          <w:szCs w:val="24"/>
        </w:rPr>
        <w:t xml:space="preserve">IPE Scenario </w:t>
      </w:r>
      <w:r w:rsidR="00F00026">
        <w:rPr>
          <w:rFonts w:ascii="Times New Roman" w:hAnsi="Times New Roman" w:cs="Times New Roman"/>
          <w:b/>
          <w:bCs/>
          <w:sz w:val="24"/>
          <w:szCs w:val="24"/>
        </w:rPr>
        <w:t>3 – Colleague Interaction</w:t>
      </w:r>
      <w:r w:rsidRPr="00712C96">
        <w:rPr>
          <w:rFonts w:ascii="Times New Roman" w:hAnsi="Times New Roman" w:cs="Times New Roman"/>
          <w:b/>
          <w:bCs/>
          <w:sz w:val="24"/>
          <w:szCs w:val="24"/>
        </w:rPr>
        <w:t>: Medication Plan Disagreement</w:t>
      </w:r>
    </w:p>
    <w:p w14:paraId="72467FFC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5FD6">
        <w:rPr>
          <w:rFonts w:ascii="Times New Roman" w:hAnsi="Times New Roman" w:cs="Times New Roman"/>
          <w:b/>
          <w:bCs/>
        </w:rPr>
        <w:t>“We Already Adjusted That”</w:t>
      </w:r>
    </w:p>
    <w:p w14:paraId="15A8E69A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</w:rPr>
        <w:t xml:space="preserve">A client/patient has ongoing symptoms despite a recent adjustment to their </w:t>
      </w:r>
      <w:r>
        <w:rPr>
          <w:rFonts w:ascii="Times New Roman" w:hAnsi="Times New Roman" w:cs="Times New Roman"/>
        </w:rPr>
        <w:t xml:space="preserve">medication </w:t>
      </w:r>
      <w:r w:rsidRPr="001B5FD6">
        <w:rPr>
          <w:rFonts w:ascii="Times New Roman" w:hAnsi="Times New Roman" w:cs="Times New Roman"/>
        </w:rPr>
        <w:t>plan. Two providers disagree on next steps during a team huddle. Use DESC framework to address this situation.</w:t>
      </w:r>
    </w:p>
    <w:p w14:paraId="0BA365C2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lastRenderedPageBreak/>
        <w:t xml:space="preserve">Provider A: </w:t>
      </w:r>
      <w:r w:rsidRPr="001B5FD6">
        <w:rPr>
          <w:rFonts w:ascii="Times New Roman" w:hAnsi="Times New Roman" w:cs="Times New Roman"/>
          <w:i/>
          <w:iCs/>
        </w:rPr>
        <w:t>“The client is still reporting increased symptoms despite the last adjustment. I think we should revisit the plan and consider an alternative approach.”</w:t>
      </w:r>
    </w:p>
    <w:p w14:paraId="168385B7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B: </w:t>
      </w:r>
      <w:r w:rsidRPr="001B5FD6">
        <w:rPr>
          <w:rFonts w:ascii="Times New Roman" w:hAnsi="Times New Roman" w:cs="Times New Roman"/>
          <w:i/>
          <w:iCs/>
        </w:rPr>
        <w:t>“We already adjusted that last week. We need to give it more time instead of changing things again.”</w:t>
      </w:r>
    </w:p>
    <w:p w14:paraId="4EAD86D6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A: </w:t>
      </w:r>
      <w:r w:rsidRPr="001B5FD6">
        <w:rPr>
          <w:rFonts w:ascii="Times New Roman" w:hAnsi="Times New Roman" w:cs="Times New Roman"/>
          <w:i/>
          <w:iCs/>
        </w:rPr>
        <w:t>“I understand that, but the client is still struggling.”</w:t>
      </w:r>
    </w:p>
    <w:p w14:paraId="721A92E9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B (dismissive tone): </w:t>
      </w:r>
      <w:r w:rsidRPr="001B5FD6">
        <w:rPr>
          <w:rFonts w:ascii="Times New Roman" w:hAnsi="Times New Roman" w:cs="Times New Roman"/>
          <w:i/>
          <w:iCs/>
        </w:rPr>
        <w:t>“That’s expected. We can’t keep second-guessing every decision.”</w:t>
      </w:r>
    </w:p>
    <w:p w14:paraId="0082E651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</w:rPr>
      </w:pPr>
    </w:p>
    <w:p w14:paraId="38CA53AB" w14:textId="179E293E" w:rsidR="000F7DAC" w:rsidRPr="00712C96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712C96">
        <w:rPr>
          <w:rFonts w:ascii="Times New Roman" w:hAnsi="Times New Roman" w:cs="Times New Roman"/>
          <w:b/>
          <w:bCs/>
          <w:sz w:val="24"/>
          <w:szCs w:val="24"/>
        </w:rPr>
        <w:t xml:space="preserve">IPE Scenario </w:t>
      </w:r>
      <w:r w:rsidR="00BE106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94477">
        <w:rPr>
          <w:rFonts w:ascii="Times New Roman" w:hAnsi="Times New Roman" w:cs="Times New Roman"/>
          <w:b/>
          <w:bCs/>
          <w:sz w:val="24"/>
          <w:szCs w:val="24"/>
        </w:rPr>
        <w:t xml:space="preserve"> – Colleague Interaction</w:t>
      </w:r>
      <w:r w:rsidRPr="00712C96">
        <w:rPr>
          <w:rFonts w:ascii="Times New Roman" w:hAnsi="Times New Roman" w:cs="Times New Roman"/>
          <w:b/>
          <w:bCs/>
          <w:sz w:val="24"/>
          <w:szCs w:val="24"/>
        </w:rPr>
        <w:t>: Discharge Planning Conflict</w:t>
      </w:r>
    </w:p>
    <w:p w14:paraId="44F8A156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5FD6">
        <w:rPr>
          <w:rFonts w:ascii="Times New Roman" w:hAnsi="Times New Roman" w:cs="Times New Roman"/>
          <w:b/>
          <w:bCs/>
        </w:rPr>
        <w:t>“We Don’t Need to Delay This”</w:t>
      </w:r>
    </w:p>
    <w:p w14:paraId="115239DC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</w:rPr>
        <w:t>The team is preparing for discharge, but one provider raises concerns about readiness. Use DESC framework to address this situation.</w:t>
      </w:r>
    </w:p>
    <w:p w14:paraId="1A8269B1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>Provider A: “</w:t>
      </w:r>
      <w:r w:rsidRPr="001B5FD6">
        <w:rPr>
          <w:rFonts w:ascii="Times New Roman" w:hAnsi="Times New Roman" w:cs="Times New Roman"/>
          <w:i/>
          <w:iCs/>
        </w:rPr>
        <w:t>I’m concerned the client may not be ready for discharge yet</w:t>
      </w:r>
      <w:r>
        <w:rPr>
          <w:rFonts w:ascii="Times New Roman" w:hAnsi="Times New Roman" w:cs="Times New Roman"/>
          <w:i/>
          <w:iCs/>
        </w:rPr>
        <w:t>. T</w:t>
      </w:r>
      <w:r w:rsidRPr="001B5FD6">
        <w:rPr>
          <w:rFonts w:ascii="Times New Roman" w:hAnsi="Times New Roman" w:cs="Times New Roman"/>
          <w:i/>
          <w:iCs/>
        </w:rPr>
        <w:t>hey expressed confusion about next steps.”</w:t>
      </w:r>
    </w:p>
    <w:p w14:paraId="181D6AB1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B: </w:t>
      </w:r>
      <w:r w:rsidRPr="001B5FD6">
        <w:rPr>
          <w:rFonts w:ascii="Times New Roman" w:hAnsi="Times New Roman" w:cs="Times New Roman"/>
          <w:i/>
          <w:iCs/>
        </w:rPr>
        <w:t>“We can’t keep extending timelines. All required boxes are checked.”</w:t>
      </w:r>
    </w:p>
    <w:p w14:paraId="3B92D567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A: </w:t>
      </w:r>
      <w:r w:rsidRPr="001B5FD6">
        <w:rPr>
          <w:rFonts w:ascii="Times New Roman" w:hAnsi="Times New Roman" w:cs="Times New Roman"/>
          <w:i/>
          <w:iCs/>
        </w:rPr>
        <w:t>“I’m not sure they fully understand the plan.”</w:t>
      </w:r>
    </w:p>
    <w:p w14:paraId="0B11A6BD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B (firmly): </w:t>
      </w:r>
      <w:r w:rsidRPr="001B5FD6">
        <w:rPr>
          <w:rFonts w:ascii="Times New Roman" w:hAnsi="Times New Roman" w:cs="Times New Roman"/>
          <w:i/>
          <w:iCs/>
        </w:rPr>
        <w:t xml:space="preserve">“We’ve explained it already. At some point, we </w:t>
      </w:r>
      <w:proofErr w:type="gramStart"/>
      <w:r w:rsidRPr="001B5FD6">
        <w:rPr>
          <w:rFonts w:ascii="Times New Roman" w:hAnsi="Times New Roman" w:cs="Times New Roman"/>
          <w:i/>
          <w:iCs/>
        </w:rPr>
        <w:t>have to</w:t>
      </w:r>
      <w:proofErr w:type="gramEnd"/>
      <w:r w:rsidRPr="001B5FD6">
        <w:rPr>
          <w:rFonts w:ascii="Times New Roman" w:hAnsi="Times New Roman" w:cs="Times New Roman"/>
          <w:i/>
          <w:iCs/>
        </w:rPr>
        <w:t xml:space="preserve"> move forward.”</w:t>
      </w:r>
    </w:p>
    <w:p w14:paraId="3F365DBA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</w:p>
    <w:p w14:paraId="23B683D6" w14:textId="77777777" w:rsidR="000F7DAC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</w:p>
    <w:p w14:paraId="45D4C381" w14:textId="1CFA7F9F" w:rsidR="000F7DAC" w:rsidRPr="00712C96" w:rsidRDefault="000F7DAC" w:rsidP="000F7DA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712C96">
        <w:rPr>
          <w:rFonts w:ascii="Times New Roman" w:hAnsi="Times New Roman" w:cs="Times New Roman"/>
          <w:b/>
          <w:bCs/>
          <w:sz w:val="24"/>
          <w:szCs w:val="24"/>
        </w:rPr>
        <w:t xml:space="preserve">IPE Scenario </w:t>
      </w:r>
      <w:r w:rsidR="00BE10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94477">
        <w:rPr>
          <w:rFonts w:ascii="Times New Roman" w:hAnsi="Times New Roman" w:cs="Times New Roman"/>
          <w:b/>
          <w:bCs/>
          <w:sz w:val="24"/>
          <w:szCs w:val="24"/>
        </w:rPr>
        <w:t xml:space="preserve"> – Colleague Interaction</w:t>
      </w:r>
      <w:r w:rsidRPr="00712C96">
        <w:rPr>
          <w:rFonts w:ascii="Times New Roman" w:hAnsi="Times New Roman" w:cs="Times New Roman"/>
          <w:b/>
          <w:bCs/>
          <w:sz w:val="24"/>
          <w:szCs w:val="24"/>
        </w:rPr>
        <w:t>: Documentation &amp; Information Sharing Breakdown</w:t>
      </w:r>
    </w:p>
    <w:p w14:paraId="0E5D016F" w14:textId="77777777" w:rsidR="000F7DAC" w:rsidRPr="001B5FD6" w:rsidRDefault="000F7DAC" w:rsidP="000F7DA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5FD6">
        <w:rPr>
          <w:rFonts w:ascii="Times New Roman" w:hAnsi="Times New Roman" w:cs="Times New Roman"/>
          <w:b/>
          <w:bCs/>
        </w:rPr>
        <w:t>“It’s in the Notes”</w:t>
      </w:r>
    </w:p>
    <w:p w14:paraId="210CC370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</w:rPr>
        <w:t>A provider raises a concern about missing information that affected care coordination. Use DESC framework to address this situation.</w:t>
      </w:r>
    </w:p>
    <w:p w14:paraId="01B25770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A: </w:t>
      </w:r>
      <w:r w:rsidRPr="001B5FD6">
        <w:rPr>
          <w:rFonts w:ascii="Times New Roman" w:hAnsi="Times New Roman" w:cs="Times New Roman"/>
          <w:i/>
          <w:iCs/>
        </w:rPr>
        <w:t>“I didn’t see documentation about the client’s recent change in status, and that impacted how I approached the session.”</w:t>
      </w:r>
    </w:p>
    <w:p w14:paraId="31D11C8F" w14:textId="77777777" w:rsidR="000F7DAC" w:rsidRPr="001B5FD6" w:rsidRDefault="000F7DAC" w:rsidP="000F7DAC">
      <w:pPr>
        <w:tabs>
          <w:tab w:val="left" w:pos="9285"/>
        </w:tabs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B: </w:t>
      </w:r>
      <w:r w:rsidRPr="001B5FD6">
        <w:rPr>
          <w:rFonts w:ascii="Times New Roman" w:hAnsi="Times New Roman" w:cs="Times New Roman"/>
          <w:i/>
          <w:iCs/>
        </w:rPr>
        <w:t>“It’s in the notes.”</w:t>
      </w:r>
      <w:r>
        <w:rPr>
          <w:rFonts w:ascii="Times New Roman" w:hAnsi="Times New Roman" w:cs="Times New Roman"/>
          <w:i/>
          <w:iCs/>
        </w:rPr>
        <w:tab/>
      </w:r>
    </w:p>
    <w:p w14:paraId="3E416E9F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A: </w:t>
      </w:r>
      <w:r w:rsidRPr="001B5FD6">
        <w:rPr>
          <w:rFonts w:ascii="Times New Roman" w:hAnsi="Times New Roman" w:cs="Times New Roman"/>
          <w:i/>
          <w:iCs/>
        </w:rPr>
        <w:t>“I checked, but I may have missed it.”</w:t>
      </w:r>
    </w:p>
    <w:p w14:paraId="6F3D9DFB" w14:textId="77777777" w:rsidR="000F7DAC" w:rsidRPr="001B5FD6" w:rsidRDefault="000F7DAC" w:rsidP="000F7DAC">
      <w:pPr>
        <w:spacing w:after="120" w:line="276" w:lineRule="auto"/>
        <w:ind w:left="720"/>
        <w:rPr>
          <w:rFonts w:ascii="Times New Roman" w:hAnsi="Times New Roman" w:cs="Times New Roman"/>
          <w:i/>
          <w:iCs/>
        </w:rPr>
      </w:pPr>
      <w:r w:rsidRPr="001B5FD6">
        <w:rPr>
          <w:rFonts w:ascii="Times New Roman" w:hAnsi="Times New Roman" w:cs="Times New Roman"/>
          <w:b/>
          <w:bCs/>
          <w:i/>
          <w:iCs/>
        </w:rPr>
        <w:t xml:space="preserve">Provider B (frustrated): </w:t>
      </w:r>
      <w:r w:rsidRPr="001B5FD6">
        <w:rPr>
          <w:rFonts w:ascii="Times New Roman" w:hAnsi="Times New Roman" w:cs="Times New Roman"/>
          <w:i/>
          <w:iCs/>
        </w:rPr>
        <w:t>“Well, I documented it. I can’t track who reads what.”</w:t>
      </w:r>
    </w:p>
    <w:sectPr w:rsidR="000F7DAC" w:rsidRPr="001B5FD6" w:rsidSect="000F7DA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F3D9" w14:textId="77777777" w:rsidR="00A00CF6" w:rsidRDefault="00A00CF6">
      <w:pPr>
        <w:spacing w:after="0" w:line="240" w:lineRule="auto"/>
      </w:pPr>
      <w:r>
        <w:separator/>
      </w:r>
    </w:p>
  </w:endnote>
  <w:endnote w:type="continuationSeparator" w:id="0">
    <w:p w14:paraId="5ED2B095" w14:textId="77777777" w:rsidR="00A00CF6" w:rsidRDefault="00A0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416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06005" w14:textId="77777777" w:rsidR="000F7DAC" w:rsidRPr="00471BA1" w:rsidRDefault="000F7DAC" w:rsidP="00C86122">
        <w:pPr>
          <w:pStyle w:val="Footer"/>
          <w:ind w:right="90"/>
          <w:jc w:val="center"/>
          <w:rPr>
            <w:rFonts w:ascii="Times New Roman" w:hAnsi="Times New Roman" w:cs="Times New Roman"/>
          </w:rPr>
        </w:pPr>
        <w:r w:rsidRPr="00471BA1">
          <w:rPr>
            <w:rFonts w:ascii="Times New Roman" w:hAnsi="Times New Roman" w:cs="Times New Roman"/>
          </w:rPr>
          <w:t xml:space="preserve">CHBS IPE and IDE Instructional Toolkit | </w:t>
        </w:r>
        <w:r w:rsidRPr="003A66AF">
          <w:rPr>
            <w:rFonts w:ascii="Times New Roman" w:hAnsi="Times New Roman" w:cs="Times New Roman"/>
          </w:rPr>
          <w:t>CHBS.IPE.IDE@jmu.edu</w:t>
        </w:r>
        <w:r>
          <w:rPr>
            <w:rFonts w:ascii="Times New Roman" w:hAnsi="Times New Roman" w:cs="Times New Roman"/>
          </w:rPr>
          <w:t xml:space="preserve"> | </w:t>
        </w:r>
        <w:r>
          <w:rPr>
            <w:noProof/>
          </w:rPr>
          <w:drawing>
            <wp:inline distT="0" distB="0" distL="0" distR="0" wp14:anchorId="610578D5" wp14:editId="388BD177">
              <wp:extent cx="838200" cy="292395"/>
              <wp:effectExtent l="0" t="0" r="0" b="0"/>
              <wp:docPr id="352573613" name="Picture 9" descr="CC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573613" name="Picture 9" descr="CC logo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5920" cy="2985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3B099A6" w14:textId="77777777" w:rsidR="000F7DAC" w:rsidRDefault="000F7DAC" w:rsidP="00CE7ADB">
        <w:pPr>
          <w:pStyle w:val="Footer"/>
          <w:jc w:val="center"/>
        </w:pPr>
        <w:r>
          <w:rPr>
            <w:rFonts w:ascii="Times New Roman" w:hAnsi="Times New Roman" w:cs="Times New Roman"/>
            <w:sz w:val="22"/>
            <w:szCs w:val="22"/>
          </w:rPr>
          <w:tab/>
        </w:r>
        <w:r>
          <w:rPr>
            <w:rFonts w:ascii="Times New Roman" w:hAnsi="Times New Roman" w:cs="Times New Roman"/>
            <w:sz w:val="22"/>
            <w:szCs w:val="22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90E94" w14:textId="77777777" w:rsidR="00A00CF6" w:rsidRDefault="00A00CF6">
      <w:pPr>
        <w:spacing w:after="0" w:line="240" w:lineRule="auto"/>
      </w:pPr>
      <w:r>
        <w:separator/>
      </w:r>
    </w:p>
  </w:footnote>
  <w:footnote w:type="continuationSeparator" w:id="0">
    <w:p w14:paraId="3FDF4E92" w14:textId="77777777" w:rsidR="00A00CF6" w:rsidRDefault="00A00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F889" w14:textId="77777777" w:rsidR="000F7DAC" w:rsidRPr="00C86122" w:rsidRDefault="000F7DAC" w:rsidP="00C86122">
    <w:pPr>
      <w:pStyle w:val="Header"/>
      <w:jc w:val="right"/>
      <w:rPr>
        <w:rFonts w:ascii="Times New Roman" w:hAnsi="Times New Roman" w:cs="Times New Roman"/>
        <w:b/>
        <w:bCs/>
      </w:rPr>
    </w:pPr>
    <w:r w:rsidRPr="001C1FD5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47E818DC" wp14:editId="66374EA3">
          <wp:simplePos x="0" y="0"/>
          <wp:positionH relativeFrom="column">
            <wp:posOffset>1005536</wp:posOffset>
          </wp:positionH>
          <wp:positionV relativeFrom="paragraph">
            <wp:posOffset>-334977</wp:posOffset>
          </wp:positionV>
          <wp:extent cx="1379220" cy="756285"/>
          <wp:effectExtent l="0" t="0" r="0" b="0"/>
          <wp:wrapSquare wrapText="bothSides"/>
          <wp:docPr id="764453999" name="Picture 1" descr="CHBS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453999" name="Picture 1" descr="CHBS 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D5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60288" behindDoc="1" locked="0" layoutInCell="1" allowOverlap="1" wp14:anchorId="7E88925A" wp14:editId="23241DE7">
          <wp:simplePos x="0" y="0"/>
          <wp:positionH relativeFrom="margin">
            <wp:posOffset>-118883</wp:posOffset>
          </wp:positionH>
          <wp:positionV relativeFrom="paragraph">
            <wp:posOffset>-377190</wp:posOffset>
          </wp:positionV>
          <wp:extent cx="1284605" cy="831215"/>
          <wp:effectExtent l="0" t="0" r="0" b="0"/>
          <wp:wrapSquare wrapText="bothSides"/>
          <wp:docPr id="2025100491" name="Picture 2" descr="JM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100491" name="Picture 2" descr="JMU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1FD5">
      <w:rPr>
        <w:rFonts w:ascii="Times New Roman" w:hAnsi="Times New Roman" w:cs="Times New Roman"/>
        <w:b/>
        <w:bCs/>
      </w:rPr>
      <w:t>Communicating Through Conflict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D04D9"/>
    <w:multiLevelType w:val="hybridMultilevel"/>
    <w:tmpl w:val="3A1A8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984B6"/>
    <w:multiLevelType w:val="hybridMultilevel"/>
    <w:tmpl w:val="FFFFFFFF"/>
    <w:lvl w:ilvl="0" w:tplc="ECB8E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A4B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68C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CD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CC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66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2B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E7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330959">
    <w:abstractNumId w:val="1"/>
  </w:num>
  <w:num w:numId="2" w16cid:durableId="152216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AC"/>
    <w:rsid w:val="00050FE7"/>
    <w:rsid w:val="000F7DAC"/>
    <w:rsid w:val="00234A88"/>
    <w:rsid w:val="00320AA8"/>
    <w:rsid w:val="0034378B"/>
    <w:rsid w:val="00394477"/>
    <w:rsid w:val="0040625C"/>
    <w:rsid w:val="00461BD5"/>
    <w:rsid w:val="004D7698"/>
    <w:rsid w:val="005B3738"/>
    <w:rsid w:val="00657DE6"/>
    <w:rsid w:val="00681567"/>
    <w:rsid w:val="00703410"/>
    <w:rsid w:val="009B1590"/>
    <w:rsid w:val="009E22D4"/>
    <w:rsid w:val="00A00CF6"/>
    <w:rsid w:val="00A860EC"/>
    <w:rsid w:val="00A97B9A"/>
    <w:rsid w:val="00BE1061"/>
    <w:rsid w:val="00C65708"/>
    <w:rsid w:val="00CA094A"/>
    <w:rsid w:val="00CB37E2"/>
    <w:rsid w:val="00CB3DF5"/>
    <w:rsid w:val="00D965F5"/>
    <w:rsid w:val="00DB7123"/>
    <w:rsid w:val="00DF4826"/>
    <w:rsid w:val="00E0007C"/>
    <w:rsid w:val="00E7342D"/>
    <w:rsid w:val="00EE4960"/>
    <w:rsid w:val="00F00026"/>
    <w:rsid w:val="00F17472"/>
    <w:rsid w:val="00F363CD"/>
    <w:rsid w:val="00F4767F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BBDB2"/>
  <w15:chartTrackingRefBased/>
  <w15:docId w15:val="{74CBF5F6-69AA-490E-B428-69CFA7D4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DAC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F7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D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DAC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DAC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14b3-9ca3-4488-9121-6e301e11c20f" xsi:nil="true"/>
    <lcf76f155ced4ddcb4097134ff3c332f xmlns="c71c3383-d930-4659-9c09-a1ae461b86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6C1182D0A84596847FF7A02E9749" ma:contentTypeVersion="11" ma:contentTypeDescription="Create a new document." ma:contentTypeScope="" ma:versionID="919dc00a8365c11a5400ea89ddcceaa3">
  <xsd:schema xmlns:xsd="http://www.w3.org/2001/XMLSchema" xmlns:xs="http://www.w3.org/2001/XMLSchema" xmlns:p="http://schemas.microsoft.com/office/2006/metadata/properties" xmlns:ns2="c71c3383-d930-4659-9c09-a1ae461b86dc" xmlns:ns3="91ca14b3-9ca3-4488-9121-6e301e11c20f" targetNamespace="http://schemas.microsoft.com/office/2006/metadata/properties" ma:root="true" ma:fieldsID="be13dfaf8b3b7b6a158d56b11e9caf35" ns2:_="" ns3:_="">
    <xsd:import namespace="c71c3383-d930-4659-9c09-a1ae461b86dc"/>
    <xsd:import namespace="91ca14b3-9ca3-4488-9121-6e301e11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3383-d930-4659-9c09-a1ae461b8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14b3-9ca3-4488-9121-6e301e11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6d46cb-aea9-4fbe-9255-10f651a0f582}" ma:internalName="TaxCatchAll" ma:showField="CatchAllData" ma:web="91ca14b3-9ca3-4488-9121-6e301e11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3223D-893A-4FC3-A0C5-B9E7DE4032E3}">
  <ds:schemaRefs>
    <ds:schemaRef ds:uri="http://schemas.microsoft.com/office/2006/metadata/properties"/>
    <ds:schemaRef ds:uri="http://schemas.microsoft.com/office/infopath/2007/PartnerControls"/>
    <ds:schemaRef ds:uri="91ca14b3-9ca3-4488-9121-6e301e11c20f"/>
    <ds:schemaRef ds:uri="c71c3383-d930-4659-9c09-a1ae461b86dc"/>
  </ds:schemaRefs>
</ds:datastoreItem>
</file>

<file path=customXml/itemProps2.xml><?xml version="1.0" encoding="utf-8"?>
<ds:datastoreItem xmlns:ds="http://schemas.openxmlformats.org/officeDocument/2006/customXml" ds:itemID="{4E40E11B-C462-4182-B1CA-71AF4B0B10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D2FEB-529A-458B-A11B-FF9114DC9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c3383-d930-4659-9c09-a1ae461b86dc"/>
    <ds:schemaRef ds:uri="91ca14b3-9ca3-4488-9121-6e301e11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1100</Words>
  <Characters>6275</Characters>
  <Application>Microsoft Office Word</Application>
  <DocSecurity>0</DocSecurity>
  <Lines>52</Lines>
  <Paragraphs>14</Paragraphs>
  <ScaleCrop>false</ScaleCrop>
  <Company>James Madison University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Hart, Vesna - hartvx</dc:creator>
  <cp:keywords/>
  <dc:description/>
  <cp:lastModifiedBy>Hart, Vesna - hartvx</cp:lastModifiedBy>
  <cp:revision>26</cp:revision>
  <dcterms:created xsi:type="dcterms:W3CDTF">2026-08-06T19:28:00Z</dcterms:created>
  <dcterms:modified xsi:type="dcterms:W3CDTF">2026-08-07T11:42:00Z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0x01010087686C1182D0A84596847FF7A02E9749</vt:lpwstr>
  </property>
  <property fmtid="{D5CDD505-2E9C-101B-9397-08002B2CF9AE}" pid="3" name="MediaServiceImageTags">
    <vt:lpwstr/>
  </property>
</Properties>
</file>