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17372" w14:textId="45C42DF4" w:rsidR="00C579CA" w:rsidRPr="005F0E7A" w:rsidRDefault="00C579CA" w:rsidP="7A4CF8A9">
      <w:pPr>
        <w:jc w:val="center"/>
        <w:rPr>
          <w:b/>
          <w:bCs/>
          <w:color w:val="000000" w:themeColor="text1"/>
          <w:sz w:val="50"/>
          <w:szCs w:val="50"/>
        </w:rPr>
      </w:pPr>
      <w:r w:rsidRPr="7A4CF8A9">
        <w:rPr>
          <w:b/>
          <w:bCs/>
          <w:color w:val="000000" w:themeColor="text1"/>
          <w:sz w:val="50"/>
          <w:szCs w:val="50"/>
        </w:rPr>
        <w:t>Department of Health Professions</w:t>
      </w:r>
    </w:p>
    <w:p w14:paraId="5B26C4A3" w14:textId="6A0E96E0" w:rsidR="00C579CA" w:rsidRPr="005F0E7A" w:rsidRDefault="00C579CA" w:rsidP="7A4CF8A9">
      <w:pPr>
        <w:jc w:val="center"/>
        <w:rPr>
          <w:b/>
          <w:bCs/>
          <w:color w:val="000000" w:themeColor="text1"/>
          <w:sz w:val="50"/>
          <w:szCs w:val="50"/>
        </w:rPr>
      </w:pPr>
      <w:r w:rsidRPr="7A4CF8A9">
        <w:rPr>
          <w:b/>
          <w:bCs/>
          <w:color w:val="000000" w:themeColor="text1"/>
          <w:sz w:val="50"/>
          <w:szCs w:val="50"/>
        </w:rPr>
        <w:t>Master of Science in Applied Nutrition Graduate Program</w:t>
      </w:r>
    </w:p>
    <w:p w14:paraId="79529474" w14:textId="77777777" w:rsidR="00C579CA" w:rsidRDefault="00C579CA" w:rsidP="7A4CF8A9"/>
    <w:p w14:paraId="70160DEA" w14:textId="77777777" w:rsidR="00C579CA" w:rsidRDefault="00C579CA" w:rsidP="7A4CF8A9"/>
    <w:p w14:paraId="1920B9E1" w14:textId="23D1EC7F" w:rsidR="00C579CA" w:rsidRDefault="00C579CA" w:rsidP="7A4CF8A9">
      <w:pPr>
        <w:jc w:val="center"/>
      </w:pPr>
    </w:p>
    <w:p w14:paraId="1787A78F" w14:textId="77777777" w:rsidR="00C579CA" w:rsidRDefault="00C579CA" w:rsidP="7A4CF8A9"/>
    <w:p w14:paraId="4A33E2FA" w14:textId="77777777" w:rsidR="00C579CA" w:rsidRPr="009A4397" w:rsidRDefault="00C579CA" w:rsidP="7A4CF8A9">
      <w:pPr>
        <w:jc w:val="center"/>
        <w:rPr>
          <w:i/>
          <w:iCs/>
          <w:sz w:val="56"/>
          <w:szCs w:val="56"/>
        </w:rPr>
      </w:pPr>
      <w:r w:rsidRPr="7A4CF8A9">
        <w:rPr>
          <w:i/>
          <w:iCs/>
          <w:sz w:val="56"/>
          <w:szCs w:val="56"/>
        </w:rPr>
        <w:t>Student Handbook and Policy Manual</w:t>
      </w:r>
    </w:p>
    <w:p w14:paraId="43977C58" w14:textId="77777777" w:rsidR="00C579CA" w:rsidRDefault="00C579CA" w:rsidP="7A4CF8A9">
      <w:pPr>
        <w:jc w:val="center"/>
      </w:pPr>
    </w:p>
    <w:p w14:paraId="258A088C" w14:textId="77777777" w:rsidR="00C579CA" w:rsidRDefault="00C579CA" w:rsidP="7A4CF8A9">
      <w:pPr>
        <w:jc w:val="center"/>
      </w:pPr>
    </w:p>
    <w:p w14:paraId="3B76AEC3" w14:textId="77777777" w:rsidR="00C579CA" w:rsidRDefault="00C579CA" w:rsidP="7A4CF8A9">
      <w:pPr>
        <w:jc w:val="center"/>
      </w:pPr>
    </w:p>
    <w:p w14:paraId="531B48C1" w14:textId="77777777" w:rsidR="00C579CA" w:rsidRDefault="00C579CA" w:rsidP="7A4CF8A9">
      <w:pPr>
        <w:jc w:val="center"/>
      </w:pPr>
    </w:p>
    <w:p w14:paraId="58C2ECC1" w14:textId="6B52C737" w:rsidR="00C579CA" w:rsidRDefault="00C579CA" w:rsidP="7A4CF8A9">
      <w:pPr>
        <w:jc w:val="center"/>
        <w:rPr>
          <w:sz w:val="28"/>
          <w:szCs w:val="28"/>
        </w:rPr>
      </w:pPr>
      <w:r w:rsidRPr="7A4CF8A9">
        <w:rPr>
          <w:sz w:val="28"/>
          <w:szCs w:val="28"/>
        </w:rPr>
        <w:t>Edition</w:t>
      </w:r>
      <w:r w:rsidRPr="7A4CF8A9">
        <w:rPr>
          <w:color w:val="000000" w:themeColor="text1"/>
          <w:sz w:val="28"/>
          <w:szCs w:val="28"/>
        </w:rPr>
        <w:t>: 202</w:t>
      </w:r>
      <w:r w:rsidR="00F20461">
        <w:rPr>
          <w:color w:val="000000" w:themeColor="text1"/>
          <w:sz w:val="28"/>
          <w:szCs w:val="28"/>
        </w:rPr>
        <w:t>6</w:t>
      </w:r>
      <w:r w:rsidRPr="7A4CF8A9">
        <w:rPr>
          <w:color w:val="000000" w:themeColor="text1"/>
          <w:sz w:val="28"/>
          <w:szCs w:val="28"/>
        </w:rPr>
        <w:t>-202</w:t>
      </w:r>
      <w:r w:rsidR="00F20461">
        <w:rPr>
          <w:color w:val="000000" w:themeColor="text1"/>
          <w:sz w:val="28"/>
          <w:szCs w:val="28"/>
        </w:rPr>
        <w:t>7</w:t>
      </w:r>
      <w:r w:rsidRPr="7A4CF8A9">
        <w:rPr>
          <w:color w:val="000000" w:themeColor="text1"/>
          <w:sz w:val="28"/>
          <w:szCs w:val="28"/>
        </w:rPr>
        <w:t xml:space="preserve"> </w:t>
      </w:r>
      <w:r w:rsidRPr="7A4CF8A9">
        <w:rPr>
          <w:sz w:val="28"/>
          <w:szCs w:val="28"/>
        </w:rPr>
        <w:t>Academic Year</w:t>
      </w:r>
    </w:p>
    <w:p w14:paraId="026ADE75" w14:textId="4AF1FA0B" w:rsidR="00783A79" w:rsidRPr="00783A79" w:rsidRDefault="00783A79" w:rsidP="7A4CF8A9">
      <w:pPr>
        <w:jc w:val="center"/>
        <w:rPr>
          <w:b/>
          <w:bCs/>
          <w:i/>
          <w:iCs/>
          <w:sz w:val="28"/>
          <w:szCs w:val="28"/>
        </w:rPr>
      </w:pPr>
      <w:r w:rsidRPr="00783A79">
        <w:rPr>
          <w:b/>
          <w:bCs/>
          <w:i/>
          <w:iCs/>
          <w:sz w:val="28"/>
          <w:szCs w:val="28"/>
        </w:rPr>
        <w:t>Updated</w:t>
      </w:r>
      <w:r w:rsidR="00A02B15">
        <w:rPr>
          <w:b/>
          <w:bCs/>
          <w:i/>
          <w:iCs/>
          <w:sz w:val="28"/>
          <w:szCs w:val="28"/>
        </w:rPr>
        <w:t xml:space="preserve"> </w:t>
      </w:r>
      <w:r w:rsidR="00F20461">
        <w:rPr>
          <w:b/>
          <w:bCs/>
          <w:i/>
          <w:iCs/>
          <w:sz w:val="28"/>
          <w:szCs w:val="28"/>
        </w:rPr>
        <w:t>5</w:t>
      </w:r>
      <w:r w:rsidR="00823686">
        <w:rPr>
          <w:b/>
          <w:bCs/>
          <w:i/>
          <w:iCs/>
          <w:sz w:val="28"/>
          <w:szCs w:val="28"/>
        </w:rPr>
        <w:t>/1</w:t>
      </w:r>
      <w:r w:rsidR="00F20461">
        <w:rPr>
          <w:b/>
          <w:bCs/>
          <w:i/>
          <w:iCs/>
          <w:sz w:val="28"/>
          <w:szCs w:val="28"/>
        </w:rPr>
        <w:t>8</w:t>
      </w:r>
      <w:r w:rsidRPr="00783A79">
        <w:rPr>
          <w:b/>
          <w:bCs/>
          <w:i/>
          <w:iCs/>
          <w:sz w:val="28"/>
          <w:szCs w:val="28"/>
        </w:rPr>
        <w:t>/202</w:t>
      </w:r>
      <w:r w:rsidR="00F20461">
        <w:rPr>
          <w:b/>
          <w:bCs/>
          <w:i/>
          <w:iCs/>
          <w:sz w:val="28"/>
          <w:szCs w:val="28"/>
        </w:rPr>
        <w:t>6</w:t>
      </w:r>
    </w:p>
    <w:p w14:paraId="49017D62" w14:textId="77777777" w:rsidR="00C579CA" w:rsidRDefault="00C579CA" w:rsidP="00C579CA"/>
    <w:p w14:paraId="5933E733" w14:textId="77777777" w:rsidR="00C579CA" w:rsidRDefault="00C579CA" w:rsidP="00C579CA">
      <w:pPr>
        <w:spacing w:after="60"/>
        <w:jc w:val="center"/>
        <w:rPr>
          <w:b/>
          <w:sz w:val="32"/>
          <w:szCs w:val="32"/>
          <w:u w:val="single"/>
        </w:rPr>
      </w:pPr>
    </w:p>
    <w:p w14:paraId="37397E1F" w14:textId="4DF70E80" w:rsidR="00C579CA" w:rsidRDefault="660E317F" w:rsidP="4D194DB1">
      <w:pPr>
        <w:spacing w:after="60"/>
        <w:jc w:val="center"/>
        <w:rPr>
          <w:rFonts w:ascii="Garamond" w:hAnsi="Garamond" w:cs="Arial"/>
          <w:b/>
          <w:bCs/>
          <w:color w:val="000000" w:themeColor="text1"/>
          <w:sz w:val="50"/>
          <w:szCs w:val="50"/>
        </w:rPr>
      </w:pPr>
      <w:r>
        <w:rPr>
          <w:noProof/>
        </w:rPr>
        <w:drawing>
          <wp:inline distT="0" distB="0" distL="0" distR="0" wp14:anchorId="02BA737D" wp14:editId="50293E83">
            <wp:extent cx="5600700" cy="1866900"/>
            <wp:effectExtent l="0" t="0" r="0" b="0"/>
            <wp:docPr id="761957232" name="Picture 761957232" descr="JMU Applied Nutri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957232" name="Picture 761957232" descr="JMU Applied Nutrition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00700" cy="1866900"/>
                    </a:xfrm>
                    <a:prstGeom prst="rect">
                      <a:avLst/>
                    </a:prstGeom>
                  </pic:spPr>
                </pic:pic>
              </a:graphicData>
            </a:graphic>
          </wp:inline>
        </w:drawing>
      </w:r>
    </w:p>
    <w:p w14:paraId="33A84900" w14:textId="77777777" w:rsidR="00C579CA" w:rsidRDefault="00C579CA" w:rsidP="00C579CA">
      <w:pPr>
        <w:spacing w:after="60"/>
        <w:jc w:val="center"/>
        <w:rPr>
          <w:b/>
          <w:sz w:val="32"/>
          <w:szCs w:val="32"/>
          <w:u w:val="single"/>
        </w:rPr>
      </w:pPr>
    </w:p>
    <w:p w14:paraId="5A054164" w14:textId="77777777" w:rsidR="00C579CA" w:rsidRDefault="00C579CA" w:rsidP="00C579CA">
      <w:pPr>
        <w:spacing w:after="60"/>
        <w:jc w:val="center"/>
        <w:rPr>
          <w:b/>
          <w:sz w:val="32"/>
          <w:szCs w:val="32"/>
          <w:u w:val="single"/>
        </w:rPr>
      </w:pPr>
    </w:p>
    <w:p w14:paraId="16AA829B" w14:textId="77777777" w:rsidR="00C579CA" w:rsidRDefault="00C579CA" w:rsidP="00C579CA">
      <w:pPr>
        <w:spacing w:after="60"/>
        <w:jc w:val="center"/>
        <w:rPr>
          <w:b/>
          <w:sz w:val="32"/>
          <w:szCs w:val="32"/>
          <w:u w:val="single"/>
        </w:rPr>
      </w:pPr>
    </w:p>
    <w:p w14:paraId="26612FA7" w14:textId="77777777" w:rsidR="00C579CA" w:rsidRDefault="00C579CA" w:rsidP="00C579CA">
      <w:pPr>
        <w:spacing w:after="60"/>
        <w:jc w:val="center"/>
        <w:rPr>
          <w:b/>
          <w:sz w:val="32"/>
          <w:szCs w:val="32"/>
          <w:u w:val="single"/>
        </w:rPr>
      </w:pPr>
    </w:p>
    <w:p w14:paraId="796DEE1C" w14:textId="77777777" w:rsidR="00C579CA" w:rsidRDefault="00C579CA" w:rsidP="00C579CA">
      <w:pPr>
        <w:spacing w:after="60"/>
        <w:jc w:val="center"/>
        <w:rPr>
          <w:b/>
          <w:sz w:val="32"/>
          <w:szCs w:val="32"/>
          <w:u w:val="single"/>
        </w:rPr>
      </w:pPr>
    </w:p>
    <w:p w14:paraId="09549D37" w14:textId="77777777" w:rsidR="00C579CA" w:rsidRDefault="00C579CA" w:rsidP="00C579CA">
      <w:pPr>
        <w:spacing w:after="60"/>
        <w:jc w:val="center"/>
        <w:rPr>
          <w:b/>
          <w:sz w:val="32"/>
          <w:szCs w:val="32"/>
          <w:u w:val="single"/>
        </w:rPr>
      </w:pPr>
    </w:p>
    <w:p w14:paraId="0E1FEFF8" w14:textId="77777777" w:rsidR="00C579CA" w:rsidRDefault="00C579CA" w:rsidP="00C579CA">
      <w:pPr>
        <w:spacing w:after="60"/>
        <w:jc w:val="center"/>
        <w:rPr>
          <w:b/>
          <w:sz w:val="32"/>
          <w:szCs w:val="32"/>
          <w:u w:val="single"/>
        </w:rPr>
      </w:pPr>
    </w:p>
    <w:p w14:paraId="35FCE7ED" w14:textId="7DF3515A" w:rsidR="00D812B6" w:rsidRDefault="00D812B6" w:rsidP="359C0B58">
      <w:pPr>
        <w:spacing w:after="60"/>
        <w:jc w:val="center"/>
        <w:rPr>
          <w:b/>
          <w:bCs/>
          <w:sz w:val="32"/>
          <w:szCs w:val="32"/>
          <w:u w:val="single"/>
        </w:rPr>
      </w:pPr>
    </w:p>
    <w:p w14:paraId="40E8B818" w14:textId="77777777" w:rsidR="006D041C" w:rsidRDefault="006D041C" w:rsidP="7A4CF8A9">
      <w:pPr>
        <w:spacing w:after="60"/>
        <w:jc w:val="center"/>
        <w:rPr>
          <w:b/>
          <w:bCs/>
          <w:sz w:val="32"/>
          <w:szCs w:val="32"/>
          <w:u w:val="single"/>
        </w:rPr>
      </w:pPr>
    </w:p>
    <w:p w14:paraId="700B1C72" w14:textId="77777777" w:rsidR="006D041C" w:rsidRDefault="006D041C" w:rsidP="7A4CF8A9">
      <w:pPr>
        <w:spacing w:after="60"/>
        <w:jc w:val="center"/>
        <w:rPr>
          <w:b/>
          <w:bCs/>
          <w:sz w:val="32"/>
          <w:szCs w:val="32"/>
          <w:u w:val="single"/>
        </w:rPr>
      </w:pPr>
    </w:p>
    <w:p w14:paraId="33C49250" w14:textId="3AEB4D8E" w:rsidR="00C579CA" w:rsidRPr="002F1707" w:rsidRDefault="00C579CA" w:rsidP="7A4CF8A9">
      <w:pPr>
        <w:spacing w:after="60"/>
        <w:jc w:val="center"/>
        <w:rPr>
          <w:b/>
          <w:bCs/>
          <w:sz w:val="32"/>
          <w:szCs w:val="32"/>
          <w:u w:val="single"/>
        </w:rPr>
      </w:pPr>
      <w:r w:rsidRPr="7A4CF8A9">
        <w:rPr>
          <w:b/>
          <w:bCs/>
          <w:sz w:val="32"/>
          <w:szCs w:val="32"/>
          <w:u w:val="single"/>
        </w:rPr>
        <w:t>Disclaimers</w:t>
      </w:r>
    </w:p>
    <w:p w14:paraId="172DC841" w14:textId="77777777" w:rsidR="00C579CA" w:rsidRPr="002F1707" w:rsidRDefault="00C579CA" w:rsidP="7A4CF8A9">
      <w:pPr>
        <w:spacing w:after="60"/>
        <w:rPr>
          <w:i/>
          <w:iCs/>
        </w:rPr>
      </w:pPr>
    </w:p>
    <w:p w14:paraId="52681A23" w14:textId="2BE069F2" w:rsidR="00C579CA" w:rsidRPr="002F1707" w:rsidRDefault="00C579CA" w:rsidP="7A4CF8A9">
      <w:pPr>
        <w:spacing w:after="60"/>
        <w:rPr>
          <w:i/>
          <w:iCs/>
        </w:rPr>
      </w:pPr>
      <w:r w:rsidRPr="7A4CF8A9">
        <w:rPr>
          <w:i/>
          <w:iCs/>
        </w:rPr>
        <w:t xml:space="preserve">Portions of this Student Handbook and Policy Manual have been copied and are </w:t>
      </w:r>
      <w:r w:rsidR="00431CD1" w:rsidRPr="7A4CF8A9">
        <w:rPr>
          <w:i/>
          <w:iCs/>
        </w:rPr>
        <w:t>gratefully</w:t>
      </w:r>
      <w:r w:rsidRPr="7A4CF8A9">
        <w:rPr>
          <w:i/>
          <w:iCs/>
        </w:rPr>
        <w:t xml:space="preserve"> acknowledged </w:t>
      </w:r>
      <w:proofErr w:type="gramStart"/>
      <w:r w:rsidRPr="7A4CF8A9">
        <w:rPr>
          <w:i/>
          <w:iCs/>
        </w:rPr>
        <w:t>from</w:t>
      </w:r>
      <w:proofErr w:type="gramEnd"/>
      <w:r w:rsidRPr="7A4CF8A9">
        <w:rPr>
          <w:i/>
          <w:iCs/>
        </w:rPr>
        <w:t xml:space="preserve"> James Madison University </w:t>
      </w:r>
      <w:hyperlink r:id="rId9">
        <w:r w:rsidRPr="7A4CF8A9">
          <w:rPr>
            <w:rStyle w:val="Hyperlink"/>
          </w:rPr>
          <w:t>Graduate School</w:t>
        </w:r>
      </w:hyperlink>
      <w:r w:rsidRPr="7A4CF8A9">
        <w:rPr>
          <w:i/>
          <w:iCs/>
        </w:rPr>
        <w:t xml:space="preserve">, the </w:t>
      </w:r>
      <w:hyperlink r:id="rId10">
        <w:r w:rsidRPr="7A4CF8A9">
          <w:rPr>
            <w:rStyle w:val="Hyperlink"/>
          </w:rPr>
          <w:t>Academy of Nutrition and Dietetics</w:t>
        </w:r>
      </w:hyperlink>
      <w:r w:rsidRPr="7A4CF8A9">
        <w:rPr>
          <w:i/>
          <w:iCs/>
        </w:rPr>
        <w:t xml:space="preserve">, and the </w:t>
      </w:r>
      <w:hyperlink r:id="rId11">
        <w:r w:rsidRPr="7A4CF8A9">
          <w:rPr>
            <w:rStyle w:val="Hyperlink"/>
          </w:rPr>
          <w:t>Accreditation Council for Education in Nutrition and Dietetics</w:t>
        </w:r>
      </w:hyperlink>
      <w:r w:rsidRPr="7A4CF8A9">
        <w:rPr>
          <w:i/>
          <w:iCs/>
        </w:rPr>
        <w:t xml:space="preserve">. </w:t>
      </w:r>
    </w:p>
    <w:p w14:paraId="7EBF9737" w14:textId="77777777" w:rsidR="00C579CA" w:rsidRPr="002F1707" w:rsidRDefault="00C579CA" w:rsidP="7A4CF8A9">
      <w:pPr>
        <w:spacing w:after="60"/>
        <w:rPr>
          <w:i/>
          <w:iCs/>
        </w:rPr>
      </w:pPr>
    </w:p>
    <w:p w14:paraId="17190568" w14:textId="158C41E0" w:rsidR="00C579CA" w:rsidRPr="002F1707" w:rsidRDefault="00C579CA" w:rsidP="7A4CF8A9">
      <w:pPr>
        <w:spacing w:after="60"/>
        <w:rPr>
          <w:i/>
          <w:iCs/>
          <w:color w:val="000000" w:themeColor="text1"/>
          <w:u w:val="single"/>
        </w:rPr>
      </w:pPr>
      <w:r w:rsidRPr="7A4CF8A9">
        <w:rPr>
          <w:i/>
          <w:iCs/>
        </w:rPr>
        <w:t xml:space="preserve">Please note that this handbook is a </w:t>
      </w:r>
      <w:r w:rsidR="00352DDC">
        <w:rPr>
          <w:i/>
          <w:iCs/>
        </w:rPr>
        <w:t>living document</w:t>
      </w:r>
      <w:r w:rsidRPr="7A4CF8A9">
        <w:rPr>
          <w:i/>
          <w:iCs/>
        </w:rPr>
        <w:t xml:space="preserve">. </w:t>
      </w:r>
      <w:r w:rsidR="00352DDC">
        <w:rPr>
          <w:i/>
          <w:iCs/>
        </w:rPr>
        <w:t>Practices, procedures, and</w:t>
      </w:r>
      <w:r w:rsidRPr="7A4CF8A9">
        <w:rPr>
          <w:i/>
          <w:iCs/>
        </w:rPr>
        <w:t xml:space="preserve"> policies </w:t>
      </w:r>
      <w:r w:rsidR="00352DDC">
        <w:rPr>
          <w:i/>
          <w:iCs/>
        </w:rPr>
        <w:t>of the program</w:t>
      </w:r>
      <w:r w:rsidRPr="7A4CF8A9">
        <w:rPr>
          <w:i/>
          <w:iCs/>
        </w:rPr>
        <w:t xml:space="preserve"> </w:t>
      </w:r>
      <w:r w:rsidRPr="7A4CF8A9">
        <w:rPr>
          <w:i/>
          <w:iCs/>
          <w:color w:val="000000" w:themeColor="text1"/>
        </w:rPr>
        <w:t xml:space="preserve">will be </w:t>
      </w:r>
      <w:r w:rsidR="00352DDC">
        <w:rPr>
          <w:i/>
          <w:iCs/>
          <w:color w:val="000000" w:themeColor="text1"/>
        </w:rPr>
        <w:t xml:space="preserve">continually reviewed and revised to ensure continuous quality improvement of </w:t>
      </w:r>
      <w:proofErr w:type="gramStart"/>
      <w:r w:rsidR="00352DDC">
        <w:rPr>
          <w:i/>
          <w:iCs/>
          <w:color w:val="000000" w:themeColor="text1"/>
        </w:rPr>
        <w:t xml:space="preserve">the </w:t>
      </w:r>
      <w:r w:rsidRPr="7A4CF8A9">
        <w:rPr>
          <w:i/>
          <w:iCs/>
          <w:color w:val="000000" w:themeColor="text1"/>
        </w:rPr>
        <w:t xml:space="preserve"> program</w:t>
      </w:r>
      <w:proofErr w:type="gramEnd"/>
      <w:r w:rsidRPr="7A4CF8A9">
        <w:rPr>
          <w:i/>
          <w:iCs/>
          <w:color w:val="000000" w:themeColor="text1"/>
        </w:rPr>
        <w:t xml:space="preserve"> </w:t>
      </w:r>
      <w:r w:rsidR="00352DDC">
        <w:rPr>
          <w:i/>
          <w:iCs/>
          <w:color w:val="000000" w:themeColor="text1"/>
        </w:rPr>
        <w:t>to</w:t>
      </w:r>
      <w:r w:rsidRPr="7A4CF8A9">
        <w:rPr>
          <w:i/>
          <w:iCs/>
          <w:color w:val="000000" w:themeColor="text1"/>
        </w:rPr>
        <w:t xml:space="preserve"> enhance student learning and outcomes.  For clarification, please contact the Applied Nutrition Graduate </w:t>
      </w:r>
      <w:r w:rsidR="00842E22">
        <w:rPr>
          <w:i/>
          <w:iCs/>
          <w:color w:val="000000" w:themeColor="text1"/>
        </w:rPr>
        <w:t>Coordinator</w:t>
      </w:r>
      <w:r w:rsidRPr="7A4CF8A9">
        <w:rPr>
          <w:i/>
          <w:iCs/>
          <w:color w:val="000000" w:themeColor="text1"/>
        </w:rPr>
        <w:t>.</w:t>
      </w:r>
    </w:p>
    <w:p w14:paraId="35F113F7" w14:textId="77777777" w:rsidR="00C579CA" w:rsidRPr="002F1707" w:rsidRDefault="00C579CA" w:rsidP="7A4CF8A9">
      <w:pPr>
        <w:spacing w:after="60"/>
        <w:rPr>
          <w:sz w:val="32"/>
          <w:szCs w:val="32"/>
          <w:u w:val="single"/>
        </w:rPr>
      </w:pPr>
      <w:r w:rsidRPr="7A4CF8A9">
        <w:rPr>
          <w:sz w:val="32"/>
          <w:szCs w:val="32"/>
          <w:u w:val="single"/>
        </w:rPr>
        <w:br w:type="page"/>
      </w:r>
    </w:p>
    <w:p w14:paraId="7C97B282" w14:textId="77777777" w:rsidR="00C579CA" w:rsidRPr="002F1707" w:rsidRDefault="00C579CA" w:rsidP="7A4CF8A9">
      <w:pPr>
        <w:spacing w:after="60"/>
        <w:jc w:val="center"/>
        <w:rPr>
          <w:b/>
          <w:bCs/>
          <w:sz w:val="32"/>
          <w:szCs w:val="32"/>
          <w:u w:val="single"/>
        </w:rPr>
      </w:pPr>
      <w:r w:rsidRPr="7A4CF8A9">
        <w:rPr>
          <w:b/>
          <w:bCs/>
          <w:sz w:val="32"/>
          <w:szCs w:val="32"/>
          <w:u w:val="single"/>
        </w:rPr>
        <w:lastRenderedPageBreak/>
        <w:t>Welcome</w:t>
      </w:r>
    </w:p>
    <w:p w14:paraId="62A825E0" w14:textId="77777777" w:rsidR="00C579CA" w:rsidRPr="002F1707" w:rsidRDefault="00C579CA" w:rsidP="7A4CF8A9">
      <w:pPr>
        <w:spacing w:after="60"/>
      </w:pPr>
    </w:p>
    <w:p w14:paraId="67C1FDEE" w14:textId="66EE5BDF" w:rsidR="00C579CA" w:rsidRPr="002F1707" w:rsidRDefault="00C579CA" w:rsidP="7A4CF8A9">
      <w:pPr>
        <w:spacing w:after="60"/>
        <w:rPr>
          <w:color w:val="000000" w:themeColor="text1"/>
        </w:rPr>
      </w:pPr>
      <w:r w:rsidRPr="7A4CF8A9">
        <w:rPr>
          <w:color w:val="000000" w:themeColor="text1"/>
        </w:rPr>
        <w:t>The James Madison University Dietetics faculty and staff welcome you to the JMU Master of Science in Applied Nutrition Graduate Program (</w:t>
      </w:r>
      <w:r w:rsidR="326C0DE7" w:rsidRPr="7A4CF8A9">
        <w:rPr>
          <w:color w:val="000000" w:themeColor="text1"/>
        </w:rPr>
        <w:t>MSANP</w:t>
      </w:r>
      <w:r w:rsidRPr="7A4CF8A9">
        <w:rPr>
          <w:color w:val="000000" w:themeColor="text1"/>
        </w:rPr>
        <w:t xml:space="preserve">). We are excited that you have decided to pursue your nutrition passion with us. We are part of the JMU Graduate School and Department of Health Professions within the College of Health and Behavioral Studies. The </w:t>
      </w:r>
      <w:r w:rsidR="4B7DF7A1" w:rsidRPr="7A4CF8A9">
        <w:rPr>
          <w:color w:val="000000" w:themeColor="text1"/>
        </w:rPr>
        <w:t>MSANP</w:t>
      </w:r>
      <w:r w:rsidRPr="7A4CF8A9">
        <w:rPr>
          <w:color w:val="000000" w:themeColor="text1"/>
        </w:rPr>
        <w:t xml:space="preserve"> program is a full-time graduate program that will require four academic semesters, including two summers, to complete the </w:t>
      </w:r>
      <w:r w:rsidR="00AA5E77">
        <w:rPr>
          <w:color w:val="000000" w:themeColor="text1"/>
        </w:rPr>
        <w:t>47</w:t>
      </w:r>
      <w:r w:rsidR="00AA5E77" w:rsidRPr="7A4CF8A9">
        <w:rPr>
          <w:color w:val="000000" w:themeColor="text1"/>
        </w:rPr>
        <w:t xml:space="preserve"> </w:t>
      </w:r>
      <w:r w:rsidRPr="7A4CF8A9">
        <w:rPr>
          <w:color w:val="000000" w:themeColor="text1"/>
        </w:rPr>
        <w:t xml:space="preserve">credit hours. </w:t>
      </w:r>
    </w:p>
    <w:p w14:paraId="18378175" w14:textId="77777777" w:rsidR="00C579CA" w:rsidRPr="002F1707" w:rsidRDefault="00C579CA" w:rsidP="7A4CF8A9">
      <w:pPr>
        <w:spacing w:after="60"/>
      </w:pPr>
    </w:p>
    <w:p w14:paraId="246E31DC" w14:textId="6DABB3F5" w:rsidR="00C579CA" w:rsidRPr="002F1707" w:rsidRDefault="00C579CA" w:rsidP="7A4CF8A9">
      <w:pPr>
        <w:spacing w:after="60"/>
      </w:pPr>
      <w:r w:rsidRPr="7A4CF8A9">
        <w:t xml:space="preserve">This handbook is a guidance document to provide information about the </w:t>
      </w:r>
      <w:r w:rsidR="4B7DF7A1" w:rsidRPr="7A4CF8A9">
        <w:t>MSANP</w:t>
      </w:r>
      <w:r w:rsidRPr="7A4CF8A9">
        <w:t xml:space="preserve">, Department of Health Professions, and JMU Graduate School. This handbook is not intended to be all-inclusive, but rather to be used as a supplement to the </w:t>
      </w:r>
      <w:hyperlink r:id="rId12">
        <w:r w:rsidRPr="7A4CF8A9">
          <w:rPr>
            <w:rStyle w:val="Hyperlink"/>
          </w:rPr>
          <w:t>JMU Graduate Handbook</w:t>
        </w:r>
      </w:hyperlink>
      <w:r w:rsidRPr="7A4CF8A9">
        <w:t xml:space="preserve">.  This handbook outlines accepted policy, based on the program’s compliance to the Accreditation Council for Education in Nutrition and Dietetics, Standards of Education and provides the framework within which the </w:t>
      </w:r>
      <w:r w:rsidR="4B7DF7A1" w:rsidRPr="7A4CF8A9">
        <w:t>MSANP</w:t>
      </w:r>
      <w:r w:rsidRPr="7A4CF8A9">
        <w:t xml:space="preserve"> </w:t>
      </w:r>
      <w:r w:rsidR="00B916FF">
        <w:t xml:space="preserve">Program </w:t>
      </w:r>
      <w:r w:rsidR="006A6259">
        <w:t>Coordinator,</w:t>
      </w:r>
      <w:r w:rsidRPr="7A4CF8A9">
        <w:t xml:space="preserve"> faculty and staff, and students can work together effectively.</w:t>
      </w:r>
    </w:p>
    <w:p w14:paraId="327B7BEC" w14:textId="77777777" w:rsidR="00C579CA" w:rsidRPr="002F1707" w:rsidRDefault="00C579CA" w:rsidP="7A4CF8A9">
      <w:pPr>
        <w:spacing w:after="60"/>
      </w:pPr>
    </w:p>
    <w:p w14:paraId="464DCCA6" w14:textId="61626DA8" w:rsidR="00C579CA" w:rsidRPr="002F1707" w:rsidRDefault="00C579CA" w:rsidP="7A4CF8A9">
      <w:pPr>
        <w:spacing w:after="60"/>
      </w:pPr>
      <w:r w:rsidRPr="7A4CF8A9">
        <w:t xml:space="preserve">Please read this handbook carefully in its entirety. Once you have thoroughly read the JMU </w:t>
      </w:r>
      <w:r w:rsidR="4B7DF7A1" w:rsidRPr="7A4CF8A9">
        <w:t>MSANP</w:t>
      </w:r>
      <w:r w:rsidRPr="7A4CF8A9">
        <w:t xml:space="preserve"> Student Handbook and Policy Manual, please sign and return the form on the last page acknowledging your receipt and review of this handbook. Your signature also denotes your understanding and agreement with the handbook content and policies.  </w:t>
      </w:r>
    </w:p>
    <w:p w14:paraId="31B0D3D2" w14:textId="77777777" w:rsidR="00C579CA" w:rsidRPr="002F1707" w:rsidRDefault="00C579CA" w:rsidP="7A4CF8A9">
      <w:pPr>
        <w:spacing w:after="60"/>
      </w:pPr>
      <w:r w:rsidRPr="7A4CF8A9">
        <w:t xml:space="preserve">The next two years will be challenging but extremely rewarding. We are looking forward to growing with you and sharing our “appetite” of nutrition with you. </w:t>
      </w:r>
    </w:p>
    <w:p w14:paraId="67BAFF1F" w14:textId="77777777" w:rsidR="00C579CA" w:rsidRPr="002F1707" w:rsidRDefault="00C579CA" w:rsidP="7A4CF8A9">
      <w:pPr>
        <w:spacing w:after="60"/>
      </w:pPr>
    </w:p>
    <w:p w14:paraId="0BDA2E51" w14:textId="77777777" w:rsidR="00C579CA" w:rsidRPr="002F1707" w:rsidRDefault="00C579CA" w:rsidP="7A4CF8A9">
      <w:pPr>
        <w:spacing w:after="60"/>
      </w:pPr>
      <w:r w:rsidRPr="7A4CF8A9">
        <w:t>Sincerely,</w:t>
      </w:r>
    </w:p>
    <w:p w14:paraId="4C2F9C09" w14:textId="77777777" w:rsidR="00C579CA" w:rsidRPr="002F1707" w:rsidRDefault="00C579CA" w:rsidP="7A4CF8A9">
      <w:pPr>
        <w:spacing w:after="60"/>
      </w:pPr>
    </w:p>
    <w:p w14:paraId="5981F177" w14:textId="77777777" w:rsidR="00C579CA" w:rsidRPr="002F1707" w:rsidRDefault="00C579CA" w:rsidP="7A4CF8A9">
      <w:pPr>
        <w:spacing w:after="60"/>
      </w:pPr>
      <w:r w:rsidRPr="7A4CF8A9">
        <w:t>The Dietetics Program Faculty and Staff</w:t>
      </w:r>
    </w:p>
    <w:p w14:paraId="69194728" w14:textId="77777777" w:rsidR="00C579CA" w:rsidRPr="002F1707" w:rsidRDefault="00C579CA" w:rsidP="7A4CF8A9">
      <w:pPr>
        <w:spacing w:after="60"/>
      </w:pPr>
    </w:p>
    <w:p w14:paraId="09CBBD13" w14:textId="77777777" w:rsidR="00C579CA" w:rsidRPr="002F1707" w:rsidRDefault="00C579CA" w:rsidP="7A4CF8A9">
      <w:pPr>
        <w:spacing w:after="60"/>
      </w:pPr>
    </w:p>
    <w:p w14:paraId="682138D3" w14:textId="77777777" w:rsidR="00C579CA" w:rsidRPr="002F1707" w:rsidRDefault="00C579CA" w:rsidP="7A4CF8A9">
      <w:pPr>
        <w:spacing w:after="60"/>
      </w:pPr>
    </w:p>
    <w:p w14:paraId="129BA194" w14:textId="2B84BCE9" w:rsidR="00C579CA" w:rsidRDefault="00C579CA" w:rsidP="7A4CF8A9">
      <w:pPr>
        <w:spacing w:after="60"/>
      </w:pPr>
    </w:p>
    <w:p w14:paraId="6E66BD7C" w14:textId="77777777" w:rsidR="006D041C" w:rsidRDefault="006D041C" w:rsidP="7A4CF8A9">
      <w:pPr>
        <w:spacing w:after="60"/>
      </w:pPr>
    </w:p>
    <w:p w14:paraId="42438E02" w14:textId="77777777" w:rsidR="006D041C" w:rsidRDefault="006D041C" w:rsidP="7A4CF8A9">
      <w:pPr>
        <w:spacing w:after="60"/>
      </w:pPr>
    </w:p>
    <w:p w14:paraId="3A20675A" w14:textId="77777777" w:rsidR="006D041C" w:rsidRDefault="006D041C" w:rsidP="7A4CF8A9">
      <w:pPr>
        <w:spacing w:after="60"/>
      </w:pPr>
    </w:p>
    <w:p w14:paraId="41C7DAE9" w14:textId="77777777" w:rsidR="006D041C" w:rsidRDefault="006D041C" w:rsidP="7A4CF8A9">
      <w:pPr>
        <w:spacing w:after="60"/>
      </w:pPr>
    </w:p>
    <w:p w14:paraId="6C0BB218" w14:textId="77777777" w:rsidR="006D041C" w:rsidRDefault="006D041C" w:rsidP="7A4CF8A9">
      <w:pPr>
        <w:spacing w:after="60"/>
      </w:pPr>
    </w:p>
    <w:p w14:paraId="299D094C" w14:textId="77777777" w:rsidR="006D041C" w:rsidRDefault="006D041C" w:rsidP="7A4CF8A9">
      <w:pPr>
        <w:spacing w:after="60"/>
      </w:pPr>
    </w:p>
    <w:p w14:paraId="748FC5DF" w14:textId="6DBED580" w:rsidR="006D041C" w:rsidRDefault="006D041C" w:rsidP="006D041C">
      <w:r>
        <w:br w:type="page"/>
      </w:r>
    </w:p>
    <w:sdt>
      <w:sdtPr>
        <w:id w:val="958744473"/>
        <w:docPartObj>
          <w:docPartGallery w:val="Table of Contents"/>
          <w:docPartUnique/>
        </w:docPartObj>
      </w:sdtPr>
      <w:sdtContent>
        <w:p w14:paraId="559FFEA7" w14:textId="000B13C7" w:rsidR="000528B5" w:rsidRDefault="7A4CF8A9">
          <w:pPr>
            <w:pStyle w:val="TOC1"/>
            <w:rPr>
              <w:rFonts w:asciiTheme="minorHAnsi" w:eastAsiaTheme="minorEastAsia" w:hAnsiTheme="minorHAnsi" w:cstheme="minorBidi"/>
              <w:noProof/>
              <w:kern w:val="2"/>
              <w:szCs w:val="24"/>
              <w14:ligatures w14:val="standardContextual"/>
            </w:rPr>
          </w:pPr>
          <w:r>
            <w:fldChar w:fldCharType="begin"/>
          </w:r>
          <w:r>
            <w:instrText>TOC \o \z \u \h</w:instrText>
          </w:r>
          <w:r>
            <w:fldChar w:fldCharType="separate"/>
          </w:r>
          <w:hyperlink w:anchor="_Toc233270182" w:history="1">
            <w:r w:rsidR="000528B5" w:rsidRPr="00490A18">
              <w:rPr>
                <w:rStyle w:val="Hyperlink"/>
                <w:noProof/>
              </w:rPr>
              <w:t>Program Accreditation Status</w:t>
            </w:r>
            <w:r w:rsidR="000528B5">
              <w:rPr>
                <w:noProof/>
                <w:webHidden/>
              </w:rPr>
              <w:tab/>
            </w:r>
            <w:r w:rsidR="000528B5">
              <w:rPr>
                <w:noProof/>
                <w:webHidden/>
              </w:rPr>
              <w:fldChar w:fldCharType="begin"/>
            </w:r>
            <w:r w:rsidR="000528B5">
              <w:rPr>
                <w:noProof/>
                <w:webHidden/>
              </w:rPr>
              <w:instrText xml:space="preserve"> PAGEREF _Toc233270182 \h </w:instrText>
            </w:r>
            <w:r w:rsidR="000528B5">
              <w:rPr>
                <w:noProof/>
                <w:webHidden/>
              </w:rPr>
            </w:r>
            <w:r w:rsidR="000528B5">
              <w:rPr>
                <w:noProof/>
                <w:webHidden/>
              </w:rPr>
              <w:fldChar w:fldCharType="separate"/>
            </w:r>
            <w:r w:rsidR="00423E3E">
              <w:rPr>
                <w:noProof/>
                <w:webHidden/>
              </w:rPr>
              <w:t>7</w:t>
            </w:r>
            <w:r w:rsidR="000528B5">
              <w:rPr>
                <w:noProof/>
                <w:webHidden/>
              </w:rPr>
              <w:fldChar w:fldCharType="end"/>
            </w:r>
          </w:hyperlink>
        </w:p>
        <w:p w14:paraId="75F928FA" w14:textId="592719FC" w:rsidR="000528B5" w:rsidRDefault="000528B5">
          <w:pPr>
            <w:pStyle w:val="TOC2"/>
            <w:rPr>
              <w:rFonts w:asciiTheme="minorHAnsi" w:eastAsiaTheme="minorEastAsia" w:hAnsiTheme="minorHAnsi" w:cstheme="minorBidi"/>
              <w:noProof/>
              <w:kern w:val="2"/>
              <w:szCs w:val="24"/>
              <w14:ligatures w14:val="standardContextual"/>
            </w:rPr>
          </w:pPr>
          <w:hyperlink w:anchor="_Toc233270183" w:history="1">
            <w:r w:rsidRPr="00490A18">
              <w:rPr>
                <w:rStyle w:val="Hyperlink"/>
                <w:noProof/>
              </w:rPr>
              <w:t>Who is ACEND?</w:t>
            </w:r>
            <w:r>
              <w:rPr>
                <w:noProof/>
                <w:webHidden/>
              </w:rPr>
              <w:tab/>
            </w:r>
            <w:r>
              <w:rPr>
                <w:noProof/>
                <w:webHidden/>
              </w:rPr>
              <w:fldChar w:fldCharType="begin"/>
            </w:r>
            <w:r>
              <w:rPr>
                <w:noProof/>
                <w:webHidden/>
              </w:rPr>
              <w:instrText xml:space="preserve"> PAGEREF _Toc233270183 \h </w:instrText>
            </w:r>
            <w:r>
              <w:rPr>
                <w:noProof/>
                <w:webHidden/>
              </w:rPr>
            </w:r>
            <w:r>
              <w:rPr>
                <w:noProof/>
                <w:webHidden/>
              </w:rPr>
              <w:fldChar w:fldCharType="separate"/>
            </w:r>
            <w:r w:rsidR="00423E3E">
              <w:rPr>
                <w:noProof/>
                <w:webHidden/>
              </w:rPr>
              <w:t>7</w:t>
            </w:r>
            <w:r>
              <w:rPr>
                <w:noProof/>
                <w:webHidden/>
              </w:rPr>
              <w:fldChar w:fldCharType="end"/>
            </w:r>
          </w:hyperlink>
        </w:p>
        <w:p w14:paraId="72A5F6A1" w14:textId="0780A8C6" w:rsidR="000528B5" w:rsidRDefault="000528B5">
          <w:pPr>
            <w:pStyle w:val="TOC2"/>
            <w:rPr>
              <w:rFonts w:asciiTheme="minorHAnsi" w:eastAsiaTheme="minorEastAsia" w:hAnsiTheme="minorHAnsi" w:cstheme="minorBidi"/>
              <w:noProof/>
              <w:kern w:val="2"/>
              <w:szCs w:val="24"/>
              <w14:ligatures w14:val="standardContextual"/>
            </w:rPr>
          </w:pPr>
          <w:hyperlink w:anchor="_Toc233270184" w:history="1">
            <w:r w:rsidRPr="00490A18">
              <w:rPr>
                <w:rStyle w:val="Hyperlink"/>
                <w:noProof/>
              </w:rPr>
              <w:t>Contact ACEND</w:t>
            </w:r>
            <w:r>
              <w:rPr>
                <w:noProof/>
                <w:webHidden/>
              </w:rPr>
              <w:tab/>
            </w:r>
            <w:r>
              <w:rPr>
                <w:noProof/>
                <w:webHidden/>
              </w:rPr>
              <w:fldChar w:fldCharType="begin"/>
            </w:r>
            <w:r>
              <w:rPr>
                <w:noProof/>
                <w:webHidden/>
              </w:rPr>
              <w:instrText xml:space="preserve"> PAGEREF _Toc233270184 \h </w:instrText>
            </w:r>
            <w:r>
              <w:rPr>
                <w:noProof/>
                <w:webHidden/>
              </w:rPr>
            </w:r>
            <w:r>
              <w:rPr>
                <w:noProof/>
                <w:webHidden/>
              </w:rPr>
              <w:fldChar w:fldCharType="separate"/>
            </w:r>
            <w:r w:rsidR="00423E3E">
              <w:rPr>
                <w:noProof/>
                <w:webHidden/>
              </w:rPr>
              <w:t>7</w:t>
            </w:r>
            <w:r>
              <w:rPr>
                <w:noProof/>
                <w:webHidden/>
              </w:rPr>
              <w:fldChar w:fldCharType="end"/>
            </w:r>
          </w:hyperlink>
        </w:p>
        <w:p w14:paraId="63F36969" w14:textId="7BE60F9B" w:rsidR="000528B5" w:rsidRDefault="000528B5">
          <w:pPr>
            <w:pStyle w:val="TOC1"/>
            <w:rPr>
              <w:rFonts w:asciiTheme="minorHAnsi" w:eastAsiaTheme="minorEastAsia" w:hAnsiTheme="minorHAnsi" w:cstheme="minorBidi"/>
              <w:noProof/>
              <w:kern w:val="2"/>
              <w:szCs w:val="24"/>
              <w14:ligatures w14:val="standardContextual"/>
            </w:rPr>
          </w:pPr>
          <w:hyperlink w:anchor="_Toc233270185" w:history="1">
            <w:r w:rsidRPr="00490A18">
              <w:rPr>
                <w:rStyle w:val="Hyperlink"/>
                <w:noProof/>
              </w:rPr>
              <w:t>The Dietetics Profession</w:t>
            </w:r>
            <w:r>
              <w:rPr>
                <w:noProof/>
                <w:webHidden/>
              </w:rPr>
              <w:tab/>
            </w:r>
            <w:r>
              <w:rPr>
                <w:noProof/>
                <w:webHidden/>
              </w:rPr>
              <w:fldChar w:fldCharType="begin"/>
            </w:r>
            <w:r>
              <w:rPr>
                <w:noProof/>
                <w:webHidden/>
              </w:rPr>
              <w:instrText xml:space="preserve"> PAGEREF _Toc233270185 \h </w:instrText>
            </w:r>
            <w:r>
              <w:rPr>
                <w:noProof/>
                <w:webHidden/>
              </w:rPr>
            </w:r>
            <w:r>
              <w:rPr>
                <w:noProof/>
                <w:webHidden/>
              </w:rPr>
              <w:fldChar w:fldCharType="separate"/>
            </w:r>
            <w:r w:rsidR="00423E3E">
              <w:rPr>
                <w:noProof/>
                <w:webHidden/>
              </w:rPr>
              <w:t>8</w:t>
            </w:r>
            <w:r>
              <w:rPr>
                <w:noProof/>
                <w:webHidden/>
              </w:rPr>
              <w:fldChar w:fldCharType="end"/>
            </w:r>
          </w:hyperlink>
        </w:p>
        <w:p w14:paraId="0C1FC2C8" w14:textId="2772652B" w:rsidR="000528B5" w:rsidRDefault="000528B5">
          <w:pPr>
            <w:pStyle w:val="TOC2"/>
            <w:rPr>
              <w:rFonts w:asciiTheme="minorHAnsi" w:eastAsiaTheme="minorEastAsia" w:hAnsiTheme="minorHAnsi" w:cstheme="minorBidi"/>
              <w:noProof/>
              <w:kern w:val="2"/>
              <w:szCs w:val="24"/>
              <w14:ligatures w14:val="standardContextual"/>
            </w:rPr>
          </w:pPr>
          <w:hyperlink w:anchor="_Toc233270186" w:history="1">
            <w:r w:rsidRPr="00490A18">
              <w:rPr>
                <w:rStyle w:val="Hyperlink"/>
                <w:noProof/>
              </w:rPr>
              <w:t>What is an RDN?</w:t>
            </w:r>
            <w:r>
              <w:rPr>
                <w:noProof/>
                <w:webHidden/>
              </w:rPr>
              <w:tab/>
            </w:r>
            <w:r>
              <w:rPr>
                <w:noProof/>
                <w:webHidden/>
              </w:rPr>
              <w:fldChar w:fldCharType="begin"/>
            </w:r>
            <w:r>
              <w:rPr>
                <w:noProof/>
                <w:webHidden/>
              </w:rPr>
              <w:instrText xml:space="preserve"> PAGEREF _Toc233270186 \h </w:instrText>
            </w:r>
            <w:r>
              <w:rPr>
                <w:noProof/>
                <w:webHidden/>
              </w:rPr>
            </w:r>
            <w:r>
              <w:rPr>
                <w:noProof/>
                <w:webHidden/>
              </w:rPr>
              <w:fldChar w:fldCharType="separate"/>
            </w:r>
            <w:r w:rsidR="00423E3E">
              <w:rPr>
                <w:noProof/>
                <w:webHidden/>
              </w:rPr>
              <w:t>8</w:t>
            </w:r>
            <w:r>
              <w:rPr>
                <w:noProof/>
                <w:webHidden/>
              </w:rPr>
              <w:fldChar w:fldCharType="end"/>
            </w:r>
          </w:hyperlink>
        </w:p>
        <w:p w14:paraId="398019C5" w14:textId="15773A1F" w:rsidR="000528B5" w:rsidRDefault="000528B5">
          <w:pPr>
            <w:pStyle w:val="TOC2"/>
            <w:rPr>
              <w:rFonts w:asciiTheme="minorHAnsi" w:eastAsiaTheme="minorEastAsia" w:hAnsiTheme="minorHAnsi" w:cstheme="minorBidi"/>
              <w:noProof/>
              <w:kern w:val="2"/>
              <w:szCs w:val="24"/>
              <w14:ligatures w14:val="standardContextual"/>
            </w:rPr>
          </w:pPr>
          <w:hyperlink w:anchor="_Toc233270187" w:history="1">
            <w:r w:rsidRPr="00490A18">
              <w:rPr>
                <w:rStyle w:val="Hyperlink"/>
                <w:noProof/>
              </w:rPr>
              <w:t>What are the different jobs for a Master’s prepared RDN?</w:t>
            </w:r>
            <w:r>
              <w:rPr>
                <w:noProof/>
                <w:webHidden/>
              </w:rPr>
              <w:tab/>
            </w:r>
            <w:r>
              <w:rPr>
                <w:noProof/>
                <w:webHidden/>
              </w:rPr>
              <w:fldChar w:fldCharType="begin"/>
            </w:r>
            <w:r>
              <w:rPr>
                <w:noProof/>
                <w:webHidden/>
              </w:rPr>
              <w:instrText xml:space="preserve"> PAGEREF _Toc233270187 \h </w:instrText>
            </w:r>
            <w:r>
              <w:rPr>
                <w:noProof/>
                <w:webHidden/>
              </w:rPr>
            </w:r>
            <w:r>
              <w:rPr>
                <w:noProof/>
                <w:webHidden/>
              </w:rPr>
              <w:fldChar w:fldCharType="separate"/>
            </w:r>
            <w:r w:rsidR="00423E3E">
              <w:rPr>
                <w:noProof/>
                <w:webHidden/>
              </w:rPr>
              <w:t>8</w:t>
            </w:r>
            <w:r>
              <w:rPr>
                <w:noProof/>
                <w:webHidden/>
              </w:rPr>
              <w:fldChar w:fldCharType="end"/>
            </w:r>
          </w:hyperlink>
        </w:p>
        <w:p w14:paraId="02696D5E" w14:textId="2B7E749E" w:rsidR="000528B5" w:rsidRDefault="000528B5">
          <w:pPr>
            <w:pStyle w:val="TOC1"/>
            <w:rPr>
              <w:rFonts w:asciiTheme="minorHAnsi" w:eastAsiaTheme="minorEastAsia" w:hAnsiTheme="minorHAnsi" w:cstheme="minorBidi"/>
              <w:noProof/>
              <w:kern w:val="2"/>
              <w:szCs w:val="24"/>
              <w14:ligatures w14:val="standardContextual"/>
            </w:rPr>
          </w:pPr>
          <w:hyperlink w:anchor="_Toc233270188" w:history="1">
            <w:r w:rsidRPr="00490A18">
              <w:rPr>
                <w:rStyle w:val="Hyperlink"/>
                <w:noProof/>
              </w:rPr>
              <w:t>MSANP Program Overview and Design</w:t>
            </w:r>
            <w:r>
              <w:rPr>
                <w:noProof/>
                <w:webHidden/>
              </w:rPr>
              <w:tab/>
            </w:r>
            <w:r>
              <w:rPr>
                <w:noProof/>
                <w:webHidden/>
              </w:rPr>
              <w:fldChar w:fldCharType="begin"/>
            </w:r>
            <w:r>
              <w:rPr>
                <w:noProof/>
                <w:webHidden/>
              </w:rPr>
              <w:instrText xml:space="preserve"> PAGEREF _Toc233270188 \h </w:instrText>
            </w:r>
            <w:r>
              <w:rPr>
                <w:noProof/>
                <w:webHidden/>
              </w:rPr>
            </w:r>
            <w:r>
              <w:rPr>
                <w:noProof/>
                <w:webHidden/>
              </w:rPr>
              <w:fldChar w:fldCharType="separate"/>
            </w:r>
            <w:r w:rsidR="00423E3E">
              <w:rPr>
                <w:noProof/>
                <w:webHidden/>
              </w:rPr>
              <w:t>9</w:t>
            </w:r>
            <w:r>
              <w:rPr>
                <w:noProof/>
                <w:webHidden/>
              </w:rPr>
              <w:fldChar w:fldCharType="end"/>
            </w:r>
          </w:hyperlink>
        </w:p>
        <w:p w14:paraId="2195579D" w14:textId="6D21E511" w:rsidR="000528B5" w:rsidRDefault="000528B5">
          <w:pPr>
            <w:pStyle w:val="TOC2"/>
            <w:rPr>
              <w:rFonts w:asciiTheme="minorHAnsi" w:eastAsiaTheme="minorEastAsia" w:hAnsiTheme="minorHAnsi" w:cstheme="minorBidi"/>
              <w:noProof/>
              <w:kern w:val="2"/>
              <w:szCs w:val="24"/>
              <w14:ligatures w14:val="standardContextual"/>
            </w:rPr>
          </w:pPr>
          <w:hyperlink w:anchor="_Toc233270189" w:history="1">
            <w:r w:rsidRPr="00490A18">
              <w:rPr>
                <w:rStyle w:val="Hyperlink"/>
                <w:noProof/>
              </w:rPr>
              <w:t>Description:</w:t>
            </w:r>
            <w:r>
              <w:rPr>
                <w:noProof/>
                <w:webHidden/>
              </w:rPr>
              <w:tab/>
            </w:r>
            <w:r>
              <w:rPr>
                <w:noProof/>
                <w:webHidden/>
              </w:rPr>
              <w:fldChar w:fldCharType="begin"/>
            </w:r>
            <w:r>
              <w:rPr>
                <w:noProof/>
                <w:webHidden/>
              </w:rPr>
              <w:instrText xml:space="preserve"> PAGEREF _Toc233270189 \h </w:instrText>
            </w:r>
            <w:r>
              <w:rPr>
                <w:noProof/>
                <w:webHidden/>
              </w:rPr>
            </w:r>
            <w:r>
              <w:rPr>
                <w:noProof/>
                <w:webHidden/>
              </w:rPr>
              <w:fldChar w:fldCharType="separate"/>
            </w:r>
            <w:r w:rsidR="00423E3E">
              <w:rPr>
                <w:noProof/>
                <w:webHidden/>
              </w:rPr>
              <w:t>9</w:t>
            </w:r>
            <w:r>
              <w:rPr>
                <w:noProof/>
                <w:webHidden/>
              </w:rPr>
              <w:fldChar w:fldCharType="end"/>
            </w:r>
          </w:hyperlink>
        </w:p>
        <w:p w14:paraId="794ED8CF" w14:textId="4F8A6029" w:rsidR="000528B5" w:rsidRDefault="000528B5">
          <w:pPr>
            <w:pStyle w:val="TOC2"/>
            <w:rPr>
              <w:rFonts w:asciiTheme="minorHAnsi" w:eastAsiaTheme="minorEastAsia" w:hAnsiTheme="minorHAnsi" w:cstheme="minorBidi"/>
              <w:noProof/>
              <w:kern w:val="2"/>
              <w:szCs w:val="24"/>
              <w14:ligatures w14:val="standardContextual"/>
            </w:rPr>
          </w:pPr>
          <w:hyperlink w:anchor="_Toc233270190" w:history="1">
            <w:r w:rsidRPr="00490A18">
              <w:rPr>
                <w:rStyle w:val="Hyperlink"/>
                <w:noProof/>
              </w:rPr>
              <w:t>Program Mission:</w:t>
            </w:r>
            <w:r>
              <w:rPr>
                <w:noProof/>
                <w:webHidden/>
              </w:rPr>
              <w:tab/>
            </w:r>
            <w:r>
              <w:rPr>
                <w:noProof/>
                <w:webHidden/>
              </w:rPr>
              <w:fldChar w:fldCharType="begin"/>
            </w:r>
            <w:r>
              <w:rPr>
                <w:noProof/>
                <w:webHidden/>
              </w:rPr>
              <w:instrText xml:space="preserve"> PAGEREF _Toc233270190 \h </w:instrText>
            </w:r>
            <w:r>
              <w:rPr>
                <w:noProof/>
                <w:webHidden/>
              </w:rPr>
            </w:r>
            <w:r>
              <w:rPr>
                <w:noProof/>
                <w:webHidden/>
              </w:rPr>
              <w:fldChar w:fldCharType="separate"/>
            </w:r>
            <w:r w:rsidR="00423E3E">
              <w:rPr>
                <w:noProof/>
                <w:webHidden/>
              </w:rPr>
              <w:t>10</w:t>
            </w:r>
            <w:r>
              <w:rPr>
                <w:noProof/>
                <w:webHidden/>
              </w:rPr>
              <w:fldChar w:fldCharType="end"/>
            </w:r>
          </w:hyperlink>
        </w:p>
        <w:p w14:paraId="60E06593" w14:textId="7E8DCC5F" w:rsidR="000528B5" w:rsidRDefault="000528B5">
          <w:pPr>
            <w:pStyle w:val="TOC2"/>
            <w:rPr>
              <w:rFonts w:asciiTheme="minorHAnsi" w:eastAsiaTheme="minorEastAsia" w:hAnsiTheme="minorHAnsi" w:cstheme="minorBidi"/>
              <w:noProof/>
              <w:kern w:val="2"/>
              <w:szCs w:val="24"/>
              <w14:ligatures w14:val="standardContextual"/>
            </w:rPr>
          </w:pPr>
          <w:hyperlink w:anchor="_Toc233270191" w:history="1">
            <w:r w:rsidRPr="00490A18">
              <w:rPr>
                <w:rStyle w:val="Hyperlink"/>
                <w:noProof/>
              </w:rPr>
              <w:t>Program Vision:</w:t>
            </w:r>
            <w:r>
              <w:rPr>
                <w:noProof/>
                <w:webHidden/>
              </w:rPr>
              <w:tab/>
            </w:r>
            <w:r>
              <w:rPr>
                <w:noProof/>
                <w:webHidden/>
              </w:rPr>
              <w:fldChar w:fldCharType="begin"/>
            </w:r>
            <w:r>
              <w:rPr>
                <w:noProof/>
                <w:webHidden/>
              </w:rPr>
              <w:instrText xml:space="preserve"> PAGEREF _Toc233270191 \h </w:instrText>
            </w:r>
            <w:r>
              <w:rPr>
                <w:noProof/>
                <w:webHidden/>
              </w:rPr>
            </w:r>
            <w:r>
              <w:rPr>
                <w:noProof/>
                <w:webHidden/>
              </w:rPr>
              <w:fldChar w:fldCharType="separate"/>
            </w:r>
            <w:r w:rsidR="00423E3E">
              <w:rPr>
                <w:noProof/>
                <w:webHidden/>
              </w:rPr>
              <w:t>10</w:t>
            </w:r>
            <w:r>
              <w:rPr>
                <w:noProof/>
                <w:webHidden/>
              </w:rPr>
              <w:fldChar w:fldCharType="end"/>
            </w:r>
          </w:hyperlink>
        </w:p>
        <w:p w14:paraId="1BA5934B" w14:textId="3FBB1818" w:rsidR="000528B5" w:rsidRDefault="000528B5">
          <w:pPr>
            <w:pStyle w:val="TOC2"/>
            <w:rPr>
              <w:rFonts w:asciiTheme="minorHAnsi" w:eastAsiaTheme="minorEastAsia" w:hAnsiTheme="minorHAnsi" w:cstheme="minorBidi"/>
              <w:noProof/>
              <w:kern w:val="2"/>
              <w:szCs w:val="24"/>
              <w14:ligatures w14:val="standardContextual"/>
            </w:rPr>
          </w:pPr>
          <w:hyperlink w:anchor="_Toc233270192" w:history="1">
            <w:r w:rsidRPr="00490A18">
              <w:rPr>
                <w:rStyle w:val="Hyperlink"/>
                <w:noProof/>
              </w:rPr>
              <w:t>Program Goals and Outcomes:</w:t>
            </w:r>
            <w:r>
              <w:rPr>
                <w:noProof/>
                <w:webHidden/>
              </w:rPr>
              <w:tab/>
            </w:r>
            <w:r>
              <w:rPr>
                <w:noProof/>
                <w:webHidden/>
              </w:rPr>
              <w:fldChar w:fldCharType="begin"/>
            </w:r>
            <w:r>
              <w:rPr>
                <w:noProof/>
                <w:webHidden/>
              </w:rPr>
              <w:instrText xml:space="preserve"> PAGEREF _Toc233270192 \h </w:instrText>
            </w:r>
            <w:r>
              <w:rPr>
                <w:noProof/>
                <w:webHidden/>
              </w:rPr>
            </w:r>
            <w:r>
              <w:rPr>
                <w:noProof/>
                <w:webHidden/>
              </w:rPr>
              <w:fldChar w:fldCharType="separate"/>
            </w:r>
            <w:r w:rsidR="00423E3E">
              <w:rPr>
                <w:noProof/>
                <w:webHidden/>
              </w:rPr>
              <w:t>10</w:t>
            </w:r>
            <w:r>
              <w:rPr>
                <w:noProof/>
                <w:webHidden/>
              </w:rPr>
              <w:fldChar w:fldCharType="end"/>
            </w:r>
          </w:hyperlink>
        </w:p>
        <w:p w14:paraId="3A106463" w14:textId="71583C21" w:rsidR="000528B5" w:rsidRDefault="000528B5">
          <w:pPr>
            <w:pStyle w:val="TOC2"/>
            <w:rPr>
              <w:rFonts w:asciiTheme="minorHAnsi" w:eastAsiaTheme="minorEastAsia" w:hAnsiTheme="minorHAnsi" w:cstheme="minorBidi"/>
              <w:noProof/>
              <w:kern w:val="2"/>
              <w:szCs w:val="24"/>
              <w14:ligatures w14:val="standardContextual"/>
            </w:rPr>
          </w:pPr>
          <w:hyperlink w:anchor="_Toc233270193" w:history="1">
            <w:r w:rsidRPr="00490A18">
              <w:rPr>
                <w:rStyle w:val="Hyperlink"/>
                <w:noProof/>
              </w:rPr>
              <w:t>Program Faculty and Staff:</w:t>
            </w:r>
            <w:r>
              <w:rPr>
                <w:noProof/>
                <w:webHidden/>
              </w:rPr>
              <w:tab/>
            </w:r>
            <w:r>
              <w:rPr>
                <w:noProof/>
                <w:webHidden/>
              </w:rPr>
              <w:fldChar w:fldCharType="begin"/>
            </w:r>
            <w:r>
              <w:rPr>
                <w:noProof/>
                <w:webHidden/>
              </w:rPr>
              <w:instrText xml:space="preserve"> PAGEREF _Toc233270193 \h </w:instrText>
            </w:r>
            <w:r>
              <w:rPr>
                <w:noProof/>
                <w:webHidden/>
              </w:rPr>
            </w:r>
            <w:r>
              <w:rPr>
                <w:noProof/>
                <w:webHidden/>
              </w:rPr>
              <w:fldChar w:fldCharType="separate"/>
            </w:r>
            <w:r w:rsidR="00423E3E">
              <w:rPr>
                <w:noProof/>
                <w:webHidden/>
              </w:rPr>
              <w:t>11</w:t>
            </w:r>
            <w:r>
              <w:rPr>
                <w:noProof/>
                <w:webHidden/>
              </w:rPr>
              <w:fldChar w:fldCharType="end"/>
            </w:r>
          </w:hyperlink>
        </w:p>
        <w:p w14:paraId="21E7F006" w14:textId="01268ED5" w:rsidR="000528B5" w:rsidRDefault="000528B5">
          <w:pPr>
            <w:pStyle w:val="TOC2"/>
            <w:rPr>
              <w:rFonts w:asciiTheme="minorHAnsi" w:eastAsiaTheme="minorEastAsia" w:hAnsiTheme="minorHAnsi" w:cstheme="minorBidi"/>
              <w:noProof/>
              <w:kern w:val="2"/>
              <w:szCs w:val="24"/>
              <w14:ligatures w14:val="standardContextual"/>
            </w:rPr>
          </w:pPr>
          <w:hyperlink w:anchor="_Toc233270194" w:history="1">
            <w:r w:rsidRPr="00490A18">
              <w:rPr>
                <w:rStyle w:val="Hyperlink"/>
                <w:noProof/>
              </w:rPr>
              <w:t>Program Progression:</w:t>
            </w:r>
            <w:r>
              <w:rPr>
                <w:noProof/>
                <w:webHidden/>
              </w:rPr>
              <w:tab/>
            </w:r>
            <w:r>
              <w:rPr>
                <w:noProof/>
                <w:webHidden/>
              </w:rPr>
              <w:fldChar w:fldCharType="begin"/>
            </w:r>
            <w:r>
              <w:rPr>
                <w:noProof/>
                <w:webHidden/>
              </w:rPr>
              <w:instrText xml:space="preserve"> PAGEREF _Toc233270194 \h </w:instrText>
            </w:r>
            <w:r>
              <w:rPr>
                <w:noProof/>
                <w:webHidden/>
              </w:rPr>
            </w:r>
            <w:r>
              <w:rPr>
                <w:noProof/>
                <w:webHidden/>
              </w:rPr>
              <w:fldChar w:fldCharType="separate"/>
            </w:r>
            <w:r w:rsidR="00423E3E">
              <w:rPr>
                <w:noProof/>
                <w:webHidden/>
              </w:rPr>
              <w:t>11</w:t>
            </w:r>
            <w:r>
              <w:rPr>
                <w:noProof/>
                <w:webHidden/>
              </w:rPr>
              <w:fldChar w:fldCharType="end"/>
            </w:r>
          </w:hyperlink>
        </w:p>
        <w:p w14:paraId="59EFE9A6" w14:textId="66CACB92" w:rsidR="000528B5" w:rsidRDefault="000528B5">
          <w:pPr>
            <w:pStyle w:val="TOC3"/>
            <w:rPr>
              <w:rFonts w:asciiTheme="minorHAnsi" w:eastAsiaTheme="minorEastAsia" w:hAnsiTheme="minorHAnsi" w:cstheme="minorBidi"/>
              <w:noProof/>
              <w:kern w:val="2"/>
              <w:szCs w:val="24"/>
              <w14:ligatures w14:val="standardContextual"/>
            </w:rPr>
          </w:pPr>
          <w:hyperlink w:anchor="_Toc233270195" w:history="1">
            <w:r w:rsidRPr="00490A18">
              <w:rPr>
                <w:rStyle w:val="Hyperlink"/>
                <w:i/>
                <w:iCs/>
                <w:noProof/>
              </w:rPr>
              <w:t>Formal Evaluation for Program Standards</w:t>
            </w:r>
            <w:r>
              <w:rPr>
                <w:noProof/>
                <w:webHidden/>
              </w:rPr>
              <w:tab/>
            </w:r>
            <w:r>
              <w:rPr>
                <w:noProof/>
                <w:webHidden/>
              </w:rPr>
              <w:fldChar w:fldCharType="begin"/>
            </w:r>
            <w:r>
              <w:rPr>
                <w:noProof/>
                <w:webHidden/>
              </w:rPr>
              <w:instrText xml:space="preserve"> PAGEREF _Toc233270195 \h </w:instrText>
            </w:r>
            <w:r>
              <w:rPr>
                <w:noProof/>
                <w:webHidden/>
              </w:rPr>
            </w:r>
            <w:r>
              <w:rPr>
                <w:noProof/>
                <w:webHidden/>
              </w:rPr>
              <w:fldChar w:fldCharType="separate"/>
            </w:r>
            <w:r w:rsidR="00423E3E">
              <w:rPr>
                <w:noProof/>
                <w:webHidden/>
              </w:rPr>
              <w:t>14</w:t>
            </w:r>
            <w:r>
              <w:rPr>
                <w:noProof/>
                <w:webHidden/>
              </w:rPr>
              <w:fldChar w:fldCharType="end"/>
            </w:r>
          </w:hyperlink>
        </w:p>
        <w:p w14:paraId="63E36C7B" w14:textId="03381F1E" w:rsidR="000528B5" w:rsidRDefault="000528B5">
          <w:pPr>
            <w:pStyle w:val="TOC3"/>
            <w:rPr>
              <w:rFonts w:asciiTheme="minorHAnsi" w:eastAsiaTheme="minorEastAsia" w:hAnsiTheme="minorHAnsi" w:cstheme="minorBidi"/>
              <w:noProof/>
              <w:kern w:val="2"/>
              <w:szCs w:val="24"/>
              <w14:ligatures w14:val="standardContextual"/>
            </w:rPr>
          </w:pPr>
          <w:hyperlink w:anchor="_Toc233270196" w:history="1">
            <w:r w:rsidRPr="00490A18">
              <w:rPr>
                <w:rStyle w:val="Hyperlink"/>
                <w:i/>
                <w:iCs/>
                <w:noProof/>
              </w:rPr>
              <w:t>Formal Evaluation and Monitoring of Student Progress</w:t>
            </w:r>
            <w:r>
              <w:rPr>
                <w:noProof/>
                <w:webHidden/>
              </w:rPr>
              <w:tab/>
            </w:r>
            <w:r>
              <w:rPr>
                <w:noProof/>
                <w:webHidden/>
              </w:rPr>
              <w:fldChar w:fldCharType="begin"/>
            </w:r>
            <w:r>
              <w:rPr>
                <w:noProof/>
                <w:webHidden/>
              </w:rPr>
              <w:instrText xml:space="preserve"> PAGEREF _Toc233270196 \h </w:instrText>
            </w:r>
            <w:r>
              <w:rPr>
                <w:noProof/>
                <w:webHidden/>
              </w:rPr>
            </w:r>
            <w:r>
              <w:rPr>
                <w:noProof/>
                <w:webHidden/>
              </w:rPr>
              <w:fldChar w:fldCharType="separate"/>
            </w:r>
            <w:r w:rsidR="00423E3E">
              <w:rPr>
                <w:noProof/>
                <w:webHidden/>
              </w:rPr>
              <w:t>14</w:t>
            </w:r>
            <w:r>
              <w:rPr>
                <w:noProof/>
                <w:webHidden/>
              </w:rPr>
              <w:fldChar w:fldCharType="end"/>
            </w:r>
          </w:hyperlink>
        </w:p>
        <w:p w14:paraId="26C58918" w14:textId="14AE3612" w:rsidR="000528B5" w:rsidRDefault="000528B5">
          <w:pPr>
            <w:pStyle w:val="TOC3"/>
            <w:rPr>
              <w:rFonts w:asciiTheme="minorHAnsi" w:eastAsiaTheme="minorEastAsia" w:hAnsiTheme="minorHAnsi" w:cstheme="minorBidi"/>
              <w:noProof/>
              <w:kern w:val="2"/>
              <w:szCs w:val="24"/>
              <w14:ligatures w14:val="standardContextual"/>
            </w:rPr>
          </w:pPr>
          <w:hyperlink w:anchor="_Toc233270197" w:history="1">
            <w:r w:rsidRPr="00490A18">
              <w:rPr>
                <w:rStyle w:val="Hyperlink"/>
                <w:rFonts w:eastAsiaTheme="minorHAnsi"/>
                <w:i/>
                <w:iCs/>
                <w:noProof/>
              </w:rPr>
              <w:t>Prior Learning Assessment Policy</w:t>
            </w:r>
            <w:r>
              <w:rPr>
                <w:noProof/>
                <w:webHidden/>
              </w:rPr>
              <w:tab/>
            </w:r>
            <w:r>
              <w:rPr>
                <w:noProof/>
                <w:webHidden/>
              </w:rPr>
              <w:fldChar w:fldCharType="begin"/>
            </w:r>
            <w:r>
              <w:rPr>
                <w:noProof/>
                <w:webHidden/>
              </w:rPr>
              <w:instrText xml:space="preserve"> PAGEREF _Toc233270197 \h </w:instrText>
            </w:r>
            <w:r>
              <w:rPr>
                <w:noProof/>
                <w:webHidden/>
              </w:rPr>
            </w:r>
            <w:r>
              <w:rPr>
                <w:noProof/>
                <w:webHidden/>
              </w:rPr>
              <w:fldChar w:fldCharType="separate"/>
            </w:r>
            <w:r w:rsidR="00423E3E">
              <w:rPr>
                <w:noProof/>
                <w:webHidden/>
              </w:rPr>
              <w:t>15</w:t>
            </w:r>
            <w:r>
              <w:rPr>
                <w:noProof/>
                <w:webHidden/>
              </w:rPr>
              <w:fldChar w:fldCharType="end"/>
            </w:r>
          </w:hyperlink>
        </w:p>
        <w:p w14:paraId="03293277" w14:textId="5D89BDF6" w:rsidR="000528B5" w:rsidRDefault="000528B5">
          <w:pPr>
            <w:pStyle w:val="TOC3"/>
            <w:rPr>
              <w:rFonts w:asciiTheme="minorHAnsi" w:eastAsiaTheme="minorEastAsia" w:hAnsiTheme="minorHAnsi" w:cstheme="minorBidi"/>
              <w:noProof/>
              <w:kern w:val="2"/>
              <w:szCs w:val="24"/>
              <w14:ligatures w14:val="standardContextual"/>
            </w:rPr>
          </w:pPr>
          <w:hyperlink w:anchor="_Toc233270198" w:history="1">
            <w:r w:rsidRPr="00490A18">
              <w:rPr>
                <w:rStyle w:val="Hyperlink"/>
                <w:i/>
                <w:iCs/>
                <w:noProof/>
              </w:rPr>
              <w:t>Assignment of an Academic Advisor and Capstone Chair</w:t>
            </w:r>
            <w:r>
              <w:rPr>
                <w:noProof/>
                <w:webHidden/>
              </w:rPr>
              <w:tab/>
            </w:r>
            <w:r>
              <w:rPr>
                <w:noProof/>
                <w:webHidden/>
              </w:rPr>
              <w:fldChar w:fldCharType="begin"/>
            </w:r>
            <w:r>
              <w:rPr>
                <w:noProof/>
                <w:webHidden/>
              </w:rPr>
              <w:instrText xml:space="preserve"> PAGEREF _Toc233270198 \h </w:instrText>
            </w:r>
            <w:r>
              <w:rPr>
                <w:noProof/>
                <w:webHidden/>
              </w:rPr>
            </w:r>
            <w:r>
              <w:rPr>
                <w:noProof/>
                <w:webHidden/>
              </w:rPr>
              <w:fldChar w:fldCharType="separate"/>
            </w:r>
            <w:r w:rsidR="00423E3E">
              <w:rPr>
                <w:noProof/>
                <w:webHidden/>
              </w:rPr>
              <w:t>16</w:t>
            </w:r>
            <w:r>
              <w:rPr>
                <w:noProof/>
                <w:webHidden/>
              </w:rPr>
              <w:fldChar w:fldCharType="end"/>
            </w:r>
          </w:hyperlink>
        </w:p>
        <w:p w14:paraId="5E81C36A" w14:textId="021F2161" w:rsidR="000528B5" w:rsidRDefault="000528B5">
          <w:pPr>
            <w:pStyle w:val="TOC3"/>
            <w:rPr>
              <w:rFonts w:asciiTheme="minorHAnsi" w:eastAsiaTheme="minorEastAsia" w:hAnsiTheme="minorHAnsi" w:cstheme="minorBidi"/>
              <w:noProof/>
              <w:kern w:val="2"/>
              <w:szCs w:val="24"/>
              <w14:ligatures w14:val="standardContextual"/>
            </w:rPr>
          </w:pPr>
          <w:hyperlink w:anchor="_Toc233270199" w:history="1">
            <w:r w:rsidRPr="00490A18">
              <w:rPr>
                <w:rStyle w:val="Hyperlink"/>
                <w:i/>
                <w:iCs/>
                <w:noProof/>
              </w:rPr>
              <w:t>Supervised Practice Hours and Alternative Hours</w:t>
            </w:r>
            <w:r>
              <w:rPr>
                <w:noProof/>
                <w:webHidden/>
              </w:rPr>
              <w:tab/>
            </w:r>
            <w:r>
              <w:rPr>
                <w:noProof/>
                <w:webHidden/>
              </w:rPr>
              <w:fldChar w:fldCharType="begin"/>
            </w:r>
            <w:r>
              <w:rPr>
                <w:noProof/>
                <w:webHidden/>
              </w:rPr>
              <w:instrText xml:space="preserve"> PAGEREF _Toc233270199 \h </w:instrText>
            </w:r>
            <w:r>
              <w:rPr>
                <w:noProof/>
                <w:webHidden/>
              </w:rPr>
            </w:r>
            <w:r>
              <w:rPr>
                <w:noProof/>
                <w:webHidden/>
              </w:rPr>
              <w:fldChar w:fldCharType="separate"/>
            </w:r>
            <w:r w:rsidR="00423E3E">
              <w:rPr>
                <w:noProof/>
                <w:webHidden/>
              </w:rPr>
              <w:t>17</w:t>
            </w:r>
            <w:r>
              <w:rPr>
                <w:noProof/>
                <w:webHidden/>
              </w:rPr>
              <w:fldChar w:fldCharType="end"/>
            </w:r>
          </w:hyperlink>
        </w:p>
        <w:p w14:paraId="33329E97" w14:textId="42084712" w:rsidR="000528B5" w:rsidRDefault="000528B5">
          <w:pPr>
            <w:pStyle w:val="TOC3"/>
            <w:rPr>
              <w:rFonts w:asciiTheme="minorHAnsi" w:eastAsiaTheme="minorEastAsia" w:hAnsiTheme="minorHAnsi" w:cstheme="minorBidi"/>
              <w:noProof/>
              <w:kern w:val="2"/>
              <w:szCs w:val="24"/>
              <w14:ligatures w14:val="standardContextual"/>
            </w:rPr>
          </w:pPr>
          <w:hyperlink w:anchor="_Toc233270200" w:history="1">
            <w:r w:rsidRPr="00490A18">
              <w:rPr>
                <w:rStyle w:val="Hyperlink"/>
                <w:i/>
                <w:iCs/>
                <w:noProof/>
              </w:rPr>
              <w:t>Supervised Experiential Learning Experiences</w:t>
            </w:r>
            <w:r>
              <w:rPr>
                <w:noProof/>
                <w:webHidden/>
              </w:rPr>
              <w:tab/>
            </w:r>
            <w:r>
              <w:rPr>
                <w:noProof/>
                <w:webHidden/>
              </w:rPr>
              <w:fldChar w:fldCharType="begin"/>
            </w:r>
            <w:r>
              <w:rPr>
                <w:noProof/>
                <w:webHidden/>
              </w:rPr>
              <w:instrText xml:space="preserve"> PAGEREF _Toc233270200 \h </w:instrText>
            </w:r>
            <w:r>
              <w:rPr>
                <w:noProof/>
                <w:webHidden/>
              </w:rPr>
            </w:r>
            <w:r>
              <w:rPr>
                <w:noProof/>
                <w:webHidden/>
              </w:rPr>
              <w:fldChar w:fldCharType="separate"/>
            </w:r>
            <w:r w:rsidR="00423E3E">
              <w:rPr>
                <w:noProof/>
                <w:webHidden/>
              </w:rPr>
              <w:t>19</w:t>
            </w:r>
            <w:r>
              <w:rPr>
                <w:noProof/>
                <w:webHidden/>
              </w:rPr>
              <w:fldChar w:fldCharType="end"/>
            </w:r>
          </w:hyperlink>
        </w:p>
        <w:p w14:paraId="37FAD29C" w14:textId="2D31AD60" w:rsidR="000528B5" w:rsidRDefault="000528B5">
          <w:pPr>
            <w:pStyle w:val="TOC3"/>
            <w:rPr>
              <w:rFonts w:asciiTheme="minorHAnsi" w:eastAsiaTheme="minorEastAsia" w:hAnsiTheme="minorHAnsi" w:cstheme="minorBidi"/>
              <w:noProof/>
              <w:kern w:val="2"/>
              <w:szCs w:val="24"/>
              <w14:ligatures w14:val="standardContextual"/>
            </w:rPr>
          </w:pPr>
          <w:hyperlink w:anchor="_Toc233270201" w:history="1">
            <w:r w:rsidRPr="00490A18">
              <w:rPr>
                <w:rStyle w:val="Hyperlink"/>
                <w:i/>
                <w:iCs/>
                <w:noProof/>
              </w:rPr>
              <w:t>Comprehensive Exam</w:t>
            </w:r>
            <w:r>
              <w:rPr>
                <w:noProof/>
                <w:webHidden/>
              </w:rPr>
              <w:tab/>
            </w:r>
            <w:r>
              <w:rPr>
                <w:noProof/>
                <w:webHidden/>
              </w:rPr>
              <w:fldChar w:fldCharType="begin"/>
            </w:r>
            <w:r>
              <w:rPr>
                <w:noProof/>
                <w:webHidden/>
              </w:rPr>
              <w:instrText xml:space="preserve"> PAGEREF _Toc233270201 \h </w:instrText>
            </w:r>
            <w:r>
              <w:rPr>
                <w:noProof/>
                <w:webHidden/>
              </w:rPr>
            </w:r>
            <w:r>
              <w:rPr>
                <w:noProof/>
                <w:webHidden/>
              </w:rPr>
              <w:fldChar w:fldCharType="separate"/>
            </w:r>
            <w:r w:rsidR="00423E3E">
              <w:rPr>
                <w:noProof/>
                <w:webHidden/>
              </w:rPr>
              <w:t>20</w:t>
            </w:r>
            <w:r>
              <w:rPr>
                <w:noProof/>
                <w:webHidden/>
              </w:rPr>
              <w:fldChar w:fldCharType="end"/>
            </w:r>
          </w:hyperlink>
        </w:p>
        <w:p w14:paraId="2C6E76A7" w14:textId="3A1965E1" w:rsidR="000528B5" w:rsidRDefault="000528B5">
          <w:pPr>
            <w:pStyle w:val="TOC3"/>
            <w:rPr>
              <w:rFonts w:asciiTheme="minorHAnsi" w:eastAsiaTheme="minorEastAsia" w:hAnsiTheme="minorHAnsi" w:cstheme="minorBidi"/>
              <w:noProof/>
              <w:kern w:val="2"/>
              <w:szCs w:val="24"/>
              <w14:ligatures w14:val="standardContextual"/>
            </w:rPr>
          </w:pPr>
          <w:hyperlink w:anchor="_Toc233270202" w:history="1">
            <w:r w:rsidRPr="00490A18">
              <w:rPr>
                <w:rStyle w:val="Hyperlink"/>
                <w:i/>
                <w:iCs/>
                <w:noProof/>
              </w:rPr>
              <w:t>Graduation Requirements</w:t>
            </w:r>
            <w:r>
              <w:rPr>
                <w:noProof/>
                <w:webHidden/>
              </w:rPr>
              <w:tab/>
            </w:r>
            <w:r>
              <w:rPr>
                <w:noProof/>
                <w:webHidden/>
              </w:rPr>
              <w:fldChar w:fldCharType="begin"/>
            </w:r>
            <w:r>
              <w:rPr>
                <w:noProof/>
                <w:webHidden/>
              </w:rPr>
              <w:instrText xml:space="preserve"> PAGEREF _Toc233270202 \h </w:instrText>
            </w:r>
            <w:r>
              <w:rPr>
                <w:noProof/>
                <w:webHidden/>
              </w:rPr>
            </w:r>
            <w:r>
              <w:rPr>
                <w:noProof/>
                <w:webHidden/>
              </w:rPr>
              <w:fldChar w:fldCharType="separate"/>
            </w:r>
            <w:r w:rsidR="00423E3E">
              <w:rPr>
                <w:noProof/>
                <w:webHidden/>
              </w:rPr>
              <w:t>21</w:t>
            </w:r>
            <w:r>
              <w:rPr>
                <w:noProof/>
                <w:webHidden/>
              </w:rPr>
              <w:fldChar w:fldCharType="end"/>
            </w:r>
          </w:hyperlink>
        </w:p>
        <w:p w14:paraId="24CA9F30" w14:textId="1AA255A2" w:rsidR="000528B5" w:rsidRDefault="000528B5">
          <w:pPr>
            <w:pStyle w:val="TOC3"/>
            <w:rPr>
              <w:rFonts w:asciiTheme="minorHAnsi" w:eastAsiaTheme="minorEastAsia" w:hAnsiTheme="minorHAnsi" w:cstheme="minorBidi"/>
              <w:noProof/>
              <w:kern w:val="2"/>
              <w:szCs w:val="24"/>
              <w14:ligatures w14:val="standardContextual"/>
            </w:rPr>
          </w:pPr>
          <w:hyperlink w:anchor="_Toc233270203" w:history="1">
            <w:r w:rsidRPr="00490A18">
              <w:rPr>
                <w:rStyle w:val="Hyperlink"/>
                <w:i/>
                <w:iCs/>
                <w:noProof/>
              </w:rPr>
              <w:t>Student Records</w:t>
            </w:r>
            <w:r>
              <w:rPr>
                <w:noProof/>
                <w:webHidden/>
              </w:rPr>
              <w:tab/>
            </w:r>
            <w:r>
              <w:rPr>
                <w:noProof/>
                <w:webHidden/>
              </w:rPr>
              <w:fldChar w:fldCharType="begin"/>
            </w:r>
            <w:r>
              <w:rPr>
                <w:noProof/>
                <w:webHidden/>
              </w:rPr>
              <w:instrText xml:space="preserve"> PAGEREF _Toc233270203 \h </w:instrText>
            </w:r>
            <w:r>
              <w:rPr>
                <w:noProof/>
                <w:webHidden/>
              </w:rPr>
            </w:r>
            <w:r>
              <w:rPr>
                <w:noProof/>
                <w:webHidden/>
              </w:rPr>
              <w:fldChar w:fldCharType="separate"/>
            </w:r>
            <w:r w:rsidR="00423E3E">
              <w:rPr>
                <w:noProof/>
                <w:webHidden/>
              </w:rPr>
              <w:t>21</w:t>
            </w:r>
            <w:r>
              <w:rPr>
                <w:noProof/>
                <w:webHidden/>
              </w:rPr>
              <w:fldChar w:fldCharType="end"/>
            </w:r>
          </w:hyperlink>
        </w:p>
        <w:p w14:paraId="0C49C8F6" w14:textId="242FDC4A" w:rsidR="000528B5" w:rsidRDefault="000528B5">
          <w:pPr>
            <w:pStyle w:val="TOC3"/>
            <w:rPr>
              <w:rFonts w:asciiTheme="minorHAnsi" w:eastAsiaTheme="minorEastAsia" w:hAnsiTheme="minorHAnsi" w:cstheme="minorBidi"/>
              <w:noProof/>
              <w:kern w:val="2"/>
              <w:szCs w:val="24"/>
              <w14:ligatures w14:val="standardContextual"/>
            </w:rPr>
          </w:pPr>
          <w:hyperlink w:anchor="_Toc233270204" w:history="1">
            <w:r w:rsidRPr="00490A18">
              <w:rPr>
                <w:rStyle w:val="Hyperlink"/>
                <w:i/>
                <w:iCs/>
                <w:noProof/>
              </w:rPr>
              <w:t>Assignment of Verification Statement</w:t>
            </w:r>
            <w:r>
              <w:rPr>
                <w:noProof/>
                <w:webHidden/>
              </w:rPr>
              <w:tab/>
            </w:r>
            <w:r>
              <w:rPr>
                <w:noProof/>
                <w:webHidden/>
              </w:rPr>
              <w:fldChar w:fldCharType="begin"/>
            </w:r>
            <w:r>
              <w:rPr>
                <w:noProof/>
                <w:webHidden/>
              </w:rPr>
              <w:instrText xml:space="preserve"> PAGEREF _Toc233270204 \h </w:instrText>
            </w:r>
            <w:r>
              <w:rPr>
                <w:noProof/>
                <w:webHidden/>
              </w:rPr>
            </w:r>
            <w:r>
              <w:rPr>
                <w:noProof/>
                <w:webHidden/>
              </w:rPr>
              <w:fldChar w:fldCharType="separate"/>
            </w:r>
            <w:r w:rsidR="00423E3E">
              <w:rPr>
                <w:noProof/>
                <w:webHidden/>
              </w:rPr>
              <w:t>21</w:t>
            </w:r>
            <w:r>
              <w:rPr>
                <w:noProof/>
                <w:webHidden/>
              </w:rPr>
              <w:fldChar w:fldCharType="end"/>
            </w:r>
          </w:hyperlink>
        </w:p>
        <w:p w14:paraId="05AF34A7" w14:textId="616F4E6A" w:rsidR="000528B5" w:rsidRDefault="000528B5">
          <w:pPr>
            <w:pStyle w:val="TOC1"/>
            <w:rPr>
              <w:rFonts w:asciiTheme="minorHAnsi" w:eastAsiaTheme="minorEastAsia" w:hAnsiTheme="minorHAnsi" w:cstheme="minorBidi"/>
              <w:noProof/>
              <w:kern w:val="2"/>
              <w:szCs w:val="24"/>
              <w14:ligatures w14:val="standardContextual"/>
            </w:rPr>
          </w:pPr>
          <w:hyperlink w:anchor="_Toc233270205" w:history="1">
            <w:r w:rsidRPr="00490A18">
              <w:rPr>
                <w:rStyle w:val="Hyperlink"/>
                <w:noProof/>
              </w:rPr>
              <w:t>Program Requirements and Policies</w:t>
            </w:r>
            <w:r>
              <w:rPr>
                <w:noProof/>
                <w:webHidden/>
              </w:rPr>
              <w:tab/>
            </w:r>
            <w:r>
              <w:rPr>
                <w:noProof/>
                <w:webHidden/>
              </w:rPr>
              <w:fldChar w:fldCharType="begin"/>
            </w:r>
            <w:r>
              <w:rPr>
                <w:noProof/>
                <w:webHidden/>
              </w:rPr>
              <w:instrText xml:space="preserve"> PAGEREF _Toc233270205 \h </w:instrText>
            </w:r>
            <w:r>
              <w:rPr>
                <w:noProof/>
                <w:webHidden/>
              </w:rPr>
            </w:r>
            <w:r>
              <w:rPr>
                <w:noProof/>
                <w:webHidden/>
              </w:rPr>
              <w:fldChar w:fldCharType="separate"/>
            </w:r>
            <w:r w:rsidR="00423E3E">
              <w:rPr>
                <w:noProof/>
                <w:webHidden/>
              </w:rPr>
              <w:t>23</w:t>
            </w:r>
            <w:r>
              <w:rPr>
                <w:noProof/>
                <w:webHidden/>
              </w:rPr>
              <w:fldChar w:fldCharType="end"/>
            </w:r>
          </w:hyperlink>
        </w:p>
        <w:p w14:paraId="2D838F62" w14:textId="1A860E50" w:rsidR="000528B5" w:rsidRDefault="000528B5">
          <w:pPr>
            <w:pStyle w:val="TOC2"/>
            <w:rPr>
              <w:rFonts w:asciiTheme="minorHAnsi" w:eastAsiaTheme="minorEastAsia" w:hAnsiTheme="minorHAnsi" w:cstheme="minorBidi"/>
              <w:noProof/>
              <w:kern w:val="2"/>
              <w:szCs w:val="24"/>
              <w14:ligatures w14:val="standardContextual"/>
            </w:rPr>
          </w:pPr>
          <w:hyperlink w:anchor="_Toc233270206" w:history="1">
            <w:r w:rsidRPr="00490A18">
              <w:rPr>
                <w:rStyle w:val="Hyperlink"/>
                <w:noProof/>
              </w:rPr>
              <w:t>Absence, Illness, Injury:</w:t>
            </w:r>
            <w:r>
              <w:rPr>
                <w:noProof/>
                <w:webHidden/>
              </w:rPr>
              <w:tab/>
            </w:r>
            <w:r>
              <w:rPr>
                <w:noProof/>
                <w:webHidden/>
              </w:rPr>
              <w:fldChar w:fldCharType="begin"/>
            </w:r>
            <w:r>
              <w:rPr>
                <w:noProof/>
                <w:webHidden/>
              </w:rPr>
              <w:instrText xml:space="preserve"> PAGEREF _Toc233270206 \h </w:instrText>
            </w:r>
            <w:r>
              <w:rPr>
                <w:noProof/>
                <w:webHidden/>
              </w:rPr>
            </w:r>
            <w:r>
              <w:rPr>
                <w:noProof/>
                <w:webHidden/>
              </w:rPr>
              <w:fldChar w:fldCharType="separate"/>
            </w:r>
            <w:r w:rsidR="00423E3E">
              <w:rPr>
                <w:noProof/>
                <w:webHidden/>
              </w:rPr>
              <w:t>23</w:t>
            </w:r>
            <w:r>
              <w:rPr>
                <w:noProof/>
                <w:webHidden/>
              </w:rPr>
              <w:fldChar w:fldCharType="end"/>
            </w:r>
          </w:hyperlink>
        </w:p>
        <w:p w14:paraId="2B207C98" w14:textId="5CC4974D" w:rsidR="000528B5" w:rsidRDefault="000528B5">
          <w:pPr>
            <w:pStyle w:val="TOC3"/>
            <w:rPr>
              <w:rFonts w:asciiTheme="minorHAnsi" w:eastAsiaTheme="minorEastAsia" w:hAnsiTheme="minorHAnsi" w:cstheme="minorBidi"/>
              <w:noProof/>
              <w:kern w:val="2"/>
              <w:szCs w:val="24"/>
              <w14:ligatures w14:val="standardContextual"/>
            </w:rPr>
          </w:pPr>
          <w:hyperlink w:anchor="_Toc233270207" w:history="1">
            <w:r w:rsidRPr="00490A18">
              <w:rPr>
                <w:rStyle w:val="Hyperlink"/>
                <w:i/>
                <w:iCs/>
                <w:noProof/>
              </w:rPr>
              <w:t>Absence from Courses and Supervised Experiential Learning</w:t>
            </w:r>
            <w:r>
              <w:rPr>
                <w:noProof/>
                <w:webHidden/>
              </w:rPr>
              <w:tab/>
            </w:r>
            <w:r>
              <w:rPr>
                <w:noProof/>
                <w:webHidden/>
              </w:rPr>
              <w:fldChar w:fldCharType="begin"/>
            </w:r>
            <w:r>
              <w:rPr>
                <w:noProof/>
                <w:webHidden/>
              </w:rPr>
              <w:instrText xml:space="preserve"> PAGEREF _Toc233270207 \h </w:instrText>
            </w:r>
            <w:r>
              <w:rPr>
                <w:noProof/>
                <w:webHidden/>
              </w:rPr>
            </w:r>
            <w:r>
              <w:rPr>
                <w:noProof/>
                <w:webHidden/>
              </w:rPr>
              <w:fldChar w:fldCharType="separate"/>
            </w:r>
            <w:r w:rsidR="00423E3E">
              <w:rPr>
                <w:noProof/>
                <w:webHidden/>
              </w:rPr>
              <w:t>23</w:t>
            </w:r>
            <w:r>
              <w:rPr>
                <w:noProof/>
                <w:webHidden/>
              </w:rPr>
              <w:fldChar w:fldCharType="end"/>
            </w:r>
          </w:hyperlink>
        </w:p>
        <w:p w14:paraId="18588C77" w14:textId="36446F94" w:rsidR="000528B5" w:rsidRDefault="000528B5">
          <w:pPr>
            <w:pStyle w:val="TOC3"/>
            <w:rPr>
              <w:rFonts w:asciiTheme="minorHAnsi" w:eastAsiaTheme="minorEastAsia" w:hAnsiTheme="minorHAnsi" w:cstheme="minorBidi"/>
              <w:noProof/>
              <w:kern w:val="2"/>
              <w:szCs w:val="24"/>
              <w14:ligatures w14:val="standardContextual"/>
            </w:rPr>
          </w:pPr>
          <w:hyperlink w:anchor="_Toc233270208" w:history="1">
            <w:r w:rsidRPr="00490A18">
              <w:rPr>
                <w:rStyle w:val="Hyperlink"/>
                <w:i/>
                <w:iCs/>
                <w:noProof/>
              </w:rPr>
              <w:t>Injury or Illness While in the Facility for Supervised Experiential Learning</w:t>
            </w:r>
            <w:r>
              <w:rPr>
                <w:noProof/>
                <w:webHidden/>
              </w:rPr>
              <w:tab/>
            </w:r>
            <w:r>
              <w:rPr>
                <w:noProof/>
                <w:webHidden/>
              </w:rPr>
              <w:fldChar w:fldCharType="begin"/>
            </w:r>
            <w:r>
              <w:rPr>
                <w:noProof/>
                <w:webHidden/>
              </w:rPr>
              <w:instrText xml:space="preserve"> PAGEREF _Toc233270208 \h </w:instrText>
            </w:r>
            <w:r>
              <w:rPr>
                <w:noProof/>
                <w:webHidden/>
              </w:rPr>
            </w:r>
            <w:r>
              <w:rPr>
                <w:noProof/>
                <w:webHidden/>
              </w:rPr>
              <w:fldChar w:fldCharType="separate"/>
            </w:r>
            <w:r w:rsidR="00423E3E">
              <w:rPr>
                <w:noProof/>
                <w:webHidden/>
              </w:rPr>
              <w:t>23</w:t>
            </w:r>
            <w:r>
              <w:rPr>
                <w:noProof/>
                <w:webHidden/>
              </w:rPr>
              <w:fldChar w:fldCharType="end"/>
            </w:r>
          </w:hyperlink>
        </w:p>
        <w:p w14:paraId="18118261" w14:textId="1AA1947C" w:rsidR="000528B5" w:rsidRDefault="000528B5">
          <w:pPr>
            <w:pStyle w:val="TOC2"/>
            <w:rPr>
              <w:rFonts w:asciiTheme="minorHAnsi" w:eastAsiaTheme="minorEastAsia" w:hAnsiTheme="minorHAnsi" w:cstheme="minorBidi"/>
              <w:noProof/>
              <w:kern w:val="2"/>
              <w:szCs w:val="24"/>
              <w14:ligatures w14:val="standardContextual"/>
            </w:rPr>
          </w:pPr>
          <w:hyperlink w:anchor="_Toc233270209" w:history="1">
            <w:r w:rsidRPr="00490A18">
              <w:rPr>
                <w:rStyle w:val="Hyperlink"/>
                <w:i/>
                <w:iCs/>
                <w:noProof/>
              </w:rPr>
              <w:t>Attendance</w:t>
            </w:r>
            <w:r>
              <w:rPr>
                <w:noProof/>
                <w:webHidden/>
              </w:rPr>
              <w:tab/>
            </w:r>
            <w:r>
              <w:rPr>
                <w:noProof/>
                <w:webHidden/>
              </w:rPr>
              <w:fldChar w:fldCharType="begin"/>
            </w:r>
            <w:r>
              <w:rPr>
                <w:noProof/>
                <w:webHidden/>
              </w:rPr>
              <w:instrText xml:space="preserve"> PAGEREF _Toc233270209 \h </w:instrText>
            </w:r>
            <w:r>
              <w:rPr>
                <w:noProof/>
                <w:webHidden/>
              </w:rPr>
            </w:r>
            <w:r>
              <w:rPr>
                <w:noProof/>
                <w:webHidden/>
              </w:rPr>
              <w:fldChar w:fldCharType="separate"/>
            </w:r>
            <w:r w:rsidR="00423E3E">
              <w:rPr>
                <w:noProof/>
                <w:webHidden/>
              </w:rPr>
              <w:t>23</w:t>
            </w:r>
            <w:r>
              <w:rPr>
                <w:noProof/>
                <w:webHidden/>
              </w:rPr>
              <w:fldChar w:fldCharType="end"/>
            </w:r>
          </w:hyperlink>
        </w:p>
        <w:p w14:paraId="72C39236" w14:textId="3D379559" w:rsidR="000528B5" w:rsidRDefault="000528B5">
          <w:pPr>
            <w:pStyle w:val="TOC2"/>
            <w:rPr>
              <w:rFonts w:asciiTheme="minorHAnsi" w:eastAsiaTheme="minorEastAsia" w:hAnsiTheme="minorHAnsi" w:cstheme="minorBidi"/>
              <w:noProof/>
              <w:kern w:val="2"/>
              <w:szCs w:val="24"/>
              <w14:ligatures w14:val="standardContextual"/>
            </w:rPr>
          </w:pPr>
          <w:hyperlink w:anchor="_Toc233270210" w:history="1">
            <w:r w:rsidRPr="00490A18">
              <w:rPr>
                <w:rStyle w:val="Hyperlink"/>
                <w:i/>
                <w:iCs/>
                <w:noProof/>
              </w:rPr>
              <w:t>Attendance at Legislative Day</w:t>
            </w:r>
            <w:r>
              <w:rPr>
                <w:noProof/>
                <w:webHidden/>
              </w:rPr>
              <w:tab/>
            </w:r>
            <w:r>
              <w:rPr>
                <w:noProof/>
                <w:webHidden/>
              </w:rPr>
              <w:fldChar w:fldCharType="begin"/>
            </w:r>
            <w:r>
              <w:rPr>
                <w:noProof/>
                <w:webHidden/>
              </w:rPr>
              <w:instrText xml:space="preserve"> PAGEREF _Toc233270210 \h </w:instrText>
            </w:r>
            <w:r>
              <w:rPr>
                <w:noProof/>
                <w:webHidden/>
              </w:rPr>
            </w:r>
            <w:r>
              <w:rPr>
                <w:noProof/>
                <w:webHidden/>
              </w:rPr>
              <w:fldChar w:fldCharType="separate"/>
            </w:r>
            <w:r w:rsidR="00423E3E">
              <w:rPr>
                <w:noProof/>
                <w:webHidden/>
              </w:rPr>
              <w:t>24</w:t>
            </w:r>
            <w:r>
              <w:rPr>
                <w:noProof/>
                <w:webHidden/>
              </w:rPr>
              <w:fldChar w:fldCharType="end"/>
            </w:r>
          </w:hyperlink>
        </w:p>
        <w:p w14:paraId="53CD0CB0" w14:textId="191730C8" w:rsidR="000528B5" w:rsidRDefault="000528B5">
          <w:pPr>
            <w:pStyle w:val="TOC2"/>
            <w:rPr>
              <w:rFonts w:asciiTheme="minorHAnsi" w:eastAsiaTheme="minorEastAsia" w:hAnsiTheme="minorHAnsi" w:cstheme="minorBidi"/>
              <w:noProof/>
              <w:kern w:val="2"/>
              <w:szCs w:val="24"/>
              <w14:ligatures w14:val="standardContextual"/>
            </w:rPr>
          </w:pPr>
          <w:hyperlink w:anchor="_Toc233270211" w:history="1">
            <w:r w:rsidRPr="00490A18">
              <w:rPr>
                <w:rStyle w:val="Hyperlink"/>
                <w:noProof/>
              </w:rPr>
              <w:t>Compensation Policy:</w:t>
            </w:r>
            <w:r>
              <w:rPr>
                <w:noProof/>
                <w:webHidden/>
              </w:rPr>
              <w:tab/>
            </w:r>
            <w:r>
              <w:rPr>
                <w:noProof/>
                <w:webHidden/>
              </w:rPr>
              <w:fldChar w:fldCharType="begin"/>
            </w:r>
            <w:r>
              <w:rPr>
                <w:noProof/>
                <w:webHidden/>
              </w:rPr>
              <w:instrText xml:space="preserve"> PAGEREF _Toc233270211 \h </w:instrText>
            </w:r>
            <w:r>
              <w:rPr>
                <w:noProof/>
                <w:webHidden/>
              </w:rPr>
            </w:r>
            <w:r>
              <w:rPr>
                <w:noProof/>
                <w:webHidden/>
              </w:rPr>
              <w:fldChar w:fldCharType="separate"/>
            </w:r>
            <w:r w:rsidR="00423E3E">
              <w:rPr>
                <w:noProof/>
                <w:webHidden/>
              </w:rPr>
              <w:t>24</w:t>
            </w:r>
            <w:r>
              <w:rPr>
                <w:noProof/>
                <w:webHidden/>
              </w:rPr>
              <w:fldChar w:fldCharType="end"/>
            </w:r>
          </w:hyperlink>
        </w:p>
        <w:p w14:paraId="7C6CAB81" w14:textId="74B2E87F" w:rsidR="000528B5" w:rsidRDefault="000528B5">
          <w:pPr>
            <w:pStyle w:val="TOC2"/>
            <w:rPr>
              <w:rFonts w:asciiTheme="minorHAnsi" w:eastAsiaTheme="minorEastAsia" w:hAnsiTheme="minorHAnsi" w:cstheme="minorBidi"/>
              <w:noProof/>
              <w:kern w:val="2"/>
              <w:szCs w:val="24"/>
              <w14:ligatures w14:val="standardContextual"/>
            </w:rPr>
          </w:pPr>
          <w:hyperlink w:anchor="_Toc233270212" w:history="1">
            <w:r w:rsidRPr="00490A18">
              <w:rPr>
                <w:rStyle w:val="Hyperlink"/>
                <w:noProof/>
              </w:rPr>
              <w:t>Criminal Background Checks, Drug Testing, and Health Records:</w:t>
            </w:r>
            <w:r>
              <w:rPr>
                <w:noProof/>
                <w:webHidden/>
              </w:rPr>
              <w:tab/>
            </w:r>
            <w:r>
              <w:rPr>
                <w:noProof/>
                <w:webHidden/>
              </w:rPr>
              <w:fldChar w:fldCharType="begin"/>
            </w:r>
            <w:r>
              <w:rPr>
                <w:noProof/>
                <w:webHidden/>
              </w:rPr>
              <w:instrText xml:space="preserve"> PAGEREF _Toc233270212 \h </w:instrText>
            </w:r>
            <w:r>
              <w:rPr>
                <w:noProof/>
                <w:webHidden/>
              </w:rPr>
            </w:r>
            <w:r>
              <w:rPr>
                <w:noProof/>
                <w:webHidden/>
              </w:rPr>
              <w:fldChar w:fldCharType="separate"/>
            </w:r>
            <w:r w:rsidR="00423E3E">
              <w:rPr>
                <w:noProof/>
                <w:webHidden/>
              </w:rPr>
              <w:t>24</w:t>
            </w:r>
            <w:r>
              <w:rPr>
                <w:noProof/>
                <w:webHidden/>
              </w:rPr>
              <w:fldChar w:fldCharType="end"/>
            </w:r>
          </w:hyperlink>
        </w:p>
        <w:p w14:paraId="6FFC5F75" w14:textId="05AF9FB7" w:rsidR="000528B5" w:rsidRDefault="000528B5">
          <w:pPr>
            <w:pStyle w:val="TOC3"/>
            <w:rPr>
              <w:rFonts w:asciiTheme="minorHAnsi" w:eastAsiaTheme="minorEastAsia" w:hAnsiTheme="minorHAnsi" w:cstheme="minorBidi"/>
              <w:noProof/>
              <w:kern w:val="2"/>
              <w:szCs w:val="24"/>
              <w14:ligatures w14:val="standardContextual"/>
            </w:rPr>
          </w:pPr>
          <w:hyperlink w:anchor="_Toc233270213" w:history="1">
            <w:r w:rsidRPr="00490A18">
              <w:rPr>
                <w:rStyle w:val="Hyperlink"/>
                <w:i/>
                <w:iCs/>
                <w:noProof/>
              </w:rPr>
              <w:t>Criminal Background Check</w:t>
            </w:r>
            <w:r>
              <w:rPr>
                <w:noProof/>
                <w:webHidden/>
              </w:rPr>
              <w:tab/>
            </w:r>
            <w:r>
              <w:rPr>
                <w:noProof/>
                <w:webHidden/>
              </w:rPr>
              <w:fldChar w:fldCharType="begin"/>
            </w:r>
            <w:r>
              <w:rPr>
                <w:noProof/>
                <w:webHidden/>
              </w:rPr>
              <w:instrText xml:space="preserve"> PAGEREF _Toc233270213 \h </w:instrText>
            </w:r>
            <w:r>
              <w:rPr>
                <w:noProof/>
                <w:webHidden/>
              </w:rPr>
            </w:r>
            <w:r>
              <w:rPr>
                <w:noProof/>
                <w:webHidden/>
              </w:rPr>
              <w:fldChar w:fldCharType="separate"/>
            </w:r>
            <w:r w:rsidR="00423E3E">
              <w:rPr>
                <w:noProof/>
                <w:webHidden/>
              </w:rPr>
              <w:t>24</w:t>
            </w:r>
            <w:r>
              <w:rPr>
                <w:noProof/>
                <w:webHidden/>
              </w:rPr>
              <w:fldChar w:fldCharType="end"/>
            </w:r>
          </w:hyperlink>
        </w:p>
        <w:p w14:paraId="3FE7056A" w14:textId="30886171" w:rsidR="000528B5" w:rsidRDefault="000528B5">
          <w:pPr>
            <w:pStyle w:val="TOC3"/>
            <w:rPr>
              <w:rFonts w:asciiTheme="minorHAnsi" w:eastAsiaTheme="minorEastAsia" w:hAnsiTheme="minorHAnsi" w:cstheme="minorBidi"/>
              <w:noProof/>
              <w:kern w:val="2"/>
              <w:szCs w:val="24"/>
              <w14:ligatures w14:val="standardContextual"/>
            </w:rPr>
          </w:pPr>
          <w:hyperlink w:anchor="_Toc233270214" w:history="1">
            <w:r w:rsidRPr="00490A18">
              <w:rPr>
                <w:rStyle w:val="Hyperlink"/>
                <w:i/>
                <w:iCs/>
                <w:noProof/>
              </w:rPr>
              <w:t>Drug Test:</w:t>
            </w:r>
            <w:r>
              <w:rPr>
                <w:noProof/>
                <w:webHidden/>
              </w:rPr>
              <w:tab/>
            </w:r>
            <w:r>
              <w:rPr>
                <w:noProof/>
                <w:webHidden/>
              </w:rPr>
              <w:fldChar w:fldCharType="begin"/>
            </w:r>
            <w:r>
              <w:rPr>
                <w:noProof/>
                <w:webHidden/>
              </w:rPr>
              <w:instrText xml:space="preserve"> PAGEREF _Toc233270214 \h </w:instrText>
            </w:r>
            <w:r>
              <w:rPr>
                <w:noProof/>
                <w:webHidden/>
              </w:rPr>
            </w:r>
            <w:r>
              <w:rPr>
                <w:noProof/>
                <w:webHidden/>
              </w:rPr>
              <w:fldChar w:fldCharType="separate"/>
            </w:r>
            <w:r w:rsidR="00423E3E">
              <w:rPr>
                <w:noProof/>
                <w:webHidden/>
              </w:rPr>
              <w:t>25</w:t>
            </w:r>
            <w:r>
              <w:rPr>
                <w:noProof/>
                <w:webHidden/>
              </w:rPr>
              <w:fldChar w:fldCharType="end"/>
            </w:r>
          </w:hyperlink>
        </w:p>
        <w:p w14:paraId="1CC77B5E" w14:textId="06D29680" w:rsidR="000528B5" w:rsidRDefault="000528B5">
          <w:pPr>
            <w:pStyle w:val="TOC3"/>
            <w:rPr>
              <w:rFonts w:asciiTheme="minorHAnsi" w:eastAsiaTheme="minorEastAsia" w:hAnsiTheme="minorHAnsi" w:cstheme="minorBidi"/>
              <w:noProof/>
              <w:kern w:val="2"/>
              <w:szCs w:val="24"/>
              <w14:ligatures w14:val="standardContextual"/>
            </w:rPr>
          </w:pPr>
          <w:hyperlink w:anchor="_Toc233270215" w:history="1">
            <w:r w:rsidRPr="00490A18">
              <w:rPr>
                <w:rStyle w:val="Hyperlink"/>
                <w:i/>
                <w:iCs/>
                <w:noProof/>
              </w:rPr>
              <w:t>Immunization/Health Records</w:t>
            </w:r>
            <w:r>
              <w:rPr>
                <w:noProof/>
                <w:webHidden/>
              </w:rPr>
              <w:tab/>
            </w:r>
            <w:r>
              <w:rPr>
                <w:noProof/>
                <w:webHidden/>
              </w:rPr>
              <w:fldChar w:fldCharType="begin"/>
            </w:r>
            <w:r>
              <w:rPr>
                <w:noProof/>
                <w:webHidden/>
              </w:rPr>
              <w:instrText xml:space="preserve"> PAGEREF _Toc233270215 \h </w:instrText>
            </w:r>
            <w:r>
              <w:rPr>
                <w:noProof/>
                <w:webHidden/>
              </w:rPr>
            </w:r>
            <w:r>
              <w:rPr>
                <w:noProof/>
                <w:webHidden/>
              </w:rPr>
              <w:fldChar w:fldCharType="separate"/>
            </w:r>
            <w:r w:rsidR="00423E3E">
              <w:rPr>
                <w:noProof/>
                <w:webHidden/>
              </w:rPr>
              <w:t>25</w:t>
            </w:r>
            <w:r>
              <w:rPr>
                <w:noProof/>
                <w:webHidden/>
              </w:rPr>
              <w:fldChar w:fldCharType="end"/>
            </w:r>
          </w:hyperlink>
        </w:p>
        <w:p w14:paraId="2BD4800B" w14:textId="6F8208A5" w:rsidR="000528B5" w:rsidRDefault="000528B5">
          <w:pPr>
            <w:pStyle w:val="TOC2"/>
            <w:rPr>
              <w:rFonts w:asciiTheme="minorHAnsi" w:eastAsiaTheme="minorEastAsia" w:hAnsiTheme="minorHAnsi" w:cstheme="minorBidi"/>
              <w:noProof/>
              <w:kern w:val="2"/>
              <w:szCs w:val="24"/>
              <w14:ligatures w14:val="standardContextual"/>
            </w:rPr>
          </w:pPr>
          <w:hyperlink w:anchor="_Toc233270216" w:history="1">
            <w:r w:rsidRPr="00490A18">
              <w:rPr>
                <w:rStyle w:val="Hyperlink"/>
                <w:noProof/>
              </w:rPr>
              <w:t>Disciplinary Action and Termination from the MSANP:</w:t>
            </w:r>
            <w:r>
              <w:rPr>
                <w:noProof/>
                <w:webHidden/>
              </w:rPr>
              <w:tab/>
            </w:r>
            <w:r>
              <w:rPr>
                <w:noProof/>
                <w:webHidden/>
              </w:rPr>
              <w:fldChar w:fldCharType="begin"/>
            </w:r>
            <w:r>
              <w:rPr>
                <w:noProof/>
                <w:webHidden/>
              </w:rPr>
              <w:instrText xml:space="preserve"> PAGEREF _Toc233270216 \h </w:instrText>
            </w:r>
            <w:r>
              <w:rPr>
                <w:noProof/>
                <w:webHidden/>
              </w:rPr>
            </w:r>
            <w:r>
              <w:rPr>
                <w:noProof/>
                <w:webHidden/>
              </w:rPr>
              <w:fldChar w:fldCharType="separate"/>
            </w:r>
            <w:r w:rsidR="00423E3E">
              <w:rPr>
                <w:noProof/>
                <w:webHidden/>
              </w:rPr>
              <w:t>26</w:t>
            </w:r>
            <w:r>
              <w:rPr>
                <w:noProof/>
                <w:webHidden/>
              </w:rPr>
              <w:fldChar w:fldCharType="end"/>
            </w:r>
          </w:hyperlink>
        </w:p>
        <w:p w14:paraId="1240F6FF" w14:textId="143B5006" w:rsidR="000528B5" w:rsidRDefault="000528B5">
          <w:pPr>
            <w:pStyle w:val="TOC3"/>
            <w:rPr>
              <w:rFonts w:asciiTheme="minorHAnsi" w:eastAsiaTheme="minorEastAsia" w:hAnsiTheme="minorHAnsi" w:cstheme="minorBidi"/>
              <w:noProof/>
              <w:kern w:val="2"/>
              <w:szCs w:val="24"/>
              <w14:ligatures w14:val="standardContextual"/>
            </w:rPr>
          </w:pPr>
          <w:hyperlink w:anchor="_Toc233270217" w:history="1">
            <w:r w:rsidRPr="00490A18">
              <w:rPr>
                <w:rStyle w:val="Hyperlink"/>
                <w:i/>
                <w:iCs/>
                <w:noProof/>
              </w:rPr>
              <w:t>MSANP Academic and Professionalism Review Committee</w:t>
            </w:r>
            <w:r>
              <w:rPr>
                <w:noProof/>
                <w:webHidden/>
              </w:rPr>
              <w:tab/>
            </w:r>
            <w:r>
              <w:rPr>
                <w:noProof/>
                <w:webHidden/>
              </w:rPr>
              <w:fldChar w:fldCharType="begin"/>
            </w:r>
            <w:r>
              <w:rPr>
                <w:noProof/>
                <w:webHidden/>
              </w:rPr>
              <w:instrText xml:space="preserve"> PAGEREF _Toc233270217 \h </w:instrText>
            </w:r>
            <w:r>
              <w:rPr>
                <w:noProof/>
                <w:webHidden/>
              </w:rPr>
            </w:r>
            <w:r>
              <w:rPr>
                <w:noProof/>
                <w:webHidden/>
              </w:rPr>
              <w:fldChar w:fldCharType="separate"/>
            </w:r>
            <w:r w:rsidR="00423E3E">
              <w:rPr>
                <w:noProof/>
                <w:webHidden/>
              </w:rPr>
              <w:t>26</w:t>
            </w:r>
            <w:r>
              <w:rPr>
                <w:noProof/>
                <w:webHidden/>
              </w:rPr>
              <w:fldChar w:fldCharType="end"/>
            </w:r>
          </w:hyperlink>
        </w:p>
        <w:p w14:paraId="615055AC" w14:textId="4F409148" w:rsidR="000528B5" w:rsidRDefault="000528B5">
          <w:pPr>
            <w:pStyle w:val="TOC3"/>
            <w:rPr>
              <w:rFonts w:asciiTheme="minorHAnsi" w:eastAsiaTheme="minorEastAsia" w:hAnsiTheme="minorHAnsi" w:cstheme="minorBidi"/>
              <w:noProof/>
              <w:kern w:val="2"/>
              <w:szCs w:val="24"/>
              <w14:ligatures w14:val="standardContextual"/>
            </w:rPr>
          </w:pPr>
          <w:hyperlink w:anchor="_Toc233270218" w:history="1">
            <w:r w:rsidRPr="00490A18">
              <w:rPr>
                <w:rStyle w:val="Hyperlink"/>
                <w:i/>
                <w:iCs/>
                <w:noProof/>
              </w:rPr>
              <w:t>Disciplinary Process</w:t>
            </w:r>
            <w:r>
              <w:rPr>
                <w:noProof/>
                <w:webHidden/>
              </w:rPr>
              <w:tab/>
            </w:r>
            <w:r>
              <w:rPr>
                <w:noProof/>
                <w:webHidden/>
              </w:rPr>
              <w:fldChar w:fldCharType="begin"/>
            </w:r>
            <w:r>
              <w:rPr>
                <w:noProof/>
                <w:webHidden/>
              </w:rPr>
              <w:instrText xml:space="preserve"> PAGEREF _Toc233270218 \h </w:instrText>
            </w:r>
            <w:r>
              <w:rPr>
                <w:noProof/>
                <w:webHidden/>
              </w:rPr>
            </w:r>
            <w:r>
              <w:rPr>
                <w:noProof/>
                <w:webHidden/>
              </w:rPr>
              <w:fldChar w:fldCharType="separate"/>
            </w:r>
            <w:r w:rsidR="00423E3E">
              <w:rPr>
                <w:noProof/>
                <w:webHidden/>
              </w:rPr>
              <w:t>27</w:t>
            </w:r>
            <w:r>
              <w:rPr>
                <w:noProof/>
                <w:webHidden/>
              </w:rPr>
              <w:fldChar w:fldCharType="end"/>
            </w:r>
          </w:hyperlink>
        </w:p>
        <w:p w14:paraId="61F39ACC" w14:textId="0A43E698" w:rsidR="000528B5" w:rsidRDefault="000528B5">
          <w:pPr>
            <w:pStyle w:val="TOC3"/>
            <w:rPr>
              <w:rFonts w:asciiTheme="minorHAnsi" w:eastAsiaTheme="minorEastAsia" w:hAnsiTheme="minorHAnsi" w:cstheme="minorBidi"/>
              <w:noProof/>
              <w:kern w:val="2"/>
              <w:szCs w:val="24"/>
              <w14:ligatures w14:val="standardContextual"/>
            </w:rPr>
          </w:pPr>
          <w:hyperlink w:anchor="_Toc233270219" w:history="1">
            <w:r w:rsidRPr="00490A18">
              <w:rPr>
                <w:rStyle w:val="Hyperlink"/>
                <w:i/>
                <w:iCs/>
                <w:noProof/>
              </w:rPr>
              <w:t>Appeal Process</w:t>
            </w:r>
            <w:r>
              <w:rPr>
                <w:noProof/>
                <w:webHidden/>
              </w:rPr>
              <w:tab/>
            </w:r>
            <w:r>
              <w:rPr>
                <w:noProof/>
                <w:webHidden/>
              </w:rPr>
              <w:fldChar w:fldCharType="begin"/>
            </w:r>
            <w:r>
              <w:rPr>
                <w:noProof/>
                <w:webHidden/>
              </w:rPr>
              <w:instrText xml:space="preserve"> PAGEREF _Toc233270219 \h </w:instrText>
            </w:r>
            <w:r>
              <w:rPr>
                <w:noProof/>
                <w:webHidden/>
              </w:rPr>
            </w:r>
            <w:r>
              <w:rPr>
                <w:noProof/>
                <w:webHidden/>
              </w:rPr>
              <w:fldChar w:fldCharType="separate"/>
            </w:r>
            <w:r w:rsidR="00423E3E">
              <w:rPr>
                <w:noProof/>
                <w:webHidden/>
              </w:rPr>
              <w:t>28</w:t>
            </w:r>
            <w:r>
              <w:rPr>
                <w:noProof/>
                <w:webHidden/>
              </w:rPr>
              <w:fldChar w:fldCharType="end"/>
            </w:r>
          </w:hyperlink>
        </w:p>
        <w:p w14:paraId="598672DA" w14:textId="06D6D43C" w:rsidR="000528B5" w:rsidRDefault="000528B5">
          <w:pPr>
            <w:pStyle w:val="TOC2"/>
            <w:rPr>
              <w:rFonts w:asciiTheme="minorHAnsi" w:eastAsiaTheme="minorEastAsia" w:hAnsiTheme="minorHAnsi" w:cstheme="minorBidi"/>
              <w:noProof/>
              <w:kern w:val="2"/>
              <w:szCs w:val="24"/>
              <w14:ligatures w14:val="standardContextual"/>
            </w:rPr>
          </w:pPr>
          <w:hyperlink w:anchor="_Toc233270220" w:history="1">
            <w:r w:rsidRPr="00490A18">
              <w:rPr>
                <w:rStyle w:val="Hyperlink"/>
                <w:noProof/>
              </w:rPr>
              <w:t>Estimated Expenses:</w:t>
            </w:r>
            <w:r>
              <w:rPr>
                <w:noProof/>
                <w:webHidden/>
              </w:rPr>
              <w:tab/>
            </w:r>
            <w:r>
              <w:rPr>
                <w:noProof/>
                <w:webHidden/>
              </w:rPr>
              <w:fldChar w:fldCharType="begin"/>
            </w:r>
            <w:r>
              <w:rPr>
                <w:noProof/>
                <w:webHidden/>
              </w:rPr>
              <w:instrText xml:space="preserve"> PAGEREF _Toc233270220 \h </w:instrText>
            </w:r>
            <w:r>
              <w:rPr>
                <w:noProof/>
                <w:webHidden/>
              </w:rPr>
            </w:r>
            <w:r>
              <w:rPr>
                <w:noProof/>
                <w:webHidden/>
              </w:rPr>
              <w:fldChar w:fldCharType="separate"/>
            </w:r>
            <w:r w:rsidR="00423E3E">
              <w:rPr>
                <w:noProof/>
                <w:webHidden/>
              </w:rPr>
              <w:t>28</w:t>
            </w:r>
            <w:r>
              <w:rPr>
                <w:noProof/>
                <w:webHidden/>
              </w:rPr>
              <w:fldChar w:fldCharType="end"/>
            </w:r>
          </w:hyperlink>
        </w:p>
        <w:p w14:paraId="15F100DF" w14:textId="4F245377" w:rsidR="000528B5" w:rsidRDefault="000528B5">
          <w:pPr>
            <w:pStyle w:val="TOC3"/>
            <w:rPr>
              <w:rFonts w:asciiTheme="minorHAnsi" w:eastAsiaTheme="minorEastAsia" w:hAnsiTheme="minorHAnsi" w:cstheme="minorBidi"/>
              <w:noProof/>
              <w:kern w:val="2"/>
              <w:szCs w:val="24"/>
              <w14:ligatures w14:val="standardContextual"/>
            </w:rPr>
          </w:pPr>
          <w:hyperlink w:anchor="_Toc233270221" w:history="1">
            <w:r w:rsidRPr="00490A18">
              <w:rPr>
                <w:rStyle w:val="Hyperlink"/>
                <w:noProof/>
              </w:rPr>
              <w:t>Tuition:</w:t>
            </w:r>
            <w:r>
              <w:rPr>
                <w:noProof/>
                <w:webHidden/>
              </w:rPr>
              <w:tab/>
            </w:r>
            <w:r>
              <w:rPr>
                <w:noProof/>
                <w:webHidden/>
              </w:rPr>
              <w:fldChar w:fldCharType="begin"/>
            </w:r>
            <w:r>
              <w:rPr>
                <w:noProof/>
                <w:webHidden/>
              </w:rPr>
              <w:instrText xml:space="preserve"> PAGEREF _Toc233270221 \h </w:instrText>
            </w:r>
            <w:r>
              <w:rPr>
                <w:noProof/>
                <w:webHidden/>
              </w:rPr>
            </w:r>
            <w:r>
              <w:rPr>
                <w:noProof/>
                <w:webHidden/>
              </w:rPr>
              <w:fldChar w:fldCharType="separate"/>
            </w:r>
            <w:r w:rsidR="00423E3E">
              <w:rPr>
                <w:noProof/>
                <w:webHidden/>
              </w:rPr>
              <w:t>28</w:t>
            </w:r>
            <w:r>
              <w:rPr>
                <w:noProof/>
                <w:webHidden/>
              </w:rPr>
              <w:fldChar w:fldCharType="end"/>
            </w:r>
          </w:hyperlink>
        </w:p>
        <w:p w14:paraId="59BB1F29" w14:textId="63B950B2" w:rsidR="000528B5" w:rsidRDefault="000528B5">
          <w:pPr>
            <w:pStyle w:val="TOC3"/>
            <w:rPr>
              <w:rFonts w:asciiTheme="minorHAnsi" w:eastAsiaTheme="minorEastAsia" w:hAnsiTheme="minorHAnsi" w:cstheme="minorBidi"/>
              <w:noProof/>
              <w:kern w:val="2"/>
              <w:szCs w:val="24"/>
              <w14:ligatures w14:val="standardContextual"/>
            </w:rPr>
          </w:pPr>
          <w:hyperlink w:anchor="_Toc233270222" w:history="1">
            <w:r w:rsidRPr="00490A18">
              <w:rPr>
                <w:rStyle w:val="Hyperlink"/>
                <w:noProof/>
              </w:rPr>
              <w:t>Additional Expenses:</w:t>
            </w:r>
            <w:r>
              <w:rPr>
                <w:noProof/>
                <w:webHidden/>
              </w:rPr>
              <w:tab/>
            </w:r>
            <w:r>
              <w:rPr>
                <w:noProof/>
                <w:webHidden/>
              </w:rPr>
              <w:fldChar w:fldCharType="begin"/>
            </w:r>
            <w:r>
              <w:rPr>
                <w:noProof/>
                <w:webHidden/>
              </w:rPr>
              <w:instrText xml:space="preserve"> PAGEREF _Toc233270222 \h </w:instrText>
            </w:r>
            <w:r>
              <w:rPr>
                <w:noProof/>
                <w:webHidden/>
              </w:rPr>
            </w:r>
            <w:r>
              <w:rPr>
                <w:noProof/>
                <w:webHidden/>
              </w:rPr>
              <w:fldChar w:fldCharType="separate"/>
            </w:r>
            <w:r w:rsidR="00423E3E">
              <w:rPr>
                <w:noProof/>
                <w:webHidden/>
              </w:rPr>
              <w:t>28</w:t>
            </w:r>
            <w:r>
              <w:rPr>
                <w:noProof/>
                <w:webHidden/>
              </w:rPr>
              <w:fldChar w:fldCharType="end"/>
            </w:r>
          </w:hyperlink>
        </w:p>
        <w:p w14:paraId="7AA751EA" w14:textId="230C633E" w:rsidR="000528B5" w:rsidRDefault="000528B5">
          <w:pPr>
            <w:pStyle w:val="TOC2"/>
            <w:rPr>
              <w:rFonts w:asciiTheme="minorHAnsi" w:eastAsiaTheme="minorEastAsia" w:hAnsiTheme="minorHAnsi" w:cstheme="minorBidi"/>
              <w:noProof/>
              <w:kern w:val="2"/>
              <w:szCs w:val="24"/>
              <w14:ligatures w14:val="standardContextual"/>
            </w:rPr>
          </w:pPr>
          <w:hyperlink w:anchor="_Toc233270223" w:history="1">
            <w:r w:rsidRPr="00490A18">
              <w:rPr>
                <w:rStyle w:val="Hyperlink"/>
                <w:noProof/>
              </w:rPr>
              <w:t>Non-Discrimination and Equal Opportunity Statement:</w:t>
            </w:r>
            <w:r>
              <w:rPr>
                <w:noProof/>
                <w:webHidden/>
              </w:rPr>
              <w:tab/>
            </w:r>
            <w:r>
              <w:rPr>
                <w:noProof/>
                <w:webHidden/>
              </w:rPr>
              <w:fldChar w:fldCharType="begin"/>
            </w:r>
            <w:r>
              <w:rPr>
                <w:noProof/>
                <w:webHidden/>
              </w:rPr>
              <w:instrText xml:space="preserve"> PAGEREF _Toc233270223 \h </w:instrText>
            </w:r>
            <w:r>
              <w:rPr>
                <w:noProof/>
                <w:webHidden/>
              </w:rPr>
            </w:r>
            <w:r>
              <w:rPr>
                <w:noProof/>
                <w:webHidden/>
              </w:rPr>
              <w:fldChar w:fldCharType="separate"/>
            </w:r>
            <w:r w:rsidR="00423E3E">
              <w:rPr>
                <w:noProof/>
                <w:webHidden/>
              </w:rPr>
              <w:t>29</w:t>
            </w:r>
            <w:r>
              <w:rPr>
                <w:noProof/>
                <w:webHidden/>
              </w:rPr>
              <w:fldChar w:fldCharType="end"/>
            </w:r>
          </w:hyperlink>
        </w:p>
        <w:p w14:paraId="7FFE7F08" w14:textId="41D01626" w:rsidR="000528B5" w:rsidRDefault="000528B5">
          <w:pPr>
            <w:pStyle w:val="TOC2"/>
            <w:rPr>
              <w:rFonts w:asciiTheme="minorHAnsi" w:eastAsiaTheme="minorEastAsia" w:hAnsiTheme="minorHAnsi" w:cstheme="minorBidi"/>
              <w:noProof/>
              <w:kern w:val="2"/>
              <w:szCs w:val="24"/>
              <w14:ligatures w14:val="standardContextual"/>
            </w:rPr>
          </w:pPr>
          <w:hyperlink w:anchor="_Toc233270224" w:history="1">
            <w:r w:rsidRPr="00490A18">
              <w:rPr>
                <w:rStyle w:val="Hyperlink"/>
                <w:noProof/>
              </w:rPr>
              <w:t>Orientation:</w:t>
            </w:r>
            <w:r>
              <w:rPr>
                <w:noProof/>
                <w:webHidden/>
              </w:rPr>
              <w:tab/>
            </w:r>
            <w:r>
              <w:rPr>
                <w:noProof/>
                <w:webHidden/>
              </w:rPr>
              <w:fldChar w:fldCharType="begin"/>
            </w:r>
            <w:r>
              <w:rPr>
                <w:noProof/>
                <w:webHidden/>
              </w:rPr>
              <w:instrText xml:space="preserve"> PAGEREF _Toc233270224 \h </w:instrText>
            </w:r>
            <w:r>
              <w:rPr>
                <w:noProof/>
                <w:webHidden/>
              </w:rPr>
            </w:r>
            <w:r>
              <w:rPr>
                <w:noProof/>
                <w:webHidden/>
              </w:rPr>
              <w:fldChar w:fldCharType="separate"/>
            </w:r>
            <w:r w:rsidR="00423E3E">
              <w:rPr>
                <w:noProof/>
                <w:webHidden/>
              </w:rPr>
              <w:t>29</w:t>
            </w:r>
            <w:r>
              <w:rPr>
                <w:noProof/>
                <w:webHidden/>
              </w:rPr>
              <w:fldChar w:fldCharType="end"/>
            </w:r>
          </w:hyperlink>
        </w:p>
        <w:p w14:paraId="615C4DDD" w14:textId="667FA37E" w:rsidR="000528B5" w:rsidRDefault="000528B5">
          <w:pPr>
            <w:pStyle w:val="TOC2"/>
            <w:rPr>
              <w:rFonts w:asciiTheme="minorHAnsi" w:eastAsiaTheme="minorEastAsia" w:hAnsiTheme="minorHAnsi" w:cstheme="minorBidi"/>
              <w:noProof/>
              <w:kern w:val="2"/>
              <w:szCs w:val="24"/>
              <w14:ligatures w14:val="standardContextual"/>
            </w:rPr>
          </w:pPr>
          <w:hyperlink w:anchor="_Toc233270225" w:history="1">
            <w:r w:rsidRPr="00490A18">
              <w:rPr>
                <w:rStyle w:val="Hyperlink"/>
                <w:noProof/>
              </w:rPr>
              <w:t>Professional Expectations:</w:t>
            </w:r>
            <w:r>
              <w:rPr>
                <w:noProof/>
                <w:webHidden/>
              </w:rPr>
              <w:tab/>
            </w:r>
            <w:r>
              <w:rPr>
                <w:noProof/>
                <w:webHidden/>
              </w:rPr>
              <w:fldChar w:fldCharType="begin"/>
            </w:r>
            <w:r>
              <w:rPr>
                <w:noProof/>
                <w:webHidden/>
              </w:rPr>
              <w:instrText xml:space="preserve"> PAGEREF _Toc233270225 \h </w:instrText>
            </w:r>
            <w:r>
              <w:rPr>
                <w:noProof/>
                <w:webHidden/>
              </w:rPr>
            </w:r>
            <w:r>
              <w:rPr>
                <w:noProof/>
                <w:webHidden/>
              </w:rPr>
              <w:fldChar w:fldCharType="separate"/>
            </w:r>
            <w:r w:rsidR="00423E3E">
              <w:rPr>
                <w:noProof/>
                <w:webHidden/>
              </w:rPr>
              <w:t>30</w:t>
            </w:r>
            <w:r>
              <w:rPr>
                <w:noProof/>
                <w:webHidden/>
              </w:rPr>
              <w:fldChar w:fldCharType="end"/>
            </w:r>
          </w:hyperlink>
        </w:p>
        <w:p w14:paraId="2D241025" w14:textId="01D81639" w:rsidR="000528B5" w:rsidRDefault="000528B5">
          <w:pPr>
            <w:pStyle w:val="TOC3"/>
            <w:rPr>
              <w:rFonts w:asciiTheme="minorHAnsi" w:eastAsiaTheme="minorEastAsia" w:hAnsiTheme="minorHAnsi" w:cstheme="minorBidi"/>
              <w:noProof/>
              <w:kern w:val="2"/>
              <w:szCs w:val="24"/>
              <w14:ligatures w14:val="standardContextual"/>
            </w:rPr>
          </w:pPr>
          <w:hyperlink w:anchor="_Toc233270226" w:history="1">
            <w:r w:rsidRPr="00490A18">
              <w:rPr>
                <w:rStyle w:val="Hyperlink"/>
                <w:i/>
                <w:iCs/>
                <w:noProof/>
              </w:rPr>
              <w:t>Class Conduct</w:t>
            </w:r>
            <w:r>
              <w:rPr>
                <w:noProof/>
                <w:webHidden/>
              </w:rPr>
              <w:tab/>
            </w:r>
            <w:r>
              <w:rPr>
                <w:noProof/>
                <w:webHidden/>
              </w:rPr>
              <w:fldChar w:fldCharType="begin"/>
            </w:r>
            <w:r>
              <w:rPr>
                <w:noProof/>
                <w:webHidden/>
              </w:rPr>
              <w:instrText xml:space="preserve"> PAGEREF _Toc233270226 \h </w:instrText>
            </w:r>
            <w:r>
              <w:rPr>
                <w:noProof/>
                <w:webHidden/>
              </w:rPr>
            </w:r>
            <w:r>
              <w:rPr>
                <w:noProof/>
                <w:webHidden/>
              </w:rPr>
              <w:fldChar w:fldCharType="separate"/>
            </w:r>
            <w:r w:rsidR="00423E3E">
              <w:rPr>
                <w:noProof/>
                <w:webHidden/>
              </w:rPr>
              <w:t>30</w:t>
            </w:r>
            <w:r>
              <w:rPr>
                <w:noProof/>
                <w:webHidden/>
              </w:rPr>
              <w:fldChar w:fldCharType="end"/>
            </w:r>
          </w:hyperlink>
        </w:p>
        <w:p w14:paraId="5B8C34C1" w14:textId="7E1A666B" w:rsidR="000528B5" w:rsidRDefault="000528B5">
          <w:pPr>
            <w:pStyle w:val="TOC3"/>
            <w:rPr>
              <w:rFonts w:asciiTheme="minorHAnsi" w:eastAsiaTheme="minorEastAsia" w:hAnsiTheme="minorHAnsi" w:cstheme="minorBidi"/>
              <w:noProof/>
              <w:kern w:val="2"/>
              <w:szCs w:val="24"/>
              <w14:ligatures w14:val="standardContextual"/>
            </w:rPr>
          </w:pPr>
          <w:hyperlink w:anchor="_Toc233270227" w:history="1">
            <w:r w:rsidRPr="00490A18">
              <w:rPr>
                <w:rStyle w:val="Hyperlink"/>
                <w:i/>
                <w:iCs/>
                <w:noProof/>
              </w:rPr>
              <w:t>Communication</w:t>
            </w:r>
            <w:r>
              <w:rPr>
                <w:noProof/>
                <w:webHidden/>
              </w:rPr>
              <w:tab/>
            </w:r>
            <w:r>
              <w:rPr>
                <w:noProof/>
                <w:webHidden/>
              </w:rPr>
              <w:fldChar w:fldCharType="begin"/>
            </w:r>
            <w:r>
              <w:rPr>
                <w:noProof/>
                <w:webHidden/>
              </w:rPr>
              <w:instrText xml:space="preserve"> PAGEREF _Toc233270227 \h </w:instrText>
            </w:r>
            <w:r>
              <w:rPr>
                <w:noProof/>
                <w:webHidden/>
              </w:rPr>
            </w:r>
            <w:r>
              <w:rPr>
                <w:noProof/>
                <w:webHidden/>
              </w:rPr>
              <w:fldChar w:fldCharType="separate"/>
            </w:r>
            <w:r w:rsidR="00423E3E">
              <w:rPr>
                <w:noProof/>
                <w:webHidden/>
              </w:rPr>
              <w:t>31</w:t>
            </w:r>
            <w:r>
              <w:rPr>
                <w:noProof/>
                <w:webHidden/>
              </w:rPr>
              <w:fldChar w:fldCharType="end"/>
            </w:r>
          </w:hyperlink>
        </w:p>
        <w:p w14:paraId="2CD0BDBC" w14:textId="5BFD3C77" w:rsidR="000528B5" w:rsidRDefault="000528B5">
          <w:pPr>
            <w:pStyle w:val="TOC3"/>
            <w:rPr>
              <w:rFonts w:asciiTheme="minorHAnsi" w:eastAsiaTheme="minorEastAsia" w:hAnsiTheme="minorHAnsi" w:cstheme="minorBidi"/>
              <w:noProof/>
              <w:kern w:val="2"/>
              <w:szCs w:val="24"/>
              <w14:ligatures w14:val="standardContextual"/>
            </w:rPr>
          </w:pPr>
          <w:hyperlink w:anchor="_Toc233270228" w:history="1">
            <w:r w:rsidRPr="00490A18">
              <w:rPr>
                <w:rStyle w:val="Hyperlink"/>
                <w:i/>
                <w:iCs/>
                <w:noProof/>
              </w:rPr>
              <w:t>Technical Standards</w:t>
            </w:r>
            <w:r>
              <w:rPr>
                <w:noProof/>
                <w:webHidden/>
              </w:rPr>
              <w:tab/>
            </w:r>
            <w:r>
              <w:rPr>
                <w:noProof/>
                <w:webHidden/>
              </w:rPr>
              <w:fldChar w:fldCharType="begin"/>
            </w:r>
            <w:r>
              <w:rPr>
                <w:noProof/>
                <w:webHidden/>
              </w:rPr>
              <w:instrText xml:space="preserve"> PAGEREF _Toc233270228 \h </w:instrText>
            </w:r>
            <w:r>
              <w:rPr>
                <w:noProof/>
                <w:webHidden/>
              </w:rPr>
            </w:r>
            <w:r>
              <w:rPr>
                <w:noProof/>
                <w:webHidden/>
              </w:rPr>
              <w:fldChar w:fldCharType="separate"/>
            </w:r>
            <w:r w:rsidR="00423E3E">
              <w:rPr>
                <w:noProof/>
                <w:webHidden/>
              </w:rPr>
              <w:t>32</w:t>
            </w:r>
            <w:r>
              <w:rPr>
                <w:noProof/>
                <w:webHidden/>
              </w:rPr>
              <w:fldChar w:fldCharType="end"/>
            </w:r>
          </w:hyperlink>
        </w:p>
        <w:p w14:paraId="5F0BA52B" w14:textId="76521314" w:rsidR="000528B5" w:rsidRDefault="000528B5">
          <w:pPr>
            <w:pStyle w:val="TOC3"/>
            <w:rPr>
              <w:rFonts w:asciiTheme="minorHAnsi" w:eastAsiaTheme="minorEastAsia" w:hAnsiTheme="minorHAnsi" w:cstheme="minorBidi"/>
              <w:noProof/>
              <w:kern w:val="2"/>
              <w:szCs w:val="24"/>
              <w14:ligatures w14:val="standardContextual"/>
            </w:rPr>
          </w:pPr>
          <w:hyperlink w:anchor="_Toc233270229" w:history="1">
            <w:r w:rsidRPr="00490A18">
              <w:rPr>
                <w:rStyle w:val="Hyperlink"/>
                <w:i/>
                <w:iCs/>
                <w:noProof/>
              </w:rPr>
              <w:t>Ethical Practices</w:t>
            </w:r>
            <w:r>
              <w:rPr>
                <w:noProof/>
                <w:webHidden/>
              </w:rPr>
              <w:tab/>
            </w:r>
            <w:r>
              <w:rPr>
                <w:noProof/>
                <w:webHidden/>
              </w:rPr>
              <w:fldChar w:fldCharType="begin"/>
            </w:r>
            <w:r>
              <w:rPr>
                <w:noProof/>
                <w:webHidden/>
              </w:rPr>
              <w:instrText xml:space="preserve"> PAGEREF _Toc233270229 \h </w:instrText>
            </w:r>
            <w:r>
              <w:rPr>
                <w:noProof/>
                <w:webHidden/>
              </w:rPr>
            </w:r>
            <w:r>
              <w:rPr>
                <w:noProof/>
                <w:webHidden/>
              </w:rPr>
              <w:fldChar w:fldCharType="separate"/>
            </w:r>
            <w:r w:rsidR="00423E3E">
              <w:rPr>
                <w:noProof/>
                <w:webHidden/>
              </w:rPr>
              <w:t>32</w:t>
            </w:r>
            <w:r>
              <w:rPr>
                <w:noProof/>
                <w:webHidden/>
              </w:rPr>
              <w:fldChar w:fldCharType="end"/>
            </w:r>
          </w:hyperlink>
        </w:p>
        <w:p w14:paraId="5CCC5496" w14:textId="7A910327" w:rsidR="000528B5" w:rsidRDefault="000528B5">
          <w:pPr>
            <w:pStyle w:val="TOC3"/>
            <w:rPr>
              <w:rFonts w:asciiTheme="minorHAnsi" w:eastAsiaTheme="minorEastAsia" w:hAnsiTheme="minorHAnsi" w:cstheme="minorBidi"/>
              <w:noProof/>
              <w:kern w:val="2"/>
              <w:szCs w:val="24"/>
              <w14:ligatures w14:val="standardContextual"/>
            </w:rPr>
          </w:pPr>
          <w:hyperlink w:anchor="_Toc233270230" w:history="1">
            <w:r w:rsidRPr="00490A18">
              <w:rPr>
                <w:rStyle w:val="Hyperlink"/>
                <w:i/>
                <w:iCs/>
                <w:noProof/>
              </w:rPr>
              <w:t>Integrity</w:t>
            </w:r>
            <w:r>
              <w:rPr>
                <w:noProof/>
                <w:webHidden/>
              </w:rPr>
              <w:tab/>
            </w:r>
            <w:r>
              <w:rPr>
                <w:noProof/>
                <w:webHidden/>
              </w:rPr>
              <w:fldChar w:fldCharType="begin"/>
            </w:r>
            <w:r>
              <w:rPr>
                <w:noProof/>
                <w:webHidden/>
              </w:rPr>
              <w:instrText xml:space="preserve"> PAGEREF _Toc233270230 \h </w:instrText>
            </w:r>
            <w:r>
              <w:rPr>
                <w:noProof/>
                <w:webHidden/>
              </w:rPr>
            </w:r>
            <w:r>
              <w:rPr>
                <w:noProof/>
                <w:webHidden/>
              </w:rPr>
              <w:fldChar w:fldCharType="separate"/>
            </w:r>
            <w:r w:rsidR="00423E3E">
              <w:rPr>
                <w:noProof/>
                <w:webHidden/>
              </w:rPr>
              <w:t>32</w:t>
            </w:r>
            <w:r>
              <w:rPr>
                <w:noProof/>
                <w:webHidden/>
              </w:rPr>
              <w:fldChar w:fldCharType="end"/>
            </w:r>
          </w:hyperlink>
        </w:p>
        <w:p w14:paraId="25D5E2E6" w14:textId="42725F93" w:rsidR="000528B5" w:rsidRDefault="000528B5">
          <w:pPr>
            <w:pStyle w:val="TOC3"/>
            <w:rPr>
              <w:rFonts w:asciiTheme="minorHAnsi" w:eastAsiaTheme="minorEastAsia" w:hAnsiTheme="minorHAnsi" w:cstheme="minorBidi"/>
              <w:noProof/>
              <w:kern w:val="2"/>
              <w:szCs w:val="24"/>
              <w14:ligatures w14:val="standardContextual"/>
            </w:rPr>
          </w:pPr>
          <w:hyperlink w:anchor="_Toc233270231" w:history="1">
            <w:r w:rsidRPr="00490A18">
              <w:rPr>
                <w:rStyle w:val="Hyperlink"/>
                <w:i/>
                <w:iCs/>
                <w:noProof/>
              </w:rPr>
              <w:t>Mentoring</w:t>
            </w:r>
            <w:r>
              <w:rPr>
                <w:noProof/>
                <w:webHidden/>
              </w:rPr>
              <w:tab/>
            </w:r>
            <w:r>
              <w:rPr>
                <w:noProof/>
                <w:webHidden/>
              </w:rPr>
              <w:fldChar w:fldCharType="begin"/>
            </w:r>
            <w:r>
              <w:rPr>
                <w:noProof/>
                <w:webHidden/>
              </w:rPr>
              <w:instrText xml:space="preserve"> PAGEREF _Toc233270231 \h </w:instrText>
            </w:r>
            <w:r>
              <w:rPr>
                <w:noProof/>
                <w:webHidden/>
              </w:rPr>
            </w:r>
            <w:r>
              <w:rPr>
                <w:noProof/>
                <w:webHidden/>
              </w:rPr>
              <w:fldChar w:fldCharType="separate"/>
            </w:r>
            <w:r w:rsidR="00423E3E">
              <w:rPr>
                <w:noProof/>
                <w:webHidden/>
              </w:rPr>
              <w:t>32</w:t>
            </w:r>
            <w:r>
              <w:rPr>
                <w:noProof/>
                <w:webHidden/>
              </w:rPr>
              <w:fldChar w:fldCharType="end"/>
            </w:r>
          </w:hyperlink>
        </w:p>
        <w:p w14:paraId="196E5452" w14:textId="226D80CF" w:rsidR="000528B5" w:rsidRDefault="000528B5">
          <w:pPr>
            <w:pStyle w:val="TOC3"/>
            <w:rPr>
              <w:rFonts w:asciiTheme="minorHAnsi" w:eastAsiaTheme="minorEastAsia" w:hAnsiTheme="minorHAnsi" w:cstheme="minorBidi"/>
              <w:noProof/>
              <w:kern w:val="2"/>
              <w:szCs w:val="24"/>
              <w14:ligatures w14:val="standardContextual"/>
            </w:rPr>
          </w:pPr>
          <w:hyperlink w:anchor="_Toc233270232" w:history="1">
            <w:r w:rsidRPr="00490A18">
              <w:rPr>
                <w:rStyle w:val="Hyperlink"/>
                <w:i/>
                <w:iCs/>
                <w:noProof/>
              </w:rPr>
              <w:t>Professional Dress</w:t>
            </w:r>
            <w:r>
              <w:rPr>
                <w:noProof/>
                <w:webHidden/>
              </w:rPr>
              <w:tab/>
            </w:r>
            <w:r>
              <w:rPr>
                <w:noProof/>
                <w:webHidden/>
              </w:rPr>
              <w:fldChar w:fldCharType="begin"/>
            </w:r>
            <w:r>
              <w:rPr>
                <w:noProof/>
                <w:webHidden/>
              </w:rPr>
              <w:instrText xml:space="preserve"> PAGEREF _Toc233270232 \h </w:instrText>
            </w:r>
            <w:r>
              <w:rPr>
                <w:noProof/>
                <w:webHidden/>
              </w:rPr>
            </w:r>
            <w:r>
              <w:rPr>
                <w:noProof/>
                <w:webHidden/>
              </w:rPr>
              <w:fldChar w:fldCharType="separate"/>
            </w:r>
            <w:r w:rsidR="00423E3E">
              <w:rPr>
                <w:noProof/>
                <w:webHidden/>
              </w:rPr>
              <w:t>33</w:t>
            </w:r>
            <w:r>
              <w:rPr>
                <w:noProof/>
                <w:webHidden/>
              </w:rPr>
              <w:fldChar w:fldCharType="end"/>
            </w:r>
          </w:hyperlink>
        </w:p>
        <w:p w14:paraId="38A57B32" w14:textId="57FFE8F0" w:rsidR="000528B5" w:rsidRDefault="000528B5">
          <w:pPr>
            <w:pStyle w:val="TOC3"/>
            <w:rPr>
              <w:rFonts w:asciiTheme="minorHAnsi" w:eastAsiaTheme="minorEastAsia" w:hAnsiTheme="minorHAnsi" w:cstheme="minorBidi"/>
              <w:noProof/>
              <w:kern w:val="2"/>
              <w:szCs w:val="24"/>
              <w14:ligatures w14:val="standardContextual"/>
            </w:rPr>
          </w:pPr>
          <w:hyperlink w:anchor="_Toc233270233" w:history="1">
            <w:r w:rsidRPr="00490A18">
              <w:rPr>
                <w:rStyle w:val="Hyperlink"/>
                <w:noProof/>
              </w:rPr>
              <w:t>ServSafe:</w:t>
            </w:r>
            <w:r>
              <w:rPr>
                <w:noProof/>
                <w:webHidden/>
              </w:rPr>
              <w:tab/>
            </w:r>
            <w:r>
              <w:rPr>
                <w:noProof/>
                <w:webHidden/>
              </w:rPr>
              <w:fldChar w:fldCharType="begin"/>
            </w:r>
            <w:r>
              <w:rPr>
                <w:noProof/>
                <w:webHidden/>
              </w:rPr>
              <w:instrText xml:space="preserve"> PAGEREF _Toc233270233 \h </w:instrText>
            </w:r>
            <w:r>
              <w:rPr>
                <w:noProof/>
                <w:webHidden/>
              </w:rPr>
            </w:r>
            <w:r>
              <w:rPr>
                <w:noProof/>
                <w:webHidden/>
              </w:rPr>
              <w:fldChar w:fldCharType="separate"/>
            </w:r>
            <w:r w:rsidR="00423E3E">
              <w:rPr>
                <w:noProof/>
                <w:webHidden/>
              </w:rPr>
              <w:t>33</w:t>
            </w:r>
            <w:r>
              <w:rPr>
                <w:noProof/>
                <w:webHidden/>
              </w:rPr>
              <w:fldChar w:fldCharType="end"/>
            </w:r>
          </w:hyperlink>
        </w:p>
        <w:p w14:paraId="3F7409DA" w14:textId="5D186445" w:rsidR="000528B5" w:rsidRDefault="000528B5">
          <w:pPr>
            <w:pStyle w:val="TOC1"/>
            <w:rPr>
              <w:rFonts w:asciiTheme="minorHAnsi" w:eastAsiaTheme="minorEastAsia" w:hAnsiTheme="minorHAnsi" w:cstheme="minorBidi"/>
              <w:noProof/>
              <w:kern w:val="2"/>
              <w:szCs w:val="24"/>
              <w14:ligatures w14:val="standardContextual"/>
            </w:rPr>
          </w:pPr>
          <w:hyperlink w:anchor="_Toc233270234" w:history="1">
            <w:r w:rsidRPr="00490A18">
              <w:rPr>
                <w:rStyle w:val="Hyperlink"/>
                <w:noProof/>
              </w:rPr>
              <w:t>University/ Graduate School Policies: Academics Standards</w:t>
            </w:r>
            <w:r>
              <w:rPr>
                <w:noProof/>
                <w:webHidden/>
              </w:rPr>
              <w:tab/>
            </w:r>
            <w:r>
              <w:rPr>
                <w:noProof/>
                <w:webHidden/>
              </w:rPr>
              <w:fldChar w:fldCharType="begin"/>
            </w:r>
            <w:r>
              <w:rPr>
                <w:noProof/>
                <w:webHidden/>
              </w:rPr>
              <w:instrText xml:space="preserve"> PAGEREF _Toc233270234 \h </w:instrText>
            </w:r>
            <w:r>
              <w:rPr>
                <w:noProof/>
                <w:webHidden/>
              </w:rPr>
            </w:r>
            <w:r>
              <w:rPr>
                <w:noProof/>
                <w:webHidden/>
              </w:rPr>
              <w:fldChar w:fldCharType="separate"/>
            </w:r>
            <w:r w:rsidR="00423E3E">
              <w:rPr>
                <w:noProof/>
                <w:webHidden/>
              </w:rPr>
              <w:t>34</w:t>
            </w:r>
            <w:r>
              <w:rPr>
                <w:noProof/>
                <w:webHidden/>
              </w:rPr>
              <w:fldChar w:fldCharType="end"/>
            </w:r>
          </w:hyperlink>
        </w:p>
        <w:p w14:paraId="61AABE1E" w14:textId="19ADEA58" w:rsidR="000528B5" w:rsidRDefault="000528B5">
          <w:pPr>
            <w:pStyle w:val="TOC2"/>
            <w:rPr>
              <w:rFonts w:asciiTheme="minorHAnsi" w:eastAsiaTheme="minorEastAsia" w:hAnsiTheme="minorHAnsi" w:cstheme="minorBidi"/>
              <w:noProof/>
              <w:kern w:val="2"/>
              <w:szCs w:val="24"/>
              <w14:ligatures w14:val="standardContextual"/>
            </w:rPr>
          </w:pPr>
          <w:hyperlink w:anchor="_Toc233270235" w:history="1">
            <w:r w:rsidRPr="00490A18">
              <w:rPr>
                <w:rStyle w:val="Hyperlink"/>
                <w:noProof/>
              </w:rPr>
              <w:t>Academic Calendar:</w:t>
            </w:r>
            <w:r>
              <w:rPr>
                <w:noProof/>
                <w:webHidden/>
              </w:rPr>
              <w:tab/>
            </w:r>
            <w:r>
              <w:rPr>
                <w:noProof/>
                <w:webHidden/>
              </w:rPr>
              <w:fldChar w:fldCharType="begin"/>
            </w:r>
            <w:r>
              <w:rPr>
                <w:noProof/>
                <w:webHidden/>
              </w:rPr>
              <w:instrText xml:space="preserve"> PAGEREF _Toc233270235 \h </w:instrText>
            </w:r>
            <w:r>
              <w:rPr>
                <w:noProof/>
                <w:webHidden/>
              </w:rPr>
            </w:r>
            <w:r>
              <w:rPr>
                <w:noProof/>
                <w:webHidden/>
              </w:rPr>
              <w:fldChar w:fldCharType="separate"/>
            </w:r>
            <w:r w:rsidR="00423E3E">
              <w:rPr>
                <w:noProof/>
                <w:webHidden/>
              </w:rPr>
              <w:t>34</w:t>
            </w:r>
            <w:r>
              <w:rPr>
                <w:noProof/>
                <w:webHidden/>
              </w:rPr>
              <w:fldChar w:fldCharType="end"/>
            </w:r>
          </w:hyperlink>
        </w:p>
        <w:p w14:paraId="6E4C8180" w14:textId="724F2385" w:rsidR="000528B5" w:rsidRDefault="000528B5">
          <w:pPr>
            <w:pStyle w:val="TOC2"/>
            <w:rPr>
              <w:rFonts w:asciiTheme="minorHAnsi" w:eastAsiaTheme="minorEastAsia" w:hAnsiTheme="minorHAnsi" w:cstheme="minorBidi"/>
              <w:noProof/>
              <w:kern w:val="2"/>
              <w:szCs w:val="24"/>
              <w14:ligatures w14:val="standardContextual"/>
            </w:rPr>
          </w:pPr>
          <w:hyperlink w:anchor="_Toc233270236" w:history="1">
            <w:r w:rsidRPr="00490A18">
              <w:rPr>
                <w:rStyle w:val="Hyperlink"/>
                <w:i/>
                <w:iCs/>
                <w:noProof/>
              </w:rPr>
              <w:t>Academic Standards and Progress:</w:t>
            </w:r>
            <w:r>
              <w:rPr>
                <w:noProof/>
                <w:webHidden/>
              </w:rPr>
              <w:tab/>
            </w:r>
            <w:r>
              <w:rPr>
                <w:noProof/>
                <w:webHidden/>
              </w:rPr>
              <w:fldChar w:fldCharType="begin"/>
            </w:r>
            <w:r>
              <w:rPr>
                <w:noProof/>
                <w:webHidden/>
              </w:rPr>
              <w:instrText xml:space="preserve"> PAGEREF _Toc233270236 \h </w:instrText>
            </w:r>
            <w:r>
              <w:rPr>
                <w:noProof/>
                <w:webHidden/>
              </w:rPr>
            </w:r>
            <w:r>
              <w:rPr>
                <w:noProof/>
                <w:webHidden/>
              </w:rPr>
              <w:fldChar w:fldCharType="separate"/>
            </w:r>
            <w:r w:rsidR="00423E3E">
              <w:rPr>
                <w:noProof/>
                <w:webHidden/>
              </w:rPr>
              <w:t>34</w:t>
            </w:r>
            <w:r>
              <w:rPr>
                <w:noProof/>
                <w:webHidden/>
              </w:rPr>
              <w:fldChar w:fldCharType="end"/>
            </w:r>
          </w:hyperlink>
        </w:p>
        <w:p w14:paraId="08110E54" w14:textId="22DD9712" w:rsidR="000528B5" w:rsidRDefault="000528B5">
          <w:pPr>
            <w:pStyle w:val="TOC3"/>
            <w:rPr>
              <w:rFonts w:asciiTheme="minorHAnsi" w:eastAsiaTheme="minorEastAsia" w:hAnsiTheme="minorHAnsi" w:cstheme="minorBidi"/>
              <w:noProof/>
              <w:kern w:val="2"/>
              <w:szCs w:val="24"/>
              <w14:ligatures w14:val="standardContextual"/>
            </w:rPr>
          </w:pPr>
          <w:hyperlink w:anchor="_Toc233270237" w:history="1">
            <w:r w:rsidRPr="00490A18">
              <w:rPr>
                <w:rStyle w:val="Hyperlink"/>
                <w:b/>
                <w:bCs/>
                <w:i/>
                <w:iCs/>
                <w:noProof/>
              </w:rPr>
              <w:t>Academic Warning</w:t>
            </w:r>
            <w:r>
              <w:rPr>
                <w:noProof/>
                <w:webHidden/>
              </w:rPr>
              <w:tab/>
            </w:r>
            <w:r>
              <w:rPr>
                <w:noProof/>
                <w:webHidden/>
              </w:rPr>
              <w:fldChar w:fldCharType="begin"/>
            </w:r>
            <w:r>
              <w:rPr>
                <w:noProof/>
                <w:webHidden/>
              </w:rPr>
              <w:instrText xml:space="preserve"> PAGEREF _Toc233270237 \h </w:instrText>
            </w:r>
            <w:r>
              <w:rPr>
                <w:noProof/>
                <w:webHidden/>
              </w:rPr>
            </w:r>
            <w:r>
              <w:rPr>
                <w:noProof/>
                <w:webHidden/>
              </w:rPr>
              <w:fldChar w:fldCharType="separate"/>
            </w:r>
            <w:r w:rsidR="00423E3E">
              <w:rPr>
                <w:noProof/>
                <w:webHidden/>
              </w:rPr>
              <w:t>35</w:t>
            </w:r>
            <w:r>
              <w:rPr>
                <w:noProof/>
                <w:webHidden/>
              </w:rPr>
              <w:fldChar w:fldCharType="end"/>
            </w:r>
          </w:hyperlink>
        </w:p>
        <w:p w14:paraId="115F658A" w14:textId="5A76A5AB" w:rsidR="000528B5" w:rsidRDefault="000528B5">
          <w:pPr>
            <w:pStyle w:val="TOC3"/>
            <w:rPr>
              <w:rFonts w:asciiTheme="minorHAnsi" w:eastAsiaTheme="minorEastAsia" w:hAnsiTheme="minorHAnsi" w:cstheme="minorBidi"/>
              <w:noProof/>
              <w:kern w:val="2"/>
              <w:szCs w:val="24"/>
              <w14:ligatures w14:val="standardContextual"/>
            </w:rPr>
          </w:pPr>
          <w:hyperlink w:anchor="_Toc233270238" w:history="1">
            <w:r w:rsidRPr="00490A18">
              <w:rPr>
                <w:rStyle w:val="Hyperlink"/>
                <w:b/>
                <w:bCs/>
                <w:i/>
                <w:iCs/>
                <w:noProof/>
              </w:rPr>
              <w:t>Academic Dismissal</w:t>
            </w:r>
            <w:r>
              <w:rPr>
                <w:noProof/>
                <w:webHidden/>
              </w:rPr>
              <w:tab/>
            </w:r>
            <w:r>
              <w:rPr>
                <w:noProof/>
                <w:webHidden/>
              </w:rPr>
              <w:fldChar w:fldCharType="begin"/>
            </w:r>
            <w:r>
              <w:rPr>
                <w:noProof/>
                <w:webHidden/>
              </w:rPr>
              <w:instrText xml:space="preserve"> PAGEREF _Toc233270238 \h </w:instrText>
            </w:r>
            <w:r>
              <w:rPr>
                <w:noProof/>
                <w:webHidden/>
              </w:rPr>
            </w:r>
            <w:r>
              <w:rPr>
                <w:noProof/>
                <w:webHidden/>
              </w:rPr>
              <w:fldChar w:fldCharType="separate"/>
            </w:r>
            <w:r w:rsidR="00423E3E">
              <w:rPr>
                <w:noProof/>
                <w:webHidden/>
              </w:rPr>
              <w:t>35</w:t>
            </w:r>
            <w:r>
              <w:rPr>
                <w:noProof/>
                <w:webHidden/>
              </w:rPr>
              <w:fldChar w:fldCharType="end"/>
            </w:r>
          </w:hyperlink>
        </w:p>
        <w:p w14:paraId="13C71B61" w14:textId="67CC9487" w:rsidR="000528B5" w:rsidRDefault="000528B5">
          <w:pPr>
            <w:pStyle w:val="TOC2"/>
            <w:rPr>
              <w:rFonts w:asciiTheme="minorHAnsi" w:eastAsiaTheme="minorEastAsia" w:hAnsiTheme="minorHAnsi" w:cstheme="minorBidi"/>
              <w:noProof/>
              <w:kern w:val="2"/>
              <w:szCs w:val="24"/>
              <w14:ligatures w14:val="standardContextual"/>
            </w:rPr>
          </w:pPr>
          <w:hyperlink w:anchor="_Toc233270239" w:history="1">
            <w:r w:rsidRPr="00490A18">
              <w:rPr>
                <w:rStyle w:val="Hyperlink"/>
                <w:noProof/>
              </w:rPr>
              <w:t>Confidentiality:</w:t>
            </w:r>
            <w:r>
              <w:rPr>
                <w:noProof/>
                <w:webHidden/>
              </w:rPr>
              <w:tab/>
            </w:r>
            <w:r>
              <w:rPr>
                <w:noProof/>
                <w:webHidden/>
              </w:rPr>
              <w:fldChar w:fldCharType="begin"/>
            </w:r>
            <w:r>
              <w:rPr>
                <w:noProof/>
                <w:webHidden/>
              </w:rPr>
              <w:instrText xml:space="preserve"> PAGEREF _Toc233270239 \h </w:instrText>
            </w:r>
            <w:r>
              <w:rPr>
                <w:noProof/>
                <w:webHidden/>
              </w:rPr>
            </w:r>
            <w:r>
              <w:rPr>
                <w:noProof/>
                <w:webHidden/>
              </w:rPr>
              <w:fldChar w:fldCharType="separate"/>
            </w:r>
            <w:r w:rsidR="00423E3E">
              <w:rPr>
                <w:noProof/>
                <w:webHidden/>
              </w:rPr>
              <w:t>36</w:t>
            </w:r>
            <w:r>
              <w:rPr>
                <w:noProof/>
                <w:webHidden/>
              </w:rPr>
              <w:fldChar w:fldCharType="end"/>
            </w:r>
          </w:hyperlink>
        </w:p>
        <w:p w14:paraId="58720D36" w14:textId="592B0CEE" w:rsidR="000528B5" w:rsidRDefault="000528B5">
          <w:pPr>
            <w:pStyle w:val="TOC2"/>
            <w:rPr>
              <w:rFonts w:asciiTheme="minorHAnsi" w:eastAsiaTheme="minorEastAsia" w:hAnsiTheme="minorHAnsi" w:cstheme="minorBidi"/>
              <w:noProof/>
              <w:kern w:val="2"/>
              <w:szCs w:val="24"/>
              <w14:ligatures w14:val="standardContextual"/>
            </w:rPr>
          </w:pPr>
          <w:hyperlink w:anchor="_Toc233270240" w:history="1">
            <w:r w:rsidRPr="00490A18">
              <w:rPr>
                <w:rStyle w:val="Hyperlink"/>
                <w:noProof/>
              </w:rPr>
              <w:t>Continuous Enrollment:</w:t>
            </w:r>
            <w:r>
              <w:rPr>
                <w:noProof/>
                <w:webHidden/>
              </w:rPr>
              <w:tab/>
            </w:r>
            <w:r>
              <w:rPr>
                <w:noProof/>
                <w:webHidden/>
              </w:rPr>
              <w:fldChar w:fldCharType="begin"/>
            </w:r>
            <w:r>
              <w:rPr>
                <w:noProof/>
                <w:webHidden/>
              </w:rPr>
              <w:instrText xml:space="preserve"> PAGEREF _Toc233270240 \h </w:instrText>
            </w:r>
            <w:r>
              <w:rPr>
                <w:noProof/>
                <w:webHidden/>
              </w:rPr>
            </w:r>
            <w:r>
              <w:rPr>
                <w:noProof/>
                <w:webHidden/>
              </w:rPr>
              <w:fldChar w:fldCharType="separate"/>
            </w:r>
            <w:r w:rsidR="00423E3E">
              <w:rPr>
                <w:noProof/>
                <w:webHidden/>
              </w:rPr>
              <w:t>36</w:t>
            </w:r>
            <w:r>
              <w:rPr>
                <w:noProof/>
                <w:webHidden/>
              </w:rPr>
              <w:fldChar w:fldCharType="end"/>
            </w:r>
          </w:hyperlink>
        </w:p>
        <w:p w14:paraId="2A71BA91" w14:textId="6E9C9445" w:rsidR="000528B5" w:rsidRDefault="000528B5">
          <w:pPr>
            <w:pStyle w:val="TOC2"/>
            <w:rPr>
              <w:rFonts w:asciiTheme="minorHAnsi" w:eastAsiaTheme="minorEastAsia" w:hAnsiTheme="minorHAnsi" w:cstheme="minorBidi"/>
              <w:noProof/>
              <w:kern w:val="2"/>
              <w:szCs w:val="24"/>
              <w14:ligatures w14:val="standardContextual"/>
            </w:rPr>
          </w:pPr>
          <w:hyperlink w:anchor="_Toc233270241" w:history="1">
            <w:r w:rsidRPr="00490A18">
              <w:rPr>
                <w:rStyle w:val="Hyperlink"/>
                <w:noProof/>
              </w:rPr>
              <w:t>Course Load:</w:t>
            </w:r>
            <w:r>
              <w:rPr>
                <w:noProof/>
                <w:webHidden/>
              </w:rPr>
              <w:tab/>
            </w:r>
            <w:r>
              <w:rPr>
                <w:noProof/>
                <w:webHidden/>
              </w:rPr>
              <w:fldChar w:fldCharType="begin"/>
            </w:r>
            <w:r>
              <w:rPr>
                <w:noProof/>
                <w:webHidden/>
              </w:rPr>
              <w:instrText xml:space="preserve"> PAGEREF _Toc233270241 \h </w:instrText>
            </w:r>
            <w:r>
              <w:rPr>
                <w:noProof/>
                <w:webHidden/>
              </w:rPr>
            </w:r>
            <w:r>
              <w:rPr>
                <w:noProof/>
                <w:webHidden/>
              </w:rPr>
              <w:fldChar w:fldCharType="separate"/>
            </w:r>
            <w:r w:rsidR="00423E3E">
              <w:rPr>
                <w:noProof/>
                <w:webHidden/>
              </w:rPr>
              <w:t>37</w:t>
            </w:r>
            <w:r>
              <w:rPr>
                <w:noProof/>
                <w:webHidden/>
              </w:rPr>
              <w:fldChar w:fldCharType="end"/>
            </w:r>
          </w:hyperlink>
        </w:p>
        <w:p w14:paraId="680F205E" w14:textId="46E9A0A9" w:rsidR="000528B5" w:rsidRDefault="000528B5">
          <w:pPr>
            <w:pStyle w:val="TOC2"/>
            <w:rPr>
              <w:rFonts w:asciiTheme="minorHAnsi" w:eastAsiaTheme="minorEastAsia" w:hAnsiTheme="minorHAnsi" w:cstheme="minorBidi"/>
              <w:noProof/>
              <w:kern w:val="2"/>
              <w:szCs w:val="24"/>
              <w14:ligatures w14:val="standardContextual"/>
            </w:rPr>
          </w:pPr>
          <w:hyperlink w:anchor="_Toc233270242" w:history="1">
            <w:r w:rsidRPr="00490A18">
              <w:rPr>
                <w:rStyle w:val="Hyperlink"/>
                <w:noProof/>
              </w:rPr>
              <w:t>Family Educational Rights &amp; Privacy Act (FERPA):</w:t>
            </w:r>
            <w:r>
              <w:rPr>
                <w:noProof/>
                <w:webHidden/>
              </w:rPr>
              <w:tab/>
            </w:r>
            <w:r>
              <w:rPr>
                <w:noProof/>
                <w:webHidden/>
              </w:rPr>
              <w:fldChar w:fldCharType="begin"/>
            </w:r>
            <w:r>
              <w:rPr>
                <w:noProof/>
                <w:webHidden/>
              </w:rPr>
              <w:instrText xml:space="preserve"> PAGEREF _Toc233270242 \h </w:instrText>
            </w:r>
            <w:r>
              <w:rPr>
                <w:noProof/>
                <w:webHidden/>
              </w:rPr>
            </w:r>
            <w:r>
              <w:rPr>
                <w:noProof/>
                <w:webHidden/>
              </w:rPr>
              <w:fldChar w:fldCharType="separate"/>
            </w:r>
            <w:r w:rsidR="00423E3E">
              <w:rPr>
                <w:noProof/>
                <w:webHidden/>
              </w:rPr>
              <w:t>37</w:t>
            </w:r>
            <w:r>
              <w:rPr>
                <w:noProof/>
                <w:webHidden/>
              </w:rPr>
              <w:fldChar w:fldCharType="end"/>
            </w:r>
          </w:hyperlink>
        </w:p>
        <w:p w14:paraId="2759B23B" w14:textId="2D7E0DF5" w:rsidR="000528B5" w:rsidRDefault="000528B5">
          <w:pPr>
            <w:pStyle w:val="TOC2"/>
            <w:rPr>
              <w:rFonts w:asciiTheme="minorHAnsi" w:eastAsiaTheme="minorEastAsia" w:hAnsiTheme="minorHAnsi" w:cstheme="minorBidi"/>
              <w:noProof/>
              <w:kern w:val="2"/>
              <w:szCs w:val="24"/>
              <w14:ligatures w14:val="standardContextual"/>
            </w:rPr>
          </w:pPr>
          <w:hyperlink w:anchor="_Toc233270243" w:history="1">
            <w:r w:rsidRPr="00490A18">
              <w:rPr>
                <w:rStyle w:val="Hyperlink"/>
                <w:noProof/>
              </w:rPr>
              <w:t>Honor Code:</w:t>
            </w:r>
            <w:r>
              <w:rPr>
                <w:noProof/>
                <w:webHidden/>
              </w:rPr>
              <w:tab/>
            </w:r>
            <w:r>
              <w:rPr>
                <w:noProof/>
                <w:webHidden/>
              </w:rPr>
              <w:fldChar w:fldCharType="begin"/>
            </w:r>
            <w:r>
              <w:rPr>
                <w:noProof/>
                <w:webHidden/>
              </w:rPr>
              <w:instrText xml:space="preserve"> PAGEREF _Toc233270243 \h </w:instrText>
            </w:r>
            <w:r>
              <w:rPr>
                <w:noProof/>
                <w:webHidden/>
              </w:rPr>
            </w:r>
            <w:r>
              <w:rPr>
                <w:noProof/>
                <w:webHidden/>
              </w:rPr>
              <w:fldChar w:fldCharType="separate"/>
            </w:r>
            <w:r w:rsidR="00423E3E">
              <w:rPr>
                <w:noProof/>
                <w:webHidden/>
              </w:rPr>
              <w:t>38</w:t>
            </w:r>
            <w:r>
              <w:rPr>
                <w:noProof/>
                <w:webHidden/>
              </w:rPr>
              <w:fldChar w:fldCharType="end"/>
            </w:r>
          </w:hyperlink>
        </w:p>
        <w:p w14:paraId="3717537B" w14:textId="51EED757" w:rsidR="000528B5" w:rsidRDefault="000528B5">
          <w:pPr>
            <w:pStyle w:val="TOC2"/>
            <w:rPr>
              <w:rFonts w:asciiTheme="minorHAnsi" w:eastAsiaTheme="minorEastAsia" w:hAnsiTheme="minorHAnsi" w:cstheme="minorBidi"/>
              <w:noProof/>
              <w:kern w:val="2"/>
              <w:szCs w:val="24"/>
              <w14:ligatures w14:val="standardContextual"/>
            </w:rPr>
          </w:pPr>
          <w:hyperlink w:anchor="_Toc233270244" w:history="1">
            <w:r w:rsidRPr="00490A18">
              <w:rPr>
                <w:rStyle w:val="Hyperlink"/>
                <w:noProof/>
              </w:rPr>
              <w:t>Liability and Health Insurance:</w:t>
            </w:r>
            <w:r>
              <w:rPr>
                <w:noProof/>
                <w:webHidden/>
              </w:rPr>
              <w:tab/>
            </w:r>
            <w:r>
              <w:rPr>
                <w:noProof/>
                <w:webHidden/>
              </w:rPr>
              <w:fldChar w:fldCharType="begin"/>
            </w:r>
            <w:r>
              <w:rPr>
                <w:noProof/>
                <w:webHidden/>
              </w:rPr>
              <w:instrText xml:space="preserve"> PAGEREF _Toc233270244 \h </w:instrText>
            </w:r>
            <w:r>
              <w:rPr>
                <w:noProof/>
                <w:webHidden/>
              </w:rPr>
            </w:r>
            <w:r>
              <w:rPr>
                <w:noProof/>
                <w:webHidden/>
              </w:rPr>
              <w:fldChar w:fldCharType="separate"/>
            </w:r>
            <w:r w:rsidR="00423E3E">
              <w:rPr>
                <w:noProof/>
                <w:webHidden/>
              </w:rPr>
              <w:t>39</w:t>
            </w:r>
            <w:r>
              <w:rPr>
                <w:noProof/>
                <w:webHidden/>
              </w:rPr>
              <w:fldChar w:fldCharType="end"/>
            </w:r>
          </w:hyperlink>
        </w:p>
        <w:p w14:paraId="14EA6B8E" w14:textId="5C68195F" w:rsidR="000528B5" w:rsidRDefault="000528B5">
          <w:pPr>
            <w:pStyle w:val="TOC3"/>
            <w:rPr>
              <w:rFonts w:asciiTheme="minorHAnsi" w:eastAsiaTheme="minorEastAsia" w:hAnsiTheme="minorHAnsi" w:cstheme="minorBidi"/>
              <w:noProof/>
              <w:kern w:val="2"/>
              <w:szCs w:val="24"/>
              <w14:ligatures w14:val="standardContextual"/>
            </w:rPr>
          </w:pPr>
          <w:hyperlink w:anchor="_Toc233270245" w:history="1">
            <w:r w:rsidRPr="00490A18">
              <w:rPr>
                <w:rStyle w:val="Hyperlink"/>
                <w:i/>
                <w:iCs/>
                <w:noProof/>
              </w:rPr>
              <w:t>Health Insurance</w:t>
            </w:r>
            <w:r>
              <w:rPr>
                <w:noProof/>
                <w:webHidden/>
              </w:rPr>
              <w:tab/>
            </w:r>
            <w:r>
              <w:rPr>
                <w:noProof/>
                <w:webHidden/>
              </w:rPr>
              <w:fldChar w:fldCharType="begin"/>
            </w:r>
            <w:r>
              <w:rPr>
                <w:noProof/>
                <w:webHidden/>
              </w:rPr>
              <w:instrText xml:space="preserve"> PAGEREF _Toc233270245 \h </w:instrText>
            </w:r>
            <w:r>
              <w:rPr>
                <w:noProof/>
                <w:webHidden/>
              </w:rPr>
            </w:r>
            <w:r>
              <w:rPr>
                <w:noProof/>
                <w:webHidden/>
              </w:rPr>
              <w:fldChar w:fldCharType="separate"/>
            </w:r>
            <w:r w:rsidR="00423E3E">
              <w:rPr>
                <w:noProof/>
                <w:webHidden/>
              </w:rPr>
              <w:t>39</w:t>
            </w:r>
            <w:r>
              <w:rPr>
                <w:noProof/>
                <w:webHidden/>
              </w:rPr>
              <w:fldChar w:fldCharType="end"/>
            </w:r>
          </w:hyperlink>
        </w:p>
        <w:p w14:paraId="002CE036" w14:textId="09828091" w:rsidR="000528B5" w:rsidRDefault="000528B5">
          <w:pPr>
            <w:pStyle w:val="TOC3"/>
            <w:rPr>
              <w:rFonts w:asciiTheme="minorHAnsi" w:eastAsiaTheme="minorEastAsia" w:hAnsiTheme="minorHAnsi" w:cstheme="minorBidi"/>
              <w:noProof/>
              <w:kern w:val="2"/>
              <w:szCs w:val="24"/>
              <w14:ligatures w14:val="standardContextual"/>
            </w:rPr>
          </w:pPr>
          <w:hyperlink w:anchor="_Toc233270246" w:history="1">
            <w:r w:rsidRPr="00490A18">
              <w:rPr>
                <w:rStyle w:val="Hyperlink"/>
                <w:i/>
                <w:iCs/>
                <w:noProof/>
              </w:rPr>
              <w:t>Liability Insurance</w:t>
            </w:r>
            <w:r>
              <w:rPr>
                <w:noProof/>
                <w:webHidden/>
              </w:rPr>
              <w:tab/>
            </w:r>
            <w:r>
              <w:rPr>
                <w:noProof/>
                <w:webHidden/>
              </w:rPr>
              <w:fldChar w:fldCharType="begin"/>
            </w:r>
            <w:r>
              <w:rPr>
                <w:noProof/>
                <w:webHidden/>
              </w:rPr>
              <w:instrText xml:space="preserve"> PAGEREF _Toc233270246 \h </w:instrText>
            </w:r>
            <w:r>
              <w:rPr>
                <w:noProof/>
                <w:webHidden/>
              </w:rPr>
            </w:r>
            <w:r>
              <w:rPr>
                <w:noProof/>
                <w:webHidden/>
              </w:rPr>
              <w:fldChar w:fldCharType="separate"/>
            </w:r>
            <w:r w:rsidR="00423E3E">
              <w:rPr>
                <w:noProof/>
                <w:webHidden/>
              </w:rPr>
              <w:t>39</w:t>
            </w:r>
            <w:r>
              <w:rPr>
                <w:noProof/>
                <w:webHidden/>
              </w:rPr>
              <w:fldChar w:fldCharType="end"/>
            </w:r>
          </w:hyperlink>
        </w:p>
        <w:p w14:paraId="54A21EE1" w14:textId="64E7686E" w:rsidR="000528B5" w:rsidRDefault="000528B5">
          <w:pPr>
            <w:pStyle w:val="TOC3"/>
            <w:rPr>
              <w:rFonts w:asciiTheme="minorHAnsi" w:eastAsiaTheme="minorEastAsia" w:hAnsiTheme="minorHAnsi" w:cstheme="minorBidi"/>
              <w:noProof/>
              <w:kern w:val="2"/>
              <w:szCs w:val="24"/>
              <w14:ligatures w14:val="standardContextual"/>
            </w:rPr>
          </w:pPr>
          <w:hyperlink w:anchor="_Toc233270247" w:history="1">
            <w:r w:rsidRPr="00490A18">
              <w:rPr>
                <w:rStyle w:val="Hyperlink"/>
                <w:i/>
                <w:iCs/>
                <w:noProof/>
              </w:rPr>
              <w:t>Travel Insurance</w:t>
            </w:r>
            <w:r>
              <w:rPr>
                <w:noProof/>
                <w:webHidden/>
              </w:rPr>
              <w:tab/>
            </w:r>
            <w:r>
              <w:rPr>
                <w:noProof/>
                <w:webHidden/>
              </w:rPr>
              <w:fldChar w:fldCharType="begin"/>
            </w:r>
            <w:r>
              <w:rPr>
                <w:noProof/>
                <w:webHidden/>
              </w:rPr>
              <w:instrText xml:space="preserve"> PAGEREF _Toc233270247 \h </w:instrText>
            </w:r>
            <w:r>
              <w:rPr>
                <w:noProof/>
                <w:webHidden/>
              </w:rPr>
            </w:r>
            <w:r>
              <w:rPr>
                <w:noProof/>
                <w:webHidden/>
              </w:rPr>
              <w:fldChar w:fldCharType="separate"/>
            </w:r>
            <w:r w:rsidR="00423E3E">
              <w:rPr>
                <w:noProof/>
                <w:webHidden/>
              </w:rPr>
              <w:t>39</w:t>
            </w:r>
            <w:r>
              <w:rPr>
                <w:noProof/>
                <w:webHidden/>
              </w:rPr>
              <w:fldChar w:fldCharType="end"/>
            </w:r>
          </w:hyperlink>
        </w:p>
        <w:p w14:paraId="6A877E78" w14:textId="7C0EEEEE" w:rsidR="000528B5" w:rsidRDefault="000528B5">
          <w:pPr>
            <w:pStyle w:val="TOC2"/>
            <w:rPr>
              <w:rFonts w:asciiTheme="minorHAnsi" w:eastAsiaTheme="minorEastAsia" w:hAnsiTheme="minorHAnsi" w:cstheme="minorBidi"/>
              <w:noProof/>
              <w:kern w:val="2"/>
              <w:szCs w:val="24"/>
              <w14:ligatures w14:val="standardContextual"/>
            </w:rPr>
          </w:pPr>
          <w:hyperlink w:anchor="_Toc233270248" w:history="1">
            <w:r w:rsidRPr="00490A18">
              <w:rPr>
                <w:rStyle w:val="Hyperlink"/>
                <w:noProof/>
              </w:rPr>
              <w:t>Complaints, Grievances, Discrimination, &amp; Harassment:</w:t>
            </w:r>
            <w:r>
              <w:rPr>
                <w:noProof/>
                <w:webHidden/>
              </w:rPr>
              <w:tab/>
            </w:r>
            <w:r>
              <w:rPr>
                <w:noProof/>
                <w:webHidden/>
              </w:rPr>
              <w:fldChar w:fldCharType="begin"/>
            </w:r>
            <w:r>
              <w:rPr>
                <w:noProof/>
                <w:webHidden/>
              </w:rPr>
              <w:instrText xml:space="preserve"> PAGEREF _Toc233270248 \h </w:instrText>
            </w:r>
            <w:r>
              <w:rPr>
                <w:noProof/>
                <w:webHidden/>
              </w:rPr>
            </w:r>
            <w:r>
              <w:rPr>
                <w:noProof/>
                <w:webHidden/>
              </w:rPr>
              <w:fldChar w:fldCharType="separate"/>
            </w:r>
            <w:r w:rsidR="00423E3E">
              <w:rPr>
                <w:noProof/>
                <w:webHidden/>
              </w:rPr>
              <w:t>40</w:t>
            </w:r>
            <w:r>
              <w:rPr>
                <w:noProof/>
                <w:webHidden/>
              </w:rPr>
              <w:fldChar w:fldCharType="end"/>
            </w:r>
          </w:hyperlink>
        </w:p>
        <w:p w14:paraId="6B0BBCEC" w14:textId="33FAB174" w:rsidR="000528B5" w:rsidRDefault="000528B5">
          <w:pPr>
            <w:pStyle w:val="TOC2"/>
            <w:rPr>
              <w:rFonts w:asciiTheme="minorHAnsi" w:eastAsiaTheme="minorEastAsia" w:hAnsiTheme="minorHAnsi" w:cstheme="minorBidi"/>
              <w:noProof/>
              <w:kern w:val="2"/>
              <w:szCs w:val="24"/>
              <w14:ligatures w14:val="standardContextual"/>
            </w:rPr>
          </w:pPr>
          <w:hyperlink w:anchor="_Toc233270249" w:history="1">
            <w:r w:rsidRPr="00490A18">
              <w:rPr>
                <w:rStyle w:val="Hyperlink"/>
                <w:noProof/>
              </w:rPr>
              <w:t>Student Services:</w:t>
            </w:r>
            <w:r>
              <w:rPr>
                <w:noProof/>
                <w:webHidden/>
              </w:rPr>
              <w:tab/>
            </w:r>
            <w:r>
              <w:rPr>
                <w:noProof/>
                <w:webHidden/>
              </w:rPr>
              <w:fldChar w:fldCharType="begin"/>
            </w:r>
            <w:r>
              <w:rPr>
                <w:noProof/>
                <w:webHidden/>
              </w:rPr>
              <w:instrText xml:space="preserve"> PAGEREF _Toc233270249 \h </w:instrText>
            </w:r>
            <w:r>
              <w:rPr>
                <w:noProof/>
                <w:webHidden/>
              </w:rPr>
            </w:r>
            <w:r>
              <w:rPr>
                <w:noProof/>
                <w:webHidden/>
              </w:rPr>
              <w:fldChar w:fldCharType="separate"/>
            </w:r>
            <w:r w:rsidR="00423E3E">
              <w:rPr>
                <w:noProof/>
                <w:webHidden/>
              </w:rPr>
              <w:t>41</w:t>
            </w:r>
            <w:r>
              <w:rPr>
                <w:noProof/>
                <w:webHidden/>
              </w:rPr>
              <w:fldChar w:fldCharType="end"/>
            </w:r>
          </w:hyperlink>
        </w:p>
        <w:p w14:paraId="3C5BA930" w14:textId="6615AF7B" w:rsidR="000528B5" w:rsidRDefault="000528B5">
          <w:pPr>
            <w:pStyle w:val="TOC3"/>
            <w:rPr>
              <w:rFonts w:asciiTheme="minorHAnsi" w:eastAsiaTheme="minorEastAsia" w:hAnsiTheme="minorHAnsi" w:cstheme="minorBidi"/>
              <w:noProof/>
              <w:kern w:val="2"/>
              <w:szCs w:val="24"/>
              <w14:ligatures w14:val="standardContextual"/>
            </w:rPr>
          </w:pPr>
          <w:hyperlink w:anchor="_Toc233270250" w:history="1">
            <w:r w:rsidRPr="00490A18">
              <w:rPr>
                <w:rStyle w:val="Hyperlink"/>
                <w:i/>
                <w:iCs/>
                <w:noProof/>
              </w:rPr>
              <w:t>Career and Academic Planning</w:t>
            </w:r>
            <w:r>
              <w:rPr>
                <w:noProof/>
                <w:webHidden/>
              </w:rPr>
              <w:tab/>
            </w:r>
            <w:r>
              <w:rPr>
                <w:noProof/>
                <w:webHidden/>
              </w:rPr>
              <w:fldChar w:fldCharType="begin"/>
            </w:r>
            <w:r>
              <w:rPr>
                <w:noProof/>
                <w:webHidden/>
              </w:rPr>
              <w:instrText xml:space="preserve"> PAGEREF _Toc233270250 \h </w:instrText>
            </w:r>
            <w:r>
              <w:rPr>
                <w:noProof/>
                <w:webHidden/>
              </w:rPr>
            </w:r>
            <w:r>
              <w:rPr>
                <w:noProof/>
                <w:webHidden/>
              </w:rPr>
              <w:fldChar w:fldCharType="separate"/>
            </w:r>
            <w:r w:rsidR="00423E3E">
              <w:rPr>
                <w:noProof/>
                <w:webHidden/>
              </w:rPr>
              <w:t>41</w:t>
            </w:r>
            <w:r>
              <w:rPr>
                <w:noProof/>
                <w:webHidden/>
              </w:rPr>
              <w:fldChar w:fldCharType="end"/>
            </w:r>
          </w:hyperlink>
        </w:p>
        <w:p w14:paraId="23766F3B" w14:textId="5960DC0F" w:rsidR="000528B5" w:rsidRDefault="000528B5">
          <w:pPr>
            <w:pStyle w:val="TOC3"/>
            <w:rPr>
              <w:rFonts w:asciiTheme="minorHAnsi" w:eastAsiaTheme="minorEastAsia" w:hAnsiTheme="minorHAnsi" w:cstheme="minorBidi"/>
              <w:noProof/>
              <w:kern w:val="2"/>
              <w:szCs w:val="24"/>
              <w14:ligatures w14:val="standardContextual"/>
            </w:rPr>
          </w:pPr>
          <w:hyperlink w:anchor="_Toc233270251" w:history="1">
            <w:r w:rsidRPr="00490A18">
              <w:rPr>
                <w:rStyle w:val="Hyperlink"/>
                <w:i/>
                <w:iCs/>
                <w:noProof/>
              </w:rPr>
              <w:t>Center for Multicultural Student Services</w:t>
            </w:r>
            <w:r>
              <w:rPr>
                <w:noProof/>
                <w:webHidden/>
              </w:rPr>
              <w:tab/>
            </w:r>
            <w:r>
              <w:rPr>
                <w:noProof/>
                <w:webHidden/>
              </w:rPr>
              <w:fldChar w:fldCharType="begin"/>
            </w:r>
            <w:r>
              <w:rPr>
                <w:noProof/>
                <w:webHidden/>
              </w:rPr>
              <w:instrText xml:space="preserve"> PAGEREF _Toc233270251 \h </w:instrText>
            </w:r>
            <w:r>
              <w:rPr>
                <w:noProof/>
                <w:webHidden/>
              </w:rPr>
            </w:r>
            <w:r>
              <w:rPr>
                <w:noProof/>
                <w:webHidden/>
              </w:rPr>
              <w:fldChar w:fldCharType="separate"/>
            </w:r>
            <w:r w:rsidR="00423E3E">
              <w:rPr>
                <w:noProof/>
                <w:webHidden/>
              </w:rPr>
              <w:t>41</w:t>
            </w:r>
            <w:r>
              <w:rPr>
                <w:noProof/>
                <w:webHidden/>
              </w:rPr>
              <w:fldChar w:fldCharType="end"/>
            </w:r>
          </w:hyperlink>
        </w:p>
        <w:p w14:paraId="1195E747" w14:textId="030FFF0C" w:rsidR="000528B5" w:rsidRDefault="000528B5">
          <w:pPr>
            <w:pStyle w:val="TOC3"/>
            <w:rPr>
              <w:rFonts w:asciiTheme="minorHAnsi" w:eastAsiaTheme="minorEastAsia" w:hAnsiTheme="minorHAnsi" w:cstheme="minorBidi"/>
              <w:noProof/>
              <w:kern w:val="2"/>
              <w:szCs w:val="24"/>
              <w14:ligatures w14:val="standardContextual"/>
            </w:rPr>
          </w:pPr>
          <w:hyperlink w:anchor="_Toc233270252" w:history="1">
            <w:r w:rsidRPr="00490A18">
              <w:rPr>
                <w:rStyle w:val="Hyperlink"/>
                <w:i/>
                <w:iCs/>
                <w:noProof/>
              </w:rPr>
              <w:t>Communication Center</w:t>
            </w:r>
            <w:r>
              <w:rPr>
                <w:noProof/>
                <w:webHidden/>
              </w:rPr>
              <w:tab/>
            </w:r>
            <w:r>
              <w:rPr>
                <w:noProof/>
                <w:webHidden/>
              </w:rPr>
              <w:fldChar w:fldCharType="begin"/>
            </w:r>
            <w:r>
              <w:rPr>
                <w:noProof/>
                <w:webHidden/>
              </w:rPr>
              <w:instrText xml:space="preserve"> PAGEREF _Toc233270252 \h </w:instrText>
            </w:r>
            <w:r>
              <w:rPr>
                <w:noProof/>
                <w:webHidden/>
              </w:rPr>
            </w:r>
            <w:r>
              <w:rPr>
                <w:noProof/>
                <w:webHidden/>
              </w:rPr>
              <w:fldChar w:fldCharType="separate"/>
            </w:r>
            <w:r w:rsidR="00423E3E">
              <w:rPr>
                <w:noProof/>
                <w:webHidden/>
              </w:rPr>
              <w:t>41</w:t>
            </w:r>
            <w:r>
              <w:rPr>
                <w:noProof/>
                <w:webHidden/>
              </w:rPr>
              <w:fldChar w:fldCharType="end"/>
            </w:r>
          </w:hyperlink>
        </w:p>
        <w:p w14:paraId="3ED65527" w14:textId="0DEF3F7D" w:rsidR="000528B5" w:rsidRDefault="000528B5">
          <w:pPr>
            <w:pStyle w:val="TOC3"/>
            <w:rPr>
              <w:rFonts w:asciiTheme="minorHAnsi" w:eastAsiaTheme="minorEastAsia" w:hAnsiTheme="minorHAnsi" w:cstheme="minorBidi"/>
              <w:noProof/>
              <w:kern w:val="2"/>
              <w:szCs w:val="24"/>
              <w14:ligatures w14:val="standardContextual"/>
            </w:rPr>
          </w:pPr>
          <w:hyperlink w:anchor="_Toc233270253" w:history="1">
            <w:r w:rsidRPr="00490A18">
              <w:rPr>
                <w:rStyle w:val="Hyperlink"/>
                <w:i/>
                <w:iCs/>
                <w:noProof/>
              </w:rPr>
              <w:t>Counseling Center</w:t>
            </w:r>
            <w:r>
              <w:rPr>
                <w:noProof/>
                <w:webHidden/>
              </w:rPr>
              <w:tab/>
            </w:r>
            <w:r>
              <w:rPr>
                <w:noProof/>
                <w:webHidden/>
              </w:rPr>
              <w:fldChar w:fldCharType="begin"/>
            </w:r>
            <w:r>
              <w:rPr>
                <w:noProof/>
                <w:webHidden/>
              </w:rPr>
              <w:instrText xml:space="preserve"> PAGEREF _Toc233270253 \h </w:instrText>
            </w:r>
            <w:r>
              <w:rPr>
                <w:noProof/>
                <w:webHidden/>
              </w:rPr>
            </w:r>
            <w:r>
              <w:rPr>
                <w:noProof/>
                <w:webHidden/>
              </w:rPr>
              <w:fldChar w:fldCharType="separate"/>
            </w:r>
            <w:r w:rsidR="00423E3E">
              <w:rPr>
                <w:noProof/>
                <w:webHidden/>
              </w:rPr>
              <w:t>41</w:t>
            </w:r>
            <w:r>
              <w:rPr>
                <w:noProof/>
                <w:webHidden/>
              </w:rPr>
              <w:fldChar w:fldCharType="end"/>
            </w:r>
          </w:hyperlink>
        </w:p>
        <w:p w14:paraId="3F8D8226" w14:textId="350C8ED5" w:rsidR="000528B5" w:rsidRDefault="000528B5">
          <w:pPr>
            <w:pStyle w:val="TOC3"/>
            <w:rPr>
              <w:rFonts w:asciiTheme="minorHAnsi" w:eastAsiaTheme="minorEastAsia" w:hAnsiTheme="minorHAnsi" w:cstheme="minorBidi"/>
              <w:noProof/>
              <w:kern w:val="2"/>
              <w:szCs w:val="24"/>
              <w14:ligatures w14:val="standardContextual"/>
            </w:rPr>
          </w:pPr>
          <w:hyperlink w:anchor="_Toc233270254" w:history="1">
            <w:r w:rsidRPr="00490A18">
              <w:rPr>
                <w:rStyle w:val="Hyperlink"/>
                <w:i/>
                <w:iCs/>
                <w:noProof/>
              </w:rPr>
              <w:t>Disability Services</w:t>
            </w:r>
            <w:r>
              <w:rPr>
                <w:noProof/>
                <w:webHidden/>
              </w:rPr>
              <w:tab/>
            </w:r>
            <w:r>
              <w:rPr>
                <w:noProof/>
                <w:webHidden/>
              </w:rPr>
              <w:fldChar w:fldCharType="begin"/>
            </w:r>
            <w:r>
              <w:rPr>
                <w:noProof/>
                <w:webHidden/>
              </w:rPr>
              <w:instrText xml:space="preserve"> PAGEREF _Toc233270254 \h </w:instrText>
            </w:r>
            <w:r>
              <w:rPr>
                <w:noProof/>
                <w:webHidden/>
              </w:rPr>
            </w:r>
            <w:r>
              <w:rPr>
                <w:noProof/>
                <w:webHidden/>
              </w:rPr>
              <w:fldChar w:fldCharType="separate"/>
            </w:r>
            <w:r w:rsidR="00423E3E">
              <w:rPr>
                <w:noProof/>
                <w:webHidden/>
              </w:rPr>
              <w:t>42</w:t>
            </w:r>
            <w:r>
              <w:rPr>
                <w:noProof/>
                <w:webHidden/>
              </w:rPr>
              <w:fldChar w:fldCharType="end"/>
            </w:r>
          </w:hyperlink>
        </w:p>
        <w:p w14:paraId="32C6C27F" w14:textId="7DFD5CDD" w:rsidR="000528B5" w:rsidRDefault="000528B5">
          <w:pPr>
            <w:pStyle w:val="TOC3"/>
            <w:rPr>
              <w:rFonts w:asciiTheme="minorHAnsi" w:eastAsiaTheme="minorEastAsia" w:hAnsiTheme="minorHAnsi" w:cstheme="minorBidi"/>
              <w:noProof/>
              <w:kern w:val="2"/>
              <w:szCs w:val="24"/>
              <w14:ligatures w14:val="standardContextual"/>
            </w:rPr>
          </w:pPr>
          <w:hyperlink w:anchor="_Toc233270255" w:history="1">
            <w:r w:rsidRPr="00490A18">
              <w:rPr>
                <w:rStyle w:val="Hyperlink"/>
                <w:i/>
                <w:iCs/>
                <w:noProof/>
              </w:rPr>
              <w:t>JMU Libraries</w:t>
            </w:r>
            <w:r>
              <w:rPr>
                <w:noProof/>
                <w:webHidden/>
              </w:rPr>
              <w:tab/>
            </w:r>
            <w:r>
              <w:rPr>
                <w:noProof/>
                <w:webHidden/>
              </w:rPr>
              <w:fldChar w:fldCharType="begin"/>
            </w:r>
            <w:r>
              <w:rPr>
                <w:noProof/>
                <w:webHidden/>
              </w:rPr>
              <w:instrText xml:space="preserve"> PAGEREF _Toc233270255 \h </w:instrText>
            </w:r>
            <w:r>
              <w:rPr>
                <w:noProof/>
                <w:webHidden/>
              </w:rPr>
            </w:r>
            <w:r>
              <w:rPr>
                <w:noProof/>
                <w:webHidden/>
              </w:rPr>
              <w:fldChar w:fldCharType="separate"/>
            </w:r>
            <w:r w:rsidR="00423E3E">
              <w:rPr>
                <w:noProof/>
                <w:webHidden/>
              </w:rPr>
              <w:t>42</w:t>
            </w:r>
            <w:r>
              <w:rPr>
                <w:noProof/>
                <w:webHidden/>
              </w:rPr>
              <w:fldChar w:fldCharType="end"/>
            </w:r>
          </w:hyperlink>
        </w:p>
        <w:p w14:paraId="0E20620C" w14:textId="71728077" w:rsidR="000528B5" w:rsidRDefault="000528B5">
          <w:pPr>
            <w:pStyle w:val="TOC3"/>
            <w:rPr>
              <w:rFonts w:asciiTheme="minorHAnsi" w:eastAsiaTheme="minorEastAsia" w:hAnsiTheme="minorHAnsi" w:cstheme="minorBidi"/>
              <w:noProof/>
              <w:kern w:val="2"/>
              <w:szCs w:val="24"/>
              <w14:ligatures w14:val="standardContextual"/>
            </w:rPr>
          </w:pPr>
          <w:hyperlink w:anchor="_Toc233270256" w:history="1">
            <w:r w:rsidRPr="00490A18">
              <w:rPr>
                <w:rStyle w:val="Hyperlink"/>
                <w:i/>
                <w:iCs/>
                <w:noProof/>
              </w:rPr>
              <w:t>Science and Math Learning Center</w:t>
            </w:r>
            <w:r>
              <w:rPr>
                <w:noProof/>
                <w:webHidden/>
              </w:rPr>
              <w:tab/>
            </w:r>
            <w:r>
              <w:rPr>
                <w:noProof/>
                <w:webHidden/>
              </w:rPr>
              <w:fldChar w:fldCharType="begin"/>
            </w:r>
            <w:r>
              <w:rPr>
                <w:noProof/>
                <w:webHidden/>
              </w:rPr>
              <w:instrText xml:space="preserve"> PAGEREF _Toc233270256 \h </w:instrText>
            </w:r>
            <w:r>
              <w:rPr>
                <w:noProof/>
                <w:webHidden/>
              </w:rPr>
            </w:r>
            <w:r>
              <w:rPr>
                <w:noProof/>
                <w:webHidden/>
              </w:rPr>
              <w:fldChar w:fldCharType="separate"/>
            </w:r>
            <w:r w:rsidR="00423E3E">
              <w:rPr>
                <w:noProof/>
                <w:webHidden/>
              </w:rPr>
              <w:t>42</w:t>
            </w:r>
            <w:r>
              <w:rPr>
                <w:noProof/>
                <w:webHidden/>
              </w:rPr>
              <w:fldChar w:fldCharType="end"/>
            </w:r>
          </w:hyperlink>
        </w:p>
        <w:p w14:paraId="0B5E2D05" w14:textId="237ADEE7" w:rsidR="000528B5" w:rsidRDefault="000528B5">
          <w:pPr>
            <w:pStyle w:val="TOC3"/>
            <w:rPr>
              <w:rFonts w:asciiTheme="minorHAnsi" w:eastAsiaTheme="minorEastAsia" w:hAnsiTheme="minorHAnsi" w:cstheme="minorBidi"/>
              <w:noProof/>
              <w:kern w:val="2"/>
              <w:szCs w:val="24"/>
              <w14:ligatures w14:val="standardContextual"/>
            </w:rPr>
          </w:pPr>
          <w:hyperlink w:anchor="_Toc233270257" w:history="1">
            <w:r w:rsidRPr="00490A18">
              <w:rPr>
                <w:rStyle w:val="Hyperlink"/>
                <w:i/>
                <w:iCs/>
                <w:noProof/>
              </w:rPr>
              <w:t>Title IX Coordinator</w:t>
            </w:r>
            <w:r>
              <w:rPr>
                <w:noProof/>
                <w:webHidden/>
              </w:rPr>
              <w:tab/>
            </w:r>
            <w:r>
              <w:rPr>
                <w:noProof/>
                <w:webHidden/>
              </w:rPr>
              <w:fldChar w:fldCharType="begin"/>
            </w:r>
            <w:r>
              <w:rPr>
                <w:noProof/>
                <w:webHidden/>
              </w:rPr>
              <w:instrText xml:space="preserve"> PAGEREF _Toc233270257 \h </w:instrText>
            </w:r>
            <w:r>
              <w:rPr>
                <w:noProof/>
                <w:webHidden/>
              </w:rPr>
            </w:r>
            <w:r>
              <w:rPr>
                <w:noProof/>
                <w:webHidden/>
              </w:rPr>
              <w:fldChar w:fldCharType="separate"/>
            </w:r>
            <w:r w:rsidR="00423E3E">
              <w:rPr>
                <w:noProof/>
                <w:webHidden/>
              </w:rPr>
              <w:t>42</w:t>
            </w:r>
            <w:r>
              <w:rPr>
                <w:noProof/>
                <w:webHidden/>
              </w:rPr>
              <w:fldChar w:fldCharType="end"/>
            </w:r>
          </w:hyperlink>
        </w:p>
        <w:p w14:paraId="36F1D74F" w14:textId="369C3940" w:rsidR="000528B5" w:rsidRDefault="000528B5">
          <w:pPr>
            <w:pStyle w:val="TOC3"/>
            <w:rPr>
              <w:rFonts w:asciiTheme="minorHAnsi" w:eastAsiaTheme="minorEastAsia" w:hAnsiTheme="minorHAnsi" w:cstheme="minorBidi"/>
              <w:noProof/>
              <w:kern w:val="2"/>
              <w:szCs w:val="24"/>
              <w14:ligatures w14:val="standardContextual"/>
            </w:rPr>
          </w:pPr>
          <w:hyperlink w:anchor="_Toc233270258" w:history="1">
            <w:r w:rsidRPr="00490A18">
              <w:rPr>
                <w:rStyle w:val="Hyperlink"/>
                <w:i/>
                <w:iCs/>
                <w:noProof/>
              </w:rPr>
              <w:t>University Health Center</w:t>
            </w:r>
            <w:r>
              <w:rPr>
                <w:noProof/>
                <w:webHidden/>
              </w:rPr>
              <w:tab/>
            </w:r>
            <w:r>
              <w:rPr>
                <w:noProof/>
                <w:webHidden/>
              </w:rPr>
              <w:fldChar w:fldCharType="begin"/>
            </w:r>
            <w:r>
              <w:rPr>
                <w:noProof/>
                <w:webHidden/>
              </w:rPr>
              <w:instrText xml:space="preserve"> PAGEREF _Toc233270258 \h </w:instrText>
            </w:r>
            <w:r>
              <w:rPr>
                <w:noProof/>
                <w:webHidden/>
              </w:rPr>
            </w:r>
            <w:r>
              <w:rPr>
                <w:noProof/>
                <w:webHidden/>
              </w:rPr>
              <w:fldChar w:fldCharType="separate"/>
            </w:r>
            <w:r w:rsidR="00423E3E">
              <w:rPr>
                <w:noProof/>
                <w:webHidden/>
              </w:rPr>
              <w:t>42</w:t>
            </w:r>
            <w:r>
              <w:rPr>
                <w:noProof/>
                <w:webHidden/>
              </w:rPr>
              <w:fldChar w:fldCharType="end"/>
            </w:r>
          </w:hyperlink>
        </w:p>
        <w:p w14:paraId="76DDB7E7" w14:textId="028A8B40" w:rsidR="000528B5" w:rsidRDefault="000528B5">
          <w:pPr>
            <w:pStyle w:val="TOC3"/>
            <w:rPr>
              <w:rFonts w:asciiTheme="minorHAnsi" w:eastAsiaTheme="minorEastAsia" w:hAnsiTheme="minorHAnsi" w:cstheme="minorBidi"/>
              <w:noProof/>
              <w:kern w:val="2"/>
              <w:szCs w:val="24"/>
              <w14:ligatures w14:val="standardContextual"/>
            </w:rPr>
          </w:pPr>
          <w:hyperlink w:anchor="_Toc233270259" w:history="1">
            <w:r w:rsidRPr="00490A18">
              <w:rPr>
                <w:rStyle w:val="Hyperlink"/>
                <w:i/>
                <w:iCs/>
                <w:noProof/>
              </w:rPr>
              <w:t>University Writing Center</w:t>
            </w:r>
            <w:r>
              <w:rPr>
                <w:noProof/>
                <w:webHidden/>
              </w:rPr>
              <w:tab/>
            </w:r>
            <w:r>
              <w:rPr>
                <w:noProof/>
                <w:webHidden/>
              </w:rPr>
              <w:fldChar w:fldCharType="begin"/>
            </w:r>
            <w:r>
              <w:rPr>
                <w:noProof/>
                <w:webHidden/>
              </w:rPr>
              <w:instrText xml:space="preserve"> PAGEREF _Toc233270259 \h </w:instrText>
            </w:r>
            <w:r>
              <w:rPr>
                <w:noProof/>
                <w:webHidden/>
              </w:rPr>
            </w:r>
            <w:r>
              <w:rPr>
                <w:noProof/>
                <w:webHidden/>
              </w:rPr>
              <w:fldChar w:fldCharType="separate"/>
            </w:r>
            <w:r w:rsidR="00423E3E">
              <w:rPr>
                <w:noProof/>
                <w:webHidden/>
              </w:rPr>
              <w:t>43</w:t>
            </w:r>
            <w:r>
              <w:rPr>
                <w:noProof/>
                <w:webHidden/>
              </w:rPr>
              <w:fldChar w:fldCharType="end"/>
            </w:r>
          </w:hyperlink>
        </w:p>
        <w:p w14:paraId="32E520B0" w14:textId="3D44DA83" w:rsidR="000528B5" w:rsidRDefault="000528B5">
          <w:pPr>
            <w:pStyle w:val="TOC2"/>
            <w:rPr>
              <w:rFonts w:asciiTheme="minorHAnsi" w:eastAsiaTheme="minorEastAsia" w:hAnsiTheme="minorHAnsi" w:cstheme="minorBidi"/>
              <w:noProof/>
              <w:kern w:val="2"/>
              <w:szCs w:val="24"/>
              <w14:ligatures w14:val="standardContextual"/>
            </w:rPr>
          </w:pPr>
          <w:hyperlink w:anchor="_Toc233270260" w:history="1">
            <w:r w:rsidRPr="00490A18">
              <w:rPr>
                <w:rStyle w:val="Hyperlink"/>
                <w:noProof/>
              </w:rPr>
              <w:t>Grade Review Procedures:</w:t>
            </w:r>
            <w:r>
              <w:rPr>
                <w:noProof/>
                <w:webHidden/>
              </w:rPr>
              <w:tab/>
            </w:r>
            <w:r>
              <w:rPr>
                <w:noProof/>
                <w:webHidden/>
              </w:rPr>
              <w:fldChar w:fldCharType="begin"/>
            </w:r>
            <w:r>
              <w:rPr>
                <w:noProof/>
                <w:webHidden/>
              </w:rPr>
              <w:instrText xml:space="preserve"> PAGEREF _Toc233270260 \h </w:instrText>
            </w:r>
            <w:r>
              <w:rPr>
                <w:noProof/>
                <w:webHidden/>
              </w:rPr>
            </w:r>
            <w:r>
              <w:rPr>
                <w:noProof/>
                <w:webHidden/>
              </w:rPr>
              <w:fldChar w:fldCharType="separate"/>
            </w:r>
            <w:r w:rsidR="00423E3E">
              <w:rPr>
                <w:noProof/>
                <w:webHidden/>
              </w:rPr>
              <w:t>43</w:t>
            </w:r>
            <w:r>
              <w:rPr>
                <w:noProof/>
                <w:webHidden/>
              </w:rPr>
              <w:fldChar w:fldCharType="end"/>
            </w:r>
          </w:hyperlink>
        </w:p>
        <w:p w14:paraId="1B23DEE0" w14:textId="5EF09DD6" w:rsidR="000528B5" w:rsidRDefault="000528B5">
          <w:pPr>
            <w:pStyle w:val="TOC2"/>
            <w:rPr>
              <w:rFonts w:asciiTheme="minorHAnsi" w:eastAsiaTheme="minorEastAsia" w:hAnsiTheme="minorHAnsi" w:cstheme="minorBidi"/>
              <w:noProof/>
              <w:kern w:val="2"/>
              <w:szCs w:val="24"/>
              <w14:ligatures w14:val="standardContextual"/>
            </w:rPr>
          </w:pPr>
          <w:hyperlink w:anchor="_Toc233270261" w:history="1">
            <w:r w:rsidRPr="00490A18">
              <w:rPr>
                <w:rStyle w:val="Hyperlink"/>
                <w:noProof/>
              </w:rPr>
              <w:t>Withdrawal Policy:</w:t>
            </w:r>
            <w:r>
              <w:rPr>
                <w:noProof/>
                <w:webHidden/>
              </w:rPr>
              <w:tab/>
            </w:r>
            <w:r>
              <w:rPr>
                <w:noProof/>
                <w:webHidden/>
              </w:rPr>
              <w:fldChar w:fldCharType="begin"/>
            </w:r>
            <w:r>
              <w:rPr>
                <w:noProof/>
                <w:webHidden/>
              </w:rPr>
              <w:instrText xml:space="preserve"> PAGEREF _Toc233270261 \h </w:instrText>
            </w:r>
            <w:r>
              <w:rPr>
                <w:noProof/>
                <w:webHidden/>
              </w:rPr>
            </w:r>
            <w:r>
              <w:rPr>
                <w:noProof/>
                <w:webHidden/>
              </w:rPr>
              <w:fldChar w:fldCharType="separate"/>
            </w:r>
            <w:r w:rsidR="00423E3E">
              <w:rPr>
                <w:noProof/>
                <w:webHidden/>
              </w:rPr>
              <w:t>43</w:t>
            </w:r>
            <w:r>
              <w:rPr>
                <w:noProof/>
                <w:webHidden/>
              </w:rPr>
              <w:fldChar w:fldCharType="end"/>
            </w:r>
          </w:hyperlink>
        </w:p>
        <w:p w14:paraId="4A29F02C" w14:textId="7B18DC89" w:rsidR="000528B5" w:rsidRDefault="000528B5">
          <w:pPr>
            <w:pStyle w:val="TOC1"/>
            <w:rPr>
              <w:rFonts w:asciiTheme="minorHAnsi" w:eastAsiaTheme="minorEastAsia" w:hAnsiTheme="minorHAnsi" w:cstheme="minorBidi"/>
              <w:noProof/>
              <w:kern w:val="2"/>
              <w:szCs w:val="24"/>
              <w14:ligatures w14:val="standardContextual"/>
            </w:rPr>
          </w:pPr>
          <w:hyperlink w:anchor="_Toc233270262" w:history="1">
            <w:r w:rsidRPr="00490A18">
              <w:rPr>
                <w:rStyle w:val="Hyperlink"/>
                <w:noProof/>
              </w:rPr>
              <w:t>Appendices</w:t>
            </w:r>
            <w:r>
              <w:rPr>
                <w:noProof/>
                <w:webHidden/>
              </w:rPr>
              <w:tab/>
            </w:r>
            <w:r>
              <w:rPr>
                <w:noProof/>
                <w:webHidden/>
              </w:rPr>
              <w:fldChar w:fldCharType="begin"/>
            </w:r>
            <w:r>
              <w:rPr>
                <w:noProof/>
                <w:webHidden/>
              </w:rPr>
              <w:instrText xml:space="preserve"> PAGEREF _Toc233270262 \h </w:instrText>
            </w:r>
            <w:r>
              <w:rPr>
                <w:noProof/>
                <w:webHidden/>
              </w:rPr>
            </w:r>
            <w:r>
              <w:rPr>
                <w:noProof/>
                <w:webHidden/>
              </w:rPr>
              <w:fldChar w:fldCharType="separate"/>
            </w:r>
            <w:r w:rsidR="00423E3E">
              <w:rPr>
                <w:noProof/>
                <w:webHidden/>
              </w:rPr>
              <w:t>45</w:t>
            </w:r>
            <w:r>
              <w:rPr>
                <w:noProof/>
                <w:webHidden/>
              </w:rPr>
              <w:fldChar w:fldCharType="end"/>
            </w:r>
          </w:hyperlink>
        </w:p>
        <w:p w14:paraId="45EF95AF" w14:textId="11DA118E" w:rsidR="000528B5" w:rsidRDefault="000528B5">
          <w:pPr>
            <w:pStyle w:val="TOC1"/>
            <w:rPr>
              <w:rFonts w:asciiTheme="minorHAnsi" w:eastAsiaTheme="minorEastAsia" w:hAnsiTheme="minorHAnsi" w:cstheme="minorBidi"/>
              <w:noProof/>
              <w:kern w:val="2"/>
              <w:szCs w:val="24"/>
              <w14:ligatures w14:val="standardContextual"/>
            </w:rPr>
          </w:pPr>
          <w:hyperlink w:anchor="_Toc233270263" w:history="1">
            <w:r w:rsidRPr="00490A18">
              <w:rPr>
                <w:rStyle w:val="Hyperlink"/>
                <w:noProof/>
              </w:rPr>
              <w:t>Appendix A: 2022 Future Education Model Graduate Degree Competencies</w:t>
            </w:r>
            <w:r>
              <w:rPr>
                <w:noProof/>
                <w:webHidden/>
              </w:rPr>
              <w:tab/>
            </w:r>
            <w:r>
              <w:rPr>
                <w:noProof/>
                <w:webHidden/>
              </w:rPr>
              <w:fldChar w:fldCharType="begin"/>
            </w:r>
            <w:r>
              <w:rPr>
                <w:noProof/>
                <w:webHidden/>
              </w:rPr>
              <w:instrText xml:space="preserve"> PAGEREF _Toc233270263 \h </w:instrText>
            </w:r>
            <w:r>
              <w:rPr>
                <w:noProof/>
                <w:webHidden/>
              </w:rPr>
            </w:r>
            <w:r>
              <w:rPr>
                <w:noProof/>
                <w:webHidden/>
              </w:rPr>
              <w:fldChar w:fldCharType="separate"/>
            </w:r>
            <w:r w:rsidR="00423E3E">
              <w:rPr>
                <w:noProof/>
                <w:webHidden/>
              </w:rPr>
              <w:t>46</w:t>
            </w:r>
            <w:r>
              <w:rPr>
                <w:noProof/>
                <w:webHidden/>
              </w:rPr>
              <w:fldChar w:fldCharType="end"/>
            </w:r>
          </w:hyperlink>
        </w:p>
        <w:p w14:paraId="134E4247" w14:textId="375EB218" w:rsidR="000528B5" w:rsidRDefault="000528B5">
          <w:pPr>
            <w:pStyle w:val="TOC1"/>
            <w:rPr>
              <w:rFonts w:asciiTheme="minorHAnsi" w:eastAsiaTheme="minorEastAsia" w:hAnsiTheme="minorHAnsi" w:cstheme="minorBidi"/>
              <w:noProof/>
              <w:kern w:val="2"/>
              <w:szCs w:val="24"/>
              <w14:ligatures w14:val="standardContextual"/>
            </w:rPr>
          </w:pPr>
          <w:hyperlink w:anchor="_Toc233270264" w:history="1">
            <w:r w:rsidRPr="00490A18">
              <w:rPr>
                <w:rStyle w:val="Hyperlink"/>
                <w:noProof/>
              </w:rPr>
              <w:t>Appendix B: MSANP Capstone Guidelines</w:t>
            </w:r>
            <w:r>
              <w:rPr>
                <w:noProof/>
                <w:webHidden/>
              </w:rPr>
              <w:tab/>
            </w:r>
            <w:r>
              <w:rPr>
                <w:noProof/>
                <w:webHidden/>
              </w:rPr>
              <w:fldChar w:fldCharType="begin"/>
            </w:r>
            <w:r>
              <w:rPr>
                <w:noProof/>
                <w:webHidden/>
              </w:rPr>
              <w:instrText xml:space="preserve"> PAGEREF _Toc233270264 \h </w:instrText>
            </w:r>
            <w:r>
              <w:rPr>
                <w:noProof/>
                <w:webHidden/>
              </w:rPr>
            </w:r>
            <w:r>
              <w:rPr>
                <w:noProof/>
                <w:webHidden/>
              </w:rPr>
              <w:fldChar w:fldCharType="separate"/>
            </w:r>
            <w:r w:rsidR="00423E3E">
              <w:rPr>
                <w:noProof/>
                <w:webHidden/>
              </w:rPr>
              <w:t>48</w:t>
            </w:r>
            <w:r>
              <w:rPr>
                <w:noProof/>
                <w:webHidden/>
              </w:rPr>
              <w:fldChar w:fldCharType="end"/>
            </w:r>
          </w:hyperlink>
        </w:p>
        <w:p w14:paraId="3C516041" w14:textId="0DAF5AF5" w:rsidR="000528B5" w:rsidRDefault="000528B5">
          <w:pPr>
            <w:pStyle w:val="TOC1"/>
            <w:rPr>
              <w:rFonts w:asciiTheme="minorHAnsi" w:eastAsiaTheme="minorEastAsia" w:hAnsiTheme="minorHAnsi" w:cstheme="minorBidi"/>
              <w:noProof/>
              <w:kern w:val="2"/>
              <w:szCs w:val="24"/>
              <w14:ligatures w14:val="standardContextual"/>
            </w:rPr>
          </w:pPr>
          <w:hyperlink w:anchor="_Toc233270265" w:history="1">
            <w:r w:rsidRPr="00490A18">
              <w:rPr>
                <w:rStyle w:val="Hyperlink"/>
                <w:noProof/>
              </w:rPr>
              <w:t>Appendix C: Suggested Capstone Project Timeline and Checklist</w:t>
            </w:r>
            <w:r>
              <w:rPr>
                <w:noProof/>
                <w:webHidden/>
              </w:rPr>
              <w:tab/>
            </w:r>
            <w:r>
              <w:rPr>
                <w:noProof/>
                <w:webHidden/>
              </w:rPr>
              <w:fldChar w:fldCharType="begin"/>
            </w:r>
            <w:r>
              <w:rPr>
                <w:noProof/>
                <w:webHidden/>
              </w:rPr>
              <w:instrText xml:space="preserve"> PAGEREF _Toc233270265 \h </w:instrText>
            </w:r>
            <w:r>
              <w:rPr>
                <w:noProof/>
                <w:webHidden/>
              </w:rPr>
            </w:r>
            <w:r>
              <w:rPr>
                <w:noProof/>
                <w:webHidden/>
              </w:rPr>
              <w:fldChar w:fldCharType="separate"/>
            </w:r>
            <w:r w:rsidR="00423E3E">
              <w:rPr>
                <w:noProof/>
                <w:webHidden/>
              </w:rPr>
              <w:t>51</w:t>
            </w:r>
            <w:r>
              <w:rPr>
                <w:noProof/>
                <w:webHidden/>
              </w:rPr>
              <w:fldChar w:fldCharType="end"/>
            </w:r>
          </w:hyperlink>
        </w:p>
        <w:p w14:paraId="18E67BE0" w14:textId="2DAED82F" w:rsidR="000528B5" w:rsidRDefault="000528B5">
          <w:pPr>
            <w:pStyle w:val="TOC1"/>
            <w:rPr>
              <w:rFonts w:asciiTheme="minorHAnsi" w:eastAsiaTheme="minorEastAsia" w:hAnsiTheme="minorHAnsi" w:cstheme="minorBidi"/>
              <w:noProof/>
              <w:kern w:val="2"/>
              <w:szCs w:val="24"/>
              <w14:ligatures w14:val="standardContextual"/>
            </w:rPr>
          </w:pPr>
          <w:hyperlink w:anchor="_Toc233270266" w:history="1">
            <w:r w:rsidRPr="00490A18">
              <w:rPr>
                <w:rStyle w:val="Hyperlink"/>
                <w:noProof/>
              </w:rPr>
              <w:t>Appendix D: Supervised Experiential Site Requirements</w:t>
            </w:r>
            <w:r>
              <w:rPr>
                <w:noProof/>
                <w:webHidden/>
              </w:rPr>
              <w:tab/>
            </w:r>
            <w:r>
              <w:rPr>
                <w:noProof/>
                <w:webHidden/>
              </w:rPr>
              <w:fldChar w:fldCharType="begin"/>
            </w:r>
            <w:r>
              <w:rPr>
                <w:noProof/>
                <w:webHidden/>
              </w:rPr>
              <w:instrText xml:space="preserve"> PAGEREF _Toc233270266 \h </w:instrText>
            </w:r>
            <w:r>
              <w:rPr>
                <w:noProof/>
                <w:webHidden/>
              </w:rPr>
            </w:r>
            <w:r>
              <w:rPr>
                <w:noProof/>
                <w:webHidden/>
              </w:rPr>
              <w:fldChar w:fldCharType="separate"/>
            </w:r>
            <w:r w:rsidR="00423E3E">
              <w:rPr>
                <w:noProof/>
                <w:webHidden/>
              </w:rPr>
              <w:t>52</w:t>
            </w:r>
            <w:r>
              <w:rPr>
                <w:noProof/>
                <w:webHidden/>
              </w:rPr>
              <w:fldChar w:fldCharType="end"/>
            </w:r>
          </w:hyperlink>
        </w:p>
        <w:p w14:paraId="5D2B072E" w14:textId="7C94C1A1" w:rsidR="000528B5" w:rsidRDefault="000528B5">
          <w:pPr>
            <w:pStyle w:val="TOC1"/>
            <w:rPr>
              <w:rFonts w:asciiTheme="minorHAnsi" w:eastAsiaTheme="minorEastAsia" w:hAnsiTheme="minorHAnsi" w:cstheme="minorBidi"/>
              <w:noProof/>
              <w:kern w:val="2"/>
              <w:szCs w:val="24"/>
              <w14:ligatures w14:val="standardContextual"/>
            </w:rPr>
          </w:pPr>
          <w:hyperlink w:anchor="_Toc233270267" w:history="1">
            <w:r w:rsidRPr="00490A18">
              <w:rPr>
                <w:rStyle w:val="Hyperlink"/>
                <w:noProof/>
              </w:rPr>
              <w:t>Appendix E: MSANP Acknowledgement of Understanding</w:t>
            </w:r>
            <w:r>
              <w:rPr>
                <w:noProof/>
                <w:webHidden/>
              </w:rPr>
              <w:tab/>
            </w:r>
            <w:r>
              <w:rPr>
                <w:noProof/>
                <w:webHidden/>
              </w:rPr>
              <w:fldChar w:fldCharType="begin"/>
            </w:r>
            <w:r>
              <w:rPr>
                <w:noProof/>
                <w:webHidden/>
              </w:rPr>
              <w:instrText xml:space="preserve"> PAGEREF _Toc233270267 \h </w:instrText>
            </w:r>
            <w:r>
              <w:rPr>
                <w:noProof/>
                <w:webHidden/>
              </w:rPr>
            </w:r>
            <w:r>
              <w:rPr>
                <w:noProof/>
                <w:webHidden/>
              </w:rPr>
              <w:fldChar w:fldCharType="separate"/>
            </w:r>
            <w:r w:rsidR="00423E3E">
              <w:rPr>
                <w:noProof/>
                <w:webHidden/>
              </w:rPr>
              <w:t>53</w:t>
            </w:r>
            <w:r>
              <w:rPr>
                <w:noProof/>
                <w:webHidden/>
              </w:rPr>
              <w:fldChar w:fldCharType="end"/>
            </w:r>
          </w:hyperlink>
        </w:p>
        <w:p w14:paraId="56BF6280" w14:textId="1E786C5C" w:rsidR="000528B5" w:rsidRDefault="000528B5">
          <w:pPr>
            <w:pStyle w:val="TOC1"/>
            <w:rPr>
              <w:rFonts w:asciiTheme="minorHAnsi" w:eastAsiaTheme="minorEastAsia" w:hAnsiTheme="minorHAnsi" w:cstheme="minorBidi"/>
              <w:noProof/>
              <w:kern w:val="2"/>
              <w:szCs w:val="24"/>
              <w14:ligatures w14:val="standardContextual"/>
            </w:rPr>
          </w:pPr>
          <w:hyperlink w:anchor="_Toc233270268" w:history="1">
            <w:r w:rsidRPr="00490A18">
              <w:rPr>
                <w:rStyle w:val="Hyperlink"/>
                <w:noProof/>
              </w:rPr>
              <w:t>Appendix G: Student Authorization of Student Record Release</w:t>
            </w:r>
            <w:r>
              <w:rPr>
                <w:noProof/>
                <w:webHidden/>
              </w:rPr>
              <w:tab/>
            </w:r>
            <w:r>
              <w:rPr>
                <w:noProof/>
                <w:webHidden/>
              </w:rPr>
              <w:fldChar w:fldCharType="begin"/>
            </w:r>
            <w:r>
              <w:rPr>
                <w:noProof/>
                <w:webHidden/>
              </w:rPr>
              <w:instrText xml:space="preserve"> PAGEREF _Toc233270268 \h </w:instrText>
            </w:r>
            <w:r>
              <w:rPr>
                <w:noProof/>
                <w:webHidden/>
              </w:rPr>
            </w:r>
            <w:r>
              <w:rPr>
                <w:noProof/>
                <w:webHidden/>
              </w:rPr>
              <w:fldChar w:fldCharType="separate"/>
            </w:r>
            <w:r w:rsidR="00423E3E">
              <w:rPr>
                <w:noProof/>
                <w:webHidden/>
              </w:rPr>
              <w:t>55</w:t>
            </w:r>
            <w:r>
              <w:rPr>
                <w:noProof/>
                <w:webHidden/>
              </w:rPr>
              <w:fldChar w:fldCharType="end"/>
            </w:r>
          </w:hyperlink>
        </w:p>
        <w:p w14:paraId="0732ACD5" w14:textId="4A682243" w:rsidR="000528B5" w:rsidRDefault="000528B5">
          <w:pPr>
            <w:pStyle w:val="TOC1"/>
            <w:rPr>
              <w:rFonts w:asciiTheme="minorHAnsi" w:eastAsiaTheme="minorEastAsia" w:hAnsiTheme="minorHAnsi" w:cstheme="minorBidi"/>
              <w:noProof/>
              <w:kern w:val="2"/>
              <w:szCs w:val="24"/>
              <w14:ligatures w14:val="standardContextual"/>
            </w:rPr>
          </w:pPr>
          <w:hyperlink w:anchor="_Toc233270269" w:history="1">
            <w:r w:rsidRPr="00490A18">
              <w:rPr>
                <w:rStyle w:val="Hyperlink"/>
                <w:noProof/>
              </w:rPr>
              <w:t>Appendix H: Memberships</w:t>
            </w:r>
            <w:r>
              <w:rPr>
                <w:noProof/>
                <w:webHidden/>
              </w:rPr>
              <w:tab/>
            </w:r>
            <w:r>
              <w:rPr>
                <w:noProof/>
                <w:webHidden/>
              </w:rPr>
              <w:fldChar w:fldCharType="begin"/>
            </w:r>
            <w:r>
              <w:rPr>
                <w:noProof/>
                <w:webHidden/>
              </w:rPr>
              <w:instrText xml:space="preserve"> PAGEREF _Toc233270269 \h </w:instrText>
            </w:r>
            <w:r>
              <w:rPr>
                <w:noProof/>
                <w:webHidden/>
              </w:rPr>
            </w:r>
            <w:r>
              <w:rPr>
                <w:noProof/>
                <w:webHidden/>
              </w:rPr>
              <w:fldChar w:fldCharType="separate"/>
            </w:r>
            <w:r w:rsidR="00423E3E">
              <w:rPr>
                <w:noProof/>
                <w:webHidden/>
              </w:rPr>
              <w:t>56</w:t>
            </w:r>
            <w:r>
              <w:rPr>
                <w:noProof/>
                <w:webHidden/>
              </w:rPr>
              <w:fldChar w:fldCharType="end"/>
            </w:r>
          </w:hyperlink>
        </w:p>
        <w:p w14:paraId="3E1D232C" w14:textId="02390679" w:rsidR="000528B5" w:rsidRDefault="000528B5">
          <w:pPr>
            <w:pStyle w:val="TOC1"/>
            <w:rPr>
              <w:rFonts w:asciiTheme="minorHAnsi" w:eastAsiaTheme="minorEastAsia" w:hAnsiTheme="minorHAnsi" w:cstheme="minorBidi"/>
              <w:noProof/>
              <w:kern w:val="2"/>
              <w:szCs w:val="24"/>
              <w14:ligatures w14:val="standardContextual"/>
            </w:rPr>
          </w:pPr>
          <w:hyperlink w:anchor="_Toc233270270" w:history="1">
            <w:r w:rsidRPr="00490A18">
              <w:rPr>
                <w:rStyle w:val="Hyperlink"/>
                <w:noProof/>
              </w:rPr>
              <w:t>Appendix I. Drug Screening Form</w:t>
            </w:r>
            <w:r>
              <w:rPr>
                <w:noProof/>
                <w:webHidden/>
              </w:rPr>
              <w:tab/>
            </w:r>
            <w:r>
              <w:rPr>
                <w:noProof/>
                <w:webHidden/>
              </w:rPr>
              <w:fldChar w:fldCharType="begin"/>
            </w:r>
            <w:r>
              <w:rPr>
                <w:noProof/>
                <w:webHidden/>
              </w:rPr>
              <w:instrText xml:space="preserve"> PAGEREF _Toc233270270 \h </w:instrText>
            </w:r>
            <w:r>
              <w:rPr>
                <w:noProof/>
                <w:webHidden/>
              </w:rPr>
            </w:r>
            <w:r>
              <w:rPr>
                <w:noProof/>
                <w:webHidden/>
              </w:rPr>
              <w:fldChar w:fldCharType="separate"/>
            </w:r>
            <w:r w:rsidR="00423E3E">
              <w:rPr>
                <w:noProof/>
                <w:webHidden/>
              </w:rPr>
              <w:t>57</w:t>
            </w:r>
            <w:r>
              <w:rPr>
                <w:noProof/>
                <w:webHidden/>
              </w:rPr>
              <w:fldChar w:fldCharType="end"/>
            </w:r>
          </w:hyperlink>
        </w:p>
        <w:p w14:paraId="7EDB26DF" w14:textId="5D3EF2AF" w:rsidR="000528B5" w:rsidRDefault="000528B5">
          <w:pPr>
            <w:pStyle w:val="TOC1"/>
            <w:rPr>
              <w:rFonts w:asciiTheme="minorHAnsi" w:eastAsiaTheme="minorEastAsia" w:hAnsiTheme="minorHAnsi" w:cstheme="minorBidi"/>
              <w:noProof/>
              <w:kern w:val="2"/>
              <w:szCs w:val="24"/>
              <w14:ligatures w14:val="standardContextual"/>
            </w:rPr>
          </w:pPr>
          <w:hyperlink w:anchor="_Toc233270271" w:history="1">
            <w:r w:rsidRPr="00490A18">
              <w:rPr>
                <w:rStyle w:val="Hyperlink"/>
                <w:noProof/>
              </w:rPr>
              <w:t>Appendix J: Technical Standards</w:t>
            </w:r>
            <w:r>
              <w:rPr>
                <w:noProof/>
                <w:webHidden/>
              </w:rPr>
              <w:tab/>
            </w:r>
            <w:r>
              <w:rPr>
                <w:noProof/>
                <w:webHidden/>
              </w:rPr>
              <w:fldChar w:fldCharType="begin"/>
            </w:r>
            <w:r>
              <w:rPr>
                <w:noProof/>
                <w:webHidden/>
              </w:rPr>
              <w:instrText xml:space="preserve"> PAGEREF _Toc233270271 \h </w:instrText>
            </w:r>
            <w:r>
              <w:rPr>
                <w:noProof/>
                <w:webHidden/>
              </w:rPr>
            </w:r>
            <w:r>
              <w:rPr>
                <w:noProof/>
                <w:webHidden/>
              </w:rPr>
              <w:fldChar w:fldCharType="separate"/>
            </w:r>
            <w:r w:rsidR="00423E3E">
              <w:rPr>
                <w:noProof/>
                <w:webHidden/>
              </w:rPr>
              <w:t>58</w:t>
            </w:r>
            <w:r>
              <w:rPr>
                <w:noProof/>
                <w:webHidden/>
              </w:rPr>
              <w:fldChar w:fldCharType="end"/>
            </w:r>
          </w:hyperlink>
        </w:p>
        <w:p w14:paraId="70E52D80" w14:textId="386F3BB0" w:rsidR="7A4CF8A9" w:rsidRPr="006C2B1B" w:rsidRDefault="7A4CF8A9" w:rsidP="006C2B1B">
          <w:pPr>
            <w:pStyle w:val="TOC1"/>
            <w:rPr>
              <w:rStyle w:val="Hyperlink"/>
              <w:rFonts w:asciiTheme="minorHAnsi" w:eastAsiaTheme="minorEastAsia" w:hAnsiTheme="minorHAnsi" w:cstheme="minorBidi"/>
              <w:noProof/>
              <w:color w:val="auto"/>
              <w:kern w:val="2"/>
              <w:szCs w:val="24"/>
              <w:u w:val="none"/>
              <w14:ligatures w14:val="standardContextual"/>
            </w:rPr>
          </w:pPr>
          <w:r>
            <w:fldChar w:fldCharType="end"/>
          </w:r>
        </w:p>
      </w:sdtContent>
    </w:sdt>
    <w:p w14:paraId="779275B1" w14:textId="77777777" w:rsidR="00C579CA" w:rsidRPr="002F1707" w:rsidRDefault="00C579CA" w:rsidP="7A4CF8A9">
      <w:pPr>
        <w:pStyle w:val="Heading1"/>
        <w:jc w:val="center"/>
        <w:rPr>
          <w:bCs/>
        </w:rPr>
      </w:pPr>
      <w:r w:rsidRPr="7A4CF8A9">
        <w:br w:type="page"/>
      </w:r>
      <w:bookmarkStart w:id="0" w:name="_Toc233270182"/>
      <w:r w:rsidRPr="7A4CF8A9">
        <w:rPr>
          <w:sz w:val="32"/>
          <w:szCs w:val="32"/>
        </w:rPr>
        <w:lastRenderedPageBreak/>
        <w:t>Program Accreditation Status</w:t>
      </w:r>
      <w:bookmarkEnd w:id="0"/>
    </w:p>
    <w:p w14:paraId="48B9F9B7" w14:textId="77777777" w:rsidR="00C579CA" w:rsidRPr="002F1707" w:rsidRDefault="00C579CA" w:rsidP="7A4CF8A9">
      <w:pPr>
        <w:spacing w:after="60"/>
        <w:jc w:val="center"/>
        <w:rPr>
          <w:sz w:val="32"/>
          <w:szCs w:val="32"/>
          <w:u w:val="single"/>
        </w:rPr>
      </w:pPr>
    </w:p>
    <w:p w14:paraId="21ADC968" w14:textId="351DC852" w:rsidR="00C579CA" w:rsidRPr="002F1707" w:rsidRDefault="00C579CA" w:rsidP="7A4CF8A9">
      <w:pPr>
        <w:spacing w:after="60"/>
      </w:pPr>
      <w:r w:rsidRPr="7A4CF8A9">
        <w:t xml:space="preserve">James Madison University’s </w:t>
      </w:r>
      <w:r w:rsidR="4B7DF7A1" w:rsidRPr="7A4CF8A9">
        <w:t>MSANP</w:t>
      </w:r>
      <w:r w:rsidRPr="7A4CF8A9">
        <w:t xml:space="preserve"> has been granted candidate status by the Accreditation Council for Education in Nutrition and Dietetics (ACEND) of the Academy of Nutrition and Dietetics. ACEND is recognized by the United States Department of Education and the Council for Higher Education Accreditation.</w:t>
      </w:r>
    </w:p>
    <w:p w14:paraId="23147226" w14:textId="77777777" w:rsidR="00C579CA" w:rsidRPr="002F1707" w:rsidRDefault="00C579CA" w:rsidP="7A4CF8A9">
      <w:pPr>
        <w:spacing w:after="60"/>
        <w:jc w:val="center"/>
        <w:rPr>
          <w:b/>
          <w:bCs/>
          <w:i/>
          <w:iCs/>
        </w:rPr>
      </w:pPr>
    </w:p>
    <w:p w14:paraId="626BEDB3" w14:textId="77777777" w:rsidR="00C579CA" w:rsidRPr="002F1707" w:rsidRDefault="00C579CA" w:rsidP="7A4CF8A9">
      <w:pPr>
        <w:pStyle w:val="Heading2"/>
        <w:rPr>
          <w:bCs/>
          <w:color w:val="000000" w:themeColor="text1"/>
          <w:sz w:val="28"/>
          <w:szCs w:val="28"/>
        </w:rPr>
      </w:pPr>
      <w:bookmarkStart w:id="1" w:name="_Toc233270183"/>
      <w:r w:rsidRPr="7A4CF8A9">
        <w:rPr>
          <w:sz w:val="28"/>
          <w:szCs w:val="28"/>
        </w:rPr>
        <w:t>Who is ACEND?</w:t>
      </w:r>
      <w:bookmarkEnd w:id="1"/>
    </w:p>
    <w:p w14:paraId="618ADA52" w14:textId="77777777" w:rsidR="00C579CA" w:rsidRPr="002F1707" w:rsidRDefault="00C579CA" w:rsidP="7A4CF8A9">
      <w:pPr>
        <w:spacing w:after="60"/>
        <w:rPr>
          <w:b/>
          <w:bCs/>
        </w:rPr>
      </w:pPr>
      <w:r w:rsidRPr="7A4CF8A9">
        <w:t>The ACEND is the accrediting agency for education programs preparing students for careers as registered dietitian nutritionists or nutrition and dietetics technicians, registered.</w:t>
      </w:r>
    </w:p>
    <w:p w14:paraId="26E66404" w14:textId="77777777" w:rsidR="00C579CA" w:rsidRPr="002F1707" w:rsidRDefault="00C579CA" w:rsidP="7A4CF8A9">
      <w:pPr>
        <w:spacing w:after="60"/>
        <w:rPr>
          <w:b/>
          <w:bCs/>
        </w:rPr>
      </w:pPr>
    </w:p>
    <w:p w14:paraId="6F97BA54" w14:textId="77777777" w:rsidR="00C579CA" w:rsidRPr="002F1707" w:rsidRDefault="00C579CA" w:rsidP="7A4CF8A9">
      <w:pPr>
        <w:pStyle w:val="Heading2"/>
        <w:rPr>
          <w:color w:val="000000" w:themeColor="text1"/>
          <w:sz w:val="28"/>
          <w:szCs w:val="28"/>
        </w:rPr>
      </w:pPr>
      <w:bookmarkStart w:id="2" w:name="_Toc233270184"/>
      <w:r w:rsidRPr="7A4CF8A9">
        <w:rPr>
          <w:sz w:val="28"/>
          <w:szCs w:val="28"/>
        </w:rPr>
        <w:t>Contact ACEND</w:t>
      </w:r>
      <w:bookmarkEnd w:id="2"/>
      <w:r w:rsidRPr="7A4CF8A9">
        <w:t xml:space="preserve"> </w:t>
      </w:r>
    </w:p>
    <w:p w14:paraId="2AD4104B" w14:textId="77777777" w:rsidR="00C579CA" w:rsidRPr="002F1707" w:rsidRDefault="00C579CA" w:rsidP="7A4CF8A9">
      <w:pPr>
        <w:spacing w:after="60"/>
      </w:pPr>
      <w:r w:rsidRPr="7A4CF8A9">
        <w:t xml:space="preserve">Address: </w:t>
      </w:r>
      <w:r>
        <w:tab/>
      </w:r>
      <w:r>
        <w:tab/>
      </w:r>
      <w:r w:rsidRPr="7A4CF8A9">
        <w:t>120 South Riverside Plaza, Suite 2190, Chicago, IL 60606-6995</w:t>
      </w:r>
    </w:p>
    <w:p w14:paraId="2481D6C1" w14:textId="77777777" w:rsidR="00C579CA" w:rsidRPr="002F1707" w:rsidRDefault="00C579CA" w:rsidP="7A4CF8A9">
      <w:pPr>
        <w:spacing w:after="60"/>
      </w:pPr>
      <w:r w:rsidRPr="7A4CF8A9">
        <w:t xml:space="preserve">Phone: </w:t>
      </w:r>
      <w:r>
        <w:tab/>
      </w:r>
      <w:r>
        <w:tab/>
      </w:r>
      <w:r w:rsidRPr="7A4CF8A9">
        <w:t xml:space="preserve">(800) 877-1600 ext. 5400. </w:t>
      </w:r>
    </w:p>
    <w:p w14:paraId="241864DC" w14:textId="46E4D25E" w:rsidR="00C579CA" w:rsidRPr="002F1707" w:rsidRDefault="00C579CA" w:rsidP="7A4CF8A9">
      <w:pPr>
        <w:spacing w:after="60"/>
      </w:pPr>
      <w:r w:rsidRPr="7A4CF8A9">
        <w:t>Web address:</w:t>
      </w:r>
      <w:r>
        <w:tab/>
      </w:r>
      <w:r>
        <w:tab/>
      </w:r>
      <w:r w:rsidRPr="7A4CF8A9">
        <w:t xml:space="preserve"> </w:t>
      </w:r>
      <w:hyperlink r:id="rId13" w:history="1">
        <w:r w:rsidR="004E103C" w:rsidRPr="007912FE">
          <w:rPr>
            <w:rStyle w:val="Hyperlink"/>
          </w:rPr>
          <w:t>https://www.eatrightpro.org/acend</w:t>
        </w:r>
      </w:hyperlink>
      <w:r w:rsidR="004E103C">
        <w:t xml:space="preserve"> </w:t>
      </w:r>
    </w:p>
    <w:p w14:paraId="56E20EFB" w14:textId="77777777" w:rsidR="00C579CA" w:rsidRPr="002F1707" w:rsidRDefault="00C579CA" w:rsidP="7A4CF8A9">
      <w:pPr>
        <w:spacing w:after="60"/>
        <w:rPr>
          <w:color w:val="1F497D"/>
        </w:rPr>
      </w:pPr>
      <w:r w:rsidRPr="7A4CF8A9">
        <w:t xml:space="preserve">Email: </w:t>
      </w:r>
      <w:r>
        <w:tab/>
      </w:r>
      <w:r>
        <w:tab/>
      </w:r>
      <w:r>
        <w:tab/>
      </w:r>
      <w:hyperlink r:id="rId14">
        <w:r w:rsidRPr="7A4CF8A9">
          <w:rPr>
            <w:rStyle w:val="Hyperlink"/>
          </w:rPr>
          <w:t>ACEND@eatright.org</w:t>
        </w:r>
      </w:hyperlink>
      <w:r w:rsidRPr="7A4CF8A9">
        <w:t xml:space="preserve"> </w:t>
      </w:r>
    </w:p>
    <w:p w14:paraId="3965A2D4" w14:textId="77777777" w:rsidR="00C579CA" w:rsidRPr="002F1707" w:rsidRDefault="00C579CA" w:rsidP="7A4CF8A9">
      <w:pPr>
        <w:spacing w:after="60"/>
        <w:rPr>
          <w:sz w:val="32"/>
          <w:szCs w:val="32"/>
          <w:u w:val="single"/>
        </w:rPr>
      </w:pPr>
    </w:p>
    <w:p w14:paraId="0B246B39" w14:textId="77777777" w:rsidR="00C579CA" w:rsidRPr="002F1707" w:rsidRDefault="00C579CA" w:rsidP="7A4CF8A9">
      <w:pPr>
        <w:spacing w:after="60"/>
        <w:rPr>
          <w:sz w:val="32"/>
          <w:szCs w:val="32"/>
          <w:u w:val="single"/>
        </w:rPr>
      </w:pPr>
      <w:r w:rsidRPr="7A4CF8A9">
        <w:rPr>
          <w:sz w:val="32"/>
          <w:szCs w:val="32"/>
          <w:u w:val="single"/>
        </w:rPr>
        <w:br w:type="page"/>
      </w:r>
    </w:p>
    <w:p w14:paraId="0F3212C5" w14:textId="77777777" w:rsidR="00C579CA" w:rsidRPr="002F1707" w:rsidRDefault="00C579CA" w:rsidP="7A4CF8A9">
      <w:pPr>
        <w:pStyle w:val="Heading1"/>
        <w:jc w:val="center"/>
        <w:rPr>
          <w:color w:val="000000" w:themeColor="text1"/>
          <w:sz w:val="32"/>
          <w:szCs w:val="32"/>
        </w:rPr>
      </w:pPr>
      <w:bookmarkStart w:id="3" w:name="_Toc233270185"/>
      <w:r w:rsidRPr="7A4CF8A9">
        <w:rPr>
          <w:sz w:val="32"/>
          <w:szCs w:val="32"/>
        </w:rPr>
        <w:lastRenderedPageBreak/>
        <w:t>The Dietetics Profession</w:t>
      </w:r>
      <w:bookmarkEnd w:id="3"/>
    </w:p>
    <w:p w14:paraId="0F06D7BA" w14:textId="77777777" w:rsidR="00C579CA" w:rsidRPr="002F1707" w:rsidRDefault="00C579CA" w:rsidP="7A4CF8A9">
      <w:pPr>
        <w:spacing w:after="60"/>
        <w:rPr>
          <w:b/>
          <w:bCs/>
          <w:i/>
          <w:iCs/>
        </w:rPr>
      </w:pPr>
    </w:p>
    <w:p w14:paraId="148EAAFA" w14:textId="77777777" w:rsidR="00C579CA" w:rsidRPr="002F1707" w:rsidRDefault="00C579CA" w:rsidP="7A4CF8A9">
      <w:pPr>
        <w:pStyle w:val="Heading2"/>
        <w:rPr>
          <w:color w:val="000000" w:themeColor="text1"/>
          <w:sz w:val="28"/>
          <w:szCs w:val="28"/>
        </w:rPr>
      </w:pPr>
      <w:bookmarkStart w:id="4" w:name="_Toc233270186"/>
      <w:r w:rsidRPr="7A4CF8A9">
        <w:rPr>
          <w:color w:val="000000" w:themeColor="text1"/>
          <w:sz w:val="28"/>
          <w:szCs w:val="28"/>
        </w:rPr>
        <w:t xml:space="preserve">What is </w:t>
      </w:r>
      <w:proofErr w:type="gramStart"/>
      <w:r w:rsidRPr="7A4CF8A9">
        <w:rPr>
          <w:color w:val="000000" w:themeColor="text1"/>
          <w:sz w:val="28"/>
          <w:szCs w:val="28"/>
        </w:rPr>
        <w:t>an RDN</w:t>
      </w:r>
      <w:proofErr w:type="gramEnd"/>
      <w:r w:rsidRPr="7A4CF8A9">
        <w:rPr>
          <w:color w:val="000000" w:themeColor="text1"/>
          <w:sz w:val="28"/>
          <w:szCs w:val="28"/>
        </w:rPr>
        <w:t>?</w:t>
      </w:r>
      <w:bookmarkEnd w:id="4"/>
    </w:p>
    <w:p w14:paraId="4041F955" w14:textId="77777777" w:rsidR="00C579CA" w:rsidRPr="002F1707" w:rsidRDefault="00C579CA" w:rsidP="7A4CF8A9">
      <w:pPr>
        <w:spacing w:after="60"/>
        <w:rPr>
          <w:b/>
          <w:bCs/>
          <w:i/>
          <w:iCs/>
        </w:rPr>
      </w:pPr>
      <w:r w:rsidRPr="7A4CF8A9">
        <w:t xml:space="preserve">"A Registered Dietitian Nutritionist (RDN) is a food and nutrition expert who has met the criteria to earn the RDN credential. RDNs translate the science of nutrition into practical solutions for healthy living. RDNs use their nutrition expertise to help individuals make unique, positive lifestyle changes. They work throughout the community in hospitals, schools, public health clinics, nursing homes, fitness centers, food management, food industry, universities, research, and private practice. RDNs are advocates for advancing the nutritional status of Americans and people around the world." –See more at </w:t>
      </w:r>
      <w:hyperlink r:id="rId15">
        <w:r w:rsidRPr="7A4CF8A9">
          <w:rPr>
            <w:rStyle w:val="Hyperlink"/>
          </w:rPr>
          <w:t>www.eatright.org</w:t>
        </w:r>
      </w:hyperlink>
      <w:r w:rsidRPr="7A4CF8A9">
        <w:t xml:space="preserve"> </w:t>
      </w:r>
    </w:p>
    <w:p w14:paraId="3E071AC7" w14:textId="77777777" w:rsidR="00C579CA" w:rsidRPr="002F1707" w:rsidRDefault="00C579CA" w:rsidP="7A4CF8A9">
      <w:pPr>
        <w:spacing w:after="60"/>
        <w:rPr>
          <w:b/>
          <w:bCs/>
        </w:rPr>
      </w:pPr>
    </w:p>
    <w:p w14:paraId="319B2986" w14:textId="1CC31DDC" w:rsidR="00C579CA" w:rsidRPr="002F1707" w:rsidRDefault="00C579CA" w:rsidP="7A4CF8A9">
      <w:pPr>
        <w:pStyle w:val="Heading2"/>
        <w:rPr>
          <w:color w:val="000000" w:themeColor="text1"/>
          <w:sz w:val="28"/>
          <w:szCs w:val="28"/>
        </w:rPr>
      </w:pPr>
      <w:bookmarkStart w:id="5" w:name="_Toc233270187"/>
      <w:r w:rsidRPr="7A4CF8A9">
        <w:rPr>
          <w:color w:val="000000" w:themeColor="text1"/>
          <w:sz w:val="28"/>
          <w:szCs w:val="28"/>
        </w:rPr>
        <w:t xml:space="preserve">What are the different jobs for a </w:t>
      </w:r>
      <w:proofErr w:type="gramStart"/>
      <w:r w:rsidR="00935D05">
        <w:rPr>
          <w:color w:val="000000" w:themeColor="text1"/>
          <w:sz w:val="28"/>
          <w:szCs w:val="28"/>
        </w:rPr>
        <w:t>M</w:t>
      </w:r>
      <w:r w:rsidRPr="7A4CF8A9">
        <w:rPr>
          <w:color w:val="000000" w:themeColor="text1"/>
          <w:sz w:val="28"/>
          <w:szCs w:val="28"/>
        </w:rPr>
        <w:t>aster’s</w:t>
      </w:r>
      <w:proofErr w:type="gramEnd"/>
      <w:r w:rsidRPr="7A4CF8A9">
        <w:rPr>
          <w:color w:val="000000" w:themeColor="text1"/>
          <w:sz w:val="28"/>
          <w:szCs w:val="28"/>
        </w:rPr>
        <w:t xml:space="preserve"> prepared RDN?</w:t>
      </w:r>
      <w:bookmarkEnd w:id="5"/>
    </w:p>
    <w:p w14:paraId="2894BC5E" w14:textId="5261E04E" w:rsidR="00C579CA" w:rsidRPr="002F1707" w:rsidRDefault="00C579CA" w:rsidP="7A4CF8A9">
      <w:pPr>
        <w:spacing w:after="60"/>
      </w:pPr>
      <w:r w:rsidRPr="7A4CF8A9">
        <w:t xml:space="preserve">Successful graduates from James Madison University’s </w:t>
      </w:r>
      <w:r w:rsidR="4B7DF7A1" w:rsidRPr="7A4CF8A9">
        <w:t>MSANP</w:t>
      </w:r>
      <w:r w:rsidRPr="7A4CF8A9">
        <w:t xml:space="preserve"> may find work or continued education in a variety of fields. These include but not limited to:</w:t>
      </w:r>
    </w:p>
    <w:p w14:paraId="6D0B2EF3" w14:textId="77777777" w:rsidR="00C579CA" w:rsidRPr="00D56DA4" w:rsidRDefault="00C579CA" w:rsidP="7A4CF8A9">
      <w:pPr>
        <w:pStyle w:val="ListParagraph"/>
        <w:numPr>
          <w:ilvl w:val="4"/>
          <w:numId w:val="5"/>
        </w:numPr>
        <w:spacing w:after="120" w:line="240" w:lineRule="auto"/>
        <w:ind w:left="360"/>
        <w:rPr>
          <w:rStyle w:val="Strong"/>
          <w:rFonts w:ascii="Times New Roman" w:eastAsia="Times New Roman" w:hAnsi="Times New Roman"/>
          <w:b w:val="0"/>
          <w:bCs w:val="0"/>
          <w:sz w:val="24"/>
          <w:szCs w:val="24"/>
        </w:rPr>
      </w:pPr>
      <w:r w:rsidRPr="7A4CF8A9">
        <w:rPr>
          <w:rStyle w:val="Strong"/>
          <w:rFonts w:ascii="Times New Roman" w:eastAsia="Times New Roman" w:hAnsi="Times New Roman"/>
          <w:b w:val="0"/>
          <w:bCs w:val="0"/>
          <w:sz w:val="24"/>
          <w:szCs w:val="24"/>
        </w:rPr>
        <w:t>Hospitals, HMO's or other health-care facilities</w:t>
      </w:r>
    </w:p>
    <w:p w14:paraId="61150115" w14:textId="77777777" w:rsidR="00C579CA" w:rsidRPr="00D56DA4" w:rsidRDefault="00C579CA" w:rsidP="7A4CF8A9">
      <w:pPr>
        <w:pStyle w:val="ListParagraph"/>
        <w:numPr>
          <w:ilvl w:val="4"/>
          <w:numId w:val="5"/>
        </w:numPr>
        <w:spacing w:after="120" w:line="240" w:lineRule="auto"/>
        <w:ind w:left="360"/>
        <w:rPr>
          <w:rStyle w:val="Strong"/>
          <w:rFonts w:ascii="Times New Roman" w:eastAsia="Times New Roman" w:hAnsi="Times New Roman"/>
          <w:b w:val="0"/>
          <w:bCs w:val="0"/>
          <w:sz w:val="24"/>
          <w:szCs w:val="24"/>
        </w:rPr>
      </w:pPr>
      <w:r w:rsidRPr="7A4CF8A9">
        <w:rPr>
          <w:rStyle w:val="Strong"/>
          <w:rFonts w:ascii="Times New Roman" w:eastAsia="Times New Roman" w:hAnsi="Times New Roman"/>
          <w:b w:val="0"/>
          <w:bCs w:val="0"/>
          <w:sz w:val="24"/>
          <w:szCs w:val="24"/>
        </w:rPr>
        <w:t>Food and nutrition-related business and industries</w:t>
      </w:r>
    </w:p>
    <w:p w14:paraId="7DD7768A" w14:textId="77777777" w:rsidR="00C579CA" w:rsidRPr="00D56DA4" w:rsidRDefault="00C579CA" w:rsidP="7A4CF8A9">
      <w:pPr>
        <w:pStyle w:val="ListParagraph"/>
        <w:numPr>
          <w:ilvl w:val="4"/>
          <w:numId w:val="5"/>
        </w:numPr>
        <w:spacing w:after="120" w:line="240" w:lineRule="auto"/>
        <w:ind w:left="360"/>
        <w:rPr>
          <w:rStyle w:val="Strong"/>
          <w:rFonts w:ascii="Times New Roman" w:eastAsia="Times New Roman" w:hAnsi="Times New Roman"/>
          <w:b w:val="0"/>
          <w:bCs w:val="0"/>
          <w:sz w:val="24"/>
          <w:szCs w:val="24"/>
        </w:rPr>
      </w:pPr>
      <w:r w:rsidRPr="7A4CF8A9">
        <w:rPr>
          <w:rStyle w:val="Strong"/>
          <w:rFonts w:ascii="Times New Roman" w:eastAsia="Times New Roman" w:hAnsi="Times New Roman"/>
          <w:b w:val="0"/>
          <w:bCs w:val="0"/>
          <w:sz w:val="24"/>
          <w:szCs w:val="24"/>
        </w:rPr>
        <w:t>Universities and medical centers</w:t>
      </w:r>
    </w:p>
    <w:p w14:paraId="4DEB8C42" w14:textId="77777777" w:rsidR="00C579CA" w:rsidRPr="00D56DA4" w:rsidRDefault="00C579CA" w:rsidP="7A4CF8A9">
      <w:pPr>
        <w:pStyle w:val="ListParagraph"/>
        <w:numPr>
          <w:ilvl w:val="4"/>
          <w:numId w:val="5"/>
        </w:numPr>
        <w:spacing w:after="120" w:line="240" w:lineRule="auto"/>
        <w:ind w:left="360"/>
        <w:rPr>
          <w:rStyle w:val="Strong"/>
          <w:rFonts w:ascii="Times New Roman" w:eastAsia="Times New Roman" w:hAnsi="Times New Roman"/>
          <w:b w:val="0"/>
          <w:bCs w:val="0"/>
          <w:sz w:val="24"/>
          <w:szCs w:val="24"/>
        </w:rPr>
      </w:pPr>
      <w:r w:rsidRPr="7A4CF8A9">
        <w:rPr>
          <w:rStyle w:val="Strong"/>
          <w:rFonts w:ascii="Times New Roman" w:eastAsia="Times New Roman" w:hAnsi="Times New Roman"/>
          <w:b w:val="0"/>
          <w:bCs w:val="0"/>
          <w:sz w:val="24"/>
          <w:szCs w:val="24"/>
        </w:rPr>
        <w:t>Sports nutrition and corporate wellness programs</w:t>
      </w:r>
    </w:p>
    <w:p w14:paraId="6070B131" w14:textId="77777777" w:rsidR="00C579CA" w:rsidRPr="00D56DA4" w:rsidRDefault="00C579CA" w:rsidP="7A4CF8A9">
      <w:pPr>
        <w:pStyle w:val="ListParagraph"/>
        <w:numPr>
          <w:ilvl w:val="4"/>
          <w:numId w:val="5"/>
        </w:numPr>
        <w:spacing w:after="120" w:line="240" w:lineRule="auto"/>
        <w:ind w:left="360"/>
        <w:rPr>
          <w:rStyle w:val="Strong"/>
          <w:rFonts w:ascii="Times New Roman" w:eastAsia="Times New Roman" w:hAnsi="Times New Roman"/>
          <w:b w:val="0"/>
          <w:bCs w:val="0"/>
          <w:sz w:val="24"/>
          <w:szCs w:val="24"/>
        </w:rPr>
      </w:pPr>
      <w:r w:rsidRPr="7A4CF8A9">
        <w:rPr>
          <w:rStyle w:val="Strong"/>
          <w:rFonts w:ascii="Times New Roman" w:eastAsia="Times New Roman" w:hAnsi="Times New Roman"/>
          <w:b w:val="0"/>
          <w:bCs w:val="0"/>
          <w:sz w:val="24"/>
          <w:szCs w:val="24"/>
        </w:rPr>
        <w:t>Bariatric surgery clinics</w:t>
      </w:r>
    </w:p>
    <w:p w14:paraId="5E4A903F" w14:textId="77777777" w:rsidR="00C579CA" w:rsidRPr="00D56DA4" w:rsidRDefault="00C579CA" w:rsidP="7A4CF8A9">
      <w:pPr>
        <w:pStyle w:val="ListParagraph"/>
        <w:numPr>
          <w:ilvl w:val="4"/>
          <w:numId w:val="5"/>
        </w:numPr>
        <w:spacing w:after="120" w:line="240" w:lineRule="auto"/>
        <w:ind w:left="360"/>
        <w:rPr>
          <w:rStyle w:val="Strong"/>
          <w:rFonts w:ascii="Times New Roman" w:eastAsia="Times New Roman" w:hAnsi="Times New Roman"/>
          <w:b w:val="0"/>
          <w:bCs w:val="0"/>
          <w:sz w:val="24"/>
          <w:szCs w:val="24"/>
        </w:rPr>
      </w:pPr>
      <w:r w:rsidRPr="7A4CF8A9">
        <w:rPr>
          <w:rStyle w:val="Strong"/>
          <w:rFonts w:ascii="Times New Roman" w:eastAsia="Times New Roman" w:hAnsi="Times New Roman"/>
          <w:b w:val="0"/>
          <w:bCs w:val="0"/>
          <w:sz w:val="24"/>
          <w:szCs w:val="24"/>
        </w:rPr>
        <w:t>Private practice</w:t>
      </w:r>
    </w:p>
    <w:p w14:paraId="6D8CACDB" w14:textId="77777777" w:rsidR="00C579CA" w:rsidRPr="00D56DA4" w:rsidRDefault="00C579CA" w:rsidP="7A4CF8A9">
      <w:pPr>
        <w:pStyle w:val="ListParagraph"/>
        <w:numPr>
          <w:ilvl w:val="4"/>
          <w:numId w:val="5"/>
        </w:numPr>
        <w:spacing w:after="120" w:line="240" w:lineRule="auto"/>
        <w:ind w:left="360"/>
        <w:rPr>
          <w:rStyle w:val="Strong"/>
          <w:rFonts w:ascii="Times New Roman" w:eastAsia="Times New Roman" w:hAnsi="Times New Roman"/>
          <w:b w:val="0"/>
          <w:bCs w:val="0"/>
          <w:sz w:val="24"/>
          <w:szCs w:val="24"/>
        </w:rPr>
      </w:pPr>
      <w:r w:rsidRPr="7A4CF8A9">
        <w:rPr>
          <w:rStyle w:val="Strong"/>
          <w:rFonts w:ascii="Times New Roman" w:eastAsia="Times New Roman" w:hAnsi="Times New Roman"/>
          <w:b w:val="0"/>
          <w:bCs w:val="0"/>
          <w:sz w:val="24"/>
          <w:szCs w:val="24"/>
        </w:rPr>
        <w:t>Community and public health settings</w:t>
      </w:r>
    </w:p>
    <w:p w14:paraId="48D043F2" w14:textId="77777777" w:rsidR="00C579CA" w:rsidRPr="00D56DA4" w:rsidRDefault="00C579CA" w:rsidP="7A4CF8A9">
      <w:pPr>
        <w:pStyle w:val="ListParagraph"/>
        <w:numPr>
          <w:ilvl w:val="4"/>
          <w:numId w:val="5"/>
        </w:numPr>
        <w:spacing w:after="120" w:line="240" w:lineRule="auto"/>
        <w:ind w:left="360"/>
        <w:rPr>
          <w:rStyle w:val="Strong"/>
          <w:rFonts w:ascii="Times New Roman" w:eastAsia="Times New Roman" w:hAnsi="Times New Roman"/>
          <w:b w:val="0"/>
          <w:bCs w:val="0"/>
          <w:color w:val="000000" w:themeColor="text1"/>
          <w:sz w:val="24"/>
          <w:szCs w:val="24"/>
        </w:rPr>
      </w:pPr>
      <w:r w:rsidRPr="7A4CF8A9">
        <w:rPr>
          <w:rStyle w:val="Strong"/>
          <w:rFonts w:ascii="Times New Roman" w:eastAsia="Times New Roman" w:hAnsi="Times New Roman"/>
          <w:b w:val="0"/>
          <w:bCs w:val="0"/>
          <w:color w:val="000000" w:themeColor="text1"/>
          <w:sz w:val="24"/>
          <w:szCs w:val="24"/>
        </w:rPr>
        <w:t>Research areas</w:t>
      </w:r>
    </w:p>
    <w:p w14:paraId="78CB7473" w14:textId="77777777" w:rsidR="00C579CA" w:rsidRPr="00D56DA4" w:rsidRDefault="00C579CA" w:rsidP="7A4CF8A9">
      <w:pPr>
        <w:pStyle w:val="ListParagraph"/>
        <w:numPr>
          <w:ilvl w:val="4"/>
          <w:numId w:val="5"/>
        </w:numPr>
        <w:spacing w:after="120" w:line="240" w:lineRule="auto"/>
        <w:ind w:left="360"/>
        <w:rPr>
          <w:rFonts w:ascii="Times New Roman" w:eastAsia="Times New Roman" w:hAnsi="Times New Roman"/>
          <w:b/>
          <w:bCs/>
          <w:color w:val="000000" w:themeColor="text1"/>
          <w:sz w:val="24"/>
          <w:szCs w:val="24"/>
        </w:rPr>
      </w:pPr>
      <w:r w:rsidRPr="7A4CF8A9">
        <w:rPr>
          <w:rStyle w:val="Strong"/>
          <w:rFonts w:ascii="Times New Roman" w:eastAsia="Times New Roman" w:hAnsi="Times New Roman"/>
          <w:b w:val="0"/>
          <w:bCs w:val="0"/>
          <w:color w:val="000000" w:themeColor="text1"/>
          <w:sz w:val="24"/>
          <w:szCs w:val="24"/>
        </w:rPr>
        <w:t>Doctoral programs</w:t>
      </w:r>
    </w:p>
    <w:p w14:paraId="303F624E" w14:textId="77777777" w:rsidR="00C579CA" w:rsidRPr="002F1707" w:rsidRDefault="00C579CA" w:rsidP="7A4CF8A9">
      <w:pPr>
        <w:spacing w:after="60"/>
        <w:rPr>
          <w:sz w:val="32"/>
          <w:szCs w:val="32"/>
          <w:u w:val="single"/>
        </w:rPr>
      </w:pPr>
    </w:p>
    <w:p w14:paraId="0AAB0E00" w14:textId="77777777" w:rsidR="00C579CA" w:rsidRPr="002F1707" w:rsidRDefault="00C579CA" w:rsidP="7A4CF8A9">
      <w:pPr>
        <w:spacing w:after="60"/>
        <w:rPr>
          <w:sz w:val="32"/>
          <w:szCs w:val="32"/>
          <w:u w:val="single"/>
        </w:rPr>
      </w:pPr>
    </w:p>
    <w:p w14:paraId="5F44CA4C" w14:textId="77777777" w:rsidR="00C579CA" w:rsidRPr="002F1707" w:rsidRDefault="00C579CA" w:rsidP="7A4CF8A9">
      <w:pPr>
        <w:spacing w:after="60"/>
        <w:rPr>
          <w:sz w:val="32"/>
          <w:szCs w:val="32"/>
          <w:u w:val="single"/>
        </w:rPr>
      </w:pPr>
      <w:r w:rsidRPr="7A4CF8A9">
        <w:rPr>
          <w:sz w:val="32"/>
          <w:szCs w:val="32"/>
          <w:u w:val="single"/>
        </w:rPr>
        <w:br w:type="page"/>
      </w:r>
    </w:p>
    <w:p w14:paraId="6D11BD91" w14:textId="3B8198EE" w:rsidR="00C579CA" w:rsidRPr="002F1707" w:rsidRDefault="4B7DF7A1" w:rsidP="7A4CF8A9">
      <w:pPr>
        <w:pStyle w:val="Heading1"/>
        <w:jc w:val="center"/>
        <w:rPr>
          <w:color w:val="000000" w:themeColor="text1"/>
          <w:sz w:val="32"/>
          <w:szCs w:val="32"/>
        </w:rPr>
      </w:pPr>
      <w:bookmarkStart w:id="6" w:name="_Toc233270188"/>
      <w:r w:rsidRPr="7A4CF8A9">
        <w:rPr>
          <w:color w:val="000000" w:themeColor="text1"/>
          <w:sz w:val="32"/>
          <w:szCs w:val="32"/>
        </w:rPr>
        <w:lastRenderedPageBreak/>
        <w:t>MSANP</w:t>
      </w:r>
      <w:r w:rsidR="00C579CA" w:rsidRPr="7A4CF8A9">
        <w:rPr>
          <w:color w:val="000000" w:themeColor="text1"/>
          <w:sz w:val="32"/>
          <w:szCs w:val="32"/>
        </w:rPr>
        <w:t xml:space="preserve"> Program Overview and Design</w:t>
      </w:r>
      <w:bookmarkEnd w:id="6"/>
    </w:p>
    <w:p w14:paraId="5CA25C75" w14:textId="77777777" w:rsidR="00C579CA" w:rsidRPr="002F1707" w:rsidRDefault="00C579CA" w:rsidP="7A4CF8A9">
      <w:pPr>
        <w:pStyle w:val="Heading2"/>
        <w:rPr>
          <w:color w:val="000000" w:themeColor="text1"/>
          <w:sz w:val="28"/>
          <w:szCs w:val="28"/>
        </w:rPr>
      </w:pPr>
      <w:bookmarkStart w:id="7" w:name="_Toc233270189"/>
      <w:r w:rsidRPr="7A4CF8A9">
        <w:rPr>
          <w:color w:val="000000" w:themeColor="text1"/>
          <w:sz w:val="28"/>
          <w:szCs w:val="28"/>
        </w:rPr>
        <w:t>Description:</w:t>
      </w:r>
      <w:bookmarkEnd w:id="7"/>
    </w:p>
    <w:p w14:paraId="5BC1ED36" w14:textId="77777777" w:rsidR="00C579CA" w:rsidRPr="002F1707" w:rsidRDefault="00C579CA" w:rsidP="7A4CF8A9">
      <w:pPr>
        <w:spacing w:after="60"/>
      </w:pPr>
    </w:p>
    <w:p w14:paraId="1B50F2EC" w14:textId="045D41F7" w:rsidR="00C579CA" w:rsidRDefault="00C579CA" w:rsidP="7A4CF8A9">
      <w:r w:rsidRPr="7A4CF8A9">
        <w:t xml:space="preserve">The </w:t>
      </w:r>
      <w:r w:rsidR="00DA3F43" w:rsidRPr="7A4CF8A9">
        <w:rPr>
          <w:color w:val="000000" w:themeColor="text1"/>
        </w:rPr>
        <w:t xml:space="preserve">MSANP </w:t>
      </w:r>
      <w:r w:rsidRPr="7A4CF8A9">
        <w:t xml:space="preserve">provides </w:t>
      </w:r>
      <w:r w:rsidR="18A50B52" w:rsidRPr="7A4CF8A9">
        <w:t>nutrition</w:t>
      </w:r>
      <w:r w:rsidR="2AD06A3A" w:rsidRPr="7A4CF8A9">
        <w:t xml:space="preserve"> and </w:t>
      </w:r>
      <w:r w:rsidRPr="7A4CF8A9">
        <w:t>dietetic</w:t>
      </w:r>
      <w:r w:rsidR="00935D05">
        <w:t>s</w:t>
      </w:r>
      <w:r w:rsidRPr="7A4CF8A9">
        <w:t xml:space="preserve"> work and </w:t>
      </w:r>
      <w:proofErr w:type="gramStart"/>
      <w:r w:rsidR="00DA3F43" w:rsidRPr="7A4CF8A9">
        <w:t>s</w:t>
      </w:r>
      <w:r w:rsidR="00703F94" w:rsidRPr="7A4CF8A9">
        <w:t>upervised</w:t>
      </w:r>
      <w:proofErr w:type="gramEnd"/>
      <w:r w:rsidR="00703F94" w:rsidRPr="7A4CF8A9">
        <w:t xml:space="preserve"> experiential </w:t>
      </w:r>
      <w:r w:rsidR="00DA3F43" w:rsidRPr="7A4CF8A9">
        <w:t>learning in</w:t>
      </w:r>
      <w:r w:rsidRPr="7A4CF8A9">
        <w:t xml:space="preserve"> Clinical Nutrition, Food Service Management, Food Science and Product Development, Policy and Leadership, and Sports and Wellness. The </w:t>
      </w:r>
      <w:r w:rsidR="00DA3F43" w:rsidRPr="7A4CF8A9">
        <w:rPr>
          <w:color w:val="000000" w:themeColor="text1"/>
        </w:rPr>
        <w:t>MSANP</w:t>
      </w:r>
      <w:r w:rsidRPr="7A4CF8A9">
        <w:rPr>
          <w:color w:val="000000" w:themeColor="text1"/>
        </w:rPr>
        <w:t xml:space="preserve"> </w:t>
      </w:r>
      <w:r w:rsidRPr="7A4CF8A9">
        <w:t xml:space="preserve">blends a high-level graduate degree and </w:t>
      </w:r>
      <w:r w:rsidR="00DA3F43" w:rsidRPr="7A4CF8A9">
        <w:t>s</w:t>
      </w:r>
      <w:r w:rsidR="00703F94" w:rsidRPr="7A4CF8A9">
        <w:t xml:space="preserve">upervised experiential </w:t>
      </w:r>
      <w:r w:rsidR="00DA3F43" w:rsidRPr="7A4CF8A9">
        <w:t>learning to</w:t>
      </w:r>
      <w:r w:rsidRPr="7A4CF8A9">
        <w:t xml:space="preserve"> offer the student an opportunity to study and develop exceptional skills to provide nutrition care to a variety of populations. This graduate program has been planned for p</w:t>
      </w:r>
      <w:r w:rsidR="38F66654" w:rsidRPr="7A4CF8A9">
        <w:t xml:space="preserve">eople </w:t>
      </w:r>
      <w:r w:rsidRPr="7A4CF8A9">
        <w:t xml:space="preserve">with a passion for helping people live healthier and more productive lives through nutrition and physical activity. Courses in nutrition, microbiology, organic chemistry, biochemistry, human anatomy, human physiology, psychology, and statistics are prerequisites for admission to the program. </w:t>
      </w:r>
    </w:p>
    <w:p w14:paraId="4F213D5F" w14:textId="1D83B8F3" w:rsidR="4D194DB1" w:rsidRDefault="4D194DB1" w:rsidP="7A4CF8A9"/>
    <w:p w14:paraId="0B2F5DCF" w14:textId="0FC07F31" w:rsidR="00C579CA" w:rsidRPr="002F1707" w:rsidRDefault="00C579CA" w:rsidP="7A4CF8A9">
      <w:pPr>
        <w:rPr>
          <w:color w:val="000000" w:themeColor="text1"/>
        </w:rPr>
      </w:pPr>
      <w:r w:rsidRPr="7A4CF8A9">
        <w:rPr>
          <w:color w:val="000000" w:themeColor="text1"/>
        </w:rPr>
        <w:t xml:space="preserve">The </w:t>
      </w:r>
      <w:r w:rsidR="00DA3F43" w:rsidRPr="7A4CF8A9">
        <w:rPr>
          <w:color w:val="000000" w:themeColor="text1"/>
        </w:rPr>
        <w:t>MSANP</w:t>
      </w:r>
      <w:r w:rsidRPr="7A4CF8A9">
        <w:rPr>
          <w:color w:val="000000" w:themeColor="text1"/>
        </w:rPr>
        <w:t xml:space="preserve"> is a full-time </w:t>
      </w:r>
      <w:r w:rsidR="00431CD1" w:rsidRPr="7A4CF8A9">
        <w:rPr>
          <w:color w:val="000000" w:themeColor="text1"/>
        </w:rPr>
        <w:t>Nutrition</w:t>
      </w:r>
      <w:r w:rsidRPr="7A4CF8A9">
        <w:rPr>
          <w:color w:val="000000" w:themeColor="text1"/>
        </w:rPr>
        <w:t xml:space="preserve"> Graduate Program that will require four academic semesters, including two summers to complete the program requirements. Requirements for the </w:t>
      </w:r>
      <w:r w:rsidR="00DA3F43" w:rsidRPr="7A4CF8A9">
        <w:rPr>
          <w:color w:val="000000" w:themeColor="text1"/>
        </w:rPr>
        <w:t>MSANP</w:t>
      </w:r>
      <w:r w:rsidRPr="7A4CF8A9">
        <w:rPr>
          <w:color w:val="000000" w:themeColor="text1"/>
        </w:rPr>
        <w:t xml:space="preserve"> degree include successful completion of the </w:t>
      </w:r>
      <w:r w:rsidR="009F286B">
        <w:rPr>
          <w:color w:val="000000" w:themeColor="text1"/>
        </w:rPr>
        <w:t>47</w:t>
      </w:r>
      <w:r w:rsidR="009F286B" w:rsidRPr="7A4CF8A9">
        <w:rPr>
          <w:color w:val="000000" w:themeColor="text1"/>
        </w:rPr>
        <w:t xml:space="preserve"> </w:t>
      </w:r>
      <w:r w:rsidRPr="7A4CF8A9">
        <w:rPr>
          <w:color w:val="000000" w:themeColor="text1"/>
        </w:rPr>
        <w:t xml:space="preserve">graduate-level credits, which </w:t>
      </w:r>
      <w:proofErr w:type="gramStart"/>
      <w:r w:rsidRPr="7A4CF8A9">
        <w:rPr>
          <w:color w:val="000000" w:themeColor="text1"/>
        </w:rPr>
        <w:t>include a successful</w:t>
      </w:r>
      <w:proofErr w:type="gramEnd"/>
      <w:r w:rsidRPr="7A4CF8A9">
        <w:rPr>
          <w:color w:val="000000" w:themeColor="text1"/>
        </w:rPr>
        <w:t xml:space="preserve">: </w:t>
      </w:r>
    </w:p>
    <w:p w14:paraId="57280956" w14:textId="74912596" w:rsidR="00C579CA" w:rsidRPr="00AB1450" w:rsidRDefault="009F286B" w:rsidP="0027697E">
      <w:pPr>
        <w:pStyle w:val="ListParagraph"/>
        <w:numPr>
          <w:ilvl w:val="0"/>
          <w:numId w:val="24"/>
        </w:numPr>
        <w:rPr>
          <w:rFonts w:ascii="Times New Roman" w:hAnsi="Times New Roman"/>
          <w:color w:val="000000" w:themeColor="text1"/>
          <w:sz w:val="24"/>
          <w:szCs w:val="24"/>
        </w:rPr>
      </w:pPr>
      <w:r>
        <w:rPr>
          <w:rFonts w:ascii="Times New Roman" w:hAnsi="Times New Roman"/>
          <w:color w:val="000000" w:themeColor="text1"/>
          <w:sz w:val="24"/>
          <w:szCs w:val="24"/>
        </w:rPr>
        <w:t>presentation</w:t>
      </w:r>
      <w:r w:rsidRPr="00AB1450">
        <w:rPr>
          <w:rFonts w:ascii="Times New Roman" w:hAnsi="Times New Roman"/>
          <w:color w:val="000000" w:themeColor="text1"/>
          <w:sz w:val="24"/>
          <w:szCs w:val="24"/>
        </w:rPr>
        <w:t xml:space="preserve"> </w:t>
      </w:r>
      <w:r w:rsidR="00C579CA" w:rsidRPr="00AB1450">
        <w:rPr>
          <w:rFonts w:ascii="Times New Roman" w:hAnsi="Times New Roman"/>
          <w:color w:val="000000" w:themeColor="text1"/>
          <w:sz w:val="24"/>
          <w:szCs w:val="24"/>
        </w:rPr>
        <w:t>of a</w:t>
      </w:r>
      <w:r>
        <w:rPr>
          <w:rFonts w:ascii="Times New Roman" w:hAnsi="Times New Roman"/>
          <w:color w:val="000000" w:themeColor="text1"/>
          <w:sz w:val="24"/>
          <w:szCs w:val="24"/>
        </w:rPr>
        <w:t xml:space="preserve"> capstone project</w:t>
      </w:r>
      <w:r w:rsidR="00C579CA" w:rsidRPr="00AB1450">
        <w:rPr>
          <w:rFonts w:ascii="Times New Roman" w:hAnsi="Times New Roman"/>
          <w:color w:val="000000" w:themeColor="text1"/>
          <w:sz w:val="24"/>
          <w:szCs w:val="24"/>
        </w:rPr>
        <w:t xml:space="preserve">, </w:t>
      </w:r>
    </w:p>
    <w:p w14:paraId="246DC763" w14:textId="744AEEC8" w:rsidR="00C579CA" w:rsidRPr="00AB1450" w:rsidRDefault="00C579CA" w:rsidP="0027697E">
      <w:pPr>
        <w:pStyle w:val="ListParagraph"/>
        <w:numPr>
          <w:ilvl w:val="0"/>
          <w:numId w:val="24"/>
        </w:numPr>
        <w:rPr>
          <w:rFonts w:ascii="Times New Roman" w:hAnsi="Times New Roman"/>
          <w:color w:val="000000" w:themeColor="text1"/>
          <w:sz w:val="24"/>
          <w:szCs w:val="24"/>
        </w:rPr>
      </w:pPr>
      <w:r w:rsidRPr="00AB1450">
        <w:rPr>
          <w:rFonts w:ascii="Times New Roman" w:hAnsi="Times New Roman"/>
          <w:color w:val="000000" w:themeColor="text1"/>
          <w:sz w:val="24"/>
          <w:szCs w:val="24"/>
        </w:rPr>
        <w:t xml:space="preserve">completion of a comprehensive exam, </w:t>
      </w:r>
    </w:p>
    <w:p w14:paraId="153AA021" w14:textId="6A1F8C07" w:rsidR="00C579CA" w:rsidRDefault="00C579CA" w:rsidP="0027697E">
      <w:pPr>
        <w:pStyle w:val="ListParagraph"/>
        <w:numPr>
          <w:ilvl w:val="0"/>
          <w:numId w:val="24"/>
        </w:numPr>
        <w:rPr>
          <w:rFonts w:ascii="Times New Roman" w:hAnsi="Times New Roman"/>
          <w:color w:val="000000" w:themeColor="text1"/>
          <w:sz w:val="24"/>
          <w:szCs w:val="24"/>
        </w:rPr>
      </w:pPr>
      <w:r w:rsidRPr="00AB1450">
        <w:rPr>
          <w:rFonts w:ascii="Times New Roman" w:hAnsi="Times New Roman"/>
          <w:color w:val="000000" w:themeColor="text1"/>
          <w:sz w:val="24"/>
          <w:szCs w:val="24"/>
        </w:rPr>
        <w:t xml:space="preserve">completion of all </w:t>
      </w:r>
      <w:r w:rsidR="009F286B">
        <w:rPr>
          <w:rFonts w:ascii="Times New Roman" w:hAnsi="Times New Roman"/>
          <w:color w:val="000000" w:themeColor="text1"/>
          <w:sz w:val="24"/>
          <w:szCs w:val="24"/>
        </w:rPr>
        <w:t xml:space="preserve">2022 </w:t>
      </w:r>
      <w:r w:rsidRPr="00AB1450">
        <w:rPr>
          <w:rFonts w:ascii="Times New Roman" w:hAnsi="Times New Roman"/>
          <w:color w:val="000000" w:themeColor="text1"/>
          <w:sz w:val="24"/>
          <w:szCs w:val="24"/>
        </w:rPr>
        <w:t>ACEND Future Education Model Graduate Program competences</w:t>
      </w:r>
      <w:r w:rsidR="00AB1450" w:rsidRPr="00AB1450">
        <w:rPr>
          <w:rFonts w:ascii="Times New Roman" w:hAnsi="Times New Roman"/>
          <w:color w:val="000000" w:themeColor="text1"/>
          <w:sz w:val="24"/>
          <w:szCs w:val="24"/>
        </w:rPr>
        <w:t>, and</w:t>
      </w:r>
      <w:r w:rsidRPr="00AB1450">
        <w:rPr>
          <w:rFonts w:ascii="Times New Roman" w:hAnsi="Times New Roman"/>
          <w:color w:val="000000" w:themeColor="text1"/>
          <w:sz w:val="24"/>
          <w:szCs w:val="24"/>
        </w:rPr>
        <w:t xml:space="preserve"> </w:t>
      </w:r>
    </w:p>
    <w:p w14:paraId="71652D89" w14:textId="259378B2" w:rsidR="00AB1450" w:rsidRPr="00C53028" w:rsidRDefault="00C53028" w:rsidP="0027697E">
      <w:pPr>
        <w:pStyle w:val="ListParagraph"/>
        <w:numPr>
          <w:ilvl w:val="0"/>
          <w:numId w:val="24"/>
        </w:numPr>
        <w:rPr>
          <w:rFonts w:ascii="Times New Roman" w:hAnsi="Times New Roman"/>
          <w:color w:val="000000" w:themeColor="text1"/>
          <w:sz w:val="24"/>
          <w:szCs w:val="24"/>
        </w:rPr>
      </w:pPr>
      <w:r>
        <w:rPr>
          <w:rFonts w:ascii="Times New Roman" w:hAnsi="Times New Roman"/>
          <w:color w:val="000000" w:themeColor="text1"/>
          <w:sz w:val="24"/>
          <w:szCs w:val="24"/>
        </w:rPr>
        <w:t xml:space="preserve">a minimum </w:t>
      </w:r>
      <w:r w:rsidR="006B02FE">
        <w:rPr>
          <w:rFonts w:ascii="Times New Roman" w:hAnsi="Times New Roman"/>
          <w:color w:val="000000" w:themeColor="text1"/>
          <w:sz w:val="24"/>
          <w:szCs w:val="24"/>
        </w:rPr>
        <w:t>completion</w:t>
      </w:r>
      <w:r w:rsidR="00FF558C">
        <w:rPr>
          <w:rFonts w:ascii="Times New Roman" w:hAnsi="Times New Roman"/>
          <w:color w:val="000000" w:themeColor="text1"/>
          <w:sz w:val="24"/>
          <w:szCs w:val="24"/>
        </w:rPr>
        <w:t xml:space="preserve"> of </w:t>
      </w:r>
      <w:r w:rsidR="006B02FE">
        <w:rPr>
          <w:rFonts w:ascii="Times New Roman" w:hAnsi="Times New Roman"/>
          <w:color w:val="000000" w:themeColor="text1"/>
          <w:sz w:val="24"/>
          <w:szCs w:val="24"/>
        </w:rPr>
        <w:t>1</w:t>
      </w:r>
      <w:r w:rsidR="00B12A3B">
        <w:rPr>
          <w:rFonts w:ascii="Times New Roman" w:hAnsi="Times New Roman"/>
          <w:color w:val="000000" w:themeColor="text1"/>
          <w:sz w:val="24"/>
          <w:szCs w:val="24"/>
        </w:rPr>
        <w:t>,</w:t>
      </w:r>
      <w:r w:rsidR="006B02FE">
        <w:rPr>
          <w:rFonts w:ascii="Times New Roman" w:hAnsi="Times New Roman"/>
          <w:color w:val="000000" w:themeColor="text1"/>
          <w:sz w:val="24"/>
          <w:szCs w:val="24"/>
        </w:rPr>
        <w:t xml:space="preserve">000 </w:t>
      </w:r>
      <w:r w:rsidR="00FF558C">
        <w:rPr>
          <w:rFonts w:ascii="Times New Roman" w:hAnsi="Times New Roman"/>
          <w:color w:val="000000" w:themeColor="text1"/>
          <w:sz w:val="24"/>
          <w:szCs w:val="24"/>
        </w:rPr>
        <w:t>approved</w:t>
      </w:r>
      <w:r w:rsidR="00B12A3B">
        <w:rPr>
          <w:rFonts w:ascii="Times New Roman" w:hAnsi="Times New Roman"/>
          <w:color w:val="000000" w:themeColor="text1"/>
          <w:sz w:val="24"/>
          <w:szCs w:val="24"/>
        </w:rPr>
        <w:t xml:space="preserve"> hours</w:t>
      </w:r>
      <w:r w:rsidR="00FF558C">
        <w:rPr>
          <w:rFonts w:ascii="Times New Roman" w:hAnsi="Times New Roman"/>
          <w:color w:val="000000" w:themeColor="text1"/>
          <w:sz w:val="24"/>
          <w:szCs w:val="24"/>
        </w:rPr>
        <w:t xml:space="preserve"> </w:t>
      </w:r>
    </w:p>
    <w:p w14:paraId="41080D96" w14:textId="59D1B033" w:rsidR="00C579CA" w:rsidRPr="002F1707" w:rsidRDefault="00C579CA" w:rsidP="7A4CF8A9">
      <w:pPr>
        <w:rPr>
          <w:color w:val="000000" w:themeColor="text1"/>
        </w:rPr>
      </w:pPr>
    </w:p>
    <w:p w14:paraId="0B8416DD" w14:textId="0202AE5F" w:rsidR="00C579CA" w:rsidRPr="002F1707" w:rsidRDefault="00C579CA" w:rsidP="7A4CF8A9">
      <w:pPr>
        <w:rPr>
          <w:color w:val="000000" w:themeColor="text1"/>
        </w:rPr>
      </w:pPr>
      <w:r w:rsidRPr="7A4CF8A9">
        <w:rPr>
          <w:color w:val="000000" w:themeColor="text1"/>
        </w:rPr>
        <w:t xml:space="preserve">Students will have </w:t>
      </w:r>
      <w:r w:rsidR="00DA3F43" w:rsidRPr="7A4CF8A9">
        <w:rPr>
          <w:color w:val="000000" w:themeColor="text1"/>
        </w:rPr>
        <w:t>s</w:t>
      </w:r>
      <w:r w:rsidR="00703F94" w:rsidRPr="7A4CF8A9">
        <w:rPr>
          <w:color w:val="000000" w:themeColor="text1"/>
        </w:rPr>
        <w:t>upervised experiential learning</w:t>
      </w:r>
      <w:r w:rsidR="006931F7" w:rsidRPr="7A4CF8A9">
        <w:rPr>
          <w:color w:val="000000" w:themeColor="text1"/>
        </w:rPr>
        <w:t xml:space="preserve"> </w:t>
      </w:r>
      <w:r w:rsidRPr="7A4CF8A9">
        <w:rPr>
          <w:color w:val="000000" w:themeColor="text1"/>
        </w:rPr>
        <w:t xml:space="preserve">experiences both in a classroom and off-campus site. Experiential learning experiences will include the following clinical nutrition setting which includes a diverse population with a variety of chronic and </w:t>
      </w:r>
      <w:r w:rsidR="156AA393" w:rsidRPr="7A4CF8A9">
        <w:rPr>
          <w:color w:val="000000" w:themeColor="text1"/>
        </w:rPr>
        <w:t xml:space="preserve">acute </w:t>
      </w:r>
      <w:r w:rsidRPr="7A4CF8A9">
        <w:rPr>
          <w:color w:val="000000" w:themeColor="text1"/>
        </w:rPr>
        <w:t>diseases including but not limited to general clinical practice, cancer, diabetes, cardiovascular disease, HIV/AIDS, gastrointestinal diseases, intensive care unit, long-term care, bariatric surgery, and outpatient. Students will also participate in a</w:t>
      </w:r>
      <w:r w:rsidR="00304864">
        <w:rPr>
          <w:color w:val="000000" w:themeColor="text1"/>
        </w:rPr>
        <w:t>n area</w:t>
      </w:r>
      <w:r w:rsidRPr="7A4CF8A9">
        <w:rPr>
          <w:color w:val="000000" w:themeColor="text1"/>
        </w:rPr>
        <w:t xml:space="preserve"> with a focus on the management area of dietetics. We believe that our program is unique in that we have learning opportunities in </w:t>
      </w:r>
      <w:r w:rsidR="00304864">
        <w:rPr>
          <w:color w:val="000000" w:themeColor="text1"/>
        </w:rPr>
        <w:t xml:space="preserve">many areas of nutrition and dietetics </w:t>
      </w:r>
      <w:r w:rsidR="00B1069E">
        <w:rPr>
          <w:color w:val="000000" w:themeColor="text1"/>
        </w:rPr>
        <w:t xml:space="preserve">(i.e. </w:t>
      </w:r>
      <w:r w:rsidRPr="7A4CF8A9">
        <w:rPr>
          <w:color w:val="000000" w:themeColor="text1"/>
        </w:rPr>
        <w:t xml:space="preserve">community nutrition, </w:t>
      </w:r>
      <w:r w:rsidR="00B1069E">
        <w:rPr>
          <w:color w:val="000000" w:themeColor="text1"/>
        </w:rPr>
        <w:t xml:space="preserve">eating disorders, </w:t>
      </w:r>
      <w:r w:rsidRPr="7A4CF8A9">
        <w:rPr>
          <w:color w:val="000000" w:themeColor="text1"/>
        </w:rPr>
        <w:t>school foodservice, and sports/wellness</w:t>
      </w:r>
      <w:r w:rsidR="00B1069E">
        <w:rPr>
          <w:color w:val="000000" w:themeColor="text1"/>
        </w:rPr>
        <w:t>, and many more)</w:t>
      </w:r>
      <w:r w:rsidRPr="7A4CF8A9">
        <w:rPr>
          <w:color w:val="000000" w:themeColor="text1"/>
        </w:rPr>
        <w:t>.</w:t>
      </w:r>
    </w:p>
    <w:p w14:paraId="4C79E656" w14:textId="0F219771" w:rsidR="4D194DB1" w:rsidRDefault="4D194DB1" w:rsidP="7A4CF8A9"/>
    <w:p w14:paraId="656DC891" w14:textId="7DC674B9" w:rsidR="00C579CA" w:rsidRPr="002F1707" w:rsidRDefault="00C579CA" w:rsidP="7A4CF8A9">
      <w:pPr>
        <w:rPr>
          <w:b/>
          <w:bCs/>
        </w:rPr>
      </w:pPr>
      <w:r w:rsidRPr="7A4CF8A9">
        <w:t xml:space="preserve">After successful completion of the </w:t>
      </w:r>
      <w:r w:rsidR="00DA3F43" w:rsidRPr="7A4CF8A9">
        <w:rPr>
          <w:color w:val="000000" w:themeColor="text1"/>
        </w:rPr>
        <w:t>MSANP</w:t>
      </w:r>
      <w:r w:rsidRPr="7A4CF8A9">
        <w:rPr>
          <w:color w:val="000000" w:themeColor="text1"/>
        </w:rPr>
        <w:t xml:space="preserve">, </w:t>
      </w:r>
      <w:r w:rsidRPr="7A4CF8A9">
        <w:t>students can take the national credentialing examination. Upon passing the national credentialing examination administered under the direction of the Commission on Dietetic Registration (CDR) graduates are recognized as Registered Dietitian/ Registered Dietitian Nutritionists (RD/RDN).</w:t>
      </w:r>
    </w:p>
    <w:p w14:paraId="3FB449ED" w14:textId="77777777" w:rsidR="00C579CA" w:rsidRPr="002F1707" w:rsidRDefault="00C579CA" w:rsidP="7A4CF8A9">
      <w:pPr>
        <w:pStyle w:val="Heading2"/>
        <w:spacing w:before="0"/>
        <w:rPr>
          <w:color w:val="000000" w:themeColor="text1"/>
          <w:sz w:val="28"/>
          <w:szCs w:val="28"/>
        </w:rPr>
      </w:pPr>
    </w:p>
    <w:p w14:paraId="0284EE7B" w14:textId="77777777" w:rsidR="00C579CA" w:rsidRPr="002F1707" w:rsidRDefault="00C579CA" w:rsidP="7A4CF8A9">
      <w:pPr>
        <w:rPr>
          <w:b/>
          <w:bCs/>
          <w:color w:val="000000" w:themeColor="text1"/>
          <w:sz w:val="28"/>
          <w:szCs w:val="28"/>
        </w:rPr>
      </w:pPr>
      <w:r w:rsidRPr="7A4CF8A9">
        <w:rPr>
          <w:color w:val="000000" w:themeColor="text1"/>
          <w:sz w:val="28"/>
          <w:szCs w:val="28"/>
        </w:rPr>
        <w:br w:type="page"/>
      </w:r>
    </w:p>
    <w:p w14:paraId="40BD8EF2" w14:textId="77777777" w:rsidR="00C579CA" w:rsidRPr="002F1707" w:rsidRDefault="00C579CA" w:rsidP="7A4CF8A9">
      <w:pPr>
        <w:pStyle w:val="Heading2"/>
        <w:spacing w:before="0"/>
        <w:rPr>
          <w:color w:val="000000" w:themeColor="text1"/>
        </w:rPr>
      </w:pPr>
      <w:bookmarkStart w:id="8" w:name="_Toc233270190"/>
      <w:r w:rsidRPr="7A4CF8A9">
        <w:rPr>
          <w:color w:val="000000" w:themeColor="text1"/>
        </w:rPr>
        <w:lastRenderedPageBreak/>
        <w:t>Program Mission:</w:t>
      </w:r>
      <w:bookmarkEnd w:id="8"/>
    </w:p>
    <w:p w14:paraId="43219E7A" w14:textId="77777777" w:rsidR="00C579CA" w:rsidRPr="002F1707" w:rsidRDefault="00C579CA" w:rsidP="7A4CF8A9">
      <w:pPr>
        <w:rPr>
          <w:color w:val="000000" w:themeColor="text1"/>
        </w:rPr>
      </w:pPr>
    </w:p>
    <w:p w14:paraId="7BC98083" w14:textId="77777777" w:rsidR="00C579CA" w:rsidRPr="002F1707" w:rsidRDefault="00C579CA" w:rsidP="7A4CF8A9">
      <w:pPr>
        <w:rPr>
          <w:color w:val="000000" w:themeColor="text1"/>
        </w:rPr>
      </w:pPr>
      <w:r w:rsidRPr="7A4CF8A9">
        <w:t>We equip master’s prepared entry-level Registered Dietitian Nutritionists with the knowledge, skills, and abilities necessary for exceptional practice in dietetics and an interprofessional healthcare team.</w:t>
      </w:r>
      <w:r w:rsidRPr="7A4CF8A9">
        <w:rPr>
          <w:color w:val="000000" w:themeColor="text1"/>
        </w:rPr>
        <w:t> </w:t>
      </w:r>
    </w:p>
    <w:p w14:paraId="7C542BC1" w14:textId="77777777" w:rsidR="00C579CA" w:rsidRPr="002F1707" w:rsidRDefault="00C579CA" w:rsidP="7A4CF8A9">
      <w:pPr>
        <w:rPr>
          <w:b/>
          <w:bCs/>
          <w:color w:val="000000" w:themeColor="text1"/>
        </w:rPr>
      </w:pPr>
    </w:p>
    <w:p w14:paraId="441F8938" w14:textId="77777777" w:rsidR="00C579CA" w:rsidRPr="002F1707" w:rsidRDefault="00C579CA" w:rsidP="7A4CF8A9">
      <w:pPr>
        <w:pStyle w:val="Heading2"/>
        <w:spacing w:before="0"/>
        <w:rPr>
          <w:color w:val="000000" w:themeColor="text1"/>
        </w:rPr>
      </w:pPr>
      <w:bookmarkStart w:id="9" w:name="_Toc233270191"/>
      <w:r w:rsidRPr="7A4CF8A9">
        <w:rPr>
          <w:color w:val="000000" w:themeColor="text1"/>
        </w:rPr>
        <w:t>Program Vision:</w:t>
      </w:r>
      <w:bookmarkEnd w:id="9"/>
      <w:r w:rsidRPr="7A4CF8A9">
        <w:rPr>
          <w:color w:val="000000" w:themeColor="text1"/>
        </w:rPr>
        <w:t xml:space="preserve"> </w:t>
      </w:r>
    </w:p>
    <w:p w14:paraId="08DFF7CC" w14:textId="77777777" w:rsidR="00C579CA" w:rsidRPr="002F1707" w:rsidRDefault="00C579CA" w:rsidP="7A4CF8A9">
      <w:pPr>
        <w:rPr>
          <w:color w:val="000000" w:themeColor="text1"/>
        </w:rPr>
      </w:pPr>
    </w:p>
    <w:p w14:paraId="13320768" w14:textId="77777777" w:rsidR="00C579CA" w:rsidRPr="002F1707" w:rsidRDefault="00C579CA" w:rsidP="7A4CF8A9">
      <w:pPr>
        <w:rPr>
          <w:color w:val="000000" w:themeColor="text1"/>
        </w:rPr>
      </w:pPr>
      <w:r w:rsidRPr="7A4CF8A9">
        <w:t>Graduates from the JMU Master of Science in Applied Nutrition are uniquely skilled future Registered Dietitian Nutritionists who will work as effective members of health care teams within a global society.</w:t>
      </w:r>
    </w:p>
    <w:p w14:paraId="0152E066" w14:textId="77777777" w:rsidR="00C579CA" w:rsidRPr="002F1707" w:rsidRDefault="00C579CA" w:rsidP="7A4CF8A9">
      <w:pPr>
        <w:pStyle w:val="Heading2"/>
        <w:spacing w:before="0"/>
        <w:rPr>
          <w:color w:val="000000" w:themeColor="text1"/>
        </w:rPr>
      </w:pPr>
    </w:p>
    <w:p w14:paraId="637764B2" w14:textId="77777777" w:rsidR="00C579CA" w:rsidRPr="002F1707" w:rsidRDefault="00C579CA" w:rsidP="7A4CF8A9">
      <w:pPr>
        <w:pStyle w:val="Heading2"/>
        <w:spacing w:before="0"/>
        <w:rPr>
          <w:color w:val="000000" w:themeColor="text1"/>
        </w:rPr>
      </w:pPr>
      <w:bookmarkStart w:id="10" w:name="_Toc233270192"/>
      <w:r w:rsidRPr="7A4CF8A9">
        <w:rPr>
          <w:color w:val="000000" w:themeColor="text1"/>
        </w:rPr>
        <w:t>Program Goals and Outcomes:</w:t>
      </w:r>
      <w:bookmarkEnd w:id="10"/>
      <w:r w:rsidRPr="7A4CF8A9">
        <w:rPr>
          <w:color w:val="000000" w:themeColor="text1"/>
        </w:rPr>
        <w:t xml:space="preserve"> </w:t>
      </w:r>
    </w:p>
    <w:p w14:paraId="765EF0FB" w14:textId="77777777" w:rsidR="00C579CA" w:rsidRPr="002F1707" w:rsidRDefault="00C579CA" w:rsidP="7A4CF8A9">
      <w:pPr>
        <w:rPr>
          <w:color w:val="000000" w:themeColor="text1"/>
          <w:u w:val="single"/>
        </w:rPr>
      </w:pPr>
    </w:p>
    <w:p w14:paraId="334FBD34" w14:textId="77777777" w:rsidR="00C579CA" w:rsidRPr="00F91506" w:rsidRDefault="00C579CA" w:rsidP="7A4CF8A9">
      <w:r w:rsidRPr="7A4CF8A9">
        <w:rPr>
          <w:b/>
          <w:bCs/>
        </w:rPr>
        <w:t xml:space="preserve">Goal 1: </w:t>
      </w:r>
      <w:r w:rsidRPr="7A4CF8A9">
        <w:t xml:space="preserve">Graduates of the Master of Science in Applied </w:t>
      </w:r>
      <w:r w:rsidRPr="7A4CF8A9">
        <w:rPr>
          <w:color w:val="000000" w:themeColor="text1"/>
        </w:rPr>
        <w:t xml:space="preserve">Nutrition will be employed in dietetics </w:t>
      </w:r>
      <w:r w:rsidRPr="7A4CF8A9">
        <w:t>positions or pursuing advanced study that will utilize their knowledge, skills, and competencies in dietetics, as well as their critical thinking and problem-solving skills.</w:t>
      </w:r>
    </w:p>
    <w:p w14:paraId="151A3CA6" w14:textId="0DC1AD81" w:rsidR="00C579CA" w:rsidRPr="00F91506" w:rsidRDefault="00C579CA" w:rsidP="7A4CF8A9">
      <w:pPr>
        <w:numPr>
          <w:ilvl w:val="1"/>
          <w:numId w:val="1"/>
        </w:numPr>
        <w:tabs>
          <w:tab w:val="clear" w:pos="1440"/>
        </w:tabs>
        <w:ind w:left="720"/>
      </w:pPr>
      <w:r w:rsidRPr="7A4CF8A9">
        <w:t>Objective 1: A</w:t>
      </w:r>
      <w:r w:rsidRPr="7A4CF8A9">
        <w:rPr>
          <w:color w:val="000000" w:themeColor="text1"/>
        </w:rPr>
        <w:t xml:space="preserve">t least 80 percent of program graduates </w:t>
      </w:r>
      <w:r w:rsidR="00935D05">
        <w:rPr>
          <w:color w:val="000000" w:themeColor="text1"/>
        </w:rPr>
        <w:t xml:space="preserve">will </w:t>
      </w:r>
      <w:r w:rsidRPr="7A4CF8A9">
        <w:rPr>
          <w:color w:val="000000" w:themeColor="text1"/>
        </w:rPr>
        <w:t xml:space="preserve">complete program/degree requirements within three years (150% of the program length). </w:t>
      </w:r>
    </w:p>
    <w:p w14:paraId="2A956E18" w14:textId="77777777" w:rsidR="00C579CA" w:rsidRPr="00D56DA4" w:rsidRDefault="00C579CA" w:rsidP="7A4CF8A9">
      <w:pPr>
        <w:numPr>
          <w:ilvl w:val="1"/>
          <w:numId w:val="1"/>
        </w:numPr>
        <w:tabs>
          <w:tab w:val="clear" w:pos="1440"/>
        </w:tabs>
        <w:ind w:left="720"/>
        <w:rPr>
          <w:color w:val="000000" w:themeColor="text1"/>
        </w:rPr>
      </w:pPr>
      <w:r w:rsidRPr="7A4CF8A9">
        <w:rPr>
          <w:color w:val="000000" w:themeColor="text1"/>
        </w:rPr>
        <w:t>Objective 2: Of graduates who seek employment, 85 percent are employed in nutrition and dietetics or related fields within 12 months of graduation.</w:t>
      </w:r>
    </w:p>
    <w:p w14:paraId="41AD54A1" w14:textId="77777777" w:rsidR="00C579CA" w:rsidRPr="00D56DA4" w:rsidRDefault="00C579CA" w:rsidP="7A4CF8A9">
      <w:pPr>
        <w:numPr>
          <w:ilvl w:val="1"/>
          <w:numId w:val="1"/>
        </w:numPr>
        <w:tabs>
          <w:tab w:val="clear" w:pos="1440"/>
        </w:tabs>
        <w:ind w:left="720"/>
        <w:rPr>
          <w:color w:val="000000" w:themeColor="text1"/>
        </w:rPr>
      </w:pPr>
      <w:r w:rsidRPr="7A4CF8A9">
        <w:rPr>
          <w:color w:val="000000" w:themeColor="text1"/>
        </w:rPr>
        <w:t>Objective 3: Eighty-five percent of employers who respond to an employer survey of program graduates at the end of their first year of employment will rate them as “Meets Entry-Level Expectations” or higher in overall performance.</w:t>
      </w:r>
    </w:p>
    <w:p w14:paraId="31946A06" w14:textId="5D7888C8" w:rsidR="00C579CA" w:rsidRPr="00D56DA4" w:rsidRDefault="00C579CA" w:rsidP="7A4CF8A9">
      <w:pPr>
        <w:numPr>
          <w:ilvl w:val="1"/>
          <w:numId w:val="1"/>
        </w:numPr>
        <w:tabs>
          <w:tab w:val="clear" w:pos="1440"/>
        </w:tabs>
        <w:ind w:left="720"/>
        <w:rPr>
          <w:color w:val="000000" w:themeColor="text1"/>
        </w:rPr>
      </w:pPr>
      <w:r w:rsidRPr="7A4CF8A9">
        <w:rPr>
          <w:color w:val="000000" w:themeColor="text1"/>
        </w:rPr>
        <w:t xml:space="preserve">Objective 4: Eighty-five percent of program graduates </w:t>
      </w:r>
      <w:r w:rsidR="00935D05">
        <w:rPr>
          <w:color w:val="000000" w:themeColor="text1"/>
        </w:rPr>
        <w:t xml:space="preserve">will </w:t>
      </w:r>
      <w:r w:rsidRPr="7A4CF8A9">
        <w:rPr>
          <w:color w:val="000000" w:themeColor="text1"/>
        </w:rPr>
        <w:t xml:space="preserve">take the CDR credentialing exam for dietitian nutritionists within 12 months of program completion. </w:t>
      </w:r>
    </w:p>
    <w:p w14:paraId="25B4313D" w14:textId="77777777" w:rsidR="00C579CA" w:rsidRPr="00D56DA4" w:rsidRDefault="00C579CA" w:rsidP="7A4CF8A9">
      <w:pPr>
        <w:numPr>
          <w:ilvl w:val="1"/>
          <w:numId w:val="1"/>
        </w:numPr>
        <w:tabs>
          <w:tab w:val="clear" w:pos="1440"/>
        </w:tabs>
        <w:ind w:left="720"/>
        <w:rPr>
          <w:color w:val="000000" w:themeColor="text1"/>
        </w:rPr>
      </w:pPr>
      <w:r w:rsidRPr="7A4CF8A9">
        <w:rPr>
          <w:color w:val="000000" w:themeColor="text1"/>
        </w:rPr>
        <w:t xml:space="preserve">Objective 5: The program’s one-year pass rates (graduates who pass the registration exam within one year of first attempt) on the CDR credentialing exam for dietitian nutritionists is at least 80 percent. </w:t>
      </w:r>
    </w:p>
    <w:p w14:paraId="0CD1A876" w14:textId="77777777" w:rsidR="00C579CA" w:rsidRPr="00D56DA4" w:rsidRDefault="00C579CA" w:rsidP="7A4CF8A9">
      <w:pPr>
        <w:numPr>
          <w:ilvl w:val="1"/>
          <w:numId w:val="1"/>
        </w:numPr>
        <w:tabs>
          <w:tab w:val="clear" w:pos="1440"/>
        </w:tabs>
        <w:ind w:left="720"/>
        <w:rPr>
          <w:color w:val="000000" w:themeColor="text1"/>
        </w:rPr>
      </w:pPr>
      <w:r w:rsidRPr="7A4CF8A9">
        <w:rPr>
          <w:color w:val="000000" w:themeColor="text1"/>
        </w:rPr>
        <w:t xml:space="preserve">Objective 6: Eighty-five percent of employers who respond to an employer survey of program graduates at the end of their first year of employment will rate them as “Exceeds Entry-Level Expectations” or higher in professional knowledge, skills, and problem- solving. </w:t>
      </w:r>
    </w:p>
    <w:p w14:paraId="62386C4A" w14:textId="77777777" w:rsidR="00C579CA" w:rsidRPr="00D56DA4" w:rsidRDefault="00C579CA" w:rsidP="7A4CF8A9">
      <w:pPr>
        <w:ind w:left="720"/>
        <w:rPr>
          <w:b/>
          <w:bCs/>
          <w:color w:val="000000" w:themeColor="text1"/>
        </w:rPr>
      </w:pPr>
    </w:p>
    <w:p w14:paraId="299F4048" w14:textId="77777777" w:rsidR="00C579CA" w:rsidRPr="00D56DA4" w:rsidRDefault="00C579CA" w:rsidP="7A4CF8A9">
      <w:pPr>
        <w:rPr>
          <w:color w:val="000000" w:themeColor="text1"/>
        </w:rPr>
      </w:pPr>
      <w:r w:rsidRPr="7A4CF8A9">
        <w:rPr>
          <w:b/>
          <w:bCs/>
          <w:color w:val="000000" w:themeColor="text1"/>
        </w:rPr>
        <w:t xml:space="preserve">Goal 2: </w:t>
      </w:r>
      <w:r w:rsidRPr="7A4CF8A9">
        <w:rPr>
          <w:color w:val="000000" w:themeColor="text1"/>
        </w:rPr>
        <w:t>Graduates of</w:t>
      </w:r>
      <w:r w:rsidRPr="7A4CF8A9">
        <w:rPr>
          <w:b/>
          <w:bCs/>
          <w:color w:val="000000" w:themeColor="text1"/>
        </w:rPr>
        <w:t xml:space="preserve"> </w:t>
      </w:r>
      <w:r w:rsidRPr="7A4CF8A9">
        <w:rPr>
          <w:color w:val="000000" w:themeColor="text1"/>
        </w:rPr>
        <w:t>the Master of Science in Applied Nutrition will participate in and/or lead interprofessional teams in a variety of settings.</w:t>
      </w:r>
    </w:p>
    <w:p w14:paraId="5D71C520" w14:textId="144D94C8" w:rsidR="00C579CA" w:rsidRPr="00D56DA4" w:rsidRDefault="00C579CA" w:rsidP="7A4CF8A9">
      <w:pPr>
        <w:numPr>
          <w:ilvl w:val="0"/>
          <w:numId w:val="4"/>
        </w:numPr>
        <w:ind w:left="720"/>
        <w:rPr>
          <w:color w:val="000000" w:themeColor="text1"/>
        </w:rPr>
      </w:pPr>
      <w:r w:rsidRPr="7A4CF8A9">
        <w:rPr>
          <w:color w:val="000000" w:themeColor="text1"/>
        </w:rPr>
        <w:t>Objective 1: Ninety percent of employers who respond to a survey on program graduates in their first year of employment will rate them as “Meets Entry-Level Expectations” or higher in interprofessional skills (</w:t>
      </w:r>
      <w:r w:rsidR="00431CD1" w:rsidRPr="7A4CF8A9">
        <w:rPr>
          <w:color w:val="000000" w:themeColor="text1"/>
        </w:rPr>
        <w:t>i.e.,</w:t>
      </w:r>
      <w:r w:rsidRPr="7A4CF8A9">
        <w:rPr>
          <w:color w:val="000000" w:themeColor="text1"/>
        </w:rPr>
        <w:t xml:space="preserve"> working within and among other professions within a facility).</w:t>
      </w:r>
    </w:p>
    <w:p w14:paraId="70A43497" w14:textId="77777777" w:rsidR="00C579CA" w:rsidRPr="00237212" w:rsidRDefault="00C579CA" w:rsidP="7A4CF8A9">
      <w:pPr>
        <w:ind w:left="720"/>
        <w:rPr>
          <w:b/>
          <w:bCs/>
          <w:color w:val="000000" w:themeColor="text1"/>
        </w:rPr>
      </w:pPr>
    </w:p>
    <w:p w14:paraId="66826822" w14:textId="77777777" w:rsidR="00C579CA" w:rsidRPr="00237212" w:rsidRDefault="00C579CA" w:rsidP="7A4CF8A9">
      <w:pPr>
        <w:rPr>
          <w:color w:val="000000" w:themeColor="text1"/>
        </w:rPr>
      </w:pPr>
      <w:r w:rsidRPr="7A4CF8A9">
        <w:rPr>
          <w:b/>
          <w:bCs/>
          <w:color w:val="000000" w:themeColor="text1"/>
        </w:rPr>
        <w:t xml:space="preserve">Goal 3: </w:t>
      </w:r>
      <w:r w:rsidRPr="7A4CF8A9">
        <w:rPr>
          <w:color w:val="000000" w:themeColor="text1"/>
        </w:rPr>
        <w:t>Graduates of</w:t>
      </w:r>
      <w:r w:rsidRPr="7A4CF8A9">
        <w:rPr>
          <w:b/>
          <w:bCs/>
          <w:color w:val="000000" w:themeColor="text1"/>
        </w:rPr>
        <w:t xml:space="preserve"> </w:t>
      </w:r>
      <w:r w:rsidRPr="7A4CF8A9">
        <w:rPr>
          <w:color w:val="000000" w:themeColor="text1"/>
        </w:rPr>
        <w:t>the Master of Science in Applied Nutrition will be actively engaged in planning, conducting, analyzing, and disseminating scholarly products.</w:t>
      </w:r>
    </w:p>
    <w:p w14:paraId="33E1D41E" w14:textId="144881FA" w:rsidR="00C579CA" w:rsidRPr="00D56DA4" w:rsidRDefault="00C579CA" w:rsidP="7A4CF8A9">
      <w:pPr>
        <w:numPr>
          <w:ilvl w:val="0"/>
          <w:numId w:val="3"/>
        </w:numPr>
        <w:ind w:left="720"/>
        <w:rPr>
          <w:color w:val="000000" w:themeColor="text1"/>
        </w:rPr>
      </w:pPr>
      <w:r w:rsidRPr="7A4CF8A9">
        <w:rPr>
          <w:color w:val="000000" w:themeColor="text1"/>
        </w:rPr>
        <w:lastRenderedPageBreak/>
        <w:t xml:space="preserve">Objective 1: Eighty-five percent of students will submit an abstract of their </w:t>
      </w:r>
      <w:r w:rsidR="00825F16">
        <w:rPr>
          <w:color w:val="000000" w:themeColor="text1"/>
        </w:rPr>
        <w:t>capstone project</w:t>
      </w:r>
      <w:r w:rsidRPr="7A4CF8A9">
        <w:rPr>
          <w:color w:val="000000" w:themeColor="text1"/>
        </w:rPr>
        <w:t xml:space="preserve"> for presentation at a state, regional, or national meeting, or submit a manuscript of their thesis or project to a peer- reviewed journal, within one-year post-graduation.</w:t>
      </w:r>
    </w:p>
    <w:p w14:paraId="79934EB9" w14:textId="77777777" w:rsidR="00C579CA" w:rsidRPr="00D56DA4" w:rsidRDefault="00C579CA" w:rsidP="7A4CF8A9">
      <w:pPr>
        <w:numPr>
          <w:ilvl w:val="0"/>
          <w:numId w:val="3"/>
        </w:numPr>
        <w:ind w:left="720"/>
        <w:rPr>
          <w:color w:val="000000" w:themeColor="text1"/>
        </w:rPr>
      </w:pPr>
      <w:r w:rsidRPr="7A4CF8A9">
        <w:rPr>
          <w:color w:val="000000" w:themeColor="text1"/>
        </w:rPr>
        <w:t xml:space="preserve">Objective 2: Eighty-five percent of employers who respond to a survey on program graduates in their first year of employment will rate them as “Exceeds Entry-Level Expectations” or higher in research knowledge and application to the dietetics field. </w:t>
      </w:r>
    </w:p>
    <w:p w14:paraId="23400885" w14:textId="77777777" w:rsidR="00C579CA" w:rsidRPr="00D56DA4" w:rsidRDefault="00C579CA" w:rsidP="7A4CF8A9">
      <w:pPr>
        <w:rPr>
          <w:color w:val="000000" w:themeColor="text1"/>
        </w:rPr>
      </w:pPr>
    </w:p>
    <w:p w14:paraId="6A938CC9" w14:textId="77777777" w:rsidR="00C579CA" w:rsidRPr="002F1707" w:rsidRDefault="00C579CA" w:rsidP="7A4CF8A9">
      <w:r w:rsidRPr="7A4CF8A9">
        <w:rPr>
          <w:i/>
          <w:iCs/>
          <w:color w:val="000000" w:themeColor="text1"/>
        </w:rPr>
        <w:t xml:space="preserve">*Outcomes data are available upon request* </w:t>
      </w:r>
    </w:p>
    <w:p w14:paraId="398CFD3F" w14:textId="77777777" w:rsidR="00C579CA" w:rsidRPr="002F1707" w:rsidRDefault="00C579CA" w:rsidP="7A4CF8A9">
      <w:pPr>
        <w:spacing w:after="60"/>
        <w:rPr>
          <w:b/>
          <w:bCs/>
          <w:color w:val="000000" w:themeColor="text1"/>
        </w:rPr>
      </w:pPr>
    </w:p>
    <w:p w14:paraId="70DC27E2" w14:textId="77777777" w:rsidR="00C579CA" w:rsidRPr="00CC2A71" w:rsidRDefault="00C579CA" w:rsidP="7A4CF8A9">
      <w:pPr>
        <w:pStyle w:val="Heading2"/>
        <w:spacing w:before="0" w:after="60"/>
        <w:jc w:val="left"/>
        <w:rPr>
          <w:color w:val="000000" w:themeColor="text1"/>
        </w:rPr>
      </w:pPr>
      <w:bookmarkStart w:id="11" w:name="_Toc233270193"/>
      <w:r w:rsidRPr="7A4CF8A9">
        <w:rPr>
          <w:color w:val="000000" w:themeColor="text1"/>
        </w:rPr>
        <w:t>Program Faculty and Staff:</w:t>
      </w:r>
      <w:bookmarkEnd w:id="11"/>
    </w:p>
    <w:p w14:paraId="48F30CAD" w14:textId="77777777" w:rsidR="00C579CA" w:rsidRPr="002F1707" w:rsidRDefault="00C579CA" w:rsidP="7A4CF8A9">
      <w:pPr>
        <w:spacing w:after="60"/>
        <w:rPr>
          <w:color w:val="000000" w:themeColor="text1"/>
        </w:rPr>
      </w:pPr>
    </w:p>
    <w:p w14:paraId="2F3A2131" w14:textId="364A420A" w:rsidR="00C579CA" w:rsidRPr="002F1707" w:rsidRDefault="00C579CA" w:rsidP="7A4CF8A9">
      <w:pPr>
        <w:spacing w:after="60"/>
        <w:rPr>
          <w:color w:val="000000" w:themeColor="text1"/>
        </w:rPr>
      </w:pPr>
      <w:r w:rsidRPr="7A4CF8A9">
        <w:rPr>
          <w:color w:val="000000" w:themeColor="text1"/>
        </w:rPr>
        <w:t xml:space="preserve">The </w:t>
      </w:r>
      <w:r w:rsidR="4B7DF7A1" w:rsidRPr="7A4CF8A9">
        <w:rPr>
          <w:color w:val="000000" w:themeColor="text1"/>
        </w:rPr>
        <w:t>MSANP</w:t>
      </w:r>
      <w:r w:rsidRPr="7A4CF8A9">
        <w:rPr>
          <w:color w:val="000000" w:themeColor="text1"/>
        </w:rPr>
        <w:t xml:space="preserve"> program faculty is composed of doctoral-level professionals with diverse disciplinary affiliations. </w:t>
      </w:r>
    </w:p>
    <w:p w14:paraId="64180E32" w14:textId="2F71AE24" w:rsidR="00C579CA" w:rsidRPr="002F1707" w:rsidRDefault="00C579CA" w:rsidP="7A4CF8A9">
      <w:pPr>
        <w:spacing w:after="60"/>
        <w:rPr>
          <w:color w:val="000000" w:themeColor="text1"/>
        </w:rPr>
      </w:pPr>
      <w:r w:rsidRPr="7A4CF8A9">
        <w:t>Jeremy Akers</w:t>
      </w:r>
      <w:r w:rsidRPr="7A4CF8A9">
        <w:rPr>
          <w:color w:val="000000" w:themeColor="text1"/>
        </w:rPr>
        <w:t xml:space="preserve">, PhD, RDN – </w:t>
      </w:r>
      <w:r w:rsidR="3F26C3E1" w:rsidRPr="7A4CF8A9">
        <w:rPr>
          <w:color w:val="000000" w:themeColor="text1"/>
        </w:rPr>
        <w:t xml:space="preserve">Professor, </w:t>
      </w:r>
      <w:r w:rsidR="4B7DF7A1" w:rsidRPr="7A4CF8A9">
        <w:rPr>
          <w:color w:val="000000" w:themeColor="text1"/>
        </w:rPr>
        <w:t>MSANP</w:t>
      </w:r>
      <w:r w:rsidRPr="7A4CF8A9">
        <w:rPr>
          <w:color w:val="000000" w:themeColor="text1"/>
        </w:rPr>
        <w:t xml:space="preserve"> </w:t>
      </w:r>
      <w:r w:rsidR="00CA4E71">
        <w:rPr>
          <w:color w:val="000000" w:themeColor="text1"/>
        </w:rPr>
        <w:t>Program Coordinator</w:t>
      </w:r>
    </w:p>
    <w:p w14:paraId="09E57340" w14:textId="007DCDCB" w:rsidR="00C579CA" w:rsidRPr="002F1707" w:rsidRDefault="00C579CA" w:rsidP="7A4CF8A9">
      <w:pPr>
        <w:spacing w:after="60"/>
        <w:rPr>
          <w:color w:val="000000" w:themeColor="text1"/>
        </w:rPr>
      </w:pPr>
      <w:r w:rsidRPr="7A4CF8A9">
        <w:t>Jennifer Walsh</w:t>
      </w:r>
      <w:r w:rsidRPr="7A4CF8A9">
        <w:rPr>
          <w:color w:val="000000" w:themeColor="text1"/>
        </w:rPr>
        <w:t xml:space="preserve">, PhD, RDN – </w:t>
      </w:r>
      <w:r w:rsidR="5F5BE04B" w:rsidRPr="7A4CF8A9">
        <w:rPr>
          <w:color w:val="000000" w:themeColor="text1"/>
        </w:rPr>
        <w:t xml:space="preserve">Associate Professor, </w:t>
      </w:r>
      <w:r w:rsidRPr="7A4CF8A9">
        <w:rPr>
          <w:color w:val="000000" w:themeColor="text1"/>
        </w:rPr>
        <w:t xml:space="preserve">Dietetics </w:t>
      </w:r>
      <w:r w:rsidR="00B916FF">
        <w:rPr>
          <w:color w:val="000000" w:themeColor="text1"/>
        </w:rPr>
        <w:t xml:space="preserve">Program </w:t>
      </w:r>
      <w:r w:rsidR="00CA4E71">
        <w:rPr>
          <w:color w:val="000000" w:themeColor="text1"/>
        </w:rPr>
        <w:t>Director</w:t>
      </w:r>
      <w:r w:rsidR="00B916FF">
        <w:rPr>
          <w:color w:val="000000" w:themeColor="text1"/>
        </w:rPr>
        <w:t xml:space="preserve"> </w:t>
      </w:r>
    </w:p>
    <w:p w14:paraId="428324FC" w14:textId="29B523A6" w:rsidR="00C579CA" w:rsidRPr="002F1707" w:rsidRDefault="00C579CA" w:rsidP="7A4CF8A9">
      <w:pPr>
        <w:spacing w:after="60"/>
        <w:rPr>
          <w:color w:val="000000" w:themeColor="text1"/>
        </w:rPr>
      </w:pPr>
      <w:r w:rsidRPr="7A4CF8A9">
        <w:t>Danielle Torisky</w:t>
      </w:r>
      <w:r w:rsidRPr="7A4CF8A9">
        <w:rPr>
          <w:color w:val="000000" w:themeColor="text1"/>
        </w:rPr>
        <w:t>, PhD, RDN – Professor</w:t>
      </w:r>
    </w:p>
    <w:p w14:paraId="3C2E9D02" w14:textId="4DEE3397" w:rsidR="00C579CA" w:rsidRPr="002F1707" w:rsidRDefault="00C579CA" w:rsidP="7A4CF8A9">
      <w:pPr>
        <w:spacing w:after="60"/>
        <w:rPr>
          <w:color w:val="000000" w:themeColor="text1"/>
        </w:rPr>
      </w:pPr>
      <w:r w:rsidRPr="7A4CF8A9">
        <w:rPr>
          <w:color w:val="000000" w:themeColor="text1"/>
        </w:rPr>
        <w:t xml:space="preserve">Ana Laura Dengo, PhD – </w:t>
      </w:r>
      <w:r w:rsidR="779BCE59" w:rsidRPr="7A4CF8A9">
        <w:rPr>
          <w:color w:val="000000" w:themeColor="text1"/>
        </w:rPr>
        <w:t xml:space="preserve">Associate </w:t>
      </w:r>
      <w:r w:rsidRPr="7A4CF8A9">
        <w:rPr>
          <w:color w:val="000000" w:themeColor="text1"/>
        </w:rPr>
        <w:t xml:space="preserve">Professor </w:t>
      </w:r>
    </w:p>
    <w:p w14:paraId="634A17D0" w14:textId="3B163403" w:rsidR="00C579CA" w:rsidRPr="002F1707" w:rsidRDefault="00C579CA" w:rsidP="7A4CF8A9">
      <w:pPr>
        <w:spacing w:after="60"/>
        <w:rPr>
          <w:color w:val="000000" w:themeColor="text1"/>
        </w:rPr>
      </w:pPr>
      <w:r w:rsidRPr="7A4CF8A9">
        <w:t>Michelle Hesse</w:t>
      </w:r>
      <w:r w:rsidRPr="7A4CF8A9">
        <w:rPr>
          <w:color w:val="000000" w:themeColor="text1"/>
        </w:rPr>
        <w:t>, PhD, RDN – A</w:t>
      </w:r>
      <w:r w:rsidR="7B23AC8F" w:rsidRPr="7A4CF8A9">
        <w:rPr>
          <w:color w:val="000000" w:themeColor="text1"/>
        </w:rPr>
        <w:t xml:space="preserve">ssociate </w:t>
      </w:r>
      <w:r w:rsidRPr="7A4CF8A9">
        <w:rPr>
          <w:color w:val="000000" w:themeColor="text1"/>
        </w:rPr>
        <w:t>Professor</w:t>
      </w:r>
      <w:r w:rsidR="00CA4E71">
        <w:rPr>
          <w:color w:val="000000" w:themeColor="text1"/>
        </w:rPr>
        <w:t xml:space="preserve">, </w:t>
      </w:r>
      <w:r w:rsidR="00C43FAF">
        <w:rPr>
          <w:color w:val="000000" w:themeColor="text1"/>
        </w:rPr>
        <w:t xml:space="preserve">Dietetics Program Coordinator </w:t>
      </w:r>
      <w:r w:rsidRPr="7A4CF8A9">
        <w:rPr>
          <w:color w:val="000000" w:themeColor="text1"/>
        </w:rPr>
        <w:t xml:space="preserve"> </w:t>
      </w:r>
    </w:p>
    <w:p w14:paraId="2C806858" w14:textId="75A2EF2B" w:rsidR="00C579CA" w:rsidRDefault="00C579CA" w:rsidP="7A4CF8A9">
      <w:pPr>
        <w:spacing w:after="60"/>
      </w:pPr>
      <w:r w:rsidRPr="7A4CF8A9">
        <w:t>Ana Abad-Jorge, PhD, RDN, FAND- A</w:t>
      </w:r>
      <w:r w:rsidR="301E85E4" w:rsidRPr="7A4CF8A9">
        <w:t xml:space="preserve">ssociate </w:t>
      </w:r>
      <w:r w:rsidRPr="7A4CF8A9">
        <w:t>Professor</w:t>
      </w:r>
    </w:p>
    <w:p w14:paraId="5709E000" w14:textId="26B8E02F" w:rsidR="00C8039F" w:rsidRPr="002F1707" w:rsidRDefault="00C8039F" w:rsidP="7A4CF8A9">
      <w:pPr>
        <w:spacing w:after="60"/>
      </w:pPr>
      <w:r>
        <w:t>Brandon Theimer, MS - Instructor</w:t>
      </w:r>
    </w:p>
    <w:p w14:paraId="552FD361" w14:textId="77777777" w:rsidR="00C579CA" w:rsidRDefault="00C579CA" w:rsidP="7A4CF8A9">
      <w:pPr>
        <w:spacing w:after="60"/>
        <w:rPr>
          <w:color w:val="000000" w:themeColor="text1"/>
        </w:rPr>
      </w:pPr>
      <w:r w:rsidRPr="7A4CF8A9">
        <w:t>Stephanie Lewis</w:t>
      </w:r>
      <w:r w:rsidRPr="7A4CF8A9">
        <w:rPr>
          <w:color w:val="000000" w:themeColor="text1"/>
        </w:rPr>
        <w:t xml:space="preserve"> – Administrative Assistant </w:t>
      </w:r>
    </w:p>
    <w:p w14:paraId="26CD2128" w14:textId="77777777" w:rsidR="00C579CA" w:rsidRPr="00D56DA4" w:rsidRDefault="00C579CA" w:rsidP="7A4CF8A9">
      <w:pPr>
        <w:spacing w:after="60"/>
        <w:rPr>
          <w:color w:val="000000" w:themeColor="text1"/>
        </w:rPr>
      </w:pPr>
      <w:r w:rsidRPr="7A4CF8A9">
        <w:rPr>
          <w:color w:val="000000" w:themeColor="text1"/>
        </w:rPr>
        <w:t>Tess O’Shea – Dietetics Laboratory Manager</w:t>
      </w:r>
    </w:p>
    <w:p w14:paraId="267DCB1B" w14:textId="77777777" w:rsidR="00C579CA" w:rsidRPr="002F1707" w:rsidRDefault="00C579CA" w:rsidP="7A4CF8A9">
      <w:pPr>
        <w:pStyle w:val="Heading2"/>
        <w:spacing w:before="0" w:after="60"/>
        <w:jc w:val="left"/>
        <w:rPr>
          <w:color w:val="000000" w:themeColor="text1"/>
        </w:rPr>
      </w:pPr>
    </w:p>
    <w:p w14:paraId="42E5A0E7" w14:textId="77777777" w:rsidR="00C579CA" w:rsidRPr="00CC2A71" w:rsidRDefault="00C579CA" w:rsidP="7A4CF8A9">
      <w:pPr>
        <w:pStyle w:val="Heading2"/>
        <w:spacing w:before="0" w:after="60"/>
        <w:jc w:val="left"/>
        <w:rPr>
          <w:color w:val="000000" w:themeColor="text1"/>
        </w:rPr>
      </w:pPr>
      <w:bookmarkStart w:id="12" w:name="_Toc233270194"/>
      <w:r w:rsidRPr="7A4CF8A9">
        <w:rPr>
          <w:color w:val="000000" w:themeColor="text1"/>
        </w:rPr>
        <w:t>Program Progression:</w:t>
      </w:r>
      <w:bookmarkEnd w:id="12"/>
    </w:p>
    <w:p w14:paraId="7E5A8C70" w14:textId="77777777" w:rsidR="00C579CA" w:rsidRPr="002F1707" w:rsidRDefault="00C579CA" w:rsidP="7A4CF8A9">
      <w:pPr>
        <w:spacing w:after="60"/>
        <w:rPr>
          <w:color w:val="000000" w:themeColor="text1"/>
        </w:rPr>
      </w:pPr>
    </w:p>
    <w:p w14:paraId="72CAB2AD" w14:textId="7AFA9CDA" w:rsidR="00C579CA" w:rsidRPr="009C4865" w:rsidRDefault="00C579CA" w:rsidP="7A4CF8A9">
      <w:pPr>
        <w:spacing w:after="60"/>
        <w:rPr>
          <w:color w:val="000000" w:themeColor="text1"/>
        </w:rPr>
      </w:pPr>
      <w:r w:rsidRPr="7A4CF8A9">
        <w:rPr>
          <w:color w:val="000000" w:themeColor="text1"/>
        </w:rPr>
        <w:t xml:space="preserve">The </w:t>
      </w:r>
      <w:r w:rsidR="4B7DF7A1" w:rsidRPr="7A4CF8A9">
        <w:rPr>
          <w:color w:val="000000" w:themeColor="text1"/>
        </w:rPr>
        <w:t>MSANP</w:t>
      </w:r>
      <w:r w:rsidRPr="7A4CF8A9">
        <w:rPr>
          <w:color w:val="000000" w:themeColor="text1"/>
        </w:rPr>
        <w:t xml:space="preserve"> is designed to be a cohort program that starts in </w:t>
      </w:r>
      <w:r w:rsidR="00B04F72">
        <w:rPr>
          <w:color w:val="000000" w:themeColor="text1"/>
        </w:rPr>
        <w:t>June</w:t>
      </w:r>
      <w:r w:rsidR="00B04F72" w:rsidRPr="7A4CF8A9">
        <w:rPr>
          <w:color w:val="000000" w:themeColor="text1"/>
        </w:rPr>
        <w:t xml:space="preserve"> </w:t>
      </w:r>
      <w:r w:rsidRPr="7A4CF8A9">
        <w:rPr>
          <w:color w:val="000000" w:themeColor="text1"/>
        </w:rPr>
        <w:t>each year. Most students will complete the program in 2 years. Within that timeframe, students should complete the 35 required dietetic</w:t>
      </w:r>
      <w:r w:rsidR="00F232BC">
        <w:rPr>
          <w:color w:val="000000" w:themeColor="text1"/>
        </w:rPr>
        <w:t>s</w:t>
      </w:r>
      <w:r w:rsidRPr="7A4CF8A9">
        <w:rPr>
          <w:color w:val="000000" w:themeColor="text1"/>
        </w:rPr>
        <w:t xml:space="preserve"> coursework credits, 6 research credits, and </w:t>
      </w:r>
      <w:r w:rsidR="343EB354" w:rsidRPr="7A4CF8A9">
        <w:rPr>
          <w:color w:val="000000" w:themeColor="text1"/>
        </w:rPr>
        <w:t>9</w:t>
      </w:r>
      <w:r w:rsidRPr="7A4CF8A9">
        <w:rPr>
          <w:color w:val="000000" w:themeColor="text1"/>
        </w:rPr>
        <w:t xml:space="preserve"> practicum credits. Within the dietetic</w:t>
      </w:r>
      <w:r w:rsidR="00F232BC">
        <w:rPr>
          <w:color w:val="000000" w:themeColor="text1"/>
        </w:rPr>
        <w:t>s</w:t>
      </w:r>
      <w:r w:rsidRPr="7A4CF8A9">
        <w:rPr>
          <w:color w:val="000000" w:themeColor="text1"/>
        </w:rPr>
        <w:t xml:space="preserve"> coursework, research, and practicums, students should expect to have </w:t>
      </w:r>
      <w:r w:rsidRPr="000116DA">
        <w:rPr>
          <w:color w:val="000000" w:themeColor="text1"/>
        </w:rPr>
        <w:t>1</w:t>
      </w:r>
      <w:r w:rsidR="00C8039F" w:rsidRPr="000116DA">
        <w:rPr>
          <w:color w:val="000000" w:themeColor="text1"/>
        </w:rPr>
        <w:t>0</w:t>
      </w:r>
      <w:r w:rsidRPr="000116DA">
        <w:rPr>
          <w:color w:val="000000" w:themeColor="text1"/>
        </w:rPr>
        <w:t>00+</w:t>
      </w:r>
      <w:r w:rsidRPr="7A4CF8A9">
        <w:rPr>
          <w:color w:val="000000" w:themeColor="text1"/>
        </w:rPr>
        <w:t xml:space="preserve"> hours of </w:t>
      </w:r>
      <w:r w:rsidR="00DA3F43" w:rsidRPr="7A4CF8A9">
        <w:rPr>
          <w:color w:val="000000" w:themeColor="text1"/>
        </w:rPr>
        <w:t>s</w:t>
      </w:r>
      <w:r w:rsidR="00703F94" w:rsidRPr="7A4CF8A9">
        <w:rPr>
          <w:color w:val="000000" w:themeColor="text1"/>
        </w:rPr>
        <w:t>upervised experiential learning</w:t>
      </w:r>
      <w:r w:rsidR="006931F7" w:rsidRPr="7A4CF8A9">
        <w:rPr>
          <w:color w:val="000000" w:themeColor="text1"/>
        </w:rPr>
        <w:t xml:space="preserve"> experiences</w:t>
      </w:r>
      <w:r w:rsidRPr="7A4CF8A9">
        <w:rPr>
          <w:color w:val="000000" w:themeColor="text1"/>
        </w:rPr>
        <w:t xml:space="preserve">. </w:t>
      </w:r>
    </w:p>
    <w:p w14:paraId="653578C7" w14:textId="77777777" w:rsidR="00C579CA" w:rsidRPr="009C4865" w:rsidRDefault="00C579CA" w:rsidP="7A4CF8A9">
      <w:pPr>
        <w:pStyle w:val="Heading3"/>
        <w:spacing w:after="60"/>
        <w:rPr>
          <w:i/>
          <w:iCs/>
          <w:color w:val="000000" w:themeColor="text1"/>
        </w:rPr>
      </w:pPr>
    </w:p>
    <w:p w14:paraId="101E83B6" w14:textId="38896448" w:rsidR="4D194DB1" w:rsidRDefault="4D194DB1" w:rsidP="7A4CF8A9">
      <w:pPr>
        <w:pStyle w:val="NormalWeb"/>
        <w:spacing w:before="0" w:beforeAutospacing="0" w:after="0" w:afterAutospacing="0"/>
        <w:ind w:right="-15840"/>
        <w:rPr>
          <w:b/>
          <w:bCs/>
          <w:i/>
          <w:iCs/>
          <w:color w:val="000000" w:themeColor="text1"/>
        </w:rPr>
      </w:pPr>
    </w:p>
    <w:p w14:paraId="34D10202" w14:textId="7510E2FA" w:rsidR="4D194DB1" w:rsidRDefault="4D194DB1" w:rsidP="7A4CF8A9">
      <w:pPr>
        <w:pStyle w:val="NormalWeb"/>
        <w:spacing w:before="0" w:beforeAutospacing="0" w:after="0" w:afterAutospacing="0"/>
        <w:ind w:right="-15840"/>
        <w:rPr>
          <w:b/>
          <w:bCs/>
          <w:i/>
          <w:iCs/>
          <w:color w:val="000000" w:themeColor="text1"/>
        </w:rPr>
      </w:pPr>
    </w:p>
    <w:p w14:paraId="19A1D4E7" w14:textId="5AB49AB4" w:rsidR="7A4CF8A9" w:rsidRDefault="7A4CF8A9" w:rsidP="7A4CF8A9">
      <w:pPr>
        <w:pStyle w:val="NormalWeb"/>
        <w:spacing w:before="0" w:beforeAutospacing="0" w:after="0" w:afterAutospacing="0"/>
        <w:ind w:right="-15840"/>
        <w:rPr>
          <w:b/>
          <w:bCs/>
          <w:i/>
          <w:iCs/>
          <w:color w:val="000000" w:themeColor="text1"/>
          <w:sz w:val="22"/>
          <w:szCs w:val="22"/>
        </w:rPr>
      </w:pPr>
    </w:p>
    <w:p w14:paraId="08221E96" w14:textId="4B450512" w:rsidR="7A4CF8A9" w:rsidRDefault="7A4CF8A9" w:rsidP="7A4CF8A9">
      <w:pPr>
        <w:pStyle w:val="NormalWeb"/>
        <w:spacing w:before="0" w:beforeAutospacing="0" w:after="0" w:afterAutospacing="0"/>
        <w:ind w:right="-15840"/>
        <w:rPr>
          <w:b/>
          <w:bCs/>
          <w:i/>
          <w:iCs/>
          <w:color w:val="000000" w:themeColor="text1"/>
          <w:sz w:val="22"/>
          <w:szCs w:val="22"/>
        </w:rPr>
      </w:pPr>
    </w:p>
    <w:p w14:paraId="6303B50D" w14:textId="78BEB30C" w:rsidR="7A4CF8A9" w:rsidRDefault="7A4CF8A9" w:rsidP="7A4CF8A9">
      <w:pPr>
        <w:pStyle w:val="NormalWeb"/>
        <w:spacing w:before="0" w:beforeAutospacing="0" w:after="0" w:afterAutospacing="0"/>
        <w:ind w:right="-15840"/>
        <w:rPr>
          <w:b/>
          <w:bCs/>
          <w:i/>
          <w:iCs/>
          <w:color w:val="000000" w:themeColor="text1"/>
          <w:sz w:val="22"/>
          <w:szCs w:val="22"/>
        </w:rPr>
      </w:pPr>
    </w:p>
    <w:p w14:paraId="1E3F63E5" w14:textId="7871D4A9" w:rsidR="7A4CF8A9" w:rsidRDefault="7A4CF8A9" w:rsidP="7A4CF8A9">
      <w:pPr>
        <w:pStyle w:val="NormalWeb"/>
        <w:spacing w:before="0" w:beforeAutospacing="0" w:after="0" w:afterAutospacing="0"/>
        <w:ind w:right="-15840"/>
        <w:rPr>
          <w:b/>
          <w:bCs/>
          <w:i/>
          <w:iCs/>
          <w:color w:val="000000" w:themeColor="text1"/>
          <w:sz w:val="22"/>
          <w:szCs w:val="22"/>
        </w:rPr>
      </w:pPr>
    </w:p>
    <w:p w14:paraId="3CC93701" w14:textId="268646ED" w:rsidR="7A4CF8A9" w:rsidRDefault="7A4CF8A9" w:rsidP="7A4CF8A9">
      <w:pPr>
        <w:pStyle w:val="NormalWeb"/>
        <w:spacing w:before="0" w:beforeAutospacing="0" w:after="0" w:afterAutospacing="0"/>
        <w:ind w:right="-15840"/>
        <w:rPr>
          <w:b/>
          <w:bCs/>
          <w:i/>
          <w:iCs/>
          <w:color w:val="000000" w:themeColor="text1"/>
          <w:sz w:val="22"/>
          <w:szCs w:val="22"/>
        </w:rPr>
      </w:pPr>
    </w:p>
    <w:p w14:paraId="55986D81" w14:textId="3F9D2939" w:rsidR="7A4CF8A9" w:rsidRDefault="7A4CF8A9" w:rsidP="7A4CF8A9">
      <w:pPr>
        <w:pStyle w:val="NormalWeb"/>
        <w:spacing w:before="0" w:beforeAutospacing="0" w:after="0" w:afterAutospacing="0"/>
        <w:ind w:right="-15840"/>
        <w:rPr>
          <w:b/>
          <w:bCs/>
          <w:i/>
          <w:iCs/>
          <w:color w:val="000000" w:themeColor="text1"/>
          <w:sz w:val="22"/>
          <w:szCs w:val="22"/>
        </w:rPr>
      </w:pPr>
    </w:p>
    <w:p w14:paraId="35051236" w14:textId="77777777" w:rsidR="006D041C" w:rsidRDefault="006D041C" w:rsidP="7A4CF8A9">
      <w:pPr>
        <w:pStyle w:val="NormalWeb"/>
        <w:spacing w:before="0" w:beforeAutospacing="0" w:after="0" w:afterAutospacing="0"/>
        <w:ind w:right="-15840"/>
        <w:rPr>
          <w:b/>
          <w:bCs/>
          <w:i/>
          <w:iCs/>
          <w:color w:val="000000" w:themeColor="text1"/>
          <w:sz w:val="22"/>
          <w:szCs w:val="22"/>
        </w:rPr>
      </w:pPr>
    </w:p>
    <w:p w14:paraId="5C1B19C9" w14:textId="77777777" w:rsidR="006D041C" w:rsidRDefault="006D041C" w:rsidP="7A4CF8A9">
      <w:pPr>
        <w:pStyle w:val="NormalWeb"/>
        <w:spacing w:before="0" w:beforeAutospacing="0" w:after="0" w:afterAutospacing="0"/>
        <w:ind w:right="-15840"/>
        <w:rPr>
          <w:b/>
          <w:bCs/>
          <w:i/>
          <w:iCs/>
          <w:color w:val="000000" w:themeColor="text1"/>
          <w:sz w:val="22"/>
          <w:szCs w:val="22"/>
        </w:rPr>
      </w:pPr>
    </w:p>
    <w:p w14:paraId="55835503" w14:textId="77777777" w:rsidR="006D041C" w:rsidRDefault="006D041C" w:rsidP="7A4CF8A9">
      <w:pPr>
        <w:pStyle w:val="NormalWeb"/>
        <w:spacing w:before="0" w:beforeAutospacing="0" w:after="0" w:afterAutospacing="0"/>
        <w:ind w:right="-15840"/>
        <w:rPr>
          <w:b/>
          <w:bCs/>
          <w:i/>
          <w:iCs/>
          <w:color w:val="000000" w:themeColor="text1"/>
          <w:sz w:val="22"/>
          <w:szCs w:val="22"/>
        </w:rPr>
      </w:pPr>
    </w:p>
    <w:p w14:paraId="713F462F" w14:textId="77777777" w:rsidR="006D041C" w:rsidRDefault="006D041C" w:rsidP="7A4CF8A9">
      <w:pPr>
        <w:pStyle w:val="NormalWeb"/>
        <w:spacing w:before="0" w:beforeAutospacing="0" w:after="0" w:afterAutospacing="0"/>
        <w:ind w:right="-15840"/>
        <w:rPr>
          <w:b/>
          <w:bCs/>
          <w:i/>
          <w:iCs/>
          <w:color w:val="000000" w:themeColor="text1"/>
          <w:sz w:val="22"/>
          <w:szCs w:val="22"/>
        </w:rPr>
      </w:pPr>
    </w:p>
    <w:p w14:paraId="4654CADA" w14:textId="77777777" w:rsidR="006D041C" w:rsidRDefault="006D041C" w:rsidP="7A4CF8A9">
      <w:pPr>
        <w:pStyle w:val="NormalWeb"/>
        <w:spacing w:before="0" w:beforeAutospacing="0" w:after="0" w:afterAutospacing="0"/>
        <w:ind w:right="-15840"/>
        <w:rPr>
          <w:b/>
          <w:bCs/>
          <w:i/>
          <w:iCs/>
          <w:color w:val="000000" w:themeColor="text1"/>
          <w:sz w:val="22"/>
          <w:szCs w:val="22"/>
        </w:rPr>
      </w:pPr>
    </w:p>
    <w:p w14:paraId="383F841A" w14:textId="1DA4873F" w:rsidR="009C4865" w:rsidRPr="009C4865" w:rsidRDefault="009C4865" w:rsidP="7A4CF8A9">
      <w:pPr>
        <w:pStyle w:val="NormalWeb"/>
        <w:spacing w:before="0" w:beforeAutospacing="0" w:after="0" w:afterAutospacing="0"/>
        <w:ind w:right="-15840"/>
        <w:rPr>
          <w:color w:val="000000"/>
          <w:sz w:val="22"/>
          <w:szCs w:val="22"/>
        </w:rPr>
      </w:pPr>
      <w:r w:rsidRPr="7A4CF8A9">
        <w:rPr>
          <w:b/>
          <w:bCs/>
          <w:i/>
          <w:iCs/>
          <w:color w:val="000000" w:themeColor="text1"/>
          <w:sz w:val="22"/>
          <w:szCs w:val="22"/>
        </w:rPr>
        <w:t>Core Courses: 3</w:t>
      </w:r>
      <w:r w:rsidR="00F0005A">
        <w:rPr>
          <w:b/>
          <w:bCs/>
          <w:i/>
          <w:iCs/>
          <w:color w:val="000000" w:themeColor="text1"/>
          <w:sz w:val="22"/>
          <w:szCs w:val="22"/>
        </w:rPr>
        <w:t>2</w:t>
      </w:r>
      <w:r w:rsidRPr="7A4CF8A9">
        <w:rPr>
          <w:b/>
          <w:bCs/>
          <w:i/>
          <w:iCs/>
          <w:color w:val="000000" w:themeColor="text1"/>
          <w:sz w:val="22"/>
          <w:szCs w:val="22"/>
        </w:rPr>
        <w:t xml:space="preserve"> credit hours</w:t>
      </w:r>
      <w:r>
        <w:br/>
      </w:r>
      <w:r w:rsidRPr="7A4CF8A9">
        <w:rPr>
          <w:b/>
          <w:bCs/>
          <w:color w:val="000000" w:themeColor="text1"/>
          <w:sz w:val="22"/>
          <w:szCs w:val="22"/>
          <w:u w:val="single"/>
        </w:rPr>
        <w:t>Summer 1</w:t>
      </w:r>
    </w:p>
    <w:p w14:paraId="47DB4DF2" w14:textId="16D235ED" w:rsidR="009C4865" w:rsidRPr="009C4865" w:rsidRDefault="009C4865" w:rsidP="7A4CF8A9">
      <w:pPr>
        <w:pStyle w:val="NormalWeb"/>
        <w:spacing w:before="0" w:beforeAutospacing="0" w:after="0" w:afterAutospacing="0"/>
        <w:ind w:right="-15840"/>
        <w:rPr>
          <w:color w:val="000000"/>
          <w:sz w:val="22"/>
          <w:szCs w:val="22"/>
        </w:rPr>
      </w:pPr>
      <w:r w:rsidRPr="7A4CF8A9">
        <w:rPr>
          <w:color w:val="000000" w:themeColor="text1"/>
          <w:sz w:val="22"/>
          <w:szCs w:val="22"/>
        </w:rPr>
        <w:t>NUTR 601 Research and Professional Seminar (2 credits)</w:t>
      </w:r>
      <w:r w:rsidR="00203B63">
        <w:rPr>
          <w:color w:val="000000" w:themeColor="text1"/>
          <w:sz w:val="22"/>
          <w:szCs w:val="22"/>
        </w:rPr>
        <w:t xml:space="preserve"> </w:t>
      </w:r>
      <w:r w:rsidR="00203B63" w:rsidRPr="00203B63">
        <w:rPr>
          <w:i/>
          <w:iCs/>
          <w:color w:val="000000" w:themeColor="text1"/>
          <w:sz w:val="22"/>
          <w:szCs w:val="22"/>
        </w:rPr>
        <w:t>Online</w:t>
      </w:r>
      <w:r w:rsidR="00564F62">
        <w:t>*</w:t>
      </w:r>
      <w:r>
        <w:br/>
      </w:r>
    </w:p>
    <w:p w14:paraId="18ADAC48" w14:textId="77777777" w:rsidR="009C4865" w:rsidRPr="009C4865" w:rsidRDefault="009C4865" w:rsidP="7A4CF8A9">
      <w:pPr>
        <w:pStyle w:val="NormalWeb"/>
        <w:spacing w:before="0" w:beforeAutospacing="0" w:after="0" w:afterAutospacing="0"/>
        <w:ind w:right="-15840"/>
        <w:rPr>
          <w:b/>
          <w:bCs/>
          <w:color w:val="000000"/>
          <w:sz w:val="22"/>
          <w:szCs w:val="22"/>
          <w:u w:val="single"/>
        </w:rPr>
      </w:pPr>
      <w:r w:rsidRPr="7A4CF8A9">
        <w:rPr>
          <w:b/>
          <w:bCs/>
          <w:color w:val="000000" w:themeColor="text1"/>
          <w:sz w:val="22"/>
          <w:szCs w:val="22"/>
          <w:u w:val="single"/>
        </w:rPr>
        <w:t>Fall 1</w:t>
      </w:r>
    </w:p>
    <w:p w14:paraId="35C2D6A9" w14:textId="77777777" w:rsidR="009C4865" w:rsidRPr="009C4865" w:rsidRDefault="009C4865" w:rsidP="7A4CF8A9">
      <w:pPr>
        <w:pStyle w:val="NormalWeb"/>
        <w:spacing w:before="0" w:beforeAutospacing="0" w:after="0" w:afterAutospacing="0"/>
        <w:ind w:right="-15840"/>
        <w:rPr>
          <w:color w:val="000000"/>
          <w:sz w:val="22"/>
          <w:szCs w:val="22"/>
        </w:rPr>
      </w:pPr>
      <w:r w:rsidRPr="7A4CF8A9">
        <w:rPr>
          <w:color w:val="000000" w:themeColor="text1"/>
          <w:sz w:val="22"/>
          <w:szCs w:val="22"/>
        </w:rPr>
        <w:t>NUTR 603 Advanced Food Service Management (3 credits)</w:t>
      </w:r>
      <w:r>
        <w:br/>
      </w:r>
      <w:r w:rsidRPr="7A4CF8A9">
        <w:rPr>
          <w:color w:val="000000" w:themeColor="text1"/>
          <w:sz w:val="22"/>
          <w:szCs w:val="22"/>
        </w:rPr>
        <w:t>NUTR 604 Integrated Nutrition (3 credits)</w:t>
      </w:r>
      <w:r>
        <w:br/>
      </w:r>
      <w:r w:rsidRPr="7A4CF8A9">
        <w:rPr>
          <w:color w:val="000000" w:themeColor="text1"/>
          <w:sz w:val="22"/>
          <w:szCs w:val="22"/>
        </w:rPr>
        <w:t>NUTR 605 Research Methods in Dietetics (3 credits)</w:t>
      </w:r>
      <w:r>
        <w:br/>
      </w:r>
      <w:r w:rsidRPr="7A4CF8A9">
        <w:rPr>
          <w:color w:val="000000" w:themeColor="text1"/>
          <w:sz w:val="22"/>
          <w:szCs w:val="22"/>
        </w:rPr>
        <w:t>NUTR 606 Advanced Medical Nutrition Therapy I (3 credits)</w:t>
      </w:r>
      <w:r>
        <w:br/>
      </w:r>
    </w:p>
    <w:p w14:paraId="59BCD762" w14:textId="77777777" w:rsidR="009C4865" w:rsidRPr="009C4865" w:rsidRDefault="009C4865" w:rsidP="7A4CF8A9">
      <w:pPr>
        <w:pStyle w:val="NormalWeb"/>
        <w:spacing w:before="0" w:beforeAutospacing="0" w:after="0" w:afterAutospacing="0"/>
        <w:ind w:right="-15840"/>
        <w:rPr>
          <w:b/>
          <w:bCs/>
          <w:color w:val="000000"/>
          <w:sz w:val="22"/>
          <w:szCs w:val="22"/>
          <w:u w:val="single"/>
        </w:rPr>
      </w:pPr>
      <w:r w:rsidRPr="7A4CF8A9">
        <w:rPr>
          <w:b/>
          <w:bCs/>
          <w:color w:val="000000" w:themeColor="text1"/>
          <w:sz w:val="22"/>
          <w:szCs w:val="22"/>
          <w:u w:val="single"/>
        </w:rPr>
        <w:t>Spring 1</w:t>
      </w:r>
    </w:p>
    <w:p w14:paraId="46DC4A14" w14:textId="3E1264E4" w:rsidR="009C4865" w:rsidRPr="009C4865" w:rsidRDefault="009C4865" w:rsidP="7A4CF8A9">
      <w:pPr>
        <w:pStyle w:val="NormalWeb"/>
        <w:spacing w:before="0" w:beforeAutospacing="0" w:after="0" w:afterAutospacing="0"/>
        <w:ind w:right="-15840"/>
        <w:rPr>
          <w:color w:val="000000"/>
          <w:sz w:val="22"/>
          <w:szCs w:val="22"/>
        </w:rPr>
      </w:pPr>
      <w:r w:rsidRPr="7A4CF8A9">
        <w:rPr>
          <w:color w:val="000000" w:themeColor="text1"/>
          <w:sz w:val="22"/>
          <w:szCs w:val="22"/>
        </w:rPr>
        <w:t>NUTR 607 Advanced Medical Nutrition Therapy II (3 credits)</w:t>
      </w:r>
      <w:r>
        <w:br/>
      </w:r>
      <w:r w:rsidRPr="7A4CF8A9">
        <w:rPr>
          <w:color w:val="000000" w:themeColor="text1"/>
          <w:sz w:val="22"/>
          <w:szCs w:val="22"/>
        </w:rPr>
        <w:t>NUTR 608 Nutrition in Disease Development, Progress and Prevention (3 credits)</w:t>
      </w:r>
      <w:r>
        <w:br/>
      </w:r>
    </w:p>
    <w:p w14:paraId="799CF541" w14:textId="77777777" w:rsidR="009C4865" w:rsidRPr="009C4865" w:rsidRDefault="009C4865" w:rsidP="7A4CF8A9">
      <w:pPr>
        <w:pStyle w:val="NormalWeb"/>
        <w:spacing w:before="0" w:beforeAutospacing="0" w:after="0" w:afterAutospacing="0"/>
        <w:ind w:right="-15840"/>
        <w:rPr>
          <w:b/>
          <w:bCs/>
          <w:color w:val="000000"/>
          <w:sz w:val="22"/>
          <w:szCs w:val="22"/>
          <w:u w:val="single"/>
        </w:rPr>
      </w:pPr>
      <w:r w:rsidRPr="7A4CF8A9">
        <w:rPr>
          <w:b/>
          <w:bCs/>
          <w:color w:val="000000" w:themeColor="text1"/>
          <w:sz w:val="22"/>
          <w:szCs w:val="22"/>
          <w:u w:val="single"/>
        </w:rPr>
        <w:t>Summer 2</w:t>
      </w:r>
    </w:p>
    <w:p w14:paraId="0E889934" w14:textId="77777777" w:rsidR="009C4865" w:rsidRPr="009C4865" w:rsidRDefault="009C4865" w:rsidP="7A4CF8A9">
      <w:pPr>
        <w:pStyle w:val="NormalWeb"/>
        <w:spacing w:before="0" w:beforeAutospacing="0" w:after="0" w:afterAutospacing="0"/>
        <w:ind w:right="-15840"/>
        <w:rPr>
          <w:color w:val="000000"/>
          <w:sz w:val="22"/>
          <w:szCs w:val="22"/>
        </w:rPr>
      </w:pPr>
      <w:r w:rsidRPr="7A4CF8A9">
        <w:rPr>
          <w:color w:val="000000" w:themeColor="text1"/>
          <w:sz w:val="22"/>
          <w:szCs w:val="22"/>
        </w:rPr>
        <w:t>NUTR 609 Population Nutrition and Policy (3 credits)</w:t>
      </w:r>
      <w:r>
        <w:br/>
      </w:r>
    </w:p>
    <w:p w14:paraId="3E350A6C" w14:textId="77777777" w:rsidR="009C4865" w:rsidRPr="009C4865" w:rsidRDefault="009C4865" w:rsidP="7A4CF8A9">
      <w:pPr>
        <w:pStyle w:val="NormalWeb"/>
        <w:spacing w:before="0" w:beforeAutospacing="0" w:after="0" w:afterAutospacing="0"/>
        <w:ind w:right="-15840"/>
        <w:rPr>
          <w:b/>
          <w:bCs/>
          <w:color w:val="000000"/>
          <w:sz w:val="22"/>
          <w:szCs w:val="22"/>
          <w:u w:val="single"/>
        </w:rPr>
      </w:pPr>
      <w:r w:rsidRPr="7A4CF8A9">
        <w:rPr>
          <w:b/>
          <w:bCs/>
          <w:color w:val="000000" w:themeColor="text1"/>
          <w:sz w:val="22"/>
          <w:szCs w:val="22"/>
          <w:u w:val="single"/>
        </w:rPr>
        <w:t>Fall 2</w:t>
      </w:r>
    </w:p>
    <w:p w14:paraId="64CC0ABC" w14:textId="196B895C" w:rsidR="009C4865" w:rsidRPr="009C4865" w:rsidRDefault="00F0005A" w:rsidP="7A4CF8A9">
      <w:pPr>
        <w:pStyle w:val="NormalWeb"/>
        <w:spacing w:before="0" w:beforeAutospacing="0" w:after="0" w:afterAutospacing="0"/>
        <w:ind w:right="-15840"/>
        <w:rPr>
          <w:color w:val="000000"/>
          <w:sz w:val="22"/>
          <w:szCs w:val="22"/>
        </w:rPr>
      </w:pPr>
      <w:r w:rsidRPr="00C26669">
        <w:rPr>
          <w:color w:val="000000" w:themeColor="text1"/>
          <w:sz w:val="22"/>
          <w:szCs w:val="22"/>
        </w:rPr>
        <w:t>NUTR 602 Global Nutrition (3 credits)</w:t>
      </w:r>
      <w:r w:rsidR="00C5518C">
        <w:rPr>
          <w:color w:val="000000" w:themeColor="text1"/>
          <w:sz w:val="22"/>
          <w:szCs w:val="22"/>
        </w:rPr>
        <w:t xml:space="preserve"> </w:t>
      </w:r>
      <w:r w:rsidR="00C5518C" w:rsidRPr="00C5518C">
        <w:rPr>
          <w:i/>
          <w:iCs/>
          <w:color w:val="000000" w:themeColor="text1"/>
          <w:sz w:val="22"/>
          <w:szCs w:val="22"/>
        </w:rPr>
        <w:t>Hybrid</w:t>
      </w:r>
      <w:r w:rsidR="009C4865">
        <w:br/>
      </w:r>
      <w:r w:rsidR="009C4865" w:rsidRPr="7A4CF8A9">
        <w:rPr>
          <w:color w:val="000000" w:themeColor="text1"/>
          <w:sz w:val="22"/>
          <w:szCs w:val="22"/>
        </w:rPr>
        <w:t>NUTR 611 Nutrition Education and Counseling (3 credits)</w:t>
      </w:r>
      <w:r w:rsidR="00C5518C">
        <w:rPr>
          <w:color w:val="000000" w:themeColor="text1"/>
          <w:sz w:val="22"/>
          <w:szCs w:val="22"/>
        </w:rPr>
        <w:t xml:space="preserve"> </w:t>
      </w:r>
      <w:r w:rsidR="00C5518C" w:rsidRPr="00C5518C">
        <w:rPr>
          <w:i/>
          <w:iCs/>
          <w:color w:val="000000" w:themeColor="text1"/>
          <w:sz w:val="22"/>
          <w:szCs w:val="22"/>
        </w:rPr>
        <w:t>Hybrid</w:t>
      </w:r>
      <w:r w:rsidR="00564F62">
        <w:rPr>
          <w:i/>
          <w:iCs/>
          <w:color w:val="000000" w:themeColor="text1"/>
          <w:sz w:val="22"/>
          <w:szCs w:val="22"/>
        </w:rPr>
        <w:t>*</w:t>
      </w:r>
      <w:r w:rsidR="009C4865">
        <w:br/>
      </w:r>
    </w:p>
    <w:p w14:paraId="10735613" w14:textId="77777777" w:rsidR="009C4865" w:rsidRPr="009C4865" w:rsidRDefault="009C4865" w:rsidP="7A4CF8A9">
      <w:pPr>
        <w:pStyle w:val="NormalWeb"/>
        <w:spacing w:before="0" w:beforeAutospacing="0" w:after="0" w:afterAutospacing="0"/>
        <w:ind w:right="-15840"/>
        <w:rPr>
          <w:b/>
          <w:bCs/>
          <w:color w:val="000000"/>
          <w:sz w:val="22"/>
          <w:szCs w:val="22"/>
          <w:u w:val="single"/>
        </w:rPr>
      </w:pPr>
      <w:r w:rsidRPr="7A4CF8A9">
        <w:rPr>
          <w:b/>
          <w:bCs/>
          <w:color w:val="000000" w:themeColor="text1"/>
          <w:sz w:val="22"/>
          <w:szCs w:val="22"/>
          <w:u w:val="single"/>
        </w:rPr>
        <w:t>Spring 2</w:t>
      </w:r>
    </w:p>
    <w:p w14:paraId="2B8A44E8" w14:textId="4D81541B" w:rsidR="009C4865" w:rsidRPr="009C4865" w:rsidRDefault="009C4865" w:rsidP="7A4CF8A9">
      <w:pPr>
        <w:pStyle w:val="NormalWeb"/>
        <w:spacing w:before="0" w:beforeAutospacing="0" w:after="0" w:afterAutospacing="0"/>
        <w:ind w:right="-15840"/>
        <w:rPr>
          <w:sz w:val="22"/>
          <w:szCs w:val="22"/>
        </w:rPr>
      </w:pPr>
      <w:r w:rsidRPr="7A4CF8A9">
        <w:rPr>
          <w:color w:val="000000" w:themeColor="text1"/>
          <w:sz w:val="22"/>
          <w:szCs w:val="22"/>
        </w:rPr>
        <w:t>NUTR 612 Food Science and Product Development (3 credits)</w:t>
      </w:r>
      <w:r w:rsidR="00C5518C">
        <w:rPr>
          <w:color w:val="000000" w:themeColor="text1"/>
          <w:sz w:val="22"/>
          <w:szCs w:val="22"/>
        </w:rPr>
        <w:t xml:space="preserve"> </w:t>
      </w:r>
      <w:r w:rsidR="00C5518C" w:rsidRPr="00C5518C">
        <w:rPr>
          <w:i/>
          <w:iCs/>
          <w:color w:val="000000" w:themeColor="text1"/>
          <w:sz w:val="22"/>
          <w:szCs w:val="22"/>
        </w:rPr>
        <w:t>Hybrid</w:t>
      </w:r>
      <w:r w:rsidR="00564F62">
        <w:rPr>
          <w:i/>
          <w:iCs/>
          <w:color w:val="000000" w:themeColor="text1"/>
          <w:sz w:val="22"/>
          <w:szCs w:val="22"/>
        </w:rPr>
        <w:t>*</w:t>
      </w:r>
    </w:p>
    <w:p w14:paraId="72825171" w14:textId="77777777" w:rsidR="009C4865" w:rsidRPr="009C4865" w:rsidRDefault="009C4865" w:rsidP="7A4CF8A9">
      <w:pPr>
        <w:rPr>
          <w:sz w:val="22"/>
          <w:szCs w:val="22"/>
        </w:rPr>
      </w:pPr>
    </w:p>
    <w:p w14:paraId="0C7B621A" w14:textId="77777777" w:rsidR="009C4865" w:rsidRPr="009C4865" w:rsidRDefault="009C4865" w:rsidP="7A4CF8A9">
      <w:pPr>
        <w:pStyle w:val="NormalWeb"/>
        <w:spacing w:before="0" w:beforeAutospacing="0" w:after="0" w:afterAutospacing="0"/>
        <w:ind w:right="-15840"/>
        <w:rPr>
          <w:i/>
          <w:iCs/>
          <w:sz w:val="22"/>
          <w:szCs w:val="22"/>
        </w:rPr>
      </w:pPr>
      <w:r w:rsidRPr="7A4CF8A9">
        <w:rPr>
          <w:b/>
          <w:bCs/>
          <w:i/>
          <w:iCs/>
          <w:color w:val="000000" w:themeColor="text1"/>
          <w:sz w:val="22"/>
          <w:szCs w:val="22"/>
        </w:rPr>
        <w:t>Experiential Learning Courses: 9 credit hours</w:t>
      </w:r>
    </w:p>
    <w:p w14:paraId="39444233" w14:textId="77777777" w:rsidR="009C4865" w:rsidRPr="009C4865" w:rsidRDefault="009C4865" w:rsidP="7A4CF8A9">
      <w:pPr>
        <w:pStyle w:val="NormalWeb"/>
        <w:spacing w:before="0" w:beforeAutospacing="0" w:after="0" w:afterAutospacing="0"/>
        <w:ind w:right="-15840"/>
        <w:rPr>
          <w:b/>
          <w:bCs/>
          <w:color w:val="000000"/>
          <w:sz w:val="22"/>
          <w:szCs w:val="22"/>
          <w:u w:val="single"/>
        </w:rPr>
      </w:pPr>
      <w:r w:rsidRPr="7A4CF8A9">
        <w:rPr>
          <w:b/>
          <w:bCs/>
          <w:color w:val="000000" w:themeColor="text1"/>
          <w:sz w:val="22"/>
          <w:szCs w:val="22"/>
          <w:u w:val="single"/>
        </w:rPr>
        <w:t>Spring 1</w:t>
      </w:r>
    </w:p>
    <w:p w14:paraId="746F3145" w14:textId="0C2E0C2B" w:rsidR="009C4865" w:rsidRPr="009C4865" w:rsidRDefault="009C4865" w:rsidP="7A4CF8A9">
      <w:pPr>
        <w:pStyle w:val="NormalWeb"/>
        <w:spacing w:before="0" w:beforeAutospacing="0" w:after="0" w:afterAutospacing="0"/>
        <w:ind w:right="-15840"/>
        <w:rPr>
          <w:sz w:val="22"/>
          <w:szCs w:val="22"/>
        </w:rPr>
      </w:pPr>
      <w:r w:rsidRPr="7A4CF8A9">
        <w:rPr>
          <w:color w:val="000000" w:themeColor="text1"/>
          <w:sz w:val="22"/>
          <w:szCs w:val="22"/>
        </w:rPr>
        <w:t xml:space="preserve">NUTR 690 </w:t>
      </w:r>
      <w:r w:rsidR="00703F94" w:rsidRPr="7A4CF8A9">
        <w:rPr>
          <w:color w:val="000000" w:themeColor="text1"/>
          <w:sz w:val="22"/>
          <w:szCs w:val="22"/>
        </w:rPr>
        <w:t xml:space="preserve">Supervised </w:t>
      </w:r>
      <w:r w:rsidR="00F232BC">
        <w:rPr>
          <w:color w:val="000000" w:themeColor="text1"/>
          <w:sz w:val="22"/>
          <w:szCs w:val="22"/>
        </w:rPr>
        <w:t>E</w:t>
      </w:r>
      <w:r w:rsidR="00703F94" w:rsidRPr="7A4CF8A9">
        <w:rPr>
          <w:color w:val="000000" w:themeColor="text1"/>
          <w:sz w:val="22"/>
          <w:szCs w:val="22"/>
        </w:rPr>
        <w:t xml:space="preserve">xperiential </w:t>
      </w:r>
      <w:r w:rsidR="00F232BC">
        <w:rPr>
          <w:color w:val="000000" w:themeColor="text1"/>
          <w:sz w:val="22"/>
          <w:szCs w:val="22"/>
        </w:rPr>
        <w:t>L</w:t>
      </w:r>
      <w:r w:rsidR="00C26669" w:rsidRPr="7A4CF8A9">
        <w:rPr>
          <w:color w:val="000000" w:themeColor="text1"/>
          <w:sz w:val="22"/>
          <w:szCs w:val="22"/>
        </w:rPr>
        <w:t>earning in</w:t>
      </w:r>
      <w:r w:rsidRPr="7A4CF8A9">
        <w:rPr>
          <w:color w:val="000000" w:themeColor="text1"/>
          <w:sz w:val="22"/>
          <w:szCs w:val="22"/>
        </w:rPr>
        <w:t xml:space="preserve"> Community Nutrition (3 credits)</w:t>
      </w:r>
    </w:p>
    <w:p w14:paraId="056168AD" w14:textId="77777777" w:rsidR="009C4865" w:rsidRPr="009C4865" w:rsidRDefault="009C4865" w:rsidP="7A4CF8A9">
      <w:pPr>
        <w:pStyle w:val="NormalWeb"/>
        <w:spacing w:before="0" w:beforeAutospacing="0" w:after="0" w:afterAutospacing="0"/>
        <w:ind w:right="-15840"/>
        <w:rPr>
          <w:color w:val="000000"/>
          <w:sz w:val="22"/>
          <w:szCs w:val="22"/>
        </w:rPr>
      </w:pPr>
    </w:p>
    <w:p w14:paraId="32333C48" w14:textId="77777777" w:rsidR="009C4865" w:rsidRPr="009C4865" w:rsidRDefault="009C4865" w:rsidP="7A4CF8A9">
      <w:pPr>
        <w:pStyle w:val="NormalWeb"/>
        <w:spacing w:before="0" w:beforeAutospacing="0" w:after="0" w:afterAutospacing="0"/>
        <w:ind w:right="-15840"/>
        <w:rPr>
          <w:b/>
          <w:bCs/>
          <w:color w:val="000000"/>
          <w:sz w:val="22"/>
          <w:szCs w:val="22"/>
          <w:u w:val="single"/>
        </w:rPr>
      </w:pPr>
      <w:r w:rsidRPr="7A4CF8A9">
        <w:rPr>
          <w:b/>
          <w:bCs/>
          <w:color w:val="000000" w:themeColor="text1"/>
          <w:sz w:val="22"/>
          <w:szCs w:val="22"/>
          <w:u w:val="single"/>
        </w:rPr>
        <w:t>Fall 2 or Spring 2</w:t>
      </w:r>
    </w:p>
    <w:p w14:paraId="68C21C40" w14:textId="11F35A11" w:rsidR="009C4865" w:rsidRPr="009C4865" w:rsidRDefault="009C4865" w:rsidP="7A4CF8A9">
      <w:pPr>
        <w:pStyle w:val="NormalWeb"/>
        <w:spacing w:before="0" w:beforeAutospacing="0" w:after="0" w:afterAutospacing="0"/>
        <w:ind w:right="-15840"/>
        <w:rPr>
          <w:sz w:val="22"/>
          <w:szCs w:val="22"/>
        </w:rPr>
      </w:pPr>
      <w:r w:rsidRPr="7A4CF8A9">
        <w:rPr>
          <w:color w:val="000000" w:themeColor="text1"/>
          <w:sz w:val="22"/>
          <w:szCs w:val="22"/>
        </w:rPr>
        <w:t xml:space="preserve">NUTR 691 </w:t>
      </w:r>
      <w:r w:rsidR="00703F94" w:rsidRPr="7A4CF8A9">
        <w:rPr>
          <w:color w:val="000000" w:themeColor="text1"/>
          <w:sz w:val="22"/>
          <w:szCs w:val="22"/>
        </w:rPr>
        <w:t xml:space="preserve">Supervised </w:t>
      </w:r>
      <w:r w:rsidR="00F232BC">
        <w:rPr>
          <w:color w:val="000000" w:themeColor="text1"/>
          <w:sz w:val="22"/>
          <w:szCs w:val="22"/>
        </w:rPr>
        <w:t>E</w:t>
      </w:r>
      <w:r w:rsidR="00703F94" w:rsidRPr="7A4CF8A9">
        <w:rPr>
          <w:color w:val="000000" w:themeColor="text1"/>
          <w:sz w:val="22"/>
          <w:szCs w:val="22"/>
        </w:rPr>
        <w:t xml:space="preserve">xperiential </w:t>
      </w:r>
      <w:r w:rsidR="00F232BC">
        <w:rPr>
          <w:color w:val="000000" w:themeColor="text1"/>
          <w:sz w:val="22"/>
          <w:szCs w:val="22"/>
        </w:rPr>
        <w:t>L</w:t>
      </w:r>
      <w:r w:rsidR="00C26669" w:rsidRPr="7A4CF8A9">
        <w:rPr>
          <w:color w:val="000000" w:themeColor="text1"/>
          <w:sz w:val="22"/>
          <w:szCs w:val="22"/>
        </w:rPr>
        <w:t>earning in</w:t>
      </w:r>
      <w:r w:rsidRPr="7A4CF8A9">
        <w:rPr>
          <w:color w:val="000000" w:themeColor="text1"/>
          <w:sz w:val="22"/>
          <w:szCs w:val="22"/>
        </w:rPr>
        <w:t xml:space="preserve"> Medical Nutrition Therapy (3 credits)</w:t>
      </w:r>
    </w:p>
    <w:p w14:paraId="79C2AA93" w14:textId="5B2C2238" w:rsidR="009C4865" w:rsidRPr="009C4865" w:rsidRDefault="009C4865" w:rsidP="7A4CF8A9">
      <w:pPr>
        <w:pStyle w:val="NormalWeb"/>
        <w:spacing w:before="0" w:beforeAutospacing="0" w:after="0" w:afterAutospacing="0"/>
        <w:ind w:right="-15840"/>
        <w:rPr>
          <w:sz w:val="22"/>
          <w:szCs w:val="22"/>
        </w:rPr>
      </w:pPr>
      <w:r w:rsidRPr="7A4CF8A9">
        <w:rPr>
          <w:color w:val="000000" w:themeColor="text1"/>
          <w:sz w:val="22"/>
          <w:szCs w:val="22"/>
        </w:rPr>
        <w:t xml:space="preserve">NUTR 692 </w:t>
      </w:r>
      <w:r w:rsidR="00703F94" w:rsidRPr="7A4CF8A9">
        <w:rPr>
          <w:color w:val="000000" w:themeColor="text1"/>
          <w:sz w:val="22"/>
          <w:szCs w:val="22"/>
        </w:rPr>
        <w:t xml:space="preserve">Supervised </w:t>
      </w:r>
      <w:r w:rsidR="00F232BC">
        <w:rPr>
          <w:color w:val="000000" w:themeColor="text1"/>
          <w:sz w:val="22"/>
          <w:szCs w:val="22"/>
        </w:rPr>
        <w:t>E</w:t>
      </w:r>
      <w:r w:rsidR="00703F94" w:rsidRPr="7A4CF8A9">
        <w:rPr>
          <w:color w:val="000000" w:themeColor="text1"/>
          <w:sz w:val="22"/>
          <w:szCs w:val="22"/>
        </w:rPr>
        <w:t xml:space="preserve">xperiential </w:t>
      </w:r>
      <w:r w:rsidR="00F232BC">
        <w:rPr>
          <w:color w:val="000000" w:themeColor="text1"/>
          <w:sz w:val="22"/>
          <w:szCs w:val="22"/>
        </w:rPr>
        <w:t>L</w:t>
      </w:r>
      <w:r w:rsidR="00C26669" w:rsidRPr="7A4CF8A9">
        <w:rPr>
          <w:color w:val="000000" w:themeColor="text1"/>
          <w:sz w:val="22"/>
          <w:szCs w:val="22"/>
        </w:rPr>
        <w:t>earning in</w:t>
      </w:r>
      <w:r w:rsidRPr="7A4CF8A9">
        <w:rPr>
          <w:color w:val="000000" w:themeColor="text1"/>
          <w:sz w:val="22"/>
          <w:szCs w:val="22"/>
        </w:rPr>
        <w:t xml:space="preserve"> Food Service Management (3 credits)</w:t>
      </w:r>
    </w:p>
    <w:p w14:paraId="3C16B5C0" w14:textId="77777777" w:rsidR="009C4865" w:rsidRPr="009C4865" w:rsidRDefault="009C4865" w:rsidP="7A4CF8A9">
      <w:pPr>
        <w:rPr>
          <w:sz w:val="22"/>
          <w:szCs w:val="22"/>
        </w:rPr>
      </w:pPr>
    </w:p>
    <w:p w14:paraId="4E475367" w14:textId="409C4751" w:rsidR="009C4865" w:rsidRPr="009C4865" w:rsidRDefault="009C4865" w:rsidP="7A4CF8A9">
      <w:pPr>
        <w:pStyle w:val="NormalWeb"/>
        <w:spacing w:before="0" w:beforeAutospacing="0" w:after="0" w:afterAutospacing="0"/>
        <w:rPr>
          <w:i/>
          <w:iCs/>
          <w:sz w:val="22"/>
          <w:szCs w:val="22"/>
        </w:rPr>
      </w:pPr>
      <w:r w:rsidRPr="7A4CF8A9">
        <w:rPr>
          <w:b/>
          <w:bCs/>
          <w:i/>
          <w:iCs/>
          <w:color w:val="000000" w:themeColor="text1"/>
          <w:sz w:val="22"/>
          <w:szCs w:val="22"/>
        </w:rPr>
        <w:t>Capstone</w:t>
      </w:r>
      <w:r w:rsidR="005530C4">
        <w:rPr>
          <w:b/>
          <w:bCs/>
          <w:i/>
          <w:iCs/>
          <w:color w:val="000000" w:themeColor="text1"/>
          <w:sz w:val="22"/>
          <w:szCs w:val="22"/>
        </w:rPr>
        <w:t xml:space="preserve"> Project</w:t>
      </w:r>
      <w:r w:rsidRPr="7A4CF8A9">
        <w:rPr>
          <w:b/>
          <w:bCs/>
          <w:i/>
          <w:iCs/>
          <w:color w:val="000000" w:themeColor="text1"/>
          <w:sz w:val="22"/>
          <w:szCs w:val="22"/>
        </w:rPr>
        <w:t>: 6 credit hours</w:t>
      </w:r>
    </w:p>
    <w:p w14:paraId="2157694A" w14:textId="38F13028" w:rsidR="009C4865" w:rsidRPr="009C4865" w:rsidRDefault="009C4865" w:rsidP="7A4CF8A9">
      <w:pPr>
        <w:pStyle w:val="NormalWeb"/>
        <w:spacing w:before="0" w:beforeAutospacing="0" w:after="0" w:afterAutospacing="0"/>
        <w:rPr>
          <w:sz w:val="22"/>
          <w:szCs w:val="22"/>
        </w:rPr>
      </w:pPr>
      <w:r w:rsidRPr="7A4CF8A9">
        <w:rPr>
          <w:color w:val="000000" w:themeColor="text1"/>
          <w:sz w:val="22"/>
          <w:szCs w:val="22"/>
        </w:rPr>
        <w:t xml:space="preserve">Students will be required to select a culminating </w:t>
      </w:r>
      <w:r w:rsidR="51703215" w:rsidRPr="7A4CF8A9">
        <w:rPr>
          <w:color w:val="000000" w:themeColor="text1"/>
          <w:sz w:val="22"/>
          <w:szCs w:val="22"/>
        </w:rPr>
        <w:t xml:space="preserve">research project </w:t>
      </w:r>
      <w:r w:rsidRPr="7A4CF8A9">
        <w:rPr>
          <w:color w:val="000000" w:themeColor="text1"/>
          <w:sz w:val="22"/>
          <w:szCs w:val="22"/>
        </w:rPr>
        <w:t>experience. </w:t>
      </w:r>
    </w:p>
    <w:p w14:paraId="316F11AD" w14:textId="77777777" w:rsidR="009C4865" w:rsidRPr="009C4865" w:rsidRDefault="009C4865" w:rsidP="7A4CF8A9">
      <w:pPr>
        <w:rPr>
          <w:sz w:val="22"/>
          <w:szCs w:val="22"/>
        </w:rPr>
      </w:pPr>
    </w:p>
    <w:p w14:paraId="0D05F2DE" w14:textId="77777777" w:rsidR="009C4865" w:rsidRPr="009C4865" w:rsidRDefault="009C4865" w:rsidP="7A4CF8A9">
      <w:pPr>
        <w:pStyle w:val="NormalWeb"/>
        <w:spacing w:before="0" w:beforeAutospacing="0" w:after="0" w:afterAutospacing="0"/>
        <w:rPr>
          <w:sz w:val="22"/>
          <w:szCs w:val="22"/>
        </w:rPr>
      </w:pPr>
      <w:r w:rsidRPr="7A4CF8A9">
        <w:rPr>
          <w:color w:val="000000" w:themeColor="text1"/>
          <w:sz w:val="22"/>
          <w:szCs w:val="22"/>
          <w:u w:val="single"/>
        </w:rPr>
        <w:t>Capstone Project</w:t>
      </w:r>
    </w:p>
    <w:p w14:paraId="3842DA08" w14:textId="115FCD51" w:rsidR="009C4865" w:rsidRPr="009C4865" w:rsidRDefault="009C4865" w:rsidP="7A4CF8A9">
      <w:pPr>
        <w:pStyle w:val="NormalWeb"/>
        <w:spacing w:before="0" w:beforeAutospacing="0" w:after="0" w:afterAutospacing="0"/>
        <w:ind w:right="-15840"/>
        <w:rPr>
          <w:sz w:val="22"/>
          <w:szCs w:val="22"/>
        </w:rPr>
      </w:pPr>
      <w:r w:rsidRPr="7A4CF8A9">
        <w:rPr>
          <w:color w:val="000000" w:themeColor="text1"/>
          <w:sz w:val="22"/>
          <w:szCs w:val="22"/>
        </w:rPr>
        <w:t>NUTR 693 Capstone I (3 credits) Summer 2</w:t>
      </w:r>
    </w:p>
    <w:p w14:paraId="77B34543" w14:textId="26A65B1E" w:rsidR="009C4865" w:rsidRPr="009C4865" w:rsidRDefault="009C4865" w:rsidP="7A4CF8A9">
      <w:pPr>
        <w:pStyle w:val="NormalWeb"/>
        <w:spacing w:before="0" w:beforeAutospacing="0" w:after="0" w:afterAutospacing="0"/>
        <w:ind w:right="-15840"/>
        <w:rPr>
          <w:sz w:val="22"/>
          <w:szCs w:val="22"/>
        </w:rPr>
      </w:pPr>
      <w:r w:rsidRPr="7A4CF8A9">
        <w:rPr>
          <w:color w:val="000000" w:themeColor="text1"/>
          <w:sz w:val="22"/>
          <w:szCs w:val="22"/>
        </w:rPr>
        <w:t>NUTR 694 Capstone II (3 credits) Spring 2</w:t>
      </w:r>
    </w:p>
    <w:p w14:paraId="7BE3DB4E" w14:textId="77777777" w:rsidR="00C355EB" w:rsidRDefault="00C355EB" w:rsidP="7A4CF8A9">
      <w:pPr>
        <w:pStyle w:val="NormalWeb"/>
        <w:spacing w:before="0" w:beforeAutospacing="0" w:after="0" w:afterAutospacing="0"/>
        <w:rPr>
          <w:b/>
          <w:bCs/>
          <w:color w:val="000000" w:themeColor="text1"/>
          <w:sz w:val="22"/>
          <w:szCs w:val="22"/>
        </w:rPr>
      </w:pPr>
    </w:p>
    <w:p w14:paraId="5B25D748" w14:textId="75E186E6" w:rsidR="00C579CA" w:rsidRDefault="009C4865" w:rsidP="7A4CF8A9">
      <w:pPr>
        <w:pStyle w:val="NormalWeb"/>
        <w:spacing w:before="0" w:beforeAutospacing="0" w:after="0" w:afterAutospacing="0"/>
        <w:rPr>
          <w:b/>
          <w:bCs/>
          <w:color w:val="000000" w:themeColor="text1"/>
          <w:sz w:val="22"/>
          <w:szCs w:val="22"/>
        </w:rPr>
      </w:pPr>
      <w:r w:rsidRPr="7A4CF8A9">
        <w:rPr>
          <w:b/>
          <w:bCs/>
          <w:color w:val="000000" w:themeColor="text1"/>
          <w:sz w:val="22"/>
          <w:szCs w:val="22"/>
        </w:rPr>
        <w:t xml:space="preserve">Total: </w:t>
      </w:r>
      <w:r w:rsidR="005530C4">
        <w:rPr>
          <w:b/>
          <w:bCs/>
          <w:color w:val="000000" w:themeColor="text1"/>
          <w:sz w:val="22"/>
          <w:szCs w:val="22"/>
        </w:rPr>
        <w:t>47</w:t>
      </w:r>
      <w:r w:rsidRPr="7A4CF8A9">
        <w:rPr>
          <w:b/>
          <w:bCs/>
          <w:color w:val="000000" w:themeColor="text1"/>
          <w:sz w:val="22"/>
          <w:szCs w:val="22"/>
        </w:rPr>
        <w:t xml:space="preserve"> credit hours</w:t>
      </w:r>
    </w:p>
    <w:p w14:paraId="44A25059" w14:textId="77777777" w:rsidR="00753032" w:rsidRDefault="00753032" w:rsidP="7A4CF8A9">
      <w:pPr>
        <w:pStyle w:val="NormalWeb"/>
        <w:spacing w:before="0" w:beforeAutospacing="0" w:after="0" w:afterAutospacing="0"/>
        <w:rPr>
          <w:b/>
          <w:bCs/>
          <w:color w:val="000000" w:themeColor="text1"/>
          <w:sz w:val="22"/>
          <w:szCs w:val="22"/>
        </w:rPr>
      </w:pPr>
    </w:p>
    <w:p w14:paraId="50961A22" w14:textId="14480226" w:rsidR="7A4CF8A9" w:rsidRPr="00746F98" w:rsidRDefault="00753032" w:rsidP="00746F98">
      <w:pPr>
        <w:pStyle w:val="NormalWeb"/>
        <w:spacing w:before="0" w:beforeAutospacing="0" w:after="0" w:afterAutospacing="0"/>
      </w:pPr>
      <w:r>
        <w:t xml:space="preserve">This document is provided as an advising resource only. Official curriculum requirements are listed in the </w:t>
      </w:r>
      <w:hyperlink r:id="rId16" w:anchor="1" w:history="1">
        <w:r w:rsidRPr="005F6DE5">
          <w:rPr>
            <w:rStyle w:val="Hyperlink"/>
          </w:rPr>
          <w:t>JMU Graduate Catalog</w:t>
        </w:r>
      </w:hyperlink>
      <w:r>
        <w:t xml:space="preserve">. In the case of discrepancies, the University Catalog is the official curriculum students must follow. This document was reviewed by Drs. Jeremy Akers and </w:t>
      </w:r>
      <w:r w:rsidRPr="00746F98">
        <w:t xml:space="preserve">Kirk Armstrong on </w:t>
      </w:r>
      <w:r w:rsidR="00A46DCA" w:rsidRPr="00746F98">
        <w:t xml:space="preserve">May </w:t>
      </w:r>
      <w:r w:rsidR="00C045A0" w:rsidRPr="00746F98">
        <w:t>18</w:t>
      </w:r>
      <w:r w:rsidR="000B4EF1" w:rsidRPr="00746F98">
        <w:t>, 202</w:t>
      </w:r>
      <w:r w:rsidR="00643C1D" w:rsidRPr="00746F98">
        <w:t>6</w:t>
      </w:r>
      <w:r w:rsidRPr="00746F98">
        <w:t>.</w:t>
      </w:r>
    </w:p>
    <w:p w14:paraId="13E82A9F" w14:textId="77777777" w:rsidR="00AF478E" w:rsidRPr="00746F98" w:rsidRDefault="00AF478E" w:rsidP="00746F98">
      <w:pPr>
        <w:pStyle w:val="NormalWeb"/>
        <w:spacing w:before="0" w:beforeAutospacing="0" w:after="0" w:afterAutospacing="0"/>
        <w:rPr>
          <w:b/>
          <w:bCs/>
          <w:i/>
          <w:iCs/>
          <w:color w:val="000000" w:themeColor="text1"/>
        </w:rPr>
      </w:pPr>
    </w:p>
    <w:p w14:paraId="0E238CB9" w14:textId="77777777" w:rsidR="00746F98" w:rsidRDefault="00746F98" w:rsidP="00746F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olor w:val="1B1B1B"/>
          <w14:ligatures w14:val="standardContextual"/>
        </w:rPr>
      </w:pPr>
      <w:r w:rsidRPr="00746F98">
        <w:rPr>
          <w:b/>
          <w:bCs/>
          <w:i/>
          <w:iCs/>
          <w:color w:val="000000" w:themeColor="text1"/>
        </w:rPr>
        <w:t>*</w:t>
      </w:r>
      <w:r w:rsidRPr="00746F98">
        <w:rPr>
          <w:rFonts w:eastAsiaTheme="minorHAnsi"/>
          <w:color w:val="1B1B1B"/>
          <w14:ligatures w14:val="standardContextual"/>
        </w:rPr>
        <w:t xml:space="preserve">The program utilizes a combination of online and hybrid course delivery formats to support student learning while promoting accessibility and flexibility. One course within the program is </w:t>
      </w:r>
      <w:r w:rsidRPr="00746F98">
        <w:rPr>
          <w:rFonts w:eastAsiaTheme="minorHAnsi"/>
          <w:color w:val="1B1B1B"/>
          <w14:ligatures w14:val="standardContextual"/>
        </w:rPr>
        <w:lastRenderedPageBreak/>
        <w:t>delivered fully online, while multiple courses are offered in a hybrid format, integrating both virtual and in-person components.</w:t>
      </w:r>
    </w:p>
    <w:p w14:paraId="0EE88969" w14:textId="77777777" w:rsidR="00746F98" w:rsidRPr="00746F98" w:rsidRDefault="00746F98" w:rsidP="00746F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olor w:val="1B1B1B"/>
          <w14:ligatures w14:val="standardContextual"/>
        </w:rPr>
      </w:pPr>
    </w:p>
    <w:p w14:paraId="04DA5C8B" w14:textId="09C882CE" w:rsidR="00746F98" w:rsidRPr="002D5CD7" w:rsidRDefault="00746F98" w:rsidP="00C1555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olor w:val="000000" w:themeColor="text1"/>
          <w14:ligatures w14:val="standardContextual"/>
        </w:rPr>
      </w:pPr>
      <w:r w:rsidRPr="00746F98">
        <w:rPr>
          <w:rFonts w:eastAsiaTheme="minorHAnsi"/>
          <w:color w:val="1B1B1B"/>
          <w14:ligatures w14:val="standardContextual"/>
        </w:rPr>
        <w:t xml:space="preserve">All </w:t>
      </w:r>
      <w:r w:rsidR="00B26028">
        <w:rPr>
          <w:rFonts w:eastAsiaTheme="minorHAnsi"/>
          <w:color w:val="1B1B1B"/>
          <w14:ligatures w14:val="standardContextual"/>
        </w:rPr>
        <w:t xml:space="preserve">online </w:t>
      </w:r>
      <w:r w:rsidR="008029CD">
        <w:rPr>
          <w:rFonts w:eastAsiaTheme="minorHAnsi"/>
          <w:color w:val="1B1B1B"/>
          <w14:ligatures w14:val="standardContextual"/>
        </w:rPr>
        <w:t>courses</w:t>
      </w:r>
      <w:r w:rsidR="00B26028">
        <w:rPr>
          <w:rFonts w:eastAsiaTheme="minorHAnsi"/>
          <w:color w:val="1B1B1B"/>
          <w14:ligatures w14:val="standardContextual"/>
        </w:rPr>
        <w:t xml:space="preserve"> will be delivered </w:t>
      </w:r>
      <w:proofErr w:type="gramStart"/>
      <w:r w:rsidRPr="00746F98">
        <w:rPr>
          <w:rFonts w:eastAsiaTheme="minorHAnsi"/>
          <w:color w:val="1B1B1B"/>
          <w14:ligatures w14:val="standardContextual"/>
        </w:rPr>
        <w:t>synchronous</w:t>
      </w:r>
      <w:proofErr w:type="gramEnd"/>
      <w:r w:rsidRPr="00746F98">
        <w:rPr>
          <w:rFonts w:eastAsiaTheme="minorHAnsi"/>
          <w:color w:val="1B1B1B"/>
          <w14:ligatures w14:val="standardContextual"/>
        </w:rPr>
        <w:t xml:space="preserve"> requir</w:t>
      </w:r>
      <w:r w:rsidR="00B26028">
        <w:rPr>
          <w:rFonts w:eastAsiaTheme="minorHAnsi"/>
          <w:color w:val="1B1B1B"/>
          <w14:ligatures w14:val="standardContextual"/>
        </w:rPr>
        <w:t>ing</w:t>
      </w:r>
      <w:r w:rsidRPr="00746F98">
        <w:rPr>
          <w:rFonts w:eastAsiaTheme="minorHAnsi"/>
          <w:color w:val="1B1B1B"/>
          <w14:ligatures w14:val="standardContextual"/>
        </w:rPr>
        <w:t xml:space="preserve"> active student participation. Students </w:t>
      </w:r>
      <w:r w:rsidRPr="002D5CD7">
        <w:rPr>
          <w:rFonts w:eastAsiaTheme="minorHAnsi"/>
          <w:color w:val="000000" w:themeColor="text1"/>
          <w14:ligatures w14:val="standardContextual"/>
        </w:rPr>
        <w:t>are expected to join sessions on time and engage fully, which includes maintaining access to a functioning webcam (video) and microphone (audio) throughout the session. Participation in discussions and course activities is required as part of the learning experience.</w:t>
      </w:r>
    </w:p>
    <w:p w14:paraId="4104FBB2" w14:textId="77777777" w:rsidR="00B26028" w:rsidRPr="002D5CD7" w:rsidRDefault="00B26028" w:rsidP="00C1555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olor w:val="000000" w:themeColor="text1"/>
          <w14:ligatures w14:val="standardContextual"/>
        </w:rPr>
      </w:pPr>
    </w:p>
    <w:p w14:paraId="481CF0F9" w14:textId="2C472937" w:rsidR="00746F98" w:rsidRPr="002D5CD7" w:rsidRDefault="00746F98" w:rsidP="00C1555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olor w:val="000000" w:themeColor="text1"/>
          <w14:ligatures w14:val="standardContextual"/>
        </w:rPr>
      </w:pPr>
      <w:r w:rsidRPr="002D5CD7">
        <w:rPr>
          <w:rFonts w:eastAsiaTheme="minorHAnsi"/>
          <w:color w:val="000000" w:themeColor="text1"/>
          <w14:ligatures w14:val="standardContextual"/>
        </w:rPr>
        <w:t>To meet these expectations, students must have reliable access to the following technology:</w:t>
      </w:r>
    </w:p>
    <w:p w14:paraId="19556E4E" w14:textId="41468A99" w:rsidR="00746F98" w:rsidRPr="002D5CD7" w:rsidRDefault="00746F98" w:rsidP="00C15556">
      <w:pPr>
        <w:pStyle w:val="ListParagraph"/>
        <w:numPr>
          <w:ilvl w:val="2"/>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360"/>
        <w:rPr>
          <w:rFonts w:ascii="Times New Roman" w:eastAsiaTheme="minorHAnsi" w:hAnsi="Times New Roman"/>
          <w:color w:val="000000" w:themeColor="text1"/>
          <w:sz w:val="24"/>
          <w:szCs w:val="24"/>
          <w14:ligatures w14:val="standardContextual"/>
        </w:rPr>
      </w:pPr>
      <w:r w:rsidRPr="002D5CD7">
        <w:rPr>
          <w:rFonts w:ascii="Times New Roman" w:eastAsiaTheme="minorHAnsi" w:hAnsi="Times New Roman"/>
          <w:color w:val="000000" w:themeColor="text1"/>
          <w:sz w:val="24"/>
          <w:szCs w:val="24"/>
          <w14:ligatures w14:val="standardContextual"/>
        </w:rPr>
        <w:t>A computer capable of supporting course platforms and video conferencing software</w:t>
      </w:r>
    </w:p>
    <w:p w14:paraId="7D7564BF" w14:textId="16BEE438" w:rsidR="00746F98" w:rsidRPr="002D5CD7" w:rsidRDefault="00746F98" w:rsidP="00C15556">
      <w:pPr>
        <w:pStyle w:val="ListParagraph"/>
        <w:numPr>
          <w:ilvl w:val="2"/>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360"/>
        <w:rPr>
          <w:rFonts w:ascii="Times New Roman" w:eastAsiaTheme="minorHAnsi" w:hAnsi="Times New Roman"/>
          <w:color w:val="000000" w:themeColor="text1"/>
          <w:sz w:val="24"/>
          <w:szCs w:val="24"/>
          <w14:ligatures w14:val="standardContextual"/>
        </w:rPr>
      </w:pPr>
      <w:r w:rsidRPr="002D5CD7">
        <w:rPr>
          <w:rFonts w:ascii="Times New Roman" w:eastAsiaTheme="minorHAnsi" w:hAnsi="Times New Roman"/>
          <w:color w:val="000000" w:themeColor="text1"/>
          <w:sz w:val="24"/>
          <w:szCs w:val="24"/>
          <w14:ligatures w14:val="standardContextual"/>
        </w:rPr>
        <w:t>A working webcam and microphone</w:t>
      </w:r>
    </w:p>
    <w:p w14:paraId="1BA6FF5B" w14:textId="1470D306" w:rsidR="00746F98" w:rsidRPr="002D5CD7" w:rsidRDefault="00746F98" w:rsidP="00C15556">
      <w:pPr>
        <w:pStyle w:val="ListParagraph"/>
        <w:numPr>
          <w:ilvl w:val="2"/>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360"/>
        <w:rPr>
          <w:rFonts w:ascii="Times New Roman" w:eastAsiaTheme="minorHAnsi" w:hAnsi="Times New Roman"/>
          <w:color w:val="000000" w:themeColor="text1"/>
          <w:sz w:val="24"/>
          <w:szCs w:val="24"/>
          <w14:ligatures w14:val="standardContextual"/>
        </w:rPr>
      </w:pPr>
      <w:r w:rsidRPr="002D5CD7">
        <w:rPr>
          <w:rFonts w:ascii="Times New Roman" w:eastAsiaTheme="minorHAnsi" w:hAnsi="Times New Roman"/>
          <w:color w:val="000000" w:themeColor="text1"/>
          <w:sz w:val="24"/>
          <w:szCs w:val="24"/>
          <w14:ligatures w14:val="standardContextual"/>
        </w:rPr>
        <w:t>Stable and consistent internet (</w:t>
      </w:r>
      <w:proofErr w:type="spellStart"/>
      <w:r w:rsidRPr="002D5CD7">
        <w:rPr>
          <w:rFonts w:ascii="Times New Roman" w:eastAsiaTheme="minorHAnsi" w:hAnsi="Times New Roman"/>
          <w:color w:val="000000" w:themeColor="text1"/>
          <w:sz w:val="24"/>
          <w:szCs w:val="24"/>
          <w14:ligatures w14:val="standardContextual"/>
        </w:rPr>
        <w:t>WiFi</w:t>
      </w:r>
      <w:proofErr w:type="spellEnd"/>
      <w:r w:rsidRPr="002D5CD7">
        <w:rPr>
          <w:rFonts w:ascii="Times New Roman" w:eastAsiaTheme="minorHAnsi" w:hAnsi="Times New Roman"/>
          <w:color w:val="000000" w:themeColor="text1"/>
          <w:sz w:val="24"/>
          <w:szCs w:val="24"/>
          <w14:ligatures w14:val="standardContextual"/>
        </w:rPr>
        <w:t>) connectivity sufficient for live video participation</w:t>
      </w:r>
    </w:p>
    <w:p w14:paraId="55F3E365" w14:textId="77777777" w:rsidR="00B26028" w:rsidRPr="002D5CD7" w:rsidRDefault="00B26028" w:rsidP="00C1555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olor w:val="000000" w:themeColor="text1"/>
          <w14:ligatures w14:val="standardContextual"/>
        </w:rPr>
      </w:pPr>
    </w:p>
    <w:p w14:paraId="709F0538" w14:textId="7738B7E6" w:rsidR="00746F98" w:rsidRPr="002D5CD7" w:rsidRDefault="00746F98" w:rsidP="00C1555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olor w:val="000000" w:themeColor="text1"/>
          <w14:ligatures w14:val="standardContextual"/>
        </w:rPr>
      </w:pPr>
      <w:r w:rsidRPr="002D5CD7">
        <w:rPr>
          <w:rFonts w:eastAsiaTheme="minorHAnsi"/>
          <w:color w:val="000000" w:themeColor="text1"/>
          <w14:ligatures w14:val="standardContextual"/>
        </w:rPr>
        <w:t>The use of online and hybrid formats reflects the program’s commitment to being student-centered and responsive to diverse student needs. This approach is designed to reduce barriers related to travel time, geographic location, and individual living situations, while maintaining high standards for engagement and academic quality.</w:t>
      </w:r>
    </w:p>
    <w:p w14:paraId="09F832AA" w14:textId="1F983A45" w:rsidR="00AF478E" w:rsidRPr="002D5CD7" w:rsidRDefault="00746F98" w:rsidP="00746F98">
      <w:pPr>
        <w:pStyle w:val="NormalWeb"/>
        <w:spacing w:before="0" w:beforeAutospacing="0" w:after="0" w:afterAutospacing="0"/>
        <w:rPr>
          <w:b/>
          <w:bCs/>
          <w:i/>
          <w:iCs/>
          <w:color w:val="000000" w:themeColor="text1"/>
        </w:rPr>
      </w:pPr>
      <w:r w:rsidRPr="002D5CD7">
        <w:rPr>
          <w:rFonts w:eastAsiaTheme="minorHAnsi"/>
          <w:color w:val="000000" w:themeColor="text1"/>
          <w14:ligatures w14:val="standardContextual"/>
        </w:rPr>
        <w:t>Failure to meet technology requirements or participate in synchronous sessions may impact course performance and progression in the program.</w:t>
      </w:r>
    </w:p>
    <w:p w14:paraId="06F2959D" w14:textId="77777777" w:rsidR="00B26028" w:rsidRPr="002D5CD7" w:rsidRDefault="00B26028" w:rsidP="7A4CF8A9">
      <w:pPr>
        <w:pStyle w:val="NormalWeb"/>
        <w:spacing w:before="0" w:beforeAutospacing="0" w:after="0" w:afterAutospacing="0"/>
        <w:rPr>
          <w:b/>
          <w:bCs/>
          <w:i/>
          <w:iCs/>
          <w:color w:val="000000" w:themeColor="text1"/>
        </w:rPr>
      </w:pPr>
    </w:p>
    <w:p w14:paraId="22B78DB6" w14:textId="77777777" w:rsidR="002D5CD7" w:rsidRPr="002D5CD7" w:rsidRDefault="002D5CD7" w:rsidP="002D5C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olor w:val="000000" w:themeColor="text1"/>
          <w14:ligatures w14:val="standardContextual"/>
        </w:rPr>
      </w:pPr>
      <w:r w:rsidRPr="002D5CD7">
        <w:rPr>
          <w:rFonts w:eastAsiaTheme="minorHAnsi"/>
          <w:color w:val="000000" w:themeColor="text1"/>
          <w14:ligatures w14:val="standardContextual"/>
        </w:rPr>
        <w:t xml:space="preserve">To ensure the integrity of distance education and online assessment, the program employs methods to verify the identity of students participating in online and hybrid courses. Students may be required to authenticate their identity through secure login credentials, institution-approved </w:t>
      </w:r>
      <w:proofErr w:type="gramStart"/>
      <w:r w:rsidRPr="002D5CD7">
        <w:rPr>
          <w:rFonts w:eastAsiaTheme="minorHAnsi"/>
          <w:color w:val="000000" w:themeColor="text1"/>
          <w14:ligatures w14:val="standardContextual"/>
        </w:rPr>
        <w:t>learning management</w:t>
      </w:r>
      <w:proofErr w:type="gramEnd"/>
      <w:r w:rsidRPr="002D5CD7">
        <w:rPr>
          <w:rFonts w:eastAsiaTheme="minorHAnsi"/>
          <w:color w:val="000000" w:themeColor="text1"/>
          <w14:ligatures w14:val="standardContextual"/>
        </w:rPr>
        <w:t xml:space="preserve"> systems, and participation in synchronous sessions using video and audio.</w:t>
      </w:r>
    </w:p>
    <w:p w14:paraId="2C2C6ABE" w14:textId="77777777" w:rsidR="00741380" w:rsidRDefault="00741380" w:rsidP="002D5C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olor w:val="000000" w:themeColor="text1"/>
          <w14:ligatures w14:val="standardContextual"/>
        </w:rPr>
      </w:pPr>
    </w:p>
    <w:p w14:paraId="76C44672" w14:textId="4D17FC07" w:rsidR="002D5CD7" w:rsidRPr="002D5CD7" w:rsidRDefault="002D5CD7" w:rsidP="002D5C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olor w:val="000000" w:themeColor="text1"/>
          <w14:ligatures w14:val="standardContextual"/>
        </w:rPr>
      </w:pPr>
      <w:r w:rsidRPr="002D5CD7">
        <w:rPr>
          <w:rFonts w:eastAsiaTheme="minorHAnsi"/>
          <w:color w:val="000000" w:themeColor="text1"/>
          <w14:ligatures w14:val="standardContextual"/>
        </w:rPr>
        <w:t>During synchronous class sessions and selected assessments, students must be visibly present on camera and actively engaged to confirm identity. Additional verification methods may be utilized as needed to maintain academic integrity and compliance with institutional and accreditation standards.</w:t>
      </w:r>
    </w:p>
    <w:p w14:paraId="263C84F9" w14:textId="77777777" w:rsidR="00741380" w:rsidRDefault="00741380" w:rsidP="002D5CD7">
      <w:pPr>
        <w:pStyle w:val="NormalWeb"/>
        <w:spacing w:before="0" w:beforeAutospacing="0" w:after="0" w:afterAutospacing="0"/>
        <w:rPr>
          <w:rFonts w:eastAsiaTheme="minorHAnsi"/>
          <w:color w:val="000000" w:themeColor="text1"/>
          <w14:ligatures w14:val="standardContextual"/>
        </w:rPr>
      </w:pPr>
    </w:p>
    <w:p w14:paraId="54D89BBE" w14:textId="3F07B877" w:rsidR="002D5CD7" w:rsidRPr="002D5CD7" w:rsidRDefault="002D5CD7" w:rsidP="002D5CD7">
      <w:pPr>
        <w:pStyle w:val="NormalWeb"/>
        <w:spacing w:before="0" w:beforeAutospacing="0" w:after="0" w:afterAutospacing="0"/>
        <w:rPr>
          <w:b/>
          <w:bCs/>
          <w:i/>
          <w:iCs/>
          <w:color w:val="000000" w:themeColor="text1"/>
        </w:rPr>
      </w:pPr>
      <w:r w:rsidRPr="002D5CD7">
        <w:rPr>
          <w:rFonts w:eastAsiaTheme="minorHAnsi"/>
          <w:color w:val="000000" w:themeColor="text1"/>
          <w14:ligatures w14:val="standardContextual"/>
        </w:rPr>
        <w:t>Failure to comply with identity verification requirements may result in removal from the session, invalidation of participation or assessment activities, and/or referral for academic integrity review.</w:t>
      </w:r>
    </w:p>
    <w:p w14:paraId="49D3E758" w14:textId="77777777" w:rsidR="00972EDF" w:rsidRDefault="00972EDF" w:rsidP="7A4CF8A9">
      <w:pPr>
        <w:pStyle w:val="NormalWeb"/>
        <w:spacing w:before="0" w:beforeAutospacing="0" w:after="0" w:afterAutospacing="0"/>
        <w:rPr>
          <w:i/>
          <w:iCs/>
          <w:color w:val="000000" w:themeColor="text1"/>
        </w:rPr>
      </w:pPr>
    </w:p>
    <w:p w14:paraId="1BCD4F12" w14:textId="7395831D" w:rsidR="00741380" w:rsidRDefault="00972EDF" w:rsidP="7A4CF8A9">
      <w:pPr>
        <w:pStyle w:val="NormalWeb"/>
        <w:spacing w:before="0" w:beforeAutospacing="0" w:after="0" w:afterAutospacing="0"/>
        <w:rPr>
          <w:b/>
          <w:bCs/>
          <w:i/>
          <w:iCs/>
          <w:color w:val="000000" w:themeColor="text1"/>
        </w:rPr>
      </w:pPr>
      <w:r w:rsidRPr="7A4CF8A9">
        <w:rPr>
          <w:i/>
          <w:iCs/>
          <w:color w:val="000000" w:themeColor="text1"/>
        </w:rPr>
        <w:t xml:space="preserve">*This policy is in accordance with ACEND Accreditation Required Element </w:t>
      </w:r>
      <w:r>
        <w:rPr>
          <w:b/>
          <w:bCs/>
          <w:i/>
          <w:iCs/>
          <w:color w:val="000000" w:themeColor="text1"/>
        </w:rPr>
        <w:t>8</w:t>
      </w:r>
      <w:r w:rsidRPr="00AC294D">
        <w:rPr>
          <w:b/>
          <w:bCs/>
          <w:i/>
          <w:iCs/>
          <w:color w:val="000000" w:themeColor="text1"/>
        </w:rPr>
        <w:t>.2</w:t>
      </w:r>
      <w:r>
        <w:rPr>
          <w:b/>
          <w:bCs/>
          <w:i/>
          <w:iCs/>
          <w:color w:val="000000" w:themeColor="text1"/>
        </w:rPr>
        <w:t>o</w:t>
      </w:r>
      <w:r w:rsidRPr="7A4CF8A9">
        <w:rPr>
          <w:i/>
          <w:iCs/>
          <w:color w:val="000000" w:themeColor="text1"/>
        </w:rPr>
        <w:t xml:space="preserve"> “Programs using distance instruction and/or online testing must employ strategies to verify the identity of a student”</w:t>
      </w:r>
    </w:p>
    <w:p w14:paraId="1571DD63" w14:textId="77777777" w:rsidR="00972EDF" w:rsidRDefault="00972EDF" w:rsidP="7A4CF8A9">
      <w:pPr>
        <w:pStyle w:val="NormalWeb"/>
        <w:spacing w:before="0" w:beforeAutospacing="0" w:after="0" w:afterAutospacing="0"/>
        <w:rPr>
          <w:b/>
          <w:bCs/>
          <w:i/>
          <w:iCs/>
          <w:color w:val="000000" w:themeColor="text1"/>
        </w:rPr>
      </w:pPr>
    </w:p>
    <w:p w14:paraId="53CC07FF" w14:textId="615F05E4" w:rsidR="00C579CA" w:rsidRPr="00D56DA4" w:rsidRDefault="00C579CA" w:rsidP="7A4CF8A9">
      <w:pPr>
        <w:pStyle w:val="NormalWeb"/>
        <w:spacing w:before="0" w:beforeAutospacing="0" w:after="0" w:afterAutospacing="0"/>
        <w:rPr>
          <w:b/>
          <w:bCs/>
          <w:i/>
          <w:iCs/>
          <w:color w:val="000000" w:themeColor="text1"/>
        </w:rPr>
      </w:pPr>
      <w:r w:rsidRPr="7A4CF8A9">
        <w:rPr>
          <w:b/>
          <w:bCs/>
          <w:i/>
          <w:iCs/>
          <w:color w:val="000000" w:themeColor="text1"/>
        </w:rPr>
        <w:t>Future Education Model Graduate Program Accreditation Standards</w:t>
      </w:r>
    </w:p>
    <w:p w14:paraId="555B993A" w14:textId="66152E40" w:rsidR="00C579CA" w:rsidRPr="002F1707" w:rsidRDefault="00C579CA" w:rsidP="7A4CF8A9">
      <w:pPr>
        <w:pStyle w:val="Default"/>
        <w:spacing w:after="60"/>
        <w:rPr>
          <w:rFonts w:ascii="Times New Roman" w:hAnsi="Times New Roman" w:cs="Times New Roman"/>
          <w:color w:val="000000" w:themeColor="text1"/>
        </w:rPr>
      </w:pPr>
      <w:r w:rsidRPr="7A4CF8A9">
        <w:rPr>
          <w:rFonts w:ascii="Times New Roman" w:hAnsi="Times New Roman" w:cs="Times New Roman"/>
          <w:color w:val="000000" w:themeColor="text1"/>
        </w:rPr>
        <w:t xml:space="preserve">The </w:t>
      </w:r>
      <w:r w:rsidR="4B7DF7A1" w:rsidRPr="7A4CF8A9">
        <w:rPr>
          <w:rFonts w:ascii="Times New Roman" w:hAnsi="Times New Roman" w:cs="Times New Roman"/>
          <w:color w:val="000000" w:themeColor="text1"/>
        </w:rPr>
        <w:t>MSANP</w:t>
      </w:r>
      <w:r w:rsidRPr="7A4CF8A9">
        <w:rPr>
          <w:rFonts w:ascii="Times New Roman" w:hAnsi="Times New Roman" w:cs="Times New Roman"/>
          <w:color w:val="000000" w:themeColor="text1"/>
        </w:rPr>
        <w:t xml:space="preserve"> dietetic coursework and </w:t>
      </w:r>
      <w:r w:rsidR="3D0B9F54" w:rsidRPr="7A4CF8A9">
        <w:rPr>
          <w:rFonts w:ascii="Times New Roman" w:hAnsi="Times New Roman" w:cs="Times New Roman"/>
          <w:color w:val="000000" w:themeColor="text1"/>
        </w:rPr>
        <w:t>s</w:t>
      </w:r>
      <w:r w:rsidR="00703F94" w:rsidRPr="7A4CF8A9">
        <w:rPr>
          <w:rFonts w:ascii="Times New Roman" w:hAnsi="Times New Roman" w:cs="Times New Roman"/>
          <w:color w:val="000000" w:themeColor="text1"/>
        </w:rPr>
        <w:t>upervised experiential learning</w:t>
      </w:r>
      <w:r w:rsidR="006931F7" w:rsidRPr="7A4CF8A9">
        <w:rPr>
          <w:rFonts w:ascii="Times New Roman" w:hAnsi="Times New Roman" w:cs="Times New Roman"/>
          <w:color w:val="000000" w:themeColor="text1"/>
        </w:rPr>
        <w:t xml:space="preserve"> </w:t>
      </w:r>
      <w:r w:rsidRPr="7A4CF8A9">
        <w:rPr>
          <w:rFonts w:ascii="Times New Roman" w:hAnsi="Times New Roman" w:cs="Times New Roman"/>
          <w:color w:val="000000" w:themeColor="text1"/>
        </w:rPr>
        <w:t xml:space="preserve">experiences are the basis on which the program curriculum and learning activities are built, all within the context of the mission and goals.  These are described by competencies and performance indicators required for graduate-level dietetic practice established by the ACEND, using Future Education Model Graduate Degree standards. </w:t>
      </w:r>
    </w:p>
    <w:p w14:paraId="36122CDF" w14:textId="77777777" w:rsidR="00C579CA" w:rsidRPr="002F1707" w:rsidRDefault="00C579CA" w:rsidP="7A4CF8A9">
      <w:pPr>
        <w:autoSpaceDE w:val="0"/>
        <w:autoSpaceDN w:val="0"/>
        <w:adjustRightInd w:val="0"/>
        <w:spacing w:after="60"/>
        <w:rPr>
          <w:color w:val="000000" w:themeColor="text1"/>
        </w:rPr>
      </w:pPr>
    </w:p>
    <w:p w14:paraId="725048F1" w14:textId="77777777" w:rsidR="00C579CA" w:rsidRPr="002F1707" w:rsidRDefault="00C579CA" w:rsidP="7A4CF8A9">
      <w:pPr>
        <w:autoSpaceDE w:val="0"/>
        <w:autoSpaceDN w:val="0"/>
        <w:adjustRightInd w:val="0"/>
        <w:spacing w:after="60"/>
        <w:rPr>
          <w:color w:val="000000" w:themeColor="text1"/>
        </w:rPr>
      </w:pPr>
      <w:r w:rsidRPr="7A4CF8A9">
        <w:rPr>
          <w:color w:val="000000" w:themeColor="text1"/>
        </w:rPr>
        <w:lastRenderedPageBreak/>
        <w:t>The seven knowledge and competency domains include:</w:t>
      </w:r>
    </w:p>
    <w:p w14:paraId="0D0B2EE7" w14:textId="77777777" w:rsidR="00C579CA" w:rsidRPr="002F1707" w:rsidRDefault="00C579CA" w:rsidP="0027697E">
      <w:pPr>
        <w:pStyle w:val="ListParagraph"/>
        <w:numPr>
          <w:ilvl w:val="0"/>
          <w:numId w:val="8"/>
        </w:numPr>
        <w:tabs>
          <w:tab w:val="left" w:pos="360"/>
        </w:tabs>
        <w:autoSpaceDE w:val="0"/>
        <w:autoSpaceDN w:val="0"/>
        <w:adjustRightInd w:val="0"/>
        <w:spacing w:after="60" w:line="240" w:lineRule="auto"/>
        <w:ind w:left="360"/>
        <w:rPr>
          <w:rFonts w:ascii="Times New Roman" w:eastAsia="Times New Roman" w:hAnsi="Times New Roman"/>
          <w:color w:val="000000" w:themeColor="text1"/>
          <w:sz w:val="24"/>
          <w:szCs w:val="24"/>
        </w:rPr>
      </w:pPr>
      <w:r w:rsidRPr="7A4CF8A9">
        <w:rPr>
          <w:rFonts w:ascii="Times New Roman" w:eastAsia="Times New Roman" w:hAnsi="Times New Roman"/>
          <w:color w:val="000000" w:themeColor="text1"/>
          <w:sz w:val="24"/>
          <w:szCs w:val="24"/>
        </w:rPr>
        <w:t>Foundational Knowledge</w:t>
      </w:r>
    </w:p>
    <w:p w14:paraId="01131662" w14:textId="77777777" w:rsidR="00C579CA" w:rsidRPr="002F1707" w:rsidRDefault="00C579CA" w:rsidP="0027697E">
      <w:pPr>
        <w:pStyle w:val="ListParagraph"/>
        <w:numPr>
          <w:ilvl w:val="0"/>
          <w:numId w:val="8"/>
        </w:numPr>
        <w:tabs>
          <w:tab w:val="left" w:pos="360"/>
        </w:tabs>
        <w:autoSpaceDE w:val="0"/>
        <w:autoSpaceDN w:val="0"/>
        <w:adjustRightInd w:val="0"/>
        <w:spacing w:after="60" w:line="240" w:lineRule="auto"/>
        <w:ind w:left="360"/>
        <w:rPr>
          <w:rFonts w:ascii="Times New Roman" w:eastAsia="Times New Roman" w:hAnsi="Times New Roman"/>
          <w:color w:val="000000" w:themeColor="text1"/>
          <w:sz w:val="24"/>
          <w:szCs w:val="24"/>
        </w:rPr>
      </w:pPr>
      <w:r w:rsidRPr="7A4CF8A9">
        <w:rPr>
          <w:rFonts w:ascii="Times New Roman" w:eastAsia="Times New Roman" w:hAnsi="Times New Roman"/>
          <w:color w:val="000000" w:themeColor="text1"/>
          <w:sz w:val="24"/>
          <w:szCs w:val="24"/>
        </w:rPr>
        <w:t>Client/ Patient Services</w:t>
      </w:r>
    </w:p>
    <w:p w14:paraId="544E657F" w14:textId="77777777" w:rsidR="00C579CA" w:rsidRPr="002F1707" w:rsidRDefault="00C579CA" w:rsidP="0027697E">
      <w:pPr>
        <w:pStyle w:val="ListParagraph"/>
        <w:numPr>
          <w:ilvl w:val="0"/>
          <w:numId w:val="8"/>
        </w:numPr>
        <w:tabs>
          <w:tab w:val="left" w:pos="360"/>
        </w:tabs>
        <w:autoSpaceDE w:val="0"/>
        <w:autoSpaceDN w:val="0"/>
        <w:adjustRightInd w:val="0"/>
        <w:spacing w:after="60" w:line="240" w:lineRule="auto"/>
        <w:ind w:left="360"/>
        <w:rPr>
          <w:rFonts w:ascii="Times New Roman" w:eastAsia="Times New Roman" w:hAnsi="Times New Roman"/>
          <w:color w:val="000000" w:themeColor="text1"/>
          <w:sz w:val="24"/>
          <w:szCs w:val="24"/>
        </w:rPr>
      </w:pPr>
      <w:r w:rsidRPr="7A4CF8A9">
        <w:rPr>
          <w:rFonts w:ascii="Times New Roman" w:eastAsia="Times New Roman" w:hAnsi="Times New Roman"/>
          <w:color w:val="000000" w:themeColor="text1"/>
          <w:sz w:val="24"/>
          <w:szCs w:val="24"/>
        </w:rPr>
        <w:t xml:space="preserve">Food Systems Management </w:t>
      </w:r>
    </w:p>
    <w:p w14:paraId="5E98A64F" w14:textId="77777777" w:rsidR="00C579CA" w:rsidRPr="002F1707" w:rsidRDefault="00C579CA" w:rsidP="0027697E">
      <w:pPr>
        <w:pStyle w:val="ListParagraph"/>
        <w:numPr>
          <w:ilvl w:val="0"/>
          <w:numId w:val="8"/>
        </w:numPr>
        <w:tabs>
          <w:tab w:val="left" w:pos="360"/>
        </w:tabs>
        <w:autoSpaceDE w:val="0"/>
        <w:autoSpaceDN w:val="0"/>
        <w:adjustRightInd w:val="0"/>
        <w:spacing w:after="60" w:line="240" w:lineRule="auto"/>
        <w:ind w:left="360"/>
        <w:rPr>
          <w:rFonts w:ascii="Times New Roman" w:eastAsia="Times New Roman" w:hAnsi="Times New Roman"/>
          <w:color w:val="000000" w:themeColor="text1"/>
          <w:sz w:val="24"/>
          <w:szCs w:val="24"/>
        </w:rPr>
      </w:pPr>
      <w:r w:rsidRPr="7A4CF8A9">
        <w:rPr>
          <w:rFonts w:ascii="Times New Roman" w:eastAsia="Times New Roman" w:hAnsi="Times New Roman"/>
          <w:color w:val="000000" w:themeColor="text1"/>
          <w:sz w:val="24"/>
          <w:szCs w:val="24"/>
        </w:rPr>
        <w:t>Community and Population Health Nutrition</w:t>
      </w:r>
    </w:p>
    <w:p w14:paraId="2130FC98" w14:textId="77777777" w:rsidR="00C579CA" w:rsidRPr="002F1707" w:rsidRDefault="00C579CA" w:rsidP="0027697E">
      <w:pPr>
        <w:pStyle w:val="ListParagraph"/>
        <w:numPr>
          <w:ilvl w:val="0"/>
          <w:numId w:val="8"/>
        </w:numPr>
        <w:tabs>
          <w:tab w:val="left" w:pos="360"/>
        </w:tabs>
        <w:autoSpaceDE w:val="0"/>
        <w:autoSpaceDN w:val="0"/>
        <w:adjustRightInd w:val="0"/>
        <w:spacing w:after="60" w:line="240" w:lineRule="auto"/>
        <w:ind w:left="360"/>
        <w:rPr>
          <w:rFonts w:ascii="Times New Roman" w:eastAsia="Times New Roman" w:hAnsi="Times New Roman"/>
          <w:color w:val="000000" w:themeColor="text1"/>
          <w:sz w:val="24"/>
          <w:szCs w:val="24"/>
        </w:rPr>
      </w:pPr>
      <w:r w:rsidRPr="7A4CF8A9">
        <w:rPr>
          <w:rFonts w:ascii="Times New Roman" w:eastAsia="Times New Roman" w:hAnsi="Times New Roman"/>
          <w:color w:val="000000" w:themeColor="text1"/>
          <w:sz w:val="24"/>
          <w:szCs w:val="24"/>
        </w:rPr>
        <w:t>Leadership, Business, Management, and Organization</w:t>
      </w:r>
    </w:p>
    <w:p w14:paraId="6F57092A" w14:textId="77777777" w:rsidR="00C579CA" w:rsidRPr="002F1707" w:rsidRDefault="00C579CA" w:rsidP="0027697E">
      <w:pPr>
        <w:pStyle w:val="ListParagraph"/>
        <w:numPr>
          <w:ilvl w:val="0"/>
          <w:numId w:val="8"/>
        </w:numPr>
        <w:tabs>
          <w:tab w:val="left" w:pos="360"/>
        </w:tabs>
        <w:autoSpaceDE w:val="0"/>
        <w:autoSpaceDN w:val="0"/>
        <w:adjustRightInd w:val="0"/>
        <w:spacing w:after="60" w:line="240" w:lineRule="auto"/>
        <w:ind w:left="360"/>
        <w:rPr>
          <w:rFonts w:ascii="Times New Roman" w:eastAsia="Times New Roman" w:hAnsi="Times New Roman"/>
          <w:color w:val="000000" w:themeColor="text1"/>
          <w:sz w:val="24"/>
          <w:szCs w:val="24"/>
        </w:rPr>
      </w:pPr>
      <w:r w:rsidRPr="7A4CF8A9">
        <w:rPr>
          <w:rFonts w:ascii="Times New Roman" w:eastAsia="Times New Roman" w:hAnsi="Times New Roman"/>
          <w:color w:val="000000" w:themeColor="text1"/>
          <w:sz w:val="24"/>
          <w:szCs w:val="24"/>
        </w:rPr>
        <w:t>Critical Thinking, Research, and Evidence Informed-Practice</w:t>
      </w:r>
    </w:p>
    <w:p w14:paraId="79078811" w14:textId="77777777" w:rsidR="00C579CA" w:rsidRPr="002F1707" w:rsidRDefault="00C579CA" w:rsidP="0027697E">
      <w:pPr>
        <w:pStyle w:val="ListParagraph"/>
        <w:numPr>
          <w:ilvl w:val="0"/>
          <w:numId w:val="8"/>
        </w:numPr>
        <w:tabs>
          <w:tab w:val="left" w:pos="360"/>
        </w:tabs>
        <w:autoSpaceDE w:val="0"/>
        <w:autoSpaceDN w:val="0"/>
        <w:adjustRightInd w:val="0"/>
        <w:spacing w:after="60" w:line="240" w:lineRule="auto"/>
        <w:ind w:left="360"/>
        <w:rPr>
          <w:rFonts w:ascii="Times New Roman" w:eastAsia="Times New Roman" w:hAnsi="Times New Roman"/>
          <w:color w:val="000000" w:themeColor="text1"/>
          <w:sz w:val="24"/>
          <w:szCs w:val="24"/>
        </w:rPr>
      </w:pPr>
      <w:r w:rsidRPr="7A4CF8A9">
        <w:rPr>
          <w:rFonts w:ascii="Times New Roman" w:eastAsia="Times New Roman" w:hAnsi="Times New Roman"/>
          <w:color w:val="000000" w:themeColor="text1"/>
          <w:sz w:val="24"/>
          <w:szCs w:val="24"/>
        </w:rPr>
        <w:t>Core Professional Behaviors</w:t>
      </w:r>
    </w:p>
    <w:p w14:paraId="39874888" w14:textId="31DCB1E2" w:rsidR="4D194DB1" w:rsidRDefault="4D194DB1" w:rsidP="7A4CF8A9">
      <w:pPr>
        <w:spacing w:after="60"/>
        <w:rPr>
          <w:color w:val="000000" w:themeColor="text1"/>
        </w:rPr>
      </w:pPr>
    </w:p>
    <w:p w14:paraId="49AAA3B7" w14:textId="50A301EF" w:rsidR="00C579CA" w:rsidRPr="002F1707" w:rsidRDefault="00C579CA" w:rsidP="7A4CF8A9">
      <w:pPr>
        <w:autoSpaceDE w:val="0"/>
        <w:autoSpaceDN w:val="0"/>
        <w:adjustRightInd w:val="0"/>
        <w:spacing w:after="60"/>
        <w:rPr>
          <w:color w:val="000000" w:themeColor="text1"/>
        </w:rPr>
      </w:pPr>
      <w:r w:rsidRPr="7A4CF8A9">
        <w:rPr>
          <w:color w:val="000000" w:themeColor="text1"/>
        </w:rPr>
        <w:t xml:space="preserve">ACEND’s competencies for dietitians specify what every dietitian should be able to do at the beginning of </w:t>
      </w:r>
      <w:r w:rsidR="00431CD1" w:rsidRPr="7A4CF8A9">
        <w:rPr>
          <w:color w:val="000000" w:themeColor="text1"/>
        </w:rPr>
        <w:t>their</w:t>
      </w:r>
      <w:r w:rsidRPr="7A4CF8A9">
        <w:rPr>
          <w:color w:val="000000" w:themeColor="text1"/>
        </w:rPr>
        <w:t xml:space="preserve"> practice career. They are assessed by using performance indicators. Performance indicators are at the “Knows, Shows, and Does”</w:t>
      </w:r>
      <w:r w:rsidR="00B64C7C">
        <w:rPr>
          <w:color w:val="000000" w:themeColor="text1"/>
        </w:rPr>
        <w:t xml:space="preserve"> levels</w:t>
      </w:r>
      <w:r w:rsidRPr="7A4CF8A9">
        <w:rPr>
          <w:color w:val="000000" w:themeColor="text1"/>
        </w:rPr>
        <w:t xml:space="preserve">. </w:t>
      </w:r>
      <w:r w:rsidRPr="7A4CF8A9">
        <w:rPr>
          <w:b/>
          <w:bCs/>
          <w:color w:val="000000" w:themeColor="text1"/>
        </w:rPr>
        <w:t xml:space="preserve">Students </w:t>
      </w:r>
      <w:r w:rsidR="00ED1349">
        <w:rPr>
          <w:b/>
          <w:bCs/>
          <w:color w:val="000000" w:themeColor="text1"/>
        </w:rPr>
        <w:t>can</w:t>
      </w:r>
      <w:r w:rsidR="00ED1349" w:rsidRPr="7A4CF8A9">
        <w:rPr>
          <w:b/>
          <w:bCs/>
          <w:color w:val="000000" w:themeColor="text1"/>
        </w:rPr>
        <w:t>not</w:t>
      </w:r>
      <w:r w:rsidRPr="7A4CF8A9">
        <w:rPr>
          <w:b/>
          <w:bCs/>
          <w:color w:val="000000" w:themeColor="text1"/>
        </w:rPr>
        <w:t xml:space="preserve"> obtain a verification statement until every ACEND competency is met.</w:t>
      </w:r>
      <w:r w:rsidRPr="7A4CF8A9">
        <w:rPr>
          <w:color w:val="000000" w:themeColor="text1"/>
        </w:rPr>
        <w:t xml:space="preserve"> The </w:t>
      </w:r>
      <w:r w:rsidR="4B7DF7A1" w:rsidRPr="7A4CF8A9">
        <w:rPr>
          <w:color w:val="000000" w:themeColor="text1"/>
        </w:rPr>
        <w:t>MSANP</w:t>
      </w:r>
      <w:r w:rsidRPr="7A4CF8A9">
        <w:rPr>
          <w:color w:val="000000" w:themeColor="text1"/>
        </w:rPr>
        <w:t xml:space="preserve"> curriculum translates the “Knows, Shows, and Does” performance indicators into a sequence of didactic (classroom/lecture) courses, and </w:t>
      </w:r>
      <w:r w:rsidR="59C637FC" w:rsidRPr="7A4CF8A9">
        <w:rPr>
          <w:color w:val="000000" w:themeColor="text1"/>
        </w:rPr>
        <w:t>s</w:t>
      </w:r>
      <w:r w:rsidR="00703F94" w:rsidRPr="7A4CF8A9">
        <w:rPr>
          <w:color w:val="000000" w:themeColor="text1"/>
        </w:rPr>
        <w:t>upervised experiential learning</w:t>
      </w:r>
      <w:r w:rsidR="006931F7" w:rsidRPr="7A4CF8A9">
        <w:rPr>
          <w:color w:val="000000" w:themeColor="text1"/>
        </w:rPr>
        <w:t xml:space="preserve"> </w:t>
      </w:r>
      <w:r w:rsidRPr="7A4CF8A9">
        <w:rPr>
          <w:color w:val="000000" w:themeColor="text1"/>
        </w:rPr>
        <w:t xml:space="preserve">experiences in the classroom and at learning sites. </w:t>
      </w:r>
      <w:proofErr w:type="gramStart"/>
      <w:r w:rsidRPr="7A4CF8A9">
        <w:rPr>
          <w:color w:val="000000" w:themeColor="text1"/>
        </w:rPr>
        <w:t xml:space="preserve">The </w:t>
      </w:r>
      <w:r w:rsidR="4B7DF7A1" w:rsidRPr="7A4CF8A9">
        <w:rPr>
          <w:color w:val="000000" w:themeColor="text1"/>
        </w:rPr>
        <w:t>MSANP</w:t>
      </w:r>
      <w:proofErr w:type="gramEnd"/>
      <w:r w:rsidRPr="7A4CF8A9">
        <w:rPr>
          <w:color w:val="000000" w:themeColor="text1"/>
        </w:rPr>
        <w:t xml:space="preserve"> incorporates ACEND’s competencies into all didactic and </w:t>
      </w:r>
      <w:r w:rsidR="365FB5ED" w:rsidRPr="7A4CF8A9">
        <w:rPr>
          <w:color w:val="000000" w:themeColor="text1"/>
        </w:rPr>
        <w:t>s</w:t>
      </w:r>
      <w:r w:rsidR="00703F94" w:rsidRPr="7A4CF8A9">
        <w:rPr>
          <w:color w:val="000000" w:themeColor="text1"/>
        </w:rPr>
        <w:t>upervised experiential learning</w:t>
      </w:r>
      <w:r w:rsidRPr="7A4CF8A9">
        <w:rPr>
          <w:color w:val="000000" w:themeColor="text1"/>
        </w:rPr>
        <w:t xml:space="preserve"> content to ensure that program graduates meet the Academy's requirements for dietetic practice as entry-level dietitians. </w:t>
      </w:r>
      <w:r w:rsidRPr="000C4AA6">
        <w:rPr>
          <w:color w:val="000000" w:themeColor="text1"/>
        </w:rPr>
        <w:t>Appendix</w:t>
      </w:r>
      <w:r w:rsidRPr="00F14C73">
        <w:rPr>
          <w:color w:val="000000" w:themeColor="text1"/>
        </w:rPr>
        <w:t xml:space="preserve"> A</w:t>
      </w:r>
      <w:r w:rsidRPr="7A4CF8A9">
        <w:rPr>
          <w:color w:val="000000" w:themeColor="text1"/>
        </w:rPr>
        <w:t xml:space="preserve"> list</w:t>
      </w:r>
      <w:r w:rsidR="00B64C7C">
        <w:rPr>
          <w:color w:val="000000" w:themeColor="text1"/>
        </w:rPr>
        <w:t>s</w:t>
      </w:r>
      <w:r w:rsidRPr="7A4CF8A9">
        <w:rPr>
          <w:color w:val="000000" w:themeColor="text1"/>
        </w:rPr>
        <w:t xml:space="preserve"> the competencies and performance indicators required from ACEND.</w:t>
      </w:r>
    </w:p>
    <w:p w14:paraId="325770F5" w14:textId="77777777" w:rsidR="00C579CA" w:rsidRPr="002F1707" w:rsidRDefault="00C579CA" w:rsidP="7A4CF8A9">
      <w:pPr>
        <w:spacing w:after="60"/>
        <w:rPr>
          <w:b/>
          <w:bCs/>
          <w:i/>
          <w:iCs/>
          <w:color w:val="000000" w:themeColor="text1"/>
        </w:rPr>
      </w:pPr>
    </w:p>
    <w:p w14:paraId="7AD73C4B" w14:textId="77777777" w:rsidR="00C579CA" w:rsidRPr="002F1707" w:rsidRDefault="00C579CA" w:rsidP="7A4CF8A9">
      <w:pPr>
        <w:pStyle w:val="Heading3"/>
        <w:spacing w:after="60"/>
        <w:rPr>
          <w:i/>
          <w:iCs/>
          <w:color w:val="000000" w:themeColor="text1"/>
        </w:rPr>
      </w:pPr>
      <w:bookmarkStart w:id="13" w:name="_Toc233270195"/>
      <w:r w:rsidRPr="7A4CF8A9">
        <w:rPr>
          <w:i/>
          <w:iCs/>
          <w:color w:val="000000" w:themeColor="text1"/>
        </w:rPr>
        <w:t>Formal Evaluation for Program Standards</w:t>
      </w:r>
      <w:bookmarkEnd w:id="13"/>
    </w:p>
    <w:p w14:paraId="2E310CBF" w14:textId="60070D20" w:rsidR="00C579CA" w:rsidRPr="002F1707" w:rsidRDefault="00C579CA" w:rsidP="7A4CF8A9">
      <w:pPr>
        <w:spacing w:after="60"/>
        <w:rPr>
          <w:color w:val="000000" w:themeColor="text1"/>
        </w:rPr>
      </w:pPr>
      <w:r w:rsidRPr="7A4CF8A9">
        <w:rPr>
          <w:color w:val="000000" w:themeColor="text1"/>
        </w:rPr>
        <w:t xml:space="preserve">The </w:t>
      </w:r>
      <w:r w:rsidR="4B7DF7A1" w:rsidRPr="7A4CF8A9">
        <w:rPr>
          <w:color w:val="000000" w:themeColor="text1"/>
        </w:rPr>
        <w:t>MSANP</w:t>
      </w:r>
      <w:r w:rsidRPr="7A4CF8A9">
        <w:rPr>
          <w:color w:val="000000" w:themeColor="text1"/>
        </w:rPr>
        <w:t xml:space="preserve"> faculty and staff are dedicated to continuous quality program improvement and exceeding ACEND accreditation standards. The following are ways the </w:t>
      </w:r>
      <w:r w:rsidR="4B7DF7A1" w:rsidRPr="7A4CF8A9">
        <w:rPr>
          <w:color w:val="000000" w:themeColor="text1"/>
        </w:rPr>
        <w:t>MSANP</w:t>
      </w:r>
      <w:r w:rsidRPr="7A4CF8A9">
        <w:rPr>
          <w:color w:val="000000" w:themeColor="text1"/>
        </w:rPr>
        <w:t xml:space="preserve"> is ensuring the education and skill set for students to become highly qualified </w:t>
      </w:r>
      <w:r w:rsidR="009D5932">
        <w:rPr>
          <w:color w:val="000000" w:themeColor="text1"/>
        </w:rPr>
        <w:t>M</w:t>
      </w:r>
      <w:r w:rsidRPr="7A4CF8A9">
        <w:rPr>
          <w:color w:val="000000" w:themeColor="text1"/>
        </w:rPr>
        <w:t>aster</w:t>
      </w:r>
      <w:r w:rsidR="009D5932">
        <w:rPr>
          <w:color w:val="000000" w:themeColor="text1"/>
        </w:rPr>
        <w:t>’</w:t>
      </w:r>
      <w:r w:rsidRPr="7A4CF8A9">
        <w:rPr>
          <w:color w:val="000000" w:themeColor="text1"/>
        </w:rPr>
        <w:t>s-prepared entry-level dietitians:</w:t>
      </w:r>
    </w:p>
    <w:p w14:paraId="2AC2CCD6" w14:textId="77777777" w:rsidR="00C579CA" w:rsidRPr="002F1707" w:rsidRDefault="00C579CA" w:rsidP="0027697E">
      <w:pPr>
        <w:pStyle w:val="ListParagraph"/>
        <w:numPr>
          <w:ilvl w:val="0"/>
          <w:numId w:val="13"/>
        </w:numPr>
        <w:spacing w:after="60" w:line="240" w:lineRule="auto"/>
        <w:ind w:left="360"/>
        <w:rPr>
          <w:rFonts w:ascii="Times New Roman" w:eastAsia="Times New Roman" w:hAnsi="Times New Roman"/>
          <w:color w:val="000000" w:themeColor="text1"/>
          <w:sz w:val="24"/>
          <w:szCs w:val="24"/>
        </w:rPr>
      </w:pPr>
      <w:r w:rsidRPr="7A4CF8A9">
        <w:rPr>
          <w:rFonts w:ascii="Times New Roman" w:eastAsia="Times New Roman" w:hAnsi="Times New Roman"/>
          <w:color w:val="000000" w:themeColor="text1"/>
          <w:sz w:val="24"/>
          <w:szCs w:val="24"/>
        </w:rPr>
        <w:t>Continuing education and training for program faculty.</w:t>
      </w:r>
    </w:p>
    <w:p w14:paraId="0E38F23B" w14:textId="0A69A48D" w:rsidR="00C579CA" w:rsidRPr="002F1707" w:rsidRDefault="00C579CA" w:rsidP="0027697E">
      <w:pPr>
        <w:pStyle w:val="ListParagraph"/>
        <w:numPr>
          <w:ilvl w:val="0"/>
          <w:numId w:val="13"/>
        </w:numPr>
        <w:spacing w:after="60" w:line="240" w:lineRule="auto"/>
        <w:ind w:left="360"/>
        <w:rPr>
          <w:rFonts w:ascii="Times New Roman" w:eastAsia="Times New Roman" w:hAnsi="Times New Roman"/>
          <w:color w:val="000000" w:themeColor="text1"/>
          <w:sz w:val="24"/>
          <w:szCs w:val="24"/>
        </w:rPr>
      </w:pPr>
      <w:r w:rsidRPr="7A4CF8A9">
        <w:rPr>
          <w:rFonts w:ascii="Times New Roman" w:eastAsia="Times New Roman" w:hAnsi="Times New Roman"/>
          <w:color w:val="000000" w:themeColor="text1"/>
          <w:sz w:val="24"/>
          <w:szCs w:val="24"/>
        </w:rPr>
        <w:t xml:space="preserve">Yearly training for </w:t>
      </w:r>
      <w:r w:rsidR="000D306D">
        <w:rPr>
          <w:rFonts w:ascii="Times New Roman" w:eastAsia="Times New Roman" w:hAnsi="Times New Roman"/>
          <w:color w:val="000000" w:themeColor="text1"/>
          <w:sz w:val="24"/>
          <w:szCs w:val="24"/>
        </w:rPr>
        <w:t>s</w:t>
      </w:r>
      <w:r w:rsidR="00703F94" w:rsidRPr="7A4CF8A9">
        <w:rPr>
          <w:rFonts w:ascii="Times New Roman" w:eastAsia="Times New Roman" w:hAnsi="Times New Roman"/>
          <w:color w:val="000000" w:themeColor="text1"/>
          <w:sz w:val="24"/>
          <w:szCs w:val="24"/>
        </w:rPr>
        <w:t>upervised experiential learning</w:t>
      </w:r>
      <w:r w:rsidR="006931F7" w:rsidRPr="7A4CF8A9">
        <w:rPr>
          <w:rFonts w:ascii="Times New Roman" w:eastAsia="Times New Roman" w:hAnsi="Times New Roman"/>
          <w:color w:val="000000" w:themeColor="text1"/>
          <w:sz w:val="24"/>
          <w:szCs w:val="24"/>
        </w:rPr>
        <w:t xml:space="preserve"> </w:t>
      </w:r>
      <w:r w:rsidRPr="7A4CF8A9">
        <w:rPr>
          <w:rFonts w:ascii="Times New Roman" w:eastAsia="Times New Roman" w:hAnsi="Times New Roman"/>
          <w:color w:val="000000" w:themeColor="text1"/>
          <w:sz w:val="24"/>
          <w:szCs w:val="24"/>
        </w:rPr>
        <w:t>preceptors.</w:t>
      </w:r>
    </w:p>
    <w:p w14:paraId="39B175A9" w14:textId="77777777" w:rsidR="00C579CA" w:rsidRPr="002F1707" w:rsidRDefault="00C579CA" w:rsidP="0027697E">
      <w:pPr>
        <w:pStyle w:val="ListParagraph"/>
        <w:numPr>
          <w:ilvl w:val="0"/>
          <w:numId w:val="13"/>
        </w:numPr>
        <w:spacing w:after="60" w:line="240" w:lineRule="auto"/>
        <w:ind w:left="360"/>
        <w:rPr>
          <w:rFonts w:ascii="Times New Roman" w:eastAsia="Times New Roman" w:hAnsi="Times New Roman"/>
          <w:color w:val="000000" w:themeColor="text1"/>
          <w:sz w:val="24"/>
          <w:szCs w:val="24"/>
        </w:rPr>
      </w:pPr>
      <w:r w:rsidRPr="7A4CF8A9">
        <w:rPr>
          <w:rFonts w:ascii="Times New Roman" w:eastAsia="Times New Roman" w:hAnsi="Times New Roman"/>
          <w:color w:val="000000" w:themeColor="text1"/>
          <w:sz w:val="24"/>
          <w:szCs w:val="24"/>
        </w:rPr>
        <w:t>Yearly review of the program's curriculum. This is required by</w:t>
      </w:r>
      <w:r w:rsidRPr="7A4CF8A9">
        <w:rPr>
          <w:rFonts w:ascii="Times New Roman" w:eastAsia="Times New Roman" w:hAnsi="Times New Roman"/>
          <w:color w:val="4472C4" w:themeColor="accent1"/>
          <w:sz w:val="24"/>
          <w:szCs w:val="24"/>
        </w:rPr>
        <w:t xml:space="preserve"> </w:t>
      </w:r>
      <w:hyperlink r:id="rId17">
        <w:r w:rsidRPr="7A4CF8A9">
          <w:rPr>
            <w:rStyle w:val="Hyperlink"/>
            <w:rFonts w:ascii="Times New Roman" w:eastAsia="Times New Roman" w:hAnsi="Times New Roman"/>
            <w:color w:val="0700FF"/>
            <w:sz w:val="24"/>
            <w:szCs w:val="24"/>
          </w:rPr>
          <w:t>the JMU Center for Assessment Research Studies</w:t>
        </w:r>
      </w:hyperlink>
      <w:r w:rsidRPr="7A4CF8A9">
        <w:rPr>
          <w:rFonts w:ascii="Times New Roman" w:eastAsia="Times New Roman" w:hAnsi="Times New Roman"/>
          <w:color w:val="000000" w:themeColor="text1"/>
          <w:sz w:val="24"/>
          <w:szCs w:val="24"/>
        </w:rPr>
        <w:t>. The yearly review will involve faculty and staff and include feedback from preceptors and students.</w:t>
      </w:r>
    </w:p>
    <w:p w14:paraId="67FB9F05" w14:textId="77777777" w:rsidR="00C579CA" w:rsidRPr="002F1707" w:rsidRDefault="00C579CA" w:rsidP="0027697E">
      <w:pPr>
        <w:pStyle w:val="ListParagraph"/>
        <w:numPr>
          <w:ilvl w:val="0"/>
          <w:numId w:val="13"/>
        </w:numPr>
        <w:spacing w:after="60" w:line="240" w:lineRule="auto"/>
        <w:ind w:left="360"/>
        <w:rPr>
          <w:rFonts w:ascii="Times New Roman" w:eastAsia="Times New Roman" w:hAnsi="Times New Roman"/>
          <w:color w:val="000000" w:themeColor="text1"/>
          <w:sz w:val="24"/>
          <w:szCs w:val="24"/>
        </w:rPr>
      </w:pPr>
      <w:r w:rsidRPr="7A4CF8A9">
        <w:rPr>
          <w:rFonts w:ascii="Times New Roman" w:eastAsia="Times New Roman" w:hAnsi="Times New Roman"/>
          <w:color w:val="000000" w:themeColor="text1"/>
          <w:sz w:val="24"/>
          <w:szCs w:val="24"/>
        </w:rPr>
        <w:t xml:space="preserve">Changes to the curriculum will be approved through the JMU Graduate School and major changes will be approved through ACEND. These changes will be conducted in a timely manner and will be consistent with the ACEND standards and JMU Graduate Policies. </w:t>
      </w:r>
    </w:p>
    <w:p w14:paraId="3B107FB9" w14:textId="007FE3A2" w:rsidR="00C579CA" w:rsidRPr="002F1707" w:rsidRDefault="00C579CA" w:rsidP="0027697E">
      <w:pPr>
        <w:pStyle w:val="ListParagraph"/>
        <w:numPr>
          <w:ilvl w:val="0"/>
          <w:numId w:val="13"/>
        </w:numPr>
        <w:spacing w:after="60" w:line="240" w:lineRule="auto"/>
        <w:ind w:left="360"/>
        <w:rPr>
          <w:rFonts w:ascii="Times New Roman" w:eastAsia="Times New Roman" w:hAnsi="Times New Roman"/>
          <w:color w:val="000000" w:themeColor="text1"/>
          <w:sz w:val="24"/>
          <w:szCs w:val="24"/>
        </w:rPr>
      </w:pPr>
      <w:r w:rsidRPr="7A4CF8A9">
        <w:rPr>
          <w:rFonts w:ascii="Times New Roman" w:eastAsia="Times New Roman" w:hAnsi="Times New Roman"/>
          <w:color w:val="000000" w:themeColor="text1"/>
          <w:sz w:val="24"/>
          <w:szCs w:val="24"/>
        </w:rPr>
        <w:t xml:space="preserve">The </w:t>
      </w:r>
      <w:r w:rsidR="4B7DF7A1" w:rsidRPr="7A4CF8A9">
        <w:rPr>
          <w:rFonts w:ascii="Times New Roman" w:eastAsia="Times New Roman" w:hAnsi="Times New Roman"/>
          <w:color w:val="000000" w:themeColor="text1"/>
          <w:sz w:val="24"/>
          <w:szCs w:val="24"/>
        </w:rPr>
        <w:t>MSANP</w:t>
      </w:r>
      <w:r w:rsidRPr="7A4CF8A9">
        <w:rPr>
          <w:rFonts w:ascii="Times New Roman" w:eastAsia="Times New Roman" w:hAnsi="Times New Roman"/>
          <w:color w:val="000000" w:themeColor="text1"/>
          <w:sz w:val="24"/>
          <w:szCs w:val="24"/>
        </w:rPr>
        <w:t xml:space="preserve"> Advisory Committee will meet at least once every two years to provide a comprehensive review and evaluation of the </w:t>
      </w:r>
      <w:r w:rsidR="4B7DF7A1" w:rsidRPr="7A4CF8A9">
        <w:rPr>
          <w:rFonts w:ascii="Times New Roman" w:eastAsia="Times New Roman" w:hAnsi="Times New Roman"/>
          <w:color w:val="000000" w:themeColor="text1"/>
          <w:sz w:val="24"/>
          <w:szCs w:val="24"/>
        </w:rPr>
        <w:t>MSANP</w:t>
      </w:r>
      <w:r w:rsidRPr="7A4CF8A9">
        <w:rPr>
          <w:rFonts w:ascii="Times New Roman" w:eastAsia="Times New Roman" w:hAnsi="Times New Roman"/>
          <w:color w:val="000000" w:themeColor="text1"/>
          <w:sz w:val="24"/>
          <w:szCs w:val="24"/>
        </w:rPr>
        <w:t xml:space="preserve"> program. Current and former students will be invited to participate and provide feedback. </w:t>
      </w:r>
    </w:p>
    <w:p w14:paraId="0300AE2F" w14:textId="77777777" w:rsidR="00C579CA" w:rsidRPr="002F1707" w:rsidRDefault="00C579CA" w:rsidP="7A4CF8A9">
      <w:pPr>
        <w:spacing w:after="60"/>
        <w:rPr>
          <w:b/>
          <w:bCs/>
          <w:i/>
          <w:iCs/>
          <w:color w:val="000000" w:themeColor="text1"/>
        </w:rPr>
      </w:pPr>
    </w:p>
    <w:p w14:paraId="4C26E99C" w14:textId="77777777" w:rsidR="00C579CA" w:rsidRPr="002F1707" w:rsidRDefault="00C579CA" w:rsidP="7A4CF8A9">
      <w:pPr>
        <w:pStyle w:val="Heading3"/>
        <w:spacing w:after="60"/>
        <w:rPr>
          <w:i/>
          <w:iCs/>
          <w:color w:val="000000" w:themeColor="text1"/>
        </w:rPr>
      </w:pPr>
      <w:bookmarkStart w:id="14" w:name="_Toc233270196"/>
      <w:r w:rsidRPr="7A4CF8A9">
        <w:rPr>
          <w:i/>
          <w:iCs/>
          <w:color w:val="000000" w:themeColor="text1"/>
        </w:rPr>
        <w:t>Formal Evaluation and Monitoring of Student Progress</w:t>
      </w:r>
      <w:bookmarkEnd w:id="14"/>
    </w:p>
    <w:p w14:paraId="0BDCE9C8" w14:textId="74317C9F" w:rsidR="00C579CA" w:rsidRPr="002F1707" w:rsidRDefault="00C579CA" w:rsidP="7A4CF8A9">
      <w:pPr>
        <w:spacing w:after="60"/>
        <w:rPr>
          <w:color w:val="000000" w:themeColor="text1"/>
        </w:rPr>
      </w:pPr>
      <w:r w:rsidRPr="7A4CF8A9">
        <w:rPr>
          <w:color w:val="000000" w:themeColor="text1"/>
        </w:rPr>
        <w:t xml:space="preserve">Students are expected to keep track of their academic performance and </w:t>
      </w:r>
      <w:proofErr w:type="gramStart"/>
      <w:r w:rsidR="00764D3A" w:rsidRPr="7A4CF8A9">
        <w:rPr>
          <w:color w:val="000000" w:themeColor="text1"/>
        </w:rPr>
        <w:t>s</w:t>
      </w:r>
      <w:r w:rsidR="00703F94" w:rsidRPr="7A4CF8A9">
        <w:rPr>
          <w:color w:val="000000" w:themeColor="text1"/>
        </w:rPr>
        <w:t>upervised</w:t>
      </w:r>
      <w:proofErr w:type="gramEnd"/>
      <w:r w:rsidR="00703F94" w:rsidRPr="7A4CF8A9">
        <w:rPr>
          <w:color w:val="000000" w:themeColor="text1"/>
        </w:rPr>
        <w:t xml:space="preserve"> experiential learning</w:t>
      </w:r>
      <w:r w:rsidR="006931F7" w:rsidRPr="7A4CF8A9">
        <w:rPr>
          <w:color w:val="000000" w:themeColor="text1"/>
        </w:rPr>
        <w:t xml:space="preserve"> </w:t>
      </w:r>
      <w:r w:rsidRPr="7A4CF8A9">
        <w:rPr>
          <w:color w:val="000000" w:themeColor="text1"/>
        </w:rPr>
        <w:t xml:space="preserve">hours. Students will receive formal feedback during each didactic course they are required to take and during conducting research and comprehensive exams. The </w:t>
      </w:r>
      <w:r w:rsidR="4B7DF7A1" w:rsidRPr="7A4CF8A9">
        <w:rPr>
          <w:color w:val="000000" w:themeColor="text1"/>
        </w:rPr>
        <w:t>MSANP</w:t>
      </w:r>
      <w:r w:rsidRPr="7A4CF8A9">
        <w:rPr>
          <w:color w:val="000000" w:themeColor="text1"/>
        </w:rPr>
        <w:t xml:space="preserve"> </w:t>
      </w:r>
      <w:r w:rsidR="00B916FF">
        <w:rPr>
          <w:color w:val="000000" w:themeColor="text1"/>
        </w:rPr>
        <w:t xml:space="preserve">Program Coordinator </w:t>
      </w:r>
      <w:r w:rsidRPr="7A4CF8A9">
        <w:rPr>
          <w:color w:val="000000" w:themeColor="text1"/>
        </w:rPr>
        <w:t xml:space="preserve">will evaluate each student’s progress at the end of every semester. The </w:t>
      </w:r>
      <w:r w:rsidR="4B7DF7A1" w:rsidRPr="7A4CF8A9">
        <w:rPr>
          <w:color w:val="000000" w:themeColor="text1"/>
        </w:rPr>
        <w:t>MSANP</w:t>
      </w:r>
      <w:r w:rsidRPr="7A4CF8A9">
        <w:rPr>
          <w:color w:val="000000" w:themeColor="text1"/>
        </w:rPr>
        <w:t xml:space="preserve"> </w:t>
      </w:r>
      <w:r w:rsidR="00B916FF">
        <w:rPr>
          <w:color w:val="000000" w:themeColor="text1"/>
        </w:rPr>
        <w:t xml:space="preserve">Program Coordinator </w:t>
      </w:r>
      <w:r w:rsidRPr="7A4CF8A9">
        <w:rPr>
          <w:color w:val="000000" w:themeColor="text1"/>
        </w:rPr>
        <w:t xml:space="preserve">will meet with students and preceptors at the midpoint of each practicum to monitor student progress. If a student falls below the Graduate School’s academic </w:t>
      </w:r>
      <w:r w:rsidRPr="7A4CF8A9">
        <w:rPr>
          <w:color w:val="000000" w:themeColor="text1"/>
        </w:rPr>
        <w:lastRenderedPageBreak/>
        <w:t>requirements the student will receive a verbal and written warning of their unsatisfactory progress.</w:t>
      </w:r>
    </w:p>
    <w:p w14:paraId="35015B8C" w14:textId="77777777" w:rsidR="00C579CA" w:rsidRPr="002F1707" w:rsidRDefault="00C579CA" w:rsidP="7A4CF8A9">
      <w:pPr>
        <w:spacing w:after="60"/>
        <w:rPr>
          <w:color w:val="000000" w:themeColor="text1"/>
        </w:rPr>
      </w:pPr>
    </w:p>
    <w:p w14:paraId="1021E50D" w14:textId="29BEACA4" w:rsidR="00C579CA" w:rsidRPr="002F1707" w:rsidRDefault="00C579CA" w:rsidP="7A4CF8A9">
      <w:pPr>
        <w:spacing w:after="60"/>
        <w:rPr>
          <w:color w:val="000000" w:themeColor="text1"/>
        </w:rPr>
      </w:pPr>
      <w:r w:rsidRPr="7A4CF8A9">
        <w:t xml:space="preserve">Unsatisfactory competency or behavior can lead to dismissal from the program. All students are expected to abide by all university and organization policies and procedures. Each student will receive the </w:t>
      </w:r>
      <w:r w:rsidRPr="7A4CF8A9">
        <w:rPr>
          <w:i/>
          <w:iCs/>
        </w:rPr>
        <w:t>Master of Science in Applied Nutrition Handbook</w:t>
      </w:r>
      <w:r w:rsidRPr="7A4CF8A9">
        <w:t xml:space="preserve"> that outlines the policies and procedures of the program at orientation for the program begins. Students are also required to abide by the JMU Honor Code. This is outlined in the </w:t>
      </w:r>
      <w:hyperlink r:id="rId18" w:history="1">
        <w:r w:rsidRPr="000702F2">
          <w:rPr>
            <w:rStyle w:val="Hyperlink"/>
          </w:rPr>
          <w:t>Graduate School Handbook.</w:t>
        </w:r>
      </w:hyperlink>
      <w:r w:rsidRPr="7A4CF8A9">
        <w:rPr>
          <w:color w:val="0000FF"/>
        </w:rPr>
        <w:t xml:space="preserve"> </w:t>
      </w:r>
      <w:r w:rsidRPr="7A4CF8A9">
        <w:t xml:space="preserve">Infractions may result in the removal of the student from the </w:t>
      </w:r>
      <w:r w:rsidR="00764D3A" w:rsidRPr="7A4CF8A9">
        <w:t>MSANP</w:t>
      </w:r>
      <w:r w:rsidRPr="7A4CF8A9">
        <w:t xml:space="preserve"> or the university. </w:t>
      </w:r>
      <w:r w:rsidRPr="7A4CF8A9">
        <w:rPr>
          <w:color w:val="000000" w:themeColor="text1"/>
        </w:rPr>
        <w:t xml:space="preserve">That student will be required to meet with the </w:t>
      </w:r>
      <w:r w:rsidR="4B7DF7A1" w:rsidRPr="7A4CF8A9">
        <w:rPr>
          <w:color w:val="000000" w:themeColor="text1"/>
        </w:rPr>
        <w:t>MSANP</w:t>
      </w:r>
      <w:r w:rsidRPr="7A4CF8A9">
        <w:rPr>
          <w:color w:val="000000" w:themeColor="text1"/>
        </w:rPr>
        <w:t xml:space="preserve"> </w:t>
      </w:r>
      <w:r w:rsidR="00B916FF">
        <w:rPr>
          <w:color w:val="000000" w:themeColor="text1"/>
        </w:rPr>
        <w:t>Program Coordinator</w:t>
      </w:r>
      <w:r w:rsidRPr="7A4CF8A9">
        <w:rPr>
          <w:color w:val="000000" w:themeColor="text1"/>
        </w:rPr>
        <w:t xml:space="preserve">. Remediation procedures will be discussed and a plan for academic success will be discussed and added to the </w:t>
      </w:r>
      <w:proofErr w:type="gramStart"/>
      <w:r w:rsidRPr="7A4CF8A9">
        <w:rPr>
          <w:color w:val="000000" w:themeColor="text1"/>
        </w:rPr>
        <w:t>student's</w:t>
      </w:r>
      <w:proofErr w:type="gramEnd"/>
      <w:r w:rsidRPr="7A4CF8A9">
        <w:rPr>
          <w:color w:val="000000" w:themeColor="text1"/>
        </w:rPr>
        <w:t xml:space="preserve"> file. </w:t>
      </w:r>
    </w:p>
    <w:p w14:paraId="7F5CD95E" w14:textId="77777777" w:rsidR="00C579CA" w:rsidRPr="002F1707" w:rsidRDefault="00C579CA" w:rsidP="7A4CF8A9">
      <w:pPr>
        <w:spacing w:after="60"/>
      </w:pPr>
    </w:p>
    <w:p w14:paraId="280BED73" w14:textId="52A5121F" w:rsidR="00C579CA" w:rsidRPr="002F1707" w:rsidRDefault="00C579CA" w:rsidP="7A4CF8A9">
      <w:pPr>
        <w:spacing w:after="60"/>
      </w:pPr>
      <w:r w:rsidRPr="7A4CF8A9">
        <w:t xml:space="preserve">Students that have been identified as those who are struggling in the program, their </w:t>
      </w:r>
      <w:r w:rsidR="00B916FF">
        <w:t xml:space="preserve">Program Coordinator </w:t>
      </w:r>
      <w:r w:rsidRPr="7A4CF8A9">
        <w:t xml:space="preserve">will assist the student to help navigate the program’s course work or </w:t>
      </w:r>
      <w:r w:rsidR="00764D3A" w:rsidRPr="7A4CF8A9">
        <w:t>s</w:t>
      </w:r>
      <w:r w:rsidR="00703F94" w:rsidRPr="7A4CF8A9">
        <w:t>upervised experiential learning</w:t>
      </w:r>
      <w:r w:rsidRPr="7A4CF8A9">
        <w:t xml:space="preserve">. Students who fail to successfully progress through the program will be referred to </w:t>
      </w:r>
      <w:hyperlink r:id="rId19">
        <w:r w:rsidRPr="7A4CF8A9">
          <w:rPr>
            <w:rStyle w:val="Hyperlink"/>
          </w:rPr>
          <w:t>Career and Academic Planning</w:t>
        </w:r>
      </w:hyperlink>
      <w:r w:rsidRPr="7A4CF8A9">
        <w:t xml:space="preserve"> for assistance.</w:t>
      </w:r>
    </w:p>
    <w:p w14:paraId="3B35699B" w14:textId="75A6C7A6" w:rsidR="0063017E" w:rsidRPr="002A3C95" w:rsidRDefault="00556F8F" w:rsidP="0063017E">
      <w:pPr>
        <w:spacing w:after="60"/>
        <w:rPr>
          <w:b/>
          <w:bCs/>
          <w:i/>
          <w:iCs/>
          <w:color w:val="000000" w:themeColor="text1"/>
        </w:rPr>
      </w:pPr>
      <w:r w:rsidRPr="7A4CF8A9">
        <w:rPr>
          <w:i/>
          <w:iCs/>
          <w:color w:val="000000" w:themeColor="text1"/>
        </w:rPr>
        <w:t xml:space="preserve">*This policy is in accordance with ACEND Accreditation Required </w:t>
      </w:r>
      <w:r w:rsidR="008029CD">
        <w:rPr>
          <w:i/>
          <w:iCs/>
          <w:color w:val="000000" w:themeColor="text1"/>
        </w:rPr>
        <w:t xml:space="preserve">Elements </w:t>
      </w:r>
      <w:r w:rsidR="0063017E" w:rsidRPr="002A3C95">
        <w:rPr>
          <w:b/>
          <w:bCs/>
          <w:i/>
          <w:iCs/>
          <w:color w:val="000000" w:themeColor="text1"/>
        </w:rPr>
        <w:t xml:space="preserve">8.1a </w:t>
      </w:r>
      <w:r w:rsidR="0063017E" w:rsidRPr="002A3C95">
        <w:rPr>
          <w:i/>
          <w:iCs/>
          <w:color w:val="000000" w:themeColor="text1"/>
        </w:rPr>
        <w:t>“Student Performance Monitoring: The program’s system of monitoring performance must provide for the early deduction of academic difficulty and must take into consideration professional and ethical behaviors and academic integrity of the student”</w:t>
      </w:r>
      <w:r w:rsidR="002A3C95" w:rsidRPr="002A3C95">
        <w:rPr>
          <w:b/>
          <w:bCs/>
          <w:i/>
          <w:iCs/>
          <w:color w:val="000000" w:themeColor="text1"/>
        </w:rPr>
        <w:t xml:space="preserve"> 8.1b</w:t>
      </w:r>
      <w:r w:rsidR="002A3C95" w:rsidRPr="002A3C95">
        <w:rPr>
          <w:i/>
          <w:iCs/>
          <w:color w:val="000000" w:themeColor="text1"/>
        </w:rPr>
        <w:t xml:space="preserve"> “</w:t>
      </w:r>
      <w:r w:rsidR="002A3C95" w:rsidRPr="002A3C95">
        <w:rPr>
          <w:i/>
          <w:iCs/>
        </w:rPr>
        <w:t>Student Remediation and Retention:  Concerns about a student’s performance in meeting program requirements are addressed promptly and adequately to facilitate student’s progression in the program.”</w:t>
      </w:r>
    </w:p>
    <w:p w14:paraId="6CA129D2" w14:textId="77777777" w:rsidR="00C579CA" w:rsidRPr="002F1707" w:rsidRDefault="00C579CA" w:rsidP="7A4CF8A9">
      <w:pPr>
        <w:pStyle w:val="Heading3"/>
        <w:spacing w:after="60"/>
        <w:rPr>
          <w:i/>
          <w:iCs/>
          <w:color w:val="000000" w:themeColor="text1"/>
        </w:rPr>
      </w:pPr>
    </w:p>
    <w:p w14:paraId="15E2A44D" w14:textId="77777777" w:rsidR="00D2014F" w:rsidRPr="00C5518C" w:rsidRDefault="00D2014F" w:rsidP="00C5518C">
      <w:pPr>
        <w:pStyle w:val="Heading3"/>
        <w:rPr>
          <w:rFonts w:eastAsiaTheme="minorHAnsi"/>
          <w:i/>
          <w:iCs/>
        </w:rPr>
      </w:pPr>
      <w:bookmarkStart w:id="15" w:name="_Toc233270197"/>
      <w:r w:rsidRPr="00C5518C">
        <w:rPr>
          <w:rFonts w:eastAsiaTheme="minorHAnsi"/>
          <w:i/>
          <w:iCs/>
        </w:rPr>
        <w:t>Prior Learning Assessment Policy</w:t>
      </w:r>
      <w:bookmarkEnd w:id="15"/>
    </w:p>
    <w:p w14:paraId="32C5DF3D" w14:textId="16DBDF54" w:rsidR="00D2014F" w:rsidRPr="00C5518C" w:rsidRDefault="00D2014F" w:rsidP="00C5518C">
      <w:pPr>
        <w:rPr>
          <w:rFonts w:eastAsiaTheme="minorHAnsi"/>
        </w:rPr>
      </w:pPr>
      <w:r w:rsidRPr="00C5518C">
        <w:rPr>
          <w:rFonts w:eastAsiaTheme="minorHAnsi"/>
        </w:rPr>
        <w:t xml:space="preserve">The </w:t>
      </w:r>
      <w:r>
        <w:rPr>
          <w:rFonts w:eastAsiaTheme="minorHAnsi"/>
        </w:rPr>
        <w:t xml:space="preserve">MSANP </w:t>
      </w:r>
      <w:r w:rsidRPr="00C5518C">
        <w:rPr>
          <w:rFonts w:eastAsiaTheme="minorHAnsi"/>
        </w:rPr>
        <w:t xml:space="preserve">recognizes that students may enter the program with prior academic, professional, or </w:t>
      </w:r>
      <w:r w:rsidR="00447C66">
        <w:rPr>
          <w:rFonts w:eastAsiaTheme="minorHAnsi"/>
        </w:rPr>
        <w:t xml:space="preserve">supervised </w:t>
      </w:r>
      <w:r w:rsidRPr="00C5518C">
        <w:rPr>
          <w:rFonts w:eastAsiaTheme="minorHAnsi"/>
        </w:rPr>
        <w:t>experiential learning relevant to the practice of nutrition and dietetics. Consistent with ACEND accreditation standards, the program offers a process for the assessment of prior learning.</w:t>
      </w:r>
    </w:p>
    <w:p w14:paraId="6C11E2A7" w14:textId="77777777" w:rsidR="00D2014F" w:rsidRPr="00C5518C" w:rsidRDefault="00D2014F" w:rsidP="00C5518C">
      <w:pPr>
        <w:rPr>
          <w:rFonts w:eastAsiaTheme="minorHAnsi"/>
        </w:rPr>
      </w:pPr>
      <w:r w:rsidRPr="00C5518C">
        <w:rPr>
          <w:rFonts w:eastAsiaTheme="minorHAnsi"/>
        </w:rPr>
        <w:t xml:space="preserve">Students may request evaluation of prior learning for potential credit toward supervised experiential learning hours and/or course requirements. Prior learning may include paid work experience, volunteer activities, or previous </w:t>
      </w:r>
      <w:r w:rsidRPr="00C5518C">
        <w:rPr>
          <w:rFonts w:eastAsiaTheme="minorHAnsi"/>
          <w:b/>
          <w:bCs/>
        </w:rPr>
        <w:t>graduate-level</w:t>
      </w:r>
      <w:r w:rsidRPr="00C5518C">
        <w:rPr>
          <w:rFonts w:eastAsiaTheme="minorHAnsi"/>
        </w:rPr>
        <w:t xml:space="preserve"> coursework.</w:t>
      </w:r>
    </w:p>
    <w:p w14:paraId="0531030E" w14:textId="3D5BD78E" w:rsidR="00D2014F" w:rsidRPr="00C5518C" w:rsidRDefault="00D2014F" w:rsidP="00C5518C">
      <w:pPr>
        <w:rPr>
          <w:rFonts w:eastAsiaTheme="minorHAnsi"/>
        </w:rPr>
      </w:pPr>
      <w:r w:rsidRPr="00C5518C">
        <w:rPr>
          <w:rFonts w:eastAsiaTheme="minorHAnsi"/>
        </w:rPr>
        <w:t xml:space="preserve">Assessment of prior learning occurs after admission to the program and typically prior to the start of </w:t>
      </w:r>
      <w:r w:rsidR="00E52D05">
        <w:rPr>
          <w:rFonts w:eastAsiaTheme="minorHAnsi"/>
        </w:rPr>
        <w:t>fall 1 semester</w:t>
      </w:r>
      <w:r w:rsidRPr="00C5518C">
        <w:rPr>
          <w:rFonts w:eastAsiaTheme="minorHAnsi"/>
        </w:rPr>
        <w:t xml:space="preserve">. In limited cases, assessments may continue during the early phases of the program as determined by the Program </w:t>
      </w:r>
      <w:r w:rsidR="00E52D05">
        <w:rPr>
          <w:rFonts w:eastAsiaTheme="minorHAnsi"/>
        </w:rPr>
        <w:t>Coordinator</w:t>
      </w:r>
      <w:r w:rsidRPr="00C5518C">
        <w:rPr>
          <w:rFonts w:eastAsiaTheme="minorHAnsi"/>
        </w:rPr>
        <w:t>.</w:t>
      </w:r>
    </w:p>
    <w:p w14:paraId="7321DFA0" w14:textId="77777777" w:rsidR="00E52D05" w:rsidRPr="002B0F40" w:rsidRDefault="00D2014F" w:rsidP="00D2014F">
      <w:pPr>
        <w:rPr>
          <w:rFonts w:eastAsiaTheme="minorHAnsi"/>
        </w:rPr>
      </w:pPr>
      <w:r w:rsidRPr="00C5518C">
        <w:rPr>
          <w:rFonts w:eastAsiaTheme="minorHAnsi"/>
        </w:rPr>
        <w:t>Credit for prior learning is awarded based on demonstrated achievement of program competencies, not solely on the duration or type of experience. All prior learning must be:</w:t>
      </w:r>
    </w:p>
    <w:p w14:paraId="3BE5E931" w14:textId="77777777" w:rsidR="00E52D05" w:rsidRPr="00C5518C" w:rsidRDefault="00D2014F" w:rsidP="0027697E">
      <w:pPr>
        <w:pStyle w:val="ListParagraph"/>
        <w:numPr>
          <w:ilvl w:val="0"/>
          <w:numId w:val="40"/>
        </w:numPr>
        <w:rPr>
          <w:rFonts w:ascii="Times New Roman" w:eastAsiaTheme="minorHAnsi" w:hAnsi="Times New Roman"/>
          <w:sz w:val="24"/>
          <w:szCs w:val="24"/>
        </w:rPr>
      </w:pPr>
      <w:r w:rsidRPr="00C5518C">
        <w:rPr>
          <w:rFonts w:ascii="Times New Roman" w:eastAsiaTheme="minorHAnsi" w:hAnsi="Times New Roman"/>
          <w:sz w:val="24"/>
          <w:szCs w:val="24"/>
        </w:rPr>
        <w:t>Relevant to ACEND competencies for entry-level practice</w:t>
      </w:r>
    </w:p>
    <w:p w14:paraId="340B58EF" w14:textId="77777777" w:rsidR="00E52D05" w:rsidRPr="00C5518C" w:rsidRDefault="00D2014F" w:rsidP="0027697E">
      <w:pPr>
        <w:pStyle w:val="ListParagraph"/>
        <w:numPr>
          <w:ilvl w:val="0"/>
          <w:numId w:val="40"/>
        </w:numPr>
        <w:rPr>
          <w:rFonts w:ascii="Times New Roman" w:eastAsiaTheme="minorHAnsi" w:hAnsi="Times New Roman"/>
          <w:sz w:val="24"/>
          <w:szCs w:val="24"/>
        </w:rPr>
      </w:pPr>
      <w:r w:rsidRPr="00C5518C">
        <w:rPr>
          <w:rFonts w:ascii="Times New Roman" w:eastAsiaTheme="minorHAnsi" w:hAnsi="Times New Roman"/>
          <w:sz w:val="24"/>
          <w:szCs w:val="24"/>
        </w:rPr>
        <w:t>Completed under appropriate supervision</w:t>
      </w:r>
    </w:p>
    <w:p w14:paraId="444ED03B" w14:textId="5C473D66" w:rsidR="00D2014F" w:rsidRPr="00C5518C" w:rsidRDefault="00D2014F" w:rsidP="0027697E">
      <w:pPr>
        <w:pStyle w:val="ListParagraph"/>
        <w:numPr>
          <w:ilvl w:val="0"/>
          <w:numId w:val="40"/>
        </w:numPr>
        <w:rPr>
          <w:rFonts w:ascii="Times New Roman" w:eastAsiaTheme="minorHAnsi" w:hAnsi="Times New Roman"/>
          <w:sz w:val="24"/>
          <w:szCs w:val="24"/>
        </w:rPr>
      </w:pPr>
      <w:r w:rsidRPr="00C5518C">
        <w:rPr>
          <w:rFonts w:ascii="Times New Roman" w:eastAsiaTheme="minorHAnsi" w:hAnsi="Times New Roman"/>
          <w:sz w:val="24"/>
          <w:szCs w:val="24"/>
        </w:rPr>
        <w:t>Documented through a formal portfolio process</w:t>
      </w:r>
    </w:p>
    <w:p w14:paraId="5C9826ED" w14:textId="214385D7" w:rsidR="00E52D05" w:rsidRPr="00C5518C" w:rsidRDefault="002B0F40" w:rsidP="0027697E">
      <w:pPr>
        <w:pStyle w:val="ListParagraph"/>
        <w:numPr>
          <w:ilvl w:val="0"/>
          <w:numId w:val="40"/>
        </w:numPr>
        <w:rPr>
          <w:rFonts w:ascii="Times New Roman" w:eastAsiaTheme="minorHAnsi" w:hAnsi="Times New Roman"/>
        </w:rPr>
      </w:pPr>
      <w:r w:rsidRPr="002B0F40">
        <w:rPr>
          <w:rFonts w:ascii="Times New Roman" w:eastAsiaTheme="minorHAnsi" w:hAnsi="Times New Roman"/>
          <w:sz w:val="24"/>
          <w:szCs w:val="24"/>
        </w:rPr>
        <w:t>Verified</w:t>
      </w:r>
      <w:r w:rsidR="00E52D05" w:rsidRPr="002B0F40">
        <w:rPr>
          <w:rFonts w:ascii="Times New Roman" w:eastAsiaTheme="minorHAnsi" w:hAnsi="Times New Roman"/>
          <w:sz w:val="24"/>
          <w:szCs w:val="24"/>
        </w:rPr>
        <w:t xml:space="preserve"> </w:t>
      </w:r>
      <w:r w:rsidRPr="002B0F40">
        <w:rPr>
          <w:rFonts w:ascii="Times New Roman" w:eastAsiaTheme="minorHAnsi" w:hAnsi="Times New Roman"/>
          <w:sz w:val="24"/>
          <w:szCs w:val="24"/>
        </w:rPr>
        <w:t>by a letter of support from experience supervisor</w:t>
      </w:r>
    </w:p>
    <w:p w14:paraId="1E973E5A" w14:textId="593E3127" w:rsidR="00D2014F" w:rsidRPr="00C5518C" w:rsidRDefault="00D2014F" w:rsidP="00C5518C">
      <w:pPr>
        <w:rPr>
          <w:rFonts w:eastAsiaTheme="minorHAnsi"/>
        </w:rPr>
      </w:pPr>
      <w:r w:rsidRPr="00C5518C">
        <w:rPr>
          <w:rFonts w:eastAsiaTheme="minorHAnsi"/>
        </w:rPr>
        <w:t xml:space="preserve">Students must submit evidence of competency attainment, which </w:t>
      </w:r>
      <w:r w:rsidR="002B0F40">
        <w:rPr>
          <w:rFonts w:eastAsiaTheme="minorHAnsi"/>
        </w:rPr>
        <w:t>includes</w:t>
      </w:r>
      <w:r w:rsidRPr="00C5518C">
        <w:rPr>
          <w:rFonts w:eastAsiaTheme="minorHAnsi"/>
        </w:rPr>
        <w:t xml:space="preserve"> work products, supervisor verification</w:t>
      </w:r>
      <w:r w:rsidR="00D514C3">
        <w:rPr>
          <w:rFonts w:eastAsiaTheme="minorHAnsi"/>
        </w:rPr>
        <w:t xml:space="preserve"> and </w:t>
      </w:r>
      <w:r w:rsidR="00B20994">
        <w:rPr>
          <w:rFonts w:eastAsiaTheme="minorHAnsi"/>
        </w:rPr>
        <w:t>evaluated on a 1-9 scale (</w:t>
      </w:r>
      <w:r w:rsidR="00E54901">
        <w:rPr>
          <w:rFonts w:eastAsiaTheme="minorHAnsi"/>
        </w:rPr>
        <w:t>1=below expectations, 9=</w:t>
      </w:r>
      <w:r w:rsidR="00B20994">
        <w:rPr>
          <w:rFonts w:eastAsiaTheme="minorHAnsi"/>
        </w:rPr>
        <w:t xml:space="preserve">exceeds </w:t>
      </w:r>
      <w:r w:rsidR="00E36513">
        <w:rPr>
          <w:rFonts w:eastAsiaTheme="minorHAnsi"/>
        </w:rPr>
        <w:t>expectations</w:t>
      </w:r>
      <w:r w:rsidR="00B20994">
        <w:rPr>
          <w:rFonts w:eastAsiaTheme="minorHAnsi"/>
        </w:rPr>
        <w:t>)</w:t>
      </w:r>
      <w:r w:rsidRPr="00C5518C">
        <w:rPr>
          <w:rFonts w:eastAsiaTheme="minorHAnsi"/>
        </w:rPr>
        <w:t>, and a written mapping of experiences to required competencies.</w:t>
      </w:r>
    </w:p>
    <w:p w14:paraId="2B3FD126" w14:textId="7B7BE15A" w:rsidR="00D2014F" w:rsidRPr="003D1460" w:rsidRDefault="00D2014F" w:rsidP="00C5518C">
      <w:pPr>
        <w:rPr>
          <w:rFonts w:eastAsiaTheme="minorHAnsi"/>
        </w:rPr>
      </w:pPr>
      <w:r w:rsidRPr="00E765BD">
        <w:rPr>
          <w:rFonts w:eastAsiaTheme="minorHAnsi"/>
        </w:rPr>
        <w:lastRenderedPageBreak/>
        <w:t xml:space="preserve">When competencies are validated, the program </w:t>
      </w:r>
      <w:r w:rsidRPr="00E765BD">
        <w:rPr>
          <w:rFonts w:eastAsiaTheme="minorHAnsi"/>
          <w:b/>
          <w:bCs/>
        </w:rPr>
        <w:t>may</w:t>
      </w:r>
      <w:r w:rsidRPr="00E765BD">
        <w:rPr>
          <w:rFonts w:eastAsiaTheme="minorHAnsi"/>
        </w:rPr>
        <w:t xml:space="preserve"> grant credit in the form of reduced supervised practice hours</w:t>
      </w:r>
      <w:r w:rsidR="00616FF4">
        <w:rPr>
          <w:rFonts w:eastAsiaTheme="minorHAnsi"/>
        </w:rPr>
        <w:t xml:space="preserve"> or competency completion</w:t>
      </w:r>
      <w:r w:rsidRPr="00C5515B">
        <w:rPr>
          <w:rFonts w:eastAsiaTheme="minorHAnsi"/>
        </w:rPr>
        <w:t xml:space="preserve">. The number of hours credited will be determined by the Program </w:t>
      </w:r>
      <w:r w:rsidR="00616FF4">
        <w:rPr>
          <w:rFonts w:eastAsiaTheme="minorHAnsi"/>
        </w:rPr>
        <w:t>Coordinator</w:t>
      </w:r>
      <w:r w:rsidRPr="00C5515B">
        <w:rPr>
          <w:rFonts w:eastAsiaTheme="minorHAnsi"/>
        </w:rPr>
        <w:t xml:space="preserve"> based on the extent to which competencies have been achieved.</w:t>
      </w:r>
    </w:p>
    <w:p w14:paraId="7BAD7D69" w14:textId="1BD1C9A2" w:rsidR="00D2014F" w:rsidRPr="003D1460" w:rsidRDefault="00D2014F" w:rsidP="003D1460">
      <w:r w:rsidRPr="003D1460">
        <w:rPr>
          <w:rFonts w:eastAsiaTheme="minorHAnsi"/>
        </w:rPr>
        <w:t xml:space="preserve">The program reserves the right to determine the maximum number of hours or </w:t>
      </w:r>
      <w:r w:rsidR="00E765BD">
        <w:rPr>
          <w:rFonts w:eastAsiaTheme="minorHAnsi"/>
        </w:rPr>
        <w:t>competencies</w:t>
      </w:r>
      <w:r w:rsidRPr="003D1460">
        <w:rPr>
          <w:rFonts w:eastAsiaTheme="minorHAnsi"/>
        </w:rPr>
        <w:t xml:space="preserve"> eligible for prior learning credit. All decisions regarding prior learning assessment are made on a case-by-case basis and are final.</w:t>
      </w:r>
    </w:p>
    <w:p w14:paraId="171EA03B" w14:textId="77777777" w:rsidR="00EA65AE" w:rsidRDefault="00EA65AE" w:rsidP="7A4CF8A9">
      <w:pPr>
        <w:pStyle w:val="NormalWeb"/>
        <w:spacing w:before="0" w:beforeAutospacing="0" w:after="0" w:afterAutospacing="0"/>
        <w:rPr>
          <w:i/>
          <w:iCs/>
          <w:color w:val="000000" w:themeColor="text1"/>
        </w:rPr>
      </w:pPr>
    </w:p>
    <w:p w14:paraId="0860DD50" w14:textId="422963D5" w:rsidR="00616FF4" w:rsidRPr="00281A04" w:rsidRDefault="00EA65AE" w:rsidP="7A4CF8A9">
      <w:pPr>
        <w:pStyle w:val="NormalWeb"/>
        <w:spacing w:before="0" w:beforeAutospacing="0" w:after="0" w:afterAutospacing="0"/>
        <w:rPr>
          <w:b/>
          <w:bCs/>
          <w:i/>
          <w:iCs/>
          <w:color w:val="000000" w:themeColor="text1"/>
        </w:rPr>
      </w:pPr>
      <w:r w:rsidRPr="00281A04">
        <w:rPr>
          <w:i/>
          <w:iCs/>
          <w:color w:val="000000" w:themeColor="text1"/>
        </w:rPr>
        <w:t>*This policy is in accordance with ACEND Accreditation Required Element</w:t>
      </w:r>
      <w:r w:rsidR="00281A04" w:rsidRPr="00281A04">
        <w:rPr>
          <w:i/>
          <w:iCs/>
          <w:color w:val="000000" w:themeColor="text1"/>
        </w:rPr>
        <w:t xml:space="preserve"> </w:t>
      </w:r>
      <w:r w:rsidR="00281A04" w:rsidRPr="00904EC6">
        <w:rPr>
          <w:b/>
          <w:bCs/>
          <w:i/>
          <w:iCs/>
          <w:color w:val="000000" w:themeColor="text1"/>
        </w:rPr>
        <w:t>8.2i</w:t>
      </w:r>
      <w:r w:rsidR="00281A04" w:rsidRPr="00281A04">
        <w:rPr>
          <w:i/>
          <w:iCs/>
          <w:color w:val="000000" w:themeColor="text1"/>
        </w:rPr>
        <w:t xml:space="preserve"> “</w:t>
      </w:r>
      <w:r w:rsidR="00281A04" w:rsidRPr="00281A04">
        <w:rPr>
          <w:i/>
          <w:iCs/>
        </w:rPr>
        <w:t>If the program grants credit or supervised experiential learning hours for student’s prior learning, it must define procedures for evaluating equivalence of prior education or experience.  Otherwise, the program must indicate that it has no policy for assessing prior learning or competence.”</w:t>
      </w:r>
    </w:p>
    <w:p w14:paraId="47965F39" w14:textId="77777777" w:rsidR="00EA65AE" w:rsidRDefault="00EA65AE" w:rsidP="7A4CF8A9">
      <w:pPr>
        <w:pStyle w:val="NormalWeb"/>
        <w:spacing w:before="0" w:beforeAutospacing="0" w:after="0" w:afterAutospacing="0"/>
        <w:rPr>
          <w:b/>
          <w:bCs/>
          <w:i/>
          <w:iCs/>
          <w:color w:val="000000" w:themeColor="text1"/>
        </w:rPr>
      </w:pPr>
    </w:p>
    <w:p w14:paraId="1D2BB4D6" w14:textId="0CF5AA63" w:rsidR="00F840E2" w:rsidRPr="00C61DCF" w:rsidRDefault="00F840E2" w:rsidP="7A4CF8A9">
      <w:pPr>
        <w:pStyle w:val="NormalWeb"/>
        <w:spacing w:before="0" w:beforeAutospacing="0" w:after="0" w:afterAutospacing="0"/>
        <w:rPr>
          <w:b/>
          <w:bCs/>
          <w:i/>
          <w:iCs/>
          <w:color w:val="000000" w:themeColor="text1"/>
        </w:rPr>
      </w:pPr>
      <w:r w:rsidRPr="00C61DCF">
        <w:rPr>
          <w:b/>
          <w:bCs/>
          <w:i/>
          <w:iCs/>
          <w:color w:val="000000" w:themeColor="text1"/>
        </w:rPr>
        <w:t>Capstone Courses</w:t>
      </w:r>
    </w:p>
    <w:p w14:paraId="1707784D" w14:textId="103780CC" w:rsidR="00F840E2" w:rsidRPr="00C61DCF" w:rsidRDefault="006876EC" w:rsidP="7A4CF8A9">
      <w:pPr>
        <w:pStyle w:val="NormalWeb"/>
        <w:spacing w:before="0" w:beforeAutospacing="0" w:after="0" w:afterAutospacing="0"/>
        <w:rPr>
          <w:b/>
          <w:bCs/>
          <w:i/>
          <w:iCs/>
          <w:color w:val="000000" w:themeColor="text1"/>
        </w:rPr>
      </w:pPr>
      <w:r w:rsidRPr="00C61DCF">
        <w:t xml:space="preserve">The capstone courses provide students with an opportunity to apply advanced concepts in nutrition science through a structured, faculty-guided project. These culminating experiences are designed to deepen understanding of nutrition's role in health and disease prevention while developing critical thinking, project design, and scholarly communication skills. Each student is required to complete six (6) credit hours dedicated to the completion of their capstone. A separate research methods course is built into the curriculum to support students in the development and execution of their work. </w:t>
      </w:r>
      <w:r w:rsidR="00963D0A" w:rsidRPr="00C61DCF">
        <w:t xml:space="preserve">Capstone </w:t>
      </w:r>
      <w:r w:rsidR="0098014A">
        <w:t>chairs</w:t>
      </w:r>
      <w:r w:rsidR="0098014A" w:rsidRPr="00C61DCF">
        <w:t xml:space="preserve"> </w:t>
      </w:r>
      <w:r w:rsidRPr="00C61DCF">
        <w:t xml:space="preserve">work closely with students to ensure the project is rigorous, meaningful, and aligned with professional goals. </w:t>
      </w:r>
      <w:r w:rsidR="00963D0A" w:rsidRPr="00C61DCF">
        <w:t xml:space="preserve">Please see </w:t>
      </w:r>
      <w:r w:rsidR="0098014A" w:rsidRPr="003D1460">
        <w:t>Appendices</w:t>
      </w:r>
      <w:r w:rsidR="00963D0A" w:rsidRPr="00E36513">
        <w:t xml:space="preserve"> B</w:t>
      </w:r>
      <w:r w:rsidR="0098014A" w:rsidRPr="003D1460">
        <w:t xml:space="preserve"> and C</w:t>
      </w:r>
      <w:r w:rsidR="00963D0A" w:rsidRPr="00C61DCF">
        <w:t xml:space="preserve"> for more guidance. </w:t>
      </w:r>
    </w:p>
    <w:p w14:paraId="775B831A" w14:textId="77777777" w:rsidR="0041134C" w:rsidRDefault="0041134C" w:rsidP="00BF467A">
      <w:pPr>
        <w:pStyle w:val="Heading3"/>
        <w:spacing w:after="60"/>
        <w:rPr>
          <w:i/>
          <w:iCs/>
          <w:color w:val="000000" w:themeColor="text1"/>
        </w:rPr>
      </w:pPr>
    </w:p>
    <w:p w14:paraId="2175AAEE" w14:textId="3C54C4E9" w:rsidR="00BF467A" w:rsidRPr="00C61DCF" w:rsidRDefault="00BF467A" w:rsidP="00BF467A">
      <w:pPr>
        <w:pStyle w:val="Heading3"/>
        <w:spacing w:after="60"/>
        <w:rPr>
          <w:i/>
          <w:iCs/>
          <w:color w:val="000000" w:themeColor="text1"/>
        </w:rPr>
      </w:pPr>
      <w:bookmarkStart w:id="16" w:name="_Toc233270198"/>
      <w:r w:rsidRPr="00C61DCF">
        <w:rPr>
          <w:i/>
          <w:iCs/>
          <w:color w:val="000000" w:themeColor="text1"/>
        </w:rPr>
        <w:t xml:space="preserve">Assignment of an </w:t>
      </w:r>
      <w:r w:rsidR="00346D1C" w:rsidRPr="00C61DCF">
        <w:rPr>
          <w:i/>
          <w:iCs/>
          <w:color w:val="000000" w:themeColor="text1"/>
        </w:rPr>
        <w:t>Academic A</w:t>
      </w:r>
      <w:r w:rsidRPr="00C61DCF">
        <w:rPr>
          <w:i/>
          <w:iCs/>
          <w:color w:val="000000" w:themeColor="text1"/>
        </w:rPr>
        <w:t xml:space="preserve">dvisor and </w:t>
      </w:r>
      <w:r w:rsidR="00963D0A" w:rsidRPr="00C61DCF">
        <w:rPr>
          <w:i/>
          <w:iCs/>
          <w:color w:val="000000" w:themeColor="text1"/>
        </w:rPr>
        <w:t xml:space="preserve">Capstone </w:t>
      </w:r>
      <w:r w:rsidR="00346D1C" w:rsidRPr="00C61DCF">
        <w:rPr>
          <w:i/>
          <w:iCs/>
          <w:color w:val="000000" w:themeColor="text1"/>
        </w:rPr>
        <w:t>C</w:t>
      </w:r>
      <w:r w:rsidRPr="00C61DCF">
        <w:rPr>
          <w:i/>
          <w:iCs/>
          <w:color w:val="000000" w:themeColor="text1"/>
        </w:rPr>
        <w:t>hair</w:t>
      </w:r>
      <w:bookmarkEnd w:id="16"/>
    </w:p>
    <w:p w14:paraId="47C0EF43" w14:textId="77C190AC" w:rsidR="007F2D8C" w:rsidRDefault="00BF467A" w:rsidP="00092ED9">
      <w:r w:rsidRPr="00C61DCF">
        <w:rPr>
          <w:color w:val="000000" w:themeColor="text1"/>
        </w:rPr>
        <w:t xml:space="preserve">The </w:t>
      </w:r>
      <w:r w:rsidR="00B916FF">
        <w:rPr>
          <w:color w:val="000000" w:themeColor="text1"/>
        </w:rPr>
        <w:t xml:space="preserve">Program Coordinator </w:t>
      </w:r>
      <w:r w:rsidRPr="00C61DCF">
        <w:rPr>
          <w:color w:val="000000" w:themeColor="text1"/>
        </w:rPr>
        <w:t xml:space="preserve">will be the academic advisor for all students. During Fall 1 students will choose or be assigned a </w:t>
      </w:r>
      <w:r w:rsidR="00963D0A" w:rsidRPr="00C61DCF">
        <w:rPr>
          <w:color w:val="000000" w:themeColor="text1"/>
        </w:rPr>
        <w:t xml:space="preserve">capstone </w:t>
      </w:r>
      <w:r w:rsidRPr="00C61DCF">
        <w:rPr>
          <w:color w:val="000000" w:themeColor="text1"/>
        </w:rPr>
        <w:t xml:space="preserve">chair based on their research interest and the availability of MSANP professors. The student is advised to meet with the </w:t>
      </w:r>
      <w:r w:rsidR="00B916FF">
        <w:rPr>
          <w:color w:val="000000" w:themeColor="text1"/>
        </w:rPr>
        <w:t xml:space="preserve">Program Coordinator </w:t>
      </w:r>
      <w:r w:rsidRPr="00C61DCF">
        <w:rPr>
          <w:color w:val="000000" w:themeColor="text1"/>
        </w:rPr>
        <w:t xml:space="preserve">to discuss their course enrollments and supervised experiential learning site experiences. The faculty research chair will work with and advise the student throughout the </w:t>
      </w:r>
      <w:r w:rsidR="007F2D8C">
        <w:rPr>
          <w:color w:val="000000" w:themeColor="text1"/>
        </w:rPr>
        <w:t>capstone</w:t>
      </w:r>
      <w:r w:rsidR="007F2D8C" w:rsidRPr="00C61DCF">
        <w:rPr>
          <w:color w:val="000000" w:themeColor="text1"/>
        </w:rPr>
        <w:t xml:space="preserve"> </w:t>
      </w:r>
      <w:r w:rsidRPr="00C61DCF">
        <w:rPr>
          <w:color w:val="000000" w:themeColor="text1"/>
        </w:rPr>
        <w:t>experience.</w:t>
      </w:r>
    </w:p>
    <w:p w14:paraId="2FA423A1" w14:textId="77777777" w:rsidR="007F2D8C" w:rsidRDefault="007F2D8C" w:rsidP="7A4CF8A9">
      <w:pPr>
        <w:pStyle w:val="NormalWeb"/>
        <w:spacing w:before="0" w:beforeAutospacing="0" w:after="0" w:afterAutospacing="0"/>
        <w:rPr>
          <w:b/>
          <w:bCs/>
          <w:i/>
          <w:iCs/>
          <w:color w:val="000000" w:themeColor="text1"/>
        </w:rPr>
      </w:pPr>
    </w:p>
    <w:p w14:paraId="49BF4BC9" w14:textId="716E4D9B" w:rsidR="009C4865" w:rsidRPr="00C61DCF" w:rsidRDefault="00536DAA" w:rsidP="7A4CF8A9">
      <w:pPr>
        <w:pStyle w:val="NormalWeb"/>
        <w:spacing w:before="0" w:beforeAutospacing="0" w:after="0" w:afterAutospacing="0"/>
        <w:rPr>
          <w:b/>
          <w:bCs/>
          <w:i/>
          <w:iCs/>
        </w:rPr>
      </w:pPr>
      <w:r w:rsidRPr="00C61DCF">
        <w:rPr>
          <w:b/>
          <w:bCs/>
          <w:i/>
          <w:iCs/>
          <w:color w:val="000000" w:themeColor="text1"/>
        </w:rPr>
        <w:t xml:space="preserve">Supervised </w:t>
      </w:r>
      <w:r w:rsidR="009C4865" w:rsidRPr="00C61DCF">
        <w:rPr>
          <w:b/>
          <w:bCs/>
          <w:i/>
          <w:iCs/>
          <w:color w:val="000000" w:themeColor="text1"/>
        </w:rPr>
        <w:t>Experiential Learning Courses</w:t>
      </w:r>
    </w:p>
    <w:p w14:paraId="4ACB463F" w14:textId="209CA340" w:rsidR="009C4865" w:rsidRPr="00C61DCF" w:rsidRDefault="009C4865" w:rsidP="7A4CF8A9">
      <w:pPr>
        <w:pStyle w:val="NormalWeb"/>
        <w:spacing w:before="0" w:beforeAutospacing="0" w:after="0" w:afterAutospacing="0"/>
      </w:pPr>
      <w:r w:rsidRPr="00C61DCF">
        <w:rPr>
          <w:color w:val="000000" w:themeColor="text1"/>
        </w:rPr>
        <w:t xml:space="preserve">The </w:t>
      </w:r>
      <w:r w:rsidR="00536DAA" w:rsidRPr="00C61DCF">
        <w:rPr>
          <w:color w:val="000000" w:themeColor="text1"/>
        </w:rPr>
        <w:t xml:space="preserve">supervised </w:t>
      </w:r>
      <w:r w:rsidRPr="00C61DCF">
        <w:rPr>
          <w:color w:val="000000" w:themeColor="text1"/>
        </w:rPr>
        <w:t xml:space="preserve">experiential learning courses include </w:t>
      </w:r>
      <w:proofErr w:type="gramStart"/>
      <w:r w:rsidRPr="00C61DCF">
        <w:rPr>
          <w:color w:val="000000" w:themeColor="text1"/>
        </w:rPr>
        <w:t>a field</w:t>
      </w:r>
      <w:proofErr w:type="gramEnd"/>
      <w:r w:rsidRPr="00C61DCF">
        <w:rPr>
          <w:color w:val="000000" w:themeColor="text1"/>
        </w:rPr>
        <w:t>-based experience in a current dietetics practice setting (e.g., community setting, food service</w:t>
      </w:r>
      <w:r w:rsidR="007F2D8C">
        <w:rPr>
          <w:color w:val="000000" w:themeColor="text1"/>
        </w:rPr>
        <w:t>/clinical</w:t>
      </w:r>
      <w:r w:rsidRPr="00C61DCF">
        <w:rPr>
          <w:color w:val="000000" w:themeColor="text1"/>
        </w:rPr>
        <w:t xml:space="preserve"> management, clinical nutrition) under the supervision of a registered dietitian nutritionist. </w:t>
      </w:r>
      <w:r w:rsidR="00F97D05" w:rsidRPr="00C61DCF">
        <w:rPr>
          <w:color w:val="000000" w:themeColor="text1"/>
        </w:rPr>
        <w:t xml:space="preserve">Each experiential learning course provides students with opportunities to demonstrate competency in specific </w:t>
      </w:r>
      <w:proofErr w:type="gramStart"/>
      <w:r w:rsidR="00F97D05" w:rsidRPr="00C61DCF">
        <w:rPr>
          <w:color w:val="000000" w:themeColor="text1"/>
        </w:rPr>
        <w:t>skill</w:t>
      </w:r>
      <w:proofErr w:type="gramEnd"/>
      <w:r w:rsidR="00F97D05" w:rsidRPr="00C61DCF">
        <w:rPr>
          <w:color w:val="000000" w:themeColor="text1"/>
        </w:rPr>
        <w:t xml:space="preserve"> and knowledge areas. Due to the nature of each site, contact hours may vary. Faculty and site staff work collaboratively to ensure that each student gains </w:t>
      </w:r>
      <w:proofErr w:type="gramStart"/>
      <w:r w:rsidR="00F97D05" w:rsidRPr="00C61DCF">
        <w:rPr>
          <w:color w:val="000000" w:themeColor="text1"/>
        </w:rPr>
        <w:t>a meaningful</w:t>
      </w:r>
      <w:proofErr w:type="gramEnd"/>
      <w:r w:rsidR="00F97D05" w:rsidRPr="00C61DCF">
        <w:rPr>
          <w:color w:val="000000" w:themeColor="text1"/>
        </w:rPr>
        <w:t xml:space="preserve"> experience while achieving the required competencies for the selected site.</w:t>
      </w:r>
      <w:r w:rsidR="00F8625E" w:rsidRPr="00C61DCF">
        <w:rPr>
          <w:color w:val="000000" w:themeColor="text1"/>
        </w:rPr>
        <w:t xml:space="preserve"> </w:t>
      </w:r>
      <w:r w:rsidRPr="00C61DCF">
        <w:rPr>
          <w:color w:val="000000" w:themeColor="text1"/>
        </w:rPr>
        <w:t xml:space="preserve">Each of the three (3) </w:t>
      </w:r>
      <w:r w:rsidR="0619AA85" w:rsidRPr="00C61DCF">
        <w:rPr>
          <w:color w:val="000000" w:themeColor="text1"/>
        </w:rPr>
        <w:t>s</w:t>
      </w:r>
      <w:r w:rsidR="00703F94" w:rsidRPr="00C61DCF">
        <w:rPr>
          <w:color w:val="000000" w:themeColor="text1"/>
        </w:rPr>
        <w:t>upervised experiential learning</w:t>
      </w:r>
      <w:r w:rsidR="00C84CD0" w:rsidRPr="00C61DCF">
        <w:rPr>
          <w:color w:val="000000" w:themeColor="text1"/>
        </w:rPr>
        <w:t xml:space="preserve"> courses</w:t>
      </w:r>
      <w:r w:rsidRPr="00C61DCF">
        <w:rPr>
          <w:color w:val="000000" w:themeColor="text1"/>
        </w:rPr>
        <w:t xml:space="preserve"> will be embedded within the curriculum concurrent with didactic courses during the curriculum. </w:t>
      </w:r>
    </w:p>
    <w:p w14:paraId="7352ABC3" w14:textId="77777777" w:rsidR="009C4865" w:rsidRPr="00C61DCF" w:rsidRDefault="009C4865" w:rsidP="7A4CF8A9"/>
    <w:p w14:paraId="45943F9E" w14:textId="68509FC0" w:rsidR="009C4865" w:rsidRPr="00C61DCF" w:rsidRDefault="009C4865" w:rsidP="7A4CF8A9">
      <w:pPr>
        <w:pStyle w:val="NormalWeb"/>
        <w:spacing w:before="0" w:beforeAutospacing="0" w:after="0" w:afterAutospacing="0"/>
        <w:rPr>
          <w:color w:val="000000" w:themeColor="text1"/>
        </w:rPr>
      </w:pPr>
      <w:r w:rsidRPr="00C61DCF">
        <w:rPr>
          <w:color w:val="000000" w:themeColor="text1"/>
        </w:rPr>
        <w:t xml:space="preserve">The </w:t>
      </w:r>
      <w:r w:rsidR="00D4461A" w:rsidRPr="00C61DCF">
        <w:rPr>
          <w:color w:val="000000" w:themeColor="text1"/>
        </w:rPr>
        <w:t>s</w:t>
      </w:r>
      <w:r w:rsidR="00703F94" w:rsidRPr="00C61DCF">
        <w:rPr>
          <w:color w:val="000000" w:themeColor="text1"/>
        </w:rPr>
        <w:t>upervised experiential learning</w:t>
      </w:r>
      <w:r w:rsidR="00C84CD0" w:rsidRPr="00C61DCF">
        <w:rPr>
          <w:color w:val="000000" w:themeColor="text1"/>
        </w:rPr>
        <w:t xml:space="preserve"> courses</w:t>
      </w:r>
      <w:r w:rsidRPr="00C61DCF">
        <w:rPr>
          <w:color w:val="000000" w:themeColor="text1"/>
        </w:rPr>
        <w:t xml:space="preserve"> will be coordinated by the </w:t>
      </w:r>
      <w:r w:rsidR="00B916FF">
        <w:rPr>
          <w:color w:val="000000" w:themeColor="text1"/>
        </w:rPr>
        <w:t>Program Coordinator</w:t>
      </w:r>
      <w:r w:rsidRPr="00C61DCF">
        <w:rPr>
          <w:color w:val="000000" w:themeColor="text1"/>
        </w:rPr>
        <w:t xml:space="preserve">. The </w:t>
      </w:r>
      <w:r w:rsidR="00B916FF">
        <w:rPr>
          <w:color w:val="000000" w:themeColor="text1"/>
        </w:rPr>
        <w:t xml:space="preserve">Program Coordinator </w:t>
      </w:r>
      <w:r w:rsidRPr="00C61DCF">
        <w:rPr>
          <w:color w:val="000000" w:themeColor="text1"/>
        </w:rPr>
        <w:t xml:space="preserve">will facilitate experiential learning placements, guiding and supporting students through experiential learning experiences. At each experiential learning site, a site supervisor will be identified to serve as the primary contact with faculty for the proposed degree </w:t>
      </w:r>
      <w:r w:rsidRPr="00C61DCF">
        <w:rPr>
          <w:color w:val="000000" w:themeColor="text1"/>
        </w:rPr>
        <w:lastRenderedPageBreak/>
        <w:t xml:space="preserve">program. The site supervisor will also serve as the direct supervisor for students during experiential learning. Students will be responsible for completing patient logs, completing nutritional assessments, developing, and implementing medical nutrition therapies, providing nutritional counseling related to disease prevention and wellness promotion, implementing community-based nutrition programs, and providing food systems management (such as personnel management, procurement, and cost control). </w:t>
      </w:r>
      <w:r w:rsidRPr="00C61DCF">
        <w:rPr>
          <w:b/>
          <w:bCs/>
          <w:color w:val="000000" w:themeColor="text1"/>
        </w:rPr>
        <w:t xml:space="preserve">The </w:t>
      </w:r>
      <w:r w:rsidR="00EC743E" w:rsidRPr="00C61DCF">
        <w:rPr>
          <w:b/>
          <w:bCs/>
          <w:color w:val="000000" w:themeColor="text1"/>
        </w:rPr>
        <w:t>site supervisor</w:t>
      </w:r>
      <w:r w:rsidRPr="00C61DCF">
        <w:rPr>
          <w:b/>
          <w:bCs/>
          <w:color w:val="000000" w:themeColor="text1"/>
        </w:rPr>
        <w:t xml:space="preserve"> will be responsible for the student’s evaluation </w:t>
      </w:r>
      <w:r w:rsidR="00165983" w:rsidRPr="00C61DCF">
        <w:rPr>
          <w:b/>
          <w:bCs/>
          <w:color w:val="000000" w:themeColor="text1"/>
        </w:rPr>
        <w:t xml:space="preserve">and assessment. The instructor on record for the courses will be </w:t>
      </w:r>
      <w:r w:rsidR="0091292C" w:rsidRPr="00C61DCF">
        <w:rPr>
          <w:b/>
          <w:bCs/>
          <w:color w:val="000000" w:themeColor="text1"/>
        </w:rPr>
        <w:t>responsible for the</w:t>
      </w:r>
      <w:r w:rsidRPr="00C61DCF">
        <w:rPr>
          <w:b/>
          <w:bCs/>
          <w:color w:val="000000" w:themeColor="text1"/>
        </w:rPr>
        <w:t xml:space="preserve"> final </w:t>
      </w:r>
      <w:r w:rsidR="0091292C" w:rsidRPr="00C61DCF">
        <w:rPr>
          <w:b/>
          <w:bCs/>
          <w:color w:val="000000" w:themeColor="text1"/>
        </w:rPr>
        <w:t xml:space="preserve">course </w:t>
      </w:r>
      <w:r w:rsidRPr="00C61DCF">
        <w:rPr>
          <w:b/>
          <w:bCs/>
          <w:color w:val="000000" w:themeColor="text1"/>
        </w:rPr>
        <w:t>grade</w:t>
      </w:r>
      <w:r w:rsidRPr="00C61DCF">
        <w:rPr>
          <w:color w:val="000000" w:themeColor="text1"/>
        </w:rPr>
        <w:t xml:space="preserve">. Each </w:t>
      </w:r>
      <w:r w:rsidR="0091292C" w:rsidRPr="00C61DCF">
        <w:rPr>
          <w:color w:val="000000" w:themeColor="text1"/>
        </w:rPr>
        <w:t>s</w:t>
      </w:r>
      <w:r w:rsidR="00703F94" w:rsidRPr="00C61DCF">
        <w:rPr>
          <w:color w:val="000000" w:themeColor="text1"/>
        </w:rPr>
        <w:t>upervised experiential learning</w:t>
      </w:r>
      <w:r w:rsidR="00C84CD0" w:rsidRPr="00C61DCF">
        <w:rPr>
          <w:color w:val="000000" w:themeColor="text1"/>
        </w:rPr>
        <w:t xml:space="preserve"> course</w:t>
      </w:r>
      <w:r w:rsidRPr="00C61DCF">
        <w:rPr>
          <w:color w:val="000000" w:themeColor="text1"/>
        </w:rPr>
        <w:t xml:space="preserve"> is graded based on</w:t>
      </w:r>
      <w:r w:rsidR="00481E00">
        <w:rPr>
          <w:color w:val="000000" w:themeColor="text1"/>
        </w:rPr>
        <w:t xml:space="preserve"> Satisfactory</w:t>
      </w:r>
      <w:r w:rsidR="00826AD0" w:rsidRPr="00C61DCF">
        <w:rPr>
          <w:color w:val="000000" w:themeColor="text1"/>
        </w:rPr>
        <w:t xml:space="preserve"> </w:t>
      </w:r>
      <w:r w:rsidR="00481E00">
        <w:rPr>
          <w:color w:val="000000" w:themeColor="text1"/>
        </w:rPr>
        <w:t>or Unsatisfactory</w:t>
      </w:r>
      <w:r w:rsidRPr="00C61DCF">
        <w:rPr>
          <w:color w:val="000000" w:themeColor="text1"/>
        </w:rPr>
        <w:t xml:space="preserve">. If a student does not earn </w:t>
      </w:r>
      <w:r w:rsidR="00481E00">
        <w:rPr>
          <w:color w:val="000000" w:themeColor="text1"/>
        </w:rPr>
        <w:t>Satisfactory</w:t>
      </w:r>
      <w:r w:rsidRPr="00C61DCF">
        <w:rPr>
          <w:color w:val="000000" w:themeColor="text1"/>
        </w:rPr>
        <w:t xml:space="preserve"> in any </w:t>
      </w:r>
      <w:r w:rsidR="0091292C" w:rsidRPr="00C61DCF">
        <w:rPr>
          <w:color w:val="000000" w:themeColor="text1"/>
        </w:rPr>
        <w:t>s</w:t>
      </w:r>
      <w:r w:rsidR="00703F94" w:rsidRPr="00C61DCF">
        <w:rPr>
          <w:color w:val="000000" w:themeColor="text1"/>
        </w:rPr>
        <w:t>upervised experiential learning</w:t>
      </w:r>
      <w:r w:rsidR="00C84CD0" w:rsidRPr="00C61DCF">
        <w:rPr>
          <w:color w:val="000000" w:themeColor="text1"/>
        </w:rPr>
        <w:t xml:space="preserve"> course</w:t>
      </w:r>
      <w:r w:rsidRPr="00C61DCF">
        <w:rPr>
          <w:color w:val="000000" w:themeColor="text1"/>
        </w:rPr>
        <w:t xml:space="preserve">, they </w:t>
      </w:r>
      <w:r w:rsidR="004C6611">
        <w:rPr>
          <w:color w:val="000000" w:themeColor="text1"/>
        </w:rPr>
        <w:t xml:space="preserve">have one semester to meet the </w:t>
      </w:r>
      <w:r w:rsidR="00631FDD">
        <w:rPr>
          <w:color w:val="000000" w:themeColor="text1"/>
        </w:rPr>
        <w:t>requirements</w:t>
      </w:r>
      <w:r w:rsidR="004C6611">
        <w:rPr>
          <w:color w:val="000000" w:themeColor="text1"/>
        </w:rPr>
        <w:t xml:space="preserve"> </w:t>
      </w:r>
      <w:r w:rsidR="00631FDD">
        <w:rPr>
          <w:color w:val="000000" w:themeColor="text1"/>
        </w:rPr>
        <w:t xml:space="preserve">of the supervised experiential course. If Satisfactory </w:t>
      </w:r>
      <w:r w:rsidR="00120EF2">
        <w:rPr>
          <w:color w:val="000000" w:themeColor="text1"/>
        </w:rPr>
        <w:t xml:space="preserve">is not reached after the following semester, the student </w:t>
      </w:r>
      <w:r w:rsidRPr="00C61DCF">
        <w:rPr>
          <w:color w:val="000000" w:themeColor="text1"/>
        </w:rPr>
        <w:t>will be dismissed from the degree program.</w:t>
      </w:r>
    </w:p>
    <w:p w14:paraId="5A58BF73" w14:textId="77777777" w:rsidR="00FB71FE" w:rsidRPr="00C61DCF" w:rsidRDefault="00FB71FE" w:rsidP="7A4CF8A9">
      <w:pPr>
        <w:pStyle w:val="NormalWeb"/>
        <w:spacing w:before="0" w:beforeAutospacing="0" w:after="0" w:afterAutospacing="0"/>
        <w:rPr>
          <w:color w:val="000000" w:themeColor="text1"/>
        </w:rPr>
      </w:pPr>
    </w:p>
    <w:p w14:paraId="58B36915" w14:textId="77777777" w:rsidR="00FB71FE" w:rsidRPr="00C61DCF" w:rsidRDefault="00FB71FE" w:rsidP="002E13A7">
      <w:pPr>
        <w:pStyle w:val="Heading3"/>
        <w:rPr>
          <w:rFonts w:ascii="Segoe UI" w:hAnsi="Segoe UI" w:cs="Segoe UI"/>
          <w:color w:val="000000" w:themeColor="text1"/>
          <w:sz w:val="18"/>
          <w:szCs w:val="18"/>
        </w:rPr>
      </w:pPr>
      <w:bookmarkStart w:id="17" w:name="_Toc233270199"/>
      <w:r w:rsidRPr="00C61DCF">
        <w:rPr>
          <w:rStyle w:val="normaltextrun"/>
          <w:i/>
          <w:iCs/>
          <w:color w:val="000000" w:themeColor="text1"/>
        </w:rPr>
        <w:t>Supervised Practice Hours and Alternative Hours</w:t>
      </w:r>
      <w:bookmarkEnd w:id="17"/>
      <w:r w:rsidRPr="00C61DCF">
        <w:rPr>
          <w:rStyle w:val="eop"/>
          <w:i/>
          <w:iCs/>
          <w:color w:val="000000" w:themeColor="text1"/>
        </w:rPr>
        <w:t> </w:t>
      </w:r>
    </w:p>
    <w:p w14:paraId="5806B066" w14:textId="77777777" w:rsidR="004C33B1" w:rsidRPr="00C61DCF" w:rsidRDefault="004C33B1" w:rsidP="00FB71FE">
      <w:pPr>
        <w:pStyle w:val="paragraph"/>
        <w:spacing w:before="0" w:beforeAutospacing="0" w:after="0" w:afterAutospacing="0"/>
        <w:textAlignment w:val="baseline"/>
        <w:rPr>
          <w:rStyle w:val="normaltextrun"/>
          <w:b/>
          <w:bCs/>
          <w:color w:val="000000" w:themeColor="text1"/>
        </w:rPr>
      </w:pPr>
    </w:p>
    <w:p w14:paraId="75D32716" w14:textId="61C830D8" w:rsidR="00FB71FE" w:rsidRPr="00C61DCF" w:rsidRDefault="00FB71FE" w:rsidP="00FB71FE">
      <w:pPr>
        <w:pStyle w:val="paragraph"/>
        <w:spacing w:before="0" w:beforeAutospacing="0" w:after="0" w:afterAutospacing="0"/>
        <w:textAlignment w:val="baseline"/>
        <w:rPr>
          <w:rFonts w:ascii="Segoe UI" w:hAnsi="Segoe UI" w:cs="Segoe UI"/>
          <w:i/>
          <w:iCs/>
          <w:color w:val="000000" w:themeColor="text1"/>
          <w:sz w:val="18"/>
          <w:szCs w:val="18"/>
          <w:u w:val="single"/>
        </w:rPr>
      </w:pPr>
      <w:r w:rsidRPr="00C61DCF">
        <w:rPr>
          <w:rStyle w:val="normaltextrun"/>
          <w:i/>
          <w:iCs/>
          <w:color w:val="000000" w:themeColor="text1"/>
          <w:u w:val="single"/>
        </w:rPr>
        <w:t>Overview</w:t>
      </w:r>
      <w:r w:rsidRPr="00C61DCF">
        <w:rPr>
          <w:rStyle w:val="eop"/>
          <w:i/>
          <w:iCs/>
          <w:color w:val="000000" w:themeColor="text1"/>
          <w:u w:val="single"/>
        </w:rPr>
        <w:t> </w:t>
      </w:r>
    </w:p>
    <w:p w14:paraId="408F7CBD" w14:textId="6FBCCED9" w:rsidR="00FB71FE" w:rsidRPr="00C61DCF" w:rsidRDefault="00FB71FE" w:rsidP="00FB71FE">
      <w:pPr>
        <w:pStyle w:val="paragraph"/>
        <w:spacing w:before="0" w:beforeAutospacing="0" w:after="0" w:afterAutospacing="0"/>
        <w:textAlignment w:val="baseline"/>
        <w:rPr>
          <w:rFonts w:ascii="Segoe UI" w:hAnsi="Segoe UI" w:cs="Segoe UI"/>
          <w:color w:val="000000" w:themeColor="text1"/>
          <w:sz w:val="18"/>
          <w:szCs w:val="18"/>
        </w:rPr>
      </w:pPr>
      <w:r w:rsidRPr="00C61DCF">
        <w:rPr>
          <w:rStyle w:val="normaltextrun"/>
          <w:color w:val="000000" w:themeColor="text1"/>
        </w:rPr>
        <w:t xml:space="preserve">The MS in Applied Nutrition program at James Madison University utilizes both </w:t>
      </w:r>
      <w:r w:rsidR="00F8625E" w:rsidRPr="00C61DCF">
        <w:rPr>
          <w:rStyle w:val="normaltextrun"/>
          <w:color w:val="000000" w:themeColor="text1"/>
        </w:rPr>
        <w:t>s</w:t>
      </w:r>
      <w:r w:rsidRPr="00C61DCF">
        <w:rPr>
          <w:rStyle w:val="normaltextrun"/>
          <w:color w:val="000000" w:themeColor="text1"/>
        </w:rPr>
        <w:t xml:space="preserve">upervised </w:t>
      </w:r>
      <w:r w:rsidR="00F8625E" w:rsidRPr="00C61DCF">
        <w:rPr>
          <w:rStyle w:val="normaltextrun"/>
          <w:color w:val="000000" w:themeColor="text1"/>
        </w:rPr>
        <w:t>p</w:t>
      </w:r>
      <w:r w:rsidRPr="00C61DCF">
        <w:rPr>
          <w:rStyle w:val="normaltextrun"/>
          <w:color w:val="000000" w:themeColor="text1"/>
        </w:rPr>
        <w:t xml:space="preserve">ractice </w:t>
      </w:r>
      <w:r w:rsidR="00F8625E" w:rsidRPr="00C61DCF">
        <w:rPr>
          <w:rStyle w:val="normaltextrun"/>
          <w:color w:val="000000" w:themeColor="text1"/>
        </w:rPr>
        <w:t>h</w:t>
      </w:r>
      <w:r w:rsidRPr="00C61DCF">
        <w:rPr>
          <w:rStyle w:val="normaltextrun"/>
          <w:color w:val="000000" w:themeColor="text1"/>
        </w:rPr>
        <w:t xml:space="preserve">ours and </w:t>
      </w:r>
      <w:r w:rsidR="00F8625E" w:rsidRPr="00C61DCF">
        <w:rPr>
          <w:rStyle w:val="normaltextrun"/>
          <w:color w:val="000000" w:themeColor="text1"/>
        </w:rPr>
        <w:t>a</w:t>
      </w:r>
      <w:r w:rsidRPr="00C61DCF">
        <w:rPr>
          <w:rStyle w:val="normaltextrun"/>
          <w:color w:val="000000" w:themeColor="text1"/>
        </w:rPr>
        <w:t xml:space="preserve">lternative </w:t>
      </w:r>
      <w:r w:rsidR="00F8625E" w:rsidRPr="00C61DCF">
        <w:rPr>
          <w:rStyle w:val="normaltextrun"/>
          <w:color w:val="000000" w:themeColor="text1"/>
        </w:rPr>
        <w:t>h</w:t>
      </w:r>
      <w:r w:rsidRPr="00C61DCF">
        <w:rPr>
          <w:rStyle w:val="normaltextrun"/>
          <w:color w:val="000000" w:themeColor="text1"/>
        </w:rPr>
        <w:t>ours to ensure students meet all required competencies for eligibility for the RDN credential.</w:t>
      </w:r>
      <w:r w:rsidRPr="00C61DCF">
        <w:rPr>
          <w:rStyle w:val="scxw118041987"/>
          <w:color w:val="000000" w:themeColor="text1"/>
        </w:rPr>
        <w:t> </w:t>
      </w:r>
      <w:r w:rsidRPr="00C61DCF">
        <w:rPr>
          <w:color w:val="000000" w:themeColor="text1"/>
        </w:rPr>
        <w:br/>
      </w:r>
      <w:r w:rsidRPr="00C61DCF">
        <w:rPr>
          <w:rStyle w:val="scxw118041987"/>
          <w:rFonts w:ascii="Cambria" w:hAnsi="Cambria" w:cs="Segoe UI"/>
          <w:color w:val="000000" w:themeColor="text1"/>
          <w:sz w:val="22"/>
          <w:szCs w:val="22"/>
        </w:rPr>
        <w:t> </w:t>
      </w:r>
      <w:r w:rsidRPr="00C61DCF">
        <w:rPr>
          <w:rFonts w:ascii="Cambria" w:hAnsi="Cambria" w:cs="Segoe UI"/>
          <w:color w:val="000000" w:themeColor="text1"/>
          <w:sz w:val="22"/>
          <w:szCs w:val="22"/>
        </w:rPr>
        <w:br/>
      </w:r>
      <w:r w:rsidRPr="00C61DCF">
        <w:rPr>
          <w:rStyle w:val="normaltextrun"/>
          <w:color w:val="000000" w:themeColor="text1"/>
        </w:rPr>
        <w:t xml:space="preserve">While ACEND does not require a specific number of hours, it mandates that all competencies must be met through </w:t>
      </w:r>
      <w:r w:rsidR="00F8625E" w:rsidRPr="00C61DCF">
        <w:rPr>
          <w:rStyle w:val="normaltextrun"/>
          <w:color w:val="000000" w:themeColor="text1"/>
        </w:rPr>
        <w:t>s</w:t>
      </w:r>
      <w:r w:rsidRPr="00C61DCF">
        <w:rPr>
          <w:rStyle w:val="normaltextrun"/>
          <w:color w:val="000000" w:themeColor="text1"/>
        </w:rPr>
        <w:t xml:space="preserve">upervised </w:t>
      </w:r>
      <w:r w:rsidR="00F8625E" w:rsidRPr="00C61DCF">
        <w:rPr>
          <w:rStyle w:val="normaltextrun"/>
          <w:color w:val="000000" w:themeColor="text1"/>
        </w:rPr>
        <w:t>e</w:t>
      </w:r>
      <w:r w:rsidRPr="00C61DCF">
        <w:rPr>
          <w:rStyle w:val="normaltextrun"/>
          <w:color w:val="000000" w:themeColor="text1"/>
        </w:rPr>
        <w:t xml:space="preserve">xperiential </w:t>
      </w:r>
      <w:r w:rsidR="00F8625E" w:rsidRPr="00C61DCF">
        <w:rPr>
          <w:rStyle w:val="normaltextrun"/>
          <w:color w:val="000000" w:themeColor="text1"/>
        </w:rPr>
        <w:t>l</w:t>
      </w:r>
      <w:r w:rsidRPr="00C61DCF">
        <w:rPr>
          <w:rStyle w:val="normaltextrun"/>
          <w:color w:val="000000" w:themeColor="text1"/>
        </w:rPr>
        <w:t>earning</w:t>
      </w:r>
      <w:r w:rsidR="00F8625E" w:rsidRPr="00C61DCF">
        <w:rPr>
          <w:rStyle w:val="normaltextrun"/>
          <w:color w:val="000000" w:themeColor="text1"/>
        </w:rPr>
        <w:t>.</w:t>
      </w:r>
      <w:r w:rsidRPr="00C61DCF">
        <w:rPr>
          <w:rStyle w:val="normaltextrun"/>
          <w:color w:val="000000" w:themeColor="text1"/>
        </w:rPr>
        <w:t xml:space="preserve"> </w:t>
      </w:r>
      <w:r w:rsidR="00F8625E" w:rsidRPr="00C61DCF">
        <w:rPr>
          <w:rStyle w:val="normaltextrun"/>
          <w:color w:val="000000" w:themeColor="text1"/>
        </w:rPr>
        <w:t>Supervised experiential learning</w:t>
      </w:r>
      <w:r w:rsidRPr="00C61DCF">
        <w:rPr>
          <w:rStyle w:val="normaltextrun"/>
          <w:color w:val="000000" w:themeColor="text1"/>
        </w:rPr>
        <w:t xml:space="preserve"> includes a variety of educational experiences designed to support competency acquisition. In programs operating in states that license RDNs, a minimum of 1,000 hours of SEL must be documented, with at least 50% (500 hours) coming from </w:t>
      </w:r>
      <w:proofErr w:type="gramStart"/>
      <w:r w:rsidRPr="00C61DCF">
        <w:rPr>
          <w:rStyle w:val="normaltextrun"/>
          <w:color w:val="000000" w:themeColor="text1"/>
        </w:rPr>
        <w:t>direct</w:t>
      </w:r>
      <w:proofErr w:type="gramEnd"/>
      <w:r w:rsidRPr="00C61DCF">
        <w:rPr>
          <w:rStyle w:val="normaltextrun"/>
          <w:color w:val="000000" w:themeColor="text1"/>
        </w:rPr>
        <w:t xml:space="preserve"> supervised practice.</w:t>
      </w:r>
      <w:r w:rsidRPr="00C61DCF">
        <w:rPr>
          <w:rStyle w:val="eop"/>
          <w:color w:val="000000" w:themeColor="text1"/>
        </w:rPr>
        <w:t> </w:t>
      </w:r>
    </w:p>
    <w:p w14:paraId="04CA277B" w14:textId="77777777" w:rsidR="004C33B1" w:rsidRPr="00346D1C" w:rsidRDefault="004C33B1" w:rsidP="00FB71FE">
      <w:pPr>
        <w:pStyle w:val="paragraph"/>
        <w:spacing w:before="0" w:beforeAutospacing="0" w:after="0" w:afterAutospacing="0"/>
        <w:textAlignment w:val="baseline"/>
        <w:rPr>
          <w:rStyle w:val="normaltextrun"/>
          <w:b/>
          <w:bCs/>
          <w:color w:val="000000" w:themeColor="text1"/>
          <w:highlight w:val="yellow"/>
        </w:rPr>
      </w:pPr>
    </w:p>
    <w:p w14:paraId="5BB14157" w14:textId="27F889C6" w:rsidR="00FB71FE" w:rsidRPr="00C61DCF" w:rsidRDefault="00FB71FE" w:rsidP="00FB71FE">
      <w:pPr>
        <w:pStyle w:val="paragraph"/>
        <w:spacing w:before="0" w:beforeAutospacing="0" w:after="0" w:afterAutospacing="0"/>
        <w:textAlignment w:val="baseline"/>
        <w:rPr>
          <w:rFonts w:ascii="Segoe UI" w:hAnsi="Segoe UI" w:cs="Segoe UI"/>
          <w:i/>
          <w:iCs/>
          <w:color w:val="000000" w:themeColor="text1"/>
          <w:sz w:val="18"/>
          <w:szCs w:val="18"/>
          <w:u w:val="single"/>
        </w:rPr>
      </w:pPr>
      <w:r w:rsidRPr="00C61DCF">
        <w:rPr>
          <w:rStyle w:val="normaltextrun"/>
          <w:i/>
          <w:iCs/>
          <w:color w:val="000000" w:themeColor="text1"/>
          <w:u w:val="single"/>
        </w:rPr>
        <w:t>Definitions</w:t>
      </w:r>
      <w:r w:rsidRPr="00C61DCF">
        <w:rPr>
          <w:rStyle w:val="eop"/>
          <w:i/>
          <w:iCs/>
          <w:color w:val="000000" w:themeColor="text1"/>
          <w:u w:val="single"/>
        </w:rPr>
        <w:t> </w:t>
      </w:r>
    </w:p>
    <w:p w14:paraId="6D378B90" w14:textId="17E81B72" w:rsidR="005318F7" w:rsidRPr="00571A14" w:rsidRDefault="00FB71FE" w:rsidP="00FB71FE">
      <w:pPr>
        <w:pStyle w:val="paragraph"/>
        <w:spacing w:before="0" w:beforeAutospacing="0" w:after="0" w:afterAutospacing="0"/>
        <w:textAlignment w:val="baseline"/>
        <w:rPr>
          <w:rStyle w:val="normaltextrun"/>
          <w:rFonts w:ascii="Segoe UI" w:hAnsi="Segoe UI" w:cs="Segoe UI"/>
          <w:color w:val="000000" w:themeColor="text1"/>
          <w:sz w:val="18"/>
          <w:szCs w:val="18"/>
        </w:rPr>
      </w:pPr>
      <w:r w:rsidRPr="00C61DCF">
        <w:rPr>
          <w:rStyle w:val="normaltextrun"/>
          <w:b/>
          <w:bCs/>
          <w:i/>
          <w:iCs/>
          <w:color w:val="000000" w:themeColor="text1"/>
        </w:rPr>
        <w:t>Supervised Practice Hours:</w:t>
      </w:r>
      <w:r w:rsidRPr="00C61DCF">
        <w:rPr>
          <w:rStyle w:val="normaltextrun"/>
          <w:color w:val="000000" w:themeColor="text1"/>
        </w:rPr>
        <w:t xml:space="preserve"> These are hours spent in practical, hands-on training under the supervision of a qualified preceptor. This includes activities such as clinical rotations, community nutrition work, and food service management. The goal is to ensure that students gain the necessary competencies and skills required for professional practice.</w:t>
      </w:r>
      <w:r w:rsidRPr="00C61DCF">
        <w:rPr>
          <w:rStyle w:val="scxw118041987"/>
          <w:color w:val="000000" w:themeColor="text1"/>
        </w:rPr>
        <w:t> </w:t>
      </w:r>
      <w:r w:rsidRPr="00C61DCF">
        <w:rPr>
          <w:color w:val="000000" w:themeColor="text1"/>
        </w:rPr>
        <w:br/>
      </w:r>
      <w:r w:rsidRPr="00C61DCF">
        <w:rPr>
          <w:rStyle w:val="scxw118041987"/>
          <w:rFonts w:ascii="Cambria" w:hAnsi="Cambria" w:cs="Segoe UI"/>
          <w:color w:val="000000" w:themeColor="text1"/>
          <w:sz w:val="22"/>
          <w:szCs w:val="22"/>
        </w:rPr>
        <w:t> </w:t>
      </w:r>
      <w:r w:rsidRPr="00C61DCF">
        <w:rPr>
          <w:rFonts w:ascii="Cambria" w:hAnsi="Cambria" w:cs="Segoe UI"/>
          <w:color w:val="000000" w:themeColor="text1"/>
          <w:sz w:val="22"/>
          <w:szCs w:val="22"/>
        </w:rPr>
        <w:br/>
      </w:r>
      <w:r w:rsidRPr="00C61DCF">
        <w:rPr>
          <w:rStyle w:val="normaltextrun"/>
          <w:b/>
          <w:bCs/>
          <w:i/>
          <w:iCs/>
          <w:color w:val="000000" w:themeColor="text1"/>
        </w:rPr>
        <w:t>Alternative Hours:</w:t>
      </w:r>
      <w:r w:rsidRPr="00C61DCF">
        <w:rPr>
          <w:rStyle w:val="normaltextrun"/>
          <w:color w:val="000000" w:themeColor="text1"/>
        </w:rPr>
        <w:t xml:space="preserve"> These are hours that can be counted towards the </w:t>
      </w:r>
      <w:proofErr w:type="gramStart"/>
      <w:r w:rsidRPr="00C61DCF">
        <w:rPr>
          <w:rStyle w:val="normaltextrun"/>
          <w:color w:val="000000" w:themeColor="text1"/>
        </w:rPr>
        <w:t>total</w:t>
      </w:r>
      <w:proofErr w:type="gramEnd"/>
      <w:r w:rsidRPr="00C61DCF">
        <w:rPr>
          <w:rStyle w:val="normaltextrun"/>
          <w:color w:val="000000" w:themeColor="text1"/>
        </w:rPr>
        <w:t xml:space="preserve"> supervised practice requirement but are not directly supervised. They may include activities such as simulations, case studies, </w:t>
      </w:r>
      <w:r w:rsidR="005C442D">
        <w:rPr>
          <w:rStyle w:val="normaltextrun"/>
          <w:color w:val="000000" w:themeColor="text1"/>
        </w:rPr>
        <w:t>standardized patients</w:t>
      </w:r>
      <w:r w:rsidR="00921B80">
        <w:rPr>
          <w:rStyle w:val="normaltextrun"/>
          <w:color w:val="000000" w:themeColor="text1"/>
        </w:rPr>
        <w:t>, capstone/thesis</w:t>
      </w:r>
      <w:r w:rsidR="008906AB">
        <w:rPr>
          <w:rStyle w:val="normaltextrun"/>
          <w:color w:val="000000" w:themeColor="text1"/>
        </w:rPr>
        <w:t xml:space="preserve"> work, </w:t>
      </w:r>
      <w:r w:rsidRPr="00C61DCF">
        <w:rPr>
          <w:rStyle w:val="normaltextrun"/>
          <w:color w:val="000000" w:themeColor="text1"/>
        </w:rPr>
        <w:t>and other educational experiences that contribute to the development of required competencies (</w:t>
      </w:r>
      <w:r w:rsidRPr="00C61DCF">
        <w:rPr>
          <w:rStyle w:val="normaltextrun"/>
          <w:i/>
          <w:iCs/>
          <w:color w:val="000000" w:themeColor="text1"/>
        </w:rPr>
        <w:t>or significant work outside of traditional homework</w:t>
      </w:r>
      <w:r w:rsidRPr="00C61DCF">
        <w:rPr>
          <w:rStyle w:val="normaltextrun"/>
          <w:color w:val="000000" w:themeColor="text1"/>
        </w:rPr>
        <w:t>).</w:t>
      </w:r>
      <w:r w:rsidRPr="00C61DCF">
        <w:rPr>
          <w:rStyle w:val="eop"/>
          <w:color w:val="000000" w:themeColor="text1"/>
        </w:rPr>
        <w:t> </w:t>
      </w:r>
    </w:p>
    <w:p w14:paraId="2C422C0F" w14:textId="77777777" w:rsidR="00E316F1" w:rsidRDefault="00E316F1" w:rsidP="00FB71FE">
      <w:pPr>
        <w:pStyle w:val="paragraph"/>
        <w:spacing w:before="0" w:beforeAutospacing="0" w:after="0" w:afterAutospacing="0"/>
        <w:textAlignment w:val="baseline"/>
        <w:rPr>
          <w:rStyle w:val="normaltextrun"/>
          <w:i/>
          <w:iCs/>
          <w:color w:val="000000" w:themeColor="text1"/>
          <w:u w:val="single"/>
        </w:rPr>
      </w:pPr>
    </w:p>
    <w:p w14:paraId="26A53879" w14:textId="53457FBC" w:rsidR="00FB71FE" w:rsidRPr="00C61DCF" w:rsidRDefault="00FB71FE" w:rsidP="00FB71FE">
      <w:pPr>
        <w:pStyle w:val="paragraph"/>
        <w:spacing w:before="0" w:beforeAutospacing="0" w:after="0" w:afterAutospacing="0"/>
        <w:textAlignment w:val="baseline"/>
        <w:rPr>
          <w:rStyle w:val="eop"/>
          <w:i/>
          <w:iCs/>
          <w:color w:val="000000" w:themeColor="text1"/>
          <w:u w:val="single"/>
        </w:rPr>
      </w:pPr>
      <w:r w:rsidRPr="00C61DCF">
        <w:rPr>
          <w:rStyle w:val="normaltextrun"/>
          <w:i/>
          <w:iCs/>
          <w:color w:val="000000" w:themeColor="text1"/>
          <w:u w:val="single"/>
        </w:rPr>
        <w:t>Instructional Method Table</w:t>
      </w:r>
      <w:r w:rsidRPr="00C61DCF">
        <w:rPr>
          <w:rStyle w:val="eop"/>
          <w:i/>
          <w:iCs/>
          <w:color w:val="000000" w:themeColor="text1"/>
          <w:u w:val="single"/>
        </w:rPr>
        <w:t> </w:t>
      </w:r>
    </w:p>
    <w:p w14:paraId="19D55206" w14:textId="77777777" w:rsidR="00F8625E" w:rsidRPr="00C61DCF" w:rsidRDefault="00F8625E" w:rsidP="00FB71FE">
      <w:pPr>
        <w:pStyle w:val="paragraph"/>
        <w:spacing w:before="0" w:beforeAutospacing="0" w:after="0" w:afterAutospacing="0"/>
        <w:textAlignment w:val="baseline"/>
        <w:rPr>
          <w:rFonts w:ascii="Segoe UI" w:hAnsi="Segoe UI" w:cs="Segoe UI"/>
          <w:i/>
          <w:iCs/>
          <w:color w:val="000000" w:themeColor="text1"/>
          <w:sz w:val="18"/>
          <w:szCs w:val="18"/>
          <w:u w:val="single"/>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30"/>
        <w:gridCol w:w="3540"/>
        <w:gridCol w:w="1335"/>
        <w:gridCol w:w="2310"/>
      </w:tblGrid>
      <w:tr w:rsidR="00346D1C" w:rsidRPr="00C61DCF" w14:paraId="692304D4" w14:textId="77777777" w:rsidTr="00FB71FE">
        <w:trPr>
          <w:trHeight w:val="300"/>
        </w:trPr>
        <w:tc>
          <w:tcPr>
            <w:tcW w:w="2130" w:type="dxa"/>
            <w:tcBorders>
              <w:top w:val="single" w:sz="6" w:space="0" w:color="auto"/>
              <w:left w:val="single" w:sz="6" w:space="0" w:color="auto"/>
              <w:bottom w:val="single" w:sz="6" w:space="0" w:color="auto"/>
              <w:right w:val="single" w:sz="6" w:space="0" w:color="auto"/>
            </w:tcBorders>
            <w:hideMark/>
          </w:tcPr>
          <w:p w14:paraId="2B744E07" w14:textId="77777777" w:rsidR="00FB71FE" w:rsidRPr="00C61DCF" w:rsidRDefault="00FB71FE" w:rsidP="00FB71FE">
            <w:pPr>
              <w:pStyle w:val="paragraph"/>
              <w:spacing w:before="0" w:beforeAutospacing="0" w:after="0" w:afterAutospacing="0"/>
              <w:jc w:val="center"/>
              <w:textAlignment w:val="baseline"/>
              <w:rPr>
                <w:color w:val="000000" w:themeColor="text1"/>
              </w:rPr>
            </w:pPr>
            <w:r w:rsidRPr="00C61DCF">
              <w:rPr>
                <w:rStyle w:val="normaltextrun"/>
                <w:b/>
                <w:bCs/>
                <w:i/>
                <w:iCs/>
                <w:color w:val="000000" w:themeColor="text1"/>
              </w:rPr>
              <w:t>Category</w:t>
            </w:r>
            <w:r w:rsidRPr="00C61DCF">
              <w:rPr>
                <w:rStyle w:val="eop"/>
                <w:color w:val="000000" w:themeColor="text1"/>
              </w:rPr>
              <w:t> </w:t>
            </w:r>
          </w:p>
        </w:tc>
        <w:tc>
          <w:tcPr>
            <w:tcW w:w="3540" w:type="dxa"/>
            <w:tcBorders>
              <w:top w:val="single" w:sz="6" w:space="0" w:color="auto"/>
              <w:left w:val="single" w:sz="6" w:space="0" w:color="auto"/>
              <w:bottom w:val="single" w:sz="6" w:space="0" w:color="auto"/>
              <w:right w:val="single" w:sz="6" w:space="0" w:color="auto"/>
            </w:tcBorders>
            <w:hideMark/>
          </w:tcPr>
          <w:p w14:paraId="27E234BE" w14:textId="77777777" w:rsidR="00FB71FE" w:rsidRPr="00C61DCF" w:rsidRDefault="00FB71FE" w:rsidP="00FB71FE">
            <w:pPr>
              <w:pStyle w:val="paragraph"/>
              <w:spacing w:before="0" w:beforeAutospacing="0" w:after="0" w:afterAutospacing="0"/>
              <w:jc w:val="center"/>
              <w:textAlignment w:val="baseline"/>
              <w:rPr>
                <w:color w:val="000000" w:themeColor="text1"/>
              </w:rPr>
            </w:pPr>
            <w:r w:rsidRPr="00C61DCF">
              <w:rPr>
                <w:rStyle w:val="normaltextrun"/>
                <w:b/>
                <w:bCs/>
                <w:i/>
                <w:iCs/>
                <w:color w:val="000000" w:themeColor="text1"/>
              </w:rPr>
              <w:t>Description</w:t>
            </w:r>
            <w:r w:rsidRPr="00C61DCF">
              <w:rPr>
                <w:rStyle w:val="eop"/>
                <w:color w:val="000000" w:themeColor="text1"/>
              </w:rPr>
              <w:t> </w:t>
            </w:r>
          </w:p>
        </w:tc>
        <w:tc>
          <w:tcPr>
            <w:tcW w:w="1335" w:type="dxa"/>
            <w:tcBorders>
              <w:top w:val="single" w:sz="6" w:space="0" w:color="auto"/>
              <w:left w:val="single" w:sz="6" w:space="0" w:color="auto"/>
              <w:bottom w:val="single" w:sz="6" w:space="0" w:color="auto"/>
              <w:right w:val="single" w:sz="6" w:space="0" w:color="auto"/>
            </w:tcBorders>
            <w:hideMark/>
          </w:tcPr>
          <w:p w14:paraId="2C0E1A77" w14:textId="77777777" w:rsidR="00FB71FE" w:rsidRPr="00C61DCF" w:rsidRDefault="00FB71FE" w:rsidP="00FB71FE">
            <w:pPr>
              <w:pStyle w:val="paragraph"/>
              <w:spacing w:before="0" w:beforeAutospacing="0" w:after="0" w:afterAutospacing="0"/>
              <w:jc w:val="center"/>
              <w:textAlignment w:val="baseline"/>
              <w:rPr>
                <w:color w:val="000000" w:themeColor="text1"/>
              </w:rPr>
            </w:pPr>
            <w:r w:rsidRPr="00C61DCF">
              <w:rPr>
                <w:rStyle w:val="normaltextrun"/>
                <w:b/>
                <w:bCs/>
                <w:i/>
                <w:iCs/>
                <w:color w:val="000000" w:themeColor="text1"/>
              </w:rPr>
              <w:t>Type</w:t>
            </w:r>
            <w:r w:rsidRPr="00C61DCF">
              <w:rPr>
                <w:rStyle w:val="eop"/>
                <w:color w:val="000000" w:themeColor="text1"/>
              </w:rPr>
              <w:t> </w:t>
            </w:r>
          </w:p>
        </w:tc>
        <w:tc>
          <w:tcPr>
            <w:tcW w:w="2310" w:type="dxa"/>
            <w:tcBorders>
              <w:top w:val="single" w:sz="6" w:space="0" w:color="auto"/>
              <w:left w:val="single" w:sz="6" w:space="0" w:color="auto"/>
              <w:bottom w:val="single" w:sz="6" w:space="0" w:color="auto"/>
              <w:right w:val="single" w:sz="6" w:space="0" w:color="auto"/>
            </w:tcBorders>
            <w:hideMark/>
          </w:tcPr>
          <w:p w14:paraId="341A1EF9" w14:textId="77777777" w:rsidR="00FB71FE" w:rsidRPr="00C61DCF" w:rsidRDefault="00FB71FE" w:rsidP="00FB71FE">
            <w:pPr>
              <w:pStyle w:val="paragraph"/>
              <w:spacing w:before="0" w:beforeAutospacing="0" w:after="0" w:afterAutospacing="0"/>
              <w:jc w:val="center"/>
              <w:textAlignment w:val="baseline"/>
              <w:rPr>
                <w:color w:val="000000" w:themeColor="text1"/>
              </w:rPr>
            </w:pPr>
            <w:r w:rsidRPr="00C61DCF">
              <w:rPr>
                <w:rStyle w:val="normaltextrun"/>
                <w:b/>
                <w:bCs/>
                <w:i/>
                <w:iCs/>
                <w:color w:val="000000" w:themeColor="text1"/>
              </w:rPr>
              <w:t>Instructional Equivalent</w:t>
            </w:r>
            <w:r w:rsidRPr="00C61DCF">
              <w:rPr>
                <w:rStyle w:val="eop"/>
                <w:color w:val="000000" w:themeColor="text1"/>
              </w:rPr>
              <w:t> </w:t>
            </w:r>
          </w:p>
        </w:tc>
      </w:tr>
      <w:tr w:rsidR="00346D1C" w:rsidRPr="00C61DCF" w14:paraId="0D53F5AF" w14:textId="77777777" w:rsidTr="00FB71FE">
        <w:trPr>
          <w:trHeight w:val="300"/>
        </w:trPr>
        <w:tc>
          <w:tcPr>
            <w:tcW w:w="2130" w:type="dxa"/>
            <w:tcBorders>
              <w:top w:val="single" w:sz="6" w:space="0" w:color="auto"/>
              <w:left w:val="single" w:sz="6" w:space="0" w:color="auto"/>
              <w:bottom w:val="single" w:sz="6" w:space="0" w:color="auto"/>
              <w:right w:val="single" w:sz="6" w:space="0" w:color="auto"/>
            </w:tcBorders>
            <w:hideMark/>
          </w:tcPr>
          <w:p w14:paraId="7F7D3911" w14:textId="19A8185E" w:rsidR="00FB71FE" w:rsidRPr="00C61DCF" w:rsidRDefault="008906AB" w:rsidP="00FB71FE">
            <w:pPr>
              <w:pStyle w:val="paragraph"/>
              <w:spacing w:before="0" w:beforeAutospacing="0" w:after="0" w:afterAutospacing="0"/>
              <w:textAlignment w:val="baseline"/>
              <w:rPr>
                <w:color w:val="000000" w:themeColor="text1"/>
              </w:rPr>
            </w:pPr>
            <w:r>
              <w:rPr>
                <w:rStyle w:val="normaltextrun"/>
              </w:rPr>
              <w:t>Capstone</w:t>
            </w:r>
          </w:p>
        </w:tc>
        <w:tc>
          <w:tcPr>
            <w:tcW w:w="3540" w:type="dxa"/>
            <w:tcBorders>
              <w:top w:val="single" w:sz="6" w:space="0" w:color="auto"/>
              <w:left w:val="single" w:sz="6" w:space="0" w:color="auto"/>
              <w:bottom w:val="single" w:sz="6" w:space="0" w:color="auto"/>
              <w:right w:val="single" w:sz="6" w:space="0" w:color="auto"/>
            </w:tcBorders>
            <w:hideMark/>
          </w:tcPr>
          <w:p w14:paraId="02032B47" w14:textId="2D6804DD" w:rsidR="00FB71FE" w:rsidRPr="00C61DCF" w:rsidRDefault="00FB71FE" w:rsidP="00FB71FE">
            <w:pPr>
              <w:pStyle w:val="paragraph"/>
              <w:spacing w:before="0" w:beforeAutospacing="0" w:after="0" w:afterAutospacing="0"/>
              <w:textAlignment w:val="baseline"/>
              <w:rPr>
                <w:color w:val="000000" w:themeColor="text1"/>
              </w:rPr>
            </w:pPr>
            <w:r w:rsidRPr="00C61DCF">
              <w:rPr>
                <w:rStyle w:val="normaltextrun"/>
                <w:color w:val="000000" w:themeColor="text1"/>
              </w:rPr>
              <w:t xml:space="preserve">Students enroll in 6 credit hours of structured </w:t>
            </w:r>
            <w:r w:rsidR="007C4AD4">
              <w:rPr>
                <w:rStyle w:val="normaltextrun"/>
                <w:color w:val="000000" w:themeColor="text1"/>
              </w:rPr>
              <w:t>capstone/thesis</w:t>
            </w:r>
            <w:r w:rsidRPr="00C61DCF">
              <w:rPr>
                <w:rStyle w:val="normaltextrun"/>
                <w:color w:val="000000" w:themeColor="text1"/>
              </w:rPr>
              <w:t xml:space="preserve"> work. Per Carnegie guidelines, 1 credit = 45 hours of work.</w:t>
            </w:r>
            <w:r w:rsidRPr="00C61DCF">
              <w:rPr>
                <w:rStyle w:val="eop"/>
                <w:color w:val="000000" w:themeColor="text1"/>
              </w:rPr>
              <w:t> </w:t>
            </w:r>
          </w:p>
        </w:tc>
        <w:tc>
          <w:tcPr>
            <w:tcW w:w="1335" w:type="dxa"/>
            <w:tcBorders>
              <w:top w:val="single" w:sz="6" w:space="0" w:color="auto"/>
              <w:left w:val="single" w:sz="6" w:space="0" w:color="auto"/>
              <w:bottom w:val="single" w:sz="6" w:space="0" w:color="auto"/>
              <w:right w:val="single" w:sz="6" w:space="0" w:color="auto"/>
            </w:tcBorders>
            <w:hideMark/>
          </w:tcPr>
          <w:p w14:paraId="4E9FFE10" w14:textId="77777777" w:rsidR="00FB71FE" w:rsidRPr="00C61DCF" w:rsidRDefault="00FB71FE" w:rsidP="00FB71FE">
            <w:pPr>
              <w:pStyle w:val="paragraph"/>
              <w:spacing w:before="0" w:beforeAutospacing="0" w:after="0" w:afterAutospacing="0"/>
              <w:textAlignment w:val="baseline"/>
              <w:rPr>
                <w:color w:val="000000" w:themeColor="text1"/>
              </w:rPr>
            </w:pPr>
            <w:r w:rsidRPr="00C61DCF">
              <w:rPr>
                <w:rStyle w:val="normaltextrun"/>
                <w:color w:val="000000" w:themeColor="text1"/>
              </w:rPr>
              <w:t>Alternative</w:t>
            </w:r>
            <w:r w:rsidRPr="00C61DCF">
              <w:rPr>
                <w:rStyle w:val="eop"/>
                <w:color w:val="000000" w:themeColor="text1"/>
              </w:rPr>
              <w:t> </w:t>
            </w:r>
          </w:p>
        </w:tc>
        <w:tc>
          <w:tcPr>
            <w:tcW w:w="2310" w:type="dxa"/>
            <w:tcBorders>
              <w:top w:val="single" w:sz="6" w:space="0" w:color="auto"/>
              <w:left w:val="single" w:sz="6" w:space="0" w:color="auto"/>
              <w:bottom w:val="single" w:sz="6" w:space="0" w:color="auto"/>
              <w:right w:val="single" w:sz="6" w:space="0" w:color="auto"/>
            </w:tcBorders>
            <w:hideMark/>
          </w:tcPr>
          <w:p w14:paraId="6AE2794A" w14:textId="77777777" w:rsidR="00FB71FE" w:rsidRPr="00C61DCF" w:rsidRDefault="00FB71FE" w:rsidP="00FB71FE">
            <w:pPr>
              <w:pStyle w:val="paragraph"/>
              <w:spacing w:before="0" w:beforeAutospacing="0" w:after="0" w:afterAutospacing="0"/>
              <w:textAlignment w:val="baseline"/>
              <w:rPr>
                <w:color w:val="000000" w:themeColor="text1"/>
              </w:rPr>
            </w:pPr>
            <w:r w:rsidRPr="00C61DCF">
              <w:rPr>
                <w:rStyle w:val="normaltextrun"/>
                <w:color w:val="000000" w:themeColor="text1"/>
              </w:rPr>
              <w:t>6 credits = 270 max alternative hours</w:t>
            </w:r>
            <w:r w:rsidRPr="00C61DCF">
              <w:rPr>
                <w:rStyle w:val="eop"/>
                <w:color w:val="000000" w:themeColor="text1"/>
              </w:rPr>
              <w:t> </w:t>
            </w:r>
          </w:p>
        </w:tc>
      </w:tr>
      <w:tr w:rsidR="00346D1C" w:rsidRPr="00C61DCF" w14:paraId="2A920838" w14:textId="77777777" w:rsidTr="00FB71FE">
        <w:trPr>
          <w:trHeight w:val="300"/>
        </w:trPr>
        <w:tc>
          <w:tcPr>
            <w:tcW w:w="2130" w:type="dxa"/>
            <w:tcBorders>
              <w:top w:val="single" w:sz="6" w:space="0" w:color="auto"/>
              <w:left w:val="single" w:sz="6" w:space="0" w:color="auto"/>
              <w:bottom w:val="single" w:sz="6" w:space="0" w:color="auto"/>
              <w:right w:val="single" w:sz="6" w:space="0" w:color="auto"/>
            </w:tcBorders>
            <w:hideMark/>
          </w:tcPr>
          <w:p w14:paraId="69050055" w14:textId="77777777" w:rsidR="00FB71FE" w:rsidRPr="00C61DCF" w:rsidRDefault="00FB71FE" w:rsidP="00FB71FE">
            <w:pPr>
              <w:pStyle w:val="paragraph"/>
              <w:spacing w:before="0" w:beforeAutospacing="0" w:after="0" w:afterAutospacing="0"/>
              <w:textAlignment w:val="baseline"/>
              <w:rPr>
                <w:color w:val="000000" w:themeColor="text1"/>
              </w:rPr>
            </w:pPr>
            <w:r w:rsidRPr="00C61DCF">
              <w:rPr>
                <w:rStyle w:val="normaltextrun"/>
                <w:color w:val="000000" w:themeColor="text1"/>
              </w:rPr>
              <w:lastRenderedPageBreak/>
              <w:t>Case Studies, Briefs, Major Writing, Problem Solving Projects</w:t>
            </w:r>
            <w:r w:rsidRPr="00C61DCF">
              <w:rPr>
                <w:rStyle w:val="eop"/>
                <w:color w:val="000000" w:themeColor="text1"/>
              </w:rPr>
              <w:t> </w:t>
            </w:r>
          </w:p>
        </w:tc>
        <w:tc>
          <w:tcPr>
            <w:tcW w:w="3540" w:type="dxa"/>
            <w:tcBorders>
              <w:top w:val="single" w:sz="6" w:space="0" w:color="auto"/>
              <w:left w:val="single" w:sz="6" w:space="0" w:color="auto"/>
              <w:bottom w:val="single" w:sz="6" w:space="0" w:color="auto"/>
              <w:right w:val="single" w:sz="6" w:space="0" w:color="auto"/>
            </w:tcBorders>
            <w:hideMark/>
          </w:tcPr>
          <w:p w14:paraId="7FEA9AD6" w14:textId="77777777" w:rsidR="00FB71FE" w:rsidRPr="00C61DCF" w:rsidRDefault="00FB71FE" w:rsidP="00FB71FE">
            <w:pPr>
              <w:pStyle w:val="paragraph"/>
              <w:spacing w:before="0" w:beforeAutospacing="0" w:after="0" w:afterAutospacing="0"/>
              <w:textAlignment w:val="baseline"/>
              <w:rPr>
                <w:color w:val="000000" w:themeColor="text1"/>
              </w:rPr>
            </w:pPr>
            <w:r w:rsidRPr="00C61DCF">
              <w:rPr>
                <w:rStyle w:val="normaltextrun"/>
                <w:color w:val="000000" w:themeColor="text1"/>
              </w:rPr>
              <w:t>Instructor assigns high-level work that integrates synthesis, application, and evaluation. Includes feedback and grading.</w:t>
            </w:r>
            <w:r w:rsidRPr="00C61DCF">
              <w:rPr>
                <w:rStyle w:val="eop"/>
                <w:color w:val="000000" w:themeColor="text1"/>
              </w:rPr>
              <w:t> </w:t>
            </w:r>
          </w:p>
        </w:tc>
        <w:tc>
          <w:tcPr>
            <w:tcW w:w="1335" w:type="dxa"/>
            <w:tcBorders>
              <w:top w:val="single" w:sz="6" w:space="0" w:color="auto"/>
              <w:left w:val="single" w:sz="6" w:space="0" w:color="auto"/>
              <w:bottom w:val="single" w:sz="6" w:space="0" w:color="auto"/>
              <w:right w:val="single" w:sz="6" w:space="0" w:color="auto"/>
            </w:tcBorders>
            <w:hideMark/>
          </w:tcPr>
          <w:p w14:paraId="6642FB67" w14:textId="77777777" w:rsidR="00FB71FE" w:rsidRPr="00C61DCF" w:rsidRDefault="00FB71FE" w:rsidP="00FB71FE">
            <w:pPr>
              <w:pStyle w:val="paragraph"/>
              <w:spacing w:before="0" w:beforeAutospacing="0" w:after="0" w:afterAutospacing="0"/>
              <w:textAlignment w:val="baseline"/>
              <w:rPr>
                <w:color w:val="000000" w:themeColor="text1"/>
              </w:rPr>
            </w:pPr>
            <w:r w:rsidRPr="00C61DCF">
              <w:rPr>
                <w:rStyle w:val="normaltextrun"/>
                <w:color w:val="000000" w:themeColor="text1"/>
              </w:rPr>
              <w:t>Alternative</w:t>
            </w:r>
            <w:r w:rsidRPr="00C61DCF">
              <w:rPr>
                <w:rStyle w:val="eop"/>
                <w:color w:val="000000" w:themeColor="text1"/>
              </w:rPr>
              <w:t> </w:t>
            </w:r>
          </w:p>
        </w:tc>
        <w:tc>
          <w:tcPr>
            <w:tcW w:w="2310" w:type="dxa"/>
            <w:tcBorders>
              <w:top w:val="single" w:sz="6" w:space="0" w:color="auto"/>
              <w:left w:val="single" w:sz="6" w:space="0" w:color="auto"/>
              <w:bottom w:val="single" w:sz="6" w:space="0" w:color="auto"/>
              <w:right w:val="single" w:sz="6" w:space="0" w:color="auto"/>
            </w:tcBorders>
            <w:hideMark/>
          </w:tcPr>
          <w:p w14:paraId="32B37B68" w14:textId="77777777" w:rsidR="00FB71FE" w:rsidRPr="00C61DCF" w:rsidRDefault="00FB71FE" w:rsidP="00FB71FE">
            <w:pPr>
              <w:pStyle w:val="paragraph"/>
              <w:spacing w:before="0" w:beforeAutospacing="0" w:after="0" w:afterAutospacing="0"/>
              <w:textAlignment w:val="baseline"/>
              <w:rPr>
                <w:color w:val="000000" w:themeColor="text1"/>
              </w:rPr>
            </w:pPr>
            <w:r w:rsidRPr="00C61DCF">
              <w:rPr>
                <w:rStyle w:val="normaltextrun"/>
                <w:color w:val="000000" w:themeColor="text1"/>
              </w:rPr>
              <w:t>1 hour of completion = 1 alternative hour (time estimate predetermined by instructor)</w:t>
            </w:r>
            <w:r w:rsidRPr="00C61DCF">
              <w:rPr>
                <w:rStyle w:val="eop"/>
                <w:color w:val="000000" w:themeColor="text1"/>
              </w:rPr>
              <w:t> </w:t>
            </w:r>
          </w:p>
        </w:tc>
      </w:tr>
      <w:tr w:rsidR="00346D1C" w:rsidRPr="00C61DCF" w14:paraId="34C0ED2E" w14:textId="77777777" w:rsidTr="00FB71FE">
        <w:trPr>
          <w:trHeight w:val="300"/>
        </w:trPr>
        <w:tc>
          <w:tcPr>
            <w:tcW w:w="2130" w:type="dxa"/>
            <w:tcBorders>
              <w:top w:val="single" w:sz="6" w:space="0" w:color="auto"/>
              <w:left w:val="single" w:sz="6" w:space="0" w:color="auto"/>
              <w:bottom w:val="single" w:sz="6" w:space="0" w:color="auto"/>
              <w:right w:val="single" w:sz="6" w:space="0" w:color="auto"/>
            </w:tcBorders>
            <w:hideMark/>
          </w:tcPr>
          <w:p w14:paraId="3F52121A" w14:textId="77777777" w:rsidR="00FB71FE" w:rsidRPr="00C61DCF" w:rsidRDefault="00FB71FE" w:rsidP="00FB71FE">
            <w:pPr>
              <w:pStyle w:val="paragraph"/>
              <w:spacing w:before="0" w:beforeAutospacing="0" w:after="0" w:afterAutospacing="0"/>
              <w:textAlignment w:val="baseline"/>
              <w:rPr>
                <w:color w:val="000000" w:themeColor="text1"/>
              </w:rPr>
            </w:pPr>
            <w:r w:rsidRPr="00C61DCF">
              <w:rPr>
                <w:rStyle w:val="normaltextrun"/>
                <w:color w:val="000000" w:themeColor="text1"/>
              </w:rPr>
              <w:t>Simulations with Debrief</w:t>
            </w:r>
            <w:r w:rsidRPr="00C61DCF">
              <w:rPr>
                <w:rStyle w:val="eop"/>
                <w:color w:val="000000" w:themeColor="text1"/>
              </w:rPr>
              <w:t> </w:t>
            </w:r>
          </w:p>
        </w:tc>
        <w:tc>
          <w:tcPr>
            <w:tcW w:w="3540" w:type="dxa"/>
            <w:tcBorders>
              <w:top w:val="single" w:sz="6" w:space="0" w:color="auto"/>
              <w:left w:val="single" w:sz="6" w:space="0" w:color="auto"/>
              <w:bottom w:val="single" w:sz="6" w:space="0" w:color="auto"/>
              <w:right w:val="single" w:sz="6" w:space="0" w:color="auto"/>
            </w:tcBorders>
            <w:hideMark/>
          </w:tcPr>
          <w:p w14:paraId="4A8D4D68" w14:textId="77777777" w:rsidR="00FB71FE" w:rsidRPr="00C61DCF" w:rsidRDefault="00FB71FE" w:rsidP="00FB71FE">
            <w:pPr>
              <w:pStyle w:val="paragraph"/>
              <w:spacing w:before="0" w:beforeAutospacing="0" w:after="0" w:afterAutospacing="0"/>
              <w:textAlignment w:val="baseline"/>
              <w:rPr>
                <w:color w:val="000000" w:themeColor="text1"/>
              </w:rPr>
            </w:pPr>
            <w:r w:rsidRPr="00C61DCF">
              <w:rPr>
                <w:rStyle w:val="normaltextrun"/>
                <w:color w:val="000000" w:themeColor="text1"/>
              </w:rPr>
              <w:t>Simulated experiential activities followed by faculty-guided debrief.</w:t>
            </w:r>
            <w:r w:rsidRPr="00C61DCF">
              <w:rPr>
                <w:rStyle w:val="eop"/>
                <w:color w:val="000000" w:themeColor="text1"/>
              </w:rPr>
              <w:t> </w:t>
            </w:r>
          </w:p>
        </w:tc>
        <w:tc>
          <w:tcPr>
            <w:tcW w:w="1335" w:type="dxa"/>
            <w:tcBorders>
              <w:top w:val="single" w:sz="6" w:space="0" w:color="auto"/>
              <w:left w:val="single" w:sz="6" w:space="0" w:color="auto"/>
              <w:bottom w:val="single" w:sz="6" w:space="0" w:color="auto"/>
              <w:right w:val="single" w:sz="6" w:space="0" w:color="auto"/>
            </w:tcBorders>
            <w:hideMark/>
          </w:tcPr>
          <w:p w14:paraId="29DF6015" w14:textId="77777777" w:rsidR="00FB71FE" w:rsidRPr="00C61DCF" w:rsidRDefault="00FB71FE" w:rsidP="00FB71FE">
            <w:pPr>
              <w:pStyle w:val="paragraph"/>
              <w:spacing w:before="0" w:beforeAutospacing="0" w:after="0" w:afterAutospacing="0"/>
              <w:textAlignment w:val="baseline"/>
              <w:rPr>
                <w:color w:val="000000" w:themeColor="text1"/>
              </w:rPr>
            </w:pPr>
            <w:r w:rsidRPr="00C61DCF">
              <w:rPr>
                <w:rStyle w:val="normaltextrun"/>
                <w:color w:val="000000" w:themeColor="text1"/>
              </w:rPr>
              <w:t>Alternative</w:t>
            </w:r>
            <w:r w:rsidRPr="00C61DCF">
              <w:rPr>
                <w:rStyle w:val="eop"/>
                <w:color w:val="000000" w:themeColor="text1"/>
              </w:rPr>
              <w:t> </w:t>
            </w:r>
          </w:p>
        </w:tc>
        <w:tc>
          <w:tcPr>
            <w:tcW w:w="2310" w:type="dxa"/>
            <w:tcBorders>
              <w:top w:val="single" w:sz="6" w:space="0" w:color="auto"/>
              <w:left w:val="single" w:sz="6" w:space="0" w:color="auto"/>
              <w:bottom w:val="single" w:sz="6" w:space="0" w:color="auto"/>
              <w:right w:val="single" w:sz="6" w:space="0" w:color="auto"/>
            </w:tcBorders>
            <w:hideMark/>
          </w:tcPr>
          <w:p w14:paraId="7975BC2C" w14:textId="77777777" w:rsidR="00FB71FE" w:rsidRPr="00C61DCF" w:rsidRDefault="00FB71FE" w:rsidP="00FB71FE">
            <w:pPr>
              <w:pStyle w:val="paragraph"/>
              <w:spacing w:before="0" w:beforeAutospacing="0" w:after="0" w:afterAutospacing="0"/>
              <w:textAlignment w:val="baseline"/>
              <w:rPr>
                <w:color w:val="000000" w:themeColor="text1"/>
              </w:rPr>
            </w:pPr>
            <w:r w:rsidRPr="00C61DCF">
              <w:rPr>
                <w:rStyle w:val="normaltextrun"/>
                <w:color w:val="000000" w:themeColor="text1"/>
              </w:rPr>
              <w:t>1 hour = 1 alternative hour</w:t>
            </w:r>
            <w:r w:rsidRPr="00C61DCF">
              <w:rPr>
                <w:rStyle w:val="eop"/>
                <w:color w:val="000000" w:themeColor="text1"/>
              </w:rPr>
              <w:t> </w:t>
            </w:r>
          </w:p>
        </w:tc>
      </w:tr>
      <w:tr w:rsidR="00346D1C" w:rsidRPr="00C61DCF" w14:paraId="1AB2A996" w14:textId="77777777" w:rsidTr="00FB71FE">
        <w:trPr>
          <w:trHeight w:val="300"/>
        </w:trPr>
        <w:tc>
          <w:tcPr>
            <w:tcW w:w="2130" w:type="dxa"/>
            <w:tcBorders>
              <w:top w:val="single" w:sz="6" w:space="0" w:color="auto"/>
              <w:left w:val="single" w:sz="6" w:space="0" w:color="auto"/>
              <w:bottom w:val="single" w:sz="6" w:space="0" w:color="auto"/>
              <w:right w:val="single" w:sz="6" w:space="0" w:color="auto"/>
            </w:tcBorders>
            <w:hideMark/>
          </w:tcPr>
          <w:p w14:paraId="6857C7AA" w14:textId="77777777" w:rsidR="00FB71FE" w:rsidRPr="00C61DCF" w:rsidRDefault="00FB71FE" w:rsidP="00FB71FE">
            <w:pPr>
              <w:pStyle w:val="paragraph"/>
              <w:spacing w:before="0" w:beforeAutospacing="0" w:after="0" w:afterAutospacing="0"/>
              <w:textAlignment w:val="baseline"/>
              <w:rPr>
                <w:color w:val="000000" w:themeColor="text1"/>
              </w:rPr>
            </w:pPr>
            <w:r w:rsidRPr="00C61DCF">
              <w:rPr>
                <w:rStyle w:val="normaltextrun"/>
                <w:color w:val="000000" w:themeColor="text1"/>
              </w:rPr>
              <w:t>Standardized Patients</w:t>
            </w:r>
            <w:r w:rsidRPr="00C61DCF">
              <w:rPr>
                <w:rStyle w:val="eop"/>
                <w:color w:val="000000" w:themeColor="text1"/>
              </w:rPr>
              <w:t> </w:t>
            </w:r>
          </w:p>
        </w:tc>
        <w:tc>
          <w:tcPr>
            <w:tcW w:w="3540" w:type="dxa"/>
            <w:tcBorders>
              <w:top w:val="single" w:sz="6" w:space="0" w:color="auto"/>
              <w:left w:val="single" w:sz="6" w:space="0" w:color="auto"/>
              <w:bottom w:val="single" w:sz="6" w:space="0" w:color="auto"/>
              <w:right w:val="single" w:sz="6" w:space="0" w:color="auto"/>
            </w:tcBorders>
            <w:hideMark/>
          </w:tcPr>
          <w:p w14:paraId="0A93A951" w14:textId="77777777" w:rsidR="00FB71FE" w:rsidRPr="00C61DCF" w:rsidRDefault="00FB71FE" w:rsidP="00FB71FE">
            <w:pPr>
              <w:pStyle w:val="paragraph"/>
              <w:spacing w:before="0" w:beforeAutospacing="0" w:after="0" w:afterAutospacing="0"/>
              <w:textAlignment w:val="baseline"/>
              <w:rPr>
                <w:color w:val="000000" w:themeColor="text1"/>
              </w:rPr>
            </w:pPr>
            <w:r w:rsidRPr="00C61DCF">
              <w:rPr>
                <w:rStyle w:val="normaltextrun"/>
                <w:color w:val="000000" w:themeColor="text1"/>
              </w:rPr>
              <w:t>Structured interactions with actors portraying clinical cases.</w:t>
            </w:r>
            <w:r w:rsidRPr="00C61DCF">
              <w:rPr>
                <w:rStyle w:val="eop"/>
                <w:color w:val="000000" w:themeColor="text1"/>
              </w:rPr>
              <w:t> </w:t>
            </w:r>
          </w:p>
        </w:tc>
        <w:tc>
          <w:tcPr>
            <w:tcW w:w="1335" w:type="dxa"/>
            <w:tcBorders>
              <w:top w:val="single" w:sz="6" w:space="0" w:color="auto"/>
              <w:left w:val="single" w:sz="6" w:space="0" w:color="auto"/>
              <w:bottom w:val="single" w:sz="6" w:space="0" w:color="auto"/>
              <w:right w:val="single" w:sz="6" w:space="0" w:color="auto"/>
            </w:tcBorders>
            <w:hideMark/>
          </w:tcPr>
          <w:p w14:paraId="5DD332C2" w14:textId="77777777" w:rsidR="00FB71FE" w:rsidRPr="00C61DCF" w:rsidRDefault="00FB71FE" w:rsidP="00FB71FE">
            <w:pPr>
              <w:pStyle w:val="paragraph"/>
              <w:spacing w:before="0" w:beforeAutospacing="0" w:after="0" w:afterAutospacing="0"/>
              <w:textAlignment w:val="baseline"/>
              <w:rPr>
                <w:color w:val="000000" w:themeColor="text1"/>
              </w:rPr>
            </w:pPr>
            <w:r w:rsidRPr="00C61DCF">
              <w:rPr>
                <w:rStyle w:val="normaltextrun"/>
                <w:color w:val="000000" w:themeColor="text1"/>
              </w:rPr>
              <w:t>Supervised Practice</w:t>
            </w:r>
            <w:r w:rsidRPr="00C61DCF">
              <w:rPr>
                <w:rStyle w:val="eop"/>
                <w:color w:val="000000" w:themeColor="text1"/>
              </w:rPr>
              <w:t> </w:t>
            </w:r>
          </w:p>
        </w:tc>
        <w:tc>
          <w:tcPr>
            <w:tcW w:w="2310" w:type="dxa"/>
            <w:tcBorders>
              <w:top w:val="single" w:sz="6" w:space="0" w:color="auto"/>
              <w:left w:val="single" w:sz="6" w:space="0" w:color="auto"/>
              <w:bottom w:val="single" w:sz="6" w:space="0" w:color="auto"/>
              <w:right w:val="single" w:sz="6" w:space="0" w:color="auto"/>
            </w:tcBorders>
            <w:hideMark/>
          </w:tcPr>
          <w:p w14:paraId="0A4F2E5F" w14:textId="77777777" w:rsidR="00FB71FE" w:rsidRPr="00C61DCF" w:rsidRDefault="00FB71FE" w:rsidP="00FB71FE">
            <w:pPr>
              <w:pStyle w:val="paragraph"/>
              <w:spacing w:before="0" w:beforeAutospacing="0" w:after="0" w:afterAutospacing="0"/>
              <w:textAlignment w:val="baseline"/>
              <w:rPr>
                <w:color w:val="000000" w:themeColor="text1"/>
              </w:rPr>
            </w:pPr>
            <w:r w:rsidRPr="00C61DCF">
              <w:rPr>
                <w:rStyle w:val="normaltextrun"/>
                <w:color w:val="000000" w:themeColor="text1"/>
              </w:rPr>
              <w:t>1 hour = 1 supervised practice hour</w:t>
            </w:r>
            <w:r w:rsidRPr="00C61DCF">
              <w:rPr>
                <w:rStyle w:val="eop"/>
                <w:color w:val="000000" w:themeColor="text1"/>
              </w:rPr>
              <w:t> </w:t>
            </w:r>
          </w:p>
        </w:tc>
      </w:tr>
      <w:tr w:rsidR="00346D1C" w:rsidRPr="00C61DCF" w14:paraId="68C7F7BC" w14:textId="77777777" w:rsidTr="00FB71FE">
        <w:trPr>
          <w:trHeight w:val="300"/>
        </w:trPr>
        <w:tc>
          <w:tcPr>
            <w:tcW w:w="2130" w:type="dxa"/>
            <w:tcBorders>
              <w:top w:val="single" w:sz="6" w:space="0" w:color="auto"/>
              <w:left w:val="single" w:sz="6" w:space="0" w:color="auto"/>
              <w:bottom w:val="single" w:sz="6" w:space="0" w:color="auto"/>
              <w:right w:val="single" w:sz="6" w:space="0" w:color="auto"/>
            </w:tcBorders>
            <w:hideMark/>
          </w:tcPr>
          <w:p w14:paraId="5320A660" w14:textId="77777777" w:rsidR="00FB71FE" w:rsidRPr="00C61DCF" w:rsidRDefault="00FB71FE" w:rsidP="00FB71FE">
            <w:pPr>
              <w:pStyle w:val="paragraph"/>
              <w:spacing w:before="0" w:beforeAutospacing="0" w:after="0" w:afterAutospacing="0"/>
              <w:textAlignment w:val="baseline"/>
              <w:rPr>
                <w:color w:val="000000" w:themeColor="text1"/>
              </w:rPr>
            </w:pPr>
            <w:r w:rsidRPr="00C61DCF">
              <w:rPr>
                <w:rStyle w:val="normaltextrun"/>
                <w:color w:val="000000" w:themeColor="text1"/>
              </w:rPr>
              <w:t>Field Trips or Professional Tours with Reflection</w:t>
            </w:r>
            <w:r w:rsidRPr="00C61DCF">
              <w:rPr>
                <w:rStyle w:val="eop"/>
                <w:color w:val="000000" w:themeColor="text1"/>
              </w:rPr>
              <w:t> </w:t>
            </w:r>
          </w:p>
        </w:tc>
        <w:tc>
          <w:tcPr>
            <w:tcW w:w="3540" w:type="dxa"/>
            <w:tcBorders>
              <w:top w:val="single" w:sz="6" w:space="0" w:color="auto"/>
              <w:left w:val="single" w:sz="6" w:space="0" w:color="auto"/>
              <w:bottom w:val="single" w:sz="6" w:space="0" w:color="auto"/>
              <w:right w:val="single" w:sz="6" w:space="0" w:color="auto"/>
            </w:tcBorders>
            <w:hideMark/>
          </w:tcPr>
          <w:p w14:paraId="269B8446" w14:textId="77777777" w:rsidR="00FB71FE" w:rsidRPr="00C61DCF" w:rsidRDefault="00FB71FE" w:rsidP="00FB71FE">
            <w:pPr>
              <w:pStyle w:val="paragraph"/>
              <w:spacing w:before="0" w:beforeAutospacing="0" w:after="0" w:afterAutospacing="0"/>
              <w:textAlignment w:val="baseline"/>
              <w:rPr>
                <w:color w:val="000000" w:themeColor="text1"/>
              </w:rPr>
            </w:pPr>
            <w:r w:rsidRPr="00C61DCF">
              <w:rPr>
                <w:rStyle w:val="normaltextrun"/>
                <w:color w:val="000000" w:themeColor="text1"/>
              </w:rPr>
              <w:t xml:space="preserve">Instructor-led experiential learning with assigned reflection or debrief. </w:t>
            </w:r>
            <w:r w:rsidRPr="00C61DCF">
              <w:rPr>
                <w:rStyle w:val="normaltextrun"/>
                <w:i/>
                <w:iCs/>
                <w:color w:val="000000" w:themeColor="text1"/>
              </w:rPr>
              <w:t>Does not include travel time.</w:t>
            </w:r>
            <w:r w:rsidRPr="00C61DCF">
              <w:rPr>
                <w:rStyle w:val="eop"/>
                <w:color w:val="000000" w:themeColor="text1"/>
              </w:rPr>
              <w:t> </w:t>
            </w:r>
          </w:p>
        </w:tc>
        <w:tc>
          <w:tcPr>
            <w:tcW w:w="1335" w:type="dxa"/>
            <w:tcBorders>
              <w:top w:val="single" w:sz="6" w:space="0" w:color="auto"/>
              <w:left w:val="single" w:sz="6" w:space="0" w:color="auto"/>
              <w:bottom w:val="single" w:sz="6" w:space="0" w:color="auto"/>
              <w:right w:val="single" w:sz="6" w:space="0" w:color="auto"/>
            </w:tcBorders>
            <w:hideMark/>
          </w:tcPr>
          <w:p w14:paraId="372E2B46" w14:textId="77777777" w:rsidR="00FB71FE" w:rsidRPr="00C61DCF" w:rsidRDefault="00FB71FE" w:rsidP="00FB71FE">
            <w:pPr>
              <w:pStyle w:val="paragraph"/>
              <w:spacing w:before="0" w:beforeAutospacing="0" w:after="0" w:afterAutospacing="0"/>
              <w:textAlignment w:val="baseline"/>
              <w:rPr>
                <w:color w:val="000000" w:themeColor="text1"/>
              </w:rPr>
            </w:pPr>
            <w:r w:rsidRPr="00C61DCF">
              <w:rPr>
                <w:rStyle w:val="normaltextrun"/>
                <w:color w:val="000000" w:themeColor="text1"/>
              </w:rPr>
              <w:t>Alternative</w:t>
            </w:r>
            <w:r w:rsidRPr="00C61DCF">
              <w:rPr>
                <w:rStyle w:val="eop"/>
                <w:color w:val="000000" w:themeColor="text1"/>
              </w:rPr>
              <w:t> </w:t>
            </w:r>
          </w:p>
        </w:tc>
        <w:tc>
          <w:tcPr>
            <w:tcW w:w="2310" w:type="dxa"/>
            <w:tcBorders>
              <w:top w:val="single" w:sz="6" w:space="0" w:color="auto"/>
              <w:left w:val="single" w:sz="6" w:space="0" w:color="auto"/>
              <w:bottom w:val="single" w:sz="6" w:space="0" w:color="auto"/>
              <w:right w:val="single" w:sz="6" w:space="0" w:color="auto"/>
            </w:tcBorders>
            <w:hideMark/>
          </w:tcPr>
          <w:p w14:paraId="013EFEF7" w14:textId="77777777" w:rsidR="00FB71FE" w:rsidRPr="00C61DCF" w:rsidRDefault="00FB71FE" w:rsidP="00FB71FE">
            <w:pPr>
              <w:pStyle w:val="paragraph"/>
              <w:spacing w:before="0" w:beforeAutospacing="0" w:after="0" w:afterAutospacing="0"/>
              <w:textAlignment w:val="baseline"/>
              <w:rPr>
                <w:color w:val="000000" w:themeColor="text1"/>
              </w:rPr>
            </w:pPr>
            <w:r w:rsidRPr="00C61DCF">
              <w:rPr>
                <w:rStyle w:val="normaltextrun"/>
                <w:color w:val="000000" w:themeColor="text1"/>
              </w:rPr>
              <w:t>1 hour of tour = 1 alternative hour</w:t>
            </w:r>
            <w:r w:rsidRPr="00C61DCF">
              <w:rPr>
                <w:rStyle w:val="eop"/>
                <w:color w:val="000000" w:themeColor="text1"/>
              </w:rPr>
              <w:t> </w:t>
            </w:r>
          </w:p>
        </w:tc>
      </w:tr>
      <w:tr w:rsidR="00346D1C" w:rsidRPr="00C61DCF" w14:paraId="1EED25ED" w14:textId="77777777" w:rsidTr="00FB71FE">
        <w:trPr>
          <w:trHeight w:val="300"/>
        </w:trPr>
        <w:tc>
          <w:tcPr>
            <w:tcW w:w="2130" w:type="dxa"/>
            <w:tcBorders>
              <w:top w:val="single" w:sz="6" w:space="0" w:color="auto"/>
              <w:left w:val="single" w:sz="6" w:space="0" w:color="auto"/>
              <w:bottom w:val="single" w:sz="6" w:space="0" w:color="auto"/>
              <w:right w:val="single" w:sz="6" w:space="0" w:color="auto"/>
            </w:tcBorders>
            <w:hideMark/>
          </w:tcPr>
          <w:p w14:paraId="5A77D55E" w14:textId="77777777" w:rsidR="00FB71FE" w:rsidRPr="00C61DCF" w:rsidRDefault="00FB71FE" w:rsidP="00FB71FE">
            <w:pPr>
              <w:pStyle w:val="paragraph"/>
              <w:spacing w:before="0" w:beforeAutospacing="0" w:after="0" w:afterAutospacing="0"/>
              <w:textAlignment w:val="baseline"/>
              <w:rPr>
                <w:color w:val="000000" w:themeColor="text1"/>
              </w:rPr>
            </w:pPr>
            <w:r w:rsidRPr="00C61DCF">
              <w:rPr>
                <w:rStyle w:val="normaltextrun"/>
                <w:color w:val="000000" w:themeColor="text1"/>
              </w:rPr>
              <w:t>Community SEL</w:t>
            </w:r>
            <w:r w:rsidRPr="00C61DCF">
              <w:rPr>
                <w:rStyle w:val="eop"/>
                <w:color w:val="000000" w:themeColor="text1"/>
              </w:rPr>
              <w:t> </w:t>
            </w:r>
          </w:p>
        </w:tc>
        <w:tc>
          <w:tcPr>
            <w:tcW w:w="3540" w:type="dxa"/>
            <w:tcBorders>
              <w:top w:val="single" w:sz="6" w:space="0" w:color="auto"/>
              <w:left w:val="single" w:sz="6" w:space="0" w:color="auto"/>
              <w:bottom w:val="single" w:sz="6" w:space="0" w:color="auto"/>
              <w:right w:val="single" w:sz="6" w:space="0" w:color="auto"/>
            </w:tcBorders>
            <w:hideMark/>
          </w:tcPr>
          <w:p w14:paraId="424155EF" w14:textId="77777777" w:rsidR="00FB71FE" w:rsidRPr="00C61DCF" w:rsidRDefault="00FB71FE" w:rsidP="00FB71FE">
            <w:pPr>
              <w:pStyle w:val="paragraph"/>
              <w:spacing w:before="0" w:beforeAutospacing="0" w:after="0" w:afterAutospacing="0"/>
              <w:textAlignment w:val="baseline"/>
              <w:rPr>
                <w:color w:val="000000" w:themeColor="text1"/>
              </w:rPr>
            </w:pPr>
            <w:r w:rsidRPr="00C61DCF">
              <w:rPr>
                <w:rStyle w:val="normaltextrun"/>
                <w:color w:val="000000" w:themeColor="text1"/>
              </w:rPr>
              <w:t>Hands-on community-based learning under qualified preceptor supervision.</w:t>
            </w:r>
            <w:r w:rsidRPr="00C61DCF">
              <w:rPr>
                <w:rStyle w:val="eop"/>
                <w:color w:val="000000" w:themeColor="text1"/>
              </w:rPr>
              <w:t> </w:t>
            </w:r>
          </w:p>
        </w:tc>
        <w:tc>
          <w:tcPr>
            <w:tcW w:w="1335" w:type="dxa"/>
            <w:tcBorders>
              <w:top w:val="single" w:sz="6" w:space="0" w:color="auto"/>
              <w:left w:val="single" w:sz="6" w:space="0" w:color="auto"/>
              <w:bottom w:val="single" w:sz="6" w:space="0" w:color="auto"/>
              <w:right w:val="single" w:sz="6" w:space="0" w:color="auto"/>
            </w:tcBorders>
            <w:hideMark/>
          </w:tcPr>
          <w:p w14:paraId="5F8A830B" w14:textId="77777777" w:rsidR="00FB71FE" w:rsidRPr="00C61DCF" w:rsidRDefault="00FB71FE" w:rsidP="00FB71FE">
            <w:pPr>
              <w:pStyle w:val="paragraph"/>
              <w:spacing w:before="0" w:beforeAutospacing="0" w:after="0" w:afterAutospacing="0"/>
              <w:textAlignment w:val="baseline"/>
              <w:rPr>
                <w:color w:val="000000" w:themeColor="text1"/>
              </w:rPr>
            </w:pPr>
            <w:r w:rsidRPr="00C61DCF">
              <w:rPr>
                <w:rStyle w:val="normaltextrun"/>
                <w:color w:val="000000" w:themeColor="text1"/>
              </w:rPr>
              <w:t>Supervised Practice</w:t>
            </w:r>
            <w:r w:rsidRPr="00C61DCF">
              <w:rPr>
                <w:rStyle w:val="eop"/>
                <w:color w:val="000000" w:themeColor="text1"/>
              </w:rPr>
              <w:t> </w:t>
            </w:r>
          </w:p>
        </w:tc>
        <w:tc>
          <w:tcPr>
            <w:tcW w:w="2310" w:type="dxa"/>
            <w:tcBorders>
              <w:top w:val="single" w:sz="6" w:space="0" w:color="auto"/>
              <w:left w:val="single" w:sz="6" w:space="0" w:color="auto"/>
              <w:bottom w:val="single" w:sz="6" w:space="0" w:color="auto"/>
              <w:right w:val="single" w:sz="6" w:space="0" w:color="auto"/>
            </w:tcBorders>
            <w:hideMark/>
          </w:tcPr>
          <w:p w14:paraId="5FD2394D" w14:textId="77777777" w:rsidR="00FB71FE" w:rsidRPr="00C61DCF" w:rsidRDefault="00FB71FE" w:rsidP="00FB71FE">
            <w:pPr>
              <w:pStyle w:val="paragraph"/>
              <w:spacing w:before="0" w:beforeAutospacing="0" w:after="0" w:afterAutospacing="0"/>
              <w:textAlignment w:val="baseline"/>
              <w:rPr>
                <w:color w:val="000000" w:themeColor="text1"/>
              </w:rPr>
            </w:pPr>
            <w:r w:rsidRPr="00C61DCF">
              <w:rPr>
                <w:rStyle w:val="normaltextrun"/>
                <w:color w:val="000000" w:themeColor="text1"/>
              </w:rPr>
              <w:t>1 hour = 1 supervised practice hour</w:t>
            </w:r>
            <w:r w:rsidRPr="00C61DCF">
              <w:rPr>
                <w:rStyle w:val="eop"/>
                <w:color w:val="000000" w:themeColor="text1"/>
              </w:rPr>
              <w:t> </w:t>
            </w:r>
          </w:p>
        </w:tc>
      </w:tr>
      <w:tr w:rsidR="00346D1C" w:rsidRPr="00C61DCF" w14:paraId="485C6A32" w14:textId="77777777" w:rsidTr="00FB71FE">
        <w:trPr>
          <w:trHeight w:val="300"/>
        </w:trPr>
        <w:tc>
          <w:tcPr>
            <w:tcW w:w="2130" w:type="dxa"/>
            <w:tcBorders>
              <w:top w:val="single" w:sz="6" w:space="0" w:color="auto"/>
              <w:left w:val="single" w:sz="6" w:space="0" w:color="auto"/>
              <w:bottom w:val="single" w:sz="6" w:space="0" w:color="auto"/>
              <w:right w:val="single" w:sz="6" w:space="0" w:color="auto"/>
            </w:tcBorders>
            <w:hideMark/>
          </w:tcPr>
          <w:p w14:paraId="0AD4BE9B" w14:textId="77777777" w:rsidR="00FB71FE" w:rsidRPr="00C61DCF" w:rsidRDefault="00FB71FE" w:rsidP="00FB71FE">
            <w:pPr>
              <w:pStyle w:val="paragraph"/>
              <w:spacing w:before="0" w:beforeAutospacing="0" w:after="0" w:afterAutospacing="0"/>
              <w:textAlignment w:val="baseline"/>
              <w:rPr>
                <w:color w:val="000000" w:themeColor="text1"/>
              </w:rPr>
            </w:pPr>
            <w:r w:rsidRPr="00C61DCF">
              <w:rPr>
                <w:rStyle w:val="normaltextrun"/>
                <w:color w:val="000000" w:themeColor="text1"/>
              </w:rPr>
              <w:t>Medical Nutrition Therapy (MNT) SEL</w:t>
            </w:r>
            <w:r w:rsidRPr="00C61DCF">
              <w:rPr>
                <w:rStyle w:val="eop"/>
                <w:color w:val="000000" w:themeColor="text1"/>
              </w:rPr>
              <w:t> </w:t>
            </w:r>
          </w:p>
        </w:tc>
        <w:tc>
          <w:tcPr>
            <w:tcW w:w="3540" w:type="dxa"/>
            <w:tcBorders>
              <w:top w:val="single" w:sz="6" w:space="0" w:color="auto"/>
              <w:left w:val="single" w:sz="6" w:space="0" w:color="auto"/>
              <w:bottom w:val="single" w:sz="6" w:space="0" w:color="auto"/>
              <w:right w:val="single" w:sz="6" w:space="0" w:color="auto"/>
            </w:tcBorders>
            <w:hideMark/>
          </w:tcPr>
          <w:p w14:paraId="1EA0FB0E" w14:textId="77777777" w:rsidR="00FB71FE" w:rsidRPr="00C61DCF" w:rsidRDefault="00FB71FE" w:rsidP="00FB71FE">
            <w:pPr>
              <w:pStyle w:val="paragraph"/>
              <w:spacing w:before="0" w:beforeAutospacing="0" w:after="0" w:afterAutospacing="0"/>
              <w:textAlignment w:val="baseline"/>
              <w:rPr>
                <w:color w:val="000000" w:themeColor="text1"/>
              </w:rPr>
            </w:pPr>
            <w:r w:rsidRPr="00C61DCF">
              <w:rPr>
                <w:rStyle w:val="normaltextrun"/>
                <w:color w:val="000000" w:themeColor="text1"/>
              </w:rPr>
              <w:t>Clinical practice under RDN preceptor.</w:t>
            </w:r>
            <w:r w:rsidRPr="00C61DCF">
              <w:rPr>
                <w:rStyle w:val="eop"/>
                <w:color w:val="000000" w:themeColor="text1"/>
              </w:rPr>
              <w:t> </w:t>
            </w:r>
          </w:p>
        </w:tc>
        <w:tc>
          <w:tcPr>
            <w:tcW w:w="1335" w:type="dxa"/>
            <w:tcBorders>
              <w:top w:val="single" w:sz="6" w:space="0" w:color="auto"/>
              <w:left w:val="single" w:sz="6" w:space="0" w:color="auto"/>
              <w:bottom w:val="single" w:sz="6" w:space="0" w:color="auto"/>
              <w:right w:val="single" w:sz="6" w:space="0" w:color="auto"/>
            </w:tcBorders>
            <w:hideMark/>
          </w:tcPr>
          <w:p w14:paraId="20CC0B26" w14:textId="77777777" w:rsidR="00FB71FE" w:rsidRPr="00C61DCF" w:rsidRDefault="00FB71FE" w:rsidP="00FB71FE">
            <w:pPr>
              <w:pStyle w:val="paragraph"/>
              <w:spacing w:before="0" w:beforeAutospacing="0" w:after="0" w:afterAutospacing="0"/>
              <w:textAlignment w:val="baseline"/>
              <w:rPr>
                <w:color w:val="000000" w:themeColor="text1"/>
              </w:rPr>
            </w:pPr>
            <w:r w:rsidRPr="00C61DCF">
              <w:rPr>
                <w:rStyle w:val="normaltextrun"/>
                <w:color w:val="000000" w:themeColor="text1"/>
              </w:rPr>
              <w:t>Supervised Practice</w:t>
            </w:r>
            <w:r w:rsidRPr="00C61DCF">
              <w:rPr>
                <w:rStyle w:val="eop"/>
                <w:color w:val="000000" w:themeColor="text1"/>
              </w:rPr>
              <w:t> </w:t>
            </w:r>
          </w:p>
        </w:tc>
        <w:tc>
          <w:tcPr>
            <w:tcW w:w="2310" w:type="dxa"/>
            <w:tcBorders>
              <w:top w:val="single" w:sz="6" w:space="0" w:color="auto"/>
              <w:left w:val="single" w:sz="6" w:space="0" w:color="auto"/>
              <w:bottom w:val="single" w:sz="6" w:space="0" w:color="auto"/>
              <w:right w:val="single" w:sz="6" w:space="0" w:color="auto"/>
            </w:tcBorders>
            <w:hideMark/>
          </w:tcPr>
          <w:p w14:paraId="4ED47A15" w14:textId="77777777" w:rsidR="00FB71FE" w:rsidRPr="00C61DCF" w:rsidRDefault="00FB71FE" w:rsidP="00FB71FE">
            <w:pPr>
              <w:pStyle w:val="paragraph"/>
              <w:spacing w:before="0" w:beforeAutospacing="0" w:after="0" w:afterAutospacing="0"/>
              <w:textAlignment w:val="baseline"/>
              <w:rPr>
                <w:color w:val="000000" w:themeColor="text1"/>
              </w:rPr>
            </w:pPr>
            <w:r w:rsidRPr="00C61DCF">
              <w:rPr>
                <w:rStyle w:val="normaltextrun"/>
                <w:color w:val="000000" w:themeColor="text1"/>
              </w:rPr>
              <w:t>1 hour = 1 supervised practice hour</w:t>
            </w:r>
            <w:r w:rsidRPr="00C61DCF">
              <w:rPr>
                <w:rStyle w:val="eop"/>
                <w:color w:val="000000" w:themeColor="text1"/>
              </w:rPr>
              <w:t> </w:t>
            </w:r>
          </w:p>
        </w:tc>
      </w:tr>
      <w:tr w:rsidR="00346D1C" w:rsidRPr="00C61DCF" w14:paraId="5209C039" w14:textId="77777777" w:rsidTr="00FB71FE">
        <w:trPr>
          <w:trHeight w:val="300"/>
        </w:trPr>
        <w:tc>
          <w:tcPr>
            <w:tcW w:w="2130" w:type="dxa"/>
            <w:tcBorders>
              <w:top w:val="single" w:sz="6" w:space="0" w:color="auto"/>
              <w:left w:val="single" w:sz="6" w:space="0" w:color="auto"/>
              <w:bottom w:val="single" w:sz="6" w:space="0" w:color="auto"/>
              <w:right w:val="single" w:sz="6" w:space="0" w:color="auto"/>
            </w:tcBorders>
            <w:hideMark/>
          </w:tcPr>
          <w:p w14:paraId="1C62CF97" w14:textId="77777777" w:rsidR="00FB71FE" w:rsidRPr="00C61DCF" w:rsidRDefault="00FB71FE" w:rsidP="00FB71FE">
            <w:pPr>
              <w:pStyle w:val="paragraph"/>
              <w:spacing w:before="0" w:beforeAutospacing="0" w:after="0" w:afterAutospacing="0"/>
              <w:textAlignment w:val="baseline"/>
              <w:rPr>
                <w:color w:val="000000" w:themeColor="text1"/>
              </w:rPr>
            </w:pPr>
            <w:r w:rsidRPr="00C61DCF">
              <w:rPr>
                <w:rStyle w:val="normaltextrun"/>
                <w:color w:val="000000" w:themeColor="text1"/>
              </w:rPr>
              <w:t>Foodservice/ Clinical Management (FSM) SEL</w:t>
            </w:r>
            <w:r w:rsidRPr="00C61DCF">
              <w:rPr>
                <w:rStyle w:val="eop"/>
                <w:color w:val="000000" w:themeColor="text1"/>
              </w:rPr>
              <w:t> </w:t>
            </w:r>
          </w:p>
        </w:tc>
        <w:tc>
          <w:tcPr>
            <w:tcW w:w="3540" w:type="dxa"/>
            <w:tcBorders>
              <w:top w:val="single" w:sz="6" w:space="0" w:color="auto"/>
              <w:left w:val="single" w:sz="6" w:space="0" w:color="auto"/>
              <w:bottom w:val="single" w:sz="6" w:space="0" w:color="auto"/>
              <w:right w:val="single" w:sz="6" w:space="0" w:color="auto"/>
            </w:tcBorders>
            <w:hideMark/>
          </w:tcPr>
          <w:p w14:paraId="15C29C04" w14:textId="77777777" w:rsidR="00FB71FE" w:rsidRPr="00C61DCF" w:rsidRDefault="00FB71FE" w:rsidP="00FB71FE">
            <w:pPr>
              <w:pStyle w:val="paragraph"/>
              <w:spacing w:before="0" w:beforeAutospacing="0" w:after="0" w:afterAutospacing="0"/>
              <w:textAlignment w:val="baseline"/>
              <w:rPr>
                <w:color w:val="000000" w:themeColor="text1"/>
              </w:rPr>
            </w:pPr>
            <w:r w:rsidRPr="00C61DCF">
              <w:rPr>
                <w:rStyle w:val="normaltextrun"/>
                <w:color w:val="000000" w:themeColor="text1"/>
              </w:rPr>
              <w:t>Direct clinical management and/or FSM production experience in hospitals, long-term care (LTC) facilities, and/or institutional or commercial food operations.</w:t>
            </w:r>
            <w:r w:rsidRPr="00C61DCF">
              <w:rPr>
                <w:rStyle w:val="eop"/>
                <w:color w:val="000000" w:themeColor="text1"/>
              </w:rPr>
              <w:t> </w:t>
            </w:r>
          </w:p>
        </w:tc>
        <w:tc>
          <w:tcPr>
            <w:tcW w:w="1335" w:type="dxa"/>
            <w:tcBorders>
              <w:top w:val="single" w:sz="6" w:space="0" w:color="auto"/>
              <w:left w:val="single" w:sz="6" w:space="0" w:color="auto"/>
              <w:bottom w:val="single" w:sz="6" w:space="0" w:color="auto"/>
              <w:right w:val="single" w:sz="6" w:space="0" w:color="auto"/>
            </w:tcBorders>
            <w:hideMark/>
          </w:tcPr>
          <w:p w14:paraId="65E7F5DB" w14:textId="77777777" w:rsidR="00FB71FE" w:rsidRPr="00C61DCF" w:rsidRDefault="00FB71FE" w:rsidP="00FB71FE">
            <w:pPr>
              <w:pStyle w:val="paragraph"/>
              <w:spacing w:before="0" w:beforeAutospacing="0" w:after="0" w:afterAutospacing="0"/>
              <w:textAlignment w:val="baseline"/>
              <w:rPr>
                <w:color w:val="000000" w:themeColor="text1"/>
              </w:rPr>
            </w:pPr>
            <w:r w:rsidRPr="00C61DCF">
              <w:rPr>
                <w:rStyle w:val="normaltextrun"/>
                <w:color w:val="000000" w:themeColor="text1"/>
              </w:rPr>
              <w:t>Supervised Practice</w:t>
            </w:r>
            <w:r w:rsidRPr="00C61DCF">
              <w:rPr>
                <w:rStyle w:val="eop"/>
                <w:color w:val="000000" w:themeColor="text1"/>
              </w:rPr>
              <w:t> </w:t>
            </w:r>
          </w:p>
        </w:tc>
        <w:tc>
          <w:tcPr>
            <w:tcW w:w="2310" w:type="dxa"/>
            <w:tcBorders>
              <w:top w:val="single" w:sz="6" w:space="0" w:color="auto"/>
              <w:left w:val="single" w:sz="6" w:space="0" w:color="auto"/>
              <w:bottom w:val="single" w:sz="6" w:space="0" w:color="auto"/>
              <w:right w:val="single" w:sz="6" w:space="0" w:color="auto"/>
            </w:tcBorders>
            <w:hideMark/>
          </w:tcPr>
          <w:p w14:paraId="0ECFB970" w14:textId="77777777" w:rsidR="00FB71FE" w:rsidRPr="00C61DCF" w:rsidRDefault="00FB71FE" w:rsidP="00FB71FE">
            <w:pPr>
              <w:pStyle w:val="paragraph"/>
              <w:spacing w:before="0" w:beforeAutospacing="0" w:after="0" w:afterAutospacing="0"/>
              <w:textAlignment w:val="baseline"/>
              <w:rPr>
                <w:color w:val="000000" w:themeColor="text1"/>
              </w:rPr>
            </w:pPr>
            <w:r w:rsidRPr="00C61DCF">
              <w:rPr>
                <w:rStyle w:val="normaltextrun"/>
                <w:color w:val="000000" w:themeColor="text1"/>
              </w:rPr>
              <w:t>1 hour = 1 supervised practice hour</w:t>
            </w:r>
            <w:r w:rsidRPr="00C61DCF">
              <w:rPr>
                <w:rStyle w:val="eop"/>
                <w:color w:val="000000" w:themeColor="text1"/>
              </w:rPr>
              <w:t> </w:t>
            </w:r>
          </w:p>
        </w:tc>
      </w:tr>
      <w:tr w:rsidR="00346D1C" w:rsidRPr="00C61DCF" w14:paraId="5B4938F4" w14:textId="77777777" w:rsidTr="00FB71FE">
        <w:trPr>
          <w:trHeight w:val="300"/>
        </w:trPr>
        <w:tc>
          <w:tcPr>
            <w:tcW w:w="2130" w:type="dxa"/>
            <w:tcBorders>
              <w:top w:val="single" w:sz="6" w:space="0" w:color="auto"/>
              <w:left w:val="single" w:sz="6" w:space="0" w:color="auto"/>
              <w:bottom w:val="single" w:sz="6" w:space="0" w:color="auto"/>
              <w:right w:val="single" w:sz="6" w:space="0" w:color="auto"/>
            </w:tcBorders>
            <w:hideMark/>
          </w:tcPr>
          <w:p w14:paraId="5B202FEF" w14:textId="77777777" w:rsidR="00FB71FE" w:rsidRPr="00C61DCF" w:rsidRDefault="00FB71FE" w:rsidP="00FB71FE">
            <w:pPr>
              <w:pStyle w:val="paragraph"/>
              <w:spacing w:before="0" w:beforeAutospacing="0" w:after="0" w:afterAutospacing="0"/>
              <w:textAlignment w:val="baseline"/>
              <w:rPr>
                <w:color w:val="000000" w:themeColor="text1"/>
              </w:rPr>
            </w:pPr>
            <w:r w:rsidRPr="00C61DCF">
              <w:rPr>
                <w:rStyle w:val="normaltextrun"/>
                <w:color w:val="000000" w:themeColor="text1"/>
              </w:rPr>
              <w:t>Alternative Experiences</w:t>
            </w:r>
            <w:r w:rsidRPr="00C61DCF">
              <w:rPr>
                <w:rStyle w:val="eop"/>
                <w:color w:val="000000" w:themeColor="text1"/>
              </w:rPr>
              <w:t> </w:t>
            </w:r>
          </w:p>
        </w:tc>
        <w:tc>
          <w:tcPr>
            <w:tcW w:w="3540" w:type="dxa"/>
            <w:tcBorders>
              <w:top w:val="single" w:sz="6" w:space="0" w:color="auto"/>
              <w:left w:val="single" w:sz="6" w:space="0" w:color="auto"/>
              <w:bottom w:val="single" w:sz="6" w:space="0" w:color="auto"/>
              <w:right w:val="single" w:sz="6" w:space="0" w:color="auto"/>
            </w:tcBorders>
            <w:hideMark/>
          </w:tcPr>
          <w:p w14:paraId="7CDBCCDF" w14:textId="77777777" w:rsidR="00FB71FE" w:rsidRPr="00C61DCF" w:rsidRDefault="00FB71FE" w:rsidP="00FB71FE">
            <w:pPr>
              <w:pStyle w:val="paragraph"/>
              <w:spacing w:before="0" w:beforeAutospacing="0" w:after="0" w:afterAutospacing="0"/>
              <w:textAlignment w:val="baseline"/>
              <w:rPr>
                <w:color w:val="000000" w:themeColor="text1"/>
              </w:rPr>
            </w:pPr>
            <w:r w:rsidRPr="00C61DCF">
              <w:rPr>
                <w:rStyle w:val="normaltextrun"/>
                <w:color w:val="000000" w:themeColor="text1"/>
              </w:rPr>
              <w:t>Direct experiences with a qualified preceptor that may not fall under MNT, Management, or community.</w:t>
            </w:r>
            <w:r w:rsidRPr="00C61DCF">
              <w:rPr>
                <w:rStyle w:val="eop"/>
                <w:color w:val="000000" w:themeColor="text1"/>
              </w:rPr>
              <w:t> </w:t>
            </w:r>
          </w:p>
        </w:tc>
        <w:tc>
          <w:tcPr>
            <w:tcW w:w="1335" w:type="dxa"/>
            <w:tcBorders>
              <w:top w:val="single" w:sz="6" w:space="0" w:color="auto"/>
              <w:left w:val="single" w:sz="6" w:space="0" w:color="auto"/>
              <w:bottom w:val="single" w:sz="6" w:space="0" w:color="auto"/>
              <w:right w:val="single" w:sz="6" w:space="0" w:color="auto"/>
            </w:tcBorders>
            <w:hideMark/>
          </w:tcPr>
          <w:p w14:paraId="174F7A2E" w14:textId="77777777" w:rsidR="00FB71FE" w:rsidRPr="00C61DCF" w:rsidRDefault="00FB71FE" w:rsidP="00FB71FE">
            <w:pPr>
              <w:pStyle w:val="paragraph"/>
              <w:spacing w:before="0" w:beforeAutospacing="0" w:after="0" w:afterAutospacing="0"/>
              <w:textAlignment w:val="baseline"/>
              <w:rPr>
                <w:color w:val="000000" w:themeColor="text1"/>
              </w:rPr>
            </w:pPr>
            <w:r w:rsidRPr="00C61DCF">
              <w:rPr>
                <w:rStyle w:val="normaltextrun"/>
                <w:color w:val="000000" w:themeColor="text1"/>
              </w:rPr>
              <w:t>Supervised Practice</w:t>
            </w:r>
            <w:r w:rsidRPr="00C61DCF">
              <w:rPr>
                <w:rStyle w:val="eop"/>
                <w:color w:val="000000" w:themeColor="text1"/>
              </w:rPr>
              <w:t> </w:t>
            </w:r>
          </w:p>
        </w:tc>
        <w:tc>
          <w:tcPr>
            <w:tcW w:w="2310" w:type="dxa"/>
            <w:tcBorders>
              <w:top w:val="single" w:sz="6" w:space="0" w:color="auto"/>
              <w:left w:val="single" w:sz="6" w:space="0" w:color="auto"/>
              <w:bottom w:val="single" w:sz="6" w:space="0" w:color="auto"/>
              <w:right w:val="single" w:sz="6" w:space="0" w:color="auto"/>
            </w:tcBorders>
            <w:hideMark/>
          </w:tcPr>
          <w:p w14:paraId="5F0EF13A" w14:textId="77777777" w:rsidR="00FB71FE" w:rsidRPr="00C61DCF" w:rsidRDefault="00FB71FE" w:rsidP="00FB71FE">
            <w:pPr>
              <w:pStyle w:val="paragraph"/>
              <w:spacing w:before="0" w:beforeAutospacing="0" w:after="0" w:afterAutospacing="0"/>
              <w:textAlignment w:val="baseline"/>
              <w:rPr>
                <w:color w:val="000000" w:themeColor="text1"/>
              </w:rPr>
            </w:pPr>
            <w:r w:rsidRPr="00C61DCF">
              <w:rPr>
                <w:rStyle w:val="normaltextrun"/>
                <w:color w:val="000000" w:themeColor="text1"/>
              </w:rPr>
              <w:t>1 hour = 1 supervised practice hour</w:t>
            </w:r>
            <w:r w:rsidRPr="00C61DCF">
              <w:rPr>
                <w:rStyle w:val="eop"/>
                <w:color w:val="000000" w:themeColor="text1"/>
              </w:rPr>
              <w:t> </w:t>
            </w:r>
          </w:p>
        </w:tc>
      </w:tr>
      <w:tr w:rsidR="002E13A7" w:rsidRPr="00C61DCF" w14:paraId="2F1D7574" w14:textId="77777777" w:rsidTr="00FB71FE">
        <w:trPr>
          <w:trHeight w:val="300"/>
        </w:trPr>
        <w:tc>
          <w:tcPr>
            <w:tcW w:w="2130" w:type="dxa"/>
            <w:tcBorders>
              <w:top w:val="single" w:sz="6" w:space="0" w:color="auto"/>
              <w:left w:val="single" w:sz="6" w:space="0" w:color="auto"/>
              <w:bottom w:val="single" w:sz="6" w:space="0" w:color="auto"/>
              <w:right w:val="single" w:sz="6" w:space="0" w:color="auto"/>
            </w:tcBorders>
            <w:hideMark/>
          </w:tcPr>
          <w:p w14:paraId="231ABE49" w14:textId="77777777" w:rsidR="00FB71FE" w:rsidRPr="00C61DCF" w:rsidRDefault="00FB71FE" w:rsidP="00FB71FE">
            <w:pPr>
              <w:pStyle w:val="paragraph"/>
              <w:spacing w:before="0" w:beforeAutospacing="0" w:after="0" w:afterAutospacing="0"/>
              <w:textAlignment w:val="baseline"/>
              <w:rPr>
                <w:color w:val="000000" w:themeColor="text1"/>
              </w:rPr>
            </w:pPr>
            <w:r w:rsidRPr="00C61DCF">
              <w:rPr>
                <w:rStyle w:val="normaltextrun"/>
                <w:color w:val="000000" w:themeColor="text1"/>
              </w:rPr>
              <w:t>Assisting with Peer or Faculty Research</w:t>
            </w:r>
            <w:r w:rsidRPr="00C61DCF">
              <w:rPr>
                <w:rStyle w:val="eop"/>
                <w:color w:val="000000" w:themeColor="text1"/>
              </w:rPr>
              <w:t> </w:t>
            </w:r>
          </w:p>
        </w:tc>
        <w:tc>
          <w:tcPr>
            <w:tcW w:w="3540" w:type="dxa"/>
            <w:tcBorders>
              <w:top w:val="single" w:sz="6" w:space="0" w:color="auto"/>
              <w:left w:val="single" w:sz="6" w:space="0" w:color="auto"/>
              <w:bottom w:val="single" w:sz="6" w:space="0" w:color="auto"/>
              <w:right w:val="single" w:sz="6" w:space="0" w:color="auto"/>
            </w:tcBorders>
            <w:hideMark/>
          </w:tcPr>
          <w:p w14:paraId="5402C199" w14:textId="77777777" w:rsidR="00FB71FE" w:rsidRPr="00C61DCF" w:rsidRDefault="00FB71FE" w:rsidP="00FB71FE">
            <w:pPr>
              <w:pStyle w:val="paragraph"/>
              <w:spacing w:before="0" w:beforeAutospacing="0" w:after="0" w:afterAutospacing="0"/>
              <w:textAlignment w:val="baseline"/>
              <w:rPr>
                <w:color w:val="000000" w:themeColor="text1"/>
              </w:rPr>
            </w:pPr>
            <w:r w:rsidRPr="00C61DCF">
              <w:rPr>
                <w:rStyle w:val="normaltextrun"/>
                <w:color w:val="000000" w:themeColor="text1"/>
              </w:rPr>
              <w:t>Practical research experience under faculty. Must involve application of competencies (e.g., data collection, analysis, dissemination, etc.).</w:t>
            </w:r>
            <w:r w:rsidRPr="00C61DCF">
              <w:rPr>
                <w:rStyle w:val="eop"/>
                <w:color w:val="000000" w:themeColor="text1"/>
              </w:rPr>
              <w:t> </w:t>
            </w:r>
          </w:p>
        </w:tc>
        <w:tc>
          <w:tcPr>
            <w:tcW w:w="1335" w:type="dxa"/>
            <w:tcBorders>
              <w:top w:val="single" w:sz="6" w:space="0" w:color="auto"/>
              <w:left w:val="single" w:sz="6" w:space="0" w:color="auto"/>
              <w:bottom w:val="single" w:sz="6" w:space="0" w:color="auto"/>
              <w:right w:val="single" w:sz="6" w:space="0" w:color="auto"/>
            </w:tcBorders>
            <w:hideMark/>
          </w:tcPr>
          <w:p w14:paraId="08C9E493" w14:textId="77777777" w:rsidR="00FB71FE" w:rsidRPr="00C61DCF" w:rsidRDefault="00FB71FE" w:rsidP="00FB71FE">
            <w:pPr>
              <w:pStyle w:val="paragraph"/>
              <w:spacing w:before="0" w:beforeAutospacing="0" w:after="0" w:afterAutospacing="0"/>
              <w:textAlignment w:val="baseline"/>
              <w:rPr>
                <w:color w:val="000000" w:themeColor="text1"/>
              </w:rPr>
            </w:pPr>
            <w:r w:rsidRPr="00C61DCF">
              <w:rPr>
                <w:rStyle w:val="normaltextrun"/>
                <w:color w:val="000000" w:themeColor="text1"/>
              </w:rPr>
              <w:t>Supervised Practice</w:t>
            </w:r>
            <w:r w:rsidRPr="00C61DCF">
              <w:rPr>
                <w:rStyle w:val="eop"/>
                <w:color w:val="000000" w:themeColor="text1"/>
              </w:rPr>
              <w:t> </w:t>
            </w:r>
          </w:p>
        </w:tc>
        <w:tc>
          <w:tcPr>
            <w:tcW w:w="2310" w:type="dxa"/>
            <w:tcBorders>
              <w:top w:val="single" w:sz="6" w:space="0" w:color="auto"/>
              <w:left w:val="single" w:sz="6" w:space="0" w:color="auto"/>
              <w:bottom w:val="single" w:sz="6" w:space="0" w:color="auto"/>
              <w:right w:val="single" w:sz="6" w:space="0" w:color="auto"/>
            </w:tcBorders>
            <w:hideMark/>
          </w:tcPr>
          <w:p w14:paraId="445294A6" w14:textId="77777777" w:rsidR="00FB71FE" w:rsidRPr="00C61DCF" w:rsidRDefault="00FB71FE" w:rsidP="00FB71FE">
            <w:pPr>
              <w:pStyle w:val="paragraph"/>
              <w:spacing w:before="0" w:beforeAutospacing="0" w:after="0" w:afterAutospacing="0"/>
              <w:textAlignment w:val="baseline"/>
              <w:rPr>
                <w:color w:val="000000" w:themeColor="text1"/>
              </w:rPr>
            </w:pPr>
            <w:r w:rsidRPr="00C61DCF">
              <w:rPr>
                <w:rStyle w:val="normaltextrun"/>
                <w:color w:val="000000" w:themeColor="text1"/>
              </w:rPr>
              <w:t>1 hour = 1 supervised practice hour</w:t>
            </w:r>
            <w:r w:rsidRPr="00C61DCF">
              <w:rPr>
                <w:rStyle w:val="eop"/>
                <w:color w:val="000000" w:themeColor="text1"/>
              </w:rPr>
              <w:t> </w:t>
            </w:r>
          </w:p>
        </w:tc>
      </w:tr>
    </w:tbl>
    <w:p w14:paraId="213A6A51" w14:textId="77777777" w:rsidR="00680458" w:rsidRDefault="00680458" w:rsidP="00FB71FE">
      <w:pPr>
        <w:pStyle w:val="paragraph"/>
        <w:spacing w:before="0" w:beforeAutospacing="0" w:after="0" w:afterAutospacing="0"/>
        <w:textAlignment w:val="baseline"/>
        <w:rPr>
          <w:rStyle w:val="normaltextrun"/>
          <w:i/>
          <w:iCs/>
          <w:color w:val="000000" w:themeColor="text1"/>
          <w:u w:val="single"/>
        </w:rPr>
      </w:pPr>
    </w:p>
    <w:p w14:paraId="182FB21E" w14:textId="74955DBF" w:rsidR="00FB71FE" w:rsidRPr="00C61DCF" w:rsidRDefault="00FB71FE" w:rsidP="00FB71FE">
      <w:pPr>
        <w:pStyle w:val="paragraph"/>
        <w:spacing w:before="0" w:beforeAutospacing="0" w:after="0" w:afterAutospacing="0"/>
        <w:textAlignment w:val="baseline"/>
        <w:rPr>
          <w:rFonts w:ascii="Segoe UI" w:hAnsi="Segoe UI" w:cs="Segoe UI"/>
          <w:i/>
          <w:iCs/>
          <w:color w:val="000000" w:themeColor="text1"/>
          <w:sz w:val="18"/>
          <w:szCs w:val="18"/>
          <w:u w:val="single"/>
        </w:rPr>
      </w:pPr>
      <w:r w:rsidRPr="00C61DCF">
        <w:rPr>
          <w:rStyle w:val="normaltextrun"/>
          <w:i/>
          <w:iCs/>
          <w:color w:val="000000" w:themeColor="text1"/>
          <w:u w:val="single"/>
        </w:rPr>
        <w:t>Tracking and Documentation</w:t>
      </w:r>
      <w:r w:rsidRPr="00C61DCF">
        <w:rPr>
          <w:rStyle w:val="eop"/>
          <w:i/>
          <w:iCs/>
          <w:color w:val="000000" w:themeColor="text1"/>
          <w:u w:val="single"/>
        </w:rPr>
        <w:t> </w:t>
      </w:r>
    </w:p>
    <w:p w14:paraId="78D0ED9B" w14:textId="5A21D0B4" w:rsidR="00FB71FE" w:rsidRPr="00C61DCF" w:rsidRDefault="00FB71FE" w:rsidP="00FB71FE">
      <w:pPr>
        <w:pStyle w:val="paragraph"/>
        <w:spacing w:before="0" w:beforeAutospacing="0" w:after="0" w:afterAutospacing="0"/>
        <w:textAlignment w:val="baseline"/>
        <w:rPr>
          <w:rFonts w:ascii="Segoe UI" w:hAnsi="Segoe UI" w:cs="Segoe UI"/>
          <w:color w:val="000000" w:themeColor="text1"/>
          <w:sz w:val="18"/>
          <w:szCs w:val="18"/>
        </w:rPr>
      </w:pPr>
      <w:r w:rsidRPr="00C61DCF">
        <w:rPr>
          <w:rStyle w:val="normaltextrun"/>
          <w:color w:val="000000" w:themeColor="text1"/>
        </w:rPr>
        <w:t>All hours must be tracked using MSANP approved forms. Students must document:</w:t>
      </w:r>
      <w:r w:rsidRPr="00C61DCF">
        <w:rPr>
          <w:rStyle w:val="eop"/>
          <w:color w:val="000000" w:themeColor="text1"/>
        </w:rPr>
        <w:t> </w:t>
      </w:r>
    </w:p>
    <w:p w14:paraId="023842CE" w14:textId="77777777" w:rsidR="00FB71FE" w:rsidRPr="00C61DCF" w:rsidRDefault="00FB71FE" w:rsidP="00AF0AA6">
      <w:pPr>
        <w:pStyle w:val="paragraph"/>
        <w:numPr>
          <w:ilvl w:val="0"/>
          <w:numId w:val="32"/>
        </w:numPr>
        <w:tabs>
          <w:tab w:val="clear" w:pos="720"/>
        </w:tabs>
        <w:spacing w:before="0" w:beforeAutospacing="0" w:after="0" w:afterAutospacing="0"/>
        <w:ind w:left="630" w:hanging="540"/>
        <w:textAlignment w:val="baseline"/>
        <w:rPr>
          <w:color w:val="000000" w:themeColor="text1"/>
        </w:rPr>
      </w:pPr>
      <w:r w:rsidRPr="00C61DCF">
        <w:rPr>
          <w:rStyle w:val="normaltextrun"/>
          <w:color w:val="000000" w:themeColor="text1"/>
        </w:rPr>
        <w:t>Type of activity (supervised or alternative)</w:t>
      </w:r>
      <w:r w:rsidRPr="00C61DCF">
        <w:rPr>
          <w:rStyle w:val="eop"/>
          <w:color w:val="000000" w:themeColor="text1"/>
        </w:rPr>
        <w:t> </w:t>
      </w:r>
    </w:p>
    <w:p w14:paraId="4367971A" w14:textId="77777777" w:rsidR="00FB71FE" w:rsidRPr="00C61DCF" w:rsidRDefault="00FB71FE" w:rsidP="00AF0AA6">
      <w:pPr>
        <w:pStyle w:val="paragraph"/>
        <w:numPr>
          <w:ilvl w:val="0"/>
          <w:numId w:val="33"/>
        </w:numPr>
        <w:tabs>
          <w:tab w:val="clear" w:pos="720"/>
        </w:tabs>
        <w:spacing w:before="0" w:beforeAutospacing="0" w:after="0" w:afterAutospacing="0"/>
        <w:ind w:left="630" w:hanging="540"/>
        <w:textAlignment w:val="baseline"/>
        <w:rPr>
          <w:color w:val="000000" w:themeColor="text1"/>
        </w:rPr>
      </w:pPr>
      <w:r w:rsidRPr="00C61DCF">
        <w:rPr>
          <w:rStyle w:val="normaltextrun"/>
          <w:color w:val="000000" w:themeColor="text1"/>
        </w:rPr>
        <w:t>Date and duration</w:t>
      </w:r>
      <w:r w:rsidRPr="00C61DCF">
        <w:rPr>
          <w:rStyle w:val="eop"/>
          <w:color w:val="000000" w:themeColor="text1"/>
        </w:rPr>
        <w:t> </w:t>
      </w:r>
    </w:p>
    <w:p w14:paraId="781C981C" w14:textId="77777777" w:rsidR="00FB71FE" w:rsidRPr="00C61DCF" w:rsidRDefault="00FB71FE" w:rsidP="00AF0AA6">
      <w:pPr>
        <w:pStyle w:val="paragraph"/>
        <w:numPr>
          <w:ilvl w:val="0"/>
          <w:numId w:val="34"/>
        </w:numPr>
        <w:tabs>
          <w:tab w:val="clear" w:pos="720"/>
        </w:tabs>
        <w:spacing w:before="0" w:beforeAutospacing="0" w:after="0" w:afterAutospacing="0"/>
        <w:ind w:left="630" w:hanging="540"/>
        <w:textAlignment w:val="baseline"/>
        <w:rPr>
          <w:color w:val="000000" w:themeColor="text1"/>
        </w:rPr>
      </w:pPr>
      <w:r w:rsidRPr="00C61DCF">
        <w:rPr>
          <w:rStyle w:val="normaltextrun"/>
          <w:color w:val="000000" w:themeColor="text1"/>
        </w:rPr>
        <w:t>Any notes pertinent to experience</w:t>
      </w:r>
      <w:r w:rsidRPr="00C61DCF">
        <w:rPr>
          <w:rStyle w:val="eop"/>
          <w:color w:val="000000" w:themeColor="text1"/>
        </w:rPr>
        <w:t> </w:t>
      </w:r>
    </w:p>
    <w:p w14:paraId="7C046EF1" w14:textId="77777777" w:rsidR="00FB71FE" w:rsidRPr="00C61DCF" w:rsidRDefault="00FB71FE" w:rsidP="00AF0AA6">
      <w:pPr>
        <w:pStyle w:val="paragraph"/>
        <w:numPr>
          <w:ilvl w:val="0"/>
          <w:numId w:val="35"/>
        </w:numPr>
        <w:tabs>
          <w:tab w:val="clear" w:pos="720"/>
        </w:tabs>
        <w:spacing w:before="0" w:beforeAutospacing="0" w:after="0" w:afterAutospacing="0"/>
        <w:ind w:left="630" w:hanging="540"/>
        <w:textAlignment w:val="baseline"/>
        <w:rPr>
          <w:color w:val="000000" w:themeColor="text1"/>
        </w:rPr>
      </w:pPr>
      <w:r w:rsidRPr="00C61DCF">
        <w:rPr>
          <w:rStyle w:val="normaltextrun"/>
          <w:color w:val="000000" w:themeColor="text1"/>
        </w:rPr>
        <w:t>Supervisor or instructor signature/approval</w:t>
      </w:r>
      <w:r w:rsidRPr="00C61DCF">
        <w:rPr>
          <w:rStyle w:val="eop"/>
          <w:color w:val="000000" w:themeColor="text1"/>
        </w:rPr>
        <w:t> </w:t>
      </w:r>
    </w:p>
    <w:p w14:paraId="50E0B117" w14:textId="77777777" w:rsidR="00571A14" w:rsidRDefault="00571A14" w:rsidP="00FB71FE">
      <w:pPr>
        <w:pStyle w:val="paragraph"/>
        <w:spacing w:before="0" w:beforeAutospacing="0" w:after="0" w:afterAutospacing="0"/>
        <w:textAlignment w:val="baseline"/>
        <w:rPr>
          <w:rFonts w:ascii="Calibri" w:hAnsi="Calibri" w:cs="Calibri"/>
        </w:rPr>
      </w:pPr>
    </w:p>
    <w:p w14:paraId="18E1DB50" w14:textId="3A7FB8C8" w:rsidR="004C33B1" w:rsidRPr="00571A14" w:rsidRDefault="00571A14" w:rsidP="00FB71FE">
      <w:pPr>
        <w:pStyle w:val="paragraph"/>
        <w:spacing w:before="0" w:beforeAutospacing="0" w:after="0" w:afterAutospacing="0"/>
        <w:textAlignment w:val="baseline"/>
        <w:rPr>
          <w:rStyle w:val="normaltextrun"/>
          <w:b/>
          <w:bCs/>
          <w:i/>
          <w:iCs/>
          <w:color w:val="000000" w:themeColor="text1"/>
        </w:rPr>
      </w:pPr>
      <w:r w:rsidRPr="00571A14">
        <w:rPr>
          <w:b/>
          <w:bCs/>
          <w:i/>
          <w:iCs/>
        </w:rPr>
        <w:t>8.1c</w:t>
      </w:r>
      <w:r w:rsidRPr="00571A14">
        <w:rPr>
          <w:i/>
          <w:iCs/>
        </w:rPr>
        <w:t xml:space="preserve"> “Supervised Experiential Learning Documentation:  The program must establish procedures for tracking individual student’s supervised experiential learning hours in professional work settings and in alternate supervised experiential learning, such as simulation, case studies and role playing. Hours granted for prior learning, if given, also must be documented.”</w:t>
      </w:r>
    </w:p>
    <w:p w14:paraId="677CD18B" w14:textId="77777777" w:rsidR="00571A14" w:rsidRDefault="00571A14" w:rsidP="00FB71FE">
      <w:pPr>
        <w:pStyle w:val="paragraph"/>
        <w:spacing w:before="0" w:beforeAutospacing="0" w:after="0" w:afterAutospacing="0"/>
        <w:textAlignment w:val="baseline"/>
        <w:rPr>
          <w:rStyle w:val="normaltextrun"/>
          <w:i/>
          <w:iCs/>
          <w:color w:val="000000" w:themeColor="text1"/>
          <w:u w:val="single"/>
        </w:rPr>
      </w:pPr>
    </w:p>
    <w:p w14:paraId="51210EA8" w14:textId="5570E7E3" w:rsidR="00FB71FE" w:rsidRPr="00C61DCF" w:rsidRDefault="00FB71FE" w:rsidP="00FB71FE">
      <w:pPr>
        <w:pStyle w:val="paragraph"/>
        <w:spacing w:before="0" w:beforeAutospacing="0" w:after="0" w:afterAutospacing="0"/>
        <w:textAlignment w:val="baseline"/>
        <w:rPr>
          <w:rFonts w:ascii="Segoe UI" w:hAnsi="Segoe UI" w:cs="Segoe UI"/>
          <w:i/>
          <w:iCs/>
          <w:color w:val="000000" w:themeColor="text1"/>
          <w:sz w:val="18"/>
          <w:szCs w:val="18"/>
          <w:u w:val="single"/>
        </w:rPr>
      </w:pPr>
      <w:r w:rsidRPr="00C61DCF">
        <w:rPr>
          <w:rStyle w:val="normaltextrun"/>
          <w:i/>
          <w:iCs/>
          <w:color w:val="000000" w:themeColor="text1"/>
          <w:u w:val="single"/>
        </w:rPr>
        <w:t>Compliance with Licensure Requirements</w:t>
      </w:r>
      <w:r w:rsidRPr="00C61DCF">
        <w:rPr>
          <w:rStyle w:val="eop"/>
          <w:i/>
          <w:iCs/>
          <w:color w:val="000000" w:themeColor="text1"/>
          <w:u w:val="single"/>
        </w:rPr>
        <w:t> </w:t>
      </w:r>
    </w:p>
    <w:p w14:paraId="7C3C2DA7" w14:textId="77777777" w:rsidR="00FB71FE" w:rsidRPr="00C61DCF" w:rsidRDefault="00FB71FE" w:rsidP="00FB71FE">
      <w:pPr>
        <w:pStyle w:val="paragraph"/>
        <w:spacing w:before="0" w:beforeAutospacing="0" w:after="0" w:afterAutospacing="0"/>
        <w:textAlignment w:val="baseline"/>
        <w:rPr>
          <w:rFonts w:ascii="Segoe UI" w:hAnsi="Segoe UI" w:cs="Segoe UI"/>
          <w:color w:val="000000" w:themeColor="text1"/>
          <w:sz w:val="18"/>
          <w:szCs w:val="18"/>
        </w:rPr>
      </w:pPr>
      <w:r w:rsidRPr="00C61DCF">
        <w:rPr>
          <w:rStyle w:val="normaltextrun"/>
          <w:color w:val="000000" w:themeColor="text1"/>
        </w:rPr>
        <w:t xml:space="preserve">Students should be aware that licensure laws vary by state, and many require at least 1,000 hours of supervised practice, with at least 50% of those hours being directly supervised. The program </w:t>
      </w:r>
      <w:r w:rsidRPr="00C61DCF">
        <w:rPr>
          <w:rStyle w:val="normaltextrun"/>
          <w:color w:val="000000" w:themeColor="text1"/>
        </w:rPr>
        <w:lastRenderedPageBreak/>
        <w:t>ensures alignment with ACEND and state licensure requirements, but students intending to practice in a state outside Virginia should consult that state’s licensure board.</w:t>
      </w:r>
      <w:r w:rsidRPr="00C61DCF">
        <w:rPr>
          <w:rStyle w:val="eop"/>
          <w:color w:val="000000" w:themeColor="text1"/>
        </w:rPr>
        <w:t> </w:t>
      </w:r>
    </w:p>
    <w:p w14:paraId="635959E7" w14:textId="77777777" w:rsidR="009C4865" w:rsidRPr="00C61DCF" w:rsidRDefault="009C4865" w:rsidP="7A4CF8A9">
      <w:pPr>
        <w:rPr>
          <w:color w:val="FF0000"/>
        </w:rPr>
      </w:pPr>
    </w:p>
    <w:p w14:paraId="055ABE20" w14:textId="77777777" w:rsidR="00EF0D9A" w:rsidRPr="00C61DCF" w:rsidRDefault="00EF0D9A" w:rsidP="00EF0D9A">
      <w:pPr>
        <w:pStyle w:val="Heading3"/>
        <w:spacing w:after="60"/>
        <w:rPr>
          <w:i/>
          <w:iCs/>
          <w:color w:val="000000" w:themeColor="text1"/>
        </w:rPr>
      </w:pPr>
      <w:bookmarkStart w:id="18" w:name="_Toc233270200"/>
      <w:proofErr w:type="gramStart"/>
      <w:r w:rsidRPr="00C61DCF">
        <w:rPr>
          <w:i/>
          <w:iCs/>
          <w:color w:val="000000" w:themeColor="text1"/>
        </w:rPr>
        <w:t>Supervised Experiential Learning</w:t>
      </w:r>
      <w:proofErr w:type="gramEnd"/>
      <w:r w:rsidRPr="00C61DCF">
        <w:rPr>
          <w:i/>
          <w:iCs/>
          <w:color w:val="000000" w:themeColor="text1"/>
        </w:rPr>
        <w:t xml:space="preserve"> Experiences</w:t>
      </w:r>
      <w:bookmarkEnd w:id="18"/>
    </w:p>
    <w:p w14:paraId="053C894D" w14:textId="4A87732F" w:rsidR="00EF0D9A" w:rsidRPr="002F1707" w:rsidRDefault="00EF0D9A" w:rsidP="00EF0D9A">
      <w:pPr>
        <w:spacing w:after="60"/>
        <w:rPr>
          <w:color w:val="000000" w:themeColor="text1"/>
        </w:rPr>
      </w:pPr>
      <w:r w:rsidRPr="00C61DCF">
        <w:rPr>
          <w:color w:val="000000" w:themeColor="text1"/>
        </w:rPr>
        <w:t>Students will have many supervised experiential learning</w:t>
      </w:r>
      <w:r w:rsidRPr="7A4CF8A9">
        <w:rPr>
          <w:color w:val="000000" w:themeColor="text1"/>
        </w:rPr>
        <w:t xml:space="preserve"> experiences during their two years. Some of these experiences will be part of </w:t>
      </w:r>
      <w:proofErr w:type="gramStart"/>
      <w:r w:rsidRPr="7A4CF8A9">
        <w:rPr>
          <w:color w:val="000000" w:themeColor="text1"/>
        </w:rPr>
        <w:t>the dietetic</w:t>
      </w:r>
      <w:proofErr w:type="gramEnd"/>
      <w:r w:rsidRPr="7A4CF8A9">
        <w:rPr>
          <w:color w:val="000000" w:themeColor="text1"/>
        </w:rPr>
        <w:t xml:space="preserve"> coursework (case studies, simulations, standardized patients, etc.); however, the bulk of these experiences will be offsite during practicums. These hours are a unique experience that allows students to develop the skills and competence to be a successful member of the nutrition and dietetics profession. At no point in the </w:t>
      </w:r>
      <w:r>
        <w:rPr>
          <w:color w:val="000000" w:themeColor="text1"/>
        </w:rPr>
        <w:t>s</w:t>
      </w:r>
      <w:r w:rsidRPr="7A4CF8A9">
        <w:rPr>
          <w:color w:val="000000" w:themeColor="text1"/>
        </w:rPr>
        <w:t xml:space="preserve">upervised experiential learning experience should a student view themselves or be viewed as </w:t>
      </w:r>
      <w:proofErr w:type="gramStart"/>
      <w:r w:rsidRPr="7A4CF8A9">
        <w:rPr>
          <w:color w:val="000000" w:themeColor="text1"/>
        </w:rPr>
        <w:t>a</w:t>
      </w:r>
      <w:proofErr w:type="gramEnd"/>
      <w:r w:rsidRPr="7A4CF8A9">
        <w:rPr>
          <w:color w:val="000000" w:themeColor="text1"/>
        </w:rPr>
        <w:t xml:space="preserve"> </w:t>
      </w:r>
      <w:r>
        <w:rPr>
          <w:color w:val="000000" w:themeColor="text1"/>
        </w:rPr>
        <w:t>RDN</w:t>
      </w:r>
      <w:r w:rsidRPr="7A4CF8A9">
        <w:rPr>
          <w:color w:val="000000" w:themeColor="text1"/>
        </w:rPr>
        <w:t xml:space="preserve">. A student's role is to be a student, not an employee and not an employee replacement. A student may be asked to provide staff relief; this is not the same as being an employee. If at any time a student feels that they are being asked to replace an employee, they should discuss the situation with the MSANP </w:t>
      </w:r>
      <w:r w:rsidR="00B916FF">
        <w:rPr>
          <w:color w:val="000000" w:themeColor="text1"/>
        </w:rPr>
        <w:t>Program Coordinator</w:t>
      </w:r>
      <w:r w:rsidRPr="7A4CF8A9">
        <w:rPr>
          <w:color w:val="000000" w:themeColor="text1"/>
        </w:rPr>
        <w:t xml:space="preserve">. </w:t>
      </w:r>
    </w:p>
    <w:p w14:paraId="150A5811" w14:textId="77777777" w:rsidR="002556CB" w:rsidRDefault="002556CB" w:rsidP="002556CB">
      <w:pPr>
        <w:spacing w:after="60"/>
        <w:rPr>
          <w:b/>
          <w:bCs/>
          <w:i/>
          <w:iCs/>
          <w:color w:val="000000" w:themeColor="text1"/>
        </w:rPr>
      </w:pPr>
    </w:p>
    <w:p w14:paraId="67D77181" w14:textId="2B95AA1B" w:rsidR="002556CB" w:rsidRPr="002F1707" w:rsidRDefault="004C1044" w:rsidP="002556CB">
      <w:pPr>
        <w:spacing w:after="60"/>
        <w:rPr>
          <w:i/>
          <w:iCs/>
          <w:color w:val="000000" w:themeColor="text1"/>
        </w:rPr>
      </w:pPr>
      <w:r w:rsidRPr="7A4CF8A9">
        <w:rPr>
          <w:i/>
          <w:iCs/>
          <w:color w:val="000000" w:themeColor="text1"/>
        </w:rPr>
        <w:t xml:space="preserve">This policy is in accordance with ACEND Accreditation Required Element </w:t>
      </w:r>
      <w:r w:rsidR="002556CB">
        <w:rPr>
          <w:b/>
          <w:bCs/>
          <w:i/>
          <w:iCs/>
          <w:color w:val="000000" w:themeColor="text1"/>
        </w:rPr>
        <w:t>8</w:t>
      </w:r>
      <w:r w:rsidR="002556CB" w:rsidRPr="7A4CF8A9">
        <w:rPr>
          <w:b/>
          <w:bCs/>
          <w:i/>
          <w:iCs/>
          <w:color w:val="000000" w:themeColor="text1"/>
        </w:rPr>
        <w:t>.2e</w:t>
      </w:r>
      <w:r w:rsidR="002556CB" w:rsidRPr="7A4CF8A9">
        <w:rPr>
          <w:i/>
          <w:iCs/>
          <w:color w:val="000000" w:themeColor="text1"/>
        </w:rPr>
        <w:t xml:space="preserve"> “Requirement that students doing supervised learning experiences must not be used to replace employees”</w:t>
      </w:r>
    </w:p>
    <w:p w14:paraId="7E6C00DF" w14:textId="77777777" w:rsidR="00EF0D9A" w:rsidRPr="002F1707" w:rsidRDefault="00EF0D9A" w:rsidP="00EF0D9A">
      <w:pPr>
        <w:spacing w:after="60"/>
        <w:rPr>
          <w:b/>
          <w:bCs/>
          <w:i/>
          <w:iCs/>
          <w:color w:val="000000" w:themeColor="text1"/>
        </w:rPr>
      </w:pPr>
    </w:p>
    <w:p w14:paraId="106A6A2B" w14:textId="3904190E" w:rsidR="00EF0D9A" w:rsidRPr="002F1707" w:rsidRDefault="00EF0D9A" w:rsidP="00EF0D9A">
      <w:pPr>
        <w:spacing w:after="60"/>
        <w:rPr>
          <w:b/>
          <w:bCs/>
          <w:i/>
          <w:iCs/>
          <w:color w:val="000000" w:themeColor="text1"/>
        </w:rPr>
      </w:pPr>
      <w:r w:rsidRPr="7A4CF8A9">
        <w:rPr>
          <w:b/>
          <w:bCs/>
          <w:i/>
          <w:iCs/>
          <w:color w:val="000000" w:themeColor="text1"/>
        </w:rPr>
        <w:t xml:space="preserve">Please note that additional </w:t>
      </w:r>
      <w:r w:rsidRPr="00CF06EF">
        <w:rPr>
          <w:b/>
          <w:bCs/>
          <w:i/>
          <w:iCs/>
          <w:color w:val="000000" w:themeColor="text1"/>
        </w:rPr>
        <w:t xml:space="preserve">time </w:t>
      </w:r>
      <w:r w:rsidRPr="7A4CF8A9">
        <w:rPr>
          <w:b/>
          <w:bCs/>
          <w:i/>
          <w:iCs/>
          <w:color w:val="000000" w:themeColor="text1"/>
        </w:rPr>
        <w:t xml:space="preserve">may be required to demonstrate competency in meeting ACEND and CDR guidelines as determined by the preceptor, instructor, and MSANP </w:t>
      </w:r>
      <w:r w:rsidR="00B916FF">
        <w:rPr>
          <w:b/>
          <w:bCs/>
          <w:i/>
          <w:iCs/>
          <w:color w:val="000000" w:themeColor="text1"/>
        </w:rPr>
        <w:t>Program Coordinator</w:t>
      </w:r>
      <w:r w:rsidRPr="7A4CF8A9">
        <w:rPr>
          <w:b/>
          <w:bCs/>
          <w:i/>
          <w:iCs/>
          <w:color w:val="000000" w:themeColor="text1"/>
        </w:rPr>
        <w:t>.</w:t>
      </w:r>
    </w:p>
    <w:p w14:paraId="5D77B089" w14:textId="77777777" w:rsidR="00EF0D9A" w:rsidRPr="002F1707" w:rsidRDefault="00EF0D9A" w:rsidP="00EF0D9A">
      <w:pPr>
        <w:spacing w:after="60"/>
        <w:rPr>
          <w:color w:val="000000" w:themeColor="text1"/>
        </w:rPr>
      </w:pPr>
    </w:p>
    <w:p w14:paraId="53BC6B75" w14:textId="02424AAC" w:rsidR="00EF0D9A" w:rsidRPr="005842C7" w:rsidRDefault="00EF0D9A" w:rsidP="001B32A3">
      <w:pPr>
        <w:spacing w:after="60"/>
        <w:rPr>
          <w:color w:val="000000" w:themeColor="text1"/>
        </w:rPr>
      </w:pPr>
      <w:r w:rsidRPr="7A4CF8A9">
        <w:rPr>
          <w:color w:val="000000" w:themeColor="text1"/>
        </w:rPr>
        <w:t xml:space="preserve">The MSANP </w:t>
      </w:r>
      <w:r w:rsidR="00B916FF">
        <w:rPr>
          <w:color w:val="000000" w:themeColor="text1"/>
        </w:rPr>
        <w:t>Program Coordinator</w:t>
      </w:r>
      <w:r w:rsidRPr="7A4CF8A9">
        <w:rPr>
          <w:color w:val="000000" w:themeColor="text1"/>
        </w:rPr>
        <w:t xml:space="preserve">, faculty, and preceptors will work with students to ensure </w:t>
      </w:r>
      <w:proofErr w:type="gramStart"/>
      <w:r w:rsidRPr="7A4CF8A9">
        <w:rPr>
          <w:color w:val="000000" w:themeColor="text1"/>
        </w:rPr>
        <w:t>a quality</w:t>
      </w:r>
      <w:proofErr w:type="gramEnd"/>
      <w:r w:rsidRPr="7A4CF8A9">
        <w:rPr>
          <w:color w:val="000000" w:themeColor="text1"/>
        </w:rPr>
        <w:t xml:space="preserve"> experience is achieved during all experiences. Students are required to have all satisfactory course work and documentation completed prior to starting experiences. Some of the sites may require significant </w:t>
      </w:r>
      <w:proofErr w:type="gramStart"/>
      <w:r w:rsidRPr="7A4CF8A9">
        <w:rPr>
          <w:color w:val="000000" w:themeColor="text1"/>
        </w:rPr>
        <w:t>drive</w:t>
      </w:r>
      <w:proofErr w:type="gramEnd"/>
      <w:r w:rsidRPr="7A4CF8A9">
        <w:rPr>
          <w:color w:val="000000" w:themeColor="text1"/>
        </w:rPr>
        <w:t xml:space="preserve"> time (&gt; </w:t>
      </w:r>
      <w:r>
        <w:rPr>
          <w:color w:val="000000" w:themeColor="text1"/>
        </w:rPr>
        <w:t>one hour</w:t>
      </w:r>
      <w:r w:rsidRPr="7A4CF8A9">
        <w:rPr>
          <w:color w:val="000000" w:themeColor="text1"/>
        </w:rPr>
        <w:t xml:space="preserve">) and possible relocation. If relocation is required, the student is responsible for the costs of relocating and living expenses and travel during the </w:t>
      </w:r>
      <w:r>
        <w:rPr>
          <w:color w:val="000000" w:themeColor="text1"/>
        </w:rPr>
        <w:t>s</w:t>
      </w:r>
      <w:r w:rsidRPr="7A4CF8A9">
        <w:rPr>
          <w:color w:val="000000" w:themeColor="text1"/>
        </w:rPr>
        <w:t xml:space="preserve">upervised experiential learning opportunity. Students may be required to attend mandatory didactic components at JMU during their experiences. </w:t>
      </w:r>
      <w:proofErr w:type="gramStart"/>
      <w:r w:rsidR="00E92466">
        <w:rPr>
          <w:color w:val="000000" w:themeColor="text1"/>
        </w:rPr>
        <w:t>The MSANP</w:t>
      </w:r>
      <w:proofErr w:type="gramEnd"/>
      <w:r w:rsidR="00E92466">
        <w:rPr>
          <w:color w:val="000000" w:themeColor="text1"/>
        </w:rPr>
        <w:t xml:space="preserve"> has many quality sites throughout Virginia and West Virginia</w:t>
      </w:r>
      <w:r w:rsidR="00161A08">
        <w:rPr>
          <w:color w:val="000000" w:themeColor="text1"/>
        </w:rPr>
        <w:t>, where the sites have been vetted and approved for our program</w:t>
      </w:r>
      <w:r w:rsidR="00E92466">
        <w:rPr>
          <w:color w:val="000000" w:themeColor="text1"/>
        </w:rPr>
        <w:t>.</w:t>
      </w:r>
      <w:r w:rsidR="00161A08">
        <w:rPr>
          <w:color w:val="000000" w:themeColor="text1"/>
        </w:rPr>
        <w:t xml:space="preserve"> Our pr</w:t>
      </w:r>
      <w:r w:rsidR="00161A08" w:rsidRPr="0047066F">
        <w:rPr>
          <w:color w:val="000000" w:themeColor="text1"/>
        </w:rPr>
        <w:t>ogram will utilize these sites for t</w:t>
      </w:r>
      <w:r w:rsidR="00D50824" w:rsidRPr="0047066F">
        <w:rPr>
          <w:color w:val="000000" w:themeColor="text1"/>
        </w:rPr>
        <w:t>he students.</w:t>
      </w:r>
      <w:r w:rsidR="00E92466" w:rsidRPr="0047066F">
        <w:rPr>
          <w:color w:val="000000" w:themeColor="text1"/>
        </w:rPr>
        <w:t xml:space="preserve"> </w:t>
      </w:r>
      <w:r w:rsidRPr="0047066F">
        <w:rPr>
          <w:color w:val="000000" w:themeColor="text1"/>
        </w:rPr>
        <w:t xml:space="preserve">The </w:t>
      </w:r>
      <w:r w:rsidR="00B916FF" w:rsidRPr="0047066F">
        <w:rPr>
          <w:color w:val="000000" w:themeColor="text1"/>
        </w:rPr>
        <w:t xml:space="preserve">Program Coordinator </w:t>
      </w:r>
      <w:r w:rsidRPr="0047066F">
        <w:rPr>
          <w:color w:val="000000" w:themeColor="text1"/>
        </w:rPr>
        <w:t xml:space="preserve">will work with each student to determine the best “fit” for their opportunity. The “fit” will include an interview with </w:t>
      </w:r>
      <w:r w:rsidRPr="005842C7">
        <w:rPr>
          <w:color w:val="000000" w:themeColor="text1"/>
        </w:rPr>
        <w:t xml:space="preserve">the </w:t>
      </w:r>
      <w:r w:rsidR="00B916FF" w:rsidRPr="005842C7">
        <w:rPr>
          <w:color w:val="000000" w:themeColor="text1"/>
        </w:rPr>
        <w:t>Program Coordinator</w:t>
      </w:r>
      <w:r w:rsidRPr="005842C7">
        <w:rPr>
          <w:color w:val="000000" w:themeColor="text1"/>
        </w:rPr>
        <w:t xml:space="preserve"> </w:t>
      </w:r>
      <w:r w:rsidR="00081425" w:rsidRPr="005842C7">
        <w:rPr>
          <w:color w:val="000000" w:themeColor="text1"/>
        </w:rPr>
        <w:t>a</w:t>
      </w:r>
      <w:r w:rsidRPr="005842C7">
        <w:rPr>
          <w:color w:val="000000" w:themeColor="text1"/>
        </w:rPr>
        <w:t xml:space="preserve">nd student, professional interest, location, and need. </w:t>
      </w:r>
      <w:r w:rsidRPr="005842C7">
        <w:rPr>
          <w:b/>
          <w:bCs/>
          <w:i/>
          <w:iCs/>
          <w:color w:val="000000" w:themeColor="text1"/>
        </w:rPr>
        <w:t>Upon accepting admission to the JMU MSANP, students acknowledge that they may be assigned to any of our supervised experiential sites based on programmatic need and site availability.</w:t>
      </w:r>
      <w:r w:rsidRPr="005842C7">
        <w:rPr>
          <w:color w:val="000000" w:themeColor="text1"/>
        </w:rPr>
        <w:t xml:space="preserve"> </w:t>
      </w:r>
    </w:p>
    <w:p w14:paraId="6559FB4C" w14:textId="77777777" w:rsidR="0047066F" w:rsidRPr="005842C7" w:rsidRDefault="0047066F" w:rsidP="0047066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olor w:val="000000" w:themeColor="text1"/>
          <w14:ligatures w14:val="standardContextual"/>
        </w:rPr>
      </w:pPr>
    </w:p>
    <w:p w14:paraId="7AF93654" w14:textId="57AA3B40" w:rsidR="0047066F" w:rsidRPr="000E72D7" w:rsidRDefault="0047066F" w:rsidP="000E72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olor w:val="000000" w:themeColor="text1"/>
          <w14:ligatures w14:val="standardContextual"/>
        </w:rPr>
      </w:pPr>
      <w:r w:rsidRPr="005842C7">
        <w:rPr>
          <w:rFonts w:eastAsiaTheme="minorHAnsi"/>
          <w:color w:val="000000" w:themeColor="text1"/>
          <w14:ligatures w14:val="standardContextual"/>
        </w:rPr>
        <w:t xml:space="preserve">In cases where a student identifies a potential preceptor or experiential learning site not currently affiliated with the program, the Program </w:t>
      </w:r>
      <w:r w:rsidR="005842C7" w:rsidRPr="005842C7">
        <w:rPr>
          <w:rFonts w:eastAsiaTheme="minorHAnsi"/>
          <w:color w:val="000000" w:themeColor="text1"/>
          <w14:ligatures w14:val="standardContextual"/>
        </w:rPr>
        <w:t>Coordinator</w:t>
      </w:r>
      <w:r w:rsidRPr="005842C7">
        <w:rPr>
          <w:rFonts w:eastAsiaTheme="minorHAnsi"/>
          <w:color w:val="000000" w:themeColor="text1"/>
          <w14:ligatures w14:val="standardContextual"/>
        </w:rPr>
        <w:t xml:space="preserve"> will evaluate the proposed preceptor’s qualifications</w:t>
      </w:r>
      <w:r w:rsidR="005842C7" w:rsidRPr="005842C7">
        <w:rPr>
          <w:rFonts w:eastAsiaTheme="minorHAnsi"/>
          <w:color w:val="000000" w:themeColor="text1"/>
          <w14:ligatures w14:val="standardContextual"/>
        </w:rPr>
        <w:t xml:space="preserve"> and site offerings</w:t>
      </w:r>
      <w:r w:rsidRPr="005842C7">
        <w:rPr>
          <w:rFonts w:eastAsiaTheme="minorHAnsi"/>
          <w:color w:val="000000" w:themeColor="text1"/>
          <w14:ligatures w14:val="standardContextual"/>
        </w:rPr>
        <w:t xml:space="preserve">. This evaluation includes verification of appropriate credentials, </w:t>
      </w:r>
      <w:r w:rsidRPr="000E72D7">
        <w:rPr>
          <w:rFonts w:eastAsiaTheme="minorHAnsi"/>
          <w:color w:val="000000" w:themeColor="text1"/>
          <w14:ligatures w14:val="standardContextual"/>
        </w:rPr>
        <w:t xml:space="preserve">licensure, expertise, and relevant practice experience. An online interview is conducted to ensure the preceptor </w:t>
      </w:r>
      <w:proofErr w:type="gramStart"/>
      <w:r w:rsidRPr="000E72D7">
        <w:rPr>
          <w:rFonts w:eastAsiaTheme="minorHAnsi"/>
          <w:color w:val="000000" w:themeColor="text1"/>
          <w14:ligatures w14:val="standardContextual"/>
        </w:rPr>
        <w:t>is capable of supporting</w:t>
      </w:r>
      <w:proofErr w:type="gramEnd"/>
      <w:r w:rsidRPr="000E72D7">
        <w:rPr>
          <w:rFonts w:eastAsiaTheme="minorHAnsi"/>
          <w:color w:val="000000" w:themeColor="text1"/>
          <w14:ligatures w14:val="standardContextual"/>
        </w:rPr>
        <w:t xml:space="preserve"> the student’s achievement of program competencies.</w:t>
      </w:r>
    </w:p>
    <w:p w14:paraId="45A638EA" w14:textId="77777777" w:rsidR="0047066F" w:rsidRPr="000E72D7" w:rsidRDefault="0047066F" w:rsidP="000E72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olor w:val="000000" w:themeColor="text1"/>
          <w14:ligatures w14:val="standardContextual"/>
        </w:rPr>
      </w:pPr>
      <w:r w:rsidRPr="000E72D7">
        <w:rPr>
          <w:rFonts w:eastAsiaTheme="minorHAnsi"/>
          <w:color w:val="000000" w:themeColor="text1"/>
          <w14:ligatures w14:val="standardContextual"/>
        </w:rPr>
        <w:t>This review process helps maintain consistency in preceptor qualifications and ensures the quality of all supervised experiential learning experiences.</w:t>
      </w:r>
    </w:p>
    <w:p w14:paraId="7CEB7FF7" w14:textId="77777777" w:rsidR="006F369E" w:rsidRDefault="006F369E" w:rsidP="000E72D7">
      <w:pPr>
        <w:rPr>
          <w:rFonts w:eastAsiaTheme="minorHAnsi"/>
          <w:color w:val="000000" w:themeColor="text1"/>
          <w14:ligatures w14:val="standardContextual"/>
        </w:rPr>
      </w:pPr>
    </w:p>
    <w:p w14:paraId="7E7352B9" w14:textId="11296A9B" w:rsidR="00EF0D9A" w:rsidRPr="000E72D7" w:rsidRDefault="0047066F" w:rsidP="000E72D7">
      <w:pPr>
        <w:rPr>
          <w:rFonts w:eastAsiaTheme="minorHAnsi"/>
          <w:color w:val="000000" w:themeColor="text1"/>
          <w14:ligatures w14:val="standardContextual"/>
        </w:rPr>
      </w:pPr>
      <w:r w:rsidRPr="000E72D7">
        <w:rPr>
          <w:rFonts w:eastAsiaTheme="minorHAnsi"/>
          <w:color w:val="000000" w:themeColor="text1"/>
          <w14:ligatures w14:val="standardContextual"/>
        </w:rPr>
        <w:lastRenderedPageBreak/>
        <w:t xml:space="preserve">Following a successful review and mutual agreement between the Program </w:t>
      </w:r>
      <w:r w:rsidR="00344BFE" w:rsidRPr="000E72D7">
        <w:rPr>
          <w:rFonts w:eastAsiaTheme="minorHAnsi"/>
          <w:color w:val="000000" w:themeColor="text1"/>
          <w14:ligatures w14:val="standardContextual"/>
        </w:rPr>
        <w:t>Coordinator</w:t>
      </w:r>
      <w:r w:rsidRPr="000E72D7">
        <w:rPr>
          <w:rFonts w:eastAsiaTheme="minorHAnsi"/>
          <w:color w:val="000000" w:themeColor="text1"/>
          <w14:ligatures w14:val="standardContextual"/>
        </w:rPr>
        <w:t xml:space="preserve"> and the prospective preceptor, an affiliation agreement must be completed and fully executed prior to the student beginning the experiential learning placement.</w:t>
      </w:r>
      <w:r w:rsidR="00344BFE" w:rsidRPr="000E72D7">
        <w:rPr>
          <w:rFonts w:eastAsiaTheme="minorHAnsi"/>
          <w:color w:val="000000" w:themeColor="text1"/>
          <w14:ligatures w14:val="standardContextual"/>
        </w:rPr>
        <w:t xml:space="preserve"> </w:t>
      </w:r>
      <w:r w:rsidR="000E72D7" w:rsidRPr="000E72D7">
        <w:rPr>
          <w:rFonts w:eastAsiaTheme="minorHAnsi"/>
          <w:b/>
          <w:bCs/>
          <w:i/>
          <w:iCs/>
          <w:color w:val="1B1B1B"/>
          <w14:ligatures w14:val="standardContextual"/>
        </w:rPr>
        <w:t>Identification of a potential site does not guarantee that the student will be approved to complete an experience at that location.</w:t>
      </w:r>
    </w:p>
    <w:p w14:paraId="5DB58C53" w14:textId="77777777" w:rsidR="0047066F" w:rsidRPr="000E72D7" w:rsidRDefault="0047066F" w:rsidP="000E72D7">
      <w:pPr>
        <w:rPr>
          <w:color w:val="000000" w:themeColor="text1"/>
        </w:rPr>
      </w:pPr>
    </w:p>
    <w:p w14:paraId="293980A4" w14:textId="526EB9DF" w:rsidR="00EF0D9A" w:rsidRPr="000E72D7" w:rsidRDefault="00EF0D9A" w:rsidP="000E72D7">
      <w:pPr>
        <w:rPr>
          <w:color w:val="000000" w:themeColor="text1"/>
        </w:rPr>
      </w:pPr>
      <w:r w:rsidRPr="000E72D7">
        <w:rPr>
          <w:color w:val="000000" w:themeColor="text1"/>
        </w:rPr>
        <w:t xml:space="preserve">Student progress will be monitored through </w:t>
      </w:r>
      <w:r w:rsidR="00A07804" w:rsidRPr="000E72D7">
        <w:rPr>
          <w:rStyle w:val="normaltextrun"/>
          <w:color w:val="000000" w:themeColor="text1"/>
        </w:rPr>
        <w:t>MSANP approved forms</w:t>
      </w:r>
      <w:r w:rsidRPr="000E72D7">
        <w:rPr>
          <w:color w:val="000000" w:themeColor="text1"/>
        </w:rPr>
        <w:t xml:space="preserve">. The MSANP </w:t>
      </w:r>
      <w:r w:rsidR="00B916FF" w:rsidRPr="000E72D7">
        <w:rPr>
          <w:color w:val="000000" w:themeColor="text1"/>
        </w:rPr>
        <w:t xml:space="preserve">Program Coordinator </w:t>
      </w:r>
      <w:r w:rsidRPr="000E72D7">
        <w:rPr>
          <w:color w:val="000000" w:themeColor="text1"/>
        </w:rPr>
        <w:t xml:space="preserve">will meet at the midpoint of each opportunity with the preceptors and students to evaluate progress. If a student’s progress is rated unsatisfactory by a preceptor, the student, MSANP </w:t>
      </w:r>
      <w:r w:rsidR="00B916FF" w:rsidRPr="000E72D7">
        <w:rPr>
          <w:color w:val="000000" w:themeColor="text1"/>
        </w:rPr>
        <w:t xml:space="preserve">Program </w:t>
      </w:r>
      <w:r w:rsidR="000E72D7" w:rsidRPr="000E72D7">
        <w:rPr>
          <w:color w:val="000000" w:themeColor="text1"/>
        </w:rPr>
        <w:t>Coordinator and</w:t>
      </w:r>
      <w:r w:rsidRPr="000E72D7">
        <w:rPr>
          <w:color w:val="000000" w:themeColor="text1"/>
        </w:rPr>
        <w:t xml:space="preserve"> preceptor will meet to determine how the student can achieve a satisfactory rating. </w:t>
      </w:r>
    </w:p>
    <w:p w14:paraId="1E08C99B" w14:textId="77777777" w:rsidR="00EF0D9A" w:rsidRPr="000E72D7" w:rsidRDefault="00EF0D9A" w:rsidP="000E72D7">
      <w:pPr>
        <w:rPr>
          <w:color w:val="000000" w:themeColor="text1"/>
        </w:rPr>
      </w:pPr>
    </w:p>
    <w:p w14:paraId="522AF15C" w14:textId="794228EE" w:rsidR="00EF0D9A" w:rsidRPr="004518FE" w:rsidRDefault="00EF0D9A" w:rsidP="000E72D7">
      <w:pPr>
        <w:rPr>
          <w:color w:val="000000" w:themeColor="text1"/>
        </w:rPr>
      </w:pPr>
      <w:r w:rsidRPr="000E72D7">
        <w:rPr>
          <w:rStyle w:val="normaltextrun"/>
          <w:color w:val="000000" w:themeColor="text1"/>
          <w:shd w:val="clear" w:color="auto" w:fill="FFFFFF"/>
        </w:rPr>
        <w:t>We recognize that students may engage in various extracurricular activities outside the classroom</w:t>
      </w:r>
      <w:r w:rsidRPr="004518FE">
        <w:rPr>
          <w:rStyle w:val="normaltextrun"/>
          <w:color w:val="000000" w:themeColor="text1"/>
          <w:shd w:val="clear" w:color="auto" w:fill="FFFFFF"/>
        </w:rPr>
        <w:t>, such as work commitments, assistantships, club involvements, or sports</w:t>
      </w:r>
      <w:r>
        <w:rPr>
          <w:rStyle w:val="normaltextrun"/>
          <w:color w:val="000000" w:themeColor="text1"/>
          <w:shd w:val="clear" w:color="auto" w:fill="FFFFFF"/>
        </w:rPr>
        <w:t>; h</w:t>
      </w:r>
      <w:r w:rsidRPr="004518FE">
        <w:rPr>
          <w:rStyle w:val="normaltextrun"/>
          <w:color w:val="000000" w:themeColor="text1"/>
          <w:shd w:val="clear" w:color="auto" w:fill="FFFFFF"/>
        </w:rPr>
        <w:t xml:space="preserve">owever, </w:t>
      </w:r>
      <w:r w:rsidRPr="003D1460">
        <w:rPr>
          <w:rStyle w:val="normaltextrun"/>
          <w:b/>
          <w:bCs/>
          <w:color w:val="000000" w:themeColor="text1"/>
          <w:shd w:val="clear" w:color="auto" w:fill="FFFFFF"/>
        </w:rPr>
        <w:t xml:space="preserve">it's essential to underscore that your foremost commitment within the program is to your </w:t>
      </w:r>
      <w:r w:rsidR="00B41C8D" w:rsidRPr="003D1460">
        <w:rPr>
          <w:rStyle w:val="normaltextrun"/>
          <w:b/>
          <w:bCs/>
          <w:color w:val="000000" w:themeColor="text1"/>
          <w:shd w:val="clear" w:color="auto" w:fill="FFFFFF"/>
        </w:rPr>
        <w:t xml:space="preserve">course work and </w:t>
      </w:r>
      <w:r w:rsidRPr="003D1460">
        <w:rPr>
          <w:rStyle w:val="normaltextrun"/>
          <w:b/>
          <w:bCs/>
          <w:color w:val="000000" w:themeColor="text1"/>
          <w:shd w:val="clear" w:color="auto" w:fill="FFFFFF"/>
        </w:rPr>
        <w:t>supervised experiential learning site</w:t>
      </w:r>
      <w:r w:rsidRPr="004518FE">
        <w:rPr>
          <w:rStyle w:val="normaltextrun"/>
          <w:color w:val="000000" w:themeColor="text1"/>
          <w:shd w:val="clear" w:color="auto" w:fill="FFFFFF"/>
        </w:rPr>
        <w:t>. This includes supervised experiential learning that is part of course offerings</w:t>
      </w:r>
      <w:r>
        <w:rPr>
          <w:rStyle w:val="normaltextrun"/>
          <w:color w:val="000000" w:themeColor="text1"/>
          <w:shd w:val="clear" w:color="auto" w:fill="FFFFFF"/>
        </w:rPr>
        <w:t>; t</w:t>
      </w:r>
      <w:r w:rsidRPr="004518FE">
        <w:rPr>
          <w:rStyle w:val="normaltextrun"/>
          <w:color w:val="000000" w:themeColor="text1"/>
          <w:shd w:val="clear" w:color="auto" w:fill="FFFFFF"/>
        </w:rPr>
        <w:t xml:space="preserve">herefore, we strongly advise all students </w:t>
      </w:r>
      <w:proofErr w:type="gramStart"/>
      <w:r w:rsidRPr="004518FE">
        <w:rPr>
          <w:rStyle w:val="normaltextrun"/>
          <w:color w:val="000000" w:themeColor="text1"/>
          <w:shd w:val="clear" w:color="auto" w:fill="FFFFFF"/>
        </w:rPr>
        <w:t>prioritize</w:t>
      </w:r>
      <w:proofErr w:type="gramEnd"/>
      <w:r w:rsidRPr="004518FE">
        <w:rPr>
          <w:rStyle w:val="normaltextrun"/>
          <w:color w:val="000000" w:themeColor="text1"/>
          <w:shd w:val="clear" w:color="auto" w:fill="FFFFFF"/>
        </w:rPr>
        <w:t xml:space="preserve"> their supervised experiential learning commitments above all other extracurricular engagements to ensure successful completion of the program.</w:t>
      </w:r>
      <w:r w:rsidRPr="004518FE">
        <w:rPr>
          <w:rStyle w:val="eop"/>
          <w:color w:val="000000" w:themeColor="text1"/>
          <w:shd w:val="clear" w:color="auto" w:fill="FFFFFF"/>
        </w:rPr>
        <w:t> </w:t>
      </w:r>
    </w:p>
    <w:p w14:paraId="547A3D26" w14:textId="77777777" w:rsidR="00EF0D9A" w:rsidRDefault="00EF0D9A" w:rsidP="00EF0D9A">
      <w:pPr>
        <w:spacing w:after="60"/>
        <w:rPr>
          <w:color w:val="000000" w:themeColor="text1"/>
        </w:rPr>
      </w:pPr>
    </w:p>
    <w:p w14:paraId="6FC99AAE" w14:textId="4AF0C103" w:rsidR="00C579CA" w:rsidRPr="002F1707" w:rsidRDefault="00EF0D9A" w:rsidP="00EF0D9A">
      <w:pPr>
        <w:rPr>
          <w:color w:val="000000" w:themeColor="text1"/>
        </w:rPr>
      </w:pPr>
      <w:r w:rsidRPr="7A4CF8A9">
        <w:rPr>
          <w:color w:val="000000" w:themeColor="text1"/>
        </w:rPr>
        <w:t xml:space="preserve">The student’s primary responsibility during each opportunity is the care of the clients/patients. The student must remember that the client’s/patient’s welfare has precedence over personal educational objectives. Students are required to abide by all </w:t>
      </w:r>
      <w:hyperlink r:id="rId20">
        <w:r w:rsidRPr="7A4CF8A9">
          <w:rPr>
            <w:rStyle w:val="Hyperlink"/>
            <w:color w:val="0700FF"/>
          </w:rPr>
          <w:t>HIPAA</w:t>
        </w:r>
      </w:hyperlink>
      <w:r w:rsidRPr="7A4CF8A9">
        <w:rPr>
          <w:color w:val="0700FF"/>
        </w:rPr>
        <w:t xml:space="preserve"> </w:t>
      </w:r>
      <w:r w:rsidRPr="7A4CF8A9">
        <w:rPr>
          <w:color w:val="000000" w:themeColor="text1"/>
        </w:rPr>
        <w:t xml:space="preserve">regulations when working with clients/patients. Students are required to adhere to all policies and procedures reviewed by the </w:t>
      </w:r>
      <w:r>
        <w:rPr>
          <w:color w:val="000000" w:themeColor="text1"/>
        </w:rPr>
        <w:t>s</w:t>
      </w:r>
      <w:r w:rsidRPr="7A4CF8A9">
        <w:rPr>
          <w:color w:val="000000" w:themeColor="text1"/>
        </w:rPr>
        <w:t xml:space="preserve">upervised experiential learning site and JMU Graduate School and the MSANP. Any disciplinary actions will be addressed by the MSANP Academic &amp; Professionalism Review Committee (MSANP and one outside program Health Professions faculty member) and preceptors involved. The student will receive a written and verbal warning for any disciplinary </w:t>
      </w:r>
      <w:r w:rsidR="006F369E" w:rsidRPr="7A4CF8A9">
        <w:rPr>
          <w:color w:val="000000" w:themeColor="text1"/>
        </w:rPr>
        <w:t>actions,</w:t>
      </w:r>
      <w:r w:rsidRPr="7A4CF8A9">
        <w:rPr>
          <w:color w:val="000000" w:themeColor="text1"/>
        </w:rPr>
        <w:t xml:space="preserve"> and the second will be dismissal from the MSANP. Any disciplinary action that causes harm or detrimental effects to a client or patient can lead to an automatic dismissal from the MSANP and judicial consequences.</w:t>
      </w:r>
      <w:r w:rsidR="009E19A2" w:rsidRPr="00DB31EB">
        <w:rPr>
          <w:color w:val="FF0000"/>
        </w:rPr>
        <w:t>   </w:t>
      </w:r>
      <w:r w:rsidR="009E19A2" w:rsidRPr="7A4CF8A9">
        <w:rPr>
          <w:color w:val="000000" w:themeColor="text1"/>
        </w:rPr>
        <w:t xml:space="preserve"> </w:t>
      </w:r>
      <w:r w:rsidR="00C579CA" w:rsidRPr="7A4CF8A9">
        <w:rPr>
          <w:color w:val="000000" w:themeColor="text1"/>
        </w:rPr>
        <w:t xml:space="preserve">    </w:t>
      </w:r>
    </w:p>
    <w:p w14:paraId="243FFD66" w14:textId="77777777" w:rsidR="00C579CA" w:rsidRPr="002F1707" w:rsidRDefault="00C579CA" w:rsidP="7A4CF8A9">
      <w:pPr>
        <w:spacing w:after="60"/>
        <w:rPr>
          <w:b/>
          <w:bCs/>
          <w:i/>
          <w:iCs/>
          <w:color w:val="000000" w:themeColor="text1"/>
        </w:rPr>
      </w:pPr>
    </w:p>
    <w:p w14:paraId="45E8F304" w14:textId="177FEB9B" w:rsidR="00C579CA" w:rsidRPr="00E61481" w:rsidRDefault="00C579CA" w:rsidP="7A4CF8A9">
      <w:pPr>
        <w:pStyle w:val="Heading3"/>
        <w:spacing w:after="60"/>
        <w:rPr>
          <w:i/>
          <w:iCs/>
          <w:color w:val="000000" w:themeColor="text1"/>
        </w:rPr>
      </w:pPr>
      <w:bookmarkStart w:id="19" w:name="_Toc233270201"/>
      <w:r w:rsidRPr="00E61481">
        <w:rPr>
          <w:i/>
          <w:iCs/>
          <w:color w:val="000000" w:themeColor="text1"/>
        </w:rPr>
        <w:t>Comprehensive Exam</w:t>
      </w:r>
      <w:bookmarkEnd w:id="19"/>
      <w:r w:rsidR="00D14805" w:rsidRPr="00E61481">
        <w:rPr>
          <w:i/>
          <w:iCs/>
          <w:color w:val="000000" w:themeColor="text1"/>
        </w:rPr>
        <w:t xml:space="preserve"> </w:t>
      </w:r>
    </w:p>
    <w:p w14:paraId="0C78812A" w14:textId="183364D2" w:rsidR="00FD64A4" w:rsidRPr="00E61481" w:rsidRDefault="00C579CA" w:rsidP="7A4CF8A9">
      <w:pPr>
        <w:spacing w:after="60"/>
        <w:rPr>
          <w:color w:val="000000" w:themeColor="text1"/>
        </w:rPr>
      </w:pPr>
      <w:r w:rsidRPr="00E61481">
        <w:rPr>
          <w:color w:val="000000" w:themeColor="text1"/>
        </w:rPr>
        <w:t xml:space="preserve">A formal assessment of mastery designed to appraise the student's competence is required of all JMU students </w:t>
      </w:r>
      <w:r w:rsidR="00D812B6" w:rsidRPr="00E61481">
        <w:rPr>
          <w:color w:val="000000" w:themeColor="text1"/>
        </w:rPr>
        <w:t>to</w:t>
      </w:r>
      <w:r w:rsidRPr="00E61481">
        <w:rPr>
          <w:color w:val="000000" w:themeColor="text1"/>
        </w:rPr>
        <w:t xml:space="preserve"> complete </w:t>
      </w:r>
      <w:r w:rsidR="00EB5575">
        <w:rPr>
          <w:color w:val="000000" w:themeColor="text1"/>
        </w:rPr>
        <w:t>their</w:t>
      </w:r>
      <w:r w:rsidRPr="00E61481">
        <w:rPr>
          <w:color w:val="000000" w:themeColor="text1"/>
        </w:rPr>
        <w:t xml:space="preserve"> program of graduate study. The </w:t>
      </w:r>
      <w:r w:rsidR="4B7DF7A1" w:rsidRPr="00E61481">
        <w:rPr>
          <w:color w:val="000000" w:themeColor="text1"/>
        </w:rPr>
        <w:t>MSANP</w:t>
      </w:r>
      <w:r w:rsidRPr="00E61481">
        <w:rPr>
          <w:color w:val="000000" w:themeColor="text1"/>
        </w:rPr>
        <w:t xml:space="preserve"> program administers a comprehensive exam during spring semester </w:t>
      </w:r>
      <w:r w:rsidR="00E64726" w:rsidRPr="00E61481">
        <w:rPr>
          <w:color w:val="000000" w:themeColor="text1"/>
        </w:rPr>
        <w:t xml:space="preserve">during year </w:t>
      </w:r>
      <w:r w:rsidRPr="00E61481">
        <w:rPr>
          <w:color w:val="000000" w:themeColor="text1"/>
        </w:rPr>
        <w:t xml:space="preserve">2. The exam is used to assess the student’s synthesis of didactic knowledge. The exam will consist of a mock RDN exam </w:t>
      </w:r>
      <w:r w:rsidR="00FD64A4" w:rsidRPr="00E61481">
        <w:rPr>
          <w:color w:val="000000" w:themeColor="text1"/>
        </w:rPr>
        <w:t xml:space="preserve">from </w:t>
      </w:r>
      <w:hyperlink r:id="rId21" w:history="1">
        <w:proofErr w:type="spellStart"/>
        <w:r w:rsidR="00775149" w:rsidRPr="00C61DCF">
          <w:rPr>
            <w:rStyle w:val="Hyperlink"/>
            <w:color w:val="000000" w:themeColor="text1"/>
          </w:rPr>
          <w:t>e</w:t>
        </w:r>
        <w:r w:rsidR="00FD64A4" w:rsidRPr="00C61DCF">
          <w:rPr>
            <w:rStyle w:val="Hyperlink"/>
            <w:color w:val="000000" w:themeColor="text1"/>
          </w:rPr>
          <w:t>at</w:t>
        </w:r>
        <w:r w:rsidR="00775149" w:rsidRPr="00C61DCF">
          <w:rPr>
            <w:rStyle w:val="Hyperlink"/>
            <w:color w:val="000000" w:themeColor="text1"/>
          </w:rPr>
          <w:t>r</w:t>
        </w:r>
        <w:r w:rsidR="00FD64A4" w:rsidRPr="00C61DCF">
          <w:rPr>
            <w:rStyle w:val="Hyperlink"/>
            <w:color w:val="000000" w:themeColor="text1"/>
          </w:rPr>
          <w:t>ightPREP</w:t>
        </w:r>
        <w:proofErr w:type="spellEnd"/>
      </w:hyperlink>
      <w:r w:rsidR="00FD64A4" w:rsidRPr="00E61481">
        <w:rPr>
          <w:color w:val="000000" w:themeColor="text1"/>
        </w:rPr>
        <w:t>.</w:t>
      </w:r>
    </w:p>
    <w:p w14:paraId="14BFCCCD" w14:textId="7EBBFA26" w:rsidR="00C579CA" w:rsidRPr="00E61481" w:rsidRDefault="00C579CA" w:rsidP="7A4CF8A9">
      <w:pPr>
        <w:spacing w:after="60"/>
        <w:rPr>
          <w:color w:val="000000" w:themeColor="text1"/>
        </w:rPr>
      </w:pPr>
      <w:r w:rsidRPr="00E61481">
        <w:rPr>
          <w:color w:val="000000" w:themeColor="text1"/>
        </w:rPr>
        <w:t>Below are details of the comprehensive exam:</w:t>
      </w:r>
    </w:p>
    <w:p w14:paraId="1D20A0FA" w14:textId="1A37A0AA" w:rsidR="00C579CA" w:rsidRPr="00E61481" w:rsidRDefault="00B3185E" w:rsidP="0027697E">
      <w:pPr>
        <w:pStyle w:val="ListParagraph"/>
        <w:numPr>
          <w:ilvl w:val="0"/>
          <w:numId w:val="20"/>
        </w:numPr>
        <w:spacing w:after="60" w:line="240" w:lineRule="auto"/>
        <w:ind w:left="360"/>
        <w:rPr>
          <w:rFonts w:ascii="Times New Roman" w:eastAsia="Times New Roman" w:hAnsi="Times New Roman"/>
          <w:color w:val="000000" w:themeColor="text1"/>
          <w:sz w:val="24"/>
          <w:szCs w:val="24"/>
        </w:rPr>
      </w:pPr>
      <w:r w:rsidRPr="00E61481">
        <w:rPr>
          <w:rFonts w:ascii="Times New Roman" w:eastAsia="Times New Roman" w:hAnsi="Times New Roman"/>
          <w:color w:val="000000" w:themeColor="text1"/>
          <w:sz w:val="24"/>
          <w:szCs w:val="24"/>
        </w:rPr>
        <w:t xml:space="preserve">The </w:t>
      </w:r>
      <w:r w:rsidR="00B916FF">
        <w:rPr>
          <w:rFonts w:ascii="Times New Roman" w:eastAsia="Times New Roman" w:hAnsi="Times New Roman"/>
          <w:color w:val="000000" w:themeColor="text1"/>
          <w:sz w:val="24"/>
          <w:szCs w:val="24"/>
        </w:rPr>
        <w:t xml:space="preserve">Program Coordinator </w:t>
      </w:r>
      <w:r w:rsidRPr="00E61481">
        <w:rPr>
          <w:rFonts w:ascii="Times New Roman" w:eastAsia="Times New Roman" w:hAnsi="Times New Roman"/>
          <w:color w:val="000000" w:themeColor="text1"/>
          <w:sz w:val="24"/>
          <w:szCs w:val="24"/>
        </w:rPr>
        <w:t xml:space="preserve">will provide the discount code to the </w:t>
      </w:r>
      <w:proofErr w:type="spellStart"/>
      <w:r w:rsidR="00EF1190" w:rsidRPr="00E61481">
        <w:rPr>
          <w:rFonts w:ascii="Times New Roman" w:eastAsia="Times New Roman" w:hAnsi="Times New Roman"/>
          <w:color w:val="000000" w:themeColor="text1"/>
          <w:sz w:val="24"/>
          <w:szCs w:val="24"/>
        </w:rPr>
        <w:t>e</w:t>
      </w:r>
      <w:r w:rsidRPr="00E61481">
        <w:rPr>
          <w:rFonts w:ascii="Times New Roman" w:eastAsia="Times New Roman" w:hAnsi="Times New Roman"/>
          <w:color w:val="000000" w:themeColor="text1"/>
          <w:sz w:val="24"/>
          <w:szCs w:val="24"/>
        </w:rPr>
        <w:t>at</w:t>
      </w:r>
      <w:r w:rsidR="00EF1190" w:rsidRPr="00E61481">
        <w:rPr>
          <w:rFonts w:ascii="Times New Roman" w:eastAsia="Times New Roman" w:hAnsi="Times New Roman"/>
          <w:color w:val="000000" w:themeColor="text1"/>
          <w:sz w:val="24"/>
          <w:szCs w:val="24"/>
        </w:rPr>
        <w:t>rightPREP</w:t>
      </w:r>
      <w:proofErr w:type="spellEnd"/>
      <w:r w:rsidR="00EF1190" w:rsidRPr="00E61481">
        <w:rPr>
          <w:rFonts w:ascii="Times New Roman" w:eastAsia="Times New Roman" w:hAnsi="Times New Roman"/>
          <w:color w:val="000000" w:themeColor="text1"/>
          <w:sz w:val="24"/>
          <w:szCs w:val="24"/>
        </w:rPr>
        <w:t xml:space="preserve"> in </w:t>
      </w:r>
      <w:proofErr w:type="gramStart"/>
      <w:r w:rsidR="00EF1190" w:rsidRPr="00E61481">
        <w:rPr>
          <w:rFonts w:ascii="Times New Roman" w:eastAsia="Times New Roman" w:hAnsi="Times New Roman"/>
          <w:color w:val="000000" w:themeColor="text1"/>
          <w:sz w:val="24"/>
          <w:szCs w:val="24"/>
        </w:rPr>
        <w:t>fall</w:t>
      </w:r>
      <w:proofErr w:type="gramEnd"/>
      <w:r w:rsidR="00EF1190" w:rsidRPr="00E61481">
        <w:rPr>
          <w:rFonts w:ascii="Times New Roman" w:eastAsia="Times New Roman" w:hAnsi="Times New Roman"/>
          <w:color w:val="000000" w:themeColor="text1"/>
          <w:sz w:val="24"/>
          <w:szCs w:val="24"/>
        </w:rPr>
        <w:t xml:space="preserve"> </w:t>
      </w:r>
      <w:r w:rsidR="00775149" w:rsidRPr="00E61481">
        <w:rPr>
          <w:rFonts w:ascii="Times New Roman" w:eastAsia="Times New Roman" w:hAnsi="Times New Roman"/>
          <w:color w:val="000000" w:themeColor="text1"/>
          <w:sz w:val="24"/>
          <w:szCs w:val="24"/>
        </w:rPr>
        <w:t xml:space="preserve">2. The discount code will provide students will a </w:t>
      </w:r>
      <w:r w:rsidR="004E5A7C" w:rsidRPr="00E61481">
        <w:rPr>
          <w:rFonts w:ascii="Times New Roman" w:eastAsia="Times New Roman" w:hAnsi="Times New Roman"/>
          <w:color w:val="000000" w:themeColor="text1"/>
          <w:sz w:val="24"/>
          <w:szCs w:val="24"/>
        </w:rPr>
        <w:t>one-</w:t>
      </w:r>
      <w:proofErr w:type="gramStart"/>
      <w:r w:rsidR="004E5A7C" w:rsidRPr="00E61481">
        <w:rPr>
          <w:rFonts w:ascii="Times New Roman" w:eastAsia="Times New Roman" w:hAnsi="Times New Roman"/>
          <w:color w:val="000000" w:themeColor="text1"/>
          <w:sz w:val="24"/>
          <w:szCs w:val="24"/>
        </w:rPr>
        <w:t>year</w:t>
      </w:r>
      <w:proofErr w:type="gramEnd"/>
      <w:r w:rsidR="00775149" w:rsidRPr="00E61481">
        <w:rPr>
          <w:rFonts w:ascii="Times New Roman" w:eastAsia="Times New Roman" w:hAnsi="Times New Roman"/>
          <w:color w:val="000000" w:themeColor="text1"/>
          <w:sz w:val="24"/>
          <w:szCs w:val="24"/>
        </w:rPr>
        <w:t xml:space="preserve"> access to the </w:t>
      </w:r>
      <w:r w:rsidR="001A7C7F" w:rsidRPr="00E61481">
        <w:rPr>
          <w:rFonts w:ascii="Times New Roman" w:eastAsia="Times New Roman" w:hAnsi="Times New Roman"/>
          <w:color w:val="000000" w:themeColor="text1"/>
          <w:sz w:val="24"/>
          <w:szCs w:val="24"/>
        </w:rPr>
        <w:t>RDN exam prep platform</w:t>
      </w:r>
      <w:r w:rsidR="004E5A7C" w:rsidRPr="00E61481">
        <w:rPr>
          <w:rFonts w:ascii="Times New Roman" w:eastAsia="Times New Roman" w:hAnsi="Times New Roman"/>
          <w:color w:val="000000" w:themeColor="text1"/>
          <w:sz w:val="24"/>
          <w:szCs w:val="24"/>
        </w:rPr>
        <w:t>.</w:t>
      </w:r>
      <w:r w:rsidR="00C579CA" w:rsidRPr="00E61481">
        <w:rPr>
          <w:rFonts w:ascii="Times New Roman" w:eastAsia="Times New Roman" w:hAnsi="Times New Roman"/>
          <w:color w:val="000000" w:themeColor="text1"/>
          <w:sz w:val="24"/>
          <w:szCs w:val="24"/>
        </w:rPr>
        <w:t xml:space="preserve"> </w:t>
      </w:r>
    </w:p>
    <w:p w14:paraId="07CC5BC2" w14:textId="52B88077" w:rsidR="00C579CA" w:rsidRPr="00E61481" w:rsidRDefault="00C579CA" w:rsidP="0027697E">
      <w:pPr>
        <w:pStyle w:val="ListParagraph"/>
        <w:numPr>
          <w:ilvl w:val="0"/>
          <w:numId w:val="20"/>
        </w:numPr>
        <w:spacing w:after="60" w:line="240" w:lineRule="auto"/>
        <w:ind w:left="360"/>
        <w:rPr>
          <w:rFonts w:ascii="Times New Roman" w:eastAsia="Times New Roman" w:hAnsi="Times New Roman"/>
          <w:color w:val="000000" w:themeColor="text1"/>
          <w:sz w:val="24"/>
          <w:szCs w:val="24"/>
        </w:rPr>
      </w:pPr>
      <w:r w:rsidRPr="00E61481">
        <w:rPr>
          <w:rFonts w:ascii="Times New Roman" w:eastAsia="Times New Roman" w:hAnsi="Times New Roman"/>
          <w:color w:val="000000" w:themeColor="text1"/>
          <w:sz w:val="24"/>
          <w:szCs w:val="24"/>
        </w:rPr>
        <w:t xml:space="preserve">The student </w:t>
      </w:r>
      <w:r w:rsidR="00BA7AA5" w:rsidRPr="00E61481">
        <w:rPr>
          <w:rFonts w:ascii="Times New Roman" w:eastAsia="Times New Roman" w:hAnsi="Times New Roman"/>
          <w:color w:val="000000" w:themeColor="text1"/>
          <w:sz w:val="24"/>
          <w:szCs w:val="24"/>
        </w:rPr>
        <w:t xml:space="preserve">is responsible </w:t>
      </w:r>
      <w:proofErr w:type="gramStart"/>
      <w:r w:rsidR="00BA7AA5" w:rsidRPr="00E61481">
        <w:rPr>
          <w:rFonts w:ascii="Times New Roman" w:eastAsia="Times New Roman" w:hAnsi="Times New Roman"/>
          <w:color w:val="000000" w:themeColor="text1"/>
          <w:sz w:val="24"/>
          <w:szCs w:val="24"/>
        </w:rPr>
        <w:t>for</w:t>
      </w:r>
      <w:proofErr w:type="gramEnd"/>
      <w:r w:rsidR="00BA7AA5" w:rsidRPr="00E61481">
        <w:rPr>
          <w:rFonts w:ascii="Times New Roman" w:eastAsia="Times New Roman" w:hAnsi="Times New Roman"/>
          <w:color w:val="000000" w:themeColor="text1"/>
          <w:sz w:val="24"/>
          <w:szCs w:val="24"/>
        </w:rPr>
        <w:t xml:space="preserve"> the</w:t>
      </w:r>
      <w:r w:rsidR="006E38D8" w:rsidRPr="00E61481">
        <w:rPr>
          <w:rFonts w:ascii="Times New Roman" w:eastAsia="Times New Roman" w:hAnsi="Times New Roman"/>
          <w:color w:val="000000" w:themeColor="text1"/>
          <w:sz w:val="24"/>
          <w:szCs w:val="24"/>
        </w:rPr>
        <w:t xml:space="preserve"> </w:t>
      </w:r>
      <w:proofErr w:type="gramStart"/>
      <w:r w:rsidR="006E38D8" w:rsidRPr="00E61481">
        <w:rPr>
          <w:rFonts w:ascii="Times New Roman" w:eastAsia="Times New Roman" w:hAnsi="Times New Roman"/>
          <w:color w:val="000000" w:themeColor="text1"/>
          <w:sz w:val="24"/>
          <w:szCs w:val="24"/>
        </w:rPr>
        <w:t xml:space="preserve">purchase the </w:t>
      </w:r>
      <w:proofErr w:type="spellStart"/>
      <w:r w:rsidR="004E5A7C" w:rsidRPr="00E61481">
        <w:rPr>
          <w:rFonts w:ascii="Times New Roman" w:eastAsia="Times New Roman" w:hAnsi="Times New Roman"/>
          <w:color w:val="000000" w:themeColor="text1"/>
          <w:sz w:val="24"/>
          <w:szCs w:val="24"/>
        </w:rPr>
        <w:t>e</w:t>
      </w:r>
      <w:r w:rsidR="006E38D8" w:rsidRPr="00E61481">
        <w:rPr>
          <w:rFonts w:ascii="Times New Roman" w:eastAsia="Times New Roman" w:hAnsi="Times New Roman"/>
          <w:color w:val="000000" w:themeColor="text1"/>
          <w:sz w:val="24"/>
          <w:szCs w:val="24"/>
        </w:rPr>
        <w:t>at</w:t>
      </w:r>
      <w:r w:rsidR="004E5A7C" w:rsidRPr="00E61481">
        <w:rPr>
          <w:rFonts w:ascii="Times New Roman" w:eastAsia="Times New Roman" w:hAnsi="Times New Roman"/>
          <w:color w:val="000000" w:themeColor="text1"/>
          <w:sz w:val="24"/>
          <w:szCs w:val="24"/>
        </w:rPr>
        <w:t>r</w:t>
      </w:r>
      <w:r w:rsidR="006E38D8" w:rsidRPr="00E61481">
        <w:rPr>
          <w:rFonts w:ascii="Times New Roman" w:eastAsia="Times New Roman" w:hAnsi="Times New Roman"/>
          <w:color w:val="000000" w:themeColor="text1"/>
          <w:sz w:val="24"/>
          <w:szCs w:val="24"/>
        </w:rPr>
        <w:t>ight</w:t>
      </w:r>
      <w:r w:rsidR="00BA7AA5" w:rsidRPr="00E61481">
        <w:rPr>
          <w:rFonts w:ascii="Times New Roman" w:eastAsia="Times New Roman" w:hAnsi="Times New Roman"/>
          <w:color w:val="000000" w:themeColor="text1"/>
          <w:sz w:val="24"/>
          <w:szCs w:val="24"/>
        </w:rPr>
        <w:t>PREP</w:t>
      </w:r>
      <w:proofErr w:type="spellEnd"/>
      <w:proofErr w:type="gramEnd"/>
      <w:r w:rsidR="00BA7AA5" w:rsidRPr="00E61481">
        <w:rPr>
          <w:rFonts w:ascii="Times New Roman" w:eastAsia="Times New Roman" w:hAnsi="Times New Roman"/>
          <w:color w:val="000000" w:themeColor="text1"/>
          <w:sz w:val="24"/>
          <w:szCs w:val="24"/>
        </w:rPr>
        <w:t xml:space="preserve"> exam </w:t>
      </w:r>
      <w:r w:rsidR="006E38D8" w:rsidRPr="00E61481">
        <w:rPr>
          <w:rFonts w:ascii="Times New Roman" w:eastAsia="Times New Roman" w:hAnsi="Times New Roman"/>
          <w:color w:val="000000" w:themeColor="text1"/>
          <w:sz w:val="24"/>
          <w:szCs w:val="24"/>
        </w:rPr>
        <w:t>material</w:t>
      </w:r>
      <w:r w:rsidR="000F4451" w:rsidRPr="00E61481">
        <w:rPr>
          <w:rFonts w:ascii="Times New Roman" w:eastAsia="Times New Roman" w:hAnsi="Times New Roman"/>
          <w:color w:val="000000" w:themeColor="text1"/>
          <w:sz w:val="24"/>
          <w:szCs w:val="24"/>
        </w:rPr>
        <w:t>.</w:t>
      </w:r>
    </w:p>
    <w:p w14:paraId="390F8E99" w14:textId="2C03EABA" w:rsidR="00BB3D81" w:rsidRPr="00E61481" w:rsidRDefault="004E5A7C" w:rsidP="0027697E">
      <w:pPr>
        <w:pStyle w:val="ListParagraph"/>
        <w:numPr>
          <w:ilvl w:val="0"/>
          <w:numId w:val="20"/>
        </w:numPr>
        <w:spacing w:after="60" w:line="240" w:lineRule="auto"/>
        <w:ind w:left="360"/>
        <w:rPr>
          <w:rFonts w:ascii="Times New Roman" w:eastAsia="Times New Roman" w:hAnsi="Times New Roman"/>
          <w:color w:val="000000" w:themeColor="text1"/>
          <w:sz w:val="24"/>
          <w:szCs w:val="24"/>
        </w:rPr>
      </w:pPr>
      <w:r w:rsidRPr="00E61481">
        <w:rPr>
          <w:rFonts w:ascii="Times New Roman" w:eastAsia="Times New Roman" w:hAnsi="Times New Roman"/>
          <w:color w:val="000000" w:themeColor="text1"/>
          <w:sz w:val="24"/>
          <w:szCs w:val="24"/>
        </w:rPr>
        <w:t xml:space="preserve">The student is responsible for </w:t>
      </w:r>
      <w:r w:rsidR="000B31F5" w:rsidRPr="00E61481">
        <w:rPr>
          <w:rFonts w:ascii="Times New Roman" w:eastAsia="Times New Roman" w:hAnsi="Times New Roman"/>
          <w:color w:val="000000" w:themeColor="text1"/>
          <w:sz w:val="24"/>
          <w:szCs w:val="24"/>
        </w:rPr>
        <w:t>completing</w:t>
      </w:r>
      <w:r w:rsidRPr="00E61481">
        <w:rPr>
          <w:rFonts w:ascii="Times New Roman" w:eastAsia="Times New Roman" w:hAnsi="Times New Roman"/>
          <w:color w:val="000000" w:themeColor="text1"/>
          <w:sz w:val="24"/>
          <w:szCs w:val="24"/>
        </w:rPr>
        <w:t xml:space="preserve"> </w:t>
      </w:r>
      <w:r w:rsidR="000B31F5" w:rsidRPr="00E61481">
        <w:rPr>
          <w:rFonts w:ascii="Times New Roman" w:eastAsia="Times New Roman" w:hAnsi="Times New Roman"/>
          <w:color w:val="000000" w:themeColor="text1"/>
          <w:sz w:val="24"/>
          <w:szCs w:val="24"/>
        </w:rPr>
        <w:t>Simulated (timed) exam</w:t>
      </w:r>
      <w:r w:rsidR="007A1C26" w:rsidRPr="00E61481">
        <w:rPr>
          <w:rFonts w:ascii="Times New Roman" w:eastAsia="Times New Roman" w:hAnsi="Times New Roman"/>
          <w:color w:val="000000" w:themeColor="text1"/>
          <w:sz w:val="24"/>
          <w:szCs w:val="24"/>
        </w:rPr>
        <w:t xml:space="preserve"> before spring break, spri</w:t>
      </w:r>
      <w:r w:rsidR="00A670FF">
        <w:rPr>
          <w:rFonts w:ascii="Times New Roman" w:eastAsia="Times New Roman" w:hAnsi="Times New Roman"/>
          <w:color w:val="000000" w:themeColor="text1"/>
          <w:sz w:val="24"/>
          <w:szCs w:val="24"/>
        </w:rPr>
        <w:t>n</w:t>
      </w:r>
      <w:r w:rsidR="007A1C26" w:rsidRPr="00E61481">
        <w:rPr>
          <w:rFonts w:ascii="Times New Roman" w:eastAsia="Times New Roman" w:hAnsi="Times New Roman"/>
          <w:color w:val="000000" w:themeColor="text1"/>
          <w:sz w:val="24"/>
          <w:szCs w:val="24"/>
        </w:rPr>
        <w:t xml:space="preserve">g 2. </w:t>
      </w:r>
      <w:r w:rsidR="00BA7AA5" w:rsidRPr="00E61481">
        <w:rPr>
          <w:rFonts w:ascii="Times New Roman" w:hAnsi="Times New Roman"/>
          <w:color w:val="000000" w:themeColor="text1"/>
          <w:sz w:val="24"/>
          <w:szCs w:val="24"/>
        </w:rPr>
        <w:t xml:space="preserve">The </w:t>
      </w:r>
      <w:r w:rsidR="00B916FF">
        <w:rPr>
          <w:rFonts w:ascii="Times New Roman" w:hAnsi="Times New Roman"/>
          <w:color w:val="000000" w:themeColor="text1"/>
          <w:sz w:val="24"/>
          <w:szCs w:val="24"/>
        </w:rPr>
        <w:t xml:space="preserve">Program Coordinator </w:t>
      </w:r>
      <w:r w:rsidR="00BA7AA5" w:rsidRPr="00E61481">
        <w:rPr>
          <w:rFonts w:ascii="Times New Roman" w:hAnsi="Times New Roman"/>
          <w:color w:val="000000" w:themeColor="text1"/>
          <w:sz w:val="24"/>
          <w:szCs w:val="24"/>
        </w:rPr>
        <w:t>has access to the exam scores</w:t>
      </w:r>
      <w:r w:rsidR="000F3B30" w:rsidRPr="00E61481">
        <w:rPr>
          <w:rFonts w:ascii="Times New Roman" w:hAnsi="Times New Roman"/>
          <w:color w:val="000000" w:themeColor="text1"/>
          <w:sz w:val="24"/>
          <w:szCs w:val="24"/>
        </w:rPr>
        <w:t xml:space="preserve">. </w:t>
      </w:r>
    </w:p>
    <w:p w14:paraId="4CC77290" w14:textId="77777777" w:rsidR="00C579CA" w:rsidRPr="00E61481" w:rsidRDefault="00C579CA" w:rsidP="0027697E">
      <w:pPr>
        <w:pStyle w:val="ListParagraph"/>
        <w:numPr>
          <w:ilvl w:val="0"/>
          <w:numId w:val="20"/>
        </w:numPr>
        <w:spacing w:after="60" w:line="240" w:lineRule="auto"/>
        <w:ind w:left="360"/>
        <w:rPr>
          <w:rFonts w:ascii="Times New Roman" w:eastAsia="Times New Roman" w:hAnsi="Times New Roman"/>
          <w:color w:val="000000" w:themeColor="text1"/>
          <w:sz w:val="24"/>
          <w:szCs w:val="24"/>
        </w:rPr>
      </w:pPr>
      <w:r w:rsidRPr="00E61481">
        <w:rPr>
          <w:rFonts w:ascii="Times New Roman" w:eastAsia="Times New Roman" w:hAnsi="Times New Roman"/>
          <w:color w:val="000000" w:themeColor="text1"/>
          <w:sz w:val="24"/>
          <w:szCs w:val="24"/>
        </w:rPr>
        <w:t xml:space="preserve">Students will be notified in writing within one week of taking the comprehensive exam whether they passed or failed. </w:t>
      </w:r>
    </w:p>
    <w:p w14:paraId="1A82EDA9" w14:textId="53108747" w:rsidR="00C579CA" w:rsidRPr="00E61481" w:rsidRDefault="00C579CA" w:rsidP="0027697E">
      <w:pPr>
        <w:pStyle w:val="ListParagraph"/>
        <w:numPr>
          <w:ilvl w:val="0"/>
          <w:numId w:val="20"/>
        </w:numPr>
        <w:spacing w:after="60" w:line="240" w:lineRule="auto"/>
        <w:ind w:left="360"/>
        <w:rPr>
          <w:rFonts w:ascii="Times New Roman" w:eastAsia="Times New Roman" w:hAnsi="Times New Roman"/>
          <w:color w:val="000000" w:themeColor="text1"/>
          <w:sz w:val="24"/>
          <w:szCs w:val="24"/>
        </w:rPr>
      </w:pPr>
      <w:r w:rsidRPr="00E61481">
        <w:rPr>
          <w:rFonts w:ascii="Times New Roman" w:eastAsia="Times New Roman" w:hAnsi="Times New Roman"/>
          <w:color w:val="000000" w:themeColor="text1"/>
          <w:sz w:val="24"/>
          <w:szCs w:val="24"/>
        </w:rPr>
        <w:lastRenderedPageBreak/>
        <w:t xml:space="preserve">The student must record a </w:t>
      </w:r>
      <w:r w:rsidR="007A1C26" w:rsidRPr="00E61481">
        <w:rPr>
          <w:rFonts w:ascii="Times New Roman" w:eastAsia="Times New Roman" w:hAnsi="Times New Roman"/>
          <w:color w:val="000000" w:themeColor="text1"/>
          <w:sz w:val="24"/>
          <w:szCs w:val="24"/>
        </w:rPr>
        <w:t>7</w:t>
      </w:r>
      <w:r w:rsidRPr="00E61481">
        <w:rPr>
          <w:rFonts w:ascii="Times New Roman" w:eastAsia="Times New Roman" w:hAnsi="Times New Roman"/>
          <w:color w:val="000000" w:themeColor="text1"/>
          <w:sz w:val="24"/>
          <w:szCs w:val="24"/>
        </w:rPr>
        <w:t xml:space="preserve">0% or higher on the </w:t>
      </w:r>
      <w:r w:rsidR="007A1C26" w:rsidRPr="00E61481">
        <w:rPr>
          <w:rFonts w:ascii="Times New Roman" w:eastAsia="Times New Roman" w:hAnsi="Times New Roman"/>
          <w:color w:val="000000" w:themeColor="text1"/>
          <w:sz w:val="24"/>
          <w:szCs w:val="24"/>
        </w:rPr>
        <w:t>Simulated (timed)</w:t>
      </w:r>
      <w:r w:rsidRPr="00E61481">
        <w:rPr>
          <w:rFonts w:ascii="Times New Roman" w:eastAsia="Times New Roman" w:hAnsi="Times New Roman"/>
          <w:color w:val="000000" w:themeColor="text1"/>
          <w:sz w:val="24"/>
          <w:szCs w:val="24"/>
        </w:rPr>
        <w:t xml:space="preserve"> RDN exam to pass. </w:t>
      </w:r>
    </w:p>
    <w:p w14:paraId="692EC51D" w14:textId="723D69DC" w:rsidR="00C579CA" w:rsidRPr="00E61481" w:rsidRDefault="00C579CA" w:rsidP="0027697E">
      <w:pPr>
        <w:pStyle w:val="ListParagraph"/>
        <w:numPr>
          <w:ilvl w:val="0"/>
          <w:numId w:val="20"/>
        </w:numPr>
        <w:spacing w:after="60" w:line="240" w:lineRule="auto"/>
        <w:ind w:left="360"/>
        <w:rPr>
          <w:rFonts w:ascii="Times New Roman" w:eastAsia="Times New Roman" w:hAnsi="Times New Roman"/>
          <w:color w:val="000000" w:themeColor="text1"/>
          <w:sz w:val="24"/>
          <w:szCs w:val="24"/>
        </w:rPr>
      </w:pPr>
      <w:r w:rsidRPr="00E61481">
        <w:rPr>
          <w:rFonts w:ascii="Times New Roman" w:eastAsia="Times New Roman" w:hAnsi="Times New Roman"/>
          <w:color w:val="000000" w:themeColor="text1"/>
          <w:sz w:val="24"/>
          <w:szCs w:val="24"/>
        </w:rPr>
        <w:t xml:space="preserve">If a student fails </w:t>
      </w:r>
      <w:r w:rsidR="000F3B30" w:rsidRPr="00E61481">
        <w:rPr>
          <w:rFonts w:ascii="Times New Roman" w:eastAsia="Times New Roman" w:hAnsi="Times New Roman"/>
          <w:color w:val="000000" w:themeColor="text1"/>
          <w:sz w:val="24"/>
          <w:szCs w:val="24"/>
        </w:rPr>
        <w:t>the</w:t>
      </w:r>
      <w:r w:rsidRPr="00E61481">
        <w:rPr>
          <w:rFonts w:ascii="Times New Roman" w:eastAsia="Times New Roman" w:hAnsi="Times New Roman"/>
          <w:color w:val="000000" w:themeColor="text1"/>
          <w:sz w:val="24"/>
          <w:szCs w:val="24"/>
        </w:rPr>
        <w:t xml:space="preserve"> exam, they must request a re-examination. Unless there are extenuating circumstances, the re-examination must occur within </w:t>
      </w:r>
      <w:r w:rsidR="007A1C26" w:rsidRPr="00E61481">
        <w:rPr>
          <w:rFonts w:ascii="Times New Roman" w:eastAsia="Times New Roman" w:hAnsi="Times New Roman"/>
          <w:color w:val="000000" w:themeColor="text1"/>
          <w:sz w:val="24"/>
          <w:szCs w:val="24"/>
        </w:rPr>
        <w:t>two</w:t>
      </w:r>
      <w:r w:rsidRPr="00E61481">
        <w:rPr>
          <w:rFonts w:ascii="Times New Roman" w:eastAsia="Times New Roman" w:hAnsi="Times New Roman"/>
          <w:color w:val="000000" w:themeColor="text1"/>
          <w:sz w:val="24"/>
          <w:szCs w:val="24"/>
        </w:rPr>
        <w:t xml:space="preserve"> months of the date of failure. </w:t>
      </w:r>
    </w:p>
    <w:p w14:paraId="424CD68E" w14:textId="77777777" w:rsidR="00C579CA" w:rsidRPr="00E61481" w:rsidRDefault="00C579CA" w:rsidP="0027697E">
      <w:pPr>
        <w:pStyle w:val="ListParagraph"/>
        <w:numPr>
          <w:ilvl w:val="0"/>
          <w:numId w:val="20"/>
        </w:numPr>
        <w:spacing w:after="60" w:line="240" w:lineRule="auto"/>
        <w:ind w:left="360"/>
        <w:rPr>
          <w:rFonts w:ascii="Times New Roman" w:eastAsia="Times New Roman" w:hAnsi="Times New Roman"/>
          <w:color w:val="000000" w:themeColor="text1"/>
          <w:sz w:val="24"/>
          <w:szCs w:val="24"/>
        </w:rPr>
      </w:pPr>
      <w:r w:rsidRPr="00E61481">
        <w:rPr>
          <w:rFonts w:ascii="Times New Roman" w:eastAsia="Times New Roman" w:hAnsi="Times New Roman"/>
          <w:color w:val="000000" w:themeColor="text1"/>
          <w:sz w:val="24"/>
          <w:szCs w:val="24"/>
        </w:rPr>
        <w:t xml:space="preserve">The student will only be allowed one re-examination. </w:t>
      </w:r>
    </w:p>
    <w:p w14:paraId="7B61B741" w14:textId="2064CEAD" w:rsidR="00C579CA" w:rsidRPr="00EF0D9A" w:rsidRDefault="00D812B6" w:rsidP="00EF0D9A">
      <w:pPr>
        <w:spacing w:after="60"/>
        <w:rPr>
          <w:b/>
          <w:bCs/>
          <w:i/>
          <w:iCs/>
          <w:color w:val="000000" w:themeColor="text1"/>
        </w:rPr>
      </w:pPr>
      <w:r w:rsidRPr="7A4CF8A9">
        <w:rPr>
          <w:color w:val="000000" w:themeColor="text1"/>
        </w:rPr>
        <w:t>If</w:t>
      </w:r>
      <w:r w:rsidR="00C579CA" w:rsidRPr="7A4CF8A9">
        <w:rPr>
          <w:color w:val="000000" w:themeColor="text1"/>
        </w:rPr>
        <w:t xml:space="preserve"> the student does not successfully pass the re-examination, they will be dismissed from </w:t>
      </w:r>
      <w:proofErr w:type="gramStart"/>
      <w:r w:rsidR="00C579CA" w:rsidRPr="7A4CF8A9">
        <w:rPr>
          <w:color w:val="000000" w:themeColor="text1"/>
        </w:rPr>
        <w:t xml:space="preserve">the </w:t>
      </w:r>
      <w:r w:rsidR="4B7DF7A1" w:rsidRPr="7A4CF8A9">
        <w:rPr>
          <w:color w:val="000000" w:themeColor="text1"/>
        </w:rPr>
        <w:t>MSANP</w:t>
      </w:r>
      <w:proofErr w:type="gramEnd"/>
      <w:r w:rsidR="00C579CA" w:rsidRPr="7A4CF8A9">
        <w:rPr>
          <w:color w:val="000000" w:themeColor="text1"/>
        </w:rPr>
        <w:t xml:space="preserve">. </w:t>
      </w:r>
      <w:proofErr w:type="gramStart"/>
      <w:r w:rsidR="00C579CA" w:rsidRPr="7A4CF8A9">
        <w:rPr>
          <w:color w:val="000000" w:themeColor="text1"/>
        </w:rPr>
        <w:t xml:space="preserve">The </w:t>
      </w:r>
      <w:r w:rsidR="4B7DF7A1" w:rsidRPr="7A4CF8A9">
        <w:rPr>
          <w:color w:val="000000" w:themeColor="text1"/>
        </w:rPr>
        <w:t>MSANP</w:t>
      </w:r>
      <w:proofErr w:type="gramEnd"/>
      <w:r w:rsidR="00C579CA" w:rsidRPr="7A4CF8A9">
        <w:rPr>
          <w:color w:val="000000" w:themeColor="text1"/>
        </w:rPr>
        <w:t xml:space="preserve"> will use guidelines highlighted in the </w:t>
      </w:r>
      <w:hyperlink r:id="rId22" w:history="1">
        <w:r w:rsidR="00C579CA" w:rsidRPr="00631982">
          <w:rPr>
            <w:rStyle w:val="Hyperlink"/>
          </w:rPr>
          <w:t>Graduate Handbook.</w:t>
        </w:r>
      </w:hyperlink>
      <w:r w:rsidR="00C579CA" w:rsidRPr="7A4CF8A9">
        <w:rPr>
          <w:color w:val="000000" w:themeColor="text1"/>
        </w:rPr>
        <w:t xml:space="preserve"> </w:t>
      </w:r>
    </w:p>
    <w:p w14:paraId="6B3883AA" w14:textId="5F04998E" w:rsidR="00C579CA" w:rsidRPr="002F1707" w:rsidRDefault="00C579CA" w:rsidP="7A4CF8A9">
      <w:pPr>
        <w:spacing w:after="60"/>
        <w:rPr>
          <w:color w:val="000000" w:themeColor="text1"/>
        </w:rPr>
      </w:pPr>
      <w:r w:rsidRPr="7A4CF8A9">
        <w:rPr>
          <w:color w:val="000000" w:themeColor="text1"/>
        </w:rPr>
        <w:t xml:space="preserve"> </w:t>
      </w:r>
    </w:p>
    <w:p w14:paraId="778DD980" w14:textId="5F04998E" w:rsidR="00C579CA" w:rsidRPr="002F1707" w:rsidRDefault="00C579CA" w:rsidP="7A4CF8A9">
      <w:pPr>
        <w:pStyle w:val="Heading3"/>
        <w:spacing w:after="60"/>
        <w:rPr>
          <w:i/>
          <w:iCs/>
          <w:color w:val="000000" w:themeColor="text1"/>
        </w:rPr>
      </w:pPr>
      <w:bookmarkStart w:id="20" w:name="_Toc233270202"/>
      <w:r w:rsidRPr="7A4CF8A9">
        <w:rPr>
          <w:i/>
          <w:iCs/>
          <w:color w:val="000000" w:themeColor="text1"/>
        </w:rPr>
        <w:t>Graduation Requirements</w:t>
      </w:r>
      <w:bookmarkEnd w:id="20"/>
      <w:r w:rsidRPr="7A4CF8A9">
        <w:rPr>
          <w:i/>
          <w:iCs/>
          <w:color w:val="000000" w:themeColor="text1"/>
        </w:rPr>
        <w:t xml:space="preserve"> </w:t>
      </w:r>
    </w:p>
    <w:p w14:paraId="17DDF312" w14:textId="0910AC69" w:rsidR="00C579CA" w:rsidRPr="002F1707" w:rsidRDefault="00C579CA" w:rsidP="7A4CF8A9">
      <w:pPr>
        <w:spacing w:after="60"/>
        <w:rPr>
          <w:color w:val="000000" w:themeColor="text1"/>
        </w:rPr>
      </w:pPr>
      <w:r w:rsidRPr="7A4CF8A9">
        <w:rPr>
          <w:color w:val="000000" w:themeColor="text1"/>
        </w:rPr>
        <w:t xml:space="preserve">Students are required to follow all guidelines for graduation that are set forth in </w:t>
      </w:r>
      <w:hyperlink r:id="rId23">
        <w:r w:rsidRPr="7A4CF8A9">
          <w:rPr>
            <w:rStyle w:val="Hyperlink"/>
          </w:rPr>
          <w:t>the Graduate School Student Handbook</w:t>
        </w:r>
      </w:hyperlink>
      <w:r w:rsidRPr="7A4CF8A9">
        <w:rPr>
          <w:color w:val="000000" w:themeColor="text1"/>
        </w:rPr>
        <w:t xml:space="preserve">. In addition, students are required to successfully complete all competencies. The </w:t>
      </w:r>
      <w:r w:rsidR="4B7DF7A1" w:rsidRPr="7A4CF8A9">
        <w:rPr>
          <w:color w:val="000000" w:themeColor="text1"/>
        </w:rPr>
        <w:t>MSANP</w:t>
      </w:r>
      <w:r w:rsidRPr="7A4CF8A9">
        <w:rPr>
          <w:color w:val="000000" w:themeColor="text1"/>
        </w:rPr>
        <w:t xml:space="preserve"> </w:t>
      </w:r>
      <w:r w:rsidR="00B916FF">
        <w:rPr>
          <w:color w:val="000000" w:themeColor="text1"/>
        </w:rPr>
        <w:t xml:space="preserve">Program Coordinator </w:t>
      </w:r>
      <w:r w:rsidRPr="7A4CF8A9">
        <w:rPr>
          <w:color w:val="000000" w:themeColor="text1"/>
        </w:rPr>
        <w:t xml:space="preserve">will routinely monitor and provide feedback on student progress. Unsuccessful completion of course work, </w:t>
      </w:r>
      <w:r w:rsidR="3BA1ACF0" w:rsidRPr="7A4CF8A9">
        <w:rPr>
          <w:color w:val="000000" w:themeColor="text1"/>
        </w:rPr>
        <w:t>major culminating project</w:t>
      </w:r>
      <w:r w:rsidRPr="7A4CF8A9">
        <w:rPr>
          <w:color w:val="000000" w:themeColor="text1"/>
        </w:rPr>
        <w:t xml:space="preserve">, </w:t>
      </w:r>
      <w:r w:rsidR="00F44F49" w:rsidRPr="7A4CF8A9">
        <w:rPr>
          <w:color w:val="000000" w:themeColor="text1"/>
        </w:rPr>
        <w:t>s</w:t>
      </w:r>
      <w:r w:rsidR="00703F94" w:rsidRPr="7A4CF8A9">
        <w:rPr>
          <w:color w:val="000000" w:themeColor="text1"/>
        </w:rPr>
        <w:t>upervised experiential learning</w:t>
      </w:r>
      <w:r w:rsidR="00C84CD0" w:rsidRPr="7A4CF8A9">
        <w:rPr>
          <w:color w:val="000000" w:themeColor="text1"/>
        </w:rPr>
        <w:t xml:space="preserve"> hours</w:t>
      </w:r>
      <w:r w:rsidRPr="7A4CF8A9">
        <w:rPr>
          <w:color w:val="000000" w:themeColor="text1"/>
        </w:rPr>
        <w:t xml:space="preserve">, or competencies may delay graduation. Any fees occurred due to failure of completion are the responsibility of the student. </w:t>
      </w:r>
    </w:p>
    <w:p w14:paraId="2D8452A8" w14:textId="48688015" w:rsidR="00B4755B" w:rsidRPr="002F1707" w:rsidRDefault="00B4755B" w:rsidP="00B4755B">
      <w:pPr>
        <w:spacing w:after="60"/>
        <w:rPr>
          <w:i/>
          <w:iCs/>
          <w:color w:val="000000" w:themeColor="text1"/>
        </w:rPr>
      </w:pPr>
      <w:r>
        <w:rPr>
          <w:b/>
          <w:bCs/>
          <w:i/>
          <w:iCs/>
          <w:color w:val="000000" w:themeColor="text1"/>
        </w:rPr>
        <w:t>*</w:t>
      </w:r>
      <w:r w:rsidRPr="7A4CF8A9">
        <w:rPr>
          <w:i/>
          <w:iCs/>
          <w:color w:val="000000" w:themeColor="text1"/>
        </w:rPr>
        <w:t xml:space="preserve">*This policy is in accordance with ACEND Accreditation Required </w:t>
      </w:r>
      <w:r>
        <w:rPr>
          <w:i/>
          <w:iCs/>
          <w:color w:val="000000" w:themeColor="text1"/>
        </w:rPr>
        <w:t xml:space="preserve">Element </w:t>
      </w:r>
      <w:r>
        <w:rPr>
          <w:b/>
          <w:bCs/>
          <w:i/>
          <w:iCs/>
          <w:color w:val="000000" w:themeColor="text1"/>
        </w:rPr>
        <w:t>8</w:t>
      </w:r>
      <w:r w:rsidRPr="7A4CF8A9">
        <w:rPr>
          <w:b/>
          <w:bCs/>
          <w:i/>
          <w:iCs/>
          <w:color w:val="000000" w:themeColor="text1"/>
        </w:rPr>
        <w:t>.2m</w:t>
      </w:r>
      <w:r w:rsidRPr="7A4CF8A9">
        <w:rPr>
          <w:i/>
          <w:iCs/>
          <w:color w:val="000000" w:themeColor="text1"/>
        </w:rPr>
        <w:t xml:space="preserve"> "Graduation and/or program completion requirements for all tracks including the maximum amount of time allowed for completing program requirements in place at the time student enrolls" </w:t>
      </w:r>
    </w:p>
    <w:p w14:paraId="38C2BED9" w14:textId="77777777" w:rsidR="00C579CA" w:rsidRPr="002F1707" w:rsidRDefault="00C579CA" w:rsidP="7A4CF8A9">
      <w:pPr>
        <w:spacing w:after="60"/>
        <w:rPr>
          <w:b/>
          <w:bCs/>
          <w:i/>
          <w:iCs/>
          <w:color w:val="000000" w:themeColor="text1"/>
        </w:rPr>
      </w:pPr>
    </w:p>
    <w:p w14:paraId="22206559" w14:textId="77777777" w:rsidR="00C579CA" w:rsidRPr="002F1707" w:rsidRDefault="00C579CA" w:rsidP="7A4CF8A9">
      <w:pPr>
        <w:pStyle w:val="Heading3"/>
        <w:spacing w:after="60"/>
        <w:rPr>
          <w:i/>
          <w:iCs/>
          <w:color w:val="000000" w:themeColor="text1"/>
        </w:rPr>
      </w:pPr>
      <w:bookmarkStart w:id="21" w:name="_Toc233270203"/>
      <w:r w:rsidRPr="7A4CF8A9">
        <w:rPr>
          <w:i/>
          <w:iCs/>
          <w:color w:val="000000" w:themeColor="text1"/>
        </w:rPr>
        <w:t>Student Records</w:t>
      </w:r>
      <w:bookmarkEnd w:id="21"/>
    </w:p>
    <w:p w14:paraId="4FDCCAFE" w14:textId="7102A208" w:rsidR="00C579CA" w:rsidRPr="002F1707" w:rsidRDefault="00C579CA" w:rsidP="7A4CF8A9">
      <w:pPr>
        <w:spacing w:after="60"/>
        <w:rPr>
          <w:color w:val="000000" w:themeColor="text1"/>
        </w:rPr>
      </w:pPr>
      <w:r w:rsidRPr="7A4CF8A9">
        <w:rPr>
          <w:color w:val="000000" w:themeColor="text1"/>
        </w:rPr>
        <w:t xml:space="preserve">All documents regarding student progress, discipline, Verification Statements, etc., will be kept for each student in a locked filing cabinet </w:t>
      </w:r>
      <w:r w:rsidR="003D74C2">
        <w:rPr>
          <w:color w:val="000000" w:themeColor="text1"/>
        </w:rPr>
        <w:t>and/or password protected computer</w:t>
      </w:r>
      <w:r w:rsidR="00C85732">
        <w:rPr>
          <w:color w:val="000000" w:themeColor="text1"/>
        </w:rPr>
        <w:t xml:space="preserve"> </w:t>
      </w:r>
      <w:r w:rsidRPr="7A4CF8A9">
        <w:rPr>
          <w:color w:val="000000" w:themeColor="text1"/>
        </w:rPr>
        <w:t xml:space="preserve">for seven years in the </w:t>
      </w:r>
      <w:r w:rsidR="4B7DF7A1" w:rsidRPr="7A4CF8A9">
        <w:rPr>
          <w:color w:val="000000" w:themeColor="text1"/>
        </w:rPr>
        <w:t>MSANP</w:t>
      </w:r>
      <w:r w:rsidRPr="7A4CF8A9">
        <w:rPr>
          <w:color w:val="000000" w:themeColor="text1"/>
        </w:rPr>
        <w:t xml:space="preserve"> </w:t>
      </w:r>
      <w:r w:rsidR="00B916FF">
        <w:rPr>
          <w:color w:val="000000" w:themeColor="text1"/>
        </w:rPr>
        <w:t>Program Coordinator</w:t>
      </w:r>
      <w:r w:rsidRPr="7A4CF8A9">
        <w:rPr>
          <w:color w:val="000000" w:themeColor="text1"/>
        </w:rPr>
        <w:t xml:space="preserve">’s office. Students requiring access to their records will send a written request to the </w:t>
      </w:r>
      <w:r w:rsidR="00B916FF">
        <w:rPr>
          <w:color w:val="000000" w:themeColor="text1"/>
        </w:rPr>
        <w:t>Program Coordinator</w:t>
      </w:r>
      <w:r w:rsidRPr="7A4CF8A9">
        <w:rPr>
          <w:color w:val="000000" w:themeColor="text1"/>
        </w:rPr>
        <w:t xml:space="preserve">.   </w:t>
      </w:r>
    </w:p>
    <w:p w14:paraId="64644CEF" w14:textId="77777777" w:rsidR="00C579CA" w:rsidRDefault="00C579CA" w:rsidP="7A4CF8A9">
      <w:pPr>
        <w:spacing w:after="60"/>
        <w:rPr>
          <w:b/>
          <w:bCs/>
          <w:i/>
          <w:iCs/>
          <w:color w:val="000000" w:themeColor="text1"/>
        </w:rPr>
      </w:pPr>
    </w:p>
    <w:p w14:paraId="76E864C8" w14:textId="77777777" w:rsidR="00C579CA" w:rsidRPr="00D56DA4" w:rsidRDefault="00C579CA" w:rsidP="7A4CF8A9">
      <w:pPr>
        <w:spacing w:after="60"/>
        <w:rPr>
          <w:b/>
          <w:bCs/>
          <w:i/>
          <w:iCs/>
          <w:color w:val="000000" w:themeColor="text1"/>
        </w:rPr>
      </w:pPr>
      <w:r w:rsidRPr="7A4CF8A9">
        <w:rPr>
          <w:b/>
          <w:bCs/>
          <w:i/>
          <w:iCs/>
          <w:color w:val="000000" w:themeColor="text1"/>
        </w:rPr>
        <w:t>Completion Timeframe</w:t>
      </w:r>
    </w:p>
    <w:p w14:paraId="4C6F4571" w14:textId="0D0EF6A2" w:rsidR="00C579CA" w:rsidRPr="00D56DA4" w:rsidRDefault="00C579CA" w:rsidP="7A4CF8A9">
      <w:pPr>
        <w:rPr>
          <w:color w:val="000000" w:themeColor="text1"/>
        </w:rPr>
      </w:pPr>
      <w:r w:rsidRPr="7A4CF8A9">
        <w:rPr>
          <w:color w:val="000000" w:themeColor="text1"/>
        </w:rPr>
        <w:t xml:space="preserve">Students must complete all degree requirements within six years. Students may submit a written petition through their adviser, </w:t>
      </w:r>
      <w:r w:rsidR="00B916FF">
        <w:rPr>
          <w:color w:val="000000" w:themeColor="text1"/>
        </w:rPr>
        <w:t>Program Coordinator</w:t>
      </w:r>
      <w:r w:rsidRPr="7A4CF8A9">
        <w:rPr>
          <w:color w:val="000000" w:themeColor="text1"/>
        </w:rPr>
        <w:t xml:space="preserve">, and </w:t>
      </w:r>
      <w:r w:rsidR="0033046A" w:rsidRPr="7A4CF8A9">
        <w:rPr>
          <w:color w:val="000000" w:themeColor="text1"/>
        </w:rPr>
        <w:t>Academic Unit Head</w:t>
      </w:r>
      <w:r w:rsidRPr="7A4CF8A9">
        <w:rPr>
          <w:color w:val="000000" w:themeColor="text1"/>
        </w:rPr>
        <w:t xml:space="preserve"> to the </w:t>
      </w:r>
      <w:r w:rsidR="00F44F49" w:rsidRPr="7A4CF8A9">
        <w:rPr>
          <w:color w:val="000000" w:themeColor="text1"/>
        </w:rPr>
        <w:t>D</w:t>
      </w:r>
      <w:r w:rsidRPr="7A4CF8A9">
        <w:rPr>
          <w:color w:val="000000" w:themeColor="text1"/>
        </w:rPr>
        <w:t>ean of The Graduate School to receive extensions of time in the event of extenuating circumstances. Such requests must be received at least one month prior to the end of the student's original six-year time limit.</w:t>
      </w:r>
    </w:p>
    <w:p w14:paraId="63C7D265" w14:textId="77777777" w:rsidR="00C579CA" w:rsidRDefault="00C579CA" w:rsidP="7A4CF8A9">
      <w:pPr>
        <w:pStyle w:val="Heading3"/>
        <w:spacing w:after="60"/>
        <w:rPr>
          <w:i/>
          <w:iCs/>
          <w:color w:val="000000" w:themeColor="text1"/>
        </w:rPr>
      </w:pPr>
    </w:p>
    <w:p w14:paraId="03DF5E70" w14:textId="77777777" w:rsidR="00C579CA" w:rsidRPr="00E61481" w:rsidRDefault="00C579CA" w:rsidP="7A4CF8A9">
      <w:pPr>
        <w:pStyle w:val="Heading3"/>
        <w:spacing w:after="60"/>
        <w:rPr>
          <w:i/>
          <w:iCs/>
          <w:color w:val="000000" w:themeColor="text1"/>
        </w:rPr>
      </w:pPr>
      <w:bookmarkStart w:id="22" w:name="_Toc233270204"/>
      <w:r w:rsidRPr="00E61481">
        <w:rPr>
          <w:i/>
          <w:iCs/>
          <w:color w:val="000000" w:themeColor="text1"/>
        </w:rPr>
        <w:t>Assignment of Verification Statement</w:t>
      </w:r>
      <w:bookmarkEnd w:id="22"/>
    </w:p>
    <w:p w14:paraId="2B3697D3" w14:textId="600977D7" w:rsidR="00C579CA" w:rsidRPr="00E61481" w:rsidRDefault="00C579CA" w:rsidP="7A4CF8A9">
      <w:pPr>
        <w:spacing w:after="60"/>
        <w:rPr>
          <w:color w:val="000000" w:themeColor="text1"/>
        </w:rPr>
      </w:pPr>
      <w:r w:rsidRPr="00E61481">
        <w:rPr>
          <w:color w:val="000000" w:themeColor="text1"/>
        </w:rPr>
        <w:t xml:space="preserve">Verification Statements required by ACEND will be issued to all students who successfully complete all </w:t>
      </w:r>
      <w:r w:rsidR="4B7DF7A1" w:rsidRPr="00E61481">
        <w:rPr>
          <w:color w:val="000000" w:themeColor="text1"/>
        </w:rPr>
        <w:t>MSANP</w:t>
      </w:r>
      <w:r w:rsidRPr="00E61481">
        <w:rPr>
          <w:color w:val="000000" w:themeColor="text1"/>
        </w:rPr>
        <w:t xml:space="preserve"> requirements, in addition to earning a master’s degree. Forms will be processed promptly following the Registrar’s confirmation of the student’s degree to the student’s record, typically within one month following graduation. </w:t>
      </w:r>
      <w:r w:rsidR="00006F10" w:rsidRPr="00E61481">
        <w:rPr>
          <w:color w:val="000000" w:themeColor="text1"/>
        </w:rPr>
        <w:t>An electronically signed copy will be emailed to the student’s official JMU email address</w:t>
      </w:r>
      <w:r w:rsidRPr="00E61481">
        <w:rPr>
          <w:color w:val="000000" w:themeColor="text1"/>
        </w:rPr>
        <w:t xml:space="preserve">. The student will be required to </w:t>
      </w:r>
      <w:r w:rsidR="00657574" w:rsidRPr="00E61481">
        <w:rPr>
          <w:color w:val="000000" w:themeColor="text1"/>
        </w:rPr>
        <w:t>complete</w:t>
      </w:r>
      <w:r w:rsidR="00E97F7A" w:rsidRPr="00E61481">
        <w:rPr>
          <w:color w:val="000000" w:themeColor="text1"/>
        </w:rPr>
        <w:t xml:space="preserve"> all forms and provide information </w:t>
      </w:r>
      <w:r w:rsidRPr="00E61481">
        <w:rPr>
          <w:color w:val="000000" w:themeColor="text1"/>
        </w:rPr>
        <w:t>to the Academy or a state licensing board.</w:t>
      </w:r>
      <w:r w:rsidR="00097878" w:rsidRPr="00E61481">
        <w:rPr>
          <w:color w:val="000000" w:themeColor="text1"/>
        </w:rPr>
        <w:t xml:space="preserve"> The student is required to provide an official copy of their JMU transcript upon successful </w:t>
      </w:r>
      <w:r w:rsidR="002E3EBC" w:rsidRPr="00E61481">
        <w:rPr>
          <w:color w:val="000000" w:themeColor="text1"/>
        </w:rPr>
        <w:t>completion</w:t>
      </w:r>
      <w:r w:rsidR="00097878" w:rsidRPr="00E61481">
        <w:rPr>
          <w:color w:val="000000" w:themeColor="text1"/>
        </w:rPr>
        <w:t xml:space="preserve"> of the program. The transcript is re</w:t>
      </w:r>
      <w:r w:rsidR="002E3EBC" w:rsidRPr="00E61481">
        <w:rPr>
          <w:color w:val="000000" w:themeColor="text1"/>
        </w:rPr>
        <w:t xml:space="preserve">quired to be uploaded to the Registration Eligibility Processing System (REPS). </w:t>
      </w:r>
    </w:p>
    <w:p w14:paraId="686B48C6" w14:textId="4CB64C88" w:rsidR="00C579CA" w:rsidRPr="002F1707" w:rsidRDefault="00C579CA" w:rsidP="7A4CF8A9">
      <w:pPr>
        <w:spacing w:after="60"/>
        <w:rPr>
          <w:color w:val="000000" w:themeColor="text1"/>
        </w:rPr>
      </w:pPr>
      <w:r w:rsidRPr="00E61481">
        <w:rPr>
          <w:color w:val="000000" w:themeColor="text1"/>
        </w:rPr>
        <w:t>In addition to the Verification Statements, all documentation will be sent to the Commission on Dietetic Registration</w:t>
      </w:r>
      <w:r w:rsidR="00E811D1" w:rsidRPr="00E61481">
        <w:rPr>
          <w:color w:val="000000" w:themeColor="text1"/>
        </w:rPr>
        <w:t xml:space="preserve"> (CDR)</w:t>
      </w:r>
      <w:r w:rsidRPr="00E61481">
        <w:rPr>
          <w:color w:val="000000" w:themeColor="text1"/>
        </w:rPr>
        <w:t xml:space="preserve"> after confirmation of the degree, typically within one month </w:t>
      </w:r>
      <w:r w:rsidRPr="00E61481">
        <w:rPr>
          <w:color w:val="000000" w:themeColor="text1"/>
        </w:rPr>
        <w:lastRenderedPageBreak/>
        <w:t>following graduation.</w:t>
      </w:r>
      <w:r w:rsidR="00546143" w:rsidRPr="00E61481">
        <w:rPr>
          <w:color w:val="000000" w:themeColor="text1"/>
        </w:rPr>
        <w:t xml:space="preserve"> Please note that ALL cohort information </w:t>
      </w:r>
      <w:r w:rsidR="00CF06EF" w:rsidRPr="00E61481">
        <w:rPr>
          <w:color w:val="000000" w:themeColor="text1"/>
        </w:rPr>
        <w:t xml:space="preserve">is required to be submitted to REPS before the </w:t>
      </w:r>
      <w:r w:rsidR="00B916FF">
        <w:rPr>
          <w:color w:val="000000" w:themeColor="text1"/>
        </w:rPr>
        <w:t xml:space="preserve">Program Coordinator </w:t>
      </w:r>
      <w:r w:rsidR="00CF06EF" w:rsidRPr="00E61481">
        <w:rPr>
          <w:color w:val="000000" w:themeColor="text1"/>
        </w:rPr>
        <w:t>can submit the request for examination.</w:t>
      </w:r>
      <w:r w:rsidR="00CF06EF">
        <w:rPr>
          <w:color w:val="000000" w:themeColor="text1"/>
        </w:rPr>
        <w:t xml:space="preserve"> </w:t>
      </w:r>
      <w:r w:rsidRPr="7A4CF8A9">
        <w:rPr>
          <w:color w:val="000000" w:themeColor="text1"/>
        </w:rPr>
        <w:t xml:space="preserve"> </w:t>
      </w:r>
    </w:p>
    <w:p w14:paraId="722F9AA6" w14:textId="77777777" w:rsidR="00B4755B" w:rsidRDefault="00B4755B" w:rsidP="006B608B">
      <w:pPr>
        <w:spacing w:after="60"/>
        <w:rPr>
          <w:i/>
          <w:iCs/>
          <w:color w:val="000000" w:themeColor="text1"/>
        </w:rPr>
      </w:pPr>
    </w:p>
    <w:p w14:paraId="4D6CB75B" w14:textId="03BFDA8A" w:rsidR="006B608B" w:rsidRPr="002F1707" w:rsidRDefault="006B608B" w:rsidP="006B608B">
      <w:pPr>
        <w:spacing w:after="60"/>
        <w:rPr>
          <w:i/>
          <w:iCs/>
          <w:color w:val="000000" w:themeColor="text1"/>
        </w:rPr>
      </w:pPr>
      <w:r w:rsidRPr="7A4CF8A9">
        <w:rPr>
          <w:i/>
          <w:iCs/>
          <w:color w:val="000000" w:themeColor="text1"/>
        </w:rPr>
        <w:t xml:space="preserve">*This policy is in accordance with ACEND Accreditation Required </w:t>
      </w:r>
      <w:r>
        <w:rPr>
          <w:i/>
          <w:iCs/>
          <w:color w:val="000000" w:themeColor="text1"/>
        </w:rPr>
        <w:t xml:space="preserve">Element </w:t>
      </w:r>
      <w:r>
        <w:rPr>
          <w:b/>
          <w:bCs/>
          <w:i/>
          <w:iCs/>
          <w:color w:val="000000" w:themeColor="text1"/>
        </w:rPr>
        <w:t>8</w:t>
      </w:r>
      <w:r w:rsidRPr="7A4CF8A9">
        <w:rPr>
          <w:b/>
          <w:bCs/>
          <w:i/>
          <w:iCs/>
          <w:color w:val="000000" w:themeColor="text1"/>
        </w:rPr>
        <w:t>.2n</w:t>
      </w:r>
      <w:r w:rsidRPr="7A4CF8A9">
        <w:rPr>
          <w:i/>
          <w:iCs/>
          <w:color w:val="000000" w:themeColor="text1"/>
        </w:rPr>
        <w:t xml:space="preserve"> “Verification statement requirements and procedures ensuring that all students completing requirements established by the program receive verification statements”</w:t>
      </w:r>
    </w:p>
    <w:p w14:paraId="249AC1EB" w14:textId="77777777" w:rsidR="00C579CA" w:rsidRPr="002F1707" w:rsidRDefault="00C579CA" w:rsidP="7A4CF8A9">
      <w:pPr>
        <w:spacing w:after="60"/>
        <w:rPr>
          <w:color w:val="000000" w:themeColor="text1"/>
        </w:rPr>
      </w:pPr>
    </w:p>
    <w:p w14:paraId="600E2C09" w14:textId="77777777" w:rsidR="00C579CA" w:rsidRPr="002F1707" w:rsidRDefault="00C579CA" w:rsidP="7A4CF8A9">
      <w:pPr>
        <w:spacing w:after="60"/>
        <w:rPr>
          <w:color w:val="000000" w:themeColor="text1"/>
          <w:u w:val="single"/>
        </w:rPr>
      </w:pPr>
      <w:r w:rsidRPr="7A4CF8A9">
        <w:rPr>
          <w:color w:val="000000" w:themeColor="text1"/>
        </w:rPr>
        <w:br w:type="page"/>
      </w:r>
    </w:p>
    <w:p w14:paraId="1ABC430B" w14:textId="77777777" w:rsidR="00C579CA" w:rsidRPr="002F1707" w:rsidRDefault="00C579CA" w:rsidP="7A4CF8A9">
      <w:pPr>
        <w:pStyle w:val="Heading1"/>
        <w:spacing w:before="0" w:after="60"/>
        <w:jc w:val="center"/>
        <w:rPr>
          <w:color w:val="000000" w:themeColor="text1"/>
          <w:sz w:val="32"/>
          <w:szCs w:val="32"/>
        </w:rPr>
      </w:pPr>
      <w:bookmarkStart w:id="23" w:name="_Toc233270205"/>
      <w:r w:rsidRPr="7A4CF8A9">
        <w:rPr>
          <w:color w:val="000000" w:themeColor="text1"/>
          <w:sz w:val="32"/>
          <w:szCs w:val="32"/>
        </w:rPr>
        <w:lastRenderedPageBreak/>
        <w:t>Program Requirements and Policies</w:t>
      </w:r>
      <w:bookmarkEnd w:id="23"/>
    </w:p>
    <w:p w14:paraId="4364B471" w14:textId="77777777" w:rsidR="00C579CA" w:rsidRPr="002F1707" w:rsidRDefault="00C579CA" w:rsidP="7A4CF8A9">
      <w:pPr>
        <w:autoSpaceDE w:val="0"/>
        <w:autoSpaceDN w:val="0"/>
        <w:adjustRightInd w:val="0"/>
        <w:spacing w:after="60"/>
        <w:rPr>
          <w:b/>
          <w:bCs/>
          <w:color w:val="000000" w:themeColor="text1"/>
          <w:sz w:val="28"/>
          <w:szCs w:val="28"/>
        </w:rPr>
      </w:pPr>
    </w:p>
    <w:p w14:paraId="096B3CC7" w14:textId="77777777" w:rsidR="00C579CA" w:rsidRPr="002F1707" w:rsidRDefault="00C579CA" w:rsidP="7A4CF8A9">
      <w:pPr>
        <w:pStyle w:val="Heading2"/>
        <w:spacing w:before="0" w:after="60"/>
        <w:rPr>
          <w:color w:val="000000" w:themeColor="text1"/>
          <w:sz w:val="28"/>
          <w:szCs w:val="28"/>
        </w:rPr>
      </w:pPr>
      <w:bookmarkStart w:id="24" w:name="_Toc233270206"/>
      <w:r w:rsidRPr="7A4CF8A9">
        <w:rPr>
          <w:color w:val="000000" w:themeColor="text1"/>
          <w:sz w:val="28"/>
          <w:szCs w:val="28"/>
        </w:rPr>
        <w:t>Absence, Illness, Injury:</w:t>
      </w:r>
      <w:bookmarkEnd w:id="24"/>
      <w:r w:rsidRPr="7A4CF8A9">
        <w:rPr>
          <w:color w:val="000000" w:themeColor="text1"/>
          <w:sz w:val="28"/>
          <w:szCs w:val="28"/>
        </w:rPr>
        <w:t xml:space="preserve"> </w:t>
      </w:r>
    </w:p>
    <w:p w14:paraId="72075D15" w14:textId="77777777" w:rsidR="00C579CA" w:rsidRPr="002F1707" w:rsidRDefault="00C579CA" w:rsidP="7A4CF8A9">
      <w:pPr>
        <w:autoSpaceDE w:val="0"/>
        <w:autoSpaceDN w:val="0"/>
        <w:adjustRightInd w:val="0"/>
        <w:spacing w:after="60"/>
        <w:rPr>
          <w:b/>
          <w:bCs/>
          <w:i/>
          <w:iCs/>
          <w:color w:val="000000" w:themeColor="text1"/>
        </w:rPr>
      </w:pPr>
    </w:p>
    <w:p w14:paraId="1F8AD0B6" w14:textId="42008280" w:rsidR="00C579CA" w:rsidRPr="002F1707" w:rsidRDefault="00C579CA" w:rsidP="7A4CF8A9">
      <w:pPr>
        <w:pStyle w:val="Heading3"/>
        <w:spacing w:after="60"/>
        <w:rPr>
          <w:i/>
          <w:iCs/>
          <w:color w:val="000000" w:themeColor="text1"/>
        </w:rPr>
      </w:pPr>
      <w:bookmarkStart w:id="25" w:name="_Toc233270207"/>
      <w:r w:rsidRPr="7A4CF8A9">
        <w:rPr>
          <w:i/>
          <w:iCs/>
          <w:color w:val="000000" w:themeColor="text1"/>
        </w:rPr>
        <w:t xml:space="preserve">Absence from Courses and </w:t>
      </w:r>
      <w:r w:rsidR="00703F94" w:rsidRPr="7A4CF8A9">
        <w:rPr>
          <w:i/>
          <w:iCs/>
          <w:color w:val="000000" w:themeColor="text1"/>
        </w:rPr>
        <w:t xml:space="preserve">Supervised </w:t>
      </w:r>
      <w:r w:rsidR="00A72C63">
        <w:rPr>
          <w:i/>
          <w:iCs/>
          <w:color w:val="000000" w:themeColor="text1"/>
        </w:rPr>
        <w:t>E</w:t>
      </w:r>
      <w:r w:rsidR="00703F94" w:rsidRPr="7A4CF8A9">
        <w:rPr>
          <w:i/>
          <w:iCs/>
          <w:color w:val="000000" w:themeColor="text1"/>
        </w:rPr>
        <w:t xml:space="preserve">xperiential </w:t>
      </w:r>
      <w:r w:rsidR="00A72C63">
        <w:rPr>
          <w:i/>
          <w:iCs/>
          <w:color w:val="000000" w:themeColor="text1"/>
        </w:rPr>
        <w:t>L</w:t>
      </w:r>
      <w:r w:rsidR="00703F94" w:rsidRPr="7A4CF8A9">
        <w:rPr>
          <w:i/>
          <w:iCs/>
          <w:color w:val="000000" w:themeColor="text1"/>
        </w:rPr>
        <w:t>earning</w:t>
      </w:r>
      <w:bookmarkEnd w:id="25"/>
      <w:r w:rsidR="006931F7" w:rsidRPr="7A4CF8A9">
        <w:rPr>
          <w:i/>
          <w:iCs/>
          <w:color w:val="000000" w:themeColor="text1"/>
        </w:rPr>
        <w:t xml:space="preserve"> </w:t>
      </w:r>
      <w:r w:rsidRPr="7A4CF8A9">
        <w:rPr>
          <w:i/>
          <w:iCs/>
          <w:color w:val="000000" w:themeColor="text1"/>
        </w:rPr>
        <w:t xml:space="preserve"> </w:t>
      </w:r>
    </w:p>
    <w:p w14:paraId="2B75A71E" w14:textId="1FEDFFEE" w:rsidR="00C579CA" w:rsidRPr="002F1707" w:rsidRDefault="00C579CA" w:rsidP="7A4CF8A9">
      <w:pPr>
        <w:autoSpaceDE w:val="0"/>
        <w:autoSpaceDN w:val="0"/>
        <w:adjustRightInd w:val="0"/>
        <w:spacing w:after="60"/>
        <w:rPr>
          <w:color w:val="000000" w:themeColor="text1"/>
        </w:rPr>
      </w:pPr>
      <w:r w:rsidRPr="7A4CF8A9">
        <w:rPr>
          <w:color w:val="000000" w:themeColor="text1"/>
        </w:rPr>
        <w:t xml:space="preserve">Students are responsible for notifying preceptors, course instructors, and the </w:t>
      </w:r>
      <w:r w:rsidR="4B7DF7A1" w:rsidRPr="7A4CF8A9">
        <w:rPr>
          <w:color w:val="000000" w:themeColor="text1"/>
        </w:rPr>
        <w:t>MSANP</w:t>
      </w:r>
      <w:r w:rsidRPr="7A4CF8A9">
        <w:rPr>
          <w:color w:val="000000" w:themeColor="text1"/>
        </w:rPr>
        <w:t xml:space="preserve"> </w:t>
      </w:r>
      <w:r w:rsidR="00B916FF">
        <w:rPr>
          <w:color w:val="000000" w:themeColor="text1"/>
        </w:rPr>
        <w:t xml:space="preserve">Program Coordinator </w:t>
      </w:r>
      <w:r w:rsidR="00C84CD0" w:rsidRPr="7A4CF8A9">
        <w:rPr>
          <w:color w:val="000000" w:themeColor="text1"/>
        </w:rPr>
        <w:t>at</w:t>
      </w:r>
      <w:r w:rsidRPr="7A4CF8A9">
        <w:rPr>
          <w:color w:val="000000" w:themeColor="text1"/>
        </w:rPr>
        <w:t xml:space="preserve"> the beginning of the course or </w:t>
      </w:r>
      <w:r w:rsidR="00A72C63">
        <w:rPr>
          <w:color w:val="000000" w:themeColor="text1"/>
        </w:rPr>
        <w:t>s</w:t>
      </w:r>
      <w:r w:rsidR="00703F94" w:rsidRPr="7A4CF8A9">
        <w:rPr>
          <w:color w:val="000000" w:themeColor="text1"/>
        </w:rPr>
        <w:t>upervised experiential learning</w:t>
      </w:r>
      <w:r w:rsidR="00C84CD0" w:rsidRPr="7A4CF8A9">
        <w:rPr>
          <w:color w:val="000000" w:themeColor="text1"/>
        </w:rPr>
        <w:t xml:space="preserve"> opportunity</w:t>
      </w:r>
      <w:r w:rsidRPr="7A4CF8A9">
        <w:rPr>
          <w:color w:val="000000" w:themeColor="text1"/>
        </w:rPr>
        <w:t xml:space="preserve"> if absence from classes or rotations is anticipated. Students should work out the details of making up missed work with their course instructor and/or preceptor and report a written plan for making up missed work to the preceptor and the </w:t>
      </w:r>
      <w:r w:rsidR="4B7DF7A1" w:rsidRPr="7A4CF8A9">
        <w:rPr>
          <w:color w:val="000000" w:themeColor="text1"/>
        </w:rPr>
        <w:t>MSANP</w:t>
      </w:r>
      <w:r w:rsidRPr="7A4CF8A9">
        <w:rPr>
          <w:color w:val="000000" w:themeColor="text1"/>
        </w:rPr>
        <w:t xml:space="preserve"> </w:t>
      </w:r>
      <w:r w:rsidR="00B916FF">
        <w:rPr>
          <w:color w:val="000000" w:themeColor="text1"/>
        </w:rPr>
        <w:t>Program Coordinator</w:t>
      </w:r>
      <w:r w:rsidRPr="7A4CF8A9">
        <w:rPr>
          <w:color w:val="000000" w:themeColor="text1"/>
        </w:rPr>
        <w:t xml:space="preserve">. When unexcused absences become problematic, the preceptor and/or the </w:t>
      </w:r>
      <w:r w:rsidR="4B7DF7A1" w:rsidRPr="7A4CF8A9">
        <w:rPr>
          <w:color w:val="000000" w:themeColor="text1"/>
        </w:rPr>
        <w:t>MSANP</w:t>
      </w:r>
      <w:r w:rsidRPr="7A4CF8A9">
        <w:rPr>
          <w:color w:val="000000" w:themeColor="text1"/>
        </w:rPr>
        <w:t xml:space="preserve"> </w:t>
      </w:r>
      <w:r w:rsidR="00B916FF">
        <w:rPr>
          <w:color w:val="000000" w:themeColor="text1"/>
        </w:rPr>
        <w:t xml:space="preserve">Program Coordinator </w:t>
      </w:r>
      <w:r w:rsidR="00C84CD0" w:rsidRPr="7A4CF8A9">
        <w:rPr>
          <w:color w:val="000000" w:themeColor="text1"/>
        </w:rPr>
        <w:t>will</w:t>
      </w:r>
      <w:r w:rsidRPr="7A4CF8A9">
        <w:rPr>
          <w:color w:val="000000" w:themeColor="text1"/>
        </w:rPr>
        <w:t xml:space="preserve"> provide a verbal and written warning to the student. Following a warning, a student will receive a grade of F and be dismissed from the </w:t>
      </w:r>
      <w:r w:rsidR="4B7DF7A1" w:rsidRPr="7A4CF8A9">
        <w:rPr>
          <w:color w:val="000000" w:themeColor="text1"/>
        </w:rPr>
        <w:t>MSANP</w:t>
      </w:r>
      <w:r w:rsidRPr="7A4CF8A9">
        <w:rPr>
          <w:color w:val="000000" w:themeColor="text1"/>
        </w:rPr>
        <w:t xml:space="preserve"> if unexcused absences exceed </w:t>
      </w:r>
      <w:r w:rsidRPr="7A4CF8A9">
        <w:rPr>
          <w:color w:val="000000" w:themeColor="text1"/>
          <w:u w:val="single"/>
        </w:rPr>
        <w:t>&gt;</w:t>
      </w:r>
      <w:r w:rsidRPr="7A4CF8A9">
        <w:rPr>
          <w:color w:val="000000" w:themeColor="text1"/>
        </w:rPr>
        <w:t xml:space="preserve"> 20% of work time. </w:t>
      </w:r>
    </w:p>
    <w:p w14:paraId="5B98EAEF" w14:textId="77777777" w:rsidR="00C579CA" w:rsidRPr="002F1707" w:rsidRDefault="00C579CA" w:rsidP="7A4CF8A9">
      <w:pPr>
        <w:autoSpaceDE w:val="0"/>
        <w:autoSpaceDN w:val="0"/>
        <w:adjustRightInd w:val="0"/>
        <w:spacing w:after="60"/>
        <w:rPr>
          <w:color w:val="000000" w:themeColor="text1"/>
        </w:rPr>
      </w:pPr>
    </w:p>
    <w:p w14:paraId="1479C624" w14:textId="0880049D" w:rsidR="00C579CA" w:rsidRPr="002F1707" w:rsidRDefault="00C579CA" w:rsidP="7A4CF8A9">
      <w:pPr>
        <w:autoSpaceDE w:val="0"/>
        <w:autoSpaceDN w:val="0"/>
        <w:adjustRightInd w:val="0"/>
        <w:spacing w:after="60"/>
        <w:rPr>
          <w:color w:val="000000" w:themeColor="text1"/>
        </w:rPr>
      </w:pPr>
      <w:r w:rsidRPr="7A4CF8A9">
        <w:rPr>
          <w:color w:val="000000" w:themeColor="text1"/>
        </w:rPr>
        <w:t>Students, who are chronically tardy (</w:t>
      </w:r>
      <w:r w:rsidRPr="7A4CF8A9">
        <w:rPr>
          <w:color w:val="000000" w:themeColor="text1"/>
          <w:u w:val="single"/>
        </w:rPr>
        <w:t>&gt;</w:t>
      </w:r>
      <w:r w:rsidRPr="7A4CF8A9">
        <w:rPr>
          <w:color w:val="000000" w:themeColor="text1"/>
        </w:rPr>
        <w:t xml:space="preserve"> one day/week), will receive a verbal and written warning from the preceptor, course instructor, and/or the </w:t>
      </w:r>
      <w:r w:rsidR="4B7DF7A1" w:rsidRPr="7A4CF8A9">
        <w:rPr>
          <w:color w:val="000000" w:themeColor="text1"/>
        </w:rPr>
        <w:t>MSANP</w:t>
      </w:r>
      <w:r w:rsidRPr="7A4CF8A9">
        <w:rPr>
          <w:color w:val="000000" w:themeColor="text1"/>
        </w:rPr>
        <w:t xml:space="preserve"> </w:t>
      </w:r>
      <w:r w:rsidR="00B916FF">
        <w:rPr>
          <w:color w:val="000000" w:themeColor="text1"/>
        </w:rPr>
        <w:t>Program Coordinator</w:t>
      </w:r>
      <w:r w:rsidRPr="7A4CF8A9">
        <w:rPr>
          <w:color w:val="000000" w:themeColor="text1"/>
        </w:rPr>
        <w:t xml:space="preserve">. If chronic tardiness continues the student may receive a grade of F and be dismissed from the </w:t>
      </w:r>
      <w:r w:rsidR="4B7DF7A1" w:rsidRPr="7A4CF8A9">
        <w:rPr>
          <w:color w:val="000000" w:themeColor="text1"/>
        </w:rPr>
        <w:t>MSANP</w:t>
      </w:r>
      <w:r w:rsidRPr="7A4CF8A9">
        <w:rPr>
          <w:color w:val="000000" w:themeColor="text1"/>
        </w:rPr>
        <w:t xml:space="preserve">. </w:t>
      </w:r>
    </w:p>
    <w:p w14:paraId="1EB31B76" w14:textId="77777777" w:rsidR="00C579CA" w:rsidRPr="002F1707" w:rsidRDefault="00C579CA" w:rsidP="7A4CF8A9">
      <w:pPr>
        <w:autoSpaceDE w:val="0"/>
        <w:autoSpaceDN w:val="0"/>
        <w:adjustRightInd w:val="0"/>
        <w:spacing w:after="60"/>
        <w:rPr>
          <w:color w:val="000000" w:themeColor="text1"/>
        </w:rPr>
      </w:pPr>
    </w:p>
    <w:p w14:paraId="5831432D" w14:textId="35C3B525" w:rsidR="00C579CA" w:rsidRPr="002F1707" w:rsidRDefault="00C579CA" w:rsidP="7A4CF8A9">
      <w:pPr>
        <w:autoSpaceDE w:val="0"/>
        <w:autoSpaceDN w:val="0"/>
        <w:adjustRightInd w:val="0"/>
        <w:spacing w:after="60"/>
        <w:rPr>
          <w:color w:val="000000" w:themeColor="text1"/>
        </w:rPr>
      </w:pPr>
      <w:r w:rsidRPr="7A4CF8A9">
        <w:rPr>
          <w:color w:val="000000" w:themeColor="text1"/>
        </w:rPr>
        <w:t xml:space="preserve">Provisions must be made to the satisfaction of the faculty and/or preceptor for coverage of coursework or duties during the students’ absence. Students will need to make up any </w:t>
      </w:r>
      <w:r w:rsidR="00703F94" w:rsidRPr="7A4CF8A9">
        <w:rPr>
          <w:color w:val="000000" w:themeColor="text1"/>
        </w:rPr>
        <w:t>Supervised experiential learning</w:t>
      </w:r>
      <w:r w:rsidR="00C84CD0" w:rsidRPr="7A4CF8A9">
        <w:rPr>
          <w:color w:val="000000" w:themeColor="text1"/>
        </w:rPr>
        <w:t xml:space="preserve"> hours</w:t>
      </w:r>
      <w:r w:rsidRPr="7A4CF8A9">
        <w:rPr>
          <w:color w:val="000000" w:themeColor="text1"/>
        </w:rPr>
        <w:t xml:space="preserve"> missed </w:t>
      </w:r>
      <w:r w:rsidR="00C84CD0" w:rsidRPr="7A4CF8A9">
        <w:rPr>
          <w:color w:val="000000" w:themeColor="text1"/>
        </w:rPr>
        <w:t>for</w:t>
      </w:r>
      <w:r w:rsidRPr="7A4CF8A9">
        <w:rPr>
          <w:color w:val="000000" w:themeColor="text1"/>
        </w:rPr>
        <w:t xml:space="preserve"> them to meet their required competency. Each learning opportunity has certain competency requirements that must be met by the student.</w:t>
      </w:r>
    </w:p>
    <w:p w14:paraId="74EAEFDC" w14:textId="77777777" w:rsidR="00C579CA" w:rsidRPr="002F1707" w:rsidRDefault="00C579CA" w:rsidP="7A4CF8A9">
      <w:pPr>
        <w:autoSpaceDE w:val="0"/>
        <w:autoSpaceDN w:val="0"/>
        <w:adjustRightInd w:val="0"/>
        <w:spacing w:after="60"/>
        <w:rPr>
          <w:b/>
          <w:bCs/>
          <w:color w:val="000000" w:themeColor="text1"/>
        </w:rPr>
      </w:pPr>
    </w:p>
    <w:p w14:paraId="7400B4F1" w14:textId="6EBA0E22" w:rsidR="00C579CA" w:rsidRPr="002F1707" w:rsidRDefault="00C579CA" w:rsidP="7A4CF8A9">
      <w:pPr>
        <w:pStyle w:val="Heading3"/>
        <w:spacing w:after="60"/>
        <w:rPr>
          <w:i/>
          <w:iCs/>
          <w:color w:val="000000" w:themeColor="text1"/>
        </w:rPr>
      </w:pPr>
      <w:bookmarkStart w:id="26" w:name="_Toc233270208"/>
      <w:r w:rsidRPr="7A4CF8A9">
        <w:rPr>
          <w:i/>
          <w:iCs/>
          <w:color w:val="000000" w:themeColor="text1"/>
        </w:rPr>
        <w:t xml:space="preserve">Injury or Illness While in the Facility for </w:t>
      </w:r>
      <w:r w:rsidR="00703F94" w:rsidRPr="7A4CF8A9">
        <w:rPr>
          <w:i/>
          <w:iCs/>
          <w:color w:val="000000" w:themeColor="text1"/>
        </w:rPr>
        <w:t xml:space="preserve">Supervised </w:t>
      </w:r>
      <w:r w:rsidR="2D884357" w:rsidRPr="7A4CF8A9">
        <w:rPr>
          <w:i/>
          <w:iCs/>
          <w:color w:val="000000" w:themeColor="text1"/>
        </w:rPr>
        <w:t>E</w:t>
      </w:r>
      <w:r w:rsidR="00703F94" w:rsidRPr="7A4CF8A9">
        <w:rPr>
          <w:i/>
          <w:iCs/>
          <w:color w:val="000000" w:themeColor="text1"/>
        </w:rPr>
        <w:t xml:space="preserve">xperiential </w:t>
      </w:r>
      <w:r w:rsidR="3A4D88D9" w:rsidRPr="7A4CF8A9">
        <w:rPr>
          <w:i/>
          <w:iCs/>
          <w:color w:val="000000" w:themeColor="text1"/>
        </w:rPr>
        <w:t>L</w:t>
      </w:r>
      <w:r w:rsidR="00703F94" w:rsidRPr="7A4CF8A9">
        <w:rPr>
          <w:i/>
          <w:iCs/>
          <w:color w:val="000000" w:themeColor="text1"/>
        </w:rPr>
        <w:t>earning</w:t>
      </w:r>
      <w:bookmarkEnd w:id="26"/>
      <w:r w:rsidR="006931F7" w:rsidRPr="7A4CF8A9">
        <w:rPr>
          <w:i/>
          <w:iCs/>
          <w:color w:val="000000" w:themeColor="text1"/>
        </w:rPr>
        <w:t xml:space="preserve"> </w:t>
      </w:r>
      <w:r w:rsidRPr="7A4CF8A9">
        <w:rPr>
          <w:i/>
          <w:iCs/>
          <w:color w:val="000000" w:themeColor="text1"/>
        </w:rPr>
        <w:t xml:space="preserve"> </w:t>
      </w:r>
    </w:p>
    <w:p w14:paraId="5A2A82A7" w14:textId="3EC47B45" w:rsidR="00C579CA" w:rsidRPr="002F1707" w:rsidRDefault="00C579CA" w:rsidP="7A4CF8A9">
      <w:pPr>
        <w:spacing w:after="60"/>
        <w:rPr>
          <w:color w:val="000000" w:themeColor="text1"/>
        </w:rPr>
      </w:pPr>
      <w:r w:rsidRPr="7A4CF8A9">
        <w:rPr>
          <w:color w:val="000000" w:themeColor="text1"/>
        </w:rPr>
        <w:t xml:space="preserve">James Madison University or the </w:t>
      </w:r>
      <w:r w:rsidR="5F0CE1FB" w:rsidRPr="7A4CF8A9">
        <w:rPr>
          <w:color w:val="000000" w:themeColor="text1"/>
        </w:rPr>
        <w:t>s</w:t>
      </w:r>
      <w:r w:rsidR="00703F94" w:rsidRPr="7A4CF8A9">
        <w:rPr>
          <w:color w:val="000000" w:themeColor="text1"/>
        </w:rPr>
        <w:t>upervised experiential learning</w:t>
      </w:r>
      <w:r w:rsidR="00C84CD0" w:rsidRPr="7A4CF8A9">
        <w:rPr>
          <w:color w:val="000000" w:themeColor="text1"/>
        </w:rPr>
        <w:t xml:space="preserve"> sites</w:t>
      </w:r>
      <w:r w:rsidRPr="7A4CF8A9">
        <w:rPr>
          <w:color w:val="000000" w:themeColor="text1"/>
        </w:rPr>
        <w:t xml:space="preserve"> are not responsible for injuries or illness occurring to students during their rotations. If the illness or injury is due to negligence on the part of the facility, the student may file a personal injury claim against the facility. If an illness occurs while the student is at the facility, they will be directed to go to the nearest health clinic at their own expense. Students should use safe health precautions when ill and/or injured and discuss their signs and symptoms with the preceptor. It is the student’s responsibility to ensure the safety and health of themselves and the individuals with whom they work.  </w:t>
      </w:r>
    </w:p>
    <w:p w14:paraId="2BE3194F" w14:textId="77777777" w:rsidR="00C579CA" w:rsidRPr="002F1707" w:rsidRDefault="00C579CA" w:rsidP="7A4CF8A9">
      <w:pPr>
        <w:spacing w:after="60"/>
        <w:rPr>
          <w:i/>
          <w:iCs/>
          <w:color w:val="000000" w:themeColor="text1"/>
        </w:rPr>
      </w:pPr>
    </w:p>
    <w:p w14:paraId="424EC0F8" w14:textId="1F721B05" w:rsidR="00C579CA" w:rsidRPr="002F1707" w:rsidRDefault="00C579CA" w:rsidP="7A4CF8A9">
      <w:pPr>
        <w:spacing w:after="60"/>
        <w:rPr>
          <w:i/>
          <w:iCs/>
          <w:color w:val="000000" w:themeColor="text1"/>
        </w:rPr>
      </w:pPr>
      <w:r w:rsidRPr="7A4CF8A9">
        <w:rPr>
          <w:i/>
          <w:iCs/>
          <w:color w:val="000000" w:themeColor="text1"/>
        </w:rPr>
        <w:t xml:space="preserve">*This policy is in accordance with ACEND Accreditation Required Element </w:t>
      </w:r>
      <w:r w:rsidR="00FC3CD3">
        <w:rPr>
          <w:b/>
          <w:bCs/>
          <w:i/>
          <w:iCs/>
          <w:color w:val="000000" w:themeColor="text1"/>
        </w:rPr>
        <w:t>8</w:t>
      </w:r>
      <w:r w:rsidRPr="7A4CF8A9">
        <w:rPr>
          <w:b/>
          <w:bCs/>
          <w:i/>
          <w:iCs/>
          <w:color w:val="000000" w:themeColor="text1"/>
        </w:rPr>
        <w:t xml:space="preserve">.2c </w:t>
      </w:r>
      <w:r w:rsidRPr="7A4CF8A9">
        <w:rPr>
          <w:i/>
          <w:iCs/>
          <w:color w:val="000000" w:themeColor="text1"/>
        </w:rPr>
        <w:t xml:space="preserve">“Injury or illness while in a facility for </w:t>
      </w:r>
      <w:r w:rsidR="00703F94" w:rsidRPr="7A4CF8A9">
        <w:rPr>
          <w:i/>
          <w:iCs/>
          <w:color w:val="000000" w:themeColor="text1"/>
        </w:rPr>
        <w:t>Supervised experiential learning</w:t>
      </w:r>
      <w:r w:rsidR="00C84CD0" w:rsidRPr="7A4CF8A9">
        <w:rPr>
          <w:i/>
          <w:iCs/>
          <w:color w:val="000000" w:themeColor="text1"/>
        </w:rPr>
        <w:t>”</w:t>
      </w:r>
    </w:p>
    <w:p w14:paraId="624DB8B1" w14:textId="77777777" w:rsidR="00C579CA" w:rsidRPr="002F1707" w:rsidRDefault="00C579CA" w:rsidP="7A4CF8A9">
      <w:pPr>
        <w:autoSpaceDE w:val="0"/>
        <w:autoSpaceDN w:val="0"/>
        <w:adjustRightInd w:val="0"/>
        <w:spacing w:after="60"/>
        <w:rPr>
          <w:b/>
          <w:bCs/>
          <w:color w:val="000000" w:themeColor="text1"/>
          <w:sz w:val="23"/>
          <w:szCs w:val="23"/>
        </w:rPr>
      </w:pPr>
    </w:p>
    <w:p w14:paraId="5AB34CE5" w14:textId="77777777" w:rsidR="00C579CA" w:rsidRPr="002F1707" w:rsidRDefault="00C579CA" w:rsidP="7A4CF8A9">
      <w:pPr>
        <w:pStyle w:val="Heading2"/>
        <w:spacing w:before="0" w:after="60"/>
        <w:rPr>
          <w:i/>
          <w:iCs/>
          <w:color w:val="000000" w:themeColor="text1"/>
        </w:rPr>
      </w:pPr>
      <w:bookmarkStart w:id="27" w:name="_Toc233270209"/>
      <w:r w:rsidRPr="7A4CF8A9">
        <w:rPr>
          <w:i/>
          <w:iCs/>
          <w:color w:val="000000" w:themeColor="text1"/>
        </w:rPr>
        <w:t>Attendance</w:t>
      </w:r>
      <w:bookmarkEnd w:id="27"/>
      <w:r w:rsidRPr="7A4CF8A9">
        <w:rPr>
          <w:i/>
          <w:iCs/>
          <w:color w:val="000000" w:themeColor="text1"/>
        </w:rPr>
        <w:t xml:space="preserve"> </w:t>
      </w:r>
    </w:p>
    <w:p w14:paraId="2B99CAEE" w14:textId="0190BDF5" w:rsidR="00C579CA" w:rsidRPr="002F1707" w:rsidRDefault="00C579CA" w:rsidP="7A4CF8A9">
      <w:pPr>
        <w:spacing w:after="60"/>
        <w:rPr>
          <w:b/>
          <w:bCs/>
          <w:i/>
          <w:iCs/>
          <w:color w:val="000000" w:themeColor="text1"/>
        </w:rPr>
      </w:pPr>
      <w:r w:rsidRPr="7A4CF8A9">
        <w:rPr>
          <w:color w:val="000000" w:themeColor="text1"/>
        </w:rPr>
        <w:t xml:space="preserve">Each </w:t>
      </w:r>
      <w:r w:rsidR="00CD10F0">
        <w:rPr>
          <w:color w:val="000000" w:themeColor="text1"/>
        </w:rPr>
        <w:t>s</w:t>
      </w:r>
      <w:r w:rsidR="00703F94" w:rsidRPr="7A4CF8A9">
        <w:rPr>
          <w:color w:val="000000" w:themeColor="text1"/>
        </w:rPr>
        <w:t>upervised experiential learning</w:t>
      </w:r>
      <w:r w:rsidR="00C84CD0" w:rsidRPr="7A4CF8A9">
        <w:rPr>
          <w:color w:val="000000" w:themeColor="text1"/>
        </w:rPr>
        <w:t xml:space="preserve"> opportunity</w:t>
      </w:r>
      <w:r w:rsidRPr="7A4CF8A9">
        <w:rPr>
          <w:color w:val="000000" w:themeColor="text1"/>
        </w:rPr>
        <w:t xml:space="preserve"> has certain competency requirements that must be met by the student as outlined in </w:t>
      </w:r>
      <w:r w:rsidR="004C7C55">
        <w:rPr>
          <w:color w:val="000000" w:themeColor="text1"/>
        </w:rPr>
        <w:t>the course syllabi</w:t>
      </w:r>
      <w:r w:rsidRPr="7A4CF8A9">
        <w:rPr>
          <w:i/>
          <w:iCs/>
          <w:color w:val="000000" w:themeColor="text1"/>
        </w:rPr>
        <w:t xml:space="preserve">. </w:t>
      </w:r>
      <w:r w:rsidRPr="7A4CF8A9">
        <w:rPr>
          <w:color w:val="000000" w:themeColor="text1"/>
        </w:rPr>
        <w:t xml:space="preserve">Students are required to have preceptors complete and sign the </w:t>
      </w:r>
      <w:r w:rsidR="00E7436A">
        <w:rPr>
          <w:i/>
          <w:iCs/>
          <w:color w:val="000000" w:themeColor="text1"/>
        </w:rPr>
        <w:t>SEL</w:t>
      </w:r>
      <w:r w:rsidR="00C84CD0" w:rsidRPr="7A4CF8A9">
        <w:rPr>
          <w:i/>
          <w:iCs/>
          <w:color w:val="000000" w:themeColor="text1"/>
        </w:rPr>
        <w:t xml:space="preserve"> Hours</w:t>
      </w:r>
      <w:r w:rsidRPr="7A4CF8A9">
        <w:rPr>
          <w:i/>
          <w:iCs/>
          <w:color w:val="000000" w:themeColor="text1"/>
        </w:rPr>
        <w:t xml:space="preserve"> Tracking Sheet</w:t>
      </w:r>
      <w:r w:rsidRPr="7A4CF8A9">
        <w:rPr>
          <w:b/>
          <w:bCs/>
          <w:i/>
          <w:iCs/>
          <w:color w:val="000000" w:themeColor="text1"/>
        </w:rPr>
        <w:t xml:space="preserve"> </w:t>
      </w:r>
      <w:r w:rsidR="002D7718">
        <w:rPr>
          <w:b/>
          <w:bCs/>
          <w:i/>
          <w:iCs/>
          <w:color w:val="000000" w:themeColor="text1"/>
        </w:rPr>
        <w:t xml:space="preserve">and </w:t>
      </w:r>
      <w:r w:rsidR="002D7718">
        <w:rPr>
          <w:color w:val="000000" w:themeColor="text1"/>
        </w:rPr>
        <w:t>NUTR 691 Clinical Preceptor Rub</w:t>
      </w:r>
      <w:r w:rsidR="007C5FA6">
        <w:rPr>
          <w:color w:val="000000" w:themeColor="text1"/>
        </w:rPr>
        <w:t xml:space="preserve">ric/ NUTR 692 FSM Preceptor Rubric </w:t>
      </w:r>
      <w:r w:rsidRPr="7A4CF8A9">
        <w:rPr>
          <w:color w:val="000000" w:themeColor="text1"/>
        </w:rPr>
        <w:t xml:space="preserve">verifying all hours and competencies are met. They will </w:t>
      </w:r>
      <w:proofErr w:type="gramStart"/>
      <w:r w:rsidR="009E6629">
        <w:rPr>
          <w:color w:val="000000" w:themeColor="text1"/>
        </w:rPr>
        <w:lastRenderedPageBreak/>
        <w:t>submit</w:t>
      </w:r>
      <w:proofErr w:type="gramEnd"/>
      <w:r w:rsidRPr="7A4CF8A9">
        <w:rPr>
          <w:color w:val="000000" w:themeColor="text1"/>
        </w:rPr>
        <w:t xml:space="preserve"> to the </w:t>
      </w:r>
      <w:r w:rsidR="00B916FF">
        <w:rPr>
          <w:color w:val="000000" w:themeColor="text1"/>
        </w:rPr>
        <w:t>Program Coordinator</w:t>
      </w:r>
      <w:r w:rsidRPr="7A4CF8A9">
        <w:rPr>
          <w:color w:val="000000" w:themeColor="text1"/>
        </w:rPr>
        <w:t xml:space="preserve">. Students must be actively engaged in each </w:t>
      </w:r>
      <w:r w:rsidR="00A72C63">
        <w:rPr>
          <w:color w:val="000000" w:themeColor="text1"/>
        </w:rPr>
        <w:t>s</w:t>
      </w:r>
      <w:r w:rsidR="00703F94" w:rsidRPr="7A4CF8A9">
        <w:rPr>
          <w:color w:val="000000" w:themeColor="text1"/>
        </w:rPr>
        <w:t>upervised experiential learning</w:t>
      </w:r>
      <w:r w:rsidR="00C84CD0" w:rsidRPr="7A4CF8A9">
        <w:rPr>
          <w:color w:val="000000" w:themeColor="text1"/>
        </w:rPr>
        <w:t xml:space="preserve"> opportunity</w:t>
      </w:r>
      <w:r w:rsidRPr="7A4CF8A9">
        <w:rPr>
          <w:color w:val="000000" w:themeColor="text1"/>
        </w:rPr>
        <w:t xml:space="preserve"> and seek guidance from their preceptors, </w:t>
      </w:r>
      <w:r w:rsidR="4B7DF7A1" w:rsidRPr="7A4CF8A9">
        <w:rPr>
          <w:color w:val="000000" w:themeColor="text1"/>
        </w:rPr>
        <w:t>MSANP</w:t>
      </w:r>
      <w:r w:rsidRPr="7A4CF8A9">
        <w:rPr>
          <w:color w:val="000000" w:themeColor="text1"/>
        </w:rPr>
        <w:t xml:space="preserve"> faculty, and healthcare staff to successfully complete assignments. This expectation requires active attendance </w:t>
      </w:r>
      <w:proofErr w:type="gramStart"/>
      <w:r w:rsidRPr="7A4CF8A9">
        <w:rPr>
          <w:color w:val="000000" w:themeColor="text1"/>
        </w:rPr>
        <w:t>in</w:t>
      </w:r>
      <w:proofErr w:type="gramEnd"/>
      <w:r w:rsidRPr="7A4CF8A9">
        <w:rPr>
          <w:color w:val="000000" w:themeColor="text1"/>
        </w:rPr>
        <w:t xml:space="preserve"> all courses and all </w:t>
      </w:r>
      <w:r w:rsidR="00A72C63">
        <w:rPr>
          <w:color w:val="000000" w:themeColor="text1"/>
        </w:rPr>
        <w:t>s</w:t>
      </w:r>
      <w:r w:rsidR="00703F94" w:rsidRPr="7A4CF8A9">
        <w:rPr>
          <w:color w:val="000000" w:themeColor="text1"/>
        </w:rPr>
        <w:t>upervised experiential learning</w:t>
      </w:r>
      <w:r w:rsidR="00C84CD0" w:rsidRPr="7A4CF8A9">
        <w:rPr>
          <w:color w:val="000000" w:themeColor="text1"/>
        </w:rPr>
        <w:t xml:space="preserve"> experiences</w:t>
      </w:r>
      <w:r w:rsidRPr="7A4CF8A9">
        <w:rPr>
          <w:color w:val="000000" w:themeColor="text1"/>
        </w:rPr>
        <w:t xml:space="preserve">. If a student takes longer to attain the required competencies or required to repeat an unsatisfactory competency, as evaluated by the preceptor, faculty member, or </w:t>
      </w:r>
      <w:r w:rsidR="00B916FF">
        <w:rPr>
          <w:color w:val="000000" w:themeColor="text1"/>
        </w:rPr>
        <w:t>Program Coordinator</w:t>
      </w:r>
      <w:r w:rsidRPr="7A4CF8A9">
        <w:rPr>
          <w:color w:val="000000" w:themeColor="text1"/>
        </w:rPr>
        <w:t xml:space="preserve">, they will have their </w:t>
      </w:r>
      <w:r w:rsidR="00A72C63">
        <w:rPr>
          <w:color w:val="000000" w:themeColor="text1"/>
        </w:rPr>
        <w:t>s</w:t>
      </w:r>
      <w:r w:rsidR="00703F94" w:rsidRPr="7A4CF8A9">
        <w:rPr>
          <w:color w:val="000000" w:themeColor="text1"/>
        </w:rPr>
        <w:t>upervised experiential learning</w:t>
      </w:r>
      <w:r w:rsidR="00C84CD0" w:rsidRPr="7A4CF8A9">
        <w:rPr>
          <w:color w:val="000000" w:themeColor="text1"/>
        </w:rPr>
        <w:t xml:space="preserve"> opportunity</w:t>
      </w:r>
      <w:r w:rsidRPr="7A4CF8A9">
        <w:rPr>
          <w:color w:val="000000" w:themeColor="text1"/>
        </w:rPr>
        <w:t xml:space="preserve"> extended until their performance is satisfactory. A longer rotation may require the payment of additional tuition. </w:t>
      </w:r>
    </w:p>
    <w:p w14:paraId="460AC8DA" w14:textId="77777777" w:rsidR="00C579CA" w:rsidRPr="002F1707" w:rsidRDefault="00C579CA" w:rsidP="7A4CF8A9">
      <w:pPr>
        <w:spacing w:after="60"/>
        <w:rPr>
          <w:color w:val="000000" w:themeColor="text1"/>
        </w:rPr>
      </w:pPr>
    </w:p>
    <w:p w14:paraId="298250E6" w14:textId="6BFEDBB7" w:rsidR="001C6AD3" w:rsidRDefault="00C579CA" w:rsidP="7A4CF8A9">
      <w:pPr>
        <w:spacing w:after="60"/>
        <w:rPr>
          <w:color w:val="000000" w:themeColor="text1"/>
        </w:rPr>
      </w:pPr>
      <w:r w:rsidRPr="7A4CF8A9">
        <w:rPr>
          <w:color w:val="000000" w:themeColor="text1"/>
        </w:rPr>
        <w:t xml:space="preserve">The </w:t>
      </w:r>
      <w:r w:rsidR="4B7DF7A1" w:rsidRPr="7A4CF8A9">
        <w:rPr>
          <w:color w:val="000000" w:themeColor="text1"/>
        </w:rPr>
        <w:t>MSANP</w:t>
      </w:r>
      <w:r w:rsidRPr="7A4CF8A9">
        <w:rPr>
          <w:color w:val="000000" w:themeColor="text1"/>
        </w:rPr>
        <w:t xml:space="preserve"> </w:t>
      </w:r>
      <w:r w:rsidR="00B916FF">
        <w:rPr>
          <w:color w:val="000000" w:themeColor="text1"/>
        </w:rPr>
        <w:t xml:space="preserve">Program Coordinator </w:t>
      </w:r>
      <w:r w:rsidR="00C84CD0" w:rsidRPr="7A4CF8A9">
        <w:rPr>
          <w:color w:val="000000" w:themeColor="text1"/>
        </w:rPr>
        <w:t>will</w:t>
      </w:r>
      <w:r w:rsidRPr="7A4CF8A9">
        <w:rPr>
          <w:color w:val="000000" w:themeColor="text1"/>
        </w:rPr>
        <w:t xml:space="preserve"> collaborate with students, faculty, and preceptors to collect all documentation </w:t>
      </w:r>
      <w:r w:rsidR="00D812B6" w:rsidRPr="7A4CF8A9">
        <w:rPr>
          <w:color w:val="000000" w:themeColor="text1"/>
        </w:rPr>
        <w:t>regarding</w:t>
      </w:r>
      <w:r w:rsidRPr="7A4CF8A9">
        <w:rPr>
          <w:color w:val="000000" w:themeColor="text1"/>
        </w:rPr>
        <w:t xml:space="preserve"> tracking </w:t>
      </w:r>
      <w:r w:rsidR="00A00F50">
        <w:rPr>
          <w:color w:val="000000" w:themeColor="text1"/>
        </w:rPr>
        <w:t>s</w:t>
      </w:r>
      <w:r w:rsidR="00703F94" w:rsidRPr="7A4CF8A9">
        <w:rPr>
          <w:color w:val="000000" w:themeColor="text1"/>
        </w:rPr>
        <w:t>upervised experiential learning</w:t>
      </w:r>
      <w:r w:rsidR="00C84CD0" w:rsidRPr="7A4CF8A9">
        <w:rPr>
          <w:color w:val="000000" w:themeColor="text1"/>
        </w:rPr>
        <w:t xml:space="preserve"> hours</w:t>
      </w:r>
      <w:r w:rsidRPr="7A4CF8A9">
        <w:rPr>
          <w:color w:val="000000" w:themeColor="text1"/>
        </w:rPr>
        <w:t xml:space="preserve"> and competencies per ACEND standards. These records will be stored with the student’s records. </w:t>
      </w:r>
    </w:p>
    <w:p w14:paraId="722B7527" w14:textId="77777777" w:rsidR="00227D97" w:rsidRDefault="00227D97" w:rsidP="7A4CF8A9">
      <w:pPr>
        <w:spacing w:after="60"/>
        <w:rPr>
          <w:color w:val="000000" w:themeColor="text1"/>
        </w:rPr>
      </w:pPr>
    </w:p>
    <w:p w14:paraId="04999184" w14:textId="4B1845BC" w:rsidR="00227D97" w:rsidRPr="00AB272E" w:rsidRDefault="00227D97" w:rsidP="00227D97">
      <w:pPr>
        <w:pStyle w:val="Heading2"/>
        <w:spacing w:before="0" w:after="60"/>
        <w:rPr>
          <w:i/>
          <w:iCs/>
          <w:color w:val="000000" w:themeColor="text1"/>
        </w:rPr>
      </w:pPr>
      <w:bookmarkStart w:id="28" w:name="_Toc233270210"/>
      <w:r w:rsidRPr="00AB272E">
        <w:rPr>
          <w:i/>
          <w:iCs/>
          <w:color w:val="000000" w:themeColor="text1"/>
        </w:rPr>
        <w:t>Attendance at Legislative Day</w:t>
      </w:r>
      <w:bookmarkEnd w:id="28"/>
      <w:r w:rsidRPr="00AB272E">
        <w:rPr>
          <w:i/>
          <w:iCs/>
          <w:color w:val="000000" w:themeColor="text1"/>
        </w:rPr>
        <w:t xml:space="preserve"> </w:t>
      </w:r>
    </w:p>
    <w:p w14:paraId="3E6A06F4" w14:textId="53A41B4C" w:rsidR="00227D97" w:rsidRPr="00AB272E" w:rsidRDefault="00227D97" w:rsidP="00227D97">
      <w:pPr>
        <w:spacing w:after="60"/>
        <w:rPr>
          <w:color w:val="000000" w:themeColor="text1"/>
        </w:rPr>
      </w:pPr>
      <w:r w:rsidRPr="00AB272E">
        <w:rPr>
          <w:color w:val="000000" w:themeColor="text1"/>
        </w:rPr>
        <w:t xml:space="preserve">Students are required to attend at least one Legislative Day during their time in the MSANP. Students will be responsible for all costs incurred for this meeting. </w:t>
      </w:r>
    </w:p>
    <w:p w14:paraId="6DA8FFA7" w14:textId="35778236" w:rsidR="00227D97" w:rsidRDefault="00227D97" w:rsidP="7A4CF8A9">
      <w:pPr>
        <w:spacing w:after="60"/>
        <w:rPr>
          <w:b/>
          <w:bCs/>
          <w:color w:val="000000" w:themeColor="text1"/>
          <w:sz w:val="28"/>
          <w:szCs w:val="28"/>
        </w:rPr>
      </w:pPr>
    </w:p>
    <w:p w14:paraId="48144B89" w14:textId="73B5DD7A" w:rsidR="00AB272E" w:rsidRDefault="00AB272E" w:rsidP="7A4CF8A9">
      <w:pPr>
        <w:spacing w:after="60"/>
        <w:rPr>
          <w:b/>
          <w:bCs/>
          <w:i/>
          <w:iCs/>
          <w:color w:val="000000" w:themeColor="text1"/>
        </w:rPr>
      </w:pPr>
      <w:r w:rsidRPr="007015FB">
        <w:rPr>
          <w:b/>
          <w:bCs/>
          <w:i/>
          <w:iCs/>
          <w:color w:val="000000" w:themeColor="text1"/>
        </w:rPr>
        <w:t>Participation in Mentoring</w:t>
      </w:r>
    </w:p>
    <w:p w14:paraId="0CDA616F" w14:textId="74FC8E2D" w:rsidR="00DB479F" w:rsidRPr="007015FB" w:rsidRDefault="00DB479F" w:rsidP="7A4CF8A9">
      <w:pPr>
        <w:spacing w:after="60"/>
        <w:rPr>
          <w:b/>
          <w:bCs/>
          <w:i/>
          <w:iCs/>
          <w:color w:val="000000" w:themeColor="text1"/>
        </w:rPr>
      </w:pPr>
      <w:r>
        <w:t>Each student is required to serve as a mentor to a new student for a minimum of one semester, providing guidance on academic, social, and logistical aspects of school life</w:t>
      </w:r>
      <w:r w:rsidR="00BE5119">
        <w:t xml:space="preserve"> (2</w:t>
      </w:r>
      <w:r w:rsidR="00BE5119" w:rsidRPr="00BE5119">
        <w:rPr>
          <w:vertAlign w:val="superscript"/>
        </w:rPr>
        <w:t>nd</w:t>
      </w:r>
      <w:r w:rsidR="00BE5119">
        <w:t xml:space="preserve"> fall)</w:t>
      </w:r>
      <w:r>
        <w:t>. Mentors must be available for additional support as needed to ensure a smooth transition.</w:t>
      </w:r>
    </w:p>
    <w:p w14:paraId="19C8A2F3" w14:textId="77777777" w:rsidR="00AB272E" w:rsidRPr="002F1707" w:rsidRDefault="00AB272E" w:rsidP="7A4CF8A9">
      <w:pPr>
        <w:spacing w:after="60"/>
        <w:rPr>
          <w:b/>
          <w:bCs/>
          <w:color w:val="000000" w:themeColor="text1"/>
          <w:sz w:val="28"/>
          <w:szCs w:val="28"/>
        </w:rPr>
      </w:pPr>
    </w:p>
    <w:p w14:paraId="5B6E82F4" w14:textId="77777777" w:rsidR="00C579CA" w:rsidRPr="002F1707" w:rsidRDefault="00C579CA" w:rsidP="7A4CF8A9">
      <w:pPr>
        <w:pStyle w:val="Heading2"/>
        <w:spacing w:before="0" w:after="60"/>
        <w:rPr>
          <w:color w:val="000000" w:themeColor="text1"/>
          <w:sz w:val="28"/>
          <w:szCs w:val="28"/>
        </w:rPr>
      </w:pPr>
      <w:bookmarkStart w:id="29" w:name="_Toc233270211"/>
      <w:r w:rsidRPr="7A4CF8A9">
        <w:rPr>
          <w:color w:val="000000" w:themeColor="text1"/>
          <w:sz w:val="28"/>
          <w:szCs w:val="28"/>
        </w:rPr>
        <w:t>Compensation Policy:</w:t>
      </w:r>
      <w:bookmarkEnd w:id="29"/>
    </w:p>
    <w:p w14:paraId="39A2AE25" w14:textId="46E1F9D4" w:rsidR="00C579CA" w:rsidRPr="002F1707" w:rsidRDefault="00C579CA" w:rsidP="7A4CF8A9">
      <w:pPr>
        <w:spacing w:after="60"/>
        <w:rPr>
          <w:color w:val="000000" w:themeColor="text1"/>
        </w:rPr>
      </w:pPr>
      <w:r w:rsidRPr="7A4CF8A9">
        <w:rPr>
          <w:color w:val="000000" w:themeColor="text1"/>
        </w:rPr>
        <w:t xml:space="preserve">Students will not be paid compensation as part of the </w:t>
      </w:r>
      <w:r w:rsidR="4B7DF7A1" w:rsidRPr="7A4CF8A9">
        <w:rPr>
          <w:color w:val="000000" w:themeColor="text1"/>
        </w:rPr>
        <w:t>MSANP</w:t>
      </w:r>
      <w:r w:rsidRPr="7A4CF8A9">
        <w:rPr>
          <w:color w:val="000000" w:themeColor="text1"/>
        </w:rPr>
        <w:t>. This does not include graduate assistantships, grants, scholarships, or financial aid.</w:t>
      </w:r>
    </w:p>
    <w:p w14:paraId="30FFA3AC" w14:textId="77777777" w:rsidR="00C579CA" w:rsidRPr="002F1707" w:rsidRDefault="00C579CA" w:rsidP="7A4CF8A9">
      <w:pPr>
        <w:spacing w:after="60"/>
        <w:rPr>
          <w:color w:val="000000" w:themeColor="text1"/>
        </w:rPr>
      </w:pPr>
    </w:p>
    <w:p w14:paraId="5A36DC58" w14:textId="355BD69E" w:rsidR="00C579CA" w:rsidRPr="002F1707" w:rsidRDefault="00C579CA" w:rsidP="7A4CF8A9">
      <w:pPr>
        <w:spacing w:after="60"/>
        <w:rPr>
          <w:i/>
          <w:iCs/>
          <w:color w:val="000000" w:themeColor="text1"/>
        </w:rPr>
      </w:pPr>
      <w:r w:rsidRPr="7A4CF8A9">
        <w:rPr>
          <w:i/>
          <w:iCs/>
          <w:color w:val="000000" w:themeColor="text1"/>
        </w:rPr>
        <w:t xml:space="preserve">*This policy is in accordance with ACEND Accreditation Required Element </w:t>
      </w:r>
      <w:r w:rsidR="00283121">
        <w:rPr>
          <w:b/>
          <w:bCs/>
          <w:i/>
          <w:iCs/>
          <w:color w:val="000000" w:themeColor="text1"/>
        </w:rPr>
        <w:t>8</w:t>
      </w:r>
      <w:r w:rsidRPr="7A4CF8A9">
        <w:rPr>
          <w:b/>
          <w:bCs/>
          <w:i/>
          <w:iCs/>
          <w:color w:val="000000" w:themeColor="text1"/>
        </w:rPr>
        <w:t xml:space="preserve">.2f </w:t>
      </w:r>
      <w:r w:rsidRPr="7A4CF8A9">
        <w:rPr>
          <w:i/>
          <w:iCs/>
          <w:color w:val="000000" w:themeColor="text1"/>
        </w:rPr>
        <w:t>“When students are paid compensation as part of the program, policies must be in place to define the compensation practices.”</w:t>
      </w:r>
    </w:p>
    <w:p w14:paraId="05AFF42A" w14:textId="77777777" w:rsidR="00C579CA" w:rsidRPr="002F1707" w:rsidRDefault="00C579CA" w:rsidP="7A4CF8A9">
      <w:pPr>
        <w:spacing w:after="60"/>
        <w:rPr>
          <w:color w:val="000000" w:themeColor="text1"/>
        </w:rPr>
      </w:pPr>
      <w:r w:rsidRPr="7A4CF8A9">
        <w:rPr>
          <w:color w:val="000000" w:themeColor="text1"/>
        </w:rPr>
        <w:t xml:space="preserve"> </w:t>
      </w:r>
    </w:p>
    <w:p w14:paraId="4A369AB7" w14:textId="77777777" w:rsidR="00C579CA" w:rsidRPr="002F1707" w:rsidRDefault="00C579CA" w:rsidP="7A4CF8A9">
      <w:pPr>
        <w:pStyle w:val="Heading2"/>
        <w:spacing w:before="0" w:after="60"/>
        <w:rPr>
          <w:color w:val="000000" w:themeColor="text1"/>
          <w:sz w:val="28"/>
          <w:szCs w:val="28"/>
        </w:rPr>
      </w:pPr>
      <w:bookmarkStart w:id="30" w:name="_Toc233270212"/>
      <w:r w:rsidRPr="7A4CF8A9">
        <w:rPr>
          <w:color w:val="000000" w:themeColor="text1"/>
          <w:sz w:val="28"/>
          <w:szCs w:val="28"/>
        </w:rPr>
        <w:t>Criminal Background Checks, Drug Testing, and Health Records:</w:t>
      </w:r>
      <w:bookmarkEnd w:id="30"/>
      <w:r w:rsidRPr="7A4CF8A9">
        <w:rPr>
          <w:color w:val="000000" w:themeColor="text1"/>
          <w:sz w:val="28"/>
          <w:szCs w:val="28"/>
        </w:rPr>
        <w:t xml:space="preserve"> </w:t>
      </w:r>
    </w:p>
    <w:p w14:paraId="2BDA45CF" w14:textId="77777777" w:rsidR="00C579CA" w:rsidRPr="002F1707" w:rsidRDefault="00C579CA" w:rsidP="7A4CF8A9">
      <w:pPr>
        <w:spacing w:after="60"/>
        <w:rPr>
          <w:b/>
          <w:bCs/>
          <w:i/>
          <w:iCs/>
          <w:color w:val="000000" w:themeColor="text1"/>
        </w:rPr>
      </w:pPr>
    </w:p>
    <w:p w14:paraId="6FB4DC2E" w14:textId="77777777" w:rsidR="00C579CA" w:rsidRPr="002F1707" w:rsidRDefault="00C579CA" w:rsidP="7A4CF8A9">
      <w:pPr>
        <w:pStyle w:val="Heading3"/>
        <w:spacing w:after="60"/>
        <w:rPr>
          <w:i/>
          <w:iCs/>
          <w:color w:val="000000" w:themeColor="text1"/>
        </w:rPr>
      </w:pPr>
      <w:bookmarkStart w:id="31" w:name="_Toc233270213"/>
      <w:r w:rsidRPr="7A4CF8A9">
        <w:rPr>
          <w:i/>
          <w:iCs/>
          <w:color w:val="000000" w:themeColor="text1"/>
        </w:rPr>
        <w:t>Criminal Background Check</w:t>
      </w:r>
      <w:bookmarkEnd w:id="31"/>
    </w:p>
    <w:p w14:paraId="160A9475" w14:textId="4E78235D" w:rsidR="00A82CA9" w:rsidRDefault="00C579CA" w:rsidP="00E1072A">
      <w:pPr>
        <w:rPr>
          <w:color w:val="000000" w:themeColor="text1"/>
        </w:rPr>
      </w:pPr>
      <w:r w:rsidRPr="7A4CF8A9">
        <w:rPr>
          <w:color w:val="000000" w:themeColor="text1"/>
        </w:rPr>
        <w:t xml:space="preserve">Students </w:t>
      </w:r>
      <w:r w:rsidR="2CFFC37C" w:rsidRPr="7A4CF8A9">
        <w:rPr>
          <w:color w:val="000000" w:themeColor="text1"/>
        </w:rPr>
        <w:t xml:space="preserve">may be </w:t>
      </w:r>
      <w:r w:rsidRPr="7A4CF8A9">
        <w:rPr>
          <w:color w:val="000000" w:themeColor="text1"/>
        </w:rPr>
        <w:t xml:space="preserve">required to provide Criminal Background Checks to </w:t>
      </w:r>
      <w:r w:rsidR="4A1989F2" w:rsidRPr="7A4CF8A9">
        <w:rPr>
          <w:color w:val="000000" w:themeColor="text1"/>
        </w:rPr>
        <w:t xml:space="preserve">their </w:t>
      </w:r>
      <w:r w:rsidR="4528D8A3" w:rsidRPr="7A4CF8A9">
        <w:rPr>
          <w:color w:val="000000" w:themeColor="text1"/>
        </w:rPr>
        <w:t>s</w:t>
      </w:r>
      <w:r w:rsidR="00703F94" w:rsidRPr="7A4CF8A9">
        <w:rPr>
          <w:color w:val="000000" w:themeColor="text1"/>
        </w:rPr>
        <w:t>upervised experiential learning</w:t>
      </w:r>
      <w:r w:rsidR="002159E2" w:rsidRPr="7A4CF8A9">
        <w:rPr>
          <w:color w:val="000000" w:themeColor="text1"/>
        </w:rPr>
        <w:t xml:space="preserve"> </w:t>
      </w:r>
      <w:r w:rsidR="6D8B74D7" w:rsidRPr="7A4CF8A9">
        <w:rPr>
          <w:color w:val="000000" w:themeColor="text1"/>
        </w:rPr>
        <w:t>s</w:t>
      </w:r>
      <w:r w:rsidR="002159E2" w:rsidRPr="7A4CF8A9">
        <w:rPr>
          <w:color w:val="000000" w:themeColor="text1"/>
        </w:rPr>
        <w:t>ites</w:t>
      </w:r>
      <w:r w:rsidR="4A1989F2" w:rsidRPr="7A4CF8A9">
        <w:rPr>
          <w:color w:val="000000" w:themeColor="text1"/>
        </w:rPr>
        <w:t xml:space="preserve"> prior to their start date</w:t>
      </w:r>
      <w:r w:rsidRPr="7A4CF8A9">
        <w:rPr>
          <w:color w:val="000000" w:themeColor="text1"/>
        </w:rPr>
        <w:t xml:space="preserve">. </w:t>
      </w:r>
      <w:r w:rsidR="5419CFCC" w:rsidRPr="7A4CF8A9">
        <w:rPr>
          <w:color w:val="000000" w:themeColor="text1"/>
        </w:rPr>
        <w:t xml:space="preserve">The </w:t>
      </w:r>
      <w:r w:rsidR="4B7DF7A1" w:rsidRPr="7A4CF8A9">
        <w:rPr>
          <w:color w:val="000000" w:themeColor="text1"/>
        </w:rPr>
        <w:t>MSANP</w:t>
      </w:r>
      <w:r w:rsidRPr="7A4CF8A9">
        <w:rPr>
          <w:color w:val="000000" w:themeColor="text1"/>
        </w:rPr>
        <w:t xml:space="preserve"> </w:t>
      </w:r>
      <w:r w:rsidR="760EDE19" w:rsidRPr="7A4CF8A9">
        <w:rPr>
          <w:color w:val="000000" w:themeColor="text1"/>
        </w:rPr>
        <w:t xml:space="preserve">recommends </w:t>
      </w:r>
      <w:r w:rsidRPr="7A4CF8A9">
        <w:rPr>
          <w:color w:val="000000" w:themeColor="text1"/>
        </w:rPr>
        <w:t>students to use the agency “</w:t>
      </w:r>
      <w:r w:rsidR="00E1072A">
        <w:rPr>
          <w:color w:val="000000" w:themeColor="text1"/>
        </w:rPr>
        <w:t>C</w:t>
      </w:r>
      <w:r w:rsidRPr="7A4CF8A9">
        <w:rPr>
          <w:color w:val="000000" w:themeColor="text1"/>
        </w:rPr>
        <w:t>astle</w:t>
      </w:r>
      <w:r w:rsidR="00E1072A">
        <w:rPr>
          <w:color w:val="000000" w:themeColor="text1"/>
        </w:rPr>
        <w:t>B</w:t>
      </w:r>
      <w:r w:rsidRPr="7A4CF8A9">
        <w:rPr>
          <w:color w:val="000000" w:themeColor="text1"/>
        </w:rPr>
        <w:t>ranch.com” for national background checks</w:t>
      </w:r>
      <w:r w:rsidRPr="00E1072A">
        <w:rPr>
          <w:color w:val="000000" w:themeColor="text1"/>
        </w:rPr>
        <w:t>.</w:t>
      </w:r>
      <w:r w:rsidR="00E1072A">
        <w:rPr>
          <w:color w:val="000000" w:themeColor="text1"/>
        </w:rPr>
        <w:t xml:space="preserve"> To complete your criminal history background check, please go to the </w:t>
      </w:r>
      <w:hyperlink r:id="rId24" w:history="1">
        <w:proofErr w:type="spellStart"/>
        <w:r w:rsidR="00E1072A" w:rsidRPr="00E1072A">
          <w:rPr>
            <w:rStyle w:val="Hyperlink"/>
          </w:rPr>
          <w:t>CastleBranch</w:t>
        </w:r>
        <w:proofErr w:type="spellEnd"/>
      </w:hyperlink>
      <w:r w:rsidR="00E1072A">
        <w:rPr>
          <w:color w:val="000000" w:themeColor="text1"/>
        </w:rPr>
        <w:t xml:space="preserve"> website. In the top right</w:t>
      </w:r>
      <w:r w:rsidR="00947BB1">
        <w:rPr>
          <w:color w:val="000000" w:themeColor="text1"/>
        </w:rPr>
        <w:t>-</w:t>
      </w:r>
      <w:r w:rsidR="00E1072A">
        <w:rPr>
          <w:color w:val="000000" w:themeColor="text1"/>
        </w:rPr>
        <w:t xml:space="preserve">hand corner of the page, you will see a place to enter your package code. Use the Code: </w:t>
      </w:r>
      <w:r w:rsidR="00E1072A" w:rsidRPr="00947BB1">
        <w:rPr>
          <w:b/>
          <w:bCs/>
          <w:color w:val="000000" w:themeColor="text1"/>
          <w:u w:val="single"/>
        </w:rPr>
        <w:t>JA97us</w:t>
      </w:r>
      <w:r w:rsidR="00E1072A">
        <w:rPr>
          <w:color w:val="000000" w:themeColor="text1"/>
        </w:rPr>
        <w:t xml:space="preserve"> and press “Go”. You will then be directed to a new page. Follow the directions given. Once you have completed the process, please email the </w:t>
      </w:r>
      <w:r w:rsidR="00B916FF">
        <w:rPr>
          <w:color w:val="000000" w:themeColor="text1"/>
        </w:rPr>
        <w:t xml:space="preserve">Program Coordinator </w:t>
      </w:r>
      <w:proofErr w:type="gramStart"/>
      <w:r w:rsidR="00E1072A">
        <w:rPr>
          <w:color w:val="000000" w:themeColor="text1"/>
        </w:rPr>
        <w:t>of</w:t>
      </w:r>
      <w:proofErr w:type="gramEnd"/>
      <w:r w:rsidR="00E1072A">
        <w:rPr>
          <w:color w:val="000000" w:themeColor="text1"/>
        </w:rPr>
        <w:t xml:space="preserve"> your completion. The program will receive documentation from </w:t>
      </w:r>
      <w:proofErr w:type="spellStart"/>
      <w:r w:rsidR="00E1072A">
        <w:rPr>
          <w:color w:val="000000" w:themeColor="text1"/>
        </w:rPr>
        <w:t>CastleBranch</w:t>
      </w:r>
      <w:proofErr w:type="spellEnd"/>
      <w:r w:rsidR="00E1072A">
        <w:rPr>
          <w:color w:val="000000" w:themeColor="text1"/>
        </w:rPr>
        <w:t xml:space="preserve"> directly and send the information to your supervised experiential site.  </w:t>
      </w:r>
    </w:p>
    <w:p w14:paraId="784C29A1" w14:textId="00DF6AA3" w:rsidR="00E1072A" w:rsidRPr="00E1072A" w:rsidRDefault="00E1072A" w:rsidP="00E1072A">
      <w:pPr>
        <w:rPr>
          <w:color w:val="212121"/>
          <w:sz w:val="22"/>
          <w:szCs w:val="22"/>
        </w:rPr>
      </w:pPr>
      <w:r w:rsidRPr="00E1072A">
        <w:rPr>
          <w:rFonts w:ascii="Aptos" w:hAnsi="Aptos" w:cs="Calibri"/>
          <w:color w:val="000000"/>
          <w:shd w:val="clear" w:color="auto" w:fill="FFFF00"/>
        </w:rPr>
        <w:lastRenderedPageBreak/>
        <w:t xml:space="preserve"> </w:t>
      </w:r>
    </w:p>
    <w:p w14:paraId="086FC394" w14:textId="71F1789B" w:rsidR="00C579CA" w:rsidRPr="002F1707" w:rsidRDefault="00C579CA" w:rsidP="7A4CF8A9">
      <w:pPr>
        <w:spacing w:after="60" w:line="259" w:lineRule="auto"/>
        <w:rPr>
          <w:color w:val="000000" w:themeColor="text1"/>
        </w:rPr>
      </w:pPr>
      <w:r w:rsidRPr="7A4CF8A9">
        <w:rPr>
          <w:color w:val="000000" w:themeColor="text1"/>
        </w:rPr>
        <w:t xml:space="preserve"> If a student has a criminal conviction, they may </w:t>
      </w:r>
      <w:r w:rsidR="00E1072A">
        <w:rPr>
          <w:color w:val="000000" w:themeColor="text1"/>
        </w:rPr>
        <w:t>be un</w:t>
      </w:r>
      <w:r w:rsidRPr="7A4CF8A9">
        <w:rPr>
          <w:color w:val="000000" w:themeColor="text1"/>
        </w:rPr>
        <w:t xml:space="preserve">able to participate at certain </w:t>
      </w:r>
      <w:r w:rsidR="776428DE" w:rsidRPr="7A4CF8A9">
        <w:rPr>
          <w:color w:val="000000" w:themeColor="text1"/>
        </w:rPr>
        <w:t>s</w:t>
      </w:r>
      <w:r w:rsidR="00703F94" w:rsidRPr="7A4CF8A9">
        <w:rPr>
          <w:color w:val="000000" w:themeColor="text1"/>
        </w:rPr>
        <w:t>upervised experiential learning</w:t>
      </w:r>
      <w:r w:rsidR="002159E2" w:rsidRPr="7A4CF8A9">
        <w:rPr>
          <w:color w:val="000000" w:themeColor="text1"/>
        </w:rPr>
        <w:t xml:space="preserve"> locations</w:t>
      </w:r>
      <w:r w:rsidRPr="7A4CF8A9">
        <w:rPr>
          <w:color w:val="000000" w:themeColor="text1"/>
        </w:rPr>
        <w:t xml:space="preserve">. These </w:t>
      </w:r>
      <w:r w:rsidR="1561360E" w:rsidRPr="7A4CF8A9">
        <w:rPr>
          <w:color w:val="000000" w:themeColor="text1"/>
        </w:rPr>
        <w:t>s</w:t>
      </w:r>
      <w:r w:rsidR="00703F94" w:rsidRPr="7A4CF8A9">
        <w:rPr>
          <w:color w:val="000000" w:themeColor="text1"/>
        </w:rPr>
        <w:t>upervised experiential learning</w:t>
      </w:r>
      <w:r w:rsidR="002159E2" w:rsidRPr="7A4CF8A9">
        <w:rPr>
          <w:color w:val="000000" w:themeColor="text1"/>
        </w:rPr>
        <w:t xml:space="preserve"> rotations</w:t>
      </w:r>
      <w:r w:rsidRPr="7A4CF8A9">
        <w:rPr>
          <w:color w:val="000000" w:themeColor="text1"/>
        </w:rPr>
        <w:t xml:space="preserve"> are required for graduation and the Verification Statement. Students are responsible for the background check fee.</w:t>
      </w:r>
      <w:r w:rsidR="008C568A">
        <w:rPr>
          <w:color w:val="000000" w:themeColor="text1"/>
        </w:rPr>
        <w:t xml:space="preserve"> </w:t>
      </w:r>
      <w:r w:rsidR="008C568A" w:rsidRPr="00AF3973">
        <w:rPr>
          <w:color w:val="000000" w:themeColor="text1"/>
        </w:rPr>
        <w:t xml:space="preserve">Appendix </w:t>
      </w:r>
      <w:r w:rsidR="00AF3973" w:rsidRPr="003D1460">
        <w:rPr>
          <w:color w:val="000000" w:themeColor="text1"/>
        </w:rPr>
        <w:t>D</w:t>
      </w:r>
      <w:r w:rsidR="008C568A">
        <w:rPr>
          <w:color w:val="000000" w:themeColor="text1"/>
        </w:rPr>
        <w:t xml:space="preserve"> has a list of supervised experiential learning sites and their current requirements. </w:t>
      </w:r>
      <w:r w:rsidR="006874DD">
        <w:rPr>
          <w:color w:val="000000" w:themeColor="text1"/>
        </w:rPr>
        <w:t xml:space="preserve">Supervised experiential </w:t>
      </w:r>
      <w:r w:rsidR="00215173">
        <w:rPr>
          <w:color w:val="000000" w:themeColor="text1"/>
        </w:rPr>
        <w:t>learning</w:t>
      </w:r>
      <w:r w:rsidR="006874DD">
        <w:rPr>
          <w:color w:val="000000" w:themeColor="text1"/>
        </w:rPr>
        <w:t xml:space="preserve"> sites</w:t>
      </w:r>
      <w:r w:rsidR="00215173">
        <w:rPr>
          <w:color w:val="000000" w:themeColor="text1"/>
        </w:rPr>
        <w:t xml:space="preserve"> may require additional information that is not listed in this table. It is the responsibility of the </w:t>
      </w:r>
      <w:r w:rsidR="0052654F">
        <w:rPr>
          <w:color w:val="000000" w:themeColor="text1"/>
        </w:rPr>
        <w:t>student</w:t>
      </w:r>
      <w:r w:rsidR="00215173">
        <w:rPr>
          <w:color w:val="000000" w:themeColor="text1"/>
        </w:rPr>
        <w:t xml:space="preserve"> to fulfill the </w:t>
      </w:r>
      <w:r w:rsidR="0052654F">
        <w:rPr>
          <w:color w:val="000000" w:themeColor="text1"/>
        </w:rPr>
        <w:t>requirements</w:t>
      </w:r>
      <w:r w:rsidR="00215173">
        <w:rPr>
          <w:color w:val="000000" w:themeColor="text1"/>
        </w:rPr>
        <w:t xml:space="preserve"> </w:t>
      </w:r>
      <w:r w:rsidR="0052654F">
        <w:rPr>
          <w:color w:val="000000" w:themeColor="text1"/>
        </w:rPr>
        <w:t>of the site before starting their supervised experiential learning</w:t>
      </w:r>
      <w:r w:rsidR="00AD5B0F">
        <w:rPr>
          <w:color w:val="000000" w:themeColor="text1"/>
        </w:rPr>
        <w:t>.</w:t>
      </w:r>
    </w:p>
    <w:p w14:paraId="1691FEC8" w14:textId="7E7225FF" w:rsidR="7A4CF8A9" w:rsidRDefault="7A4CF8A9" w:rsidP="7A4CF8A9">
      <w:pPr>
        <w:pStyle w:val="Heading3"/>
        <w:spacing w:after="60"/>
        <w:rPr>
          <w:i/>
          <w:iCs/>
          <w:color w:val="000000" w:themeColor="text1"/>
        </w:rPr>
      </w:pPr>
    </w:p>
    <w:p w14:paraId="27A7C5F8" w14:textId="77777777" w:rsidR="00C579CA" w:rsidRPr="002F1707" w:rsidRDefault="00C579CA" w:rsidP="7A4CF8A9">
      <w:pPr>
        <w:pStyle w:val="Heading3"/>
        <w:spacing w:after="60"/>
        <w:rPr>
          <w:i/>
          <w:iCs/>
          <w:color w:val="000000" w:themeColor="text1"/>
        </w:rPr>
      </w:pPr>
      <w:bookmarkStart w:id="32" w:name="_Toc233270214"/>
      <w:r w:rsidRPr="7A4CF8A9">
        <w:rPr>
          <w:i/>
          <w:iCs/>
          <w:color w:val="000000" w:themeColor="text1"/>
        </w:rPr>
        <w:t>Drug Test:</w:t>
      </w:r>
      <w:bookmarkEnd w:id="32"/>
    </w:p>
    <w:p w14:paraId="6A629442" w14:textId="185A6847" w:rsidR="00C579CA" w:rsidRPr="002F1707" w:rsidRDefault="00C579CA" w:rsidP="7A4CF8A9">
      <w:pPr>
        <w:autoSpaceDE w:val="0"/>
        <w:autoSpaceDN w:val="0"/>
        <w:adjustRightInd w:val="0"/>
        <w:spacing w:after="60"/>
        <w:rPr>
          <w:rStyle w:val="c-1"/>
          <w:color w:val="000000" w:themeColor="text1"/>
        </w:rPr>
      </w:pPr>
      <w:r w:rsidRPr="7A4CF8A9">
        <w:rPr>
          <w:color w:val="000000" w:themeColor="text1"/>
        </w:rPr>
        <w:t xml:space="preserve">Students </w:t>
      </w:r>
      <w:r w:rsidR="02DC0AE2" w:rsidRPr="7A4CF8A9">
        <w:rPr>
          <w:color w:val="000000" w:themeColor="text1"/>
        </w:rPr>
        <w:t xml:space="preserve">may be </w:t>
      </w:r>
      <w:r w:rsidRPr="7A4CF8A9">
        <w:rPr>
          <w:color w:val="000000" w:themeColor="text1"/>
        </w:rPr>
        <w:t>required to provide a completed “Employee Drug Testing Authorization”</w:t>
      </w:r>
      <w:r w:rsidR="3B46D7C9" w:rsidRPr="7A4CF8A9">
        <w:rPr>
          <w:color w:val="000000" w:themeColor="text1"/>
        </w:rPr>
        <w:t xml:space="preserve"> to their </w:t>
      </w:r>
      <w:r w:rsidR="34357995" w:rsidRPr="7A4CF8A9">
        <w:rPr>
          <w:color w:val="000000" w:themeColor="text1"/>
        </w:rPr>
        <w:t>s</w:t>
      </w:r>
      <w:r w:rsidR="00703F94" w:rsidRPr="7A4CF8A9">
        <w:rPr>
          <w:color w:val="000000" w:themeColor="text1"/>
        </w:rPr>
        <w:t>upervised experiential learning</w:t>
      </w:r>
      <w:r w:rsidR="002159E2" w:rsidRPr="7A4CF8A9">
        <w:rPr>
          <w:color w:val="000000" w:themeColor="text1"/>
        </w:rPr>
        <w:t xml:space="preserve"> </w:t>
      </w:r>
      <w:r w:rsidR="7AB652E0" w:rsidRPr="7A4CF8A9">
        <w:rPr>
          <w:color w:val="000000" w:themeColor="text1"/>
        </w:rPr>
        <w:t>s</w:t>
      </w:r>
      <w:r w:rsidR="002159E2" w:rsidRPr="7A4CF8A9">
        <w:rPr>
          <w:color w:val="000000" w:themeColor="text1"/>
        </w:rPr>
        <w:t>ites</w:t>
      </w:r>
      <w:r w:rsidR="3B46D7C9" w:rsidRPr="7A4CF8A9">
        <w:rPr>
          <w:color w:val="000000" w:themeColor="text1"/>
        </w:rPr>
        <w:t xml:space="preserve"> prior to their start date. </w:t>
      </w:r>
      <w:r w:rsidRPr="7A4CF8A9">
        <w:rPr>
          <w:color w:val="000000" w:themeColor="text1"/>
        </w:rPr>
        <w:t xml:space="preserve"> If a student has a positive drug test, they may </w:t>
      </w:r>
      <w:r w:rsidR="00DC2CB5">
        <w:rPr>
          <w:color w:val="000000" w:themeColor="text1"/>
        </w:rPr>
        <w:t>be un</w:t>
      </w:r>
      <w:r w:rsidRPr="7A4CF8A9">
        <w:rPr>
          <w:color w:val="000000" w:themeColor="text1"/>
        </w:rPr>
        <w:t xml:space="preserve">able to participate at certain </w:t>
      </w:r>
      <w:r w:rsidR="1ADA4D19" w:rsidRPr="7A4CF8A9">
        <w:rPr>
          <w:color w:val="000000" w:themeColor="text1"/>
        </w:rPr>
        <w:t>s</w:t>
      </w:r>
      <w:r w:rsidR="00703F94" w:rsidRPr="7A4CF8A9">
        <w:rPr>
          <w:color w:val="000000" w:themeColor="text1"/>
        </w:rPr>
        <w:t>upervised experiential learning</w:t>
      </w:r>
      <w:r w:rsidR="002159E2" w:rsidRPr="7A4CF8A9">
        <w:rPr>
          <w:color w:val="000000" w:themeColor="text1"/>
        </w:rPr>
        <w:t xml:space="preserve"> locations</w:t>
      </w:r>
      <w:r w:rsidRPr="7A4CF8A9">
        <w:rPr>
          <w:color w:val="000000" w:themeColor="text1"/>
        </w:rPr>
        <w:t xml:space="preserve">. These </w:t>
      </w:r>
      <w:r w:rsidR="0EBBDA69" w:rsidRPr="7A4CF8A9">
        <w:rPr>
          <w:color w:val="000000" w:themeColor="text1"/>
        </w:rPr>
        <w:t>s</w:t>
      </w:r>
      <w:r w:rsidR="00703F94" w:rsidRPr="7A4CF8A9">
        <w:rPr>
          <w:color w:val="000000" w:themeColor="text1"/>
        </w:rPr>
        <w:t>upervised experiential learning</w:t>
      </w:r>
      <w:r w:rsidR="002159E2" w:rsidRPr="7A4CF8A9">
        <w:rPr>
          <w:color w:val="000000" w:themeColor="text1"/>
        </w:rPr>
        <w:t xml:space="preserve"> rotations</w:t>
      </w:r>
      <w:r w:rsidRPr="7A4CF8A9">
        <w:rPr>
          <w:color w:val="000000" w:themeColor="text1"/>
        </w:rPr>
        <w:t xml:space="preserve"> are required for graduation and the Verification Statement. </w:t>
      </w:r>
      <w:proofErr w:type="spellStart"/>
      <w:r w:rsidR="534D1D80" w:rsidRPr="7A4CF8A9">
        <w:rPr>
          <w:color w:val="000000" w:themeColor="text1"/>
        </w:rPr>
        <w:t>EmergiCare</w:t>
      </w:r>
      <w:proofErr w:type="spellEnd"/>
      <w:r w:rsidR="00DC2CB5">
        <w:rPr>
          <w:rStyle w:val="c-1"/>
          <w:color w:val="000000" w:themeColor="text1"/>
        </w:rPr>
        <w:t xml:space="preserve">, Valley Urgent Care, and Velocity Care </w:t>
      </w:r>
      <w:r w:rsidRPr="7A4CF8A9">
        <w:rPr>
          <w:rStyle w:val="c-1"/>
          <w:color w:val="000000" w:themeColor="text1"/>
        </w:rPr>
        <w:t xml:space="preserve">of Harrisonburg offer drug screening tests. </w:t>
      </w:r>
      <w:r w:rsidR="6C34A5CA" w:rsidRPr="7A4CF8A9">
        <w:rPr>
          <w:color w:val="000000" w:themeColor="text1"/>
        </w:rPr>
        <w:t>Students are responsible for the drug test fee.</w:t>
      </w:r>
      <w:r w:rsidR="008509BB">
        <w:rPr>
          <w:color w:val="000000" w:themeColor="text1"/>
        </w:rPr>
        <w:t xml:space="preserve"> Please see </w:t>
      </w:r>
      <w:r w:rsidR="008509BB" w:rsidRPr="00AF3973">
        <w:rPr>
          <w:color w:val="000000" w:themeColor="text1"/>
        </w:rPr>
        <w:t xml:space="preserve">Appendix </w:t>
      </w:r>
      <w:r w:rsidR="00AF3973" w:rsidRPr="003D1460">
        <w:rPr>
          <w:color w:val="000000" w:themeColor="text1"/>
        </w:rPr>
        <w:t>I</w:t>
      </w:r>
      <w:r w:rsidR="008509BB">
        <w:rPr>
          <w:color w:val="000000" w:themeColor="text1"/>
        </w:rPr>
        <w:t xml:space="preserve"> for the </w:t>
      </w:r>
      <w:r w:rsidR="00660EE1">
        <w:rPr>
          <w:color w:val="000000" w:themeColor="text1"/>
        </w:rPr>
        <w:t xml:space="preserve">drug screening form. </w:t>
      </w:r>
      <w:r w:rsidR="00AD5B0F" w:rsidRPr="00407A4E">
        <w:rPr>
          <w:color w:val="000000" w:themeColor="text1"/>
        </w:rPr>
        <w:t xml:space="preserve">Appendix </w:t>
      </w:r>
      <w:r w:rsidR="00407A4E" w:rsidRPr="003D1460">
        <w:rPr>
          <w:color w:val="000000" w:themeColor="text1"/>
        </w:rPr>
        <w:t>D</w:t>
      </w:r>
      <w:r w:rsidR="00AD5B0F">
        <w:rPr>
          <w:color w:val="000000" w:themeColor="text1"/>
        </w:rPr>
        <w:t xml:space="preserve"> has a list of supervised experiential learning sites and their current requirements. Supervised experiential learning sites may require additional information that is not listed in this table. It is the responsibility of the student to fulfill the requirements of the site before starting their supervised experiential learning.</w:t>
      </w:r>
    </w:p>
    <w:p w14:paraId="62DE87A8" w14:textId="77777777" w:rsidR="00C579CA" w:rsidRPr="002F1707" w:rsidRDefault="00C579CA" w:rsidP="7A4CF8A9">
      <w:pPr>
        <w:autoSpaceDE w:val="0"/>
        <w:autoSpaceDN w:val="0"/>
        <w:adjustRightInd w:val="0"/>
        <w:spacing w:after="60"/>
        <w:rPr>
          <w:b/>
          <w:bCs/>
          <w:i/>
          <w:iCs/>
          <w:color w:val="000000" w:themeColor="text1"/>
        </w:rPr>
      </w:pPr>
    </w:p>
    <w:p w14:paraId="0E073683" w14:textId="77777777" w:rsidR="00C579CA" w:rsidRPr="002F1707" w:rsidRDefault="00C579CA" w:rsidP="7A4CF8A9">
      <w:pPr>
        <w:pStyle w:val="Heading3"/>
        <w:spacing w:after="60"/>
        <w:rPr>
          <w:i/>
          <w:iCs/>
          <w:color w:val="000000" w:themeColor="text1"/>
        </w:rPr>
      </w:pPr>
      <w:bookmarkStart w:id="33" w:name="_Toc233270215"/>
      <w:r w:rsidRPr="7A4CF8A9">
        <w:rPr>
          <w:i/>
          <w:iCs/>
          <w:color w:val="000000" w:themeColor="text1"/>
        </w:rPr>
        <w:t>Immunization/Health Records</w:t>
      </w:r>
      <w:bookmarkEnd w:id="33"/>
      <w:r w:rsidRPr="7A4CF8A9">
        <w:rPr>
          <w:i/>
          <w:iCs/>
          <w:color w:val="000000" w:themeColor="text1"/>
        </w:rPr>
        <w:t xml:space="preserve"> </w:t>
      </w:r>
    </w:p>
    <w:p w14:paraId="45C30A71" w14:textId="77777777" w:rsidR="00C579CA" w:rsidRPr="002F1707" w:rsidRDefault="00C579CA" w:rsidP="7A4CF8A9">
      <w:pPr>
        <w:spacing w:after="60"/>
        <w:rPr>
          <w:color w:val="000000" w:themeColor="text1"/>
        </w:rPr>
      </w:pPr>
      <w:r w:rsidRPr="7A4CF8A9">
        <w:rPr>
          <w:color w:val="000000" w:themeColor="text1"/>
        </w:rPr>
        <w:t xml:space="preserve">It is JMU policy that the University Health Center (UHC) must have a completed Health Record and Immunization Certification form on file before students register for classes.  The forms are available from </w:t>
      </w:r>
      <w:proofErr w:type="gramStart"/>
      <w:r w:rsidRPr="7A4CF8A9">
        <w:rPr>
          <w:color w:val="000000" w:themeColor="text1"/>
        </w:rPr>
        <w:t>the UHC</w:t>
      </w:r>
      <w:proofErr w:type="gramEnd"/>
      <w:r w:rsidRPr="7A4CF8A9">
        <w:rPr>
          <w:color w:val="000000" w:themeColor="text1"/>
        </w:rPr>
        <w:t>. The forms must be sent to the UHC and will be stored there and remain confidential.</w:t>
      </w:r>
    </w:p>
    <w:p w14:paraId="66747C7F" w14:textId="77777777" w:rsidR="00C579CA" w:rsidRPr="002F1707" w:rsidRDefault="00C579CA" w:rsidP="7A4CF8A9">
      <w:pPr>
        <w:spacing w:after="60"/>
        <w:rPr>
          <w:color w:val="000000" w:themeColor="text1"/>
        </w:rPr>
      </w:pPr>
    </w:p>
    <w:p w14:paraId="1DD9001C" w14:textId="6CFF1EB6" w:rsidR="00C579CA" w:rsidRPr="002F1707" w:rsidRDefault="00C579CA" w:rsidP="7A4CF8A9">
      <w:pPr>
        <w:spacing w:after="60"/>
        <w:rPr>
          <w:color w:val="000000" w:themeColor="text1"/>
        </w:rPr>
      </w:pPr>
      <w:r w:rsidRPr="7A4CF8A9">
        <w:rPr>
          <w:color w:val="000000" w:themeColor="text1"/>
        </w:rPr>
        <w:t xml:space="preserve">The </w:t>
      </w:r>
      <w:r w:rsidR="4B7DF7A1" w:rsidRPr="7A4CF8A9">
        <w:rPr>
          <w:color w:val="000000" w:themeColor="text1"/>
        </w:rPr>
        <w:t>MSANP</w:t>
      </w:r>
      <w:r w:rsidRPr="7A4CF8A9">
        <w:rPr>
          <w:color w:val="000000" w:themeColor="text1"/>
        </w:rPr>
        <w:t xml:space="preserve"> faculty and staff do not have access to </w:t>
      </w:r>
      <w:r w:rsidR="38244B28" w:rsidRPr="7A4CF8A9">
        <w:rPr>
          <w:color w:val="000000" w:themeColor="text1"/>
        </w:rPr>
        <w:t xml:space="preserve">student's </w:t>
      </w:r>
      <w:r w:rsidRPr="7A4CF8A9">
        <w:rPr>
          <w:color w:val="000000" w:themeColor="text1"/>
        </w:rPr>
        <w:t xml:space="preserve">medical records.  However, each student is required to sign a release of information that permits the UHC to provide written assurance to the </w:t>
      </w:r>
      <w:r w:rsidR="4B7DF7A1" w:rsidRPr="7A4CF8A9">
        <w:rPr>
          <w:color w:val="000000" w:themeColor="text1"/>
        </w:rPr>
        <w:t>MSANP</w:t>
      </w:r>
      <w:r w:rsidRPr="7A4CF8A9">
        <w:rPr>
          <w:color w:val="000000" w:themeColor="text1"/>
        </w:rPr>
        <w:t xml:space="preserve"> </w:t>
      </w:r>
      <w:r w:rsidR="00B916FF">
        <w:rPr>
          <w:color w:val="000000" w:themeColor="text1"/>
        </w:rPr>
        <w:t xml:space="preserve">Program Coordinator </w:t>
      </w:r>
      <w:r w:rsidR="002159E2" w:rsidRPr="7A4CF8A9">
        <w:rPr>
          <w:color w:val="000000" w:themeColor="text1"/>
        </w:rPr>
        <w:t>that</w:t>
      </w:r>
      <w:r w:rsidRPr="7A4CF8A9">
        <w:rPr>
          <w:color w:val="000000" w:themeColor="text1"/>
        </w:rPr>
        <w:t xml:space="preserve"> the student’s health record includes proof of required immunizations/exposures and appropriate TB testing results.  The </w:t>
      </w:r>
      <w:r w:rsidR="4B7DF7A1" w:rsidRPr="7A4CF8A9">
        <w:rPr>
          <w:color w:val="000000" w:themeColor="text1"/>
        </w:rPr>
        <w:t>MSANP</w:t>
      </w:r>
      <w:r w:rsidRPr="7A4CF8A9">
        <w:rPr>
          <w:color w:val="000000" w:themeColor="text1"/>
        </w:rPr>
        <w:t xml:space="preserve"> </w:t>
      </w:r>
      <w:r w:rsidR="00B916FF">
        <w:rPr>
          <w:color w:val="000000" w:themeColor="text1"/>
        </w:rPr>
        <w:t xml:space="preserve">Program Coordinator </w:t>
      </w:r>
      <w:r w:rsidR="002159E2" w:rsidRPr="7A4CF8A9">
        <w:rPr>
          <w:color w:val="000000" w:themeColor="text1"/>
        </w:rPr>
        <w:t>forwards</w:t>
      </w:r>
      <w:r w:rsidRPr="7A4CF8A9">
        <w:rPr>
          <w:color w:val="000000" w:themeColor="text1"/>
        </w:rPr>
        <w:t xml:space="preserve"> such assurances to clinical experiential learning sites, agencies, and preceptors, when necessary.</w:t>
      </w:r>
    </w:p>
    <w:p w14:paraId="28E60232" w14:textId="77777777" w:rsidR="00C579CA" w:rsidRPr="002F1707" w:rsidRDefault="00C579CA" w:rsidP="7A4CF8A9">
      <w:pPr>
        <w:spacing w:after="60"/>
        <w:rPr>
          <w:color w:val="000000" w:themeColor="text1"/>
        </w:rPr>
      </w:pPr>
    </w:p>
    <w:p w14:paraId="1AEF11B5" w14:textId="6054AC67" w:rsidR="00C579CA" w:rsidRPr="002F1707" w:rsidRDefault="00C579CA" w:rsidP="7A4CF8A9">
      <w:pPr>
        <w:spacing w:after="60"/>
        <w:rPr>
          <w:color w:val="000000" w:themeColor="text1"/>
        </w:rPr>
      </w:pPr>
      <w:r w:rsidRPr="7A4CF8A9">
        <w:rPr>
          <w:color w:val="000000" w:themeColor="text1"/>
        </w:rPr>
        <w:t xml:space="preserve">Below, numbers 1-4 are required of all JMU students and numbers 5-7 are additional requirements </w:t>
      </w:r>
      <w:r w:rsidR="00B67D5C">
        <w:rPr>
          <w:color w:val="000000" w:themeColor="text1"/>
        </w:rPr>
        <w:t xml:space="preserve">that may be </w:t>
      </w:r>
      <w:r w:rsidRPr="7A4CF8A9">
        <w:rPr>
          <w:color w:val="000000" w:themeColor="text1"/>
        </w:rPr>
        <w:t xml:space="preserve">for </w:t>
      </w:r>
      <w:r w:rsidR="4B7DF7A1" w:rsidRPr="7A4CF8A9">
        <w:rPr>
          <w:color w:val="000000" w:themeColor="text1"/>
        </w:rPr>
        <w:t>MSANP</w:t>
      </w:r>
      <w:r w:rsidRPr="7A4CF8A9">
        <w:rPr>
          <w:color w:val="000000" w:themeColor="text1"/>
        </w:rPr>
        <w:t xml:space="preserve"> students.  All records are to be sent to the UHC.</w:t>
      </w:r>
    </w:p>
    <w:p w14:paraId="6087028D" w14:textId="77777777" w:rsidR="00C579CA" w:rsidRPr="002F1707" w:rsidRDefault="00C579CA" w:rsidP="0027697E">
      <w:pPr>
        <w:pStyle w:val="ListParagraph"/>
        <w:numPr>
          <w:ilvl w:val="0"/>
          <w:numId w:val="10"/>
        </w:numPr>
        <w:spacing w:after="60" w:line="240" w:lineRule="auto"/>
        <w:ind w:left="360"/>
        <w:rPr>
          <w:rFonts w:ascii="Times New Roman" w:eastAsia="Times New Roman" w:hAnsi="Times New Roman"/>
          <w:color w:val="000000" w:themeColor="text1"/>
          <w:sz w:val="24"/>
          <w:szCs w:val="24"/>
        </w:rPr>
      </w:pPr>
      <w:r w:rsidRPr="7A4CF8A9">
        <w:rPr>
          <w:rFonts w:ascii="Times New Roman" w:eastAsia="Times New Roman" w:hAnsi="Times New Roman"/>
          <w:b/>
          <w:bCs/>
          <w:color w:val="000000" w:themeColor="text1"/>
          <w:sz w:val="24"/>
          <w:szCs w:val="24"/>
        </w:rPr>
        <w:t xml:space="preserve">Tetanus and Diphtheria Vaccine (Td):  </w:t>
      </w:r>
      <w:r w:rsidRPr="7A4CF8A9">
        <w:rPr>
          <w:rFonts w:ascii="Times New Roman" w:eastAsia="Times New Roman" w:hAnsi="Times New Roman"/>
          <w:color w:val="000000" w:themeColor="text1"/>
          <w:sz w:val="24"/>
          <w:szCs w:val="24"/>
        </w:rPr>
        <w:t xml:space="preserve">last booster within 10 years </w:t>
      </w:r>
      <w:r w:rsidRPr="7A4CF8A9">
        <w:rPr>
          <w:rFonts w:ascii="Times New Roman" w:eastAsia="Times New Roman" w:hAnsi="Times New Roman"/>
          <w:b/>
          <w:bCs/>
          <w:color w:val="000000" w:themeColor="text1"/>
          <w:sz w:val="24"/>
          <w:szCs w:val="24"/>
        </w:rPr>
        <w:t>OR</w:t>
      </w:r>
      <w:r w:rsidRPr="7A4CF8A9">
        <w:rPr>
          <w:rFonts w:ascii="Times New Roman" w:eastAsia="Times New Roman" w:hAnsi="Times New Roman"/>
          <w:color w:val="000000" w:themeColor="text1"/>
          <w:sz w:val="24"/>
          <w:szCs w:val="24"/>
        </w:rPr>
        <w:t xml:space="preserve"> a single dose of Tetanus/Diphtheria/Pertussis (</w:t>
      </w:r>
      <w:proofErr w:type="spellStart"/>
      <w:r w:rsidRPr="7A4CF8A9">
        <w:rPr>
          <w:rFonts w:ascii="Times New Roman" w:eastAsia="Times New Roman" w:hAnsi="Times New Roman"/>
          <w:color w:val="000000" w:themeColor="text1"/>
          <w:sz w:val="24"/>
          <w:szCs w:val="24"/>
        </w:rPr>
        <w:t>TdaP</w:t>
      </w:r>
      <w:proofErr w:type="spellEnd"/>
      <w:r w:rsidRPr="7A4CF8A9">
        <w:rPr>
          <w:rFonts w:ascii="Times New Roman" w:eastAsia="Times New Roman" w:hAnsi="Times New Roman"/>
          <w:color w:val="000000" w:themeColor="text1"/>
          <w:sz w:val="24"/>
          <w:szCs w:val="24"/>
        </w:rPr>
        <w:t>)</w:t>
      </w:r>
      <w:r>
        <w:br/>
      </w:r>
    </w:p>
    <w:p w14:paraId="3679C519" w14:textId="77777777" w:rsidR="00C579CA" w:rsidRPr="002F1707" w:rsidRDefault="00C579CA" w:rsidP="0027697E">
      <w:pPr>
        <w:pStyle w:val="ListParagraph"/>
        <w:numPr>
          <w:ilvl w:val="0"/>
          <w:numId w:val="10"/>
        </w:numPr>
        <w:spacing w:after="60" w:line="240" w:lineRule="auto"/>
        <w:ind w:left="360"/>
        <w:rPr>
          <w:rFonts w:ascii="Times New Roman" w:eastAsia="Times New Roman" w:hAnsi="Times New Roman"/>
          <w:color w:val="000000" w:themeColor="text1"/>
          <w:sz w:val="24"/>
          <w:szCs w:val="24"/>
        </w:rPr>
      </w:pPr>
      <w:r w:rsidRPr="7A4CF8A9">
        <w:rPr>
          <w:rFonts w:ascii="Times New Roman" w:eastAsia="Times New Roman" w:hAnsi="Times New Roman"/>
          <w:b/>
          <w:bCs/>
          <w:color w:val="000000" w:themeColor="text1"/>
          <w:sz w:val="24"/>
          <w:szCs w:val="24"/>
        </w:rPr>
        <w:t xml:space="preserve">Hepatitis B Vaccine:  </w:t>
      </w:r>
      <w:r w:rsidRPr="7A4CF8A9">
        <w:rPr>
          <w:rFonts w:ascii="Times New Roman" w:eastAsia="Times New Roman" w:hAnsi="Times New Roman"/>
          <w:color w:val="000000" w:themeColor="text1"/>
          <w:sz w:val="24"/>
          <w:szCs w:val="24"/>
        </w:rPr>
        <w:t>must receive 3 doses or provide titer report indicating positive immunity.</w:t>
      </w:r>
    </w:p>
    <w:p w14:paraId="788B1CCE" w14:textId="77777777" w:rsidR="00C579CA" w:rsidRPr="002F1707" w:rsidRDefault="00C579CA" w:rsidP="7A4CF8A9">
      <w:pPr>
        <w:pStyle w:val="ListParagraph"/>
        <w:spacing w:after="60" w:line="240" w:lineRule="auto"/>
        <w:ind w:left="360"/>
        <w:rPr>
          <w:rFonts w:ascii="Times New Roman" w:eastAsia="Times New Roman" w:hAnsi="Times New Roman"/>
          <w:color w:val="000000" w:themeColor="text1"/>
          <w:sz w:val="24"/>
          <w:szCs w:val="24"/>
        </w:rPr>
      </w:pPr>
    </w:p>
    <w:p w14:paraId="0BDD0B0B" w14:textId="77777777" w:rsidR="00C579CA" w:rsidRPr="002F1707" w:rsidRDefault="00C579CA" w:rsidP="0027697E">
      <w:pPr>
        <w:pStyle w:val="ListParagraph"/>
        <w:numPr>
          <w:ilvl w:val="0"/>
          <w:numId w:val="10"/>
        </w:numPr>
        <w:spacing w:after="60" w:line="240" w:lineRule="auto"/>
        <w:ind w:left="360"/>
        <w:rPr>
          <w:rFonts w:ascii="Times New Roman" w:eastAsia="Times New Roman" w:hAnsi="Times New Roman"/>
          <w:color w:val="000000" w:themeColor="text1"/>
          <w:sz w:val="24"/>
          <w:szCs w:val="24"/>
        </w:rPr>
      </w:pPr>
      <w:r w:rsidRPr="7A4CF8A9">
        <w:rPr>
          <w:rFonts w:ascii="Times New Roman" w:eastAsia="Times New Roman" w:hAnsi="Times New Roman"/>
          <w:b/>
          <w:bCs/>
          <w:color w:val="000000" w:themeColor="text1"/>
          <w:sz w:val="24"/>
          <w:szCs w:val="24"/>
        </w:rPr>
        <w:t>Two (2) MMR Vaccines (Measles, Mumps, and Rubella)</w:t>
      </w:r>
      <w:r w:rsidRPr="7A4CF8A9">
        <w:rPr>
          <w:rFonts w:ascii="Times New Roman" w:eastAsia="Times New Roman" w:hAnsi="Times New Roman"/>
          <w:color w:val="000000" w:themeColor="text1"/>
          <w:sz w:val="24"/>
          <w:szCs w:val="24"/>
        </w:rPr>
        <w:t xml:space="preserve"> administered after your first birthday AND after 1967. </w:t>
      </w:r>
    </w:p>
    <w:p w14:paraId="39FD5061" w14:textId="77777777" w:rsidR="00C579CA" w:rsidRPr="002F1707" w:rsidRDefault="00C579CA" w:rsidP="0027697E">
      <w:pPr>
        <w:pStyle w:val="ListParagraph"/>
        <w:numPr>
          <w:ilvl w:val="1"/>
          <w:numId w:val="10"/>
        </w:numPr>
        <w:spacing w:after="60" w:line="240" w:lineRule="auto"/>
        <w:ind w:left="720"/>
        <w:rPr>
          <w:rFonts w:ascii="Times New Roman" w:eastAsia="Times New Roman" w:hAnsi="Times New Roman"/>
          <w:color w:val="000000" w:themeColor="text1"/>
          <w:sz w:val="24"/>
          <w:szCs w:val="24"/>
        </w:rPr>
      </w:pPr>
      <w:r w:rsidRPr="7A4CF8A9">
        <w:rPr>
          <w:rFonts w:ascii="Times New Roman" w:eastAsia="Times New Roman" w:hAnsi="Times New Roman"/>
          <w:b/>
          <w:bCs/>
          <w:color w:val="000000" w:themeColor="text1"/>
          <w:sz w:val="24"/>
          <w:szCs w:val="24"/>
        </w:rPr>
        <w:lastRenderedPageBreak/>
        <w:t>OR</w:t>
      </w:r>
      <w:r w:rsidRPr="7A4CF8A9">
        <w:rPr>
          <w:rFonts w:ascii="Times New Roman" w:eastAsia="Times New Roman" w:hAnsi="Times New Roman"/>
          <w:color w:val="000000" w:themeColor="text1"/>
          <w:sz w:val="24"/>
          <w:szCs w:val="24"/>
        </w:rPr>
        <w:t xml:space="preserve"> Two (2) Measles vaccines plus one (1) Rubella plus one (1) Mumps vaccine.  All must have been administered after your first birthday AND after 1967. </w:t>
      </w:r>
    </w:p>
    <w:p w14:paraId="46017999" w14:textId="77777777" w:rsidR="00C579CA" w:rsidRPr="002F1707" w:rsidRDefault="00C579CA" w:rsidP="0027697E">
      <w:pPr>
        <w:pStyle w:val="ListParagraph"/>
        <w:numPr>
          <w:ilvl w:val="1"/>
          <w:numId w:val="10"/>
        </w:numPr>
        <w:spacing w:after="60" w:line="240" w:lineRule="auto"/>
        <w:ind w:left="720"/>
        <w:rPr>
          <w:rFonts w:ascii="Times New Roman" w:eastAsia="Times New Roman" w:hAnsi="Times New Roman"/>
          <w:color w:val="000000" w:themeColor="text1"/>
          <w:sz w:val="24"/>
          <w:szCs w:val="24"/>
        </w:rPr>
      </w:pPr>
      <w:r w:rsidRPr="7A4CF8A9">
        <w:rPr>
          <w:rFonts w:ascii="Times New Roman" w:eastAsia="Times New Roman" w:hAnsi="Times New Roman"/>
          <w:b/>
          <w:bCs/>
          <w:color w:val="000000" w:themeColor="text1"/>
          <w:sz w:val="24"/>
          <w:szCs w:val="24"/>
        </w:rPr>
        <w:t>OR</w:t>
      </w:r>
      <w:r w:rsidRPr="7A4CF8A9">
        <w:rPr>
          <w:rFonts w:ascii="Times New Roman" w:eastAsia="Times New Roman" w:hAnsi="Times New Roman"/>
          <w:color w:val="000000" w:themeColor="text1"/>
          <w:sz w:val="24"/>
          <w:szCs w:val="24"/>
        </w:rPr>
        <w:t xml:space="preserve"> Titer report indicating MMR immunity is acceptable in place of vaccine documentation.</w:t>
      </w:r>
    </w:p>
    <w:p w14:paraId="41A2ACB0" w14:textId="77777777" w:rsidR="00C579CA" w:rsidRPr="002F1707" w:rsidRDefault="00C579CA" w:rsidP="7A4CF8A9">
      <w:pPr>
        <w:pStyle w:val="ListParagraph"/>
        <w:spacing w:after="60" w:line="240" w:lineRule="auto"/>
        <w:ind w:left="360"/>
        <w:rPr>
          <w:rFonts w:ascii="Times New Roman" w:eastAsia="Times New Roman" w:hAnsi="Times New Roman"/>
          <w:color w:val="000000" w:themeColor="text1"/>
          <w:sz w:val="24"/>
          <w:szCs w:val="24"/>
        </w:rPr>
      </w:pPr>
    </w:p>
    <w:p w14:paraId="18C7A811" w14:textId="77777777" w:rsidR="00C579CA" w:rsidRPr="002F1707" w:rsidRDefault="00C579CA" w:rsidP="0027697E">
      <w:pPr>
        <w:pStyle w:val="ListParagraph"/>
        <w:numPr>
          <w:ilvl w:val="0"/>
          <w:numId w:val="10"/>
        </w:numPr>
        <w:spacing w:after="60" w:line="240" w:lineRule="auto"/>
        <w:ind w:left="360"/>
        <w:rPr>
          <w:rFonts w:ascii="Times New Roman" w:eastAsia="Times New Roman" w:hAnsi="Times New Roman"/>
          <w:color w:val="000000" w:themeColor="text1"/>
          <w:sz w:val="24"/>
          <w:szCs w:val="24"/>
        </w:rPr>
      </w:pPr>
      <w:r w:rsidRPr="7A4CF8A9">
        <w:rPr>
          <w:rFonts w:ascii="Times New Roman" w:eastAsia="Times New Roman" w:hAnsi="Times New Roman"/>
          <w:b/>
          <w:bCs/>
          <w:color w:val="000000" w:themeColor="text1"/>
          <w:sz w:val="24"/>
          <w:szCs w:val="24"/>
        </w:rPr>
        <w:t>Meningococcal Vaccines:</w:t>
      </w:r>
      <w:r w:rsidRPr="7A4CF8A9">
        <w:rPr>
          <w:rFonts w:ascii="Times New Roman" w:eastAsia="Times New Roman" w:hAnsi="Times New Roman"/>
          <w:color w:val="000000" w:themeColor="text1"/>
          <w:sz w:val="24"/>
          <w:szCs w:val="24"/>
        </w:rPr>
        <w:t xml:space="preserve">  must receive a vaccine or sign waiver on Health Record. </w:t>
      </w:r>
    </w:p>
    <w:p w14:paraId="3E875CA2" w14:textId="77777777" w:rsidR="00C579CA" w:rsidRPr="002F1707" w:rsidRDefault="00C579CA" w:rsidP="7A4CF8A9">
      <w:pPr>
        <w:pStyle w:val="ListParagraph"/>
        <w:spacing w:after="60" w:line="240" w:lineRule="auto"/>
        <w:ind w:left="360"/>
        <w:rPr>
          <w:rFonts w:ascii="Times New Roman" w:eastAsia="Times New Roman" w:hAnsi="Times New Roman"/>
          <w:color w:val="000000" w:themeColor="text1"/>
          <w:sz w:val="24"/>
          <w:szCs w:val="24"/>
        </w:rPr>
      </w:pPr>
    </w:p>
    <w:p w14:paraId="69F97F20" w14:textId="77777777" w:rsidR="00C579CA" w:rsidRPr="002F1707" w:rsidRDefault="00C579CA" w:rsidP="0027697E">
      <w:pPr>
        <w:pStyle w:val="ListParagraph"/>
        <w:numPr>
          <w:ilvl w:val="0"/>
          <w:numId w:val="10"/>
        </w:numPr>
        <w:spacing w:after="60" w:line="240" w:lineRule="auto"/>
        <w:ind w:left="360"/>
        <w:rPr>
          <w:rFonts w:ascii="Times New Roman" w:eastAsia="Times New Roman" w:hAnsi="Times New Roman"/>
          <w:color w:val="000000" w:themeColor="text1"/>
          <w:sz w:val="24"/>
          <w:szCs w:val="24"/>
        </w:rPr>
      </w:pPr>
      <w:r w:rsidRPr="7A4CF8A9">
        <w:rPr>
          <w:rFonts w:ascii="Times New Roman" w:eastAsia="Times New Roman" w:hAnsi="Times New Roman"/>
          <w:b/>
          <w:bCs/>
          <w:color w:val="000000" w:themeColor="text1"/>
          <w:sz w:val="24"/>
          <w:szCs w:val="24"/>
        </w:rPr>
        <w:t>Tuberculosis Screening</w:t>
      </w:r>
      <w:proofErr w:type="gramStart"/>
      <w:r w:rsidRPr="7A4CF8A9">
        <w:rPr>
          <w:rFonts w:ascii="Times New Roman" w:eastAsia="Times New Roman" w:hAnsi="Times New Roman"/>
          <w:color w:val="000000" w:themeColor="text1"/>
          <w:sz w:val="24"/>
          <w:szCs w:val="24"/>
        </w:rPr>
        <w:t>:  prior</w:t>
      </w:r>
      <w:proofErr w:type="gramEnd"/>
      <w:r w:rsidRPr="7A4CF8A9">
        <w:rPr>
          <w:rFonts w:ascii="Times New Roman" w:eastAsia="Times New Roman" w:hAnsi="Times New Roman"/>
          <w:color w:val="000000" w:themeColor="text1"/>
          <w:sz w:val="24"/>
          <w:szCs w:val="24"/>
        </w:rPr>
        <w:t xml:space="preserve"> to admission, each student must document current TB screening in one of the following manners:</w:t>
      </w:r>
    </w:p>
    <w:p w14:paraId="238EEB62" w14:textId="77777777" w:rsidR="00C579CA" w:rsidRPr="002F1707" w:rsidRDefault="00C579CA" w:rsidP="0027697E">
      <w:pPr>
        <w:pStyle w:val="ListParagraph"/>
        <w:numPr>
          <w:ilvl w:val="1"/>
          <w:numId w:val="10"/>
        </w:numPr>
        <w:spacing w:after="60" w:line="240" w:lineRule="auto"/>
        <w:ind w:left="720"/>
        <w:rPr>
          <w:rFonts w:ascii="Times New Roman" w:eastAsia="Times New Roman" w:hAnsi="Times New Roman"/>
          <w:color w:val="000000" w:themeColor="text1"/>
          <w:sz w:val="24"/>
          <w:szCs w:val="24"/>
        </w:rPr>
      </w:pPr>
      <w:r w:rsidRPr="7A4CF8A9">
        <w:rPr>
          <w:rFonts w:ascii="Times New Roman" w:eastAsia="Times New Roman" w:hAnsi="Times New Roman"/>
          <w:color w:val="000000" w:themeColor="text1"/>
          <w:sz w:val="24"/>
          <w:szCs w:val="24"/>
        </w:rPr>
        <w:t>A two-step TB test</w:t>
      </w:r>
    </w:p>
    <w:p w14:paraId="3CE8D2A3" w14:textId="77777777" w:rsidR="00C579CA" w:rsidRPr="002F1707" w:rsidRDefault="00C579CA" w:rsidP="0027697E">
      <w:pPr>
        <w:pStyle w:val="ListParagraph"/>
        <w:numPr>
          <w:ilvl w:val="2"/>
          <w:numId w:val="10"/>
        </w:numPr>
        <w:spacing w:after="60" w:line="240" w:lineRule="auto"/>
        <w:ind w:left="900"/>
        <w:rPr>
          <w:rFonts w:ascii="Times New Roman" w:eastAsia="Times New Roman" w:hAnsi="Times New Roman"/>
          <w:color w:val="000000" w:themeColor="text1"/>
          <w:sz w:val="24"/>
          <w:szCs w:val="24"/>
        </w:rPr>
      </w:pPr>
      <w:r w:rsidRPr="7A4CF8A9">
        <w:rPr>
          <w:rFonts w:ascii="Times New Roman" w:eastAsia="Times New Roman" w:hAnsi="Times New Roman"/>
          <w:color w:val="000000" w:themeColor="text1"/>
          <w:sz w:val="24"/>
          <w:szCs w:val="24"/>
        </w:rPr>
        <w:t>OR</w:t>
      </w:r>
    </w:p>
    <w:p w14:paraId="4AE58E5B" w14:textId="77777777" w:rsidR="00C579CA" w:rsidRPr="002F1707" w:rsidRDefault="00C579CA" w:rsidP="0027697E">
      <w:pPr>
        <w:pStyle w:val="ListParagraph"/>
        <w:numPr>
          <w:ilvl w:val="1"/>
          <w:numId w:val="10"/>
        </w:numPr>
        <w:spacing w:after="60" w:line="240" w:lineRule="auto"/>
        <w:ind w:left="720"/>
        <w:rPr>
          <w:rFonts w:ascii="Times New Roman" w:eastAsia="Times New Roman" w:hAnsi="Times New Roman"/>
          <w:color w:val="000000" w:themeColor="text1"/>
          <w:sz w:val="24"/>
          <w:szCs w:val="24"/>
        </w:rPr>
      </w:pPr>
      <w:r w:rsidRPr="7A4CF8A9">
        <w:rPr>
          <w:rFonts w:ascii="Times New Roman" w:eastAsia="Times New Roman" w:hAnsi="Times New Roman"/>
          <w:color w:val="000000" w:themeColor="text1"/>
          <w:sz w:val="24"/>
          <w:szCs w:val="24"/>
        </w:rPr>
        <w:t>A previous 2-step TB test AND a recent single test</w:t>
      </w:r>
    </w:p>
    <w:p w14:paraId="63931C69" w14:textId="77777777" w:rsidR="00C579CA" w:rsidRPr="002F1707" w:rsidRDefault="00C579CA" w:rsidP="0027697E">
      <w:pPr>
        <w:pStyle w:val="ListParagraph"/>
        <w:numPr>
          <w:ilvl w:val="2"/>
          <w:numId w:val="10"/>
        </w:numPr>
        <w:spacing w:after="60" w:line="240" w:lineRule="auto"/>
        <w:ind w:left="900"/>
        <w:rPr>
          <w:rFonts w:ascii="Times New Roman" w:eastAsia="Times New Roman" w:hAnsi="Times New Roman"/>
          <w:color w:val="000000" w:themeColor="text1"/>
          <w:sz w:val="24"/>
          <w:szCs w:val="24"/>
        </w:rPr>
      </w:pPr>
      <w:r w:rsidRPr="7A4CF8A9">
        <w:rPr>
          <w:rFonts w:ascii="Times New Roman" w:eastAsia="Times New Roman" w:hAnsi="Times New Roman"/>
          <w:color w:val="000000" w:themeColor="text1"/>
          <w:sz w:val="24"/>
          <w:szCs w:val="24"/>
        </w:rPr>
        <w:t>OR</w:t>
      </w:r>
    </w:p>
    <w:p w14:paraId="1DB5E2CE" w14:textId="77777777" w:rsidR="00C579CA" w:rsidRPr="002F1707" w:rsidRDefault="00C579CA" w:rsidP="0027697E">
      <w:pPr>
        <w:pStyle w:val="ListParagraph"/>
        <w:numPr>
          <w:ilvl w:val="1"/>
          <w:numId w:val="10"/>
        </w:numPr>
        <w:spacing w:after="60" w:line="240" w:lineRule="auto"/>
        <w:ind w:left="720"/>
        <w:rPr>
          <w:rFonts w:ascii="Times New Roman" w:eastAsia="Times New Roman" w:hAnsi="Times New Roman"/>
          <w:color w:val="000000" w:themeColor="text1"/>
          <w:sz w:val="24"/>
          <w:szCs w:val="24"/>
        </w:rPr>
      </w:pPr>
      <w:r w:rsidRPr="7A4CF8A9">
        <w:rPr>
          <w:rFonts w:ascii="Times New Roman" w:eastAsia="Times New Roman" w:hAnsi="Times New Roman"/>
          <w:color w:val="000000" w:themeColor="text1"/>
          <w:sz w:val="24"/>
          <w:szCs w:val="24"/>
        </w:rPr>
        <w:t>If previous or new test result was positive, documentation of prior treatment AND a negative chest x-ray, and an annual negative symptom screen.</w:t>
      </w:r>
    </w:p>
    <w:p w14:paraId="65CAB992" w14:textId="73531E1E" w:rsidR="00C579CA" w:rsidRPr="002F1707" w:rsidRDefault="00C579CA" w:rsidP="7A4CF8A9">
      <w:pPr>
        <w:pStyle w:val="ListParagraph"/>
        <w:spacing w:after="60" w:line="240" w:lineRule="auto"/>
        <w:ind w:left="360"/>
        <w:rPr>
          <w:rFonts w:ascii="Times New Roman" w:eastAsia="Times New Roman" w:hAnsi="Times New Roman"/>
          <w:color w:val="000000" w:themeColor="text1"/>
          <w:sz w:val="24"/>
          <w:szCs w:val="24"/>
        </w:rPr>
      </w:pPr>
      <w:r w:rsidRPr="7A4CF8A9">
        <w:rPr>
          <w:rFonts w:ascii="Times New Roman" w:eastAsia="Times New Roman" w:hAnsi="Times New Roman"/>
          <w:color w:val="000000" w:themeColor="text1"/>
          <w:sz w:val="24"/>
          <w:szCs w:val="24"/>
        </w:rPr>
        <w:t xml:space="preserve">Students must document current TB screening status while in the </w:t>
      </w:r>
      <w:r w:rsidR="4B7DF7A1" w:rsidRPr="7A4CF8A9">
        <w:rPr>
          <w:rFonts w:ascii="Times New Roman" w:eastAsia="Times New Roman" w:hAnsi="Times New Roman"/>
          <w:color w:val="000000" w:themeColor="text1"/>
          <w:sz w:val="24"/>
          <w:szCs w:val="24"/>
        </w:rPr>
        <w:t>MSANP</w:t>
      </w:r>
      <w:r w:rsidRPr="7A4CF8A9">
        <w:rPr>
          <w:rFonts w:ascii="Times New Roman" w:eastAsia="Times New Roman" w:hAnsi="Times New Roman"/>
          <w:color w:val="000000" w:themeColor="text1"/>
          <w:sz w:val="24"/>
          <w:szCs w:val="24"/>
        </w:rPr>
        <w:t xml:space="preserve"> and are required to update their immunization TB screening record annually.</w:t>
      </w:r>
    </w:p>
    <w:p w14:paraId="2D3E13D8" w14:textId="77777777" w:rsidR="00C579CA" w:rsidRPr="002F1707" w:rsidRDefault="00C579CA" w:rsidP="7A4CF8A9">
      <w:pPr>
        <w:pStyle w:val="ListParagraph"/>
        <w:spacing w:after="60" w:line="240" w:lineRule="auto"/>
        <w:ind w:left="360"/>
        <w:rPr>
          <w:rFonts w:ascii="Times New Roman" w:eastAsia="Times New Roman" w:hAnsi="Times New Roman"/>
          <w:color w:val="000000" w:themeColor="text1"/>
          <w:sz w:val="24"/>
          <w:szCs w:val="24"/>
        </w:rPr>
      </w:pPr>
    </w:p>
    <w:p w14:paraId="418C1E55" w14:textId="77777777" w:rsidR="00C579CA" w:rsidRPr="002F1707" w:rsidRDefault="00C579CA" w:rsidP="0027697E">
      <w:pPr>
        <w:pStyle w:val="ListParagraph"/>
        <w:numPr>
          <w:ilvl w:val="0"/>
          <w:numId w:val="10"/>
        </w:numPr>
        <w:spacing w:after="60" w:line="240" w:lineRule="auto"/>
        <w:ind w:left="360"/>
        <w:rPr>
          <w:rFonts w:ascii="Times New Roman" w:eastAsia="Times New Roman" w:hAnsi="Times New Roman"/>
          <w:color w:val="000000" w:themeColor="text1"/>
          <w:sz w:val="24"/>
          <w:szCs w:val="24"/>
        </w:rPr>
      </w:pPr>
      <w:r w:rsidRPr="7A4CF8A9">
        <w:rPr>
          <w:rFonts w:ascii="Times New Roman" w:eastAsia="Times New Roman" w:hAnsi="Times New Roman"/>
          <w:b/>
          <w:bCs/>
          <w:color w:val="000000" w:themeColor="text1"/>
          <w:sz w:val="24"/>
          <w:szCs w:val="24"/>
        </w:rPr>
        <w:t>Influenza</w:t>
      </w:r>
      <w:proofErr w:type="gramStart"/>
      <w:r w:rsidRPr="7A4CF8A9">
        <w:rPr>
          <w:rFonts w:ascii="Times New Roman" w:eastAsia="Times New Roman" w:hAnsi="Times New Roman"/>
          <w:b/>
          <w:bCs/>
          <w:color w:val="000000" w:themeColor="text1"/>
          <w:sz w:val="24"/>
          <w:szCs w:val="24"/>
        </w:rPr>
        <w:t xml:space="preserve">:  </w:t>
      </w:r>
      <w:r w:rsidRPr="7A4CF8A9">
        <w:rPr>
          <w:rFonts w:ascii="Times New Roman" w:eastAsia="Times New Roman" w:hAnsi="Times New Roman"/>
          <w:color w:val="000000" w:themeColor="text1"/>
          <w:sz w:val="24"/>
          <w:szCs w:val="24"/>
        </w:rPr>
        <w:t>1</w:t>
      </w:r>
      <w:proofErr w:type="gramEnd"/>
      <w:r w:rsidRPr="7A4CF8A9">
        <w:rPr>
          <w:rFonts w:ascii="Times New Roman" w:eastAsia="Times New Roman" w:hAnsi="Times New Roman"/>
          <w:color w:val="000000" w:themeColor="text1"/>
          <w:sz w:val="24"/>
          <w:szCs w:val="24"/>
        </w:rPr>
        <w:t xml:space="preserve"> dose of TIV or LAIV annually</w:t>
      </w:r>
    </w:p>
    <w:p w14:paraId="37748D0E" w14:textId="77777777" w:rsidR="00C579CA" w:rsidRPr="002F1707" w:rsidRDefault="00C579CA" w:rsidP="7A4CF8A9">
      <w:pPr>
        <w:pStyle w:val="ListParagraph"/>
        <w:spacing w:after="60" w:line="240" w:lineRule="auto"/>
        <w:ind w:left="360"/>
        <w:rPr>
          <w:rFonts w:ascii="Times New Roman" w:eastAsia="Times New Roman" w:hAnsi="Times New Roman"/>
          <w:color w:val="000000" w:themeColor="text1"/>
          <w:sz w:val="24"/>
          <w:szCs w:val="24"/>
        </w:rPr>
      </w:pPr>
    </w:p>
    <w:p w14:paraId="0D541453" w14:textId="77777777" w:rsidR="00C579CA" w:rsidRPr="002F1707" w:rsidRDefault="00C579CA" w:rsidP="0027697E">
      <w:pPr>
        <w:pStyle w:val="ListParagraph"/>
        <w:numPr>
          <w:ilvl w:val="0"/>
          <w:numId w:val="10"/>
        </w:numPr>
        <w:spacing w:after="60" w:line="240" w:lineRule="auto"/>
        <w:ind w:left="360"/>
        <w:rPr>
          <w:rFonts w:ascii="Times New Roman" w:eastAsia="Times New Roman" w:hAnsi="Times New Roman"/>
          <w:color w:val="000000" w:themeColor="text1"/>
          <w:sz w:val="24"/>
          <w:szCs w:val="24"/>
        </w:rPr>
      </w:pPr>
      <w:r w:rsidRPr="7A4CF8A9">
        <w:rPr>
          <w:rFonts w:ascii="Times New Roman" w:eastAsia="Times New Roman" w:hAnsi="Times New Roman"/>
          <w:b/>
          <w:bCs/>
          <w:color w:val="000000" w:themeColor="text1"/>
          <w:sz w:val="24"/>
          <w:szCs w:val="24"/>
        </w:rPr>
        <w:t>Varicella (chickenpox)</w:t>
      </w:r>
      <w:proofErr w:type="gramStart"/>
      <w:r w:rsidRPr="7A4CF8A9">
        <w:rPr>
          <w:rFonts w:ascii="Times New Roman" w:eastAsia="Times New Roman" w:hAnsi="Times New Roman"/>
          <w:b/>
          <w:bCs/>
          <w:color w:val="000000" w:themeColor="text1"/>
          <w:sz w:val="24"/>
          <w:szCs w:val="24"/>
        </w:rPr>
        <w:t xml:space="preserve">:  </w:t>
      </w:r>
      <w:r w:rsidRPr="7A4CF8A9">
        <w:rPr>
          <w:rFonts w:ascii="Times New Roman" w:eastAsia="Times New Roman" w:hAnsi="Times New Roman"/>
          <w:color w:val="000000" w:themeColor="text1"/>
          <w:sz w:val="24"/>
          <w:szCs w:val="24"/>
        </w:rPr>
        <w:t>proof</w:t>
      </w:r>
      <w:proofErr w:type="gramEnd"/>
      <w:r w:rsidRPr="7A4CF8A9">
        <w:rPr>
          <w:rFonts w:ascii="Times New Roman" w:eastAsia="Times New Roman" w:hAnsi="Times New Roman"/>
          <w:color w:val="000000" w:themeColor="text1"/>
          <w:sz w:val="24"/>
          <w:szCs w:val="24"/>
        </w:rPr>
        <w:t xml:space="preserve"> by titer</w:t>
      </w:r>
    </w:p>
    <w:p w14:paraId="6D9C7D81" w14:textId="77777777" w:rsidR="00C579CA" w:rsidRPr="002F1707" w:rsidRDefault="00C579CA" w:rsidP="7A4CF8A9">
      <w:pPr>
        <w:autoSpaceDE w:val="0"/>
        <w:autoSpaceDN w:val="0"/>
        <w:adjustRightInd w:val="0"/>
        <w:spacing w:after="60"/>
        <w:rPr>
          <w:color w:val="000000" w:themeColor="text1"/>
        </w:rPr>
      </w:pPr>
    </w:p>
    <w:p w14:paraId="2787B766" w14:textId="25E9F148" w:rsidR="00C579CA" w:rsidRPr="002F1707" w:rsidRDefault="00C579CA" w:rsidP="7A4CF8A9">
      <w:pPr>
        <w:spacing w:after="60"/>
        <w:rPr>
          <w:color w:val="000000" w:themeColor="text1"/>
        </w:rPr>
      </w:pPr>
      <w:r w:rsidRPr="7A4CF8A9">
        <w:rPr>
          <w:color w:val="000000" w:themeColor="text1"/>
        </w:rPr>
        <w:t xml:space="preserve">The immunization or test must be renewed if it expires anytime during your academic tenure. That documentation must be provided to the </w:t>
      </w:r>
      <w:r w:rsidR="4B7DF7A1" w:rsidRPr="7A4CF8A9">
        <w:rPr>
          <w:color w:val="000000" w:themeColor="text1"/>
        </w:rPr>
        <w:t>MSANP</w:t>
      </w:r>
      <w:r w:rsidRPr="7A4CF8A9">
        <w:rPr>
          <w:color w:val="000000" w:themeColor="text1"/>
        </w:rPr>
        <w:t xml:space="preserve"> </w:t>
      </w:r>
      <w:r w:rsidR="00B916FF">
        <w:rPr>
          <w:color w:val="000000" w:themeColor="text1"/>
        </w:rPr>
        <w:t xml:space="preserve">Program Coordinator </w:t>
      </w:r>
      <w:r w:rsidR="002159E2" w:rsidRPr="7A4CF8A9">
        <w:rPr>
          <w:color w:val="000000" w:themeColor="text1"/>
        </w:rPr>
        <w:t>on</w:t>
      </w:r>
      <w:r w:rsidRPr="7A4CF8A9">
        <w:rPr>
          <w:color w:val="000000" w:themeColor="text1"/>
        </w:rPr>
        <w:t xml:space="preserve"> or before the expiration date of the immunization or tuberculosis test. These requirements must be maintained and current during the entire time while enrolled in the </w:t>
      </w:r>
      <w:r w:rsidR="4B7DF7A1" w:rsidRPr="7A4CF8A9">
        <w:rPr>
          <w:color w:val="000000" w:themeColor="text1"/>
        </w:rPr>
        <w:t>MSANP</w:t>
      </w:r>
      <w:r w:rsidRPr="7A4CF8A9">
        <w:rPr>
          <w:color w:val="000000" w:themeColor="text1"/>
        </w:rPr>
        <w:t>. Students are responsible for the immunization fee.</w:t>
      </w:r>
      <w:r w:rsidR="00AD5B0F">
        <w:rPr>
          <w:color w:val="000000" w:themeColor="text1"/>
        </w:rPr>
        <w:t xml:space="preserve"> </w:t>
      </w:r>
      <w:r w:rsidR="00AD5B0F" w:rsidRPr="00407A4E">
        <w:rPr>
          <w:color w:val="000000" w:themeColor="text1"/>
        </w:rPr>
        <w:t xml:space="preserve">Appendix </w:t>
      </w:r>
      <w:r w:rsidR="00407A4E" w:rsidRPr="003D1460">
        <w:rPr>
          <w:color w:val="000000" w:themeColor="text1"/>
        </w:rPr>
        <w:t>D</w:t>
      </w:r>
      <w:r w:rsidR="00AD5B0F">
        <w:rPr>
          <w:color w:val="000000" w:themeColor="text1"/>
        </w:rPr>
        <w:t xml:space="preserve"> has a list of supervised experiential learning sites and their current requirements. Supervised experiential learning sites may require additional information that is not listed in this table. It is the responsibility of the student to fulfill the requirements of the site before starting their supervised experiential learning.</w:t>
      </w:r>
    </w:p>
    <w:p w14:paraId="1C938F83" w14:textId="77777777" w:rsidR="00C579CA" w:rsidRPr="002F1707" w:rsidRDefault="00C579CA" w:rsidP="7A4CF8A9">
      <w:pPr>
        <w:spacing w:after="60"/>
        <w:rPr>
          <w:i/>
          <w:iCs/>
          <w:color w:val="000000" w:themeColor="text1"/>
        </w:rPr>
      </w:pPr>
    </w:p>
    <w:p w14:paraId="63F544B1" w14:textId="2FD4C8E4" w:rsidR="00C579CA" w:rsidRPr="002F1707" w:rsidRDefault="00C579CA" w:rsidP="7A4CF8A9">
      <w:pPr>
        <w:spacing w:after="60"/>
        <w:rPr>
          <w:i/>
          <w:iCs/>
          <w:color w:val="000000" w:themeColor="text1"/>
        </w:rPr>
      </w:pPr>
      <w:r w:rsidRPr="7A4CF8A9">
        <w:rPr>
          <w:i/>
          <w:iCs/>
          <w:color w:val="000000" w:themeColor="text1"/>
        </w:rPr>
        <w:t xml:space="preserve">*This policy is in accordance with ACEND Accreditation Required Element </w:t>
      </w:r>
      <w:r w:rsidR="0026256B">
        <w:rPr>
          <w:b/>
          <w:bCs/>
          <w:i/>
          <w:iCs/>
          <w:color w:val="000000" w:themeColor="text1"/>
        </w:rPr>
        <w:t>8</w:t>
      </w:r>
      <w:r w:rsidRPr="7A4CF8A9">
        <w:rPr>
          <w:b/>
          <w:bCs/>
          <w:i/>
          <w:iCs/>
          <w:color w:val="000000" w:themeColor="text1"/>
        </w:rPr>
        <w:t xml:space="preserve">.2d </w:t>
      </w:r>
      <w:r w:rsidRPr="7A4CF8A9">
        <w:rPr>
          <w:i/>
          <w:iCs/>
          <w:color w:val="000000" w:themeColor="text1"/>
        </w:rPr>
        <w:t xml:space="preserve">“Drug testing and criminal background checks if required by </w:t>
      </w:r>
      <w:r w:rsidR="00703F94" w:rsidRPr="7A4CF8A9">
        <w:rPr>
          <w:i/>
          <w:iCs/>
          <w:color w:val="000000" w:themeColor="text1"/>
        </w:rPr>
        <w:t>Supervised experiential learning</w:t>
      </w:r>
      <w:r w:rsidR="00462E7D" w:rsidRPr="7A4CF8A9">
        <w:rPr>
          <w:i/>
          <w:iCs/>
          <w:color w:val="000000" w:themeColor="text1"/>
        </w:rPr>
        <w:t xml:space="preserve"> facilities</w:t>
      </w:r>
      <w:r w:rsidRPr="7A4CF8A9">
        <w:rPr>
          <w:i/>
          <w:iCs/>
          <w:color w:val="000000" w:themeColor="text1"/>
        </w:rPr>
        <w:t>”</w:t>
      </w:r>
    </w:p>
    <w:p w14:paraId="53592BAB" w14:textId="77777777" w:rsidR="00C579CA" w:rsidRPr="002F1707" w:rsidRDefault="00C579CA" w:rsidP="7A4CF8A9">
      <w:pPr>
        <w:spacing w:after="60"/>
        <w:rPr>
          <w:b/>
          <w:bCs/>
          <w:color w:val="000000" w:themeColor="text1"/>
          <w:sz w:val="28"/>
          <w:szCs w:val="28"/>
        </w:rPr>
      </w:pPr>
    </w:p>
    <w:p w14:paraId="1EED1225" w14:textId="229C21E2" w:rsidR="00C579CA" w:rsidRPr="002F1707" w:rsidRDefault="00C579CA" w:rsidP="7A4CF8A9">
      <w:pPr>
        <w:pStyle w:val="Heading2"/>
        <w:spacing w:before="0" w:after="60"/>
        <w:rPr>
          <w:color w:val="000000" w:themeColor="text1"/>
          <w:sz w:val="28"/>
          <w:szCs w:val="28"/>
        </w:rPr>
      </w:pPr>
      <w:bookmarkStart w:id="34" w:name="_Toc233270216"/>
      <w:r w:rsidRPr="7A4CF8A9">
        <w:rPr>
          <w:color w:val="000000" w:themeColor="text1"/>
          <w:sz w:val="28"/>
          <w:szCs w:val="28"/>
        </w:rPr>
        <w:t xml:space="preserve">Disciplinary Action and Termination from the </w:t>
      </w:r>
      <w:r w:rsidR="4B7DF7A1" w:rsidRPr="7A4CF8A9">
        <w:rPr>
          <w:color w:val="000000" w:themeColor="text1"/>
          <w:sz w:val="28"/>
          <w:szCs w:val="28"/>
        </w:rPr>
        <w:t>MSANP</w:t>
      </w:r>
      <w:r w:rsidRPr="7A4CF8A9">
        <w:rPr>
          <w:color w:val="000000" w:themeColor="text1"/>
          <w:sz w:val="28"/>
          <w:szCs w:val="28"/>
        </w:rPr>
        <w:t>:</w:t>
      </w:r>
      <w:bookmarkEnd w:id="34"/>
    </w:p>
    <w:p w14:paraId="07DDD2D0" w14:textId="77777777" w:rsidR="00C579CA" w:rsidRPr="002F1707" w:rsidRDefault="00C579CA" w:rsidP="7A4CF8A9">
      <w:pPr>
        <w:spacing w:after="60"/>
        <w:rPr>
          <w:b/>
          <w:bCs/>
          <w:i/>
          <w:iCs/>
          <w:color w:val="000000" w:themeColor="text1"/>
        </w:rPr>
      </w:pPr>
    </w:p>
    <w:p w14:paraId="63ED1FF8" w14:textId="13581746" w:rsidR="00C579CA" w:rsidRPr="002F1707" w:rsidRDefault="4B7DF7A1" w:rsidP="7A4CF8A9">
      <w:pPr>
        <w:pStyle w:val="Heading3"/>
        <w:spacing w:after="60"/>
        <w:rPr>
          <w:i/>
          <w:iCs/>
          <w:color w:val="000000" w:themeColor="text1"/>
        </w:rPr>
      </w:pPr>
      <w:bookmarkStart w:id="35" w:name="_Toc233270217"/>
      <w:r w:rsidRPr="7A4CF8A9">
        <w:rPr>
          <w:i/>
          <w:iCs/>
          <w:color w:val="000000" w:themeColor="text1"/>
        </w:rPr>
        <w:t>MSANP</w:t>
      </w:r>
      <w:r w:rsidR="00C579CA" w:rsidRPr="7A4CF8A9">
        <w:rPr>
          <w:i/>
          <w:iCs/>
          <w:color w:val="000000" w:themeColor="text1"/>
        </w:rPr>
        <w:t xml:space="preserve"> Academic and Professionalism Review Committee</w:t>
      </w:r>
      <w:bookmarkEnd w:id="35"/>
      <w:r w:rsidR="00C579CA" w:rsidRPr="7A4CF8A9">
        <w:rPr>
          <w:i/>
          <w:iCs/>
          <w:color w:val="000000" w:themeColor="text1"/>
        </w:rPr>
        <w:t xml:space="preserve"> </w:t>
      </w:r>
    </w:p>
    <w:p w14:paraId="1AF065F5" w14:textId="389ABFD3" w:rsidR="00C579CA" w:rsidRPr="002F1707" w:rsidRDefault="00C579CA" w:rsidP="7A4CF8A9">
      <w:pPr>
        <w:spacing w:after="60"/>
        <w:rPr>
          <w:color w:val="000000" w:themeColor="text1"/>
        </w:rPr>
      </w:pPr>
      <w:r w:rsidRPr="7A4CF8A9">
        <w:rPr>
          <w:color w:val="000000" w:themeColor="text1"/>
        </w:rPr>
        <w:t xml:space="preserve">The </w:t>
      </w:r>
      <w:r w:rsidR="4B7DF7A1" w:rsidRPr="7A4CF8A9">
        <w:rPr>
          <w:color w:val="000000" w:themeColor="text1"/>
        </w:rPr>
        <w:t>MSANP</w:t>
      </w:r>
      <w:r w:rsidRPr="7A4CF8A9">
        <w:rPr>
          <w:color w:val="000000" w:themeColor="text1"/>
        </w:rPr>
        <w:t xml:space="preserve"> Academic and Professionalism Review Committee is comprised of the </w:t>
      </w:r>
      <w:r w:rsidR="4B7DF7A1" w:rsidRPr="7A4CF8A9">
        <w:rPr>
          <w:color w:val="000000" w:themeColor="text1"/>
        </w:rPr>
        <w:t>MSANP</w:t>
      </w:r>
      <w:r w:rsidRPr="7A4CF8A9">
        <w:rPr>
          <w:color w:val="000000" w:themeColor="text1"/>
        </w:rPr>
        <w:t xml:space="preserve"> faculty members and one faculty member outside of the </w:t>
      </w:r>
      <w:r w:rsidR="4B7DF7A1" w:rsidRPr="7A4CF8A9">
        <w:rPr>
          <w:color w:val="000000" w:themeColor="text1"/>
        </w:rPr>
        <w:t>MSANP</w:t>
      </w:r>
      <w:r w:rsidRPr="7A4CF8A9">
        <w:rPr>
          <w:color w:val="000000" w:themeColor="text1"/>
        </w:rPr>
        <w:t xml:space="preserve"> program within the Department of Health Professions. The purpose of the Committee is to ensure that the academic and professionalism standards of the </w:t>
      </w:r>
      <w:r w:rsidR="4B7DF7A1" w:rsidRPr="7A4CF8A9">
        <w:rPr>
          <w:color w:val="000000" w:themeColor="text1"/>
        </w:rPr>
        <w:t>MSANP</w:t>
      </w:r>
      <w:r w:rsidRPr="7A4CF8A9">
        <w:rPr>
          <w:color w:val="000000" w:themeColor="text1"/>
        </w:rPr>
        <w:t xml:space="preserve"> and The Graduate School are being met, and to assist students in meeting those standards. Therefore, the Committee may </w:t>
      </w:r>
      <w:r w:rsidR="00462E7D" w:rsidRPr="7A4CF8A9">
        <w:rPr>
          <w:color w:val="000000" w:themeColor="text1"/>
        </w:rPr>
        <w:t>act</w:t>
      </w:r>
      <w:r w:rsidRPr="7A4CF8A9">
        <w:rPr>
          <w:color w:val="000000" w:themeColor="text1"/>
        </w:rPr>
        <w:t xml:space="preserve"> whenever a student is in academic jeopardy or exhibiting signs of poor professionalism, conduct, or behavior. Examples can include but are not limited </w:t>
      </w:r>
      <w:r w:rsidR="72492102" w:rsidRPr="7A4CF8A9">
        <w:rPr>
          <w:color w:val="000000" w:themeColor="text1"/>
        </w:rPr>
        <w:t>to</w:t>
      </w:r>
      <w:r w:rsidRPr="7A4CF8A9">
        <w:rPr>
          <w:color w:val="000000" w:themeColor="text1"/>
        </w:rPr>
        <w:t xml:space="preserve"> course grades lower than a “C”, honor code violations, known </w:t>
      </w:r>
      <w:r w:rsidRPr="7A4CF8A9">
        <w:rPr>
          <w:color w:val="000000" w:themeColor="text1"/>
        </w:rPr>
        <w:lastRenderedPageBreak/>
        <w:t xml:space="preserve">or suspected professionalism/behavior problems, or impending academic problems that may arise before or after a grade is posted. The Academic &amp; Professional Review Committee will abide by JMU's </w:t>
      </w:r>
      <w:hyperlink r:id="rId25" w:anchor="grading-system">
        <w:r w:rsidRPr="7A4CF8A9">
          <w:rPr>
            <w:rStyle w:val="Hyperlink"/>
          </w:rPr>
          <w:t>Satisfactory Progress policies</w:t>
        </w:r>
      </w:hyperlink>
      <w:r w:rsidRPr="7A4CF8A9">
        <w:rPr>
          <w:color w:val="000000" w:themeColor="text1"/>
        </w:rPr>
        <w:t xml:space="preserve"> found in the Graduate Handbook. Violations </w:t>
      </w:r>
      <w:r w:rsidR="00312D7E">
        <w:rPr>
          <w:color w:val="000000" w:themeColor="text1"/>
        </w:rPr>
        <w:t xml:space="preserve">which </w:t>
      </w:r>
      <w:r w:rsidRPr="7A4CF8A9">
        <w:rPr>
          <w:color w:val="000000" w:themeColor="text1"/>
        </w:rPr>
        <w:t xml:space="preserve">are issues with </w:t>
      </w:r>
      <w:hyperlink r:id="rId26">
        <w:r w:rsidRPr="7A4CF8A9">
          <w:rPr>
            <w:rStyle w:val="Hyperlink"/>
          </w:rPr>
          <w:t>Student Standards of Conduct</w:t>
        </w:r>
      </w:hyperlink>
      <w:r w:rsidRPr="7A4CF8A9">
        <w:rPr>
          <w:color w:val="000000" w:themeColor="text1"/>
        </w:rPr>
        <w:t xml:space="preserve"> will be reported to the Office of Student Accountability and Restorative Practices. </w:t>
      </w:r>
    </w:p>
    <w:p w14:paraId="35CD5978" w14:textId="272EF88B" w:rsidR="7A4CF8A9" w:rsidRDefault="7A4CF8A9" w:rsidP="7A4CF8A9">
      <w:pPr>
        <w:pStyle w:val="Heading3"/>
        <w:spacing w:after="60"/>
        <w:rPr>
          <w:i/>
          <w:iCs/>
          <w:color w:val="000000" w:themeColor="text1"/>
        </w:rPr>
      </w:pPr>
    </w:p>
    <w:p w14:paraId="14B00A37" w14:textId="77777777" w:rsidR="00C579CA" w:rsidRPr="002F1707" w:rsidRDefault="00C579CA" w:rsidP="7A4CF8A9">
      <w:pPr>
        <w:pStyle w:val="Heading3"/>
        <w:spacing w:after="60"/>
        <w:rPr>
          <w:i/>
          <w:iCs/>
          <w:color w:val="000000" w:themeColor="text1"/>
        </w:rPr>
      </w:pPr>
      <w:bookmarkStart w:id="36" w:name="_Toc233270218"/>
      <w:r w:rsidRPr="7A4CF8A9">
        <w:rPr>
          <w:i/>
          <w:iCs/>
          <w:color w:val="000000" w:themeColor="text1"/>
        </w:rPr>
        <w:t>Disciplinary Process</w:t>
      </w:r>
      <w:bookmarkEnd w:id="36"/>
    </w:p>
    <w:p w14:paraId="4084AB95" w14:textId="502CB705" w:rsidR="00C579CA" w:rsidRPr="002F1707" w:rsidRDefault="00C579CA" w:rsidP="7A4CF8A9">
      <w:pPr>
        <w:spacing w:after="60"/>
        <w:rPr>
          <w:color w:val="000000" w:themeColor="text1"/>
        </w:rPr>
      </w:pPr>
      <w:r w:rsidRPr="7A4CF8A9">
        <w:rPr>
          <w:color w:val="000000" w:themeColor="text1"/>
        </w:rPr>
        <w:t xml:space="preserve">When a known problem has been conveyed to the committee, they will </w:t>
      </w:r>
      <w:proofErr w:type="gramStart"/>
      <w:r w:rsidRPr="7A4CF8A9">
        <w:rPr>
          <w:color w:val="000000" w:themeColor="text1"/>
        </w:rPr>
        <w:t>convene</w:t>
      </w:r>
      <w:proofErr w:type="gramEnd"/>
      <w:r w:rsidRPr="7A4CF8A9">
        <w:rPr>
          <w:color w:val="000000" w:themeColor="text1"/>
        </w:rPr>
        <w:t xml:space="preserve"> a meeting. The purpose of the meetings is:</w:t>
      </w:r>
    </w:p>
    <w:p w14:paraId="3CB75789" w14:textId="77777777" w:rsidR="00C579CA" w:rsidRPr="002F1707" w:rsidRDefault="00C579CA" w:rsidP="0027697E">
      <w:pPr>
        <w:pStyle w:val="ListParagraph"/>
        <w:numPr>
          <w:ilvl w:val="0"/>
          <w:numId w:val="14"/>
        </w:numPr>
        <w:spacing w:after="60" w:line="240" w:lineRule="auto"/>
        <w:rPr>
          <w:rFonts w:ascii="Times New Roman" w:eastAsia="Times New Roman" w:hAnsi="Times New Roman"/>
          <w:color w:val="000000" w:themeColor="text1"/>
          <w:sz w:val="24"/>
          <w:szCs w:val="24"/>
        </w:rPr>
      </w:pPr>
      <w:r w:rsidRPr="7A4CF8A9">
        <w:rPr>
          <w:rFonts w:ascii="Times New Roman" w:eastAsia="Times New Roman" w:hAnsi="Times New Roman"/>
          <w:color w:val="000000" w:themeColor="text1"/>
          <w:sz w:val="24"/>
          <w:szCs w:val="24"/>
        </w:rPr>
        <w:t>To identify the source of the student’s academic or professionalism/behavioral difficulty.</w:t>
      </w:r>
    </w:p>
    <w:p w14:paraId="60A5E587" w14:textId="671F1BDE" w:rsidR="00C579CA" w:rsidRPr="002F1707" w:rsidRDefault="00C579CA" w:rsidP="0027697E">
      <w:pPr>
        <w:pStyle w:val="ListParagraph"/>
        <w:numPr>
          <w:ilvl w:val="0"/>
          <w:numId w:val="14"/>
        </w:numPr>
        <w:spacing w:after="60" w:line="240" w:lineRule="auto"/>
        <w:rPr>
          <w:rFonts w:ascii="Times New Roman" w:eastAsia="Times New Roman" w:hAnsi="Times New Roman"/>
          <w:color w:val="000000" w:themeColor="text1"/>
          <w:sz w:val="24"/>
          <w:szCs w:val="24"/>
        </w:rPr>
      </w:pPr>
      <w:r w:rsidRPr="7A4CF8A9">
        <w:rPr>
          <w:rFonts w:ascii="Times New Roman" w:eastAsia="Times New Roman" w:hAnsi="Times New Roman"/>
          <w:color w:val="000000" w:themeColor="text1"/>
          <w:sz w:val="24"/>
          <w:szCs w:val="24"/>
        </w:rPr>
        <w:t xml:space="preserve">To recommend remediation strategies by which the student can overcome the difficulties and succeed in the program. Recommendations of the Academic &amp; Professionalism Review Committee for remediation will be submitted by the </w:t>
      </w:r>
      <w:r w:rsidR="4B7DF7A1" w:rsidRPr="7A4CF8A9">
        <w:rPr>
          <w:rFonts w:ascii="Times New Roman" w:eastAsia="Times New Roman" w:hAnsi="Times New Roman"/>
          <w:color w:val="000000" w:themeColor="text1"/>
          <w:sz w:val="24"/>
          <w:szCs w:val="24"/>
        </w:rPr>
        <w:t>MSANP</w:t>
      </w:r>
      <w:r w:rsidRPr="7A4CF8A9">
        <w:rPr>
          <w:rFonts w:ascii="Times New Roman" w:eastAsia="Times New Roman" w:hAnsi="Times New Roman"/>
          <w:color w:val="000000" w:themeColor="text1"/>
          <w:sz w:val="24"/>
          <w:szCs w:val="24"/>
        </w:rPr>
        <w:t xml:space="preserve"> </w:t>
      </w:r>
      <w:r w:rsidR="00B916FF">
        <w:rPr>
          <w:rFonts w:ascii="Times New Roman" w:eastAsia="Times New Roman" w:hAnsi="Times New Roman"/>
          <w:color w:val="000000" w:themeColor="text1"/>
          <w:sz w:val="24"/>
          <w:szCs w:val="24"/>
        </w:rPr>
        <w:t xml:space="preserve">Program Coordinator </w:t>
      </w:r>
      <w:r w:rsidR="00462E7D" w:rsidRPr="7A4CF8A9">
        <w:rPr>
          <w:rFonts w:ascii="Times New Roman" w:eastAsia="Times New Roman" w:hAnsi="Times New Roman"/>
          <w:color w:val="000000" w:themeColor="text1"/>
          <w:sz w:val="24"/>
          <w:szCs w:val="24"/>
        </w:rPr>
        <w:t>to</w:t>
      </w:r>
      <w:r w:rsidRPr="7A4CF8A9">
        <w:rPr>
          <w:rFonts w:ascii="Times New Roman" w:eastAsia="Times New Roman" w:hAnsi="Times New Roman"/>
          <w:color w:val="000000" w:themeColor="text1"/>
          <w:sz w:val="24"/>
          <w:szCs w:val="24"/>
        </w:rPr>
        <w:t xml:space="preserve"> the </w:t>
      </w:r>
      <w:r w:rsidR="006C02B1">
        <w:rPr>
          <w:rFonts w:ascii="Times New Roman" w:eastAsia="Times New Roman" w:hAnsi="Times New Roman"/>
          <w:color w:val="000000" w:themeColor="text1"/>
          <w:sz w:val="24"/>
          <w:szCs w:val="24"/>
        </w:rPr>
        <w:t>Academic Unit Head</w:t>
      </w:r>
      <w:r w:rsidRPr="7A4CF8A9">
        <w:rPr>
          <w:rFonts w:ascii="Times New Roman" w:eastAsia="Times New Roman" w:hAnsi="Times New Roman"/>
          <w:color w:val="000000" w:themeColor="text1"/>
          <w:sz w:val="24"/>
          <w:szCs w:val="24"/>
        </w:rPr>
        <w:t xml:space="preserve"> for decision.</w:t>
      </w:r>
    </w:p>
    <w:p w14:paraId="5763662D" w14:textId="77777777" w:rsidR="00C579CA" w:rsidRPr="002F1707" w:rsidRDefault="00C579CA" w:rsidP="7A4CF8A9">
      <w:pPr>
        <w:spacing w:after="60"/>
        <w:rPr>
          <w:color w:val="000000" w:themeColor="text1"/>
        </w:rPr>
      </w:pPr>
    </w:p>
    <w:p w14:paraId="1B53A909" w14:textId="26C0DD93" w:rsidR="00C579CA" w:rsidRPr="002F1707" w:rsidRDefault="00C579CA" w:rsidP="7A4CF8A9">
      <w:pPr>
        <w:spacing w:after="60"/>
        <w:rPr>
          <w:color w:val="000000" w:themeColor="text1"/>
        </w:rPr>
      </w:pPr>
      <w:r w:rsidRPr="7A4CF8A9">
        <w:rPr>
          <w:color w:val="000000" w:themeColor="text1"/>
        </w:rPr>
        <w:t xml:space="preserve">If the committee is unable to identify a reasonable solution in the remediation of the </w:t>
      </w:r>
      <w:proofErr w:type="gramStart"/>
      <w:r w:rsidRPr="7A4CF8A9">
        <w:rPr>
          <w:color w:val="000000" w:themeColor="text1"/>
        </w:rPr>
        <w:t>problem</w:t>
      </w:r>
      <w:proofErr w:type="gramEnd"/>
      <w:r w:rsidRPr="7A4CF8A9">
        <w:rPr>
          <w:color w:val="000000" w:themeColor="text1"/>
        </w:rPr>
        <w:t>/s, it may be recommended to the</w:t>
      </w:r>
      <w:r w:rsidR="5BBE05AC" w:rsidRPr="7A4CF8A9">
        <w:rPr>
          <w:color w:val="000000" w:themeColor="text1"/>
        </w:rPr>
        <w:t xml:space="preserve"> </w:t>
      </w:r>
      <w:r w:rsidR="0033046A" w:rsidRPr="7A4CF8A9">
        <w:rPr>
          <w:color w:val="000000" w:themeColor="text1"/>
        </w:rPr>
        <w:t>Academic Unit Head</w:t>
      </w:r>
      <w:r w:rsidRPr="7A4CF8A9">
        <w:rPr>
          <w:color w:val="000000" w:themeColor="text1"/>
        </w:rPr>
        <w:t xml:space="preserve"> of the Department of Health Professions. If a reasonable solution is not achieved from the</w:t>
      </w:r>
      <w:r w:rsidR="110897C6" w:rsidRPr="7A4CF8A9">
        <w:rPr>
          <w:color w:val="000000" w:themeColor="text1"/>
        </w:rPr>
        <w:t xml:space="preserve"> </w:t>
      </w:r>
      <w:r w:rsidR="0033046A" w:rsidRPr="7A4CF8A9">
        <w:rPr>
          <w:color w:val="000000" w:themeColor="text1"/>
        </w:rPr>
        <w:t>Academic Unit Head</w:t>
      </w:r>
      <w:r w:rsidRPr="7A4CF8A9">
        <w:rPr>
          <w:color w:val="000000" w:themeColor="text1"/>
        </w:rPr>
        <w:t>, referral to the Dean of the Graduate School (TGS) or the Dean of the College of Health and Behavioral Studies (CHBS). The decisions of the Dean of TGS and/or the Dean of CHBS are final.</w:t>
      </w:r>
    </w:p>
    <w:p w14:paraId="73888C31" w14:textId="6ACE969E" w:rsidR="00C579CA" w:rsidRPr="002F1707" w:rsidRDefault="00C579CA" w:rsidP="0027697E">
      <w:pPr>
        <w:pStyle w:val="ListParagraph"/>
        <w:numPr>
          <w:ilvl w:val="0"/>
          <w:numId w:val="12"/>
        </w:numPr>
        <w:tabs>
          <w:tab w:val="clear" w:pos="1080"/>
          <w:tab w:val="left" w:pos="180"/>
          <w:tab w:val="left" w:pos="450"/>
        </w:tabs>
        <w:spacing w:after="60" w:line="240" w:lineRule="auto"/>
        <w:ind w:left="450"/>
        <w:rPr>
          <w:rFonts w:ascii="Times New Roman" w:eastAsia="Times New Roman" w:hAnsi="Times New Roman"/>
          <w:color w:val="000000" w:themeColor="text1"/>
          <w:sz w:val="24"/>
          <w:szCs w:val="24"/>
        </w:rPr>
      </w:pPr>
      <w:r w:rsidRPr="7A4CF8A9">
        <w:rPr>
          <w:rFonts w:ascii="Times New Roman" w:eastAsia="Times New Roman" w:hAnsi="Times New Roman"/>
          <w:color w:val="000000" w:themeColor="text1"/>
          <w:sz w:val="24"/>
          <w:szCs w:val="24"/>
        </w:rPr>
        <w:t xml:space="preserve">Once the Committee has come to a </w:t>
      </w:r>
      <w:r w:rsidR="6B990F57" w:rsidRPr="7A4CF8A9">
        <w:rPr>
          <w:rFonts w:ascii="Times New Roman" w:eastAsia="Times New Roman" w:hAnsi="Times New Roman"/>
          <w:color w:val="000000" w:themeColor="text1"/>
          <w:sz w:val="24"/>
          <w:szCs w:val="24"/>
        </w:rPr>
        <w:t>consensus</w:t>
      </w:r>
      <w:r w:rsidRPr="7A4CF8A9">
        <w:rPr>
          <w:rFonts w:ascii="Times New Roman" w:eastAsia="Times New Roman" w:hAnsi="Times New Roman"/>
          <w:color w:val="000000" w:themeColor="text1"/>
          <w:sz w:val="24"/>
          <w:szCs w:val="24"/>
        </w:rPr>
        <w:t xml:space="preserve">, the </w:t>
      </w:r>
      <w:r w:rsidR="4B7DF7A1" w:rsidRPr="7A4CF8A9">
        <w:rPr>
          <w:rFonts w:ascii="Times New Roman" w:eastAsia="Times New Roman" w:hAnsi="Times New Roman"/>
          <w:color w:val="000000" w:themeColor="text1"/>
          <w:sz w:val="24"/>
          <w:szCs w:val="24"/>
        </w:rPr>
        <w:t>MSANP</w:t>
      </w:r>
      <w:r w:rsidRPr="7A4CF8A9">
        <w:rPr>
          <w:rFonts w:ascii="Times New Roman" w:eastAsia="Times New Roman" w:hAnsi="Times New Roman"/>
          <w:color w:val="000000" w:themeColor="text1"/>
          <w:sz w:val="24"/>
          <w:szCs w:val="24"/>
        </w:rPr>
        <w:t xml:space="preserve"> </w:t>
      </w:r>
      <w:r w:rsidR="00B916FF">
        <w:rPr>
          <w:rFonts w:ascii="Times New Roman" w:eastAsia="Times New Roman" w:hAnsi="Times New Roman"/>
          <w:color w:val="000000" w:themeColor="text1"/>
          <w:sz w:val="24"/>
          <w:szCs w:val="24"/>
        </w:rPr>
        <w:t xml:space="preserve">Program Coordinator </w:t>
      </w:r>
      <w:r w:rsidR="00462E7D" w:rsidRPr="7A4CF8A9">
        <w:rPr>
          <w:rFonts w:ascii="Times New Roman" w:eastAsia="Times New Roman" w:hAnsi="Times New Roman"/>
          <w:color w:val="000000" w:themeColor="text1"/>
          <w:sz w:val="24"/>
          <w:szCs w:val="24"/>
        </w:rPr>
        <w:t>will</w:t>
      </w:r>
      <w:r w:rsidRPr="7A4CF8A9">
        <w:rPr>
          <w:rFonts w:ascii="Times New Roman" w:eastAsia="Times New Roman" w:hAnsi="Times New Roman"/>
          <w:color w:val="000000" w:themeColor="text1"/>
          <w:sz w:val="24"/>
          <w:szCs w:val="24"/>
        </w:rPr>
        <w:t xml:space="preserve"> inform the student, in writing, of the recommendations, conclusions, and/or courses of action of the committee.</w:t>
      </w:r>
    </w:p>
    <w:p w14:paraId="58773068" w14:textId="31958175" w:rsidR="00C579CA" w:rsidRPr="002F1707" w:rsidRDefault="00C579CA" w:rsidP="0027697E">
      <w:pPr>
        <w:pStyle w:val="ListParagraph"/>
        <w:numPr>
          <w:ilvl w:val="0"/>
          <w:numId w:val="12"/>
        </w:numPr>
        <w:tabs>
          <w:tab w:val="clear" w:pos="1080"/>
          <w:tab w:val="left" w:pos="450"/>
        </w:tabs>
        <w:spacing w:after="60" w:line="240" w:lineRule="auto"/>
        <w:ind w:left="450"/>
        <w:rPr>
          <w:rFonts w:ascii="Times New Roman" w:eastAsia="Times New Roman" w:hAnsi="Times New Roman"/>
          <w:color w:val="000000" w:themeColor="text1"/>
          <w:sz w:val="24"/>
          <w:szCs w:val="24"/>
        </w:rPr>
      </w:pPr>
      <w:r w:rsidRPr="7A4CF8A9">
        <w:rPr>
          <w:rFonts w:ascii="Times New Roman" w:eastAsia="Times New Roman" w:hAnsi="Times New Roman"/>
          <w:color w:val="000000" w:themeColor="text1"/>
          <w:sz w:val="24"/>
          <w:szCs w:val="24"/>
        </w:rPr>
        <w:t xml:space="preserve">A letter accompanying the written course of action must be signed and returned by the student to the </w:t>
      </w:r>
      <w:r w:rsidR="4B7DF7A1" w:rsidRPr="7A4CF8A9">
        <w:rPr>
          <w:rFonts w:ascii="Times New Roman" w:eastAsia="Times New Roman" w:hAnsi="Times New Roman"/>
          <w:color w:val="000000" w:themeColor="text1"/>
          <w:sz w:val="24"/>
          <w:szCs w:val="24"/>
        </w:rPr>
        <w:t>MSANP</w:t>
      </w:r>
      <w:r w:rsidRPr="7A4CF8A9">
        <w:rPr>
          <w:rFonts w:ascii="Times New Roman" w:eastAsia="Times New Roman" w:hAnsi="Times New Roman"/>
          <w:color w:val="000000" w:themeColor="text1"/>
          <w:sz w:val="24"/>
          <w:szCs w:val="24"/>
        </w:rPr>
        <w:t xml:space="preserve"> </w:t>
      </w:r>
      <w:r w:rsidR="00B916FF">
        <w:rPr>
          <w:rFonts w:ascii="Times New Roman" w:eastAsia="Times New Roman" w:hAnsi="Times New Roman"/>
          <w:color w:val="000000" w:themeColor="text1"/>
          <w:sz w:val="24"/>
          <w:szCs w:val="24"/>
        </w:rPr>
        <w:t xml:space="preserve">Program Coordinator </w:t>
      </w:r>
      <w:r w:rsidR="00462E7D" w:rsidRPr="7A4CF8A9">
        <w:rPr>
          <w:rFonts w:ascii="Times New Roman" w:eastAsia="Times New Roman" w:hAnsi="Times New Roman"/>
          <w:color w:val="000000" w:themeColor="text1"/>
          <w:sz w:val="24"/>
          <w:szCs w:val="24"/>
        </w:rPr>
        <w:t>within</w:t>
      </w:r>
      <w:r w:rsidRPr="7A4CF8A9">
        <w:rPr>
          <w:rFonts w:ascii="Times New Roman" w:eastAsia="Times New Roman" w:hAnsi="Times New Roman"/>
          <w:color w:val="000000" w:themeColor="text1"/>
          <w:sz w:val="24"/>
          <w:szCs w:val="24"/>
        </w:rPr>
        <w:t xml:space="preserve"> seven days of receipt. A copy of this letter will be placed in the </w:t>
      </w:r>
      <w:proofErr w:type="gramStart"/>
      <w:r w:rsidRPr="7A4CF8A9">
        <w:rPr>
          <w:rFonts w:ascii="Times New Roman" w:eastAsia="Times New Roman" w:hAnsi="Times New Roman"/>
          <w:color w:val="000000" w:themeColor="text1"/>
          <w:sz w:val="24"/>
          <w:szCs w:val="24"/>
        </w:rPr>
        <w:t>student’s</w:t>
      </w:r>
      <w:proofErr w:type="gramEnd"/>
      <w:r w:rsidRPr="7A4CF8A9">
        <w:rPr>
          <w:rFonts w:ascii="Times New Roman" w:eastAsia="Times New Roman" w:hAnsi="Times New Roman"/>
          <w:color w:val="000000" w:themeColor="text1"/>
          <w:sz w:val="24"/>
          <w:szCs w:val="24"/>
        </w:rPr>
        <w:t xml:space="preserve"> academic file.</w:t>
      </w:r>
    </w:p>
    <w:p w14:paraId="6F88E251" w14:textId="77777777" w:rsidR="00C579CA" w:rsidRPr="002F1707" w:rsidRDefault="00C579CA" w:rsidP="0027697E">
      <w:pPr>
        <w:pStyle w:val="ListParagraph"/>
        <w:numPr>
          <w:ilvl w:val="0"/>
          <w:numId w:val="12"/>
        </w:numPr>
        <w:tabs>
          <w:tab w:val="clear" w:pos="1080"/>
        </w:tabs>
        <w:spacing w:after="60" w:line="240" w:lineRule="auto"/>
        <w:ind w:left="450"/>
        <w:rPr>
          <w:rFonts w:ascii="Times New Roman" w:eastAsia="Times New Roman" w:hAnsi="Times New Roman"/>
          <w:color w:val="000000" w:themeColor="text1"/>
          <w:sz w:val="24"/>
          <w:szCs w:val="24"/>
        </w:rPr>
      </w:pPr>
      <w:r w:rsidRPr="7A4CF8A9">
        <w:rPr>
          <w:rFonts w:ascii="Times New Roman" w:eastAsia="Times New Roman" w:hAnsi="Times New Roman"/>
          <w:color w:val="000000" w:themeColor="text1"/>
          <w:sz w:val="24"/>
          <w:szCs w:val="24"/>
        </w:rPr>
        <w:t>Such conduct may result in disciplinary action, including, but not limited to, the following:</w:t>
      </w:r>
    </w:p>
    <w:p w14:paraId="715F23C6" w14:textId="77777777" w:rsidR="00C579CA" w:rsidRPr="002F1707" w:rsidRDefault="00C579CA" w:rsidP="0027697E">
      <w:pPr>
        <w:pStyle w:val="ListParagraph"/>
        <w:numPr>
          <w:ilvl w:val="1"/>
          <w:numId w:val="12"/>
        </w:numPr>
        <w:tabs>
          <w:tab w:val="clear" w:pos="1800"/>
          <w:tab w:val="num" w:pos="1170"/>
        </w:tabs>
        <w:spacing w:after="60" w:line="240" w:lineRule="auto"/>
        <w:ind w:left="810"/>
        <w:rPr>
          <w:rFonts w:ascii="Times New Roman" w:eastAsia="Times New Roman" w:hAnsi="Times New Roman"/>
          <w:color w:val="000000" w:themeColor="text1"/>
          <w:sz w:val="24"/>
          <w:szCs w:val="24"/>
        </w:rPr>
      </w:pPr>
      <w:r w:rsidRPr="7A4CF8A9">
        <w:rPr>
          <w:rFonts w:ascii="Times New Roman" w:eastAsia="Times New Roman" w:hAnsi="Times New Roman"/>
          <w:color w:val="000000" w:themeColor="text1"/>
          <w:sz w:val="24"/>
          <w:szCs w:val="24"/>
        </w:rPr>
        <w:t>Written reprimand/warning in student’s academic record with expectations for improvement</w:t>
      </w:r>
    </w:p>
    <w:p w14:paraId="69EC67ED" w14:textId="428C659F" w:rsidR="00C579CA" w:rsidRPr="002F1707" w:rsidRDefault="00C579CA" w:rsidP="0027697E">
      <w:pPr>
        <w:pStyle w:val="ListParagraph"/>
        <w:numPr>
          <w:ilvl w:val="1"/>
          <w:numId w:val="12"/>
        </w:numPr>
        <w:tabs>
          <w:tab w:val="clear" w:pos="1800"/>
          <w:tab w:val="num" w:pos="1170"/>
        </w:tabs>
        <w:spacing w:after="60" w:line="240" w:lineRule="auto"/>
        <w:ind w:left="810"/>
        <w:rPr>
          <w:rFonts w:ascii="Times New Roman" w:eastAsia="Times New Roman" w:hAnsi="Times New Roman"/>
          <w:color w:val="000000" w:themeColor="text1"/>
          <w:sz w:val="24"/>
          <w:szCs w:val="24"/>
        </w:rPr>
      </w:pPr>
      <w:r w:rsidRPr="7A4CF8A9">
        <w:rPr>
          <w:rFonts w:ascii="Times New Roman" w:eastAsia="Times New Roman" w:hAnsi="Times New Roman"/>
          <w:color w:val="000000" w:themeColor="text1"/>
          <w:sz w:val="24"/>
          <w:szCs w:val="24"/>
        </w:rPr>
        <w:t xml:space="preserve">Program probation with remediation, including retaking exams, completing assignments, repeating </w:t>
      </w:r>
      <w:r w:rsidR="00312D7E">
        <w:rPr>
          <w:rFonts w:ascii="Times New Roman" w:eastAsia="Times New Roman" w:hAnsi="Times New Roman"/>
          <w:color w:val="000000" w:themeColor="text1"/>
          <w:sz w:val="24"/>
          <w:szCs w:val="24"/>
        </w:rPr>
        <w:t>s</w:t>
      </w:r>
      <w:r w:rsidR="00703F94" w:rsidRPr="7A4CF8A9">
        <w:rPr>
          <w:rFonts w:ascii="Times New Roman" w:eastAsia="Times New Roman" w:hAnsi="Times New Roman"/>
          <w:color w:val="000000" w:themeColor="text1"/>
          <w:sz w:val="24"/>
          <w:szCs w:val="24"/>
        </w:rPr>
        <w:t>upervised experiential learning</w:t>
      </w:r>
      <w:r w:rsidR="00462E7D" w:rsidRPr="7A4CF8A9">
        <w:rPr>
          <w:rFonts w:ascii="Times New Roman" w:eastAsia="Times New Roman" w:hAnsi="Times New Roman"/>
          <w:color w:val="000000" w:themeColor="text1"/>
          <w:sz w:val="24"/>
          <w:szCs w:val="24"/>
        </w:rPr>
        <w:t xml:space="preserve"> experiences</w:t>
      </w:r>
      <w:r w:rsidRPr="7A4CF8A9">
        <w:rPr>
          <w:rFonts w:ascii="Times New Roman" w:eastAsia="Times New Roman" w:hAnsi="Times New Roman"/>
          <w:color w:val="000000" w:themeColor="text1"/>
          <w:sz w:val="24"/>
          <w:szCs w:val="24"/>
        </w:rPr>
        <w:t xml:space="preserve">, or other educational activities (written paper, oral presentation, watching </w:t>
      </w:r>
      <w:proofErr w:type="gramStart"/>
      <w:r w:rsidRPr="7A4CF8A9">
        <w:rPr>
          <w:rFonts w:ascii="Times New Roman" w:eastAsia="Times New Roman" w:hAnsi="Times New Roman"/>
          <w:color w:val="000000" w:themeColor="text1"/>
          <w:sz w:val="24"/>
          <w:szCs w:val="24"/>
        </w:rPr>
        <w:t>a video</w:t>
      </w:r>
      <w:proofErr w:type="gramEnd"/>
      <w:r w:rsidRPr="7A4CF8A9">
        <w:rPr>
          <w:rFonts w:ascii="Times New Roman" w:eastAsia="Times New Roman" w:hAnsi="Times New Roman"/>
          <w:color w:val="000000" w:themeColor="text1"/>
          <w:sz w:val="24"/>
          <w:szCs w:val="24"/>
        </w:rPr>
        <w:t xml:space="preserve">, </w:t>
      </w:r>
      <w:r w:rsidR="00462E7D" w:rsidRPr="7A4CF8A9">
        <w:rPr>
          <w:rFonts w:ascii="Times New Roman" w:eastAsia="Times New Roman" w:hAnsi="Times New Roman"/>
          <w:color w:val="000000" w:themeColor="text1"/>
          <w:sz w:val="24"/>
          <w:szCs w:val="24"/>
        </w:rPr>
        <w:t>journaling,</w:t>
      </w:r>
      <w:r w:rsidRPr="7A4CF8A9">
        <w:rPr>
          <w:rFonts w:ascii="Times New Roman" w:eastAsia="Times New Roman" w:hAnsi="Times New Roman"/>
          <w:color w:val="000000" w:themeColor="text1"/>
          <w:sz w:val="24"/>
          <w:szCs w:val="24"/>
        </w:rPr>
        <w:t xml:space="preserve"> or self-reflection)</w:t>
      </w:r>
    </w:p>
    <w:p w14:paraId="2D5BD8D3" w14:textId="77777777" w:rsidR="00C579CA" w:rsidRPr="002F1707" w:rsidRDefault="00C579CA" w:rsidP="0027697E">
      <w:pPr>
        <w:pStyle w:val="ListParagraph"/>
        <w:numPr>
          <w:ilvl w:val="1"/>
          <w:numId w:val="12"/>
        </w:numPr>
        <w:tabs>
          <w:tab w:val="clear" w:pos="1800"/>
          <w:tab w:val="num" w:pos="1170"/>
        </w:tabs>
        <w:spacing w:after="60" w:line="240" w:lineRule="auto"/>
        <w:ind w:left="810"/>
        <w:rPr>
          <w:rFonts w:ascii="Times New Roman" w:eastAsia="Times New Roman" w:hAnsi="Times New Roman"/>
          <w:color w:val="000000" w:themeColor="text1"/>
          <w:sz w:val="24"/>
          <w:szCs w:val="24"/>
        </w:rPr>
      </w:pPr>
      <w:r w:rsidRPr="7A4CF8A9">
        <w:rPr>
          <w:rFonts w:ascii="Times New Roman" w:eastAsia="Times New Roman" w:hAnsi="Times New Roman"/>
          <w:color w:val="000000" w:themeColor="text1"/>
          <w:sz w:val="24"/>
          <w:szCs w:val="24"/>
        </w:rPr>
        <w:t>Grade adjustment</w:t>
      </w:r>
    </w:p>
    <w:p w14:paraId="3799D571" w14:textId="77777777" w:rsidR="00C579CA" w:rsidRPr="00F32ACD" w:rsidRDefault="00C579CA" w:rsidP="0027697E">
      <w:pPr>
        <w:pStyle w:val="ListParagraph"/>
        <w:numPr>
          <w:ilvl w:val="1"/>
          <w:numId w:val="12"/>
        </w:numPr>
        <w:tabs>
          <w:tab w:val="clear" w:pos="1800"/>
          <w:tab w:val="num" w:pos="1170"/>
        </w:tabs>
        <w:spacing w:after="60" w:line="240" w:lineRule="auto"/>
        <w:ind w:left="810"/>
        <w:rPr>
          <w:rFonts w:ascii="Times New Roman" w:eastAsia="Times New Roman" w:hAnsi="Times New Roman"/>
          <w:color w:val="000000" w:themeColor="text1"/>
          <w:sz w:val="24"/>
          <w:szCs w:val="24"/>
        </w:rPr>
      </w:pPr>
      <w:r w:rsidRPr="7A4CF8A9">
        <w:rPr>
          <w:rFonts w:ascii="Times New Roman" w:eastAsia="Times New Roman" w:hAnsi="Times New Roman"/>
          <w:color w:val="000000" w:themeColor="text1"/>
          <w:sz w:val="24"/>
          <w:szCs w:val="24"/>
        </w:rPr>
        <w:t>Program dismissal</w:t>
      </w:r>
    </w:p>
    <w:p w14:paraId="239E3222" w14:textId="224D9A1A" w:rsidR="00C579CA" w:rsidRPr="002F1707" w:rsidRDefault="00C579CA" w:rsidP="0027697E">
      <w:pPr>
        <w:pStyle w:val="ListParagraph"/>
        <w:numPr>
          <w:ilvl w:val="0"/>
          <w:numId w:val="12"/>
        </w:numPr>
        <w:tabs>
          <w:tab w:val="clear" w:pos="1080"/>
          <w:tab w:val="num" w:pos="450"/>
        </w:tabs>
        <w:spacing w:after="60" w:line="240" w:lineRule="auto"/>
        <w:ind w:left="450"/>
        <w:rPr>
          <w:rFonts w:ascii="Times New Roman" w:eastAsia="Times New Roman" w:hAnsi="Times New Roman"/>
          <w:color w:val="000000" w:themeColor="text1"/>
          <w:sz w:val="24"/>
          <w:szCs w:val="24"/>
        </w:rPr>
      </w:pPr>
      <w:r w:rsidRPr="7A4CF8A9">
        <w:rPr>
          <w:rFonts w:ascii="Times New Roman" w:eastAsia="Times New Roman" w:hAnsi="Times New Roman"/>
          <w:color w:val="000000" w:themeColor="text1"/>
          <w:sz w:val="24"/>
          <w:szCs w:val="24"/>
        </w:rPr>
        <w:t xml:space="preserve">If disciplinary action has been taken while the student was at a </w:t>
      </w:r>
      <w:r w:rsidR="00312D7E">
        <w:rPr>
          <w:rFonts w:ascii="Times New Roman" w:eastAsia="Times New Roman" w:hAnsi="Times New Roman"/>
          <w:color w:val="000000" w:themeColor="text1"/>
          <w:sz w:val="24"/>
          <w:szCs w:val="24"/>
        </w:rPr>
        <w:t>s</w:t>
      </w:r>
      <w:r w:rsidR="00703F94" w:rsidRPr="7A4CF8A9">
        <w:rPr>
          <w:rFonts w:ascii="Times New Roman" w:eastAsia="Times New Roman" w:hAnsi="Times New Roman"/>
          <w:color w:val="000000" w:themeColor="text1"/>
          <w:sz w:val="24"/>
          <w:szCs w:val="24"/>
        </w:rPr>
        <w:t>upervised experiential learning</w:t>
      </w:r>
      <w:r w:rsidR="00462E7D" w:rsidRPr="7A4CF8A9">
        <w:rPr>
          <w:rFonts w:ascii="Times New Roman" w:eastAsia="Times New Roman" w:hAnsi="Times New Roman"/>
          <w:color w:val="000000" w:themeColor="text1"/>
          <w:sz w:val="24"/>
          <w:szCs w:val="24"/>
        </w:rPr>
        <w:t xml:space="preserve"> facility</w:t>
      </w:r>
      <w:r w:rsidRPr="7A4CF8A9">
        <w:rPr>
          <w:rFonts w:ascii="Times New Roman" w:eastAsia="Times New Roman" w:hAnsi="Times New Roman"/>
          <w:color w:val="000000" w:themeColor="text1"/>
          <w:sz w:val="24"/>
          <w:szCs w:val="24"/>
        </w:rPr>
        <w:t xml:space="preserve"> may be required to complete all competencies again. This may include placement at a different </w:t>
      </w:r>
      <w:r w:rsidR="00312D7E">
        <w:rPr>
          <w:rFonts w:ascii="Times New Roman" w:eastAsia="Times New Roman" w:hAnsi="Times New Roman"/>
          <w:color w:val="000000" w:themeColor="text1"/>
          <w:sz w:val="24"/>
          <w:szCs w:val="24"/>
        </w:rPr>
        <w:t>s</w:t>
      </w:r>
      <w:r w:rsidR="00703F94" w:rsidRPr="7A4CF8A9">
        <w:rPr>
          <w:rFonts w:ascii="Times New Roman" w:eastAsia="Times New Roman" w:hAnsi="Times New Roman"/>
          <w:color w:val="000000" w:themeColor="text1"/>
          <w:sz w:val="24"/>
          <w:szCs w:val="24"/>
        </w:rPr>
        <w:t>upervised experiential learning</w:t>
      </w:r>
      <w:r w:rsidR="00462E7D" w:rsidRPr="7A4CF8A9">
        <w:rPr>
          <w:rFonts w:ascii="Times New Roman" w:eastAsia="Times New Roman" w:hAnsi="Times New Roman"/>
          <w:color w:val="000000" w:themeColor="text1"/>
          <w:sz w:val="24"/>
          <w:szCs w:val="24"/>
        </w:rPr>
        <w:t xml:space="preserve"> facility</w:t>
      </w:r>
      <w:r w:rsidRPr="7A4CF8A9">
        <w:rPr>
          <w:rFonts w:ascii="Times New Roman" w:eastAsia="Times New Roman" w:hAnsi="Times New Roman"/>
          <w:color w:val="000000" w:themeColor="text1"/>
          <w:sz w:val="24"/>
          <w:szCs w:val="24"/>
        </w:rPr>
        <w:t>.</w:t>
      </w:r>
    </w:p>
    <w:p w14:paraId="06F61347" w14:textId="77777777" w:rsidR="00C579CA" w:rsidRPr="002F1707" w:rsidRDefault="00C579CA" w:rsidP="0027697E">
      <w:pPr>
        <w:pStyle w:val="ListParagraph"/>
        <w:numPr>
          <w:ilvl w:val="0"/>
          <w:numId w:val="12"/>
        </w:numPr>
        <w:tabs>
          <w:tab w:val="clear" w:pos="1080"/>
          <w:tab w:val="num" w:pos="450"/>
        </w:tabs>
        <w:spacing w:after="60" w:line="240" w:lineRule="auto"/>
        <w:ind w:left="450"/>
        <w:rPr>
          <w:rFonts w:ascii="Times New Roman" w:eastAsia="Times New Roman" w:hAnsi="Times New Roman"/>
          <w:color w:val="000000" w:themeColor="text1"/>
          <w:sz w:val="24"/>
          <w:szCs w:val="24"/>
        </w:rPr>
      </w:pPr>
      <w:r w:rsidRPr="7A4CF8A9">
        <w:rPr>
          <w:rFonts w:ascii="Times New Roman" w:eastAsia="Times New Roman" w:hAnsi="Times New Roman"/>
          <w:color w:val="000000" w:themeColor="text1"/>
          <w:sz w:val="24"/>
          <w:szCs w:val="24"/>
        </w:rPr>
        <w:t xml:space="preserve">Any repeated courses will be the financial responsibility of the student. </w:t>
      </w:r>
    </w:p>
    <w:p w14:paraId="294E44DD" w14:textId="77777777" w:rsidR="00C579CA" w:rsidRPr="002F1707" w:rsidRDefault="00C579CA" w:rsidP="0027697E">
      <w:pPr>
        <w:pStyle w:val="ListParagraph"/>
        <w:numPr>
          <w:ilvl w:val="0"/>
          <w:numId w:val="12"/>
        </w:numPr>
        <w:tabs>
          <w:tab w:val="clear" w:pos="1080"/>
        </w:tabs>
        <w:spacing w:after="60" w:line="240" w:lineRule="auto"/>
        <w:ind w:left="450"/>
        <w:rPr>
          <w:rFonts w:ascii="Times New Roman" w:eastAsia="Times New Roman" w:hAnsi="Times New Roman"/>
          <w:color w:val="000000" w:themeColor="text1"/>
          <w:sz w:val="24"/>
          <w:szCs w:val="24"/>
        </w:rPr>
      </w:pPr>
      <w:r w:rsidRPr="7A4CF8A9">
        <w:rPr>
          <w:rFonts w:ascii="Times New Roman" w:eastAsia="Times New Roman" w:hAnsi="Times New Roman"/>
          <w:color w:val="000000" w:themeColor="text1"/>
          <w:sz w:val="24"/>
          <w:szCs w:val="24"/>
        </w:rPr>
        <w:t>The policies and procedures of TGS take precedence over those of the Academic &amp; Professionalism Review Committee - they do not replace or conflict with the policies of TGS.</w:t>
      </w:r>
    </w:p>
    <w:p w14:paraId="3AB4A35C" w14:textId="77777777" w:rsidR="00C579CA" w:rsidRPr="002F1707" w:rsidRDefault="00C579CA" w:rsidP="7A4CF8A9">
      <w:pPr>
        <w:spacing w:after="60"/>
        <w:rPr>
          <w:color w:val="000000" w:themeColor="text1"/>
        </w:rPr>
      </w:pPr>
    </w:p>
    <w:p w14:paraId="22BCA44B" w14:textId="77777777" w:rsidR="0041134C" w:rsidRDefault="0041134C" w:rsidP="7A4CF8A9">
      <w:pPr>
        <w:pStyle w:val="Heading3"/>
        <w:spacing w:after="60"/>
        <w:rPr>
          <w:i/>
          <w:iCs/>
          <w:color w:val="000000" w:themeColor="text1"/>
        </w:rPr>
      </w:pPr>
    </w:p>
    <w:p w14:paraId="69914905" w14:textId="77777777" w:rsidR="0041134C" w:rsidRDefault="0041134C" w:rsidP="7A4CF8A9">
      <w:pPr>
        <w:pStyle w:val="Heading3"/>
        <w:spacing w:after="60"/>
        <w:rPr>
          <w:i/>
          <w:iCs/>
          <w:color w:val="000000" w:themeColor="text1"/>
        </w:rPr>
      </w:pPr>
    </w:p>
    <w:p w14:paraId="3EEBC86E" w14:textId="39F79163" w:rsidR="00C579CA" w:rsidRPr="002F1707" w:rsidRDefault="00C579CA" w:rsidP="7A4CF8A9">
      <w:pPr>
        <w:pStyle w:val="Heading3"/>
        <w:spacing w:after="60"/>
        <w:rPr>
          <w:i/>
          <w:iCs/>
          <w:color w:val="000000" w:themeColor="text1"/>
        </w:rPr>
      </w:pPr>
      <w:bookmarkStart w:id="37" w:name="_Toc233270219"/>
      <w:r w:rsidRPr="7A4CF8A9">
        <w:rPr>
          <w:i/>
          <w:iCs/>
          <w:color w:val="000000" w:themeColor="text1"/>
        </w:rPr>
        <w:lastRenderedPageBreak/>
        <w:t>Appeal Process</w:t>
      </w:r>
      <w:bookmarkEnd w:id="37"/>
      <w:r w:rsidRPr="7A4CF8A9">
        <w:rPr>
          <w:i/>
          <w:iCs/>
          <w:color w:val="000000" w:themeColor="text1"/>
        </w:rPr>
        <w:t xml:space="preserve"> </w:t>
      </w:r>
    </w:p>
    <w:p w14:paraId="7674ECCA" w14:textId="77777777" w:rsidR="00C579CA" w:rsidRPr="002F1707" w:rsidRDefault="00C579CA" w:rsidP="7A4CF8A9">
      <w:pPr>
        <w:spacing w:after="60"/>
        <w:rPr>
          <w:color w:val="000000" w:themeColor="text1"/>
        </w:rPr>
      </w:pPr>
      <w:r w:rsidRPr="7A4CF8A9">
        <w:rPr>
          <w:color w:val="000000" w:themeColor="text1"/>
        </w:rPr>
        <w:t>After the student returns the signed course of action, the student may file an appeal. The procedures include:</w:t>
      </w:r>
    </w:p>
    <w:p w14:paraId="7EACF07F" w14:textId="04FB8865" w:rsidR="00C579CA" w:rsidRPr="002F1707" w:rsidRDefault="00C579CA" w:rsidP="0027697E">
      <w:pPr>
        <w:widowControl w:val="0"/>
        <w:numPr>
          <w:ilvl w:val="0"/>
          <w:numId w:val="15"/>
        </w:numPr>
        <w:spacing w:after="60"/>
        <w:ind w:left="360" w:hanging="360"/>
        <w:rPr>
          <w:color w:val="000000" w:themeColor="text1"/>
        </w:rPr>
      </w:pPr>
      <w:r w:rsidRPr="7A4CF8A9">
        <w:rPr>
          <w:color w:val="000000" w:themeColor="text1"/>
        </w:rPr>
        <w:t xml:space="preserve">The student must submit his/her formal appeal/grievance in writing to the </w:t>
      </w:r>
      <w:r w:rsidR="4B7DF7A1" w:rsidRPr="7A4CF8A9">
        <w:rPr>
          <w:color w:val="000000" w:themeColor="text1"/>
        </w:rPr>
        <w:t>MSANP</w:t>
      </w:r>
      <w:r w:rsidRPr="7A4CF8A9">
        <w:rPr>
          <w:color w:val="000000" w:themeColor="text1"/>
        </w:rPr>
        <w:t xml:space="preserve"> </w:t>
      </w:r>
      <w:r w:rsidR="00B916FF">
        <w:rPr>
          <w:color w:val="000000" w:themeColor="text1"/>
        </w:rPr>
        <w:t xml:space="preserve">Program Coordinator </w:t>
      </w:r>
      <w:r w:rsidR="00462E7D" w:rsidRPr="7A4CF8A9">
        <w:rPr>
          <w:color w:val="000000" w:themeColor="text1"/>
        </w:rPr>
        <w:t>within</w:t>
      </w:r>
      <w:r w:rsidRPr="7A4CF8A9">
        <w:rPr>
          <w:color w:val="000000" w:themeColor="text1"/>
        </w:rPr>
        <w:t xml:space="preserve"> one week of being notified of disciplinary action. The student must state the basis for the appeal and include all materials that may substantiate the appeal. </w:t>
      </w:r>
    </w:p>
    <w:p w14:paraId="4B9346BA" w14:textId="40AC4223" w:rsidR="00C579CA" w:rsidRPr="002F1707" w:rsidRDefault="00C579CA" w:rsidP="0027697E">
      <w:pPr>
        <w:widowControl w:val="0"/>
        <w:numPr>
          <w:ilvl w:val="0"/>
          <w:numId w:val="15"/>
        </w:numPr>
        <w:spacing w:after="60"/>
        <w:ind w:left="360" w:hanging="360"/>
        <w:rPr>
          <w:color w:val="000000" w:themeColor="text1"/>
        </w:rPr>
      </w:pPr>
      <w:r w:rsidRPr="7A4CF8A9">
        <w:rPr>
          <w:color w:val="000000" w:themeColor="text1"/>
        </w:rPr>
        <w:t xml:space="preserve">Once an appeal is received by the </w:t>
      </w:r>
      <w:r w:rsidR="4B7DF7A1" w:rsidRPr="7A4CF8A9">
        <w:rPr>
          <w:color w:val="000000" w:themeColor="text1"/>
        </w:rPr>
        <w:t>MSANP</w:t>
      </w:r>
      <w:r w:rsidRPr="7A4CF8A9">
        <w:rPr>
          <w:color w:val="000000" w:themeColor="text1"/>
        </w:rPr>
        <w:t xml:space="preserve"> </w:t>
      </w:r>
      <w:r w:rsidR="00B916FF">
        <w:rPr>
          <w:color w:val="000000" w:themeColor="text1"/>
        </w:rPr>
        <w:t>Program Coordinator</w:t>
      </w:r>
      <w:r w:rsidRPr="7A4CF8A9">
        <w:rPr>
          <w:color w:val="000000" w:themeColor="text1"/>
        </w:rPr>
        <w:t xml:space="preserve">, the </w:t>
      </w:r>
      <w:r w:rsidR="4B7DF7A1" w:rsidRPr="7A4CF8A9">
        <w:rPr>
          <w:color w:val="000000" w:themeColor="text1"/>
        </w:rPr>
        <w:t>MSANP</w:t>
      </w:r>
      <w:r w:rsidRPr="7A4CF8A9">
        <w:rPr>
          <w:color w:val="000000" w:themeColor="text1"/>
        </w:rPr>
        <w:t xml:space="preserve"> Academic &amp; Professionalism Review Committee will review the appeal within two weeks from the date of receiving the appeal/grievance and will notify the student of their decision in writing within one week of the meeting date. </w:t>
      </w:r>
    </w:p>
    <w:p w14:paraId="6C0D1A85" w14:textId="4DE68465" w:rsidR="00C579CA" w:rsidRPr="00CC2A71" w:rsidRDefault="00C579CA" w:rsidP="0027697E">
      <w:pPr>
        <w:widowControl w:val="0"/>
        <w:numPr>
          <w:ilvl w:val="0"/>
          <w:numId w:val="15"/>
        </w:numPr>
        <w:spacing w:after="60"/>
        <w:ind w:left="360" w:hanging="360"/>
        <w:rPr>
          <w:color w:val="000000" w:themeColor="text1"/>
        </w:rPr>
      </w:pPr>
      <w:r w:rsidRPr="7A4CF8A9">
        <w:rPr>
          <w:color w:val="000000" w:themeColor="text1"/>
        </w:rPr>
        <w:t xml:space="preserve">If the student disagrees with the committee’s decision and wishes to take further action, the student must then appeal, in writing, to the </w:t>
      </w:r>
      <w:r w:rsidR="0033046A" w:rsidRPr="7A4CF8A9">
        <w:rPr>
          <w:color w:val="000000" w:themeColor="text1"/>
        </w:rPr>
        <w:t>Academic Unit Head</w:t>
      </w:r>
      <w:r w:rsidRPr="7A4CF8A9">
        <w:rPr>
          <w:color w:val="000000" w:themeColor="text1"/>
        </w:rPr>
        <w:t xml:space="preserve"> within five days of receiving the </w:t>
      </w:r>
      <w:r w:rsidR="4B7DF7A1" w:rsidRPr="7A4CF8A9">
        <w:rPr>
          <w:color w:val="000000" w:themeColor="text1"/>
        </w:rPr>
        <w:t>MSANP</w:t>
      </w:r>
      <w:r w:rsidRPr="7A4CF8A9">
        <w:rPr>
          <w:color w:val="000000" w:themeColor="text1"/>
        </w:rPr>
        <w:t xml:space="preserve"> Academic &amp; Professionalism Review Committee’s decision. The </w:t>
      </w:r>
      <w:r w:rsidR="0033046A" w:rsidRPr="7A4CF8A9">
        <w:rPr>
          <w:color w:val="000000" w:themeColor="text1"/>
        </w:rPr>
        <w:t>Academic Unit Head</w:t>
      </w:r>
      <w:r w:rsidRPr="7A4CF8A9">
        <w:rPr>
          <w:color w:val="000000" w:themeColor="text1"/>
        </w:rPr>
        <w:t xml:space="preserve"> will issue a decision within five days of receiving the student’s appeal.  </w:t>
      </w:r>
    </w:p>
    <w:p w14:paraId="4DBF4F0F" w14:textId="77777777" w:rsidR="00C579CA" w:rsidRPr="002F1707" w:rsidRDefault="00C579CA" w:rsidP="7A4CF8A9">
      <w:pPr>
        <w:spacing w:after="60"/>
        <w:rPr>
          <w:b/>
          <w:bCs/>
          <w:i/>
          <w:iCs/>
          <w:color w:val="000000" w:themeColor="text1"/>
        </w:rPr>
      </w:pPr>
    </w:p>
    <w:p w14:paraId="3F48DE45" w14:textId="7ADA3073" w:rsidR="00C579CA" w:rsidRPr="002F1707" w:rsidRDefault="00C579CA" w:rsidP="7A4CF8A9">
      <w:pPr>
        <w:spacing w:after="60"/>
        <w:rPr>
          <w:i/>
          <w:iCs/>
          <w:color w:val="000000" w:themeColor="text1"/>
        </w:rPr>
      </w:pPr>
      <w:r w:rsidRPr="7A4CF8A9">
        <w:rPr>
          <w:i/>
          <w:iCs/>
          <w:color w:val="000000" w:themeColor="text1"/>
        </w:rPr>
        <w:t xml:space="preserve">*This policy is in accordance with ACEND Accreditation Required Element </w:t>
      </w:r>
      <w:r w:rsidR="004407AB">
        <w:rPr>
          <w:b/>
          <w:bCs/>
          <w:i/>
          <w:iCs/>
          <w:color w:val="000000" w:themeColor="text1"/>
        </w:rPr>
        <w:t>8</w:t>
      </w:r>
      <w:r w:rsidRPr="7A4CF8A9">
        <w:rPr>
          <w:b/>
          <w:bCs/>
          <w:i/>
          <w:iCs/>
          <w:color w:val="000000" w:themeColor="text1"/>
        </w:rPr>
        <w:t xml:space="preserve">.2l </w:t>
      </w:r>
      <w:r w:rsidRPr="7A4CF8A9">
        <w:rPr>
          <w:i/>
          <w:iCs/>
          <w:color w:val="000000" w:themeColor="text1"/>
        </w:rPr>
        <w:t>“Disciplinary/termination procedures”</w:t>
      </w:r>
    </w:p>
    <w:p w14:paraId="6983E584" w14:textId="77777777" w:rsidR="00C579CA" w:rsidRPr="002F1707" w:rsidRDefault="00C579CA" w:rsidP="7A4CF8A9">
      <w:pPr>
        <w:spacing w:after="60"/>
        <w:rPr>
          <w:color w:val="000000" w:themeColor="text1"/>
        </w:rPr>
      </w:pPr>
    </w:p>
    <w:p w14:paraId="0408DABD" w14:textId="77777777" w:rsidR="00C579CA" w:rsidRPr="002F1707" w:rsidRDefault="00C579CA" w:rsidP="7A4CF8A9">
      <w:pPr>
        <w:pStyle w:val="Heading2"/>
        <w:spacing w:before="0" w:after="60"/>
        <w:rPr>
          <w:color w:val="000000" w:themeColor="text1"/>
          <w:sz w:val="28"/>
          <w:szCs w:val="28"/>
        </w:rPr>
      </w:pPr>
      <w:bookmarkStart w:id="38" w:name="_Toc233270220"/>
      <w:r w:rsidRPr="7A4CF8A9">
        <w:rPr>
          <w:color w:val="000000" w:themeColor="text1"/>
          <w:sz w:val="28"/>
          <w:szCs w:val="28"/>
        </w:rPr>
        <w:t>Estimated Expenses:</w:t>
      </w:r>
      <w:bookmarkEnd w:id="38"/>
    </w:p>
    <w:p w14:paraId="62BC39B5" w14:textId="77777777" w:rsidR="00C579CA" w:rsidRPr="002F1707" w:rsidRDefault="00C579CA" w:rsidP="7A4CF8A9">
      <w:pPr>
        <w:spacing w:after="60"/>
        <w:rPr>
          <w:b/>
          <w:bCs/>
          <w:i/>
          <w:iCs/>
          <w:color w:val="000000" w:themeColor="text1"/>
        </w:rPr>
      </w:pPr>
    </w:p>
    <w:p w14:paraId="69FEC5AB" w14:textId="1C5A4FF9" w:rsidR="00C579CA" w:rsidRPr="002F1707" w:rsidRDefault="00C579CA" w:rsidP="7A4CF8A9">
      <w:pPr>
        <w:spacing w:after="60"/>
        <w:rPr>
          <w:color w:val="000000" w:themeColor="text1"/>
        </w:rPr>
      </w:pPr>
      <w:bookmarkStart w:id="39" w:name="_Toc233270221"/>
      <w:r w:rsidRPr="7A4CF8A9">
        <w:rPr>
          <w:rStyle w:val="Heading3Char"/>
          <w:color w:val="000000" w:themeColor="text1"/>
        </w:rPr>
        <w:t>Tuition:</w:t>
      </w:r>
      <w:bookmarkEnd w:id="39"/>
      <w:r w:rsidRPr="7A4CF8A9">
        <w:rPr>
          <w:color w:val="000000" w:themeColor="text1"/>
        </w:rPr>
        <w:t xml:space="preserve"> After admission to </w:t>
      </w:r>
      <w:proofErr w:type="gramStart"/>
      <w:r w:rsidRPr="7A4CF8A9">
        <w:rPr>
          <w:color w:val="000000" w:themeColor="text1"/>
        </w:rPr>
        <w:t xml:space="preserve">the </w:t>
      </w:r>
      <w:r w:rsidR="4B7DF7A1" w:rsidRPr="7A4CF8A9">
        <w:rPr>
          <w:color w:val="000000" w:themeColor="text1"/>
        </w:rPr>
        <w:t>MSANP</w:t>
      </w:r>
      <w:proofErr w:type="gramEnd"/>
      <w:r w:rsidRPr="7A4CF8A9">
        <w:rPr>
          <w:color w:val="000000" w:themeColor="text1"/>
        </w:rPr>
        <w:t xml:space="preserve">, the student is responsible for paying tuition and fees as well as other educational expenses. The JMU tuition rates, Financial Aid, and Scholarships can be found </w:t>
      </w:r>
      <w:hyperlink r:id="rId27">
        <w:r w:rsidRPr="7A4CF8A9">
          <w:rPr>
            <w:rStyle w:val="Hyperlink"/>
            <w:color w:val="0700FF"/>
          </w:rPr>
          <w:t>here</w:t>
        </w:r>
      </w:hyperlink>
      <w:r w:rsidRPr="7A4CF8A9">
        <w:rPr>
          <w:color w:val="0700FF"/>
        </w:rPr>
        <w:t xml:space="preserve">. </w:t>
      </w:r>
      <w:r w:rsidRPr="7A4CF8A9">
        <w:rPr>
          <w:color w:val="000000" w:themeColor="text1"/>
        </w:rPr>
        <w:t>Please note that these rates may change yearly.</w:t>
      </w:r>
    </w:p>
    <w:p w14:paraId="6DF2270E" w14:textId="7C22F35B" w:rsidR="00C579CA" w:rsidRPr="002F1707" w:rsidRDefault="00C579CA" w:rsidP="7A4CF8A9">
      <w:pPr>
        <w:spacing w:after="60"/>
        <w:rPr>
          <w:color w:val="000000" w:themeColor="text1"/>
        </w:rPr>
      </w:pPr>
      <w:r w:rsidRPr="7A4CF8A9">
        <w:rPr>
          <w:color w:val="000000" w:themeColor="text1"/>
        </w:rPr>
        <w:t>Current 20</w:t>
      </w:r>
      <w:r w:rsidR="73D2F934" w:rsidRPr="7A4CF8A9">
        <w:rPr>
          <w:color w:val="000000" w:themeColor="text1"/>
        </w:rPr>
        <w:t>2</w:t>
      </w:r>
      <w:r w:rsidR="00545C78">
        <w:rPr>
          <w:color w:val="000000" w:themeColor="text1"/>
        </w:rPr>
        <w:t>6</w:t>
      </w:r>
      <w:r w:rsidRPr="7A4CF8A9">
        <w:rPr>
          <w:color w:val="000000" w:themeColor="text1"/>
        </w:rPr>
        <w:t>-202</w:t>
      </w:r>
      <w:r w:rsidR="00545C78">
        <w:rPr>
          <w:color w:val="000000" w:themeColor="text1"/>
        </w:rPr>
        <w:t>7</w:t>
      </w:r>
      <w:r w:rsidRPr="7A4CF8A9">
        <w:rPr>
          <w:color w:val="000000" w:themeColor="text1"/>
        </w:rPr>
        <w:t>: Rates In-state: $</w:t>
      </w:r>
      <w:r w:rsidR="281B8548" w:rsidRPr="7A4CF8A9">
        <w:rPr>
          <w:color w:val="000000" w:themeColor="text1"/>
        </w:rPr>
        <w:t>5</w:t>
      </w:r>
      <w:r w:rsidR="00E1498F">
        <w:rPr>
          <w:color w:val="000000" w:themeColor="text1"/>
        </w:rPr>
        <w:t>73</w:t>
      </w:r>
      <w:r w:rsidRPr="7A4CF8A9">
        <w:rPr>
          <w:color w:val="000000" w:themeColor="text1"/>
        </w:rPr>
        <w:t xml:space="preserve"> per credit hour, Out-of-state: $1,</w:t>
      </w:r>
      <w:r w:rsidR="00791004">
        <w:rPr>
          <w:color w:val="000000" w:themeColor="text1"/>
        </w:rPr>
        <w:t>12</w:t>
      </w:r>
      <w:r w:rsidR="00E1498F">
        <w:rPr>
          <w:color w:val="000000" w:themeColor="text1"/>
        </w:rPr>
        <w:t>8</w:t>
      </w:r>
      <w:r w:rsidRPr="7A4CF8A9">
        <w:rPr>
          <w:color w:val="000000" w:themeColor="text1"/>
        </w:rPr>
        <w:t xml:space="preserve"> per credit hour</w:t>
      </w:r>
    </w:p>
    <w:p w14:paraId="7DD1408A" w14:textId="3B45A94A" w:rsidR="00C579CA" w:rsidRPr="002F1707" w:rsidRDefault="00C579CA" w:rsidP="7A4CF8A9">
      <w:pPr>
        <w:rPr>
          <w:color w:val="000000" w:themeColor="text1"/>
        </w:rPr>
      </w:pPr>
      <w:r w:rsidRPr="41FFC4B6">
        <w:rPr>
          <w:color w:val="000000" w:themeColor="text1"/>
        </w:rPr>
        <w:t>Based on 20</w:t>
      </w:r>
      <w:r w:rsidR="4E8C3A0E" w:rsidRPr="41FFC4B6">
        <w:rPr>
          <w:color w:val="000000" w:themeColor="text1"/>
        </w:rPr>
        <w:t>2</w:t>
      </w:r>
      <w:r w:rsidR="00E1498F">
        <w:rPr>
          <w:color w:val="000000" w:themeColor="text1"/>
        </w:rPr>
        <w:t>6</w:t>
      </w:r>
      <w:r w:rsidRPr="41FFC4B6">
        <w:rPr>
          <w:color w:val="000000" w:themeColor="text1"/>
        </w:rPr>
        <w:t>-202</w:t>
      </w:r>
      <w:r w:rsidR="00E1498F">
        <w:rPr>
          <w:color w:val="000000" w:themeColor="text1"/>
        </w:rPr>
        <w:t>7</w:t>
      </w:r>
      <w:r w:rsidRPr="41FFC4B6">
        <w:rPr>
          <w:color w:val="000000" w:themeColor="text1"/>
        </w:rPr>
        <w:t xml:space="preserve"> tuition rates in-state would expect to pay $2</w:t>
      </w:r>
      <w:r w:rsidR="004D4F26">
        <w:rPr>
          <w:color w:val="000000" w:themeColor="text1"/>
        </w:rPr>
        <w:t>6</w:t>
      </w:r>
      <w:r w:rsidRPr="41FFC4B6">
        <w:rPr>
          <w:color w:val="000000" w:themeColor="text1"/>
        </w:rPr>
        <w:t>,</w:t>
      </w:r>
      <w:r w:rsidR="004D4F26">
        <w:rPr>
          <w:color w:val="000000" w:themeColor="text1"/>
        </w:rPr>
        <w:t>931</w:t>
      </w:r>
      <w:r w:rsidRPr="41FFC4B6">
        <w:rPr>
          <w:color w:val="000000" w:themeColor="text1"/>
        </w:rPr>
        <w:t xml:space="preserve"> and out of state $</w:t>
      </w:r>
      <w:r w:rsidR="001F66F4">
        <w:rPr>
          <w:color w:val="000000" w:themeColor="text1"/>
        </w:rPr>
        <w:t>5</w:t>
      </w:r>
      <w:r w:rsidR="004D4F26">
        <w:rPr>
          <w:color w:val="000000" w:themeColor="text1"/>
        </w:rPr>
        <w:t>3</w:t>
      </w:r>
      <w:r w:rsidRPr="41FFC4B6">
        <w:rPr>
          <w:color w:val="000000" w:themeColor="text1"/>
        </w:rPr>
        <w:t>,</w:t>
      </w:r>
      <w:r w:rsidR="001F66F4">
        <w:rPr>
          <w:color w:val="000000" w:themeColor="text1"/>
        </w:rPr>
        <w:t>0</w:t>
      </w:r>
      <w:r w:rsidR="004D4F26">
        <w:rPr>
          <w:color w:val="000000" w:themeColor="text1"/>
        </w:rPr>
        <w:t>16</w:t>
      </w:r>
      <w:r w:rsidRPr="41FFC4B6">
        <w:rPr>
          <w:color w:val="000000" w:themeColor="text1"/>
        </w:rPr>
        <w:t xml:space="preserve"> for an MS in Applied Nutrition degree </w:t>
      </w:r>
      <w:r w:rsidRPr="003D1460">
        <w:rPr>
          <w:b/>
          <w:bCs/>
          <w:color w:val="000000" w:themeColor="text1"/>
        </w:rPr>
        <w:t>AND</w:t>
      </w:r>
      <w:r w:rsidRPr="41FFC4B6">
        <w:rPr>
          <w:color w:val="000000" w:themeColor="text1"/>
        </w:rPr>
        <w:t xml:space="preserve"> the required </w:t>
      </w:r>
      <w:r w:rsidR="4E21ABCB" w:rsidRPr="41FFC4B6">
        <w:rPr>
          <w:color w:val="000000" w:themeColor="text1"/>
        </w:rPr>
        <w:t>s</w:t>
      </w:r>
      <w:r w:rsidR="00703F94" w:rsidRPr="41FFC4B6">
        <w:rPr>
          <w:color w:val="000000" w:themeColor="text1"/>
        </w:rPr>
        <w:t>upervised experiential learning</w:t>
      </w:r>
      <w:r w:rsidR="00462E7D" w:rsidRPr="41FFC4B6">
        <w:rPr>
          <w:color w:val="000000" w:themeColor="text1"/>
        </w:rPr>
        <w:t xml:space="preserve"> experiences</w:t>
      </w:r>
      <w:r w:rsidRPr="41FFC4B6">
        <w:rPr>
          <w:color w:val="000000" w:themeColor="text1"/>
        </w:rPr>
        <w:t xml:space="preserve"> to become an RDN. </w:t>
      </w:r>
    </w:p>
    <w:p w14:paraId="5FA5E318" w14:textId="77777777" w:rsidR="00C579CA" w:rsidRPr="002F1707" w:rsidRDefault="00C579CA" w:rsidP="7A4CF8A9">
      <w:pPr>
        <w:spacing w:after="60"/>
        <w:rPr>
          <w:rStyle w:val="Heading3Char"/>
          <w:i/>
          <w:iCs/>
          <w:color w:val="000000" w:themeColor="text1"/>
        </w:rPr>
      </w:pPr>
    </w:p>
    <w:p w14:paraId="7A05FE62" w14:textId="48208AF2" w:rsidR="00C579CA" w:rsidRPr="002F1707" w:rsidRDefault="00C579CA" w:rsidP="7A4CF8A9">
      <w:pPr>
        <w:spacing w:after="60"/>
        <w:rPr>
          <w:color w:val="000000" w:themeColor="text1"/>
        </w:rPr>
      </w:pPr>
      <w:bookmarkStart w:id="40" w:name="_Toc233270222"/>
      <w:r w:rsidRPr="7A4CF8A9">
        <w:rPr>
          <w:rStyle w:val="Heading3Char"/>
          <w:color w:val="000000" w:themeColor="text1"/>
        </w:rPr>
        <w:t>Additional Expenses:</w:t>
      </w:r>
      <w:bookmarkEnd w:id="40"/>
      <w:r w:rsidRPr="7A4CF8A9">
        <w:rPr>
          <w:color w:val="000000" w:themeColor="text1"/>
        </w:rPr>
        <w:t xml:space="preserve"> Students are responsible for all other additional expenses that occurred during the </w:t>
      </w:r>
      <w:r w:rsidR="4B7DF7A1" w:rsidRPr="7A4CF8A9">
        <w:rPr>
          <w:color w:val="000000" w:themeColor="text1"/>
        </w:rPr>
        <w:t>MSANP</w:t>
      </w:r>
      <w:r w:rsidRPr="7A4CF8A9">
        <w:rPr>
          <w:color w:val="000000" w:themeColor="text1"/>
        </w:rPr>
        <w:t xml:space="preserve">. These expenses include but are not limited to housing (please note that </w:t>
      </w:r>
      <w:r w:rsidR="1075AD3F" w:rsidRPr="7A4CF8A9">
        <w:rPr>
          <w:color w:val="000000" w:themeColor="text1"/>
        </w:rPr>
        <w:t>s</w:t>
      </w:r>
      <w:r w:rsidR="00703F94" w:rsidRPr="7A4CF8A9">
        <w:rPr>
          <w:color w:val="000000" w:themeColor="text1"/>
        </w:rPr>
        <w:t>upervised experiential learning</w:t>
      </w:r>
      <w:r w:rsidR="00462E7D" w:rsidRPr="7A4CF8A9">
        <w:rPr>
          <w:color w:val="000000" w:themeColor="text1"/>
        </w:rPr>
        <w:t xml:space="preserve"> sites</w:t>
      </w:r>
      <w:r w:rsidRPr="7A4CF8A9">
        <w:rPr>
          <w:color w:val="000000" w:themeColor="text1"/>
        </w:rPr>
        <w:t xml:space="preserve"> may require more than an hour drive from Harrisonburg), nourishment, transportation, insurance (health &amp; car), textbooks, lab coats, lab fees, personal computer, computer software, drug test, criminal background checks, immunizations, attendance at professional meetings, etc.  Below are estimates of potential additional costs:</w:t>
      </w:r>
    </w:p>
    <w:p w14:paraId="52FD00AB" w14:textId="77777777" w:rsidR="00C579CA" w:rsidRPr="002F1707" w:rsidRDefault="00C579CA" w:rsidP="0027697E">
      <w:pPr>
        <w:pStyle w:val="ListParagraph"/>
        <w:numPr>
          <w:ilvl w:val="4"/>
          <w:numId w:val="17"/>
        </w:numPr>
        <w:spacing w:after="120" w:line="240" w:lineRule="auto"/>
        <w:ind w:left="360"/>
        <w:rPr>
          <w:rFonts w:ascii="Times New Roman" w:eastAsia="Times New Roman" w:hAnsi="Times New Roman"/>
          <w:color w:val="000000" w:themeColor="text1"/>
          <w:sz w:val="24"/>
          <w:szCs w:val="24"/>
        </w:rPr>
      </w:pPr>
      <w:r w:rsidRPr="7A4CF8A9">
        <w:rPr>
          <w:rFonts w:ascii="Times New Roman" w:eastAsia="Times New Roman" w:hAnsi="Times New Roman"/>
          <w:color w:val="000000" w:themeColor="text1"/>
          <w:sz w:val="24"/>
          <w:szCs w:val="24"/>
        </w:rPr>
        <w:t>Criminal Background Check: $150/ onetime fee</w:t>
      </w:r>
    </w:p>
    <w:p w14:paraId="4F0F7EC1" w14:textId="77777777" w:rsidR="00C579CA" w:rsidRPr="002F1707" w:rsidRDefault="00C579CA" w:rsidP="0027697E">
      <w:pPr>
        <w:pStyle w:val="ListParagraph"/>
        <w:numPr>
          <w:ilvl w:val="4"/>
          <w:numId w:val="17"/>
        </w:numPr>
        <w:spacing w:after="120" w:line="240" w:lineRule="auto"/>
        <w:ind w:left="360"/>
        <w:rPr>
          <w:rFonts w:ascii="Times New Roman" w:eastAsia="Times New Roman" w:hAnsi="Times New Roman"/>
          <w:color w:val="000000" w:themeColor="text1"/>
          <w:sz w:val="24"/>
          <w:szCs w:val="24"/>
        </w:rPr>
      </w:pPr>
      <w:r w:rsidRPr="7A4CF8A9">
        <w:rPr>
          <w:rFonts w:ascii="Times New Roman" w:eastAsia="Times New Roman" w:hAnsi="Times New Roman"/>
          <w:color w:val="000000" w:themeColor="text1"/>
          <w:sz w:val="24"/>
          <w:szCs w:val="24"/>
        </w:rPr>
        <w:t>Drug Test: $50/ onetime fee</w:t>
      </w:r>
    </w:p>
    <w:p w14:paraId="207E9BC4" w14:textId="55F916A1" w:rsidR="00C579CA" w:rsidRPr="002F1707" w:rsidRDefault="00C579CA" w:rsidP="0027697E">
      <w:pPr>
        <w:pStyle w:val="ListParagraph"/>
        <w:numPr>
          <w:ilvl w:val="4"/>
          <w:numId w:val="17"/>
        </w:numPr>
        <w:spacing w:after="120" w:line="240" w:lineRule="auto"/>
        <w:ind w:left="360"/>
        <w:rPr>
          <w:rFonts w:ascii="Times New Roman" w:eastAsia="Times New Roman" w:hAnsi="Times New Roman"/>
          <w:color w:val="000000" w:themeColor="text1"/>
          <w:sz w:val="24"/>
          <w:szCs w:val="24"/>
        </w:rPr>
      </w:pPr>
      <w:r w:rsidRPr="7A4CF8A9">
        <w:rPr>
          <w:rFonts w:ascii="Times New Roman" w:eastAsia="Times New Roman" w:hAnsi="Times New Roman"/>
          <w:color w:val="000000" w:themeColor="text1"/>
          <w:sz w:val="24"/>
          <w:szCs w:val="24"/>
        </w:rPr>
        <w:t xml:space="preserve">Immunization/ Health Records: Varies </w:t>
      </w:r>
      <w:r w:rsidR="7915AE13" w:rsidRPr="7A4CF8A9">
        <w:rPr>
          <w:rFonts w:ascii="Times New Roman" w:eastAsia="Times New Roman" w:hAnsi="Times New Roman"/>
          <w:color w:val="000000" w:themeColor="text1"/>
          <w:sz w:val="24"/>
          <w:szCs w:val="24"/>
        </w:rPr>
        <w:t>~</w:t>
      </w:r>
      <w:r w:rsidRPr="7A4CF8A9">
        <w:rPr>
          <w:rFonts w:ascii="Times New Roman" w:eastAsia="Times New Roman" w:hAnsi="Times New Roman"/>
          <w:color w:val="000000" w:themeColor="text1"/>
          <w:sz w:val="24"/>
          <w:szCs w:val="24"/>
        </w:rPr>
        <w:t xml:space="preserve"> $150-$300/ onetime fee</w:t>
      </w:r>
    </w:p>
    <w:p w14:paraId="342A6607" w14:textId="76AC7B82" w:rsidR="00C579CA" w:rsidRPr="002F1707" w:rsidRDefault="00C579CA" w:rsidP="0027697E">
      <w:pPr>
        <w:pStyle w:val="ListParagraph"/>
        <w:numPr>
          <w:ilvl w:val="4"/>
          <w:numId w:val="17"/>
        </w:numPr>
        <w:spacing w:after="120" w:line="240" w:lineRule="auto"/>
        <w:ind w:left="360"/>
        <w:rPr>
          <w:rFonts w:ascii="Times New Roman" w:eastAsia="Times New Roman" w:hAnsi="Times New Roman"/>
          <w:color w:val="000000" w:themeColor="text1"/>
          <w:sz w:val="24"/>
          <w:szCs w:val="24"/>
        </w:rPr>
      </w:pPr>
      <w:r w:rsidRPr="7A4CF8A9">
        <w:rPr>
          <w:rFonts w:ascii="Times New Roman" w:eastAsia="Times New Roman" w:hAnsi="Times New Roman"/>
          <w:color w:val="000000" w:themeColor="text1"/>
          <w:sz w:val="24"/>
          <w:szCs w:val="24"/>
        </w:rPr>
        <w:t>Rent: $500-$850/ month. Check out JMU’s “</w:t>
      </w:r>
      <w:hyperlink r:id="rId28" w:history="1">
        <w:r w:rsidRPr="00E40821">
          <w:rPr>
            <w:rStyle w:val="Hyperlink"/>
            <w:rFonts w:ascii="Times New Roman" w:eastAsia="Times New Roman" w:hAnsi="Times New Roman"/>
            <w:sz w:val="24"/>
            <w:szCs w:val="24"/>
          </w:rPr>
          <w:t>Off Campus Life”</w:t>
        </w:r>
      </w:hyperlink>
      <w:r w:rsidRPr="7A4CF8A9">
        <w:rPr>
          <w:rFonts w:ascii="Times New Roman" w:eastAsia="Times New Roman" w:hAnsi="Times New Roman"/>
          <w:color w:val="000000" w:themeColor="text1"/>
          <w:sz w:val="24"/>
          <w:szCs w:val="24"/>
        </w:rPr>
        <w:t xml:space="preserve"> </w:t>
      </w:r>
    </w:p>
    <w:p w14:paraId="5998DA61" w14:textId="1CE20C12" w:rsidR="00C579CA" w:rsidRPr="002F1707" w:rsidRDefault="00C579CA" w:rsidP="0027697E">
      <w:pPr>
        <w:pStyle w:val="ListParagraph"/>
        <w:numPr>
          <w:ilvl w:val="4"/>
          <w:numId w:val="17"/>
        </w:numPr>
        <w:spacing w:after="120" w:line="240" w:lineRule="auto"/>
        <w:ind w:left="360"/>
        <w:rPr>
          <w:rFonts w:ascii="Times New Roman" w:eastAsia="Times New Roman" w:hAnsi="Times New Roman"/>
          <w:color w:val="000000" w:themeColor="text1"/>
          <w:sz w:val="24"/>
          <w:szCs w:val="24"/>
        </w:rPr>
      </w:pPr>
      <w:r w:rsidRPr="7A4CF8A9">
        <w:rPr>
          <w:rFonts w:ascii="Times New Roman" w:eastAsia="Times New Roman" w:hAnsi="Times New Roman"/>
          <w:color w:val="000000" w:themeColor="text1"/>
          <w:sz w:val="24"/>
          <w:szCs w:val="24"/>
        </w:rPr>
        <w:t>Utilities (water, electric, washer/dryer, cable/Internet/Apps, phone, etc.): Varies</w:t>
      </w:r>
      <w:r w:rsidR="52035562" w:rsidRPr="7A4CF8A9">
        <w:rPr>
          <w:rFonts w:ascii="Times New Roman" w:eastAsia="Times New Roman" w:hAnsi="Times New Roman"/>
          <w:color w:val="000000" w:themeColor="text1"/>
          <w:sz w:val="24"/>
          <w:szCs w:val="24"/>
        </w:rPr>
        <w:t xml:space="preserve"> ~</w:t>
      </w:r>
      <w:r w:rsidRPr="7A4CF8A9">
        <w:rPr>
          <w:rFonts w:ascii="Times New Roman" w:eastAsia="Times New Roman" w:hAnsi="Times New Roman"/>
          <w:color w:val="000000" w:themeColor="text1"/>
          <w:sz w:val="24"/>
          <w:szCs w:val="24"/>
        </w:rPr>
        <w:t xml:space="preserve"> $125-$600/month</w:t>
      </w:r>
    </w:p>
    <w:p w14:paraId="57FEB226" w14:textId="58E21080" w:rsidR="00C579CA" w:rsidRPr="002F1707" w:rsidRDefault="00C579CA" w:rsidP="0027697E">
      <w:pPr>
        <w:pStyle w:val="ListParagraph"/>
        <w:numPr>
          <w:ilvl w:val="4"/>
          <w:numId w:val="17"/>
        </w:numPr>
        <w:spacing w:after="120" w:line="240" w:lineRule="auto"/>
        <w:ind w:left="360"/>
        <w:rPr>
          <w:rFonts w:ascii="Times New Roman" w:eastAsia="Times New Roman" w:hAnsi="Times New Roman"/>
          <w:color w:val="000000" w:themeColor="text1"/>
          <w:sz w:val="24"/>
          <w:szCs w:val="24"/>
        </w:rPr>
      </w:pPr>
      <w:r w:rsidRPr="7A4CF8A9">
        <w:rPr>
          <w:rFonts w:ascii="Times New Roman" w:eastAsia="Times New Roman" w:hAnsi="Times New Roman"/>
          <w:color w:val="000000" w:themeColor="text1"/>
          <w:sz w:val="24"/>
          <w:szCs w:val="24"/>
        </w:rPr>
        <w:t>Gas: Varies</w:t>
      </w:r>
      <w:r w:rsidR="700B6166" w:rsidRPr="7A4CF8A9">
        <w:rPr>
          <w:rFonts w:ascii="Times New Roman" w:eastAsia="Times New Roman" w:hAnsi="Times New Roman"/>
          <w:color w:val="000000" w:themeColor="text1"/>
          <w:sz w:val="24"/>
          <w:szCs w:val="24"/>
        </w:rPr>
        <w:t xml:space="preserve"> ~</w:t>
      </w:r>
      <w:r w:rsidRPr="7A4CF8A9">
        <w:rPr>
          <w:rFonts w:ascii="Times New Roman" w:eastAsia="Times New Roman" w:hAnsi="Times New Roman"/>
          <w:color w:val="000000" w:themeColor="text1"/>
          <w:sz w:val="24"/>
          <w:szCs w:val="24"/>
        </w:rPr>
        <w:t xml:space="preserve"> $10-$100/week; this depends on </w:t>
      </w:r>
      <w:r w:rsidR="00703F94" w:rsidRPr="7A4CF8A9">
        <w:rPr>
          <w:rFonts w:ascii="Times New Roman" w:eastAsia="Times New Roman" w:hAnsi="Times New Roman"/>
          <w:color w:val="000000" w:themeColor="text1"/>
          <w:sz w:val="24"/>
          <w:szCs w:val="24"/>
        </w:rPr>
        <w:t>Supervised experiential learning</w:t>
      </w:r>
      <w:r w:rsidR="00462E7D" w:rsidRPr="7A4CF8A9">
        <w:rPr>
          <w:rFonts w:ascii="Times New Roman" w:eastAsia="Times New Roman" w:hAnsi="Times New Roman"/>
          <w:color w:val="000000" w:themeColor="text1"/>
          <w:sz w:val="24"/>
          <w:szCs w:val="24"/>
        </w:rPr>
        <w:t xml:space="preserve"> site</w:t>
      </w:r>
      <w:r w:rsidRPr="7A4CF8A9">
        <w:rPr>
          <w:rFonts w:ascii="Times New Roman" w:eastAsia="Times New Roman" w:hAnsi="Times New Roman"/>
          <w:color w:val="000000" w:themeColor="text1"/>
          <w:sz w:val="24"/>
          <w:szCs w:val="24"/>
        </w:rPr>
        <w:t xml:space="preserve"> location and living distance to them and JMU</w:t>
      </w:r>
    </w:p>
    <w:p w14:paraId="61053FC2" w14:textId="6F76111C" w:rsidR="00C579CA" w:rsidRPr="002F1707" w:rsidRDefault="00C579CA" w:rsidP="0027697E">
      <w:pPr>
        <w:pStyle w:val="ListParagraph"/>
        <w:numPr>
          <w:ilvl w:val="4"/>
          <w:numId w:val="17"/>
        </w:numPr>
        <w:spacing w:after="120" w:line="240" w:lineRule="auto"/>
        <w:ind w:left="360"/>
        <w:rPr>
          <w:rFonts w:ascii="Times New Roman" w:eastAsia="Times New Roman" w:hAnsi="Times New Roman"/>
          <w:i/>
          <w:iCs/>
          <w:color w:val="000000" w:themeColor="text1"/>
          <w:sz w:val="24"/>
          <w:szCs w:val="24"/>
        </w:rPr>
      </w:pPr>
      <w:r w:rsidRPr="7A4CF8A9">
        <w:rPr>
          <w:rFonts w:ascii="Times New Roman" w:eastAsia="Times New Roman" w:hAnsi="Times New Roman"/>
          <w:color w:val="000000" w:themeColor="text1"/>
          <w:sz w:val="24"/>
          <w:szCs w:val="24"/>
        </w:rPr>
        <w:lastRenderedPageBreak/>
        <w:t>Automobile Insurance: varies</w:t>
      </w:r>
      <w:r w:rsidR="3279A716" w:rsidRPr="7A4CF8A9">
        <w:rPr>
          <w:rFonts w:ascii="Times New Roman" w:eastAsia="Times New Roman" w:hAnsi="Times New Roman"/>
          <w:color w:val="000000" w:themeColor="text1"/>
          <w:sz w:val="24"/>
          <w:szCs w:val="24"/>
        </w:rPr>
        <w:t xml:space="preserve"> ~</w:t>
      </w:r>
      <w:r w:rsidRPr="7A4CF8A9">
        <w:rPr>
          <w:rFonts w:ascii="Times New Roman" w:eastAsia="Times New Roman" w:hAnsi="Times New Roman"/>
          <w:color w:val="000000" w:themeColor="text1"/>
          <w:sz w:val="24"/>
          <w:szCs w:val="24"/>
        </w:rPr>
        <w:t xml:space="preserve"> you will need a reliable source of transportation for </w:t>
      </w:r>
      <w:r w:rsidR="00703F94" w:rsidRPr="7A4CF8A9">
        <w:rPr>
          <w:rFonts w:ascii="Times New Roman" w:eastAsia="Times New Roman" w:hAnsi="Times New Roman"/>
          <w:color w:val="000000" w:themeColor="text1"/>
          <w:sz w:val="24"/>
          <w:szCs w:val="24"/>
        </w:rPr>
        <w:t xml:space="preserve">Supervised experiential </w:t>
      </w:r>
      <w:r w:rsidR="00F42378" w:rsidRPr="7A4CF8A9">
        <w:rPr>
          <w:rFonts w:ascii="Times New Roman" w:eastAsia="Times New Roman" w:hAnsi="Times New Roman"/>
          <w:color w:val="000000" w:themeColor="text1"/>
          <w:sz w:val="24"/>
          <w:szCs w:val="24"/>
        </w:rPr>
        <w:t>learning sites</w:t>
      </w:r>
      <w:r w:rsidRPr="7A4CF8A9">
        <w:rPr>
          <w:rFonts w:ascii="Times New Roman" w:eastAsia="Times New Roman" w:hAnsi="Times New Roman"/>
          <w:color w:val="000000" w:themeColor="text1"/>
          <w:sz w:val="24"/>
          <w:szCs w:val="24"/>
        </w:rPr>
        <w:t xml:space="preserve">, classes, etc. </w:t>
      </w:r>
      <w:hyperlink r:id="rId29">
        <w:r w:rsidRPr="7A4CF8A9">
          <w:rPr>
            <w:rStyle w:val="Hyperlink"/>
            <w:rFonts w:ascii="Times New Roman" w:eastAsia="Times New Roman" w:hAnsi="Times New Roman"/>
            <w:color w:val="0700FF"/>
            <w:sz w:val="24"/>
            <w:szCs w:val="24"/>
          </w:rPr>
          <w:t>Harrisonburg Transit</w:t>
        </w:r>
      </w:hyperlink>
      <w:r w:rsidRPr="7A4CF8A9">
        <w:rPr>
          <w:rFonts w:ascii="Times New Roman" w:eastAsia="Times New Roman" w:hAnsi="Times New Roman"/>
          <w:i/>
          <w:iCs/>
          <w:color w:val="0700FF"/>
          <w:sz w:val="24"/>
          <w:szCs w:val="24"/>
        </w:rPr>
        <w:t xml:space="preserve"> </w:t>
      </w:r>
      <w:r w:rsidRPr="7A4CF8A9">
        <w:rPr>
          <w:rFonts w:ascii="Times New Roman" w:eastAsia="Times New Roman" w:hAnsi="Times New Roman"/>
          <w:i/>
          <w:iCs/>
          <w:color w:val="000000" w:themeColor="text1"/>
          <w:sz w:val="24"/>
          <w:szCs w:val="24"/>
        </w:rPr>
        <w:t xml:space="preserve">is a great transportation service that is free to JMU students. </w:t>
      </w:r>
    </w:p>
    <w:p w14:paraId="216BDB28" w14:textId="2458E9A3" w:rsidR="00C579CA" w:rsidRPr="002F1707" w:rsidRDefault="00C579CA" w:rsidP="0027697E">
      <w:pPr>
        <w:pStyle w:val="ListParagraph"/>
        <w:numPr>
          <w:ilvl w:val="4"/>
          <w:numId w:val="17"/>
        </w:numPr>
        <w:spacing w:after="120" w:line="240" w:lineRule="auto"/>
        <w:ind w:left="360"/>
        <w:rPr>
          <w:rFonts w:ascii="Times New Roman" w:eastAsia="Times New Roman" w:hAnsi="Times New Roman"/>
          <w:color w:val="000000" w:themeColor="text1"/>
          <w:sz w:val="24"/>
          <w:szCs w:val="24"/>
        </w:rPr>
      </w:pPr>
      <w:r w:rsidRPr="7A4CF8A9">
        <w:rPr>
          <w:rFonts w:ascii="Times New Roman" w:eastAsia="Times New Roman" w:hAnsi="Times New Roman"/>
          <w:color w:val="000000" w:themeColor="text1"/>
          <w:sz w:val="24"/>
          <w:szCs w:val="24"/>
        </w:rPr>
        <w:t>Parking: Varies</w:t>
      </w:r>
      <w:r w:rsidR="7B392301" w:rsidRPr="7A4CF8A9">
        <w:rPr>
          <w:rFonts w:ascii="Times New Roman" w:eastAsia="Times New Roman" w:hAnsi="Times New Roman"/>
          <w:color w:val="000000" w:themeColor="text1"/>
          <w:sz w:val="24"/>
          <w:szCs w:val="24"/>
        </w:rPr>
        <w:t xml:space="preserve"> ~</w:t>
      </w:r>
      <w:r w:rsidRPr="7A4CF8A9">
        <w:rPr>
          <w:rFonts w:ascii="Times New Roman" w:eastAsia="Times New Roman" w:hAnsi="Times New Roman"/>
          <w:color w:val="000000" w:themeColor="text1"/>
          <w:sz w:val="24"/>
          <w:szCs w:val="24"/>
        </w:rPr>
        <w:t xml:space="preserve"> $44-$260 see more at </w:t>
      </w:r>
      <w:hyperlink r:id="rId30">
        <w:r w:rsidRPr="7A4CF8A9">
          <w:rPr>
            <w:rStyle w:val="Hyperlink"/>
            <w:rFonts w:ascii="Times New Roman" w:eastAsia="Times New Roman" w:hAnsi="Times New Roman"/>
            <w:color w:val="0700FF"/>
            <w:sz w:val="24"/>
            <w:szCs w:val="24"/>
          </w:rPr>
          <w:t>JMU Parking Services</w:t>
        </w:r>
      </w:hyperlink>
    </w:p>
    <w:p w14:paraId="41C353AA" w14:textId="4FEB6B98" w:rsidR="00C579CA" w:rsidRPr="002F1707" w:rsidRDefault="00C579CA" w:rsidP="0027697E">
      <w:pPr>
        <w:pStyle w:val="ListParagraph"/>
        <w:numPr>
          <w:ilvl w:val="4"/>
          <w:numId w:val="17"/>
        </w:numPr>
        <w:spacing w:after="120" w:line="240" w:lineRule="auto"/>
        <w:ind w:left="360"/>
        <w:rPr>
          <w:rFonts w:ascii="Times New Roman" w:eastAsia="Times New Roman" w:hAnsi="Times New Roman"/>
          <w:color w:val="000000" w:themeColor="text1"/>
          <w:sz w:val="24"/>
          <w:szCs w:val="24"/>
        </w:rPr>
      </w:pPr>
      <w:r w:rsidRPr="7A4CF8A9">
        <w:rPr>
          <w:rFonts w:ascii="Times New Roman" w:eastAsia="Times New Roman" w:hAnsi="Times New Roman"/>
          <w:color w:val="000000" w:themeColor="text1"/>
          <w:sz w:val="24"/>
          <w:szCs w:val="24"/>
        </w:rPr>
        <w:t>Nourishment: Varies</w:t>
      </w:r>
      <w:r w:rsidR="73AF7296" w:rsidRPr="7A4CF8A9">
        <w:rPr>
          <w:rFonts w:ascii="Times New Roman" w:eastAsia="Times New Roman" w:hAnsi="Times New Roman"/>
          <w:color w:val="000000" w:themeColor="text1"/>
          <w:sz w:val="24"/>
          <w:szCs w:val="24"/>
        </w:rPr>
        <w:t xml:space="preserve"> ~</w:t>
      </w:r>
      <w:r w:rsidRPr="7A4CF8A9">
        <w:rPr>
          <w:rFonts w:ascii="Times New Roman" w:eastAsia="Times New Roman" w:hAnsi="Times New Roman"/>
          <w:color w:val="000000" w:themeColor="text1"/>
          <w:sz w:val="24"/>
          <w:szCs w:val="24"/>
        </w:rPr>
        <w:t xml:space="preserve"> $2</w:t>
      </w:r>
      <w:r w:rsidR="19C33B7B" w:rsidRPr="7A4CF8A9">
        <w:rPr>
          <w:rFonts w:ascii="Times New Roman" w:eastAsia="Times New Roman" w:hAnsi="Times New Roman"/>
          <w:color w:val="000000" w:themeColor="text1"/>
          <w:sz w:val="24"/>
          <w:szCs w:val="24"/>
        </w:rPr>
        <w:t>2</w:t>
      </w:r>
      <w:r w:rsidRPr="7A4CF8A9">
        <w:rPr>
          <w:rFonts w:ascii="Times New Roman" w:eastAsia="Times New Roman" w:hAnsi="Times New Roman"/>
          <w:color w:val="000000" w:themeColor="text1"/>
          <w:sz w:val="24"/>
          <w:szCs w:val="24"/>
        </w:rPr>
        <w:t>0/month</w:t>
      </w:r>
    </w:p>
    <w:p w14:paraId="7D6D7B31" w14:textId="4568AC3A" w:rsidR="00C579CA" w:rsidRPr="002F1707" w:rsidRDefault="00C579CA" w:rsidP="0027697E">
      <w:pPr>
        <w:pStyle w:val="ListParagraph"/>
        <w:numPr>
          <w:ilvl w:val="4"/>
          <w:numId w:val="17"/>
        </w:numPr>
        <w:spacing w:after="120" w:line="240" w:lineRule="auto"/>
        <w:ind w:left="360"/>
        <w:rPr>
          <w:rFonts w:ascii="Times New Roman" w:eastAsia="Times New Roman" w:hAnsi="Times New Roman"/>
          <w:color w:val="000000" w:themeColor="text1"/>
          <w:sz w:val="24"/>
          <w:szCs w:val="24"/>
        </w:rPr>
      </w:pPr>
      <w:r w:rsidRPr="7A4CF8A9">
        <w:rPr>
          <w:rFonts w:ascii="Times New Roman" w:eastAsia="Times New Roman" w:hAnsi="Times New Roman"/>
          <w:color w:val="000000" w:themeColor="text1"/>
          <w:sz w:val="24"/>
          <w:szCs w:val="24"/>
        </w:rPr>
        <w:t>Health Insurance: Varies</w:t>
      </w:r>
      <w:r w:rsidR="0F80746B" w:rsidRPr="7A4CF8A9">
        <w:rPr>
          <w:rFonts w:ascii="Times New Roman" w:eastAsia="Times New Roman" w:hAnsi="Times New Roman"/>
          <w:color w:val="000000" w:themeColor="text1"/>
          <w:sz w:val="24"/>
          <w:szCs w:val="24"/>
        </w:rPr>
        <w:t xml:space="preserve"> </w:t>
      </w:r>
      <w:r w:rsidR="143D674D" w:rsidRPr="7A4CF8A9">
        <w:rPr>
          <w:rFonts w:ascii="Times New Roman" w:eastAsia="Times New Roman" w:hAnsi="Times New Roman"/>
          <w:color w:val="000000" w:themeColor="text1"/>
          <w:sz w:val="24"/>
          <w:szCs w:val="24"/>
        </w:rPr>
        <w:t>~</w:t>
      </w:r>
      <w:r w:rsidRPr="7A4CF8A9">
        <w:rPr>
          <w:rFonts w:ascii="Times New Roman" w:eastAsia="Times New Roman" w:hAnsi="Times New Roman"/>
          <w:color w:val="000000" w:themeColor="text1"/>
          <w:sz w:val="24"/>
          <w:szCs w:val="24"/>
        </w:rPr>
        <w:t xml:space="preserve"> $2</w:t>
      </w:r>
      <w:r w:rsidR="7B7CD3CA" w:rsidRPr="7A4CF8A9">
        <w:rPr>
          <w:rFonts w:ascii="Times New Roman" w:eastAsia="Times New Roman" w:hAnsi="Times New Roman"/>
          <w:color w:val="000000" w:themeColor="text1"/>
          <w:sz w:val="24"/>
          <w:szCs w:val="24"/>
        </w:rPr>
        <w:t>2</w:t>
      </w:r>
      <w:r w:rsidRPr="7A4CF8A9">
        <w:rPr>
          <w:rFonts w:ascii="Times New Roman" w:eastAsia="Times New Roman" w:hAnsi="Times New Roman"/>
          <w:color w:val="000000" w:themeColor="text1"/>
          <w:sz w:val="24"/>
          <w:szCs w:val="24"/>
        </w:rPr>
        <w:t>0/month</w:t>
      </w:r>
    </w:p>
    <w:p w14:paraId="6C1C1038" w14:textId="5205911C" w:rsidR="00C579CA" w:rsidRPr="002F1707" w:rsidRDefault="00C579CA" w:rsidP="0027697E">
      <w:pPr>
        <w:pStyle w:val="ListParagraph"/>
        <w:numPr>
          <w:ilvl w:val="4"/>
          <w:numId w:val="17"/>
        </w:numPr>
        <w:spacing w:after="120" w:line="240" w:lineRule="auto"/>
        <w:ind w:left="360"/>
        <w:rPr>
          <w:rFonts w:ascii="Times New Roman" w:eastAsia="Times New Roman" w:hAnsi="Times New Roman"/>
          <w:color w:val="000000" w:themeColor="text1"/>
          <w:sz w:val="24"/>
          <w:szCs w:val="24"/>
        </w:rPr>
      </w:pPr>
      <w:r w:rsidRPr="7A4CF8A9">
        <w:rPr>
          <w:rFonts w:ascii="Times New Roman" w:eastAsia="Times New Roman" w:hAnsi="Times New Roman"/>
          <w:color w:val="000000" w:themeColor="text1"/>
          <w:sz w:val="24"/>
          <w:szCs w:val="24"/>
        </w:rPr>
        <w:t xml:space="preserve">Textbook and class-related items: Varies </w:t>
      </w:r>
      <w:r w:rsidR="0673F636" w:rsidRPr="7A4CF8A9">
        <w:rPr>
          <w:rFonts w:ascii="Times New Roman" w:eastAsia="Times New Roman" w:hAnsi="Times New Roman"/>
          <w:color w:val="000000" w:themeColor="text1"/>
          <w:sz w:val="24"/>
          <w:szCs w:val="24"/>
        </w:rPr>
        <w:t>~</w:t>
      </w:r>
      <w:r w:rsidRPr="7A4CF8A9">
        <w:rPr>
          <w:rFonts w:ascii="Times New Roman" w:eastAsia="Times New Roman" w:hAnsi="Times New Roman"/>
          <w:color w:val="000000" w:themeColor="text1"/>
          <w:sz w:val="24"/>
          <w:szCs w:val="24"/>
        </w:rPr>
        <w:t xml:space="preserve"> $500-$1,200/ program</w:t>
      </w:r>
    </w:p>
    <w:p w14:paraId="0BA71348" w14:textId="6C6B2D22" w:rsidR="00C579CA" w:rsidRPr="002F1707" w:rsidRDefault="00C579CA" w:rsidP="0027697E">
      <w:pPr>
        <w:pStyle w:val="ListParagraph"/>
        <w:numPr>
          <w:ilvl w:val="4"/>
          <w:numId w:val="17"/>
        </w:numPr>
        <w:spacing w:after="120" w:line="240" w:lineRule="auto"/>
        <w:ind w:left="360"/>
        <w:rPr>
          <w:rFonts w:ascii="Times New Roman" w:eastAsia="Times New Roman" w:hAnsi="Times New Roman"/>
          <w:i/>
          <w:iCs/>
          <w:color w:val="000000" w:themeColor="text1"/>
          <w:sz w:val="24"/>
          <w:szCs w:val="24"/>
        </w:rPr>
      </w:pPr>
      <w:r w:rsidRPr="7A4CF8A9">
        <w:rPr>
          <w:rFonts w:ascii="Times New Roman" w:eastAsia="Times New Roman" w:hAnsi="Times New Roman"/>
          <w:color w:val="000000" w:themeColor="text1"/>
          <w:sz w:val="24"/>
          <w:szCs w:val="24"/>
        </w:rPr>
        <w:t xml:space="preserve">Personal Computer: Varies </w:t>
      </w:r>
      <w:r w:rsidR="5164C8D4" w:rsidRPr="7A4CF8A9">
        <w:rPr>
          <w:rFonts w:ascii="Times New Roman" w:eastAsia="Times New Roman" w:hAnsi="Times New Roman"/>
          <w:color w:val="000000" w:themeColor="text1"/>
          <w:sz w:val="24"/>
          <w:szCs w:val="24"/>
        </w:rPr>
        <w:t>~</w:t>
      </w:r>
      <w:r w:rsidRPr="7A4CF8A9">
        <w:rPr>
          <w:rFonts w:ascii="Times New Roman" w:eastAsia="Times New Roman" w:hAnsi="Times New Roman"/>
          <w:color w:val="000000" w:themeColor="text1"/>
          <w:sz w:val="24"/>
          <w:szCs w:val="24"/>
        </w:rPr>
        <w:t xml:space="preserve"> $120-$1,500/ onetime fee. </w:t>
      </w:r>
      <w:r w:rsidRPr="7A4CF8A9">
        <w:rPr>
          <w:rFonts w:ascii="Times New Roman" w:eastAsia="Times New Roman" w:hAnsi="Times New Roman"/>
          <w:i/>
          <w:iCs/>
          <w:color w:val="000000" w:themeColor="text1"/>
          <w:sz w:val="24"/>
          <w:szCs w:val="24"/>
        </w:rPr>
        <w:t xml:space="preserve">A personal computer is not required but is recommended. JMU has excellent computer labs, however, most </w:t>
      </w:r>
      <w:r w:rsidR="00C653F3">
        <w:rPr>
          <w:rFonts w:ascii="Times New Roman" w:eastAsia="Times New Roman" w:hAnsi="Times New Roman"/>
          <w:i/>
          <w:iCs/>
          <w:color w:val="000000" w:themeColor="text1"/>
          <w:sz w:val="24"/>
          <w:szCs w:val="24"/>
        </w:rPr>
        <w:t>s</w:t>
      </w:r>
      <w:r w:rsidR="00703F94" w:rsidRPr="7A4CF8A9">
        <w:rPr>
          <w:rFonts w:ascii="Times New Roman" w:eastAsia="Times New Roman" w:hAnsi="Times New Roman"/>
          <w:i/>
          <w:iCs/>
          <w:color w:val="000000" w:themeColor="text1"/>
          <w:sz w:val="24"/>
          <w:szCs w:val="24"/>
        </w:rPr>
        <w:t>upervised experiential learning</w:t>
      </w:r>
      <w:r w:rsidR="00462E7D" w:rsidRPr="7A4CF8A9">
        <w:rPr>
          <w:rFonts w:ascii="Times New Roman" w:eastAsia="Times New Roman" w:hAnsi="Times New Roman"/>
          <w:i/>
          <w:iCs/>
          <w:color w:val="000000" w:themeColor="text1"/>
          <w:sz w:val="24"/>
          <w:szCs w:val="24"/>
        </w:rPr>
        <w:t xml:space="preserve"> sites</w:t>
      </w:r>
      <w:r w:rsidRPr="7A4CF8A9">
        <w:rPr>
          <w:rFonts w:ascii="Times New Roman" w:eastAsia="Times New Roman" w:hAnsi="Times New Roman"/>
          <w:i/>
          <w:iCs/>
          <w:color w:val="000000" w:themeColor="text1"/>
          <w:sz w:val="24"/>
          <w:szCs w:val="24"/>
        </w:rPr>
        <w:t xml:space="preserve"> do not.</w:t>
      </w:r>
    </w:p>
    <w:p w14:paraId="1C3F6337" w14:textId="18C2E442" w:rsidR="00C579CA" w:rsidRPr="002F1707" w:rsidRDefault="00C579CA" w:rsidP="0027697E">
      <w:pPr>
        <w:pStyle w:val="ListParagraph"/>
        <w:numPr>
          <w:ilvl w:val="4"/>
          <w:numId w:val="17"/>
        </w:numPr>
        <w:spacing w:after="120" w:line="240" w:lineRule="auto"/>
        <w:ind w:left="360"/>
        <w:rPr>
          <w:rFonts w:ascii="Times New Roman" w:eastAsia="Times New Roman" w:hAnsi="Times New Roman"/>
          <w:color w:val="000000" w:themeColor="text1"/>
          <w:sz w:val="24"/>
          <w:szCs w:val="24"/>
        </w:rPr>
      </w:pPr>
      <w:r w:rsidRPr="7A4CF8A9">
        <w:rPr>
          <w:rFonts w:ascii="Times New Roman" w:eastAsia="Times New Roman" w:hAnsi="Times New Roman"/>
          <w:color w:val="000000" w:themeColor="text1"/>
          <w:sz w:val="24"/>
          <w:szCs w:val="24"/>
        </w:rPr>
        <w:t xml:space="preserve">Personal Budget (entertainment, clothing, etc.): Varies </w:t>
      </w:r>
      <w:r w:rsidR="240AEBB5" w:rsidRPr="7A4CF8A9">
        <w:rPr>
          <w:rFonts w:ascii="Times New Roman" w:eastAsia="Times New Roman" w:hAnsi="Times New Roman"/>
          <w:color w:val="000000" w:themeColor="text1"/>
          <w:sz w:val="24"/>
          <w:szCs w:val="24"/>
        </w:rPr>
        <w:t>~</w:t>
      </w:r>
      <w:r w:rsidRPr="7A4CF8A9">
        <w:rPr>
          <w:rFonts w:ascii="Times New Roman" w:eastAsia="Times New Roman" w:hAnsi="Times New Roman"/>
          <w:color w:val="000000" w:themeColor="text1"/>
          <w:sz w:val="24"/>
          <w:szCs w:val="24"/>
        </w:rPr>
        <w:t xml:space="preserve"> $50/ week</w:t>
      </w:r>
    </w:p>
    <w:p w14:paraId="46CDF232" w14:textId="77777777" w:rsidR="00C579CA" w:rsidRDefault="00C579CA" w:rsidP="0027697E">
      <w:pPr>
        <w:pStyle w:val="ListParagraph"/>
        <w:numPr>
          <w:ilvl w:val="4"/>
          <w:numId w:val="17"/>
        </w:numPr>
        <w:spacing w:after="120" w:line="240" w:lineRule="auto"/>
        <w:ind w:left="360"/>
        <w:rPr>
          <w:rFonts w:ascii="Times New Roman" w:eastAsia="Times New Roman" w:hAnsi="Times New Roman"/>
          <w:color w:val="000000" w:themeColor="text1"/>
          <w:sz w:val="24"/>
          <w:szCs w:val="24"/>
        </w:rPr>
      </w:pPr>
      <w:r w:rsidRPr="7A4CF8A9">
        <w:rPr>
          <w:rFonts w:ascii="Times New Roman" w:eastAsia="Times New Roman" w:hAnsi="Times New Roman"/>
          <w:color w:val="000000" w:themeColor="text1"/>
          <w:sz w:val="24"/>
          <w:szCs w:val="24"/>
        </w:rPr>
        <w:t>Estimated Monthly Living Expenses: ~$1,500/ month</w:t>
      </w:r>
    </w:p>
    <w:p w14:paraId="11EAC589" w14:textId="1D6CEA72" w:rsidR="00797920" w:rsidRPr="00507581" w:rsidRDefault="00797920" w:rsidP="0027697E">
      <w:pPr>
        <w:pStyle w:val="ListParagraph"/>
        <w:numPr>
          <w:ilvl w:val="4"/>
          <w:numId w:val="17"/>
        </w:numPr>
        <w:spacing w:after="120" w:line="240" w:lineRule="auto"/>
        <w:ind w:left="360"/>
        <w:rPr>
          <w:rFonts w:ascii="Times New Roman" w:eastAsia="Times New Roman" w:hAnsi="Times New Roman"/>
          <w:color w:val="000000" w:themeColor="text1"/>
          <w:sz w:val="24"/>
          <w:szCs w:val="24"/>
        </w:rPr>
      </w:pPr>
      <w:r w:rsidRPr="00B9239E">
        <w:rPr>
          <w:rFonts w:ascii="Times New Roman" w:hAnsi="Times New Roman"/>
          <w:color w:val="000000" w:themeColor="text1"/>
          <w:sz w:val="24"/>
          <w:szCs w:val="24"/>
        </w:rPr>
        <w:t>MSANP polo shirt ~ $</w:t>
      </w:r>
      <w:r w:rsidR="00D14805">
        <w:rPr>
          <w:rFonts w:ascii="Times New Roman" w:hAnsi="Times New Roman"/>
          <w:color w:val="000000" w:themeColor="text1"/>
          <w:sz w:val="24"/>
          <w:szCs w:val="24"/>
        </w:rPr>
        <w:t>30</w:t>
      </w:r>
    </w:p>
    <w:p w14:paraId="1FDDA366" w14:textId="5273CFD7" w:rsidR="00507581" w:rsidRPr="00424146" w:rsidRDefault="00424146" w:rsidP="0027697E">
      <w:pPr>
        <w:pStyle w:val="ListParagraph"/>
        <w:numPr>
          <w:ilvl w:val="4"/>
          <w:numId w:val="17"/>
        </w:numPr>
        <w:spacing w:after="120" w:line="240" w:lineRule="auto"/>
        <w:ind w:left="360"/>
        <w:rPr>
          <w:rFonts w:ascii="Times New Roman" w:eastAsia="Times New Roman" w:hAnsi="Times New Roman"/>
          <w:color w:val="000000" w:themeColor="text1"/>
          <w:sz w:val="24"/>
          <w:szCs w:val="24"/>
        </w:rPr>
      </w:pPr>
      <w:proofErr w:type="spellStart"/>
      <w:r>
        <w:rPr>
          <w:rFonts w:ascii="Times New Roman" w:hAnsi="Times New Roman"/>
          <w:color w:val="000000" w:themeColor="text1"/>
          <w:sz w:val="24"/>
          <w:szCs w:val="24"/>
        </w:rPr>
        <w:t>e</w:t>
      </w:r>
      <w:r w:rsidR="00507581">
        <w:rPr>
          <w:rFonts w:ascii="Times New Roman" w:hAnsi="Times New Roman"/>
          <w:color w:val="000000" w:themeColor="text1"/>
          <w:sz w:val="24"/>
          <w:szCs w:val="24"/>
        </w:rPr>
        <w:t>atrightPREP</w:t>
      </w:r>
      <w:proofErr w:type="spellEnd"/>
      <w:r w:rsidR="00507581">
        <w:rPr>
          <w:rFonts w:ascii="Times New Roman" w:hAnsi="Times New Roman"/>
          <w:color w:val="000000" w:themeColor="text1"/>
          <w:sz w:val="24"/>
          <w:szCs w:val="24"/>
        </w:rPr>
        <w:t xml:space="preserve"> course ~$1</w:t>
      </w:r>
      <w:r w:rsidR="00A61DFA">
        <w:rPr>
          <w:rFonts w:ascii="Times New Roman" w:hAnsi="Times New Roman"/>
          <w:color w:val="000000" w:themeColor="text1"/>
          <w:sz w:val="24"/>
          <w:szCs w:val="24"/>
        </w:rPr>
        <w:t>8</w:t>
      </w:r>
      <w:r w:rsidR="00507581">
        <w:rPr>
          <w:rFonts w:ascii="Times New Roman" w:hAnsi="Times New Roman"/>
          <w:color w:val="000000" w:themeColor="text1"/>
          <w:sz w:val="24"/>
          <w:szCs w:val="24"/>
        </w:rPr>
        <w:t>9</w:t>
      </w:r>
    </w:p>
    <w:p w14:paraId="5C0C11CD" w14:textId="1D419199" w:rsidR="00424146" w:rsidRPr="00C950EE" w:rsidRDefault="00A61DFA" w:rsidP="0027697E">
      <w:pPr>
        <w:pStyle w:val="ListParagraph"/>
        <w:numPr>
          <w:ilvl w:val="4"/>
          <w:numId w:val="17"/>
        </w:numPr>
        <w:spacing w:after="120" w:line="240" w:lineRule="auto"/>
        <w:ind w:left="360"/>
        <w:rPr>
          <w:rFonts w:ascii="Times New Roman" w:eastAsia="Times New Roman" w:hAnsi="Times New Roman"/>
          <w:color w:val="000000" w:themeColor="text1"/>
          <w:sz w:val="24"/>
          <w:szCs w:val="24"/>
        </w:rPr>
      </w:pPr>
      <w:r w:rsidRPr="00C950EE">
        <w:rPr>
          <w:rFonts w:ascii="Times New Roman" w:hAnsi="Times New Roman"/>
          <w:color w:val="000000" w:themeColor="text1"/>
          <w:sz w:val="24"/>
          <w:szCs w:val="24"/>
        </w:rPr>
        <w:t>Official</w:t>
      </w:r>
      <w:r w:rsidR="00424146" w:rsidRPr="00C950EE">
        <w:rPr>
          <w:rFonts w:ascii="Times New Roman" w:hAnsi="Times New Roman"/>
          <w:color w:val="000000" w:themeColor="text1"/>
          <w:sz w:val="24"/>
          <w:szCs w:val="24"/>
        </w:rPr>
        <w:t xml:space="preserve"> JMU Transcript ~ $5</w:t>
      </w:r>
    </w:p>
    <w:p w14:paraId="5FB3E0B1" w14:textId="4358CF85" w:rsidR="00683FE1" w:rsidRPr="00C950EE" w:rsidRDefault="00683FE1" w:rsidP="0027697E">
      <w:pPr>
        <w:pStyle w:val="ListParagraph"/>
        <w:numPr>
          <w:ilvl w:val="4"/>
          <w:numId w:val="17"/>
        </w:numPr>
        <w:spacing w:after="120" w:line="240" w:lineRule="auto"/>
        <w:ind w:left="360"/>
        <w:rPr>
          <w:rFonts w:ascii="Times New Roman" w:eastAsia="Times New Roman" w:hAnsi="Times New Roman"/>
          <w:color w:val="000000" w:themeColor="text1"/>
          <w:sz w:val="24"/>
          <w:szCs w:val="24"/>
        </w:rPr>
      </w:pPr>
      <w:r>
        <w:rPr>
          <w:rFonts w:ascii="Times New Roman" w:hAnsi="Times New Roman"/>
          <w:color w:val="000000" w:themeColor="text1"/>
          <w:sz w:val="24"/>
          <w:szCs w:val="24"/>
        </w:rPr>
        <w:t>Professional Memberships</w:t>
      </w:r>
      <w:r w:rsidR="00034019">
        <w:rPr>
          <w:rFonts w:ascii="Times New Roman" w:hAnsi="Times New Roman"/>
          <w:color w:val="000000" w:themeColor="text1"/>
          <w:sz w:val="24"/>
          <w:szCs w:val="24"/>
        </w:rPr>
        <w:t xml:space="preserve"> ~$58</w:t>
      </w:r>
      <w:r w:rsidR="00015141">
        <w:rPr>
          <w:rFonts w:ascii="Times New Roman" w:hAnsi="Times New Roman"/>
          <w:color w:val="000000" w:themeColor="text1"/>
          <w:sz w:val="24"/>
          <w:szCs w:val="24"/>
        </w:rPr>
        <w:t>/ year</w:t>
      </w:r>
    </w:p>
    <w:p w14:paraId="2546678B" w14:textId="200B7FB2" w:rsidR="00015141" w:rsidRPr="00C950EE" w:rsidRDefault="00015141" w:rsidP="0027697E">
      <w:pPr>
        <w:pStyle w:val="ListParagraph"/>
        <w:numPr>
          <w:ilvl w:val="4"/>
          <w:numId w:val="17"/>
        </w:numPr>
        <w:spacing w:after="120" w:line="240" w:lineRule="auto"/>
        <w:ind w:left="360"/>
        <w:rPr>
          <w:rFonts w:ascii="Times New Roman" w:eastAsia="Times New Roman" w:hAnsi="Times New Roman"/>
          <w:color w:val="000000" w:themeColor="text1"/>
          <w:sz w:val="24"/>
          <w:szCs w:val="24"/>
        </w:rPr>
      </w:pPr>
      <w:hyperlink r:id="rId31" w:history="1">
        <w:proofErr w:type="spellStart"/>
        <w:r w:rsidRPr="004302B1">
          <w:rPr>
            <w:rStyle w:val="Hyperlink"/>
            <w:rFonts w:ascii="Times New Roman" w:hAnsi="Times New Roman"/>
            <w:sz w:val="24"/>
            <w:szCs w:val="24"/>
          </w:rPr>
          <w:t>ServSafe</w:t>
        </w:r>
        <w:proofErr w:type="spellEnd"/>
        <w:r w:rsidRPr="004302B1">
          <w:rPr>
            <w:rStyle w:val="Hyperlink"/>
            <w:rFonts w:ascii="Times New Roman" w:hAnsi="Times New Roman"/>
            <w:sz w:val="24"/>
            <w:szCs w:val="24"/>
          </w:rPr>
          <w:t xml:space="preserve"> </w:t>
        </w:r>
        <w:r w:rsidR="004302B1" w:rsidRPr="004302B1">
          <w:rPr>
            <w:rStyle w:val="Hyperlink"/>
            <w:rFonts w:ascii="Times New Roman" w:hAnsi="Times New Roman"/>
            <w:sz w:val="24"/>
            <w:szCs w:val="24"/>
          </w:rPr>
          <w:t>Manager</w:t>
        </w:r>
      </w:hyperlink>
      <w:r w:rsidR="004302B1">
        <w:rPr>
          <w:rFonts w:ascii="Times New Roman" w:hAnsi="Times New Roman"/>
          <w:color w:val="000000" w:themeColor="text1"/>
          <w:sz w:val="24"/>
          <w:szCs w:val="24"/>
        </w:rPr>
        <w:t xml:space="preserve"> </w:t>
      </w:r>
      <w:r>
        <w:rPr>
          <w:rFonts w:ascii="Times New Roman" w:hAnsi="Times New Roman"/>
          <w:color w:val="000000" w:themeColor="text1"/>
          <w:sz w:val="24"/>
          <w:szCs w:val="24"/>
        </w:rPr>
        <w:t>(</w:t>
      </w:r>
      <w:r w:rsidR="004302B1" w:rsidRPr="003D1460">
        <w:rPr>
          <w:rFonts w:ascii="Times New Roman" w:hAnsi="Times New Roman"/>
          <w:i/>
          <w:iCs/>
          <w:color w:val="000000" w:themeColor="text1"/>
          <w:sz w:val="24"/>
          <w:szCs w:val="24"/>
        </w:rPr>
        <w:t>before fall 1</w:t>
      </w:r>
      <w:r w:rsidR="004302B1">
        <w:rPr>
          <w:rFonts w:ascii="Times New Roman" w:hAnsi="Times New Roman"/>
          <w:color w:val="000000" w:themeColor="text1"/>
          <w:sz w:val="24"/>
          <w:szCs w:val="24"/>
        </w:rPr>
        <w:t xml:space="preserve"> </w:t>
      </w:r>
      <w:r w:rsidRPr="00C950EE">
        <w:rPr>
          <w:rFonts w:ascii="Times New Roman" w:hAnsi="Times New Roman"/>
          <w:i/>
          <w:iCs/>
          <w:color w:val="000000" w:themeColor="text1"/>
          <w:sz w:val="24"/>
          <w:szCs w:val="24"/>
        </w:rPr>
        <w:t>if you do not currently have it</w:t>
      </w:r>
      <w:r>
        <w:rPr>
          <w:rFonts w:ascii="Times New Roman" w:hAnsi="Times New Roman"/>
          <w:color w:val="000000" w:themeColor="text1"/>
          <w:sz w:val="24"/>
          <w:szCs w:val="24"/>
        </w:rPr>
        <w:t>)</w:t>
      </w:r>
      <w:r w:rsidR="00566439">
        <w:rPr>
          <w:rFonts w:ascii="Times New Roman" w:hAnsi="Times New Roman"/>
          <w:color w:val="000000" w:themeColor="text1"/>
          <w:sz w:val="24"/>
          <w:szCs w:val="24"/>
        </w:rPr>
        <w:t xml:space="preserve"> ~$179</w:t>
      </w:r>
    </w:p>
    <w:p w14:paraId="0BDAD7CC" w14:textId="689E8BA1" w:rsidR="002C7658" w:rsidRPr="002C7658" w:rsidRDefault="002C7658" w:rsidP="0027697E">
      <w:pPr>
        <w:pStyle w:val="ListParagraph"/>
        <w:numPr>
          <w:ilvl w:val="4"/>
          <w:numId w:val="17"/>
        </w:numPr>
        <w:spacing w:after="120" w:line="240" w:lineRule="auto"/>
        <w:ind w:left="360"/>
        <w:rPr>
          <w:rFonts w:ascii="Times New Roman" w:eastAsia="Times New Roman" w:hAnsi="Times New Roman"/>
          <w:color w:val="000000" w:themeColor="text1"/>
          <w:sz w:val="24"/>
          <w:szCs w:val="24"/>
        </w:rPr>
      </w:pPr>
      <w:r w:rsidRPr="002C7658">
        <w:rPr>
          <w:rStyle w:val="normaltextrun"/>
          <w:rFonts w:ascii="Times New Roman" w:hAnsi="Times New Roman"/>
          <w:color w:val="000000" w:themeColor="text1"/>
          <w:sz w:val="24"/>
          <w:szCs w:val="24"/>
          <w:shd w:val="clear" w:color="auto" w:fill="FFFFFF"/>
        </w:rPr>
        <w:t>Professional attire ~$100 (</w:t>
      </w:r>
      <w:r w:rsidR="00C64967">
        <w:rPr>
          <w:rStyle w:val="normaltextrun"/>
          <w:rFonts w:ascii="Times New Roman" w:hAnsi="Times New Roman"/>
          <w:color w:val="000000" w:themeColor="text1"/>
          <w:sz w:val="24"/>
          <w:szCs w:val="24"/>
          <w:shd w:val="clear" w:color="auto" w:fill="FFFFFF"/>
        </w:rPr>
        <w:t xml:space="preserve">JMU has </w:t>
      </w:r>
      <w:r w:rsidR="002279FE">
        <w:rPr>
          <w:rStyle w:val="normaltextrun"/>
          <w:rFonts w:ascii="Times New Roman" w:hAnsi="Times New Roman"/>
          <w:color w:val="000000" w:themeColor="text1"/>
          <w:sz w:val="24"/>
          <w:szCs w:val="24"/>
          <w:shd w:val="clear" w:color="auto" w:fill="FFFFFF"/>
        </w:rPr>
        <w:t xml:space="preserve">professional attire through the </w:t>
      </w:r>
      <w:hyperlink r:id="rId32" w:history="1">
        <w:r w:rsidR="002279FE" w:rsidRPr="002279FE">
          <w:rPr>
            <w:rStyle w:val="Hyperlink"/>
            <w:rFonts w:ascii="Times New Roman" w:hAnsi="Times New Roman"/>
            <w:sz w:val="24"/>
            <w:szCs w:val="24"/>
            <w:shd w:val="clear" w:color="auto" w:fill="FFFFFF"/>
          </w:rPr>
          <w:t>Career Closet</w:t>
        </w:r>
      </w:hyperlink>
      <w:r w:rsidRPr="002C7658">
        <w:rPr>
          <w:rStyle w:val="normaltextrun"/>
          <w:rFonts w:ascii="Times New Roman" w:hAnsi="Times New Roman"/>
          <w:color w:val="000000" w:themeColor="text1"/>
          <w:sz w:val="24"/>
          <w:szCs w:val="24"/>
          <w:shd w:val="clear" w:color="auto" w:fill="FFFFFF"/>
        </w:rPr>
        <w:t>) </w:t>
      </w:r>
      <w:r w:rsidRPr="002C7658">
        <w:rPr>
          <w:rStyle w:val="eop"/>
          <w:rFonts w:ascii="Times New Roman" w:hAnsi="Times New Roman"/>
          <w:color w:val="000000" w:themeColor="text1"/>
          <w:sz w:val="24"/>
          <w:szCs w:val="24"/>
          <w:shd w:val="clear" w:color="auto" w:fill="FFFFFF"/>
        </w:rPr>
        <w:t> </w:t>
      </w:r>
    </w:p>
    <w:p w14:paraId="65D1515D" w14:textId="77777777" w:rsidR="00C579CA" w:rsidRPr="002F1707" w:rsidRDefault="00C579CA" w:rsidP="0027697E">
      <w:pPr>
        <w:pStyle w:val="ListParagraph"/>
        <w:numPr>
          <w:ilvl w:val="4"/>
          <w:numId w:val="17"/>
        </w:numPr>
        <w:spacing w:after="120" w:line="240" w:lineRule="auto"/>
        <w:ind w:left="360"/>
        <w:rPr>
          <w:rFonts w:ascii="Times New Roman" w:eastAsia="Times New Roman" w:hAnsi="Times New Roman"/>
          <w:b/>
          <w:bCs/>
          <w:color w:val="000000" w:themeColor="text1"/>
          <w:sz w:val="24"/>
          <w:szCs w:val="24"/>
        </w:rPr>
      </w:pPr>
      <w:r w:rsidRPr="7A4CF8A9">
        <w:rPr>
          <w:rFonts w:ascii="Times New Roman" w:eastAsia="Times New Roman" w:hAnsi="Times New Roman"/>
          <w:color w:val="000000" w:themeColor="text1"/>
          <w:sz w:val="24"/>
          <w:szCs w:val="24"/>
        </w:rPr>
        <w:t>Please visit JMU’s “</w:t>
      </w:r>
      <w:hyperlink r:id="rId33">
        <w:r w:rsidRPr="7A4CF8A9">
          <w:rPr>
            <w:rStyle w:val="Hyperlink"/>
            <w:rFonts w:ascii="Times New Roman" w:eastAsia="Times New Roman" w:hAnsi="Times New Roman"/>
            <w:color w:val="0700FF"/>
            <w:sz w:val="24"/>
            <w:szCs w:val="24"/>
          </w:rPr>
          <w:t>Paying for Graduate School</w:t>
        </w:r>
      </w:hyperlink>
      <w:r w:rsidRPr="7A4CF8A9">
        <w:rPr>
          <w:rFonts w:ascii="Times New Roman" w:eastAsia="Times New Roman" w:hAnsi="Times New Roman"/>
          <w:color w:val="4472C4" w:themeColor="accent1"/>
          <w:sz w:val="24"/>
          <w:szCs w:val="24"/>
        </w:rPr>
        <w:t>"</w:t>
      </w:r>
      <w:r w:rsidRPr="7A4CF8A9">
        <w:rPr>
          <w:rFonts w:ascii="Times New Roman" w:eastAsia="Times New Roman" w:hAnsi="Times New Roman"/>
          <w:color w:val="000000" w:themeColor="text1"/>
          <w:sz w:val="24"/>
          <w:szCs w:val="24"/>
        </w:rPr>
        <w:t xml:space="preserve"> website for assistantships, employment, scholarships, and student loan information.</w:t>
      </w:r>
    </w:p>
    <w:p w14:paraId="2A2B3786" w14:textId="77777777" w:rsidR="00C579CA" w:rsidRPr="002F1707" w:rsidRDefault="00C579CA" w:rsidP="7A4CF8A9">
      <w:pPr>
        <w:pStyle w:val="Heading2"/>
        <w:spacing w:before="0" w:after="60"/>
        <w:rPr>
          <w:color w:val="000000" w:themeColor="text1"/>
          <w:sz w:val="28"/>
          <w:szCs w:val="28"/>
        </w:rPr>
      </w:pPr>
    </w:p>
    <w:p w14:paraId="56FDE83E" w14:textId="77777777" w:rsidR="00C579CA" w:rsidRPr="002F1707" w:rsidRDefault="00C579CA" w:rsidP="7A4CF8A9">
      <w:pPr>
        <w:pStyle w:val="Heading2"/>
        <w:spacing w:before="0" w:after="60"/>
        <w:rPr>
          <w:color w:val="000000" w:themeColor="text1"/>
          <w:sz w:val="28"/>
          <w:szCs w:val="28"/>
        </w:rPr>
      </w:pPr>
      <w:bookmarkStart w:id="41" w:name="_Toc233270223"/>
      <w:r w:rsidRPr="7A4CF8A9">
        <w:rPr>
          <w:color w:val="000000" w:themeColor="text1"/>
          <w:sz w:val="28"/>
          <w:szCs w:val="28"/>
        </w:rPr>
        <w:t>Non-Discrimination and Equal Opportunity Statement:</w:t>
      </w:r>
      <w:bookmarkEnd w:id="41"/>
    </w:p>
    <w:p w14:paraId="65C3872F" w14:textId="77777777" w:rsidR="00C579CA" w:rsidRPr="002F1707" w:rsidRDefault="00C579CA" w:rsidP="7A4CF8A9">
      <w:pPr>
        <w:spacing w:after="60"/>
        <w:rPr>
          <w:color w:val="000000" w:themeColor="text1"/>
        </w:rPr>
      </w:pPr>
    </w:p>
    <w:p w14:paraId="19260F29" w14:textId="24708E74" w:rsidR="00C579CA" w:rsidRPr="002F1707" w:rsidRDefault="00C579CA" w:rsidP="7A4CF8A9">
      <w:pPr>
        <w:spacing w:after="60"/>
        <w:rPr>
          <w:color w:val="000000" w:themeColor="text1"/>
        </w:rPr>
      </w:pPr>
      <w:r w:rsidRPr="7A4CF8A9">
        <w:rPr>
          <w:color w:val="000000" w:themeColor="text1"/>
        </w:rPr>
        <w:t xml:space="preserve">James Madison University does not discriminate </w:t>
      </w:r>
      <w:r w:rsidR="00246862" w:rsidRPr="7A4CF8A9">
        <w:rPr>
          <w:color w:val="000000" w:themeColor="text1"/>
        </w:rPr>
        <w:t>based on</w:t>
      </w:r>
      <w:r w:rsidRPr="7A4CF8A9">
        <w:rPr>
          <w:color w:val="000000" w:themeColor="text1"/>
        </w:rPr>
        <w:t xml:space="preserve"> age, disability, race or color, </w:t>
      </w:r>
      <w:r w:rsidR="00462E7D" w:rsidRPr="7A4CF8A9">
        <w:rPr>
          <w:color w:val="000000" w:themeColor="text1"/>
        </w:rPr>
        <w:t>height,</w:t>
      </w:r>
      <w:r w:rsidRPr="7A4CF8A9">
        <w:rPr>
          <w:color w:val="000000" w:themeColor="text1"/>
        </w:rPr>
        <w:t xml:space="preserve"> or weight, national or ethnic origin, political affiliation or belief, religion, sex, sexual orientation, gender identity or expression, veteran status, parental status (including pregnancy), marital status, family medical or genetic information, in its employment, educational </w:t>
      </w:r>
      <w:r w:rsidR="00D812B6" w:rsidRPr="7A4CF8A9">
        <w:rPr>
          <w:color w:val="000000" w:themeColor="text1"/>
        </w:rPr>
        <w:t>programs, activities</w:t>
      </w:r>
      <w:r w:rsidRPr="7A4CF8A9">
        <w:rPr>
          <w:color w:val="000000" w:themeColor="text1"/>
        </w:rPr>
        <w:t xml:space="preserve">, and admissions. JMU complies with all applicable federal and state laws regarding nondiscrimination, affirmative action, and anti-harassment. The responsibility for overall coordination, </w:t>
      </w:r>
      <w:r w:rsidR="00462E7D" w:rsidRPr="7A4CF8A9">
        <w:rPr>
          <w:color w:val="000000" w:themeColor="text1"/>
        </w:rPr>
        <w:t>monitoring,</w:t>
      </w:r>
      <w:r w:rsidRPr="7A4CF8A9">
        <w:rPr>
          <w:color w:val="000000" w:themeColor="text1"/>
        </w:rPr>
        <w:t xml:space="preserve"> and information dissemination about JMU's program of equal opportunity, non-discrimination, and affirmative action is assigned to the </w:t>
      </w:r>
      <w:hyperlink r:id="rId34">
        <w:r w:rsidRPr="7A4CF8A9">
          <w:rPr>
            <w:rStyle w:val="Hyperlink"/>
            <w:color w:val="0700FF"/>
          </w:rPr>
          <w:t>Office of Equal Opportunity</w:t>
        </w:r>
      </w:hyperlink>
      <w:r w:rsidRPr="7A4CF8A9">
        <w:rPr>
          <w:color w:val="000000" w:themeColor="text1"/>
        </w:rPr>
        <w:t xml:space="preserve">.  Inquiries or complaints may be directed to the Office of Equal Opportunity, (540)568-6991, </w:t>
      </w:r>
      <w:hyperlink r:id="rId35">
        <w:r w:rsidRPr="7A4CF8A9">
          <w:rPr>
            <w:rStyle w:val="Hyperlink"/>
            <w:color w:val="0700FF"/>
          </w:rPr>
          <w:t>oeo@jmu.edu</w:t>
        </w:r>
      </w:hyperlink>
      <w:r w:rsidRPr="7A4CF8A9">
        <w:rPr>
          <w:color w:val="000000" w:themeColor="text1"/>
        </w:rPr>
        <w:t>.</w:t>
      </w:r>
    </w:p>
    <w:p w14:paraId="64205FC0" w14:textId="77777777" w:rsidR="00C579CA" w:rsidRPr="002F1707" w:rsidRDefault="00C579CA" w:rsidP="7A4CF8A9">
      <w:pPr>
        <w:spacing w:after="60"/>
        <w:rPr>
          <w:b/>
          <w:bCs/>
          <w:color w:val="000000" w:themeColor="text1"/>
        </w:rPr>
      </w:pPr>
    </w:p>
    <w:p w14:paraId="49062A02" w14:textId="77777777" w:rsidR="00C579CA" w:rsidRPr="002F1707" w:rsidRDefault="00C579CA" w:rsidP="7A4CF8A9">
      <w:pPr>
        <w:pStyle w:val="Heading2"/>
        <w:spacing w:before="0" w:after="60"/>
        <w:rPr>
          <w:color w:val="000000" w:themeColor="text1"/>
          <w:sz w:val="28"/>
          <w:szCs w:val="28"/>
        </w:rPr>
      </w:pPr>
      <w:bookmarkStart w:id="42" w:name="_Toc233270224"/>
      <w:r w:rsidRPr="7A4CF8A9">
        <w:rPr>
          <w:color w:val="000000" w:themeColor="text1"/>
          <w:sz w:val="28"/>
          <w:szCs w:val="28"/>
        </w:rPr>
        <w:t>Orientation:</w:t>
      </w:r>
      <w:bookmarkEnd w:id="42"/>
    </w:p>
    <w:p w14:paraId="0C865FBA" w14:textId="77777777" w:rsidR="00C579CA" w:rsidRPr="002F1707" w:rsidRDefault="00C579CA" w:rsidP="7A4CF8A9">
      <w:pPr>
        <w:spacing w:after="60"/>
        <w:rPr>
          <w:color w:val="000000" w:themeColor="text1"/>
        </w:rPr>
      </w:pPr>
    </w:p>
    <w:p w14:paraId="1A13239C" w14:textId="27206E62" w:rsidR="00C579CA" w:rsidRPr="002F1707" w:rsidRDefault="00C579CA" w:rsidP="7A4CF8A9">
      <w:pPr>
        <w:spacing w:after="60"/>
        <w:rPr>
          <w:color w:val="000000" w:themeColor="text1"/>
        </w:rPr>
      </w:pPr>
      <w:r w:rsidRPr="7A4CF8A9">
        <w:rPr>
          <w:color w:val="000000" w:themeColor="text1"/>
        </w:rPr>
        <w:t>N</w:t>
      </w:r>
      <w:r w:rsidR="045D74D4" w:rsidRPr="7A4CF8A9">
        <w:rPr>
          <w:color w:val="000000" w:themeColor="text1"/>
        </w:rPr>
        <w:t xml:space="preserve">ew students will attend an orientation that will be part of their </w:t>
      </w:r>
      <w:r w:rsidR="00F764DF">
        <w:rPr>
          <w:color w:val="000000" w:themeColor="text1"/>
        </w:rPr>
        <w:t xml:space="preserve">first </w:t>
      </w:r>
      <w:r w:rsidR="4B86201E" w:rsidRPr="7A4CF8A9">
        <w:rPr>
          <w:color w:val="000000" w:themeColor="text1"/>
        </w:rPr>
        <w:t>summer</w:t>
      </w:r>
      <w:r w:rsidR="005A23E7">
        <w:rPr>
          <w:color w:val="000000" w:themeColor="text1"/>
        </w:rPr>
        <w:t xml:space="preserve"> course</w:t>
      </w:r>
      <w:r w:rsidRPr="7A4CF8A9">
        <w:rPr>
          <w:color w:val="000000" w:themeColor="text1"/>
        </w:rPr>
        <w:t>. Current students will provide mentoring to new students during orientation</w:t>
      </w:r>
      <w:r w:rsidR="00F764DF">
        <w:rPr>
          <w:color w:val="000000" w:themeColor="text1"/>
        </w:rPr>
        <w:t xml:space="preserve"> and the first semester</w:t>
      </w:r>
      <w:r w:rsidRPr="7A4CF8A9">
        <w:rPr>
          <w:color w:val="000000" w:themeColor="text1"/>
        </w:rPr>
        <w:t xml:space="preserve">. Students will be informed of the date after acceptance to the program.  </w:t>
      </w:r>
    </w:p>
    <w:p w14:paraId="6B49E49F" w14:textId="3BBDCEE0" w:rsidR="00C579CA" w:rsidRPr="002F1707" w:rsidRDefault="00C579CA" w:rsidP="7A4CF8A9">
      <w:pPr>
        <w:spacing w:after="60"/>
        <w:rPr>
          <w:color w:val="000000" w:themeColor="text1"/>
        </w:rPr>
      </w:pPr>
      <w:r w:rsidRPr="7A4CF8A9">
        <w:rPr>
          <w:color w:val="000000" w:themeColor="text1"/>
        </w:rPr>
        <w:t xml:space="preserve">Before </w:t>
      </w:r>
      <w:r w:rsidR="00F764DF">
        <w:rPr>
          <w:color w:val="000000" w:themeColor="text1"/>
        </w:rPr>
        <w:t xml:space="preserve">or during </w:t>
      </w:r>
      <w:r w:rsidRPr="7A4CF8A9">
        <w:rPr>
          <w:color w:val="000000" w:themeColor="text1"/>
        </w:rPr>
        <w:t>orientation students are required to:</w:t>
      </w:r>
    </w:p>
    <w:p w14:paraId="529EBEAF" w14:textId="77777777" w:rsidR="00C579CA" w:rsidRPr="002F1707" w:rsidRDefault="00C579CA" w:rsidP="0027697E">
      <w:pPr>
        <w:pStyle w:val="ListParagraph"/>
        <w:numPr>
          <w:ilvl w:val="0"/>
          <w:numId w:val="16"/>
        </w:numPr>
        <w:autoSpaceDE w:val="0"/>
        <w:autoSpaceDN w:val="0"/>
        <w:adjustRightInd w:val="0"/>
        <w:spacing w:after="60" w:line="240" w:lineRule="auto"/>
        <w:rPr>
          <w:rFonts w:ascii="Times New Roman" w:eastAsia="Times New Roman" w:hAnsi="Times New Roman"/>
          <w:color w:val="000000" w:themeColor="text1"/>
          <w:sz w:val="24"/>
          <w:szCs w:val="24"/>
        </w:rPr>
      </w:pPr>
      <w:r w:rsidRPr="7A4CF8A9">
        <w:rPr>
          <w:rFonts w:ascii="Times New Roman" w:eastAsia="Times New Roman" w:hAnsi="Times New Roman"/>
          <w:color w:val="000000" w:themeColor="text1"/>
          <w:sz w:val="24"/>
          <w:szCs w:val="24"/>
        </w:rPr>
        <w:t xml:space="preserve">Complete Requirements for Immunization/Health Records </w:t>
      </w:r>
    </w:p>
    <w:p w14:paraId="2F062807" w14:textId="77777777" w:rsidR="00C579CA" w:rsidRPr="00E12BC9" w:rsidRDefault="00C579CA" w:rsidP="0027697E">
      <w:pPr>
        <w:pStyle w:val="ListParagraph"/>
        <w:numPr>
          <w:ilvl w:val="0"/>
          <w:numId w:val="16"/>
        </w:numPr>
        <w:spacing w:after="60" w:line="240" w:lineRule="auto"/>
        <w:rPr>
          <w:rFonts w:ascii="Times New Roman" w:eastAsia="Times New Roman" w:hAnsi="Times New Roman"/>
          <w:i/>
          <w:iCs/>
          <w:color w:val="000000" w:themeColor="text1"/>
          <w:sz w:val="24"/>
          <w:szCs w:val="24"/>
        </w:rPr>
      </w:pPr>
      <w:r w:rsidRPr="00E12BC9">
        <w:rPr>
          <w:rFonts w:ascii="Times New Roman" w:eastAsia="Times New Roman" w:hAnsi="Times New Roman"/>
          <w:color w:val="000000" w:themeColor="text1"/>
          <w:sz w:val="24"/>
          <w:szCs w:val="24"/>
        </w:rPr>
        <w:t xml:space="preserve">Read the </w:t>
      </w:r>
      <w:r w:rsidRPr="00E12BC9">
        <w:rPr>
          <w:rFonts w:ascii="Times New Roman" w:eastAsia="Times New Roman" w:hAnsi="Times New Roman"/>
          <w:i/>
          <w:iCs/>
          <w:color w:val="000000" w:themeColor="text1"/>
          <w:sz w:val="24"/>
          <w:szCs w:val="24"/>
        </w:rPr>
        <w:t>Student Handbook and Policy Manual</w:t>
      </w:r>
    </w:p>
    <w:p w14:paraId="1A3A4FF7" w14:textId="7A7C4349" w:rsidR="00C579CA" w:rsidRPr="004A30D7" w:rsidRDefault="00C579CA" w:rsidP="0027697E">
      <w:pPr>
        <w:pStyle w:val="ListParagraph"/>
        <w:numPr>
          <w:ilvl w:val="0"/>
          <w:numId w:val="16"/>
        </w:numPr>
        <w:spacing w:after="60" w:line="240" w:lineRule="auto"/>
        <w:rPr>
          <w:rFonts w:ascii="Times New Roman" w:eastAsia="Times New Roman" w:hAnsi="Times New Roman"/>
          <w:i/>
          <w:iCs/>
          <w:color w:val="000000" w:themeColor="text1"/>
          <w:sz w:val="24"/>
          <w:szCs w:val="24"/>
        </w:rPr>
      </w:pPr>
      <w:r w:rsidRPr="00E12BC9">
        <w:rPr>
          <w:rFonts w:ascii="Times New Roman" w:eastAsia="Times New Roman" w:hAnsi="Times New Roman"/>
          <w:color w:val="000000" w:themeColor="text1"/>
          <w:sz w:val="24"/>
          <w:szCs w:val="24"/>
        </w:rPr>
        <w:lastRenderedPageBreak/>
        <w:t xml:space="preserve">Sign the </w:t>
      </w:r>
      <w:r w:rsidR="4B7DF7A1" w:rsidRPr="00E12BC9">
        <w:rPr>
          <w:rFonts w:ascii="Times New Roman" w:eastAsia="Times New Roman" w:hAnsi="Times New Roman"/>
          <w:color w:val="000000" w:themeColor="text1"/>
          <w:sz w:val="24"/>
          <w:szCs w:val="24"/>
        </w:rPr>
        <w:t>MSANP</w:t>
      </w:r>
      <w:r w:rsidRPr="00E12BC9">
        <w:rPr>
          <w:rFonts w:ascii="Times New Roman" w:eastAsia="Times New Roman" w:hAnsi="Times New Roman"/>
          <w:color w:val="000000" w:themeColor="text1"/>
          <w:sz w:val="24"/>
          <w:szCs w:val="24"/>
        </w:rPr>
        <w:t xml:space="preserve"> </w:t>
      </w:r>
      <w:r w:rsidRPr="004A30D7">
        <w:rPr>
          <w:rFonts w:ascii="Times New Roman" w:eastAsia="Times New Roman" w:hAnsi="Times New Roman"/>
          <w:color w:val="000000" w:themeColor="text1"/>
          <w:sz w:val="24"/>
          <w:szCs w:val="24"/>
        </w:rPr>
        <w:t xml:space="preserve">Acknowledgement of Understanding (Appendix </w:t>
      </w:r>
      <w:r w:rsidR="00407A4E" w:rsidRPr="003D1460">
        <w:rPr>
          <w:rFonts w:ascii="Times New Roman" w:eastAsia="Times New Roman" w:hAnsi="Times New Roman"/>
          <w:color w:val="000000" w:themeColor="text1"/>
          <w:sz w:val="24"/>
          <w:szCs w:val="24"/>
        </w:rPr>
        <w:t>E</w:t>
      </w:r>
      <w:r w:rsidRPr="004A30D7">
        <w:rPr>
          <w:rFonts w:ascii="Times New Roman" w:eastAsia="Times New Roman" w:hAnsi="Times New Roman"/>
          <w:color w:val="000000" w:themeColor="text1"/>
          <w:sz w:val="24"/>
          <w:szCs w:val="24"/>
        </w:rPr>
        <w:t>)</w:t>
      </w:r>
    </w:p>
    <w:p w14:paraId="4A1A6BC8" w14:textId="0C2E4BB2" w:rsidR="00C579CA" w:rsidRPr="004A30D7" w:rsidRDefault="00C579CA" w:rsidP="0027697E">
      <w:pPr>
        <w:pStyle w:val="ListParagraph"/>
        <w:numPr>
          <w:ilvl w:val="0"/>
          <w:numId w:val="16"/>
        </w:numPr>
        <w:spacing w:after="60" w:line="240" w:lineRule="auto"/>
        <w:rPr>
          <w:rFonts w:ascii="Times New Roman" w:eastAsia="Times New Roman" w:hAnsi="Times New Roman"/>
          <w:i/>
          <w:iCs/>
          <w:color w:val="000000" w:themeColor="text1"/>
          <w:sz w:val="24"/>
          <w:szCs w:val="24"/>
        </w:rPr>
      </w:pPr>
      <w:r w:rsidRPr="004A30D7">
        <w:rPr>
          <w:rFonts w:ascii="Times New Roman" w:eastAsia="Times New Roman" w:hAnsi="Times New Roman"/>
          <w:color w:val="000000" w:themeColor="text1"/>
          <w:sz w:val="24"/>
          <w:szCs w:val="24"/>
        </w:rPr>
        <w:t xml:space="preserve">Sign the Media Release (Appendix </w:t>
      </w:r>
      <w:r w:rsidR="00407A4E" w:rsidRPr="003D1460">
        <w:rPr>
          <w:rFonts w:ascii="Times New Roman" w:eastAsia="Times New Roman" w:hAnsi="Times New Roman"/>
          <w:color w:val="000000" w:themeColor="text1"/>
          <w:sz w:val="24"/>
          <w:szCs w:val="24"/>
        </w:rPr>
        <w:t>F</w:t>
      </w:r>
      <w:r w:rsidRPr="004A30D7">
        <w:rPr>
          <w:rFonts w:ascii="Times New Roman" w:eastAsia="Times New Roman" w:hAnsi="Times New Roman"/>
          <w:color w:val="000000" w:themeColor="text1"/>
          <w:sz w:val="24"/>
          <w:szCs w:val="24"/>
        </w:rPr>
        <w:t>)</w:t>
      </w:r>
    </w:p>
    <w:p w14:paraId="72A5A235" w14:textId="671AAF06" w:rsidR="00C579CA" w:rsidRPr="004A30D7" w:rsidRDefault="00C579CA" w:rsidP="0027697E">
      <w:pPr>
        <w:pStyle w:val="ListParagraph"/>
        <w:numPr>
          <w:ilvl w:val="0"/>
          <w:numId w:val="16"/>
        </w:numPr>
        <w:spacing w:after="60" w:line="240" w:lineRule="auto"/>
        <w:rPr>
          <w:rFonts w:ascii="Times New Roman" w:eastAsia="Times New Roman" w:hAnsi="Times New Roman"/>
          <w:i/>
          <w:iCs/>
          <w:color w:val="000000" w:themeColor="text1"/>
          <w:sz w:val="24"/>
          <w:szCs w:val="24"/>
        </w:rPr>
      </w:pPr>
      <w:r w:rsidRPr="004A30D7">
        <w:rPr>
          <w:rFonts w:ascii="Times New Roman" w:eastAsia="Times New Roman" w:hAnsi="Times New Roman"/>
          <w:color w:val="000000" w:themeColor="text1"/>
          <w:sz w:val="24"/>
          <w:szCs w:val="24"/>
        </w:rPr>
        <w:t xml:space="preserve">Sign the Student Authorization of Student Record Release (Appendix </w:t>
      </w:r>
      <w:r w:rsidR="004A30D7" w:rsidRPr="003D1460">
        <w:rPr>
          <w:rFonts w:ascii="Times New Roman" w:eastAsia="Times New Roman" w:hAnsi="Times New Roman"/>
          <w:color w:val="000000" w:themeColor="text1"/>
          <w:sz w:val="24"/>
          <w:szCs w:val="24"/>
        </w:rPr>
        <w:t>G</w:t>
      </w:r>
      <w:r w:rsidRPr="004A30D7">
        <w:rPr>
          <w:rFonts w:ascii="Times New Roman" w:eastAsia="Times New Roman" w:hAnsi="Times New Roman"/>
          <w:color w:val="000000" w:themeColor="text1"/>
          <w:sz w:val="24"/>
          <w:szCs w:val="24"/>
        </w:rPr>
        <w:t>)</w:t>
      </w:r>
    </w:p>
    <w:p w14:paraId="2990A9A0" w14:textId="05B95E56" w:rsidR="005A23E7" w:rsidRPr="004A30D7" w:rsidRDefault="005A23E7" w:rsidP="0027697E">
      <w:pPr>
        <w:pStyle w:val="ListParagraph"/>
        <w:numPr>
          <w:ilvl w:val="0"/>
          <w:numId w:val="16"/>
        </w:numPr>
        <w:spacing w:after="60" w:line="240" w:lineRule="auto"/>
        <w:rPr>
          <w:rFonts w:ascii="Times New Roman" w:eastAsia="Times New Roman" w:hAnsi="Times New Roman"/>
          <w:i/>
          <w:iCs/>
          <w:color w:val="000000" w:themeColor="text1"/>
          <w:sz w:val="24"/>
          <w:szCs w:val="24"/>
        </w:rPr>
      </w:pPr>
      <w:r w:rsidRPr="004A30D7">
        <w:rPr>
          <w:rFonts w:ascii="Times New Roman" w:eastAsia="Times New Roman" w:hAnsi="Times New Roman"/>
          <w:color w:val="000000" w:themeColor="text1"/>
          <w:sz w:val="24"/>
          <w:szCs w:val="24"/>
        </w:rPr>
        <w:t>Technical Standards (Appendix</w:t>
      </w:r>
      <w:r w:rsidR="00E12BC9" w:rsidRPr="004A30D7">
        <w:rPr>
          <w:rFonts w:ascii="Times New Roman" w:eastAsia="Times New Roman" w:hAnsi="Times New Roman"/>
          <w:color w:val="000000" w:themeColor="text1"/>
          <w:sz w:val="24"/>
          <w:szCs w:val="24"/>
        </w:rPr>
        <w:t xml:space="preserve"> </w:t>
      </w:r>
      <w:r w:rsidR="004A30D7" w:rsidRPr="003D1460">
        <w:rPr>
          <w:rFonts w:ascii="Times New Roman" w:eastAsia="Times New Roman" w:hAnsi="Times New Roman"/>
          <w:color w:val="000000" w:themeColor="text1"/>
          <w:sz w:val="24"/>
          <w:szCs w:val="24"/>
        </w:rPr>
        <w:t>J</w:t>
      </w:r>
      <w:r w:rsidRPr="004A30D7">
        <w:rPr>
          <w:rFonts w:ascii="Times New Roman" w:eastAsia="Times New Roman" w:hAnsi="Times New Roman"/>
          <w:color w:val="000000" w:themeColor="text1"/>
          <w:sz w:val="24"/>
          <w:szCs w:val="24"/>
        </w:rPr>
        <w:t xml:space="preserve">) </w:t>
      </w:r>
    </w:p>
    <w:p w14:paraId="36138EB4" w14:textId="75323A89" w:rsidR="7A4CF8A9" w:rsidRDefault="7A4CF8A9" w:rsidP="7A4CF8A9">
      <w:pPr>
        <w:pStyle w:val="Heading2"/>
        <w:spacing w:before="0" w:after="60"/>
        <w:rPr>
          <w:color w:val="000000" w:themeColor="text1"/>
          <w:sz w:val="28"/>
          <w:szCs w:val="28"/>
        </w:rPr>
      </w:pPr>
    </w:p>
    <w:p w14:paraId="369C4B0B" w14:textId="77777777" w:rsidR="00C579CA" w:rsidRPr="002F1707" w:rsidRDefault="00C579CA" w:rsidP="7A4CF8A9">
      <w:pPr>
        <w:pStyle w:val="Heading2"/>
        <w:spacing w:before="0" w:after="60"/>
        <w:rPr>
          <w:i/>
          <w:iCs/>
          <w:color w:val="000000" w:themeColor="text1"/>
          <w:sz w:val="28"/>
          <w:szCs w:val="28"/>
        </w:rPr>
      </w:pPr>
      <w:bookmarkStart w:id="43" w:name="_Toc233270225"/>
      <w:r w:rsidRPr="7A4CF8A9">
        <w:rPr>
          <w:color w:val="000000" w:themeColor="text1"/>
          <w:sz w:val="28"/>
          <w:szCs w:val="28"/>
        </w:rPr>
        <w:t>Professional Expectations:</w:t>
      </w:r>
      <w:bookmarkEnd w:id="43"/>
      <w:r w:rsidRPr="7A4CF8A9">
        <w:rPr>
          <w:i/>
          <w:iCs/>
          <w:color w:val="000000" w:themeColor="text1"/>
          <w:sz w:val="28"/>
          <w:szCs w:val="28"/>
        </w:rPr>
        <w:t xml:space="preserve"> </w:t>
      </w:r>
    </w:p>
    <w:p w14:paraId="24F7C176" w14:textId="77777777" w:rsidR="00C579CA" w:rsidRPr="002F1707" w:rsidRDefault="00C579CA" w:rsidP="7A4CF8A9">
      <w:pPr>
        <w:spacing w:after="60"/>
        <w:rPr>
          <w:color w:val="000000" w:themeColor="text1"/>
        </w:rPr>
      </w:pPr>
    </w:p>
    <w:p w14:paraId="4FC584E3" w14:textId="56CA1151" w:rsidR="00C579CA" w:rsidRPr="002F1707" w:rsidRDefault="00C579CA" w:rsidP="7A4CF8A9">
      <w:pPr>
        <w:spacing w:after="60"/>
        <w:rPr>
          <w:color w:val="000000" w:themeColor="text1"/>
        </w:rPr>
      </w:pPr>
      <w:r w:rsidRPr="7A4CF8A9">
        <w:rPr>
          <w:color w:val="000000" w:themeColor="text1"/>
        </w:rPr>
        <w:t xml:space="preserve">By accepting admission to JMU and </w:t>
      </w:r>
      <w:proofErr w:type="gramStart"/>
      <w:r w:rsidRPr="7A4CF8A9">
        <w:rPr>
          <w:color w:val="000000" w:themeColor="text1"/>
        </w:rPr>
        <w:t xml:space="preserve">the </w:t>
      </w:r>
      <w:r w:rsidR="4B7DF7A1" w:rsidRPr="7A4CF8A9">
        <w:rPr>
          <w:color w:val="000000" w:themeColor="text1"/>
        </w:rPr>
        <w:t>MSANP</w:t>
      </w:r>
      <w:proofErr w:type="gramEnd"/>
      <w:r w:rsidRPr="7A4CF8A9">
        <w:rPr>
          <w:color w:val="000000" w:themeColor="text1"/>
        </w:rPr>
        <w:t xml:space="preserve"> you will </w:t>
      </w:r>
      <w:proofErr w:type="gramStart"/>
      <w:r w:rsidRPr="7A4CF8A9">
        <w:rPr>
          <w:color w:val="000000" w:themeColor="text1"/>
        </w:rPr>
        <w:t>hold to</w:t>
      </w:r>
      <w:proofErr w:type="gramEnd"/>
      <w:r w:rsidRPr="7A4CF8A9">
        <w:rPr>
          <w:color w:val="000000" w:themeColor="text1"/>
        </w:rPr>
        <w:t xml:space="preserve"> a high standard.  Professional behavior is expected in the classroom, on campus, and in </w:t>
      </w:r>
      <w:r w:rsidR="00FE2E1D">
        <w:rPr>
          <w:color w:val="000000" w:themeColor="text1"/>
        </w:rPr>
        <w:t>s</w:t>
      </w:r>
      <w:r w:rsidR="00703F94" w:rsidRPr="7A4CF8A9">
        <w:rPr>
          <w:color w:val="000000" w:themeColor="text1"/>
        </w:rPr>
        <w:t>upervised experiential learning</w:t>
      </w:r>
      <w:r w:rsidR="00462E7D" w:rsidRPr="7A4CF8A9">
        <w:rPr>
          <w:color w:val="000000" w:themeColor="text1"/>
        </w:rPr>
        <w:t xml:space="preserve"> experiences</w:t>
      </w:r>
      <w:r w:rsidRPr="7A4CF8A9">
        <w:rPr>
          <w:color w:val="000000" w:themeColor="text1"/>
        </w:rPr>
        <w:t xml:space="preserve"> </w:t>
      </w:r>
      <w:r w:rsidR="00D812B6" w:rsidRPr="7A4CF8A9">
        <w:rPr>
          <w:color w:val="000000" w:themeColor="text1"/>
        </w:rPr>
        <w:t>always</w:t>
      </w:r>
      <w:r w:rsidRPr="7A4CF8A9">
        <w:rPr>
          <w:color w:val="000000" w:themeColor="text1"/>
        </w:rPr>
        <w:t xml:space="preserve">.  Respect for instructors, preceptors, patients, and peers are to be </w:t>
      </w:r>
      <w:r w:rsidR="00D812B6" w:rsidRPr="7A4CF8A9">
        <w:rPr>
          <w:color w:val="000000" w:themeColor="text1"/>
        </w:rPr>
        <w:t>always demonstrated</w:t>
      </w:r>
      <w:r w:rsidRPr="7A4CF8A9">
        <w:rPr>
          <w:color w:val="000000" w:themeColor="text1"/>
        </w:rPr>
        <w:t xml:space="preserve">.  The development of ethical conduct and professional behavior is an essential part of becoming a </w:t>
      </w:r>
      <w:r w:rsidR="004A2B53">
        <w:rPr>
          <w:color w:val="000000" w:themeColor="text1"/>
        </w:rPr>
        <w:t>r</w:t>
      </w:r>
      <w:r w:rsidRPr="7A4CF8A9">
        <w:rPr>
          <w:color w:val="000000" w:themeColor="text1"/>
        </w:rPr>
        <w:t xml:space="preserve">egistered </w:t>
      </w:r>
      <w:r w:rsidR="004A2B53">
        <w:rPr>
          <w:color w:val="000000" w:themeColor="text1"/>
        </w:rPr>
        <w:t>d</w:t>
      </w:r>
      <w:r w:rsidRPr="7A4CF8A9">
        <w:rPr>
          <w:color w:val="000000" w:themeColor="text1"/>
        </w:rPr>
        <w:t xml:space="preserve">ietitian </w:t>
      </w:r>
      <w:r w:rsidR="004A2B53">
        <w:rPr>
          <w:color w:val="000000" w:themeColor="text1"/>
        </w:rPr>
        <w:t>n</w:t>
      </w:r>
      <w:r w:rsidRPr="7A4CF8A9">
        <w:rPr>
          <w:color w:val="000000" w:themeColor="text1"/>
        </w:rPr>
        <w:t xml:space="preserve">utritionist.  The </w:t>
      </w:r>
      <w:r w:rsidR="4B7DF7A1" w:rsidRPr="7A4CF8A9">
        <w:rPr>
          <w:color w:val="000000" w:themeColor="text1"/>
        </w:rPr>
        <w:t>MSANP</w:t>
      </w:r>
      <w:r w:rsidRPr="7A4CF8A9">
        <w:rPr>
          <w:color w:val="000000" w:themeColor="text1"/>
        </w:rPr>
        <w:t xml:space="preserve"> emphasizes that the student utilizes self-monitoring and self-reflection as strategies to further develop growth in professionalism and ethics.</w:t>
      </w:r>
    </w:p>
    <w:p w14:paraId="6787DB12" w14:textId="77777777" w:rsidR="00C579CA" w:rsidRPr="002F1707" w:rsidRDefault="00C579CA" w:rsidP="7A4CF8A9">
      <w:pPr>
        <w:pStyle w:val="Default"/>
        <w:spacing w:after="60"/>
        <w:rPr>
          <w:rFonts w:ascii="Times New Roman" w:hAnsi="Times New Roman" w:cs="Times New Roman"/>
          <w:color w:val="000000" w:themeColor="text1"/>
        </w:rPr>
      </w:pPr>
    </w:p>
    <w:p w14:paraId="61EC1CE0" w14:textId="6EB57B79" w:rsidR="00C579CA" w:rsidRPr="002F1707" w:rsidRDefault="00C579CA" w:rsidP="7A4CF8A9">
      <w:pPr>
        <w:pStyle w:val="Default"/>
        <w:spacing w:after="60"/>
        <w:rPr>
          <w:rFonts w:ascii="Times New Roman" w:hAnsi="Times New Roman" w:cs="Times New Roman"/>
          <w:color w:val="000000" w:themeColor="text1"/>
        </w:rPr>
      </w:pPr>
      <w:r w:rsidRPr="7A4CF8A9">
        <w:rPr>
          <w:rFonts w:ascii="Times New Roman" w:hAnsi="Times New Roman" w:cs="Times New Roman"/>
          <w:color w:val="000000" w:themeColor="text1"/>
        </w:rPr>
        <w:t xml:space="preserve">Should a student’s personal conduct adversely affect other students, the Program, the University, or under certain conditions, the student himself or herself, the </w:t>
      </w:r>
      <w:r w:rsidR="4B7DF7A1" w:rsidRPr="7A4CF8A9">
        <w:rPr>
          <w:rFonts w:ascii="Times New Roman" w:hAnsi="Times New Roman" w:cs="Times New Roman"/>
          <w:color w:val="000000" w:themeColor="text1"/>
        </w:rPr>
        <w:t>MSANP</w:t>
      </w:r>
      <w:r w:rsidRPr="7A4CF8A9">
        <w:rPr>
          <w:rFonts w:ascii="Times New Roman" w:hAnsi="Times New Roman" w:cs="Times New Roman"/>
          <w:color w:val="000000" w:themeColor="text1"/>
        </w:rPr>
        <w:t xml:space="preserve"> Academic &amp; Professionalism Review Committee will investigate the circumstances surrounding the conduct.  Such conduct may result in disciplinary action, including, but not limited to, the following:</w:t>
      </w:r>
    </w:p>
    <w:p w14:paraId="3A1CA753" w14:textId="77777777" w:rsidR="00C579CA" w:rsidRPr="002F1707" w:rsidRDefault="00C579CA" w:rsidP="0027697E">
      <w:pPr>
        <w:pStyle w:val="Default"/>
        <w:numPr>
          <w:ilvl w:val="1"/>
          <w:numId w:val="11"/>
        </w:numPr>
        <w:spacing w:after="60"/>
        <w:ind w:left="270" w:hanging="270"/>
        <w:rPr>
          <w:rFonts w:ascii="Times New Roman" w:hAnsi="Times New Roman" w:cs="Times New Roman"/>
          <w:color w:val="000000" w:themeColor="text1"/>
        </w:rPr>
      </w:pPr>
      <w:r w:rsidRPr="7A4CF8A9">
        <w:rPr>
          <w:rFonts w:ascii="Times New Roman" w:hAnsi="Times New Roman" w:cs="Times New Roman"/>
          <w:color w:val="000000" w:themeColor="text1"/>
        </w:rPr>
        <w:t>Written reprimand/warning in student’s academic record with expectations for improvement</w:t>
      </w:r>
    </w:p>
    <w:p w14:paraId="784BEED8" w14:textId="5BE3DD07" w:rsidR="00C579CA" w:rsidRPr="002F1707" w:rsidRDefault="00C579CA" w:rsidP="0027697E">
      <w:pPr>
        <w:pStyle w:val="Default"/>
        <w:numPr>
          <w:ilvl w:val="1"/>
          <w:numId w:val="11"/>
        </w:numPr>
        <w:spacing w:after="60"/>
        <w:ind w:left="270" w:hanging="270"/>
        <w:rPr>
          <w:rFonts w:ascii="Times New Roman" w:hAnsi="Times New Roman" w:cs="Times New Roman"/>
          <w:color w:val="000000" w:themeColor="text1"/>
        </w:rPr>
      </w:pPr>
      <w:r w:rsidRPr="7A4CF8A9">
        <w:rPr>
          <w:rFonts w:ascii="Times New Roman" w:hAnsi="Times New Roman" w:cs="Times New Roman"/>
          <w:color w:val="000000" w:themeColor="text1"/>
        </w:rPr>
        <w:t xml:space="preserve">Program probation with remediation, including educational activities (written paper, oral presentation, watching a video, </w:t>
      </w:r>
      <w:r w:rsidR="00462E7D" w:rsidRPr="7A4CF8A9">
        <w:rPr>
          <w:rFonts w:ascii="Times New Roman" w:hAnsi="Times New Roman" w:cs="Times New Roman"/>
          <w:color w:val="000000" w:themeColor="text1"/>
        </w:rPr>
        <w:t>journaling,</w:t>
      </w:r>
      <w:r w:rsidRPr="7A4CF8A9">
        <w:rPr>
          <w:rFonts w:ascii="Times New Roman" w:hAnsi="Times New Roman" w:cs="Times New Roman"/>
          <w:color w:val="000000" w:themeColor="text1"/>
        </w:rPr>
        <w:t xml:space="preserve"> or self-reflection) </w:t>
      </w:r>
    </w:p>
    <w:p w14:paraId="1416D08E" w14:textId="77777777" w:rsidR="00C579CA" w:rsidRPr="002F1707" w:rsidRDefault="00C579CA" w:rsidP="0027697E">
      <w:pPr>
        <w:pStyle w:val="Default"/>
        <w:numPr>
          <w:ilvl w:val="1"/>
          <w:numId w:val="11"/>
        </w:numPr>
        <w:spacing w:after="60"/>
        <w:ind w:left="270" w:hanging="270"/>
        <w:rPr>
          <w:rFonts w:ascii="Times New Roman" w:hAnsi="Times New Roman" w:cs="Times New Roman"/>
          <w:color w:val="000000" w:themeColor="text1"/>
        </w:rPr>
      </w:pPr>
      <w:r w:rsidRPr="7A4CF8A9">
        <w:rPr>
          <w:rFonts w:ascii="Times New Roman" w:hAnsi="Times New Roman" w:cs="Times New Roman"/>
          <w:color w:val="000000" w:themeColor="text1"/>
        </w:rPr>
        <w:t>Grade adjustment</w:t>
      </w:r>
    </w:p>
    <w:p w14:paraId="4A4B8345" w14:textId="77777777" w:rsidR="00C579CA" w:rsidRPr="002F1707" w:rsidRDefault="00C579CA" w:rsidP="0027697E">
      <w:pPr>
        <w:pStyle w:val="Default"/>
        <w:numPr>
          <w:ilvl w:val="1"/>
          <w:numId w:val="11"/>
        </w:numPr>
        <w:spacing w:after="60"/>
        <w:ind w:left="270" w:hanging="270"/>
        <w:rPr>
          <w:rFonts w:ascii="Times New Roman" w:hAnsi="Times New Roman" w:cs="Times New Roman"/>
          <w:color w:val="000000" w:themeColor="text1"/>
        </w:rPr>
      </w:pPr>
      <w:r w:rsidRPr="7A4CF8A9">
        <w:rPr>
          <w:rFonts w:ascii="Times New Roman" w:hAnsi="Times New Roman" w:cs="Times New Roman"/>
          <w:color w:val="000000" w:themeColor="text1"/>
        </w:rPr>
        <w:t>Program dismissal</w:t>
      </w:r>
    </w:p>
    <w:p w14:paraId="4DF7C3EF" w14:textId="77777777" w:rsidR="00C579CA" w:rsidRPr="002F1707" w:rsidRDefault="00C579CA" w:rsidP="7A4CF8A9">
      <w:pPr>
        <w:spacing w:after="60"/>
        <w:rPr>
          <w:color w:val="000000" w:themeColor="text1"/>
        </w:rPr>
      </w:pPr>
    </w:p>
    <w:p w14:paraId="352487CF" w14:textId="2799F906" w:rsidR="00C579CA" w:rsidRPr="00FD689E" w:rsidRDefault="00C579CA" w:rsidP="7A4CF8A9">
      <w:pPr>
        <w:spacing w:after="60"/>
        <w:rPr>
          <w:color w:val="000000" w:themeColor="text1"/>
        </w:rPr>
      </w:pPr>
      <w:r w:rsidRPr="7A4CF8A9">
        <w:rPr>
          <w:color w:val="000000" w:themeColor="text1"/>
        </w:rPr>
        <w:t xml:space="preserve">The following are just a few of </w:t>
      </w:r>
      <w:r w:rsidR="6FF8E212" w:rsidRPr="7A4CF8A9">
        <w:rPr>
          <w:color w:val="000000" w:themeColor="text1"/>
        </w:rPr>
        <w:t xml:space="preserve">the </w:t>
      </w:r>
      <w:r w:rsidRPr="7A4CF8A9">
        <w:rPr>
          <w:color w:val="000000" w:themeColor="text1"/>
        </w:rPr>
        <w:t xml:space="preserve">professional qualities that are expected of students. </w:t>
      </w:r>
    </w:p>
    <w:p w14:paraId="0C05DF1B" w14:textId="07E3D5A3" w:rsidR="7A4CF8A9" w:rsidRDefault="7A4CF8A9" w:rsidP="7A4CF8A9">
      <w:pPr>
        <w:pStyle w:val="Heading3"/>
        <w:spacing w:after="60"/>
        <w:rPr>
          <w:bCs/>
          <w:i/>
          <w:iCs/>
          <w:color w:val="000000" w:themeColor="text1"/>
        </w:rPr>
      </w:pPr>
    </w:p>
    <w:p w14:paraId="659CC862" w14:textId="77777777" w:rsidR="00C579CA" w:rsidRPr="002F1707" w:rsidRDefault="00C579CA" w:rsidP="7A4CF8A9">
      <w:pPr>
        <w:pStyle w:val="Heading3"/>
        <w:spacing w:after="60"/>
        <w:rPr>
          <w:i/>
          <w:iCs/>
          <w:color w:val="000000" w:themeColor="text1"/>
        </w:rPr>
      </w:pPr>
      <w:bookmarkStart w:id="44" w:name="_Toc233270226"/>
      <w:r w:rsidRPr="7A4CF8A9">
        <w:rPr>
          <w:i/>
          <w:iCs/>
          <w:color w:val="000000" w:themeColor="text1"/>
        </w:rPr>
        <w:t>Class Conduct</w:t>
      </w:r>
      <w:bookmarkEnd w:id="44"/>
    </w:p>
    <w:p w14:paraId="4AC0448C" w14:textId="77777777" w:rsidR="00C579CA" w:rsidRPr="002F1707" w:rsidRDefault="00C579CA" w:rsidP="7A4CF8A9">
      <w:pPr>
        <w:spacing w:after="60"/>
        <w:rPr>
          <w:color w:val="000000" w:themeColor="text1"/>
        </w:rPr>
      </w:pPr>
      <w:r w:rsidRPr="7A4CF8A9">
        <w:rPr>
          <w:color w:val="000000" w:themeColor="text1"/>
        </w:rPr>
        <w:t>Students are expected to act in a professional manner in ALL classes. This includes following faculty syllabi procedures and policy, appropriate technology usage, and no disruptive behavior. JMU defines disruptive behavior as inappropriate student behavior that a reasonable faculty member would view as interfering with the ability of instructors to teach and students to learn. It may constitute a violation of the law, a violation of the student conduct code or a violation of an instructor's established rules of conduct for a particular class. A review of disruptive behavior and consequences are highlighted in</w:t>
      </w:r>
      <w:r w:rsidRPr="7A4CF8A9">
        <w:rPr>
          <w:color w:val="0700FF"/>
        </w:rPr>
        <w:t xml:space="preserve"> </w:t>
      </w:r>
      <w:hyperlink r:id="rId36">
        <w:r w:rsidRPr="7A4CF8A9">
          <w:rPr>
            <w:rStyle w:val="Hyperlink"/>
            <w:color w:val="0700FF"/>
          </w:rPr>
          <w:t>Academic Affairs Policy #12.</w:t>
        </w:r>
      </w:hyperlink>
      <w:r w:rsidRPr="7A4CF8A9">
        <w:rPr>
          <w:color w:val="000000" w:themeColor="text1"/>
        </w:rPr>
        <w:t xml:space="preserve"> Examples include, but are not limited to:</w:t>
      </w:r>
    </w:p>
    <w:p w14:paraId="4D128CBE" w14:textId="77777777" w:rsidR="00C579CA" w:rsidRPr="002F1707" w:rsidRDefault="00C579CA" w:rsidP="0027697E">
      <w:pPr>
        <w:pStyle w:val="ListParagraph"/>
        <w:numPr>
          <w:ilvl w:val="0"/>
          <w:numId w:val="9"/>
        </w:numPr>
        <w:spacing w:after="60" w:line="240" w:lineRule="auto"/>
        <w:ind w:left="360"/>
        <w:rPr>
          <w:rFonts w:ascii="Times New Roman" w:eastAsia="Times New Roman" w:hAnsi="Times New Roman"/>
          <w:color w:val="000000" w:themeColor="text1"/>
          <w:sz w:val="24"/>
          <w:szCs w:val="24"/>
        </w:rPr>
      </w:pPr>
      <w:r w:rsidRPr="7A4CF8A9">
        <w:rPr>
          <w:rFonts w:ascii="Times New Roman" w:eastAsia="Times New Roman" w:hAnsi="Times New Roman"/>
          <w:color w:val="000000" w:themeColor="text1"/>
          <w:sz w:val="24"/>
          <w:szCs w:val="24"/>
        </w:rPr>
        <w:t>Verbal or physical threats or harassment</w:t>
      </w:r>
    </w:p>
    <w:p w14:paraId="5BAE45B7" w14:textId="77777777" w:rsidR="00C579CA" w:rsidRPr="002F1707" w:rsidRDefault="00C579CA" w:rsidP="0027697E">
      <w:pPr>
        <w:pStyle w:val="ListParagraph"/>
        <w:numPr>
          <w:ilvl w:val="0"/>
          <w:numId w:val="9"/>
        </w:numPr>
        <w:spacing w:after="60" w:line="240" w:lineRule="auto"/>
        <w:ind w:left="360"/>
        <w:rPr>
          <w:rFonts w:ascii="Times New Roman" w:eastAsia="Times New Roman" w:hAnsi="Times New Roman"/>
          <w:color w:val="000000" w:themeColor="text1"/>
          <w:sz w:val="24"/>
          <w:szCs w:val="24"/>
        </w:rPr>
      </w:pPr>
      <w:r w:rsidRPr="7A4CF8A9">
        <w:rPr>
          <w:rFonts w:ascii="Times New Roman" w:eastAsia="Times New Roman" w:hAnsi="Times New Roman"/>
          <w:color w:val="000000" w:themeColor="text1"/>
          <w:sz w:val="24"/>
          <w:szCs w:val="24"/>
        </w:rPr>
        <w:t>Physical violence</w:t>
      </w:r>
    </w:p>
    <w:p w14:paraId="47B55E83" w14:textId="77777777" w:rsidR="00C579CA" w:rsidRPr="002F1707" w:rsidRDefault="00C579CA" w:rsidP="0027697E">
      <w:pPr>
        <w:pStyle w:val="ListParagraph"/>
        <w:numPr>
          <w:ilvl w:val="0"/>
          <w:numId w:val="9"/>
        </w:numPr>
        <w:spacing w:after="60" w:line="240" w:lineRule="auto"/>
        <w:ind w:left="360"/>
        <w:rPr>
          <w:rFonts w:ascii="Times New Roman" w:eastAsia="Times New Roman" w:hAnsi="Times New Roman"/>
          <w:color w:val="000000" w:themeColor="text1"/>
          <w:sz w:val="24"/>
          <w:szCs w:val="24"/>
        </w:rPr>
      </w:pPr>
      <w:r w:rsidRPr="7A4CF8A9">
        <w:rPr>
          <w:rFonts w:ascii="Times New Roman" w:eastAsia="Times New Roman" w:hAnsi="Times New Roman"/>
          <w:color w:val="000000" w:themeColor="text1"/>
          <w:sz w:val="24"/>
          <w:szCs w:val="24"/>
        </w:rPr>
        <w:t>Refusal to comply with reasonable faculty member instructions</w:t>
      </w:r>
    </w:p>
    <w:p w14:paraId="13F7AA0C" w14:textId="77777777" w:rsidR="00C579CA" w:rsidRPr="002F1707" w:rsidRDefault="00C579CA" w:rsidP="0027697E">
      <w:pPr>
        <w:pStyle w:val="ListParagraph"/>
        <w:numPr>
          <w:ilvl w:val="0"/>
          <w:numId w:val="9"/>
        </w:numPr>
        <w:spacing w:after="60" w:line="240" w:lineRule="auto"/>
        <w:ind w:left="360"/>
        <w:rPr>
          <w:rFonts w:ascii="Times New Roman" w:eastAsia="Times New Roman" w:hAnsi="Times New Roman"/>
          <w:color w:val="000000" w:themeColor="text1"/>
          <w:sz w:val="24"/>
          <w:szCs w:val="24"/>
        </w:rPr>
      </w:pPr>
      <w:r w:rsidRPr="7A4CF8A9">
        <w:rPr>
          <w:rFonts w:ascii="Times New Roman" w:eastAsia="Times New Roman" w:hAnsi="Times New Roman"/>
          <w:color w:val="000000" w:themeColor="text1"/>
          <w:sz w:val="24"/>
          <w:szCs w:val="24"/>
        </w:rPr>
        <w:t>Interrupting other speakers, speaking out without being recognized or engaging in personal insults</w:t>
      </w:r>
    </w:p>
    <w:p w14:paraId="1F435BC3" w14:textId="77777777" w:rsidR="00C579CA" w:rsidRPr="002F1707" w:rsidRDefault="00C579CA" w:rsidP="0027697E">
      <w:pPr>
        <w:pStyle w:val="ListParagraph"/>
        <w:numPr>
          <w:ilvl w:val="0"/>
          <w:numId w:val="9"/>
        </w:numPr>
        <w:spacing w:after="60" w:line="240" w:lineRule="auto"/>
        <w:ind w:left="360"/>
        <w:rPr>
          <w:rFonts w:ascii="Times New Roman" w:eastAsia="Times New Roman" w:hAnsi="Times New Roman"/>
          <w:color w:val="000000" w:themeColor="text1"/>
          <w:sz w:val="24"/>
          <w:szCs w:val="24"/>
        </w:rPr>
      </w:pPr>
      <w:r w:rsidRPr="7A4CF8A9">
        <w:rPr>
          <w:rFonts w:ascii="Times New Roman" w:eastAsia="Times New Roman" w:hAnsi="Times New Roman"/>
          <w:color w:val="000000" w:themeColor="text1"/>
          <w:sz w:val="24"/>
          <w:szCs w:val="24"/>
        </w:rPr>
        <w:lastRenderedPageBreak/>
        <w:t>Unruly or disorderly behavior that distracts other students or obstructs the learning environment</w:t>
      </w:r>
    </w:p>
    <w:p w14:paraId="762413AA" w14:textId="77777777" w:rsidR="00C579CA" w:rsidRPr="002F1707" w:rsidRDefault="00C579CA" w:rsidP="7A4CF8A9">
      <w:pPr>
        <w:spacing w:after="60"/>
        <w:rPr>
          <w:color w:val="000000" w:themeColor="text1"/>
        </w:rPr>
      </w:pPr>
    </w:p>
    <w:p w14:paraId="61135A11" w14:textId="299CF382" w:rsidR="00C579CA" w:rsidRPr="002F1707" w:rsidRDefault="00C579CA" w:rsidP="7A4CF8A9">
      <w:pPr>
        <w:spacing w:after="60"/>
        <w:rPr>
          <w:color w:val="000000" w:themeColor="text1"/>
        </w:rPr>
      </w:pPr>
      <w:r w:rsidRPr="7A4CF8A9">
        <w:rPr>
          <w:color w:val="000000" w:themeColor="text1"/>
        </w:rPr>
        <w:t xml:space="preserve">The faculty member has the right to ask a disruptive and/or noncompliant student to leave their class. Continuous disruptive behavior can lead to verbal and written warnings from the </w:t>
      </w:r>
      <w:r w:rsidR="4B7DF7A1" w:rsidRPr="7A4CF8A9">
        <w:rPr>
          <w:color w:val="000000" w:themeColor="text1"/>
        </w:rPr>
        <w:t>MSANP</w:t>
      </w:r>
      <w:r w:rsidRPr="7A4CF8A9">
        <w:rPr>
          <w:color w:val="000000" w:themeColor="text1"/>
        </w:rPr>
        <w:t xml:space="preserve"> </w:t>
      </w:r>
      <w:r w:rsidR="00B916FF">
        <w:rPr>
          <w:color w:val="000000" w:themeColor="text1"/>
        </w:rPr>
        <w:t xml:space="preserve">Program Coordinator </w:t>
      </w:r>
      <w:r w:rsidR="00462E7D" w:rsidRPr="7A4CF8A9">
        <w:rPr>
          <w:color w:val="000000" w:themeColor="text1"/>
        </w:rPr>
        <w:t>and</w:t>
      </w:r>
      <w:r w:rsidRPr="7A4CF8A9">
        <w:rPr>
          <w:color w:val="000000" w:themeColor="text1"/>
        </w:rPr>
        <w:t xml:space="preserve"> removal from the </w:t>
      </w:r>
      <w:r w:rsidR="4B7DF7A1" w:rsidRPr="7A4CF8A9">
        <w:rPr>
          <w:color w:val="000000" w:themeColor="text1"/>
        </w:rPr>
        <w:t>MSANP</w:t>
      </w:r>
      <w:r w:rsidRPr="7A4CF8A9">
        <w:rPr>
          <w:color w:val="000000" w:themeColor="text1"/>
        </w:rPr>
        <w:t>.</w:t>
      </w:r>
    </w:p>
    <w:p w14:paraId="3E731B03" w14:textId="77777777" w:rsidR="00C579CA" w:rsidRPr="002F1707" w:rsidRDefault="00C579CA" w:rsidP="7A4CF8A9">
      <w:pPr>
        <w:spacing w:after="60"/>
        <w:rPr>
          <w:b/>
          <w:bCs/>
          <w:i/>
          <w:iCs/>
          <w:color w:val="000000" w:themeColor="text1"/>
        </w:rPr>
      </w:pPr>
    </w:p>
    <w:p w14:paraId="60E01DF3" w14:textId="77777777" w:rsidR="00C579CA" w:rsidRDefault="00C579CA" w:rsidP="7A4CF8A9">
      <w:pPr>
        <w:pStyle w:val="Heading3"/>
        <w:spacing w:after="60"/>
        <w:rPr>
          <w:i/>
          <w:iCs/>
          <w:color w:val="000000" w:themeColor="text1"/>
        </w:rPr>
      </w:pPr>
      <w:bookmarkStart w:id="45" w:name="_Toc233270227"/>
      <w:r w:rsidRPr="7A4CF8A9">
        <w:rPr>
          <w:i/>
          <w:iCs/>
          <w:color w:val="000000" w:themeColor="text1"/>
        </w:rPr>
        <w:t>Communication</w:t>
      </w:r>
      <w:bookmarkEnd w:id="45"/>
    </w:p>
    <w:p w14:paraId="27E3ACA5" w14:textId="18818735" w:rsidR="00C579CA" w:rsidRPr="00813EB7" w:rsidRDefault="00813EB7" w:rsidP="7A4CF8A9">
      <w:pPr>
        <w:spacing w:after="60"/>
        <w:rPr>
          <w:b/>
          <w:bCs/>
          <w:i/>
          <w:iCs/>
          <w:color w:val="000000" w:themeColor="text1"/>
        </w:rPr>
      </w:pPr>
      <w:r w:rsidRPr="00813EB7">
        <w:rPr>
          <w:rStyle w:val="normaltextrun"/>
          <w:color w:val="000000" w:themeColor="text1"/>
          <w:shd w:val="clear" w:color="auto" w:fill="FFFFFF"/>
        </w:rPr>
        <w:t xml:space="preserve">Students are expected to uphold regular communication (via phone or email) with their instructors, preceptors, and the MSANP </w:t>
      </w:r>
      <w:r w:rsidR="00B916FF">
        <w:rPr>
          <w:rStyle w:val="normaltextrun"/>
          <w:color w:val="000000" w:themeColor="text1"/>
          <w:shd w:val="clear" w:color="auto" w:fill="FFFFFF"/>
        </w:rPr>
        <w:t xml:space="preserve">Program Coordinator </w:t>
      </w:r>
      <w:r w:rsidRPr="00813EB7">
        <w:rPr>
          <w:rStyle w:val="normaltextrun"/>
          <w:color w:val="000000" w:themeColor="text1"/>
          <w:shd w:val="clear" w:color="auto" w:fill="FFFFFF"/>
        </w:rPr>
        <w:t>concerning any matters related to the MSANP. This includes academic queries, scheduling conflicts/ absence, student assessment, graduation, conflict resolution, or personal issues that may affect coursework. Timely responsiveness is crucial; students are expected to acknowledge and reply to messages from faculty, preceptors, and program administration within 48 hours on weekdays, excluding weekends.</w:t>
      </w:r>
      <w:r w:rsidRPr="00813EB7">
        <w:rPr>
          <w:rStyle w:val="eop"/>
          <w:color w:val="000000" w:themeColor="text1"/>
          <w:shd w:val="clear" w:color="auto" w:fill="FFFFFF"/>
        </w:rPr>
        <w:t> </w:t>
      </w:r>
    </w:p>
    <w:p w14:paraId="0FBE76F6" w14:textId="77777777" w:rsidR="00813EB7" w:rsidRDefault="00813EB7" w:rsidP="7A4CF8A9">
      <w:pPr>
        <w:pStyle w:val="Heading3"/>
        <w:spacing w:after="60"/>
        <w:rPr>
          <w:i/>
          <w:iCs/>
          <w:color w:val="000000" w:themeColor="text1"/>
        </w:rPr>
      </w:pPr>
    </w:p>
    <w:p w14:paraId="1523202F" w14:textId="7ADA9D98" w:rsidR="00960BCF" w:rsidRPr="003D1460" w:rsidRDefault="00960BCF" w:rsidP="003D1460">
      <w:pPr>
        <w:rPr>
          <w:rFonts w:eastAsiaTheme="minorHAnsi"/>
          <w:b/>
          <w:bCs/>
          <w:i/>
          <w:iCs/>
        </w:rPr>
      </w:pPr>
      <w:r w:rsidRPr="003D1460">
        <w:rPr>
          <w:rFonts w:eastAsiaTheme="minorHAnsi"/>
          <w:b/>
          <w:bCs/>
          <w:i/>
          <w:iCs/>
        </w:rPr>
        <w:t>Respectful and Appropriate Interactions with Peers</w:t>
      </w:r>
    </w:p>
    <w:p w14:paraId="4A289131" w14:textId="019C3CE0" w:rsidR="00960BCF" w:rsidRPr="003D1460" w:rsidRDefault="00CC1236" w:rsidP="003D1460">
      <w:pPr>
        <w:rPr>
          <w:rFonts w:eastAsiaTheme="minorHAnsi"/>
        </w:rPr>
      </w:pPr>
      <w:r>
        <w:rPr>
          <w:rFonts w:eastAsiaTheme="minorHAnsi"/>
        </w:rPr>
        <w:t>S</w:t>
      </w:r>
      <w:r w:rsidR="00960BCF" w:rsidRPr="003D1460">
        <w:rPr>
          <w:rFonts w:eastAsiaTheme="minorHAnsi"/>
        </w:rPr>
        <w:t>tudents are expected to engage in interactions</w:t>
      </w:r>
      <w:r>
        <w:rPr>
          <w:rFonts w:eastAsiaTheme="minorHAnsi"/>
        </w:rPr>
        <w:t xml:space="preserve">, </w:t>
      </w:r>
      <w:r w:rsidR="00960BCF" w:rsidRPr="003D1460">
        <w:rPr>
          <w:rFonts w:eastAsiaTheme="minorHAnsi"/>
        </w:rPr>
        <w:t>whether in person or through digital platforms</w:t>
      </w:r>
      <w:r>
        <w:rPr>
          <w:rFonts w:eastAsiaTheme="minorHAnsi"/>
        </w:rPr>
        <w:t xml:space="preserve">, </w:t>
      </w:r>
      <w:r w:rsidR="00960BCF" w:rsidRPr="003D1460">
        <w:rPr>
          <w:rFonts w:eastAsiaTheme="minorHAnsi"/>
        </w:rPr>
        <w:t>in a manner that reflects professionalism, respect, and adherence to university standards.</w:t>
      </w:r>
    </w:p>
    <w:p w14:paraId="1156DF18" w14:textId="77777777" w:rsidR="00960BCF" w:rsidRPr="003D1460" w:rsidRDefault="00960BCF" w:rsidP="003D1460">
      <w:pPr>
        <w:rPr>
          <w:rFonts w:eastAsiaTheme="minorHAnsi"/>
        </w:rPr>
      </w:pPr>
      <w:r w:rsidRPr="003D1460">
        <w:rPr>
          <w:rFonts w:eastAsiaTheme="minorHAnsi"/>
        </w:rPr>
        <w:t>Unprofessional, inappropriate, or harmful conduct will not be tolerated and may result in disciplinary action.</w:t>
      </w:r>
    </w:p>
    <w:p w14:paraId="05967EA2" w14:textId="77777777" w:rsidR="00370B79" w:rsidRDefault="00370B79" w:rsidP="00960BCF">
      <w:pPr>
        <w:rPr>
          <w:rFonts w:eastAsiaTheme="minorHAnsi"/>
        </w:rPr>
      </w:pPr>
    </w:p>
    <w:p w14:paraId="4FC59605" w14:textId="7EB1C9C5" w:rsidR="00960BCF" w:rsidRPr="003D1460" w:rsidRDefault="00960BCF" w:rsidP="003D1460">
      <w:pPr>
        <w:rPr>
          <w:rFonts w:eastAsiaTheme="minorHAnsi"/>
        </w:rPr>
      </w:pPr>
      <w:r w:rsidRPr="003D1460">
        <w:rPr>
          <w:rFonts w:eastAsiaTheme="minorHAnsi"/>
        </w:rPr>
        <w:t>This policy applies to all student interactions, including but not limited to:</w:t>
      </w:r>
    </w:p>
    <w:p w14:paraId="6A191ACD" w14:textId="50094CBD" w:rsidR="00960BCF" w:rsidRPr="003D1460" w:rsidRDefault="00960BCF" w:rsidP="0027697E">
      <w:pPr>
        <w:pStyle w:val="ListParagraph"/>
        <w:numPr>
          <w:ilvl w:val="0"/>
          <w:numId w:val="36"/>
        </w:numPr>
        <w:rPr>
          <w:rFonts w:ascii="Times New Roman" w:eastAsiaTheme="minorHAnsi" w:hAnsi="Times New Roman"/>
        </w:rPr>
      </w:pPr>
      <w:r w:rsidRPr="003D1460">
        <w:rPr>
          <w:rFonts w:ascii="Times New Roman" w:eastAsiaTheme="minorHAnsi" w:hAnsi="Times New Roman"/>
          <w:sz w:val="24"/>
          <w:szCs w:val="24"/>
        </w:rPr>
        <w:t xml:space="preserve">Classroom and </w:t>
      </w:r>
      <w:r w:rsidR="00370B79" w:rsidRPr="00EC6B95">
        <w:rPr>
          <w:rFonts w:ascii="Times New Roman" w:eastAsiaTheme="minorHAnsi" w:hAnsi="Times New Roman"/>
          <w:sz w:val="24"/>
          <w:szCs w:val="24"/>
        </w:rPr>
        <w:t>supervised experiential learning</w:t>
      </w:r>
      <w:r w:rsidRPr="003D1460">
        <w:rPr>
          <w:rFonts w:ascii="Times New Roman" w:eastAsiaTheme="minorHAnsi" w:hAnsi="Times New Roman"/>
          <w:sz w:val="24"/>
          <w:szCs w:val="24"/>
        </w:rPr>
        <w:t xml:space="preserve"> settings</w:t>
      </w:r>
    </w:p>
    <w:p w14:paraId="60261445" w14:textId="3942D797" w:rsidR="00960BCF" w:rsidRPr="003D1460" w:rsidRDefault="00960BCF" w:rsidP="0027697E">
      <w:pPr>
        <w:pStyle w:val="ListParagraph"/>
        <w:numPr>
          <w:ilvl w:val="0"/>
          <w:numId w:val="36"/>
        </w:numPr>
        <w:rPr>
          <w:rFonts w:ascii="Times New Roman" w:eastAsiaTheme="minorHAnsi" w:hAnsi="Times New Roman"/>
        </w:rPr>
      </w:pPr>
      <w:r w:rsidRPr="003D1460">
        <w:rPr>
          <w:rFonts w:ascii="Times New Roman" w:eastAsiaTheme="minorHAnsi" w:hAnsi="Times New Roman"/>
          <w:sz w:val="24"/>
          <w:szCs w:val="24"/>
        </w:rPr>
        <w:t>Program-sponsored events and activities</w:t>
      </w:r>
    </w:p>
    <w:p w14:paraId="2FE48730" w14:textId="49D9B994" w:rsidR="00960BCF" w:rsidRPr="003D1460" w:rsidRDefault="00EC6B95" w:rsidP="0027697E">
      <w:pPr>
        <w:pStyle w:val="ListParagraph"/>
        <w:numPr>
          <w:ilvl w:val="0"/>
          <w:numId w:val="36"/>
        </w:numPr>
        <w:rPr>
          <w:rFonts w:ascii="Times New Roman" w:eastAsiaTheme="minorHAnsi" w:hAnsi="Times New Roman"/>
        </w:rPr>
      </w:pPr>
      <w:r w:rsidRPr="00EC6B95">
        <w:rPr>
          <w:rFonts w:ascii="Times New Roman" w:eastAsiaTheme="minorHAnsi" w:hAnsi="Times New Roman"/>
          <w:sz w:val="24"/>
          <w:szCs w:val="24"/>
        </w:rPr>
        <w:t>Team/g</w:t>
      </w:r>
      <w:r w:rsidR="00960BCF" w:rsidRPr="003D1460">
        <w:rPr>
          <w:rFonts w:ascii="Times New Roman" w:eastAsiaTheme="minorHAnsi" w:hAnsi="Times New Roman"/>
          <w:sz w:val="24"/>
          <w:szCs w:val="24"/>
        </w:rPr>
        <w:t>roup projects and peer collaboration</w:t>
      </w:r>
    </w:p>
    <w:p w14:paraId="63D7E56D" w14:textId="77777777" w:rsidR="00370B79" w:rsidRPr="00EC6B95" w:rsidRDefault="00960BCF" w:rsidP="0027697E">
      <w:pPr>
        <w:pStyle w:val="ListParagraph"/>
        <w:numPr>
          <w:ilvl w:val="0"/>
          <w:numId w:val="36"/>
        </w:numPr>
        <w:rPr>
          <w:rFonts w:ascii="Times New Roman" w:eastAsiaTheme="minorHAnsi" w:hAnsi="Times New Roman"/>
          <w:sz w:val="24"/>
          <w:szCs w:val="24"/>
        </w:rPr>
      </w:pPr>
      <w:r w:rsidRPr="003D1460">
        <w:rPr>
          <w:rFonts w:ascii="Times New Roman" w:eastAsiaTheme="minorHAnsi" w:hAnsi="Times New Roman"/>
          <w:sz w:val="24"/>
          <w:szCs w:val="24"/>
        </w:rPr>
        <w:t>Electronic communications, including</w:t>
      </w:r>
      <w:r w:rsidR="00370B79" w:rsidRPr="00EC6B95">
        <w:rPr>
          <w:rFonts w:ascii="Times New Roman" w:eastAsiaTheme="minorHAnsi" w:hAnsi="Times New Roman"/>
          <w:sz w:val="24"/>
          <w:szCs w:val="24"/>
        </w:rPr>
        <w:t>:</w:t>
      </w:r>
    </w:p>
    <w:p w14:paraId="4A12D903" w14:textId="77777777" w:rsidR="00370B79" w:rsidRPr="003D1460" w:rsidRDefault="00960BCF" w:rsidP="0027697E">
      <w:pPr>
        <w:pStyle w:val="ListParagraph"/>
        <w:numPr>
          <w:ilvl w:val="1"/>
          <w:numId w:val="36"/>
        </w:numPr>
        <w:rPr>
          <w:rFonts w:ascii="Times New Roman" w:eastAsiaTheme="minorHAnsi" w:hAnsi="Times New Roman"/>
          <w:sz w:val="24"/>
          <w:szCs w:val="24"/>
        </w:rPr>
      </w:pPr>
      <w:r w:rsidRPr="003D1460">
        <w:rPr>
          <w:rFonts w:ascii="Times New Roman" w:eastAsiaTheme="minorHAnsi" w:hAnsi="Times New Roman"/>
          <w:sz w:val="24"/>
          <w:szCs w:val="24"/>
        </w:rPr>
        <w:t>Email</w:t>
      </w:r>
    </w:p>
    <w:p w14:paraId="309DC8B5" w14:textId="77777777" w:rsidR="00370B79" w:rsidRPr="003D1460" w:rsidRDefault="00960BCF" w:rsidP="0027697E">
      <w:pPr>
        <w:pStyle w:val="ListParagraph"/>
        <w:numPr>
          <w:ilvl w:val="1"/>
          <w:numId w:val="36"/>
        </w:numPr>
        <w:rPr>
          <w:rFonts w:ascii="Times New Roman" w:eastAsiaTheme="minorHAnsi" w:hAnsi="Times New Roman"/>
          <w:sz w:val="24"/>
          <w:szCs w:val="24"/>
        </w:rPr>
      </w:pPr>
      <w:r w:rsidRPr="003D1460">
        <w:rPr>
          <w:rFonts w:ascii="Times New Roman" w:eastAsiaTheme="minorHAnsi" w:hAnsi="Times New Roman"/>
          <w:sz w:val="24"/>
          <w:szCs w:val="24"/>
        </w:rPr>
        <w:t>Text messaging</w:t>
      </w:r>
    </w:p>
    <w:p w14:paraId="29EE7ADA" w14:textId="77777777" w:rsidR="00370B79" w:rsidRPr="003D1460" w:rsidRDefault="00960BCF" w:rsidP="0027697E">
      <w:pPr>
        <w:pStyle w:val="ListParagraph"/>
        <w:numPr>
          <w:ilvl w:val="1"/>
          <w:numId w:val="36"/>
        </w:numPr>
        <w:rPr>
          <w:rFonts w:ascii="Times New Roman" w:eastAsiaTheme="minorHAnsi" w:hAnsi="Times New Roman"/>
          <w:sz w:val="24"/>
          <w:szCs w:val="24"/>
        </w:rPr>
      </w:pPr>
      <w:r w:rsidRPr="003D1460">
        <w:rPr>
          <w:rFonts w:ascii="Times New Roman" w:eastAsiaTheme="minorHAnsi" w:hAnsi="Times New Roman"/>
          <w:sz w:val="24"/>
          <w:szCs w:val="24"/>
        </w:rPr>
        <w:t>Group chats (e.g., GroupMe, WhatsApp, Teams)</w:t>
      </w:r>
    </w:p>
    <w:p w14:paraId="48FD4520" w14:textId="77777777" w:rsidR="00370B79" w:rsidRPr="003D1460" w:rsidRDefault="00960BCF" w:rsidP="0027697E">
      <w:pPr>
        <w:pStyle w:val="ListParagraph"/>
        <w:numPr>
          <w:ilvl w:val="1"/>
          <w:numId w:val="36"/>
        </w:numPr>
        <w:rPr>
          <w:rFonts w:ascii="Times New Roman" w:eastAsiaTheme="minorHAnsi" w:hAnsi="Times New Roman"/>
          <w:sz w:val="24"/>
          <w:szCs w:val="24"/>
        </w:rPr>
      </w:pPr>
      <w:r w:rsidRPr="003D1460">
        <w:rPr>
          <w:rFonts w:ascii="Times New Roman" w:eastAsiaTheme="minorHAnsi" w:hAnsi="Times New Roman"/>
          <w:sz w:val="24"/>
          <w:szCs w:val="24"/>
        </w:rPr>
        <w:t>Social media platform</w:t>
      </w:r>
      <w:r w:rsidR="00370B79" w:rsidRPr="003D1460">
        <w:rPr>
          <w:rFonts w:ascii="Times New Roman" w:eastAsiaTheme="minorHAnsi" w:hAnsi="Times New Roman"/>
          <w:sz w:val="24"/>
          <w:szCs w:val="24"/>
        </w:rPr>
        <w:t>s</w:t>
      </w:r>
    </w:p>
    <w:p w14:paraId="5600D2AF" w14:textId="002845B0" w:rsidR="00960BCF" w:rsidRPr="003D1460" w:rsidRDefault="00960BCF" w:rsidP="0027697E">
      <w:pPr>
        <w:pStyle w:val="ListParagraph"/>
        <w:numPr>
          <w:ilvl w:val="1"/>
          <w:numId w:val="36"/>
        </w:numPr>
        <w:rPr>
          <w:rFonts w:ascii="Times New Roman" w:eastAsiaTheme="minorHAnsi" w:hAnsi="Times New Roman"/>
        </w:rPr>
      </w:pPr>
      <w:r w:rsidRPr="003D1460">
        <w:rPr>
          <w:rFonts w:ascii="Times New Roman" w:eastAsiaTheme="minorHAnsi" w:hAnsi="Times New Roman"/>
          <w:sz w:val="24"/>
          <w:szCs w:val="24"/>
        </w:rPr>
        <w:t>Canvas discussion boards</w:t>
      </w:r>
    </w:p>
    <w:p w14:paraId="13962B47" w14:textId="77777777" w:rsidR="00960BCF" w:rsidRPr="003D1460" w:rsidRDefault="00960BCF" w:rsidP="003D1460">
      <w:pPr>
        <w:rPr>
          <w:rFonts w:eastAsiaTheme="minorHAnsi"/>
        </w:rPr>
      </w:pPr>
      <w:r w:rsidRPr="003D1460">
        <w:rPr>
          <w:rFonts w:eastAsiaTheme="minorHAnsi"/>
        </w:rPr>
        <w:t>Prohibited Conduct</w:t>
      </w:r>
    </w:p>
    <w:p w14:paraId="03071119" w14:textId="77777777" w:rsidR="00960BCF" w:rsidRPr="003D1460" w:rsidRDefault="00960BCF" w:rsidP="003D1460">
      <w:pPr>
        <w:rPr>
          <w:rFonts w:eastAsiaTheme="minorHAnsi"/>
        </w:rPr>
      </w:pPr>
      <w:r w:rsidRPr="003D1460">
        <w:rPr>
          <w:rFonts w:eastAsiaTheme="minorHAnsi"/>
        </w:rPr>
        <w:t>The following behaviors are considered violations of professional conduct expectations:</w:t>
      </w:r>
    </w:p>
    <w:p w14:paraId="544682FF" w14:textId="77777777" w:rsidR="00EC6B95" w:rsidRPr="003D1460" w:rsidRDefault="00960BCF" w:rsidP="0027697E">
      <w:pPr>
        <w:pStyle w:val="ListParagraph"/>
        <w:numPr>
          <w:ilvl w:val="0"/>
          <w:numId w:val="37"/>
        </w:numPr>
        <w:rPr>
          <w:rFonts w:ascii="Times New Roman" w:eastAsiaTheme="minorHAnsi" w:hAnsi="Times New Roman"/>
          <w:sz w:val="24"/>
          <w:szCs w:val="24"/>
        </w:rPr>
      </w:pPr>
      <w:r w:rsidRPr="003D1460">
        <w:rPr>
          <w:rFonts w:ascii="Times New Roman" w:eastAsiaTheme="minorHAnsi" w:hAnsi="Times New Roman"/>
          <w:sz w:val="24"/>
          <w:szCs w:val="24"/>
        </w:rPr>
        <w:t>Bullying and Harassment</w:t>
      </w:r>
    </w:p>
    <w:p w14:paraId="0CD1395B" w14:textId="77777777" w:rsidR="00EC6B95" w:rsidRPr="003D1460" w:rsidRDefault="00960BCF" w:rsidP="0027697E">
      <w:pPr>
        <w:pStyle w:val="ListParagraph"/>
        <w:numPr>
          <w:ilvl w:val="1"/>
          <w:numId w:val="37"/>
        </w:numPr>
        <w:ind w:left="1080"/>
        <w:rPr>
          <w:rFonts w:ascii="Times New Roman" w:eastAsiaTheme="minorHAnsi" w:hAnsi="Times New Roman"/>
          <w:sz w:val="24"/>
          <w:szCs w:val="24"/>
        </w:rPr>
      </w:pPr>
      <w:r w:rsidRPr="003D1460">
        <w:rPr>
          <w:rFonts w:ascii="Times New Roman" w:eastAsiaTheme="minorHAnsi" w:hAnsi="Times New Roman"/>
          <w:sz w:val="24"/>
          <w:szCs w:val="24"/>
        </w:rPr>
        <w:t>Repeated or severe behavior intended to intimidate, belittle, or harm another individual</w:t>
      </w:r>
    </w:p>
    <w:p w14:paraId="5015796F" w14:textId="77777777" w:rsidR="00EC6B95" w:rsidRPr="003D1460" w:rsidRDefault="00960BCF" w:rsidP="0027697E">
      <w:pPr>
        <w:pStyle w:val="ListParagraph"/>
        <w:numPr>
          <w:ilvl w:val="1"/>
          <w:numId w:val="37"/>
        </w:numPr>
        <w:ind w:left="1080"/>
        <w:rPr>
          <w:rFonts w:ascii="Times New Roman" w:eastAsiaTheme="minorHAnsi" w:hAnsi="Times New Roman"/>
          <w:sz w:val="24"/>
          <w:szCs w:val="24"/>
        </w:rPr>
      </w:pPr>
      <w:r w:rsidRPr="003D1460">
        <w:rPr>
          <w:rFonts w:ascii="Times New Roman" w:eastAsiaTheme="minorHAnsi" w:hAnsi="Times New Roman"/>
          <w:sz w:val="24"/>
          <w:szCs w:val="24"/>
        </w:rPr>
        <w:t>Verbal attacks, insults, or derogatory remark</w:t>
      </w:r>
      <w:r w:rsidR="00EC6B95" w:rsidRPr="003D1460">
        <w:rPr>
          <w:rFonts w:ascii="Times New Roman" w:eastAsiaTheme="minorHAnsi" w:hAnsi="Times New Roman"/>
          <w:sz w:val="24"/>
          <w:szCs w:val="24"/>
        </w:rPr>
        <w:t>s</w:t>
      </w:r>
    </w:p>
    <w:p w14:paraId="1198C66E" w14:textId="6F6A8998" w:rsidR="00960BCF" w:rsidRPr="003D1460" w:rsidRDefault="00960BCF" w:rsidP="0027697E">
      <w:pPr>
        <w:pStyle w:val="ListParagraph"/>
        <w:numPr>
          <w:ilvl w:val="1"/>
          <w:numId w:val="37"/>
        </w:numPr>
        <w:ind w:left="1080"/>
        <w:rPr>
          <w:rFonts w:ascii="Times New Roman" w:eastAsiaTheme="minorHAnsi" w:hAnsi="Times New Roman"/>
        </w:rPr>
      </w:pPr>
      <w:r w:rsidRPr="003D1460">
        <w:rPr>
          <w:rFonts w:ascii="Times New Roman" w:eastAsiaTheme="minorHAnsi" w:hAnsi="Times New Roman"/>
          <w:sz w:val="24"/>
          <w:szCs w:val="24"/>
        </w:rPr>
        <w:t xml:space="preserve">Exclusionary behaviors that isolate individuals from </w:t>
      </w:r>
      <w:r w:rsidR="00741F63">
        <w:rPr>
          <w:rFonts w:ascii="Times New Roman" w:eastAsiaTheme="minorHAnsi" w:hAnsi="Times New Roman"/>
          <w:sz w:val="24"/>
          <w:szCs w:val="24"/>
        </w:rPr>
        <w:t>team/</w:t>
      </w:r>
      <w:r w:rsidRPr="003D1460">
        <w:rPr>
          <w:rFonts w:ascii="Times New Roman" w:eastAsiaTheme="minorHAnsi" w:hAnsi="Times New Roman"/>
          <w:sz w:val="24"/>
          <w:szCs w:val="24"/>
        </w:rPr>
        <w:t>group participation</w:t>
      </w:r>
    </w:p>
    <w:p w14:paraId="42195835" w14:textId="77777777" w:rsidR="00EC6B95" w:rsidRPr="003D1460" w:rsidRDefault="00960BCF" w:rsidP="0027697E">
      <w:pPr>
        <w:pStyle w:val="ListParagraph"/>
        <w:numPr>
          <w:ilvl w:val="0"/>
          <w:numId w:val="37"/>
        </w:numPr>
        <w:rPr>
          <w:rFonts w:ascii="Times New Roman" w:eastAsiaTheme="minorHAnsi" w:hAnsi="Times New Roman"/>
          <w:sz w:val="24"/>
          <w:szCs w:val="24"/>
        </w:rPr>
      </w:pPr>
      <w:r w:rsidRPr="003D1460">
        <w:rPr>
          <w:rFonts w:ascii="Times New Roman" w:eastAsiaTheme="minorHAnsi" w:hAnsi="Times New Roman"/>
          <w:sz w:val="24"/>
          <w:szCs w:val="24"/>
        </w:rPr>
        <w:t>Inappropriate Communication</w:t>
      </w:r>
    </w:p>
    <w:p w14:paraId="186FA1B6" w14:textId="77777777" w:rsidR="00EC6B95" w:rsidRPr="003D1460" w:rsidRDefault="00EC6B95" w:rsidP="0027697E">
      <w:pPr>
        <w:pStyle w:val="ListParagraph"/>
        <w:numPr>
          <w:ilvl w:val="1"/>
          <w:numId w:val="37"/>
        </w:numPr>
        <w:ind w:left="1080"/>
        <w:rPr>
          <w:rFonts w:ascii="Times New Roman" w:eastAsiaTheme="minorHAnsi" w:hAnsi="Times New Roman"/>
          <w:sz w:val="24"/>
          <w:szCs w:val="24"/>
        </w:rPr>
      </w:pPr>
      <w:r w:rsidRPr="003D1460">
        <w:rPr>
          <w:rFonts w:ascii="Times New Roman" w:eastAsiaTheme="minorHAnsi" w:hAnsi="Times New Roman"/>
          <w:sz w:val="24"/>
          <w:szCs w:val="24"/>
        </w:rPr>
        <w:t>S</w:t>
      </w:r>
      <w:r w:rsidR="00960BCF" w:rsidRPr="003D1460">
        <w:rPr>
          <w:rFonts w:ascii="Times New Roman" w:eastAsiaTheme="minorHAnsi" w:hAnsi="Times New Roman"/>
          <w:sz w:val="24"/>
          <w:szCs w:val="24"/>
        </w:rPr>
        <w:t>ending messages that are hostile, aggressive, or disrespectful</w:t>
      </w:r>
    </w:p>
    <w:p w14:paraId="5C0040F2" w14:textId="77777777" w:rsidR="00EC6B95" w:rsidRPr="003D1460" w:rsidRDefault="00960BCF" w:rsidP="0027697E">
      <w:pPr>
        <w:pStyle w:val="ListParagraph"/>
        <w:numPr>
          <w:ilvl w:val="1"/>
          <w:numId w:val="37"/>
        </w:numPr>
        <w:ind w:left="1080"/>
        <w:rPr>
          <w:rFonts w:ascii="Times New Roman" w:eastAsiaTheme="minorHAnsi" w:hAnsi="Times New Roman"/>
          <w:sz w:val="24"/>
          <w:szCs w:val="24"/>
        </w:rPr>
      </w:pPr>
      <w:r w:rsidRPr="003D1460">
        <w:rPr>
          <w:rFonts w:ascii="Times New Roman" w:eastAsiaTheme="minorHAnsi" w:hAnsi="Times New Roman"/>
          <w:sz w:val="24"/>
          <w:szCs w:val="24"/>
        </w:rPr>
        <w:t>Use of profanity or derogatory language directed at individuals or groups</w:t>
      </w:r>
    </w:p>
    <w:p w14:paraId="12BE75B9" w14:textId="397F1974" w:rsidR="00960BCF" w:rsidRPr="003D1460" w:rsidRDefault="00960BCF" w:rsidP="0027697E">
      <w:pPr>
        <w:pStyle w:val="ListParagraph"/>
        <w:numPr>
          <w:ilvl w:val="1"/>
          <w:numId w:val="37"/>
        </w:numPr>
        <w:ind w:left="1080"/>
        <w:rPr>
          <w:rFonts w:ascii="Times New Roman" w:eastAsiaTheme="minorHAnsi" w:hAnsi="Times New Roman"/>
        </w:rPr>
      </w:pPr>
      <w:r w:rsidRPr="003D1460">
        <w:rPr>
          <w:rFonts w:ascii="Times New Roman" w:eastAsiaTheme="minorHAnsi" w:hAnsi="Times New Roman"/>
          <w:sz w:val="24"/>
          <w:szCs w:val="24"/>
        </w:rPr>
        <w:t>Sharing private or sensitive information without consent</w:t>
      </w:r>
    </w:p>
    <w:p w14:paraId="7777BD2A" w14:textId="77777777" w:rsidR="00EC6B95" w:rsidRPr="003D1460" w:rsidRDefault="00960BCF" w:rsidP="0027697E">
      <w:pPr>
        <w:pStyle w:val="ListParagraph"/>
        <w:numPr>
          <w:ilvl w:val="0"/>
          <w:numId w:val="37"/>
        </w:numPr>
        <w:rPr>
          <w:rFonts w:ascii="Times New Roman" w:eastAsiaTheme="minorHAnsi" w:hAnsi="Times New Roman"/>
          <w:sz w:val="24"/>
          <w:szCs w:val="24"/>
        </w:rPr>
      </w:pPr>
      <w:r w:rsidRPr="003D1460">
        <w:rPr>
          <w:rFonts w:ascii="Times New Roman" w:eastAsiaTheme="minorHAnsi" w:hAnsi="Times New Roman"/>
          <w:sz w:val="24"/>
          <w:szCs w:val="24"/>
        </w:rPr>
        <w:lastRenderedPageBreak/>
        <w:t>Misuse of Digital Platform</w:t>
      </w:r>
      <w:r w:rsidR="00EC6B95" w:rsidRPr="003D1460">
        <w:rPr>
          <w:rFonts w:ascii="Times New Roman" w:eastAsiaTheme="minorHAnsi" w:hAnsi="Times New Roman"/>
          <w:sz w:val="24"/>
          <w:szCs w:val="24"/>
        </w:rPr>
        <w:t>s</w:t>
      </w:r>
    </w:p>
    <w:p w14:paraId="0B3A0256" w14:textId="77777777" w:rsidR="00EC6B95" w:rsidRPr="003D1460" w:rsidRDefault="00960BCF" w:rsidP="0027697E">
      <w:pPr>
        <w:pStyle w:val="ListParagraph"/>
        <w:numPr>
          <w:ilvl w:val="1"/>
          <w:numId w:val="37"/>
        </w:numPr>
        <w:ind w:left="1170"/>
        <w:rPr>
          <w:rFonts w:ascii="Times New Roman" w:eastAsiaTheme="minorHAnsi" w:hAnsi="Times New Roman"/>
          <w:sz w:val="24"/>
          <w:szCs w:val="24"/>
        </w:rPr>
      </w:pPr>
      <w:r w:rsidRPr="003D1460">
        <w:rPr>
          <w:rFonts w:ascii="Times New Roman" w:eastAsiaTheme="minorHAnsi" w:hAnsi="Times New Roman"/>
          <w:sz w:val="24"/>
          <w:szCs w:val="24"/>
        </w:rPr>
        <w:t>Posting or sharing inappropriate, offensive, or unprofessional content, including:</w:t>
      </w:r>
    </w:p>
    <w:p w14:paraId="2322F654" w14:textId="77777777" w:rsidR="00EC6B95" w:rsidRPr="003D1460" w:rsidRDefault="00960BCF" w:rsidP="0027697E">
      <w:pPr>
        <w:pStyle w:val="ListParagraph"/>
        <w:numPr>
          <w:ilvl w:val="2"/>
          <w:numId w:val="39"/>
        </w:numPr>
        <w:rPr>
          <w:rFonts w:ascii="Times New Roman" w:eastAsiaTheme="minorHAnsi" w:hAnsi="Times New Roman"/>
          <w:sz w:val="24"/>
          <w:szCs w:val="24"/>
        </w:rPr>
      </w:pPr>
      <w:r w:rsidRPr="003D1460">
        <w:rPr>
          <w:rFonts w:ascii="Times New Roman" w:eastAsiaTheme="minorHAnsi" w:hAnsi="Times New Roman"/>
          <w:sz w:val="24"/>
          <w:szCs w:val="24"/>
        </w:rPr>
        <w:t>Images</w:t>
      </w:r>
    </w:p>
    <w:p w14:paraId="6DD13BBD" w14:textId="77777777" w:rsidR="00EC6B95" w:rsidRPr="003D1460" w:rsidRDefault="00960BCF" w:rsidP="0027697E">
      <w:pPr>
        <w:pStyle w:val="ListParagraph"/>
        <w:numPr>
          <w:ilvl w:val="2"/>
          <w:numId w:val="39"/>
        </w:numPr>
        <w:rPr>
          <w:rFonts w:ascii="Times New Roman" w:eastAsiaTheme="minorHAnsi" w:hAnsi="Times New Roman"/>
          <w:sz w:val="24"/>
          <w:szCs w:val="24"/>
        </w:rPr>
      </w:pPr>
      <w:r w:rsidRPr="003D1460">
        <w:rPr>
          <w:rFonts w:ascii="Times New Roman" w:eastAsiaTheme="minorHAnsi" w:hAnsi="Times New Roman"/>
          <w:sz w:val="24"/>
          <w:szCs w:val="24"/>
        </w:rPr>
        <w:t>Videos</w:t>
      </w:r>
    </w:p>
    <w:p w14:paraId="3F365547" w14:textId="77777777" w:rsidR="00EC6B95" w:rsidRPr="003D1460" w:rsidRDefault="00960BCF" w:rsidP="0027697E">
      <w:pPr>
        <w:pStyle w:val="ListParagraph"/>
        <w:numPr>
          <w:ilvl w:val="2"/>
          <w:numId w:val="39"/>
        </w:numPr>
        <w:rPr>
          <w:rFonts w:ascii="Times New Roman" w:eastAsiaTheme="minorHAnsi" w:hAnsi="Times New Roman"/>
          <w:sz w:val="24"/>
          <w:szCs w:val="24"/>
        </w:rPr>
      </w:pPr>
      <w:r w:rsidRPr="003D1460">
        <w:rPr>
          <w:rFonts w:ascii="Times New Roman" w:eastAsiaTheme="minorHAnsi" w:hAnsi="Times New Roman"/>
          <w:sz w:val="24"/>
          <w:szCs w:val="24"/>
        </w:rPr>
        <w:t>Memes/graphics</w:t>
      </w:r>
    </w:p>
    <w:p w14:paraId="6B98C397" w14:textId="77777777" w:rsidR="00EC6B95" w:rsidRPr="003D1460" w:rsidRDefault="00960BCF" w:rsidP="0027697E">
      <w:pPr>
        <w:pStyle w:val="ListParagraph"/>
        <w:numPr>
          <w:ilvl w:val="0"/>
          <w:numId w:val="38"/>
        </w:numPr>
        <w:ind w:left="1080"/>
        <w:rPr>
          <w:rFonts w:ascii="Times New Roman" w:eastAsiaTheme="minorHAnsi" w:hAnsi="Times New Roman"/>
          <w:sz w:val="24"/>
          <w:szCs w:val="24"/>
        </w:rPr>
      </w:pPr>
      <w:r w:rsidRPr="003D1460">
        <w:rPr>
          <w:rFonts w:ascii="Times New Roman" w:eastAsiaTheme="minorHAnsi" w:hAnsi="Times New Roman"/>
          <w:sz w:val="24"/>
          <w:szCs w:val="24"/>
        </w:rPr>
        <w:t>Engaging in harmful or demeaning discussions in group chats or online forum</w:t>
      </w:r>
      <w:r w:rsidR="00EC6B95" w:rsidRPr="003D1460">
        <w:rPr>
          <w:rFonts w:ascii="Times New Roman" w:eastAsiaTheme="minorHAnsi" w:hAnsi="Times New Roman"/>
          <w:sz w:val="24"/>
          <w:szCs w:val="24"/>
        </w:rPr>
        <w:t>s</w:t>
      </w:r>
    </w:p>
    <w:p w14:paraId="520C6EF4" w14:textId="2382CA54" w:rsidR="00960BCF" w:rsidRPr="003D1460" w:rsidRDefault="00960BCF" w:rsidP="0027697E">
      <w:pPr>
        <w:pStyle w:val="ListParagraph"/>
        <w:numPr>
          <w:ilvl w:val="0"/>
          <w:numId w:val="38"/>
        </w:numPr>
        <w:ind w:left="1080"/>
        <w:rPr>
          <w:rFonts w:ascii="Times New Roman" w:eastAsiaTheme="minorHAnsi" w:hAnsi="Times New Roman"/>
        </w:rPr>
      </w:pPr>
      <w:r w:rsidRPr="003D1460">
        <w:rPr>
          <w:rFonts w:ascii="Times New Roman" w:eastAsiaTheme="minorHAnsi" w:hAnsi="Times New Roman"/>
          <w:sz w:val="24"/>
          <w:szCs w:val="24"/>
        </w:rPr>
        <w:t>Creating or participating in unofficial communication channels that promote disrespectful or exclusionary behavior</w:t>
      </w:r>
    </w:p>
    <w:p w14:paraId="2573010C" w14:textId="77777777" w:rsidR="00EC6B95" w:rsidRPr="003D1460" w:rsidRDefault="00960BCF" w:rsidP="0027697E">
      <w:pPr>
        <w:pStyle w:val="ListParagraph"/>
        <w:numPr>
          <w:ilvl w:val="0"/>
          <w:numId w:val="37"/>
        </w:numPr>
        <w:rPr>
          <w:rFonts w:ascii="Times New Roman" w:eastAsiaTheme="minorHAnsi" w:hAnsi="Times New Roman"/>
          <w:sz w:val="24"/>
          <w:szCs w:val="24"/>
        </w:rPr>
      </w:pPr>
      <w:r w:rsidRPr="003D1460">
        <w:rPr>
          <w:rFonts w:ascii="Times New Roman" w:eastAsiaTheme="minorHAnsi" w:hAnsi="Times New Roman"/>
          <w:sz w:val="24"/>
          <w:szCs w:val="24"/>
        </w:rPr>
        <w:t>Unprofessional Social Media Conduct</w:t>
      </w:r>
    </w:p>
    <w:p w14:paraId="2633ACBF" w14:textId="77777777" w:rsidR="00EC6B95" w:rsidRPr="003D1460" w:rsidRDefault="00960BCF" w:rsidP="0027697E">
      <w:pPr>
        <w:pStyle w:val="ListParagraph"/>
        <w:numPr>
          <w:ilvl w:val="1"/>
          <w:numId w:val="37"/>
        </w:numPr>
        <w:ind w:left="1080"/>
        <w:rPr>
          <w:rFonts w:ascii="Times New Roman" w:eastAsiaTheme="minorHAnsi" w:hAnsi="Times New Roman"/>
          <w:sz w:val="24"/>
          <w:szCs w:val="24"/>
        </w:rPr>
      </w:pPr>
      <w:r w:rsidRPr="003D1460">
        <w:rPr>
          <w:rFonts w:ascii="Times New Roman" w:eastAsiaTheme="minorHAnsi" w:hAnsi="Times New Roman"/>
          <w:sz w:val="24"/>
          <w:szCs w:val="24"/>
        </w:rPr>
        <w:t>Posting content that demeans peers, faculty, staff, patients, or community partner</w:t>
      </w:r>
      <w:r w:rsidR="00EC6B95" w:rsidRPr="003D1460">
        <w:rPr>
          <w:rFonts w:ascii="Times New Roman" w:eastAsiaTheme="minorHAnsi" w:hAnsi="Times New Roman"/>
          <w:sz w:val="24"/>
          <w:szCs w:val="24"/>
        </w:rPr>
        <w:t>s</w:t>
      </w:r>
    </w:p>
    <w:p w14:paraId="7DB1F6EA" w14:textId="77777777" w:rsidR="00EC6B95" w:rsidRPr="003D1460" w:rsidRDefault="00960BCF" w:rsidP="0027697E">
      <w:pPr>
        <w:pStyle w:val="ListParagraph"/>
        <w:numPr>
          <w:ilvl w:val="1"/>
          <w:numId w:val="37"/>
        </w:numPr>
        <w:ind w:left="1080"/>
        <w:rPr>
          <w:rFonts w:ascii="Times New Roman" w:eastAsiaTheme="minorHAnsi" w:hAnsi="Times New Roman"/>
          <w:sz w:val="24"/>
          <w:szCs w:val="24"/>
        </w:rPr>
      </w:pPr>
      <w:r w:rsidRPr="003D1460">
        <w:rPr>
          <w:rFonts w:ascii="Times New Roman" w:eastAsiaTheme="minorHAnsi" w:hAnsi="Times New Roman"/>
          <w:sz w:val="24"/>
          <w:szCs w:val="24"/>
        </w:rPr>
        <w:t>Sharing images or information from program activities without appropriate permission</w:t>
      </w:r>
    </w:p>
    <w:p w14:paraId="5B0254DE" w14:textId="77777777" w:rsidR="006E0FB3" w:rsidRPr="003D1460" w:rsidRDefault="00960BCF" w:rsidP="0027697E">
      <w:pPr>
        <w:pStyle w:val="ListParagraph"/>
        <w:numPr>
          <w:ilvl w:val="1"/>
          <w:numId w:val="37"/>
        </w:numPr>
        <w:ind w:left="1080"/>
        <w:rPr>
          <w:rFonts w:eastAsiaTheme="minorHAnsi"/>
        </w:rPr>
      </w:pPr>
      <w:r w:rsidRPr="003D1460">
        <w:rPr>
          <w:rFonts w:ascii="Times New Roman" w:eastAsiaTheme="minorHAnsi" w:hAnsi="Times New Roman"/>
          <w:sz w:val="24"/>
          <w:szCs w:val="24"/>
        </w:rPr>
        <w:t xml:space="preserve">Representing oneself in a manner inconsistent with professional standards </w:t>
      </w:r>
    </w:p>
    <w:p w14:paraId="470102F5" w14:textId="5CB65C5D" w:rsidR="00960BCF" w:rsidRPr="003D1460" w:rsidRDefault="00960BCF" w:rsidP="003D1460">
      <w:pPr>
        <w:rPr>
          <w:rFonts w:eastAsiaTheme="minorHAnsi"/>
        </w:rPr>
      </w:pPr>
      <w:r w:rsidRPr="003D1460">
        <w:rPr>
          <w:rFonts w:eastAsiaTheme="minorHAnsi"/>
        </w:rPr>
        <w:t>Reporting Concerns</w:t>
      </w:r>
    </w:p>
    <w:p w14:paraId="0CDB423B" w14:textId="77777777" w:rsidR="00960BCF" w:rsidRPr="003D1460" w:rsidRDefault="00960BCF" w:rsidP="003D1460">
      <w:pPr>
        <w:rPr>
          <w:rFonts w:eastAsiaTheme="minorHAnsi"/>
        </w:rPr>
      </w:pPr>
      <w:r w:rsidRPr="003D1460">
        <w:rPr>
          <w:rFonts w:eastAsiaTheme="minorHAnsi"/>
        </w:rPr>
        <w:t>Students are encouraged to report concerns about inappropriate or unprofessional behavior. Reports may be made to:</w:t>
      </w:r>
    </w:p>
    <w:p w14:paraId="52888103" w14:textId="25A69C9A" w:rsidR="00960BCF" w:rsidRPr="003D1460" w:rsidRDefault="00960BCF" w:rsidP="0027697E">
      <w:pPr>
        <w:pStyle w:val="ListParagraph"/>
        <w:numPr>
          <w:ilvl w:val="1"/>
          <w:numId w:val="37"/>
        </w:numPr>
        <w:ind w:left="1080"/>
        <w:rPr>
          <w:rFonts w:ascii="Times New Roman" w:eastAsiaTheme="minorHAnsi" w:hAnsi="Times New Roman"/>
        </w:rPr>
      </w:pPr>
      <w:r w:rsidRPr="003D1460">
        <w:rPr>
          <w:rFonts w:ascii="Times New Roman" w:eastAsiaTheme="minorHAnsi" w:hAnsi="Times New Roman"/>
          <w:sz w:val="24"/>
          <w:szCs w:val="24"/>
        </w:rPr>
        <w:t xml:space="preserve">Program </w:t>
      </w:r>
      <w:r w:rsidR="00AA3D3C" w:rsidRPr="00AA3D3C">
        <w:rPr>
          <w:rFonts w:ascii="Times New Roman" w:eastAsiaTheme="minorHAnsi" w:hAnsi="Times New Roman"/>
          <w:sz w:val="24"/>
          <w:szCs w:val="24"/>
        </w:rPr>
        <w:t>Coordinator</w:t>
      </w:r>
    </w:p>
    <w:p w14:paraId="59CA370A" w14:textId="1111D492" w:rsidR="00960BCF" w:rsidRPr="003D1460" w:rsidRDefault="00960BCF" w:rsidP="0027697E">
      <w:pPr>
        <w:pStyle w:val="ListParagraph"/>
        <w:numPr>
          <w:ilvl w:val="1"/>
          <w:numId w:val="37"/>
        </w:numPr>
        <w:ind w:left="1080"/>
        <w:rPr>
          <w:rFonts w:ascii="Times New Roman" w:eastAsiaTheme="minorHAnsi" w:hAnsi="Times New Roman"/>
        </w:rPr>
      </w:pPr>
      <w:r w:rsidRPr="003D1460">
        <w:rPr>
          <w:rFonts w:ascii="Times New Roman" w:eastAsiaTheme="minorHAnsi" w:hAnsi="Times New Roman"/>
          <w:sz w:val="24"/>
          <w:szCs w:val="24"/>
        </w:rPr>
        <w:t>Faculty Advisor</w:t>
      </w:r>
    </w:p>
    <w:p w14:paraId="3DAE6A80" w14:textId="7994173D" w:rsidR="00960BCF" w:rsidRPr="003D1460" w:rsidRDefault="00AA3D3C" w:rsidP="0027697E">
      <w:pPr>
        <w:pStyle w:val="ListParagraph"/>
        <w:numPr>
          <w:ilvl w:val="1"/>
          <w:numId w:val="37"/>
        </w:numPr>
        <w:ind w:left="1080"/>
        <w:rPr>
          <w:rFonts w:ascii="Times New Roman" w:eastAsiaTheme="minorHAnsi" w:hAnsi="Times New Roman"/>
        </w:rPr>
      </w:pPr>
      <w:r w:rsidRPr="00AA3D3C">
        <w:rPr>
          <w:rFonts w:ascii="Times New Roman" w:eastAsiaTheme="minorHAnsi" w:hAnsi="Times New Roman"/>
          <w:sz w:val="24"/>
          <w:szCs w:val="24"/>
        </w:rPr>
        <w:t>Academic Unit Head</w:t>
      </w:r>
    </w:p>
    <w:p w14:paraId="43505EA3" w14:textId="44FE64B1" w:rsidR="00960BCF" w:rsidRPr="003D1460" w:rsidRDefault="00960BCF" w:rsidP="0027697E">
      <w:pPr>
        <w:pStyle w:val="ListParagraph"/>
        <w:numPr>
          <w:ilvl w:val="1"/>
          <w:numId w:val="37"/>
        </w:numPr>
        <w:ind w:left="1080"/>
        <w:rPr>
          <w:szCs w:val="24"/>
        </w:rPr>
      </w:pPr>
      <w:r w:rsidRPr="003D1460">
        <w:rPr>
          <w:rFonts w:ascii="Times New Roman" w:eastAsiaTheme="minorHAnsi" w:hAnsi="Times New Roman"/>
          <w:sz w:val="24"/>
          <w:szCs w:val="24"/>
        </w:rPr>
        <w:t xml:space="preserve">University Office of Student </w:t>
      </w:r>
    </w:p>
    <w:p w14:paraId="51672679" w14:textId="77777777" w:rsidR="00960BCF" w:rsidRDefault="00960BCF" w:rsidP="7A4CF8A9">
      <w:pPr>
        <w:pStyle w:val="Heading3"/>
        <w:spacing w:after="60"/>
        <w:rPr>
          <w:i/>
          <w:iCs/>
          <w:color w:val="000000" w:themeColor="text1"/>
        </w:rPr>
      </w:pPr>
    </w:p>
    <w:p w14:paraId="30504F3E" w14:textId="7D4B6B7A" w:rsidR="00C50629" w:rsidRDefault="00C50629" w:rsidP="7A4CF8A9">
      <w:pPr>
        <w:pStyle w:val="Heading3"/>
        <w:spacing w:after="60"/>
        <w:rPr>
          <w:i/>
          <w:iCs/>
          <w:color w:val="000000" w:themeColor="text1"/>
        </w:rPr>
      </w:pPr>
      <w:bookmarkStart w:id="46" w:name="_Toc233270228"/>
      <w:r>
        <w:rPr>
          <w:i/>
          <w:iCs/>
          <w:color w:val="000000" w:themeColor="text1"/>
        </w:rPr>
        <w:t>Technical Standard</w:t>
      </w:r>
      <w:r w:rsidR="000E1469">
        <w:rPr>
          <w:i/>
          <w:iCs/>
          <w:color w:val="000000" w:themeColor="text1"/>
        </w:rPr>
        <w:t>s</w:t>
      </w:r>
      <w:bookmarkEnd w:id="46"/>
    </w:p>
    <w:p w14:paraId="7E48F8A4" w14:textId="3C2CBE0B" w:rsidR="000E1469" w:rsidRPr="000E1469" w:rsidRDefault="000E1469" w:rsidP="000E1469">
      <w:pPr>
        <w:pStyle w:val="NormalIndent"/>
        <w:ind w:left="0"/>
      </w:pPr>
      <w:r>
        <w:t>Students are expected to meet all technical standards of the MSANP. T</w:t>
      </w:r>
      <w:r w:rsidRPr="000E1469">
        <w:t xml:space="preserve">echnical standards are the physical, cognitive and behavioral abilities required for students to successfully complete the Master of Science on Dietetics Program.  These requirements must be met by all students, with or without reasonable accommodations, entering the </w:t>
      </w:r>
      <w:r w:rsidRPr="004A30D7">
        <w:t xml:space="preserve">program. (See Appendix </w:t>
      </w:r>
      <w:r w:rsidR="004A30D7" w:rsidRPr="003D1460">
        <w:t>J</w:t>
      </w:r>
      <w:r w:rsidRPr="004A30D7">
        <w:t>)</w:t>
      </w:r>
    </w:p>
    <w:p w14:paraId="62F09E36" w14:textId="77777777" w:rsidR="00C50629" w:rsidRDefault="00C50629" w:rsidP="7A4CF8A9">
      <w:pPr>
        <w:pStyle w:val="Heading3"/>
        <w:spacing w:after="60"/>
        <w:rPr>
          <w:i/>
          <w:iCs/>
          <w:color w:val="000000" w:themeColor="text1"/>
        </w:rPr>
      </w:pPr>
    </w:p>
    <w:p w14:paraId="64631121" w14:textId="13FCC3CF" w:rsidR="00C579CA" w:rsidRPr="002F1707" w:rsidRDefault="00C579CA" w:rsidP="7A4CF8A9">
      <w:pPr>
        <w:pStyle w:val="Heading3"/>
        <w:spacing w:after="60"/>
        <w:rPr>
          <w:i/>
          <w:iCs/>
          <w:color w:val="000000" w:themeColor="text1"/>
        </w:rPr>
      </w:pPr>
      <w:bookmarkStart w:id="47" w:name="_Toc233270229"/>
      <w:r w:rsidRPr="7A4CF8A9">
        <w:rPr>
          <w:i/>
          <w:iCs/>
          <w:color w:val="000000" w:themeColor="text1"/>
        </w:rPr>
        <w:t>Ethical Practices</w:t>
      </w:r>
      <w:bookmarkEnd w:id="47"/>
    </w:p>
    <w:p w14:paraId="4794FB00" w14:textId="26AFE389" w:rsidR="00C579CA" w:rsidRPr="002F1707" w:rsidRDefault="00C579CA" w:rsidP="7A4CF8A9">
      <w:pPr>
        <w:spacing w:after="60"/>
        <w:rPr>
          <w:b/>
          <w:bCs/>
          <w:i/>
          <w:iCs/>
          <w:color w:val="000000" w:themeColor="text1"/>
        </w:rPr>
      </w:pPr>
      <w:r w:rsidRPr="7A4CF8A9">
        <w:rPr>
          <w:color w:val="000000" w:themeColor="text1"/>
        </w:rPr>
        <w:t xml:space="preserve">Students are expected to abide by the Academy of Nutrition and Dietetics </w:t>
      </w:r>
      <w:hyperlink r:id="rId37">
        <w:r w:rsidRPr="7A4CF8A9">
          <w:rPr>
            <w:rStyle w:val="Hyperlink"/>
            <w:color w:val="4472C4" w:themeColor="accent1"/>
          </w:rPr>
          <w:t>Code of Ethics for the Profession of Dietetics</w:t>
        </w:r>
      </w:hyperlink>
      <w:r w:rsidRPr="7A4CF8A9">
        <w:rPr>
          <w:color w:val="000000" w:themeColor="text1"/>
        </w:rPr>
        <w:t xml:space="preserve"> as well as the </w:t>
      </w:r>
      <w:hyperlink r:id="rId38">
        <w:r w:rsidRPr="7A4CF8A9">
          <w:rPr>
            <w:rStyle w:val="Hyperlink"/>
            <w:color w:val="4472C4" w:themeColor="accent1"/>
          </w:rPr>
          <w:t>JMU Honor Code</w:t>
        </w:r>
      </w:hyperlink>
      <w:r w:rsidRPr="7A4CF8A9">
        <w:rPr>
          <w:color w:val="000000" w:themeColor="text1"/>
        </w:rPr>
        <w:t xml:space="preserve">.  </w:t>
      </w:r>
    </w:p>
    <w:p w14:paraId="396E0AF0" w14:textId="77777777" w:rsidR="00C579CA" w:rsidRPr="002F1707" w:rsidRDefault="00C579CA" w:rsidP="7A4CF8A9">
      <w:pPr>
        <w:spacing w:after="60"/>
        <w:rPr>
          <w:b/>
          <w:bCs/>
          <w:i/>
          <w:iCs/>
          <w:color w:val="000000" w:themeColor="text1"/>
        </w:rPr>
      </w:pPr>
    </w:p>
    <w:p w14:paraId="4DA66E28" w14:textId="77777777" w:rsidR="00C579CA" w:rsidRPr="002F1707" w:rsidRDefault="00C579CA" w:rsidP="7A4CF8A9">
      <w:pPr>
        <w:pStyle w:val="Heading3"/>
        <w:spacing w:after="60"/>
        <w:rPr>
          <w:i/>
          <w:iCs/>
          <w:color w:val="000000" w:themeColor="text1"/>
        </w:rPr>
      </w:pPr>
      <w:bookmarkStart w:id="48" w:name="_Toc233270230"/>
      <w:r w:rsidRPr="7A4CF8A9">
        <w:rPr>
          <w:i/>
          <w:iCs/>
          <w:color w:val="000000" w:themeColor="text1"/>
        </w:rPr>
        <w:t>Integrity</w:t>
      </w:r>
      <w:bookmarkEnd w:id="48"/>
    </w:p>
    <w:p w14:paraId="04DCCDA0" w14:textId="2C142C94" w:rsidR="00C579CA" w:rsidRPr="00FD689E" w:rsidRDefault="00C579CA" w:rsidP="7A4CF8A9">
      <w:pPr>
        <w:spacing w:after="60"/>
        <w:rPr>
          <w:color w:val="000000" w:themeColor="text1"/>
        </w:rPr>
      </w:pPr>
      <w:r w:rsidRPr="7A4CF8A9">
        <w:rPr>
          <w:color w:val="000000" w:themeColor="text1"/>
        </w:rPr>
        <w:t xml:space="preserve">Students are expected to follow their moral or ethical convictions by doing the right thing in all circumstances. Students should be true to themselves and not involve themselves in unethical or dishonest behavior that demeans or dishonors themselves, JMU, or the </w:t>
      </w:r>
      <w:r w:rsidR="4B7DF7A1" w:rsidRPr="7A4CF8A9">
        <w:rPr>
          <w:color w:val="000000" w:themeColor="text1"/>
        </w:rPr>
        <w:t>MSANP</w:t>
      </w:r>
      <w:r w:rsidRPr="7A4CF8A9">
        <w:rPr>
          <w:color w:val="000000" w:themeColor="text1"/>
        </w:rPr>
        <w:t>. </w:t>
      </w:r>
    </w:p>
    <w:p w14:paraId="25C9257B" w14:textId="77777777" w:rsidR="00C579CA" w:rsidRPr="002F1707" w:rsidRDefault="00C579CA" w:rsidP="7A4CF8A9">
      <w:pPr>
        <w:spacing w:after="60"/>
        <w:rPr>
          <w:b/>
          <w:bCs/>
          <w:i/>
          <w:iCs/>
          <w:color w:val="000000" w:themeColor="text1"/>
        </w:rPr>
      </w:pPr>
    </w:p>
    <w:p w14:paraId="30AF958F" w14:textId="28C95A5E" w:rsidR="00C579CA" w:rsidRPr="002F1707" w:rsidRDefault="00C579CA" w:rsidP="7A4CF8A9">
      <w:pPr>
        <w:pStyle w:val="Heading3"/>
        <w:spacing w:after="60"/>
        <w:rPr>
          <w:i/>
          <w:iCs/>
          <w:color w:val="000000" w:themeColor="text1"/>
        </w:rPr>
      </w:pPr>
      <w:bookmarkStart w:id="49" w:name="_Toc233270231"/>
      <w:r w:rsidRPr="7A4CF8A9">
        <w:rPr>
          <w:i/>
          <w:iCs/>
          <w:color w:val="000000" w:themeColor="text1"/>
        </w:rPr>
        <w:t>Mentoring</w:t>
      </w:r>
      <w:bookmarkEnd w:id="49"/>
      <w:r w:rsidR="00D14805">
        <w:rPr>
          <w:i/>
          <w:iCs/>
          <w:color w:val="000000" w:themeColor="text1"/>
        </w:rPr>
        <w:t xml:space="preserve"> </w:t>
      </w:r>
    </w:p>
    <w:p w14:paraId="5B09596D" w14:textId="77777777" w:rsidR="00C579CA" w:rsidRPr="002F1707" w:rsidRDefault="00C579CA" w:rsidP="7A4CF8A9">
      <w:pPr>
        <w:spacing w:after="60"/>
        <w:rPr>
          <w:color w:val="000000" w:themeColor="text1"/>
        </w:rPr>
      </w:pPr>
      <w:r w:rsidRPr="7A4CF8A9">
        <w:rPr>
          <w:color w:val="000000" w:themeColor="text1"/>
        </w:rPr>
        <w:t>Students are encouraged to develop peer mentoring relationships with current students and incoming students. Peer mentoring is an effective avenue to provide guidance and support to vulnerable students to enable them to navigate through their education effectively. Students are encouraged to work with undergraduate students through the JMU Dietetic Student Association.</w:t>
      </w:r>
    </w:p>
    <w:p w14:paraId="14E829E4" w14:textId="77777777" w:rsidR="00C579CA" w:rsidRPr="002F1707" w:rsidRDefault="00C579CA" w:rsidP="7A4CF8A9">
      <w:pPr>
        <w:spacing w:after="60"/>
        <w:rPr>
          <w:b/>
          <w:bCs/>
          <w:i/>
          <w:iCs/>
          <w:color w:val="000000" w:themeColor="text1"/>
        </w:rPr>
      </w:pPr>
    </w:p>
    <w:p w14:paraId="3BF7B36F" w14:textId="4349BD3E" w:rsidR="009A26DB" w:rsidRPr="009A26DB" w:rsidRDefault="00C579CA" w:rsidP="009A26DB">
      <w:pPr>
        <w:pStyle w:val="Heading3"/>
        <w:spacing w:after="60"/>
        <w:rPr>
          <w:i/>
          <w:iCs/>
          <w:color w:val="000000" w:themeColor="text1"/>
        </w:rPr>
      </w:pPr>
      <w:bookmarkStart w:id="50" w:name="_Toc233270232"/>
      <w:r w:rsidRPr="7A4CF8A9">
        <w:rPr>
          <w:i/>
          <w:iCs/>
          <w:color w:val="000000" w:themeColor="text1"/>
        </w:rPr>
        <w:t>Professional Dress</w:t>
      </w:r>
      <w:bookmarkEnd w:id="50"/>
    </w:p>
    <w:p w14:paraId="56EF0048" w14:textId="77777777" w:rsidR="00B86E7E" w:rsidRPr="00B86E7E" w:rsidRDefault="00B86E7E" w:rsidP="0027697E">
      <w:pPr>
        <w:pStyle w:val="paragraph"/>
        <w:numPr>
          <w:ilvl w:val="0"/>
          <w:numId w:val="23"/>
        </w:numPr>
        <w:spacing w:before="0" w:beforeAutospacing="0" w:after="0" w:afterAutospacing="0"/>
        <w:textAlignment w:val="baseline"/>
        <w:rPr>
          <w:color w:val="000000" w:themeColor="text1"/>
        </w:rPr>
      </w:pPr>
      <w:r w:rsidRPr="00B86E7E">
        <w:rPr>
          <w:rStyle w:val="normaltextrun"/>
          <w:color w:val="000000" w:themeColor="text1"/>
        </w:rPr>
        <w:t>Students must maintain a professional appearance that consistently reflects the high standards of JMU during class presentations and supervised experiential learning activities.</w:t>
      </w:r>
      <w:r w:rsidRPr="00B86E7E">
        <w:rPr>
          <w:rStyle w:val="eop"/>
          <w:color w:val="000000" w:themeColor="text1"/>
        </w:rPr>
        <w:t> </w:t>
      </w:r>
    </w:p>
    <w:p w14:paraId="29EA9D52" w14:textId="77777777" w:rsidR="00B86E7E" w:rsidRPr="00B86E7E" w:rsidRDefault="00B86E7E" w:rsidP="0027697E">
      <w:pPr>
        <w:pStyle w:val="paragraph"/>
        <w:numPr>
          <w:ilvl w:val="0"/>
          <w:numId w:val="23"/>
        </w:numPr>
        <w:spacing w:before="0" w:beforeAutospacing="0" w:after="0" w:afterAutospacing="0"/>
        <w:textAlignment w:val="baseline"/>
        <w:rPr>
          <w:color w:val="000000" w:themeColor="text1"/>
        </w:rPr>
      </w:pPr>
      <w:r w:rsidRPr="00B86E7E">
        <w:rPr>
          <w:rStyle w:val="normaltextrun"/>
          <w:color w:val="000000" w:themeColor="text1"/>
        </w:rPr>
        <w:t>For all class presentations, standardized patients, guest speakers, and out of class experiences students are required to adhere to a business casual dress code. Attire such as hats, sweatshirts, t-shirts, flip flops, athletic sneakers, shorts, and distressed jeans are not permitted.</w:t>
      </w:r>
      <w:r w:rsidRPr="00B86E7E">
        <w:rPr>
          <w:rStyle w:val="eop"/>
          <w:color w:val="000000" w:themeColor="text1"/>
        </w:rPr>
        <w:t> </w:t>
      </w:r>
    </w:p>
    <w:p w14:paraId="28A20ECF" w14:textId="2BB716D8" w:rsidR="00B86E7E" w:rsidRPr="00B86E7E" w:rsidRDefault="00B86E7E" w:rsidP="0027697E">
      <w:pPr>
        <w:pStyle w:val="paragraph"/>
        <w:numPr>
          <w:ilvl w:val="0"/>
          <w:numId w:val="23"/>
        </w:numPr>
        <w:spacing w:before="0" w:beforeAutospacing="0" w:after="0" w:afterAutospacing="0"/>
        <w:textAlignment w:val="baseline"/>
        <w:rPr>
          <w:color w:val="000000" w:themeColor="text1"/>
        </w:rPr>
      </w:pPr>
      <w:r w:rsidRPr="00B86E7E">
        <w:rPr>
          <w:rStyle w:val="normaltextrun"/>
          <w:color w:val="000000" w:themeColor="text1"/>
        </w:rPr>
        <w:t>At supervised experiential sites, the dress code will be determined and enforced by the assigned preceptor, as requirements may vary between sites. It is the responsibility of each student to obtain and comply with the specific dress code of the site. If the site does not address professional dress with the student, it is expected that the student will dress in business casual. (</w:t>
      </w:r>
      <w:r w:rsidR="002965E2">
        <w:rPr>
          <w:rStyle w:val="normaltextrun"/>
          <w:color w:val="000000" w:themeColor="text1"/>
        </w:rPr>
        <w:t xml:space="preserve">Learn more about profession attire through the </w:t>
      </w:r>
      <w:hyperlink r:id="rId39" w:history="1">
        <w:r w:rsidR="002965E2" w:rsidRPr="002965E2">
          <w:rPr>
            <w:rStyle w:val="Hyperlink"/>
          </w:rPr>
          <w:t>JMU Career Center</w:t>
        </w:r>
      </w:hyperlink>
      <w:r w:rsidR="002965E2">
        <w:rPr>
          <w:rStyle w:val="normaltextrun"/>
          <w:color w:val="000000" w:themeColor="text1"/>
        </w:rPr>
        <w:t>)</w:t>
      </w:r>
      <w:r w:rsidRPr="00B86E7E">
        <w:rPr>
          <w:rStyle w:val="eop"/>
          <w:color w:val="000000" w:themeColor="text1"/>
        </w:rPr>
        <w:t> </w:t>
      </w:r>
    </w:p>
    <w:p w14:paraId="6C1EE1A1" w14:textId="77777777" w:rsidR="00B86E7E" w:rsidRPr="00B86E7E" w:rsidRDefault="00B86E7E" w:rsidP="0027697E">
      <w:pPr>
        <w:pStyle w:val="paragraph"/>
        <w:numPr>
          <w:ilvl w:val="0"/>
          <w:numId w:val="23"/>
        </w:numPr>
        <w:spacing w:before="0" w:beforeAutospacing="0" w:after="0" w:afterAutospacing="0"/>
        <w:textAlignment w:val="baseline"/>
        <w:rPr>
          <w:color w:val="000000" w:themeColor="text1"/>
        </w:rPr>
      </w:pPr>
      <w:r w:rsidRPr="00B86E7E">
        <w:rPr>
          <w:rStyle w:val="normaltextrun"/>
          <w:color w:val="000000" w:themeColor="text1"/>
        </w:rPr>
        <w:t>Students must prominently always display the JMU-appointed name tag while at supervised experiential sites, identifying themselves as JMU students.</w:t>
      </w:r>
      <w:r w:rsidRPr="00B86E7E">
        <w:rPr>
          <w:rStyle w:val="eop"/>
          <w:color w:val="000000" w:themeColor="text1"/>
        </w:rPr>
        <w:t> </w:t>
      </w:r>
    </w:p>
    <w:p w14:paraId="77C2D3CC" w14:textId="320BF02A" w:rsidR="00B86E7E" w:rsidRPr="00B86E7E" w:rsidRDefault="00B86E7E" w:rsidP="0027697E">
      <w:pPr>
        <w:pStyle w:val="paragraph"/>
        <w:numPr>
          <w:ilvl w:val="0"/>
          <w:numId w:val="23"/>
        </w:numPr>
        <w:spacing w:before="0" w:beforeAutospacing="0" w:after="0" w:afterAutospacing="0"/>
        <w:textAlignment w:val="baseline"/>
        <w:rPr>
          <w:color w:val="000000" w:themeColor="text1"/>
        </w:rPr>
      </w:pPr>
      <w:r w:rsidRPr="00B86E7E">
        <w:rPr>
          <w:rStyle w:val="normaltextrun"/>
          <w:color w:val="000000" w:themeColor="text1"/>
        </w:rPr>
        <w:t xml:space="preserve">Students will be required to purchase </w:t>
      </w:r>
      <w:proofErr w:type="gramStart"/>
      <w:r w:rsidRPr="00B86E7E">
        <w:rPr>
          <w:rStyle w:val="normaltextrun"/>
          <w:color w:val="000000" w:themeColor="text1"/>
        </w:rPr>
        <w:t>a MSANP</w:t>
      </w:r>
      <w:proofErr w:type="gramEnd"/>
      <w:r w:rsidRPr="00B86E7E">
        <w:rPr>
          <w:rStyle w:val="normaltextrun"/>
          <w:color w:val="000000" w:themeColor="text1"/>
        </w:rPr>
        <w:t xml:space="preserve"> polo shirt (</w:t>
      </w:r>
      <w:r w:rsidR="00D14805">
        <w:rPr>
          <w:rStyle w:val="normaltextrun"/>
          <w:color w:val="000000" w:themeColor="text1"/>
        </w:rPr>
        <w:t>~</w:t>
      </w:r>
      <w:r w:rsidRPr="00B86E7E">
        <w:rPr>
          <w:rStyle w:val="normaltextrun"/>
          <w:color w:val="000000" w:themeColor="text1"/>
        </w:rPr>
        <w:t>$30) to wear during events such as conferences, legislative day, volunteer events, and some supervised experiential learning sites. </w:t>
      </w:r>
      <w:r w:rsidRPr="00B86E7E">
        <w:rPr>
          <w:rStyle w:val="eop"/>
          <w:color w:val="000000" w:themeColor="text1"/>
        </w:rPr>
        <w:t> </w:t>
      </w:r>
    </w:p>
    <w:p w14:paraId="0844321F" w14:textId="3562C33F" w:rsidR="00B86E7E" w:rsidRPr="00B86E7E" w:rsidRDefault="00556BD0" w:rsidP="0027697E">
      <w:pPr>
        <w:pStyle w:val="paragraph"/>
        <w:numPr>
          <w:ilvl w:val="0"/>
          <w:numId w:val="23"/>
        </w:numPr>
        <w:spacing w:before="0" w:beforeAutospacing="0" w:after="0" w:afterAutospacing="0"/>
        <w:textAlignment w:val="baseline"/>
        <w:rPr>
          <w:color w:val="000000" w:themeColor="text1"/>
          <w:sz w:val="22"/>
          <w:szCs w:val="22"/>
        </w:rPr>
      </w:pPr>
      <w:r>
        <w:rPr>
          <w:rStyle w:val="normaltextrun"/>
          <w:color w:val="000000" w:themeColor="text1"/>
        </w:rPr>
        <w:t xml:space="preserve">During </w:t>
      </w:r>
      <w:r w:rsidR="00914729">
        <w:rPr>
          <w:rStyle w:val="normaltextrun"/>
          <w:color w:val="000000" w:themeColor="text1"/>
        </w:rPr>
        <w:t>laboratory</w:t>
      </w:r>
      <w:r>
        <w:rPr>
          <w:rStyle w:val="normaltextrun"/>
          <w:color w:val="000000" w:themeColor="text1"/>
        </w:rPr>
        <w:t xml:space="preserve"> </w:t>
      </w:r>
      <w:r w:rsidR="00914729">
        <w:rPr>
          <w:rStyle w:val="normaltextrun"/>
          <w:color w:val="000000" w:themeColor="text1"/>
        </w:rPr>
        <w:t>activates</w:t>
      </w:r>
      <w:r>
        <w:rPr>
          <w:rStyle w:val="normaltextrun"/>
          <w:color w:val="000000" w:themeColor="text1"/>
        </w:rPr>
        <w:t xml:space="preserve"> (</w:t>
      </w:r>
      <w:r w:rsidR="00914729">
        <w:rPr>
          <w:rStyle w:val="normaltextrun"/>
          <w:color w:val="000000" w:themeColor="text1"/>
        </w:rPr>
        <w:t xml:space="preserve">ex. </w:t>
      </w:r>
      <w:r>
        <w:rPr>
          <w:rStyle w:val="normaltextrun"/>
          <w:color w:val="000000" w:themeColor="text1"/>
        </w:rPr>
        <w:t xml:space="preserve">INAP, </w:t>
      </w:r>
      <w:r w:rsidR="00914729">
        <w:rPr>
          <w:rStyle w:val="normaltextrun"/>
          <w:color w:val="000000" w:themeColor="text1"/>
        </w:rPr>
        <w:t>Quantity, Experimental labs)</w:t>
      </w:r>
      <w:r w:rsidR="00B86E7E" w:rsidRPr="00B86E7E">
        <w:rPr>
          <w:rStyle w:val="normaltextrun"/>
          <w:color w:val="000000" w:themeColor="text1"/>
        </w:rPr>
        <w:t xml:space="preserve"> </w:t>
      </w:r>
      <w:r w:rsidR="00461B19">
        <w:rPr>
          <w:rStyle w:val="normaltextrun"/>
          <w:color w:val="000000" w:themeColor="text1"/>
        </w:rPr>
        <w:t>appropriate attire is required</w:t>
      </w:r>
      <w:r w:rsidR="00B86E7E" w:rsidRPr="00B86E7E">
        <w:rPr>
          <w:rStyle w:val="eop"/>
          <w:color w:val="000000" w:themeColor="text1"/>
        </w:rPr>
        <w:t> </w:t>
      </w:r>
      <w:r w:rsidR="00461B19">
        <w:rPr>
          <w:rStyle w:val="eop"/>
          <w:color w:val="000000" w:themeColor="text1"/>
        </w:rPr>
        <w:t xml:space="preserve">(lab coats, </w:t>
      </w:r>
      <w:r w:rsidR="00D14805">
        <w:rPr>
          <w:rStyle w:val="eop"/>
          <w:color w:val="000000" w:themeColor="text1"/>
        </w:rPr>
        <w:t xml:space="preserve">goggles, </w:t>
      </w:r>
      <w:r w:rsidR="00461B19">
        <w:rPr>
          <w:rStyle w:val="eop"/>
          <w:color w:val="000000" w:themeColor="text1"/>
        </w:rPr>
        <w:t xml:space="preserve">closed toe shoes, removal of piercings, hair back, </w:t>
      </w:r>
      <w:r w:rsidR="00050A49">
        <w:rPr>
          <w:rStyle w:val="eop"/>
          <w:color w:val="000000" w:themeColor="text1"/>
        </w:rPr>
        <w:t>hair net, etc.)</w:t>
      </w:r>
    </w:p>
    <w:p w14:paraId="3B43903A" w14:textId="1B8371E8" w:rsidR="00B86E7E" w:rsidRPr="00B86E7E" w:rsidRDefault="00B86E7E" w:rsidP="0027697E">
      <w:pPr>
        <w:pStyle w:val="paragraph"/>
        <w:numPr>
          <w:ilvl w:val="0"/>
          <w:numId w:val="23"/>
        </w:numPr>
        <w:spacing w:before="0" w:beforeAutospacing="0" w:after="0" w:afterAutospacing="0"/>
        <w:textAlignment w:val="baseline"/>
        <w:rPr>
          <w:color w:val="000000" w:themeColor="text1"/>
        </w:rPr>
      </w:pPr>
      <w:r w:rsidRPr="00B86E7E">
        <w:rPr>
          <w:rStyle w:val="normaltextrun"/>
          <w:color w:val="000000" w:themeColor="text1"/>
        </w:rPr>
        <w:t xml:space="preserve">If students are uncertain about the acceptability of their attire, they are encouraged to seek guidance from the MSANP </w:t>
      </w:r>
      <w:r w:rsidR="00B916FF">
        <w:rPr>
          <w:rStyle w:val="normaltextrun"/>
          <w:color w:val="000000" w:themeColor="text1"/>
        </w:rPr>
        <w:t>Program Coordinator</w:t>
      </w:r>
      <w:r w:rsidRPr="00B86E7E">
        <w:rPr>
          <w:rStyle w:val="normaltextrun"/>
          <w:color w:val="000000" w:themeColor="text1"/>
        </w:rPr>
        <w:t>, course instructor, or preceptor.</w:t>
      </w:r>
      <w:r w:rsidRPr="00B86E7E">
        <w:rPr>
          <w:rStyle w:val="eop"/>
          <w:color w:val="000000" w:themeColor="text1"/>
        </w:rPr>
        <w:t> </w:t>
      </w:r>
    </w:p>
    <w:p w14:paraId="176EBC32" w14:textId="77777777" w:rsidR="00C579CA" w:rsidRPr="002F1707" w:rsidRDefault="00C579CA" w:rsidP="7A4CF8A9">
      <w:pPr>
        <w:spacing w:after="60"/>
        <w:rPr>
          <w:b/>
          <w:bCs/>
          <w:color w:val="000000" w:themeColor="text1"/>
        </w:rPr>
      </w:pPr>
    </w:p>
    <w:p w14:paraId="5C7EA2BD" w14:textId="00F6BC12" w:rsidR="00C579CA" w:rsidRPr="00B15A57" w:rsidRDefault="00C579CA" w:rsidP="00B15A57">
      <w:pPr>
        <w:pStyle w:val="Heading3"/>
        <w:spacing w:after="60"/>
        <w:rPr>
          <w:color w:val="000000" w:themeColor="text1"/>
          <w:sz w:val="28"/>
          <w:szCs w:val="28"/>
        </w:rPr>
      </w:pPr>
      <w:bookmarkStart w:id="51" w:name="_Toc233270233"/>
      <w:proofErr w:type="spellStart"/>
      <w:r w:rsidRPr="7A4CF8A9">
        <w:rPr>
          <w:color w:val="000000" w:themeColor="text1"/>
          <w:sz w:val="28"/>
          <w:szCs w:val="28"/>
        </w:rPr>
        <w:t>ServSafe</w:t>
      </w:r>
      <w:proofErr w:type="spellEnd"/>
      <w:r w:rsidRPr="7A4CF8A9">
        <w:rPr>
          <w:color w:val="000000" w:themeColor="text1"/>
          <w:sz w:val="28"/>
          <w:szCs w:val="28"/>
        </w:rPr>
        <w:t>:</w:t>
      </w:r>
      <w:bookmarkEnd w:id="51"/>
    </w:p>
    <w:p w14:paraId="013616EA" w14:textId="1CB596D1" w:rsidR="00C579CA" w:rsidRPr="002F1707" w:rsidRDefault="00C579CA" w:rsidP="7A4CF8A9">
      <w:pPr>
        <w:spacing w:after="60"/>
        <w:rPr>
          <w:color w:val="000000" w:themeColor="text1"/>
        </w:rPr>
      </w:pPr>
      <w:r w:rsidRPr="7A4CF8A9">
        <w:rPr>
          <w:color w:val="000000" w:themeColor="text1"/>
        </w:rPr>
        <w:t xml:space="preserve">Students are required to have an active </w:t>
      </w:r>
      <w:hyperlink r:id="rId40">
        <w:r w:rsidR="00963DF0" w:rsidRPr="7A4CF8A9">
          <w:rPr>
            <w:rStyle w:val="Hyperlink"/>
            <w:color w:val="0700FF"/>
          </w:rPr>
          <w:t>SERV Safe</w:t>
        </w:r>
      </w:hyperlink>
      <w:r w:rsidRPr="7A4CF8A9">
        <w:rPr>
          <w:color w:val="0700FF"/>
        </w:rPr>
        <w:t xml:space="preserve"> </w:t>
      </w:r>
      <w:r w:rsidRPr="7A4CF8A9">
        <w:rPr>
          <w:color w:val="000000" w:themeColor="text1"/>
        </w:rPr>
        <w:t>Food Protection Manager Certification</w:t>
      </w:r>
      <w:r w:rsidR="004F6F7F">
        <w:rPr>
          <w:color w:val="000000" w:themeColor="text1"/>
        </w:rPr>
        <w:t xml:space="preserve"> (</w:t>
      </w:r>
      <w:r w:rsidR="004F6F7F" w:rsidRPr="004F6F7F">
        <w:rPr>
          <w:i/>
          <w:iCs/>
          <w:color w:val="000000" w:themeColor="text1"/>
          <w:u w:val="single"/>
        </w:rPr>
        <w:t>not</w:t>
      </w:r>
      <w:r w:rsidR="004F6F7F">
        <w:rPr>
          <w:color w:val="000000" w:themeColor="text1"/>
        </w:rPr>
        <w:t xml:space="preserve"> the same as </w:t>
      </w:r>
      <w:proofErr w:type="spellStart"/>
      <w:r w:rsidR="004F6F7F">
        <w:rPr>
          <w:color w:val="000000" w:themeColor="text1"/>
        </w:rPr>
        <w:t>ServSafe</w:t>
      </w:r>
      <w:proofErr w:type="spellEnd"/>
      <w:r w:rsidR="004F6F7F">
        <w:rPr>
          <w:color w:val="000000" w:themeColor="text1"/>
        </w:rPr>
        <w:t xml:space="preserve"> Food Handler)</w:t>
      </w:r>
      <w:r w:rsidRPr="7A4CF8A9">
        <w:rPr>
          <w:color w:val="000000" w:themeColor="text1"/>
        </w:rPr>
        <w:t xml:space="preserve"> before starting the </w:t>
      </w:r>
      <w:r w:rsidR="7D34D784" w:rsidRPr="7A4CF8A9">
        <w:rPr>
          <w:color w:val="000000" w:themeColor="text1"/>
        </w:rPr>
        <w:t xml:space="preserve">first fall in the </w:t>
      </w:r>
      <w:r w:rsidRPr="7A4CF8A9">
        <w:rPr>
          <w:color w:val="000000" w:themeColor="text1"/>
        </w:rPr>
        <w:t xml:space="preserve">program. Students must remain certified during their entire time with the </w:t>
      </w:r>
      <w:r w:rsidR="4B7DF7A1" w:rsidRPr="7A4CF8A9">
        <w:rPr>
          <w:color w:val="000000" w:themeColor="text1"/>
        </w:rPr>
        <w:t>MSANP</w:t>
      </w:r>
      <w:r w:rsidRPr="7A4CF8A9">
        <w:rPr>
          <w:color w:val="000000" w:themeColor="text1"/>
        </w:rPr>
        <w:t xml:space="preserve">. </w:t>
      </w:r>
      <w:r w:rsidR="00017839">
        <w:rPr>
          <w:color w:val="000000" w:themeColor="text1"/>
        </w:rPr>
        <w:t xml:space="preserve">If you want to </w:t>
      </w:r>
      <w:r w:rsidR="008311D5">
        <w:rPr>
          <w:color w:val="000000" w:themeColor="text1"/>
        </w:rPr>
        <w:t xml:space="preserve">take the online Food </w:t>
      </w:r>
      <w:r w:rsidR="00FA7AC6">
        <w:rPr>
          <w:color w:val="000000" w:themeColor="text1"/>
        </w:rPr>
        <w:t>Protection</w:t>
      </w:r>
      <w:r w:rsidR="008311D5">
        <w:rPr>
          <w:color w:val="000000" w:themeColor="text1"/>
        </w:rPr>
        <w:t xml:space="preserve"> </w:t>
      </w:r>
      <w:r w:rsidR="00FA7AC6">
        <w:rPr>
          <w:color w:val="000000" w:themeColor="text1"/>
        </w:rPr>
        <w:t>Manager</w:t>
      </w:r>
      <w:r w:rsidR="008311D5">
        <w:rPr>
          <w:color w:val="000000" w:themeColor="text1"/>
        </w:rPr>
        <w:t xml:space="preserve"> Certification</w:t>
      </w:r>
      <w:r w:rsidR="00FA7AC6">
        <w:rPr>
          <w:color w:val="000000" w:themeColor="text1"/>
        </w:rPr>
        <w:t xml:space="preserve">, </w:t>
      </w:r>
      <w:r w:rsidR="00A16D4E">
        <w:rPr>
          <w:color w:val="000000" w:themeColor="text1"/>
        </w:rPr>
        <w:t xml:space="preserve">choose the </w:t>
      </w:r>
      <w:hyperlink r:id="rId41" w:history="1">
        <w:proofErr w:type="spellStart"/>
        <w:r w:rsidR="00A16D4E" w:rsidRPr="00176FAF">
          <w:rPr>
            <w:rStyle w:val="Hyperlink"/>
          </w:rPr>
          <w:t>ServSafe</w:t>
        </w:r>
        <w:proofErr w:type="spellEnd"/>
        <w:r w:rsidR="00A16D4E" w:rsidRPr="00176FAF">
          <w:rPr>
            <w:rStyle w:val="Hyperlink"/>
          </w:rPr>
          <w:t xml:space="preserve"> Manager Online </w:t>
        </w:r>
        <w:r w:rsidR="00176FAF" w:rsidRPr="00176FAF">
          <w:rPr>
            <w:rStyle w:val="Hyperlink"/>
          </w:rPr>
          <w:t>Course and Exam (Online Proctor</w:t>
        </w:r>
      </w:hyperlink>
      <w:r w:rsidR="00176FAF">
        <w:rPr>
          <w:color w:val="000000" w:themeColor="text1"/>
        </w:rPr>
        <w:t xml:space="preserve">) option. </w:t>
      </w:r>
      <w:r w:rsidRPr="7A4CF8A9">
        <w:rPr>
          <w:color w:val="000000" w:themeColor="text1"/>
        </w:rPr>
        <w:t xml:space="preserve">The undergraduate Dietetics </w:t>
      </w:r>
      <w:r w:rsidR="001F668A">
        <w:rPr>
          <w:color w:val="000000" w:themeColor="text1"/>
        </w:rPr>
        <w:t xml:space="preserve">program has </w:t>
      </w:r>
      <w:proofErr w:type="gramStart"/>
      <w:r w:rsidR="001F668A">
        <w:rPr>
          <w:color w:val="000000" w:themeColor="text1"/>
        </w:rPr>
        <w:t>a</w:t>
      </w:r>
      <w:r w:rsidRPr="7A4CF8A9">
        <w:rPr>
          <w:color w:val="000000" w:themeColor="text1"/>
        </w:rPr>
        <w:t xml:space="preserve"> </w:t>
      </w:r>
      <w:r w:rsidR="53959DB8" w:rsidRPr="7A4CF8A9">
        <w:rPr>
          <w:color w:val="000000" w:themeColor="text1"/>
        </w:rPr>
        <w:t>training</w:t>
      </w:r>
      <w:proofErr w:type="gramEnd"/>
      <w:r w:rsidR="001F668A">
        <w:rPr>
          <w:color w:val="000000" w:themeColor="text1"/>
        </w:rPr>
        <w:t xml:space="preserve"> in the fall</w:t>
      </w:r>
      <w:r w:rsidRPr="7A4CF8A9">
        <w:rPr>
          <w:color w:val="000000" w:themeColor="text1"/>
        </w:rPr>
        <w:t xml:space="preserve"> that </w:t>
      </w:r>
      <w:r w:rsidR="001F668A">
        <w:rPr>
          <w:color w:val="000000" w:themeColor="text1"/>
        </w:rPr>
        <w:t xml:space="preserve">MSANP </w:t>
      </w:r>
      <w:r w:rsidRPr="7A4CF8A9">
        <w:rPr>
          <w:color w:val="000000" w:themeColor="text1"/>
        </w:rPr>
        <w:t xml:space="preserve">students can participate in. Students are responsible for the </w:t>
      </w:r>
      <w:proofErr w:type="spellStart"/>
      <w:r w:rsidRPr="7A4CF8A9">
        <w:rPr>
          <w:color w:val="000000" w:themeColor="text1"/>
        </w:rPr>
        <w:t>ServSafe</w:t>
      </w:r>
      <w:proofErr w:type="spellEnd"/>
      <w:r w:rsidRPr="7A4CF8A9">
        <w:rPr>
          <w:color w:val="000000" w:themeColor="text1"/>
        </w:rPr>
        <w:t xml:space="preserve"> fee.  </w:t>
      </w:r>
    </w:p>
    <w:p w14:paraId="1319B1DA" w14:textId="77777777" w:rsidR="00C579CA" w:rsidRPr="002F1707" w:rsidRDefault="00C579CA" w:rsidP="7A4CF8A9">
      <w:pPr>
        <w:spacing w:after="60"/>
        <w:rPr>
          <w:color w:val="000000" w:themeColor="text1"/>
        </w:rPr>
      </w:pPr>
      <w:r w:rsidRPr="7A4CF8A9">
        <w:rPr>
          <w:color w:val="000000" w:themeColor="text1"/>
        </w:rPr>
        <w:br w:type="page"/>
      </w:r>
    </w:p>
    <w:p w14:paraId="5BC8BD6E" w14:textId="77777777" w:rsidR="00C579CA" w:rsidRPr="002F1707" w:rsidRDefault="00C579CA" w:rsidP="7A4CF8A9">
      <w:pPr>
        <w:pStyle w:val="Heading1"/>
        <w:spacing w:before="0" w:after="60"/>
        <w:jc w:val="center"/>
        <w:rPr>
          <w:color w:val="000000" w:themeColor="text1"/>
          <w:sz w:val="32"/>
          <w:szCs w:val="32"/>
        </w:rPr>
      </w:pPr>
      <w:bookmarkStart w:id="52" w:name="_Toc233270234"/>
      <w:r w:rsidRPr="7A4CF8A9">
        <w:rPr>
          <w:color w:val="000000" w:themeColor="text1"/>
          <w:sz w:val="32"/>
          <w:szCs w:val="32"/>
        </w:rPr>
        <w:lastRenderedPageBreak/>
        <w:t>University/ Graduate School Policies: Academics Standards</w:t>
      </w:r>
      <w:bookmarkEnd w:id="52"/>
    </w:p>
    <w:p w14:paraId="3F180402" w14:textId="77777777" w:rsidR="00C579CA" w:rsidRPr="002F1707" w:rsidRDefault="00C579CA" w:rsidP="7A4CF8A9">
      <w:pPr>
        <w:spacing w:after="60"/>
        <w:rPr>
          <w:color w:val="000000" w:themeColor="text1"/>
        </w:rPr>
      </w:pPr>
    </w:p>
    <w:p w14:paraId="175E9732" w14:textId="7195D0BE" w:rsidR="00C579CA" w:rsidRPr="002F1707" w:rsidRDefault="00C579CA" w:rsidP="7A4CF8A9">
      <w:pPr>
        <w:spacing w:after="60"/>
        <w:rPr>
          <w:color w:val="000000" w:themeColor="text1"/>
        </w:rPr>
      </w:pPr>
      <w:r w:rsidRPr="7A4CF8A9">
        <w:rPr>
          <w:color w:val="000000" w:themeColor="text1"/>
        </w:rPr>
        <w:t xml:space="preserve">The </w:t>
      </w:r>
      <w:r w:rsidR="4B7DF7A1" w:rsidRPr="7A4CF8A9">
        <w:rPr>
          <w:color w:val="000000" w:themeColor="text1"/>
        </w:rPr>
        <w:t>MSANP</w:t>
      </w:r>
      <w:r w:rsidRPr="7A4CF8A9">
        <w:rPr>
          <w:color w:val="000000" w:themeColor="text1"/>
        </w:rPr>
        <w:t xml:space="preserve"> will follow guidance and policy from the JMU Graduate School. The following policies adhere to the current academic standards brought forth from the University and Graduate School. Current regulations and policies are updated annually and published in </w:t>
      </w:r>
      <w:hyperlink r:id="rId42" w:history="1">
        <w:r w:rsidR="00890D34" w:rsidRPr="00890D34">
          <w:rPr>
            <w:rStyle w:val="Hyperlink"/>
          </w:rPr>
          <w:t>JMU Student Accountability Processes and Standards of Conduct Handbook (Student Handbook)</w:t>
        </w:r>
      </w:hyperlink>
      <w:r w:rsidR="00814BC8">
        <w:t xml:space="preserve"> and the </w:t>
      </w:r>
      <w:hyperlink r:id="rId43" w:history="1">
        <w:r w:rsidR="00814BC8" w:rsidRPr="00814BC8">
          <w:rPr>
            <w:rStyle w:val="Hyperlink"/>
          </w:rPr>
          <w:t>Graduate School Handbook</w:t>
        </w:r>
      </w:hyperlink>
      <w:r w:rsidRPr="7A4CF8A9">
        <w:rPr>
          <w:color w:val="0700FF"/>
        </w:rPr>
        <w:t xml:space="preserve">. </w:t>
      </w:r>
      <w:r w:rsidRPr="7A4CF8A9">
        <w:rPr>
          <w:color w:val="000000" w:themeColor="text1"/>
        </w:rPr>
        <w:t xml:space="preserve">Policies and procedures are listed in alphabetical order. </w:t>
      </w:r>
    </w:p>
    <w:p w14:paraId="22DB242B" w14:textId="77777777" w:rsidR="00C579CA" w:rsidRPr="002F1707" w:rsidRDefault="00C579CA" w:rsidP="7A4CF8A9">
      <w:pPr>
        <w:spacing w:after="60"/>
        <w:rPr>
          <w:b/>
          <w:bCs/>
          <w:color w:val="000000" w:themeColor="text1"/>
          <w:sz w:val="28"/>
          <w:szCs w:val="28"/>
        </w:rPr>
      </w:pPr>
    </w:p>
    <w:p w14:paraId="4C0758A4" w14:textId="77777777" w:rsidR="00C579CA" w:rsidRPr="002F1707" w:rsidRDefault="00C579CA" w:rsidP="7A4CF8A9">
      <w:pPr>
        <w:pStyle w:val="Heading2"/>
        <w:spacing w:before="0" w:after="60"/>
        <w:rPr>
          <w:color w:val="000000" w:themeColor="text1"/>
          <w:sz w:val="28"/>
          <w:szCs w:val="28"/>
        </w:rPr>
      </w:pPr>
      <w:bookmarkStart w:id="53" w:name="_Toc233270235"/>
      <w:r w:rsidRPr="7A4CF8A9">
        <w:rPr>
          <w:color w:val="000000" w:themeColor="text1"/>
          <w:sz w:val="28"/>
          <w:szCs w:val="28"/>
        </w:rPr>
        <w:t>Academic Calendar:</w:t>
      </w:r>
      <w:bookmarkEnd w:id="53"/>
    </w:p>
    <w:p w14:paraId="50E06F4F" w14:textId="77777777" w:rsidR="00C579CA" w:rsidRPr="002F1707" w:rsidRDefault="00C579CA" w:rsidP="7A4CF8A9">
      <w:pPr>
        <w:spacing w:after="60"/>
        <w:rPr>
          <w:b/>
          <w:bCs/>
          <w:color w:val="000000" w:themeColor="text1"/>
        </w:rPr>
      </w:pPr>
    </w:p>
    <w:p w14:paraId="4D1AFA79" w14:textId="595DD80D" w:rsidR="00C579CA" w:rsidRPr="002F1707" w:rsidRDefault="00C579CA" w:rsidP="7A4CF8A9">
      <w:pPr>
        <w:spacing w:after="60"/>
        <w:rPr>
          <w:color w:val="000000" w:themeColor="text1"/>
        </w:rPr>
      </w:pPr>
      <w:r w:rsidRPr="7A4CF8A9">
        <w:rPr>
          <w:color w:val="000000" w:themeColor="text1"/>
        </w:rPr>
        <w:t xml:space="preserve">The </w:t>
      </w:r>
      <w:r w:rsidR="4B7DF7A1" w:rsidRPr="7A4CF8A9">
        <w:rPr>
          <w:color w:val="000000" w:themeColor="text1"/>
        </w:rPr>
        <w:t>MSANP</w:t>
      </w:r>
      <w:r w:rsidRPr="7A4CF8A9">
        <w:rPr>
          <w:color w:val="000000" w:themeColor="text1"/>
        </w:rPr>
        <w:t xml:space="preserve"> didactic components are scheduled in compliance with the</w:t>
      </w:r>
      <w:r w:rsidRPr="7A4CF8A9">
        <w:rPr>
          <w:color w:val="0700FF"/>
        </w:rPr>
        <w:t xml:space="preserve"> </w:t>
      </w:r>
      <w:hyperlink r:id="rId44">
        <w:r w:rsidRPr="7A4CF8A9">
          <w:rPr>
            <w:rStyle w:val="Hyperlink"/>
            <w:color w:val="0700FF"/>
          </w:rPr>
          <w:t>JMU Academic Calendar</w:t>
        </w:r>
      </w:hyperlink>
      <w:r w:rsidRPr="7A4CF8A9">
        <w:rPr>
          <w:color w:val="000000" w:themeColor="text1"/>
        </w:rPr>
        <w:t xml:space="preserve">. The </w:t>
      </w:r>
      <w:r w:rsidR="4B7DF7A1" w:rsidRPr="7A4CF8A9">
        <w:rPr>
          <w:color w:val="000000" w:themeColor="text1"/>
        </w:rPr>
        <w:t>MSANP</w:t>
      </w:r>
      <w:r w:rsidRPr="7A4CF8A9">
        <w:rPr>
          <w:color w:val="000000" w:themeColor="text1"/>
        </w:rPr>
        <w:t xml:space="preserve"> will abide by all scheduled holidays, breaks, and closings.  In general, the semester lengths follow fall and spring 16 weeks and summer 12 weeks. Certain courses require attendance for related activities, so not all unscheduled time is "free time". These expectations may include occasional weekends and evenings, as well as travel time.  Schedules for these activities will be prepared and presented at the start of each course.  If students have a schedule conflict, they need to notify the instructor as soon as possible!  However, the course work must take priority.  The instructor has sole authority to grant or not grant excused absences.</w:t>
      </w:r>
    </w:p>
    <w:p w14:paraId="1F07C675" w14:textId="77777777" w:rsidR="00C579CA" w:rsidRPr="002F1707" w:rsidRDefault="00C579CA" w:rsidP="7A4CF8A9">
      <w:pPr>
        <w:autoSpaceDE w:val="0"/>
        <w:autoSpaceDN w:val="0"/>
        <w:adjustRightInd w:val="0"/>
        <w:spacing w:after="60"/>
        <w:rPr>
          <w:color w:val="000000" w:themeColor="text1"/>
        </w:rPr>
      </w:pPr>
    </w:p>
    <w:p w14:paraId="08552975" w14:textId="7D6798FA" w:rsidR="00C579CA" w:rsidRPr="002F1707" w:rsidRDefault="00703F94" w:rsidP="7A4CF8A9">
      <w:pPr>
        <w:autoSpaceDE w:val="0"/>
        <w:autoSpaceDN w:val="0"/>
        <w:adjustRightInd w:val="0"/>
        <w:spacing w:after="60"/>
        <w:rPr>
          <w:color w:val="000000" w:themeColor="text1"/>
        </w:rPr>
      </w:pPr>
      <w:r w:rsidRPr="7A4CF8A9">
        <w:rPr>
          <w:color w:val="000000" w:themeColor="text1"/>
        </w:rPr>
        <w:t>Supervised experiential learning</w:t>
      </w:r>
      <w:r w:rsidR="00462E7D" w:rsidRPr="7A4CF8A9">
        <w:rPr>
          <w:color w:val="000000" w:themeColor="text1"/>
        </w:rPr>
        <w:t xml:space="preserve"> sites</w:t>
      </w:r>
      <w:r w:rsidR="00C579CA" w:rsidRPr="7A4CF8A9">
        <w:rPr>
          <w:color w:val="000000" w:themeColor="text1"/>
        </w:rPr>
        <w:t xml:space="preserve"> may not always follow the JMU Academic Calendar. This may include holidays, campus </w:t>
      </w:r>
      <w:proofErr w:type="gramStart"/>
      <w:r w:rsidR="00C579CA" w:rsidRPr="7A4CF8A9">
        <w:rPr>
          <w:color w:val="000000" w:themeColor="text1"/>
        </w:rPr>
        <w:t>closings</w:t>
      </w:r>
      <w:proofErr w:type="gramEnd"/>
      <w:r w:rsidR="00C579CA" w:rsidRPr="7A4CF8A9">
        <w:rPr>
          <w:color w:val="000000" w:themeColor="text1"/>
        </w:rPr>
        <w:t xml:space="preserve">, academic weeks, hours, etc. Students are expected to observe the same holidays as the worksite employees during their </w:t>
      </w:r>
      <w:r w:rsidR="003D1BC8">
        <w:rPr>
          <w:color w:val="000000" w:themeColor="text1"/>
        </w:rPr>
        <w:t>s</w:t>
      </w:r>
      <w:r w:rsidRPr="7A4CF8A9">
        <w:rPr>
          <w:color w:val="000000" w:themeColor="text1"/>
        </w:rPr>
        <w:t>upervised experiential learning</w:t>
      </w:r>
      <w:r w:rsidR="00462E7D" w:rsidRPr="7A4CF8A9">
        <w:rPr>
          <w:color w:val="000000" w:themeColor="text1"/>
        </w:rPr>
        <w:t xml:space="preserve"> experiences</w:t>
      </w:r>
      <w:r w:rsidR="00C579CA" w:rsidRPr="7A4CF8A9">
        <w:rPr>
          <w:color w:val="000000" w:themeColor="text1"/>
        </w:rPr>
        <w:t>. These days may include the day after Thanksgiving, Spring Break, 4</w:t>
      </w:r>
      <w:r w:rsidR="00C579CA" w:rsidRPr="7A4CF8A9">
        <w:rPr>
          <w:color w:val="000000" w:themeColor="text1"/>
          <w:vertAlign w:val="superscript"/>
        </w:rPr>
        <w:t>th</w:t>
      </w:r>
      <w:r w:rsidR="00C579CA" w:rsidRPr="7A4CF8A9">
        <w:rPr>
          <w:color w:val="000000" w:themeColor="text1"/>
        </w:rPr>
        <w:t xml:space="preserve"> of July, Memorial Day, etc. The assigned </w:t>
      </w:r>
      <w:r w:rsidR="00797920">
        <w:rPr>
          <w:color w:val="000000" w:themeColor="text1"/>
        </w:rPr>
        <w:t>s</w:t>
      </w:r>
      <w:r w:rsidRPr="7A4CF8A9">
        <w:rPr>
          <w:color w:val="000000" w:themeColor="text1"/>
        </w:rPr>
        <w:t>upervised experiential learning</w:t>
      </w:r>
      <w:r w:rsidR="00462E7D" w:rsidRPr="7A4CF8A9">
        <w:rPr>
          <w:color w:val="000000" w:themeColor="text1"/>
        </w:rPr>
        <w:t xml:space="preserve"> dates</w:t>
      </w:r>
      <w:r w:rsidR="00C579CA" w:rsidRPr="7A4CF8A9">
        <w:rPr>
          <w:color w:val="000000" w:themeColor="text1"/>
        </w:rPr>
        <w:t xml:space="preserve"> may include days or weeks when JMU is not in session. Students are expected to observe the same regulations regarding working hours as employees of the institution/agency where they are assigned. The student is required to be at the assigned </w:t>
      </w:r>
      <w:r w:rsidR="00797920">
        <w:rPr>
          <w:color w:val="000000" w:themeColor="text1"/>
        </w:rPr>
        <w:t>s</w:t>
      </w:r>
      <w:r w:rsidRPr="7A4CF8A9">
        <w:rPr>
          <w:color w:val="000000" w:themeColor="text1"/>
        </w:rPr>
        <w:t>upervised experiential learning</w:t>
      </w:r>
      <w:r w:rsidR="00B8476F" w:rsidRPr="7A4CF8A9">
        <w:rPr>
          <w:color w:val="000000" w:themeColor="text1"/>
        </w:rPr>
        <w:t xml:space="preserve"> facility</w:t>
      </w:r>
      <w:r w:rsidR="00C579CA" w:rsidRPr="7A4CF8A9">
        <w:rPr>
          <w:color w:val="000000" w:themeColor="text1"/>
        </w:rPr>
        <w:t xml:space="preserve"> during the same hours as the preceptor. If the student has a scheduling conflict with the </w:t>
      </w:r>
      <w:r w:rsidR="00797920">
        <w:rPr>
          <w:color w:val="000000" w:themeColor="text1"/>
        </w:rPr>
        <w:t>s</w:t>
      </w:r>
      <w:r w:rsidRPr="7A4CF8A9">
        <w:rPr>
          <w:color w:val="000000" w:themeColor="text1"/>
        </w:rPr>
        <w:t>upervised experiential learning</w:t>
      </w:r>
      <w:r w:rsidR="00B8476F" w:rsidRPr="7A4CF8A9">
        <w:rPr>
          <w:color w:val="000000" w:themeColor="text1"/>
        </w:rPr>
        <w:t xml:space="preserve"> opportunity</w:t>
      </w:r>
      <w:r w:rsidR="00C579CA" w:rsidRPr="7A4CF8A9">
        <w:rPr>
          <w:color w:val="000000" w:themeColor="text1"/>
        </w:rPr>
        <w:t xml:space="preserve">, they will need to discuss it with their preceptor. If they cannot agree with their preceptor, contact the </w:t>
      </w:r>
      <w:r w:rsidR="4B7DF7A1" w:rsidRPr="7A4CF8A9">
        <w:rPr>
          <w:color w:val="000000" w:themeColor="text1"/>
        </w:rPr>
        <w:t>MSANP</w:t>
      </w:r>
      <w:r w:rsidR="00C579CA" w:rsidRPr="7A4CF8A9">
        <w:rPr>
          <w:color w:val="000000" w:themeColor="text1"/>
        </w:rPr>
        <w:t xml:space="preserve"> </w:t>
      </w:r>
      <w:r w:rsidR="00B916FF">
        <w:rPr>
          <w:color w:val="000000" w:themeColor="text1"/>
        </w:rPr>
        <w:t>Program Coordinator</w:t>
      </w:r>
      <w:r w:rsidR="00C579CA" w:rsidRPr="7A4CF8A9">
        <w:rPr>
          <w:color w:val="000000" w:themeColor="text1"/>
        </w:rPr>
        <w:t xml:space="preserve">. Students should review the course sequencing and plan their vacations accordingly.  </w:t>
      </w:r>
    </w:p>
    <w:p w14:paraId="462434C3" w14:textId="77777777" w:rsidR="00C579CA" w:rsidRPr="002F1707" w:rsidRDefault="00C579CA" w:rsidP="7A4CF8A9">
      <w:pPr>
        <w:spacing w:after="60"/>
        <w:rPr>
          <w:i/>
          <w:iCs/>
          <w:color w:val="000000" w:themeColor="text1"/>
        </w:rPr>
      </w:pPr>
    </w:p>
    <w:p w14:paraId="7608ECB6" w14:textId="793AD4B6" w:rsidR="00C579CA" w:rsidRPr="002F1707" w:rsidRDefault="00C579CA" w:rsidP="7A4CF8A9">
      <w:pPr>
        <w:spacing w:after="60"/>
        <w:rPr>
          <w:i/>
          <w:iCs/>
          <w:color w:val="000000" w:themeColor="text1"/>
        </w:rPr>
      </w:pPr>
      <w:r w:rsidRPr="7A4CF8A9">
        <w:rPr>
          <w:i/>
          <w:iCs/>
          <w:color w:val="000000" w:themeColor="text1"/>
        </w:rPr>
        <w:t xml:space="preserve">*This policy is in accordance with ACEND Accreditation Required Element </w:t>
      </w:r>
      <w:r w:rsidR="00F40D9E">
        <w:rPr>
          <w:b/>
          <w:bCs/>
          <w:i/>
          <w:iCs/>
          <w:color w:val="000000" w:themeColor="text1"/>
        </w:rPr>
        <w:t>8</w:t>
      </w:r>
      <w:r w:rsidRPr="7A4CF8A9">
        <w:rPr>
          <w:b/>
          <w:bCs/>
          <w:i/>
          <w:iCs/>
          <w:color w:val="000000" w:themeColor="text1"/>
        </w:rPr>
        <w:t xml:space="preserve">.2q </w:t>
      </w:r>
      <w:r w:rsidRPr="7A4CF8A9">
        <w:rPr>
          <w:i/>
          <w:iCs/>
          <w:color w:val="000000" w:themeColor="text1"/>
        </w:rPr>
        <w:t>“Program schedule, vacations and leaves of absence”.</w:t>
      </w:r>
    </w:p>
    <w:p w14:paraId="5FE8F8A0" w14:textId="4B2237F3" w:rsidR="7A4CF8A9" w:rsidRDefault="7A4CF8A9" w:rsidP="7A4CF8A9">
      <w:pPr>
        <w:pStyle w:val="Heading2"/>
        <w:spacing w:after="60"/>
        <w:rPr>
          <w:bCs/>
          <w:color w:val="000000" w:themeColor="text1"/>
        </w:rPr>
      </w:pPr>
    </w:p>
    <w:p w14:paraId="4839AE1C" w14:textId="77777777" w:rsidR="00C579CA" w:rsidRPr="00CA2113" w:rsidRDefault="00C579CA" w:rsidP="7A4CF8A9">
      <w:pPr>
        <w:pStyle w:val="Heading2"/>
        <w:spacing w:before="0" w:after="60"/>
        <w:rPr>
          <w:i/>
          <w:iCs/>
          <w:color w:val="000000" w:themeColor="text1"/>
        </w:rPr>
      </w:pPr>
      <w:bookmarkStart w:id="54" w:name="_Toc233270236"/>
      <w:r w:rsidRPr="7A4CF8A9">
        <w:rPr>
          <w:i/>
          <w:iCs/>
          <w:color w:val="000000" w:themeColor="text1"/>
        </w:rPr>
        <w:t>Academic Standards and Progress:</w:t>
      </w:r>
      <w:bookmarkEnd w:id="54"/>
    </w:p>
    <w:p w14:paraId="67D931E6" w14:textId="4C3107B3" w:rsidR="00C579CA" w:rsidRPr="002F1707" w:rsidRDefault="00C579CA" w:rsidP="7A4CF8A9">
      <w:pPr>
        <w:spacing w:after="60"/>
        <w:rPr>
          <w:color w:val="000000" w:themeColor="text1"/>
        </w:rPr>
      </w:pPr>
      <w:r w:rsidRPr="7A4CF8A9">
        <w:rPr>
          <w:color w:val="000000" w:themeColor="text1"/>
        </w:rPr>
        <w:t xml:space="preserve">The </w:t>
      </w:r>
      <w:r w:rsidR="4B7DF7A1" w:rsidRPr="7A4CF8A9">
        <w:rPr>
          <w:color w:val="000000" w:themeColor="text1"/>
        </w:rPr>
        <w:t>MSANP</w:t>
      </w:r>
      <w:r w:rsidRPr="7A4CF8A9">
        <w:rPr>
          <w:color w:val="000000" w:themeColor="text1"/>
        </w:rPr>
        <w:t xml:space="preserve"> will follow JMU Graduate School policies and procedures for Satisfactory Progress found</w:t>
      </w:r>
      <w:hyperlink r:id="rId45" w:history="1">
        <w:r w:rsidRPr="00EF5F0C">
          <w:rPr>
            <w:rStyle w:val="Hyperlink"/>
          </w:rPr>
          <w:t xml:space="preserve"> here.</w:t>
        </w:r>
      </w:hyperlink>
    </w:p>
    <w:p w14:paraId="5796BD2A" w14:textId="49EB323D" w:rsidR="7A4CF8A9" w:rsidRDefault="7A4CF8A9" w:rsidP="7A4CF8A9">
      <w:pPr>
        <w:spacing w:after="60"/>
        <w:rPr>
          <w:b/>
          <w:bCs/>
          <w:i/>
          <w:iCs/>
          <w:color w:val="000000" w:themeColor="text1"/>
        </w:rPr>
      </w:pPr>
    </w:p>
    <w:p w14:paraId="125C3A92" w14:textId="0A64B2D9" w:rsidR="00C579CA" w:rsidRPr="002F1707" w:rsidRDefault="00C579CA" w:rsidP="7A4CF8A9">
      <w:pPr>
        <w:spacing w:after="60"/>
        <w:rPr>
          <w:color w:val="000000" w:themeColor="text1"/>
        </w:rPr>
      </w:pPr>
      <w:r w:rsidRPr="7A4CF8A9">
        <w:rPr>
          <w:b/>
          <w:bCs/>
          <w:i/>
          <w:iCs/>
          <w:color w:val="000000" w:themeColor="text1"/>
        </w:rPr>
        <w:t>Satisfactory academic progress</w:t>
      </w:r>
      <w:r w:rsidRPr="7A4CF8A9">
        <w:rPr>
          <w:color w:val="000000" w:themeColor="text1"/>
        </w:rPr>
        <w:t xml:space="preserve"> is defined as achieving at least a “B” or a “3.0” grade in each course. If at any time, a student fails to make satisfactory progress toward the degree, the student may be denied permission to continue in the program. Such a decision may be based on grades, </w:t>
      </w:r>
      <w:r w:rsidRPr="7A4CF8A9">
        <w:rPr>
          <w:color w:val="000000" w:themeColor="text1"/>
        </w:rPr>
        <w:lastRenderedPageBreak/>
        <w:t xml:space="preserve">grade point average, comprehensive examination, thesis or dissertation performance, or other factors relevant to the student's academic program.  Recommendations regarding satisfactory progress may be made by the student's adviser, graduate </w:t>
      </w:r>
      <w:r w:rsidR="4B7DF7A1" w:rsidRPr="7A4CF8A9">
        <w:rPr>
          <w:color w:val="000000" w:themeColor="text1"/>
        </w:rPr>
        <w:t>MSANP</w:t>
      </w:r>
      <w:r w:rsidRPr="7A4CF8A9">
        <w:rPr>
          <w:color w:val="000000" w:themeColor="text1"/>
        </w:rPr>
        <w:t xml:space="preserve"> </w:t>
      </w:r>
      <w:r w:rsidR="00B916FF">
        <w:rPr>
          <w:color w:val="000000" w:themeColor="text1"/>
        </w:rPr>
        <w:t>Program Coordinator</w:t>
      </w:r>
      <w:r w:rsidRPr="7A4CF8A9">
        <w:rPr>
          <w:color w:val="000000" w:themeColor="text1"/>
        </w:rPr>
        <w:t xml:space="preserve">, </w:t>
      </w:r>
      <w:r w:rsidR="0033046A" w:rsidRPr="7A4CF8A9">
        <w:rPr>
          <w:color w:val="000000" w:themeColor="text1"/>
        </w:rPr>
        <w:t>Academic Unit Head</w:t>
      </w:r>
      <w:r w:rsidRPr="7A4CF8A9">
        <w:rPr>
          <w:color w:val="000000" w:themeColor="text1"/>
        </w:rPr>
        <w:t xml:space="preserve"> or The Graduate School. Recommendations are referred to The Graduate School for final action.</w:t>
      </w:r>
    </w:p>
    <w:p w14:paraId="773FA9BC" w14:textId="77777777" w:rsidR="00C579CA" w:rsidRPr="002F1707" w:rsidRDefault="00C579CA" w:rsidP="7A4CF8A9">
      <w:pPr>
        <w:spacing w:after="60"/>
        <w:outlineLvl w:val="2"/>
        <w:rPr>
          <w:b/>
          <w:bCs/>
          <w:i/>
          <w:iCs/>
          <w:color w:val="000000" w:themeColor="text1"/>
        </w:rPr>
      </w:pPr>
    </w:p>
    <w:p w14:paraId="605F8210" w14:textId="77777777" w:rsidR="00C579CA" w:rsidRPr="002F1707" w:rsidRDefault="00C579CA" w:rsidP="7A4CF8A9">
      <w:pPr>
        <w:spacing w:after="60"/>
        <w:outlineLvl w:val="2"/>
        <w:rPr>
          <w:b/>
          <w:bCs/>
          <w:i/>
          <w:iCs/>
          <w:color w:val="000000" w:themeColor="text1"/>
        </w:rPr>
      </w:pPr>
      <w:bookmarkStart w:id="55" w:name="_Toc233270237"/>
      <w:r w:rsidRPr="7A4CF8A9">
        <w:rPr>
          <w:b/>
          <w:bCs/>
          <w:i/>
          <w:iCs/>
          <w:color w:val="000000" w:themeColor="text1"/>
        </w:rPr>
        <w:t>Academic Warning</w:t>
      </w:r>
      <w:bookmarkEnd w:id="55"/>
    </w:p>
    <w:p w14:paraId="4B0D87E3" w14:textId="4CB05EF9" w:rsidR="00C579CA" w:rsidRPr="002F1707" w:rsidRDefault="00C579CA" w:rsidP="7A4CF8A9">
      <w:pPr>
        <w:spacing w:after="60"/>
        <w:rPr>
          <w:color w:val="000000" w:themeColor="text1"/>
        </w:rPr>
      </w:pPr>
      <w:r w:rsidRPr="7A4CF8A9">
        <w:rPr>
          <w:color w:val="000000" w:themeColor="text1"/>
        </w:rPr>
        <w:t>A student will receive a notice of academic warning upon receiving a grade of "C" in any two graduate courses or if the student's grade point average falls below 3.0. This academic warning will be noted on the student's transcript. All credits attempted and all grades earned, whether passing or failing, will be used to calculate a student's grade point average.</w:t>
      </w:r>
    </w:p>
    <w:p w14:paraId="6122F4C4" w14:textId="77777777" w:rsidR="00C579CA" w:rsidRPr="002F1707" w:rsidRDefault="00C579CA" w:rsidP="7A4CF8A9">
      <w:pPr>
        <w:spacing w:after="60"/>
        <w:outlineLvl w:val="2"/>
        <w:rPr>
          <w:b/>
          <w:bCs/>
          <w:i/>
          <w:iCs/>
          <w:color w:val="000000" w:themeColor="text1"/>
        </w:rPr>
      </w:pPr>
    </w:p>
    <w:p w14:paraId="1514F339" w14:textId="77777777" w:rsidR="00C579CA" w:rsidRPr="002F1707" w:rsidRDefault="00C579CA" w:rsidP="7A4CF8A9">
      <w:pPr>
        <w:spacing w:after="60"/>
        <w:outlineLvl w:val="2"/>
        <w:rPr>
          <w:b/>
          <w:bCs/>
          <w:i/>
          <w:iCs/>
          <w:color w:val="000000" w:themeColor="text1"/>
        </w:rPr>
      </w:pPr>
      <w:bookmarkStart w:id="56" w:name="_Toc233270238"/>
      <w:r w:rsidRPr="7A4CF8A9">
        <w:rPr>
          <w:b/>
          <w:bCs/>
          <w:i/>
          <w:iCs/>
          <w:color w:val="000000" w:themeColor="text1"/>
        </w:rPr>
        <w:t>Academic Dismissal</w:t>
      </w:r>
      <w:bookmarkEnd w:id="56"/>
    </w:p>
    <w:p w14:paraId="5FC39A63" w14:textId="77777777" w:rsidR="00C579CA" w:rsidRPr="002F1707" w:rsidRDefault="00C579CA" w:rsidP="7A4CF8A9">
      <w:pPr>
        <w:spacing w:after="60"/>
        <w:rPr>
          <w:color w:val="000000" w:themeColor="text1"/>
        </w:rPr>
      </w:pPr>
      <w:r w:rsidRPr="7A4CF8A9">
        <w:rPr>
          <w:color w:val="000000" w:themeColor="text1"/>
        </w:rPr>
        <w:t xml:space="preserve">A student will be dismissed from the degree program if the student receives an "F" or "U" in any graduate course or the student receives a total of three "C" grades. A student dismissed from the degree program may not enroll in any graduate-level courses for a period of one year. Students who want to return to the university must re-apply and be re-accepted in the usual manner. </w:t>
      </w:r>
    </w:p>
    <w:p w14:paraId="6E06A925" w14:textId="77777777" w:rsidR="00C579CA" w:rsidRPr="002F1707" w:rsidRDefault="00C579CA" w:rsidP="7A4CF8A9">
      <w:pPr>
        <w:spacing w:after="60"/>
        <w:rPr>
          <w:color w:val="000000" w:themeColor="text1"/>
        </w:rPr>
      </w:pPr>
    </w:p>
    <w:p w14:paraId="1093E0D6" w14:textId="77777777" w:rsidR="00C579CA" w:rsidRPr="002F1707" w:rsidRDefault="00C579CA" w:rsidP="7A4CF8A9">
      <w:pPr>
        <w:spacing w:after="60"/>
        <w:rPr>
          <w:b/>
          <w:bCs/>
          <w:i/>
          <w:iCs/>
          <w:color w:val="000000" w:themeColor="text1"/>
        </w:rPr>
      </w:pPr>
      <w:r w:rsidRPr="7A4CF8A9">
        <w:rPr>
          <w:b/>
          <w:bCs/>
          <w:i/>
          <w:iCs/>
          <w:color w:val="000000" w:themeColor="text1"/>
        </w:rPr>
        <w:t>Remediation</w:t>
      </w:r>
    </w:p>
    <w:p w14:paraId="142536E7" w14:textId="2763B19A" w:rsidR="00C579CA" w:rsidRPr="002F1707" w:rsidRDefault="00C579CA" w:rsidP="7A4CF8A9">
      <w:pPr>
        <w:spacing w:after="60"/>
        <w:rPr>
          <w:color w:val="000000" w:themeColor="text1"/>
        </w:rPr>
      </w:pPr>
      <w:r w:rsidRPr="7A4CF8A9">
        <w:rPr>
          <w:color w:val="000000" w:themeColor="text1"/>
        </w:rPr>
        <w:t xml:space="preserve">A student that has received an “Academic Warning” will work with the </w:t>
      </w:r>
      <w:r w:rsidR="00B916FF">
        <w:rPr>
          <w:color w:val="000000" w:themeColor="text1"/>
        </w:rPr>
        <w:t xml:space="preserve">Program Coordinator </w:t>
      </w:r>
      <w:r w:rsidR="00963DF0">
        <w:rPr>
          <w:color w:val="000000" w:themeColor="text1"/>
        </w:rPr>
        <w:t>t</w:t>
      </w:r>
      <w:r w:rsidRPr="7A4CF8A9">
        <w:rPr>
          <w:color w:val="000000" w:themeColor="text1"/>
        </w:rPr>
        <w:t xml:space="preserve">o select the most </w:t>
      </w:r>
      <w:hyperlink r:id="rId46">
        <w:r w:rsidRPr="7A4CF8A9">
          <w:rPr>
            <w:rStyle w:val="Hyperlink"/>
          </w:rPr>
          <w:t>appropriate student services</w:t>
        </w:r>
      </w:hyperlink>
      <w:r w:rsidRPr="7A4CF8A9">
        <w:rPr>
          <w:color w:val="000000" w:themeColor="text1"/>
        </w:rPr>
        <w:t xml:space="preserve"> to be successful in the program. The </w:t>
      </w:r>
      <w:r w:rsidR="4B7DF7A1" w:rsidRPr="7A4CF8A9">
        <w:rPr>
          <w:color w:val="000000" w:themeColor="text1"/>
        </w:rPr>
        <w:t>MSANP</w:t>
      </w:r>
      <w:r w:rsidRPr="7A4CF8A9">
        <w:rPr>
          <w:color w:val="000000" w:themeColor="text1"/>
        </w:rPr>
        <w:t xml:space="preserve"> will follow the JMU Graduate School policies on Academic Dismissal. The Academic Dismissal will also apply to </w:t>
      </w:r>
      <w:r w:rsidR="007540DB">
        <w:rPr>
          <w:color w:val="000000" w:themeColor="text1"/>
        </w:rPr>
        <w:t>s</w:t>
      </w:r>
      <w:r w:rsidR="00703F94" w:rsidRPr="7A4CF8A9">
        <w:rPr>
          <w:color w:val="000000" w:themeColor="text1"/>
        </w:rPr>
        <w:t>upervised experiential learning</w:t>
      </w:r>
      <w:r w:rsidR="00B8476F" w:rsidRPr="7A4CF8A9">
        <w:rPr>
          <w:color w:val="000000" w:themeColor="text1"/>
        </w:rPr>
        <w:t xml:space="preserve"> experiences</w:t>
      </w:r>
      <w:r w:rsidRPr="7A4CF8A9">
        <w:rPr>
          <w:color w:val="000000" w:themeColor="text1"/>
        </w:rPr>
        <w:t xml:space="preserve">. If a student receives an unsatisfactory in a practicum course this is viewed as a failed course and the student will be dismissed from the program. If a midpoint </w:t>
      </w:r>
      <w:r w:rsidR="007540DB">
        <w:rPr>
          <w:color w:val="000000" w:themeColor="text1"/>
        </w:rPr>
        <w:t>s</w:t>
      </w:r>
      <w:r w:rsidR="00703F94" w:rsidRPr="7A4CF8A9">
        <w:rPr>
          <w:color w:val="000000" w:themeColor="text1"/>
        </w:rPr>
        <w:t>upervised experiential learning</w:t>
      </w:r>
      <w:r w:rsidR="00B8476F" w:rsidRPr="7A4CF8A9">
        <w:rPr>
          <w:color w:val="000000" w:themeColor="text1"/>
        </w:rPr>
        <w:t xml:space="preserve"> opportunity</w:t>
      </w:r>
      <w:r w:rsidRPr="7A4CF8A9">
        <w:rPr>
          <w:color w:val="000000" w:themeColor="text1"/>
        </w:rPr>
        <w:t xml:space="preserve"> review identifies weaknesses in a student's performance, they will be advised to participate in the appropriate services (this will be documented and in the student's file). The preceptor will be required to notify the </w:t>
      </w:r>
      <w:r w:rsidR="00B916FF">
        <w:rPr>
          <w:color w:val="000000" w:themeColor="text1"/>
        </w:rPr>
        <w:t xml:space="preserve">Program Coordinator </w:t>
      </w:r>
      <w:r w:rsidR="00B8476F" w:rsidRPr="7A4CF8A9">
        <w:rPr>
          <w:color w:val="000000" w:themeColor="text1"/>
        </w:rPr>
        <w:t>if</w:t>
      </w:r>
      <w:r w:rsidRPr="7A4CF8A9">
        <w:rPr>
          <w:color w:val="000000" w:themeColor="text1"/>
        </w:rPr>
        <w:t xml:space="preserve"> they are going to grade a student as unsatisfactory at the completion of the opportunity. At that time the </w:t>
      </w:r>
      <w:r w:rsidR="00B916FF">
        <w:rPr>
          <w:color w:val="000000" w:themeColor="text1"/>
        </w:rPr>
        <w:t xml:space="preserve">Program </w:t>
      </w:r>
      <w:proofErr w:type="gramStart"/>
      <w:r w:rsidR="00B916FF">
        <w:rPr>
          <w:color w:val="000000" w:themeColor="text1"/>
        </w:rPr>
        <w:t xml:space="preserve">Coordinator </w:t>
      </w:r>
      <w:r w:rsidRPr="7A4CF8A9">
        <w:rPr>
          <w:color w:val="000000" w:themeColor="text1"/>
        </w:rPr>
        <w:t xml:space="preserve"> preceptor</w:t>
      </w:r>
      <w:proofErr w:type="gramEnd"/>
      <w:r w:rsidRPr="7A4CF8A9">
        <w:rPr>
          <w:color w:val="000000" w:themeColor="text1"/>
        </w:rPr>
        <w:t xml:space="preserve">, and the student will meet to determine the course of action. The </w:t>
      </w:r>
      <w:r w:rsidR="007540DB">
        <w:rPr>
          <w:color w:val="000000" w:themeColor="text1"/>
        </w:rPr>
        <w:t>s</w:t>
      </w:r>
      <w:r w:rsidR="00703F94" w:rsidRPr="7A4CF8A9">
        <w:rPr>
          <w:color w:val="000000" w:themeColor="text1"/>
        </w:rPr>
        <w:t>upervised experiential learning</w:t>
      </w:r>
      <w:r w:rsidR="00B8476F" w:rsidRPr="7A4CF8A9">
        <w:rPr>
          <w:color w:val="000000" w:themeColor="text1"/>
        </w:rPr>
        <w:t xml:space="preserve"> facility’s</w:t>
      </w:r>
      <w:r w:rsidRPr="7A4CF8A9">
        <w:rPr>
          <w:color w:val="000000" w:themeColor="text1"/>
        </w:rPr>
        <w:t xml:space="preserve"> policies and procedures supersede JMU's policy and procedures. At the conclusion of the meeting, the course of action can be an unsatisfactory grade, which means dismissal from the program, or an incomplete. If an incomplete is awarded, a strategic plan is developed for the student to successfully complete their </w:t>
      </w:r>
      <w:r w:rsidR="007540DB">
        <w:rPr>
          <w:color w:val="000000" w:themeColor="text1"/>
        </w:rPr>
        <w:t>s</w:t>
      </w:r>
      <w:r w:rsidR="00703F94" w:rsidRPr="7A4CF8A9">
        <w:rPr>
          <w:color w:val="000000" w:themeColor="text1"/>
        </w:rPr>
        <w:t>upervised experiential learning</w:t>
      </w:r>
      <w:r w:rsidR="00B8476F" w:rsidRPr="7A4CF8A9">
        <w:rPr>
          <w:color w:val="000000" w:themeColor="text1"/>
        </w:rPr>
        <w:t xml:space="preserve"> opportunity</w:t>
      </w:r>
      <w:r w:rsidRPr="7A4CF8A9">
        <w:rPr>
          <w:color w:val="000000" w:themeColor="text1"/>
        </w:rPr>
        <w:t xml:space="preserve">. The </w:t>
      </w:r>
      <w:proofErr w:type="gramStart"/>
      <w:r w:rsidRPr="7A4CF8A9">
        <w:rPr>
          <w:color w:val="000000" w:themeColor="text1"/>
        </w:rPr>
        <w:t>student</w:t>
      </w:r>
      <w:proofErr w:type="gramEnd"/>
      <w:r w:rsidRPr="7A4CF8A9">
        <w:rPr>
          <w:color w:val="000000" w:themeColor="text1"/>
        </w:rPr>
        <w:t xml:space="preserve"> will have four weeks to complete their competencies. A student can only have one incomplete in a course and will be granted only two </w:t>
      </w:r>
      <w:proofErr w:type="gramStart"/>
      <w:r w:rsidRPr="7A4CF8A9">
        <w:rPr>
          <w:color w:val="000000" w:themeColor="text1"/>
        </w:rPr>
        <w:t>incompletes</w:t>
      </w:r>
      <w:proofErr w:type="gramEnd"/>
      <w:r w:rsidRPr="7A4CF8A9">
        <w:rPr>
          <w:color w:val="000000" w:themeColor="text1"/>
        </w:rPr>
        <w:t xml:space="preserve"> during their graduate work at JMU. </w:t>
      </w:r>
    </w:p>
    <w:p w14:paraId="72B8087E" w14:textId="77777777" w:rsidR="00C579CA" w:rsidRPr="002F1707" w:rsidRDefault="00C579CA" w:rsidP="7A4CF8A9">
      <w:pPr>
        <w:spacing w:after="60"/>
        <w:rPr>
          <w:color w:val="000000" w:themeColor="text1"/>
        </w:rPr>
      </w:pPr>
    </w:p>
    <w:p w14:paraId="192ABC0B" w14:textId="7260F878" w:rsidR="00C579CA" w:rsidRPr="002F1707" w:rsidRDefault="00C579CA" w:rsidP="7A4CF8A9">
      <w:pPr>
        <w:spacing w:after="60"/>
        <w:rPr>
          <w:i/>
          <w:iCs/>
          <w:color w:val="000000" w:themeColor="text1"/>
        </w:rPr>
      </w:pPr>
      <w:r w:rsidRPr="7A4CF8A9">
        <w:rPr>
          <w:i/>
          <w:iCs/>
          <w:color w:val="000000" w:themeColor="text1"/>
        </w:rPr>
        <w:t xml:space="preserve">*This policy is in accordance with ACEND Accreditation Required </w:t>
      </w:r>
      <w:r w:rsidR="00A64544">
        <w:rPr>
          <w:i/>
          <w:iCs/>
          <w:color w:val="000000" w:themeColor="text1"/>
        </w:rPr>
        <w:t>Elements</w:t>
      </w:r>
      <w:r w:rsidRPr="7A4CF8A9">
        <w:rPr>
          <w:i/>
          <w:iCs/>
          <w:color w:val="000000" w:themeColor="text1"/>
        </w:rPr>
        <w:t xml:space="preserve"> </w:t>
      </w:r>
      <w:r w:rsidR="007D5EDA">
        <w:rPr>
          <w:b/>
          <w:bCs/>
          <w:i/>
          <w:iCs/>
          <w:color w:val="000000" w:themeColor="text1"/>
        </w:rPr>
        <w:t>8</w:t>
      </w:r>
      <w:r w:rsidRPr="7A4CF8A9">
        <w:rPr>
          <w:b/>
          <w:bCs/>
          <w:i/>
          <w:iCs/>
          <w:color w:val="000000" w:themeColor="text1"/>
        </w:rPr>
        <w:t xml:space="preserve">.2l </w:t>
      </w:r>
      <w:r w:rsidRPr="7A4CF8A9">
        <w:rPr>
          <w:i/>
          <w:iCs/>
          <w:color w:val="000000" w:themeColor="text1"/>
        </w:rPr>
        <w:t xml:space="preserve">“Disciplinary/termination procedures Element and </w:t>
      </w:r>
      <w:r w:rsidR="00FC7937">
        <w:rPr>
          <w:b/>
          <w:bCs/>
          <w:i/>
          <w:iCs/>
          <w:color w:val="000000" w:themeColor="text1"/>
        </w:rPr>
        <w:t>8</w:t>
      </w:r>
      <w:r w:rsidRPr="7A4CF8A9">
        <w:rPr>
          <w:b/>
          <w:bCs/>
          <w:i/>
          <w:iCs/>
          <w:color w:val="000000" w:themeColor="text1"/>
        </w:rPr>
        <w:t xml:space="preserve">.2k </w:t>
      </w:r>
      <w:r w:rsidRPr="7A4CF8A9">
        <w:rPr>
          <w:i/>
          <w:iCs/>
          <w:color w:val="000000" w:themeColor="text1"/>
        </w:rPr>
        <w:t>"Program retention and remediation procedures; students must have access to remedial instruction such as tutorial support".</w:t>
      </w:r>
    </w:p>
    <w:p w14:paraId="177CA5A0" w14:textId="77777777" w:rsidR="00C579CA" w:rsidRPr="002F1707" w:rsidRDefault="00C579CA" w:rsidP="7A4CF8A9">
      <w:pPr>
        <w:autoSpaceDE w:val="0"/>
        <w:autoSpaceDN w:val="0"/>
        <w:adjustRightInd w:val="0"/>
        <w:spacing w:after="60"/>
        <w:rPr>
          <w:b/>
          <w:bCs/>
          <w:color w:val="000000" w:themeColor="text1"/>
        </w:rPr>
      </w:pPr>
    </w:p>
    <w:p w14:paraId="158F4D7C" w14:textId="77777777" w:rsidR="0041134C" w:rsidRDefault="0041134C" w:rsidP="7A4CF8A9">
      <w:pPr>
        <w:pStyle w:val="Heading2"/>
        <w:spacing w:before="0" w:after="60"/>
        <w:rPr>
          <w:color w:val="000000" w:themeColor="text1"/>
          <w:sz w:val="28"/>
          <w:szCs w:val="28"/>
        </w:rPr>
      </w:pPr>
    </w:p>
    <w:p w14:paraId="4739DB76" w14:textId="77777777" w:rsidR="0041134C" w:rsidRDefault="0041134C" w:rsidP="7A4CF8A9">
      <w:pPr>
        <w:pStyle w:val="Heading2"/>
        <w:spacing w:before="0" w:after="60"/>
        <w:rPr>
          <w:color w:val="000000" w:themeColor="text1"/>
          <w:sz w:val="28"/>
          <w:szCs w:val="28"/>
        </w:rPr>
      </w:pPr>
    </w:p>
    <w:p w14:paraId="23EAA45F" w14:textId="359C4618" w:rsidR="00C579CA" w:rsidRPr="002F1707" w:rsidRDefault="00C579CA" w:rsidP="7A4CF8A9">
      <w:pPr>
        <w:pStyle w:val="Heading2"/>
        <w:spacing w:before="0" w:after="60"/>
        <w:rPr>
          <w:color w:val="000000" w:themeColor="text1"/>
          <w:sz w:val="28"/>
          <w:szCs w:val="28"/>
        </w:rPr>
      </w:pPr>
      <w:bookmarkStart w:id="57" w:name="_Toc233270239"/>
      <w:r w:rsidRPr="7A4CF8A9">
        <w:rPr>
          <w:color w:val="000000" w:themeColor="text1"/>
          <w:sz w:val="28"/>
          <w:szCs w:val="28"/>
        </w:rPr>
        <w:lastRenderedPageBreak/>
        <w:t>Confidentiality:</w:t>
      </w:r>
      <w:bookmarkEnd w:id="57"/>
      <w:r w:rsidRPr="7A4CF8A9">
        <w:rPr>
          <w:color w:val="000000" w:themeColor="text1"/>
          <w:sz w:val="28"/>
          <w:szCs w:val="28"/>
        </w:rPr>
        <w:t xml:space="preserve"> </w:t>
      </w:r>
    </w:p>
    <w:p w14:paraId="7BB0A1A8" w14:textId="77777777" w:rsidR="00C579CA" w:rsidRPr="002F1707" w:rsidRDefault="00C579CA" w:rsidP="7A4CF8A9">
      <w:pPr>
        <w:spacing w:after="60"/>
        <w:rPr>
          <w:color w:val="000000" w:themeColor="text1"/>
        </w:rPr>
      </w:pPr>
    </w:p>
    <w:p w14:paraId="42369F5F" w14:textId="0CFB8058" w:rsidR="00C579CA" w:rsidRPr="002F1707" w:rsidRDefault="00C579CA" w:rsidP="7A4CF8A9">
      <w:pPr>
        <w:spacing w:after="60"/>
        <w:rPr>
          <w:color w:val="000000" w:themeColor="text1"/>
        </w:rPr>
      </w:pPr>
      <w:r w:rsidRPr="7A4CF8A9">
        <w:rPr>
          <w:color w:val="000000" w:themeColor="text1"/>
        </w:rPr>
        <w:t xml:space="preserve">Students must follow all HIPAA regulations </w:t>
      </w:r>
      <w:r w:rsidR="00D812B6" w:rsidRPr="7A4CF8A9">
        <w:rPr>
          <w:color w:val="000000" w:themeColor="text1"/>
        </w:rPr>
        <w:t>regarding</w:t>
      </w:r>
      <w:r w:rsidRPr="7A4CF8A9">
        <w:rPr>
          <w:color w:val="000000" w:themeColor="text1"/>
        </w:rPr>
        <w:t xml:space="preserve"> all patient/client information and all confidential information learned during their experiential learning activities and rotations, including health conditions, social information, medical records, fee systems, trade secrets, and professional policies. Failure to do so may result in disciplinary action and dismissal from </w:t>
      </w:r>
      <w:proofErr w:type="gramStart"/>
      <w:r w:rsidRPr="7A4CF8A9">
        <w:rPr>
          <w:color w:val="000000" w:themeColor="text1"/>
        </w:rPr>
        <w:t xml:space="preserve">the </w:t>
      </w:r>
      <w:r w:rsidR="4B7DF7A1" w:rsidRPr="7A4CF8A9">
        <w:rPr>
          <w:color w:val="000000" w:themeColor="text1"/>
        </w:rPr>
        <w:t>MSANP</w:t>
      </w:r>
      <w:proofErr w:type="gramEnd"/>
      <w:r w:rsidRPr="7A4CF8A9">
        <w:rPr>
          <w:color w:val="000000" w:themeColor="text1"/>
        </w:rPr>
        <w:t>.</w:t>
      </w:r>
    </w:p>
    <w:p w14:paraId="448CC45F" w14:textId="77777777" w:rsidR="00C579CA" w:rsidRPr="002F1707" w:rsidRDefault="00C579CA" w:rsidP="7A4CF8A9">
      <w:pPr>
        <w:spacing w:after="60"/>
        <w:rPr>
          <w:b/>
          <w:bCs/>
          <w:color w:val="000000" w:themeColor="text1"/>
        </w:rPr>
      </w:pPr>
    </w:p>
    <w:p w14:paraId="67564794" w14:textId="77777777" w:rsidR="00C579CA" w:rsidRPr="002F1707" w:rsidRDefault="00C579CA" w:rsidP="7A4CF8A9">
      <w:pPr>
        <w:pStyle w:val="Heading2"/>
        <w:spacing w:before="0" w:after="60"/>
        <w:rPr>
          <w:color w:val="000000" w:themeColor="text1"/>
          <w:sz w:val="28"/>
          <w:szCs w:val="28"/>
        </w:rPr>
      </w:pPr>
      <w:bookmarkStart w:id="58" w:name="_Toc233270240"/>
      <w:r w:rsidRPr="7A4CF8A9">
        <w:rPr>
          <w:color w:val="000000" w:themeColor="text1"/>
          <w:sz w:val="28"/>
          <w:szCs w:val="28"/>
        </w:rPr>
        <w:t>Continuous Enrollment:</w:t>
      </w:r>
      <w:bookmarkEnd w:id="58"/>
    </w:p>
    <w:p w14:paraId="7404D526" w14:textId="77777777" w:rsidR="00C579CA" w:rsidRPr="002F1707" w:rsidRDefault="00C579CA" w:rsidP="7A4CF8A9">
      <w:pPr>
        <w:pStyle w:val="bodytextregular"/>
        <w:spacing w:before="0" w:beforeAutospacing="0" w:after="60" w:afterAutospacing="0"/>
        <w:rPr>
          <w:color w:val="000000" w:themeColor="text1"/>
        </w:rPr>
      </w:pPr>
    </w:p>
    <w:p w14:paraId="78721195" w14:textId="5245B0AD" w:rsidR="00C579CA" w:rsidRPr="002F1707" w:rsidRDefault="00C579CA" w:rsidP="7A4CF8A9">
      <w:pPr>
        <w:pStyle w:val="bodytextregular"/>
        <w:spacing w:before="0" w:beforeAutospacing="0" w:after="60" w:afterAutospacing="0"/>
        <w:rPr>
          <w:color w:val="000000" w:themeColor="text1"/>
        </w:rPr>
      </w:pPr>
      <w:r w:rsidRPr="7A4CF8A9">
        <w:rPr>
          <w:color w:val="000000" w:themeColor="text1"/>
        </w:rPr>
        <w:t xml:space="preserve">All students enrolled in graduate degree programs must enroll each regular semester for a minimum of one graduate credit hour. This registration must continue with no breaks from enrollment in the first graduate program course to graduation. This policy does not include summer sessions. See the </w:t>
      </w:r>
      <w:hyperlink r:id="rId47" w:history="1">
        <w:r w:rsidRPr="000B044C">
          <w:rPr>
            <w:rStyle w:val="Hyperlink"/>
          </w:rPr>
          <w:t>Graduate School Handbook</w:t>
        </w:r>
      </w:hyperlink>
      <w:r w:rsidRPr="7A4CF8A9">
        <w:rPr>
          <w:color w:val="0700FF"/>
        </w:rPr>
        <w:t xml:space="preserve"> </w:t>
      </w:r>
      <w:r w:rsidRPr="7A4CF8A9">
        <w:rPr>
          <w:color w:val="000000" w:themeColor="text1"/>
        </w:rPr>
        <w:t xml:space="preserve">for exemptions for illness, leaves of absences, etc. </w:t>
      </w:r>
    </w:p>
    <w:p w14:paraId="4B1967DB" w14:textId="77777777" w:rsidR="00C579CA" w:rsidRPr="002F1707" w:rsidRDefault="00C579CA" w:rsidP="7A4CF8A9">
      <w:pPr>
        <w:pStyle w:val="bodytextregular"/>
        <w:spacing w:before="0" w:beforeAutospacing="0" w:after="60" w:afterAutospacing="0"/>
        <w:rPr>
          <w:color w:val="000000" w:themeColor="text1"/>
        </w:rPr>
      </w:pPr>
    </w:p>
    <w:p w14:paraId="28B21799" w14:textId="77777777" w:rsidR="00C579CA" w:rsidRPr="002F1707" w:rsidRDefault="00C579CA" w:rsidP="7A4CF8A9">
      <w:pPr>
        <w:pStyle w:val="bodytextregular"/>
        <w:spacing w:before="0" w:beforeAutospacing="0" w:after="60" w:afterAutospacing="0"/>
        <w:rPr>
          <w:color w:val="000000" w:themeColor="text1"/>
        </w:rPr>
      </w:pPr>
      <w:r w:rsidRPr="7A4CF8A9">
        <w:rPr>
          <w:color w:val="000000" w:themeColor="text1"/>
        </w:rPr>
        <w:t xml:space="preserve">It is preferable that students enroll in courses relevant to their graduate program to facilitate timely completion. If it is not possible to do so, however, </w:t>
      </w:r>
      <w:hyperlink r:id="rId48">
        <w:r w:rsidRPr="7A4CF8A9">
          <w:rPr>
            <w:rStyle w:val="Hyperlink"/>
            <w:color w:val="0700FF"/>
          </w:rPr>
          <w:t>The Graduate School</w:t>
        </w:r>
      </w:hyperlink>
      <w:r w:rsidRPr="7A4CF8A9">
        <w:rPr>
          <w:rStyle w:val="Hyperlink"/>
          <w:color w:val="0700FF"/>
        </w:rPr>
        <w:t xml:space="preserve"> </w:t>
      </w:r>
      <w:r w:rsidRPr="7A4CF8A9">
        <w:rPr>
          <w:color w:val="000000" w:themeColor="text1"/>
        </w:rPr>
        <w:t>has established a one-credit continuous enrollment course, GRAD 597. The tuition for this course is $50.00. No grade will be assigned for this course.</w:t>
      </w:r>
    </w:p>
    <w:p w14:paraId="534016A8" w14:textId="77777777" w:rsidR="00C579CA" w:rsidRPr="002F1707" w:rsidRDefault="00C579CA" w:rsidP="7A4CF8A9">
      <w:pPr>
        <w:pStyle w:val="departmentcontactinfo"/>
        <w:spacing w:before="0" w:beforeAutospacing="0" w:after="60" w:afterAutospacing="0"/>
        <w:rPr>
          <w:color w:val="000000" w:themeColor="text1"/>
        </w:rPr>
      </w:pPr>
      <w:r w:rsidRPr="7A4CF8A9">
        <w:rPr>
          <w:rStyle w:val="Strong"/>
          <w:color w:val="000000" w:themeColor="text1"/>
        </w:rPr>
        <w:t>GRAD 597. Continuance.</w:t>
      </w:r>
      <w:r w:rsidRPr="7A4CF8A9">
        <w:rPr>
          <w:color w:val="000000" w:themeColor="text1"/>
        </w:rPr>
        <w:t xml:space="preserve"> </w:t>
      </w:r>
      <w:r w:rsidRPr="7A4CF8A9">
        <w:rPr>
          <w:rStyle w:val="Emphasis"/>
          <w:color w:val="000000" w:themeColor="text1"/>
        </w:rPr>
        <w:t>1 credit.</w:t>
      </w:r>
    </w:p>
    <w:p w14:paraId="5CB20F35" w14:textId="77777777" w:rsidR="00C579CA" w:rsidRPr="002F1707" w:rsidRDefault="00C579CA" w:rsidP="7A4CF8A9">
      <w:pPr>
        <w:pStyle w:val="departmentcontactinfo"/>
        <w:spacing w:before="0" w:beforeAutospacing="0" w:after="60" w:afterAutospacing="0"/>
        <w:rPr>
          <w:color w:val="000000" w:themeColor="text1"/>
        </w:rPr>
      </w:pPr>
    </w:p>
    <w:p w14:paraId="35FE5ED6" w14:textId="77777777" w:rsidR="00C579CA" w:rsidRPr="002F1707" w:rsidRDefault="00C579CA" w:rsidP="7A4CF8A9">
      <w:pPr>
        <w:pStyle w:val="departmentcontactinfo"/>
        <w:spacing w:before="0" w:beforeAutospacing="0" w:after="60" w:afterAutospacing="0"/>
        <w:rPr>
          <w:color w:val="000000" w:themeColor="text1"/>
        </w:rPr>
      </w:pPr>
      <w:r w:rsidRPr="7A4CF8A9">
        <w:rPr>
          <w:color w:val="000000" w:themeColor="text1"/>
        </w:rPr>
        <w:t>To remain in good standing in their program, all graduate students must maintain continuous enrollment each semester in their program from entry until graduation. This course allows those students who are not intending to register for any other courses during the current semester to continue in their program in good standing. The course may be repeated as needed.</w:t>
      </w:r>
    </w:p>
    <w:p w14:paraId="7A8917DF" w14:textId="77777777" w:rsidR="00C579CA" w:rsidRPr="002F1707" w:rsidRDefault="00C579CA" w:rsidP="7A4CF8A9">
      <w:pPr>
        <w:pStyle w:val="bodytextbeforebullets"/>
        <w:spacing w:before="0" w:beforeAutospacing="0" w:after="60" w:afterAutospacing="0"/>
        <w:rPr>
          <w:color w:val="000000" w:themeColor="text1"/>
        </w:rPr>
      </w:pPr>
    </w:p>
    <w:p w14:paraId="7865C7EF" w14:textId="77777777" w:rsidR="00C579CA" w:rsidRPr="002F1707" w:rsidRDefault="00C579CA" w:rsidP="7A4CF8A9">
      <w:pPr>
        <w:pStyle w:val="bodytextbeforebullets"/>
        <w:spacing w:before="0" w:beforeAutospacing="0" w:after="60" w:afterAutospacing="0"/>
        <w:rPr>
          <w:color w:val="000000" w:themeColor="text1"/>
        </w:rPr>
      </w:pPr>
      <w:r w:rsidRPr="7A4CF8A9">
        <w:rPr>
          <w:color w:val="000000" w:themeColor="text1"/>
        </w:rPr>
        <w:t>The following are circumstances for which GRAD 597 is not appropriate:</w:t>
      </w:r>
    </w:p>
    <w:p w14:paraId="73B41AD3" w14:textId="77777777" w:rsidR="00C579CA" w:rsidRPr="002F1707" w:rsidRDefault="00C579CA" w:rsidP="0027697E">
      <w:pPr>
        <w:numPr>
          <w:ilvl w:val="0"/>
          <w:numId w:val="7"/>
        </w:numPr>
        <w:spacing w:after="60"/>
        <w:rPr>
          <w:color w:val="000000" w:themeColor="text1"/>
        </w:rPr>
      </w:pPr>
      <w:r w:rsidRPr="7A4CF8A9">
        <w:rPr>
          <w:color w:val="000000" w:themeColor="text1"/>
        </w:rPr>
        <w:t>During the graduation semester. A student cannot use GRAD 597 as the enrollment requirement during the semester he or she is scheduled to graduate. All graduate students must be enrolled in a course required for their program of study during the semester they are scheduled to graduate.</w:t>
      </w:r>
    </w:p>
    <w:p w14:paraId="5F760C5B" w14:textId="77777777" w:rsidR="00C579CA" w:rsidRPr="002F1707" w:rsidRDefault="00C579CA" w:rsidP="0027697E">
      <w:pPr>
        <w:numPr>
          <w:ilvl w:val="0"/>
          <w:numId w:val="7"/>
        </w:numPr>
        <w:spacing w:after="60"/>
        <w:rPr>
          <w:color w:val="000000" w:themeColor="text1"/>
        </w:rPr>
      </w:pPr>
      <w:r w:rsidRPr="7A4CF8A9">
        <w:rPr>
          <w:color w:val="000000" w:themeColor="text1"/>
        </w:rPr>
        <w:t>If a student's graduation must be delayed while he or she completes a dissertation or thesis, the student should register for a thesis or dissertation continuance rather than GRAD 597.</w:t>
      </w:r>
    </w:p>
    <w:p w14:paraId="4EC4FB10" w14:textId="77777777" w:rsidR="00C579CA" w:rsidRPr="002F1707" w:rsidRDefault="00C579CA" w:rsidP="0027697E">
      <w:pPr>
        <w:numPr>
          <w:ilvl w:val="0"/>
          <w:numId w:val="7"/>
        </w:numPr>
        <w:spacing w:after="60"/>
        <w:rPr>
          <w:color w:val="000000" w:themeColor="text1"/>
        </w:rPr>
      </w:pPr>
      <w:r w:rsidRPr="7A4CF8A9">
        <w:rPr>
          <w:color w:val="000000" w:themeColor="text1"/>
        </w:rPr>
        <w:t>If a student's graduation must be delayed because he or she received an "I" in a course, the student will not officially graduate until the course is completed. Because all course work must be completed by the final date of the student's graduation semester, a student failing to meet the deadline will not officially graduate until the following semester. The solution existing in the first example applies. Students must register for at least one hour of thesis or dissertation continuance, comprehensive continuance, reading, and research, or other course option appropriate to their program of study.</w:t>
      </w:r>
    </w:p>
    <w:p w14:paraId="75E08640" w14:textId="77777777" w:rsidR="00C579CA" w:rsidRPr="002F1707" w:rsidRDefault="00C579CA" w:rsidP="7A4CF8A9">
      <w:pPr>
        <w:spacing w:after="60"/>
        <w:rPr>
          <w:b/>
          <w:bCs/>
          <w:i/>
          <w:iCs/>
          <w:color w:val="000000" w:themeColor="text1"/>
        </w:rPr>
      </w:pPr>
    </w:p>
    <w:p w14:paraId="418B459A" w14:textId="77777777" w:rsidR="00C579CA" w:rsidRPr="002F1707" w:rsidRDefault="00C579CA" w:rsidP="7A4CF8A9">
      <w:pPr>
        <w:spacing w:after="60"/>
        <w:rPr>
          <w:b/>
          <w:bCs/>
          <w:i/>
          <w:iCs/>
          <w:color w:val="000000" w:themeColor="text1"/>
        </w:rPr>
      </w:pPr>
      <w:r w:rsidRPr="7A4CF8A9">
        <w:rPr>
          <w:b/>
          <w:bCs/>
          <w:i/>
          <w:iCs/>
          <w:color w:val="000000" w:themeColor="text1"/>
        </w:rPr>
        <w:t>Graduation Requirements</w:t>
      </w:r>
    </w:p>
    <w:p w14:paraId="16FA04A2" w14:textId="77777777" w:rsidR="00C579CA" w:rsidRPr="002F1707" w:rsidRDefault="00C579CA" w:rsidP="7A4CF8A9">
      <w:pPr>
        <w:spacing w:after="60"/>
        <w:rPr>
          <w:color w:val="000000" w:themeColor="text1"/>
        </w:rPr>
      </w:pPr>
      <w:r w:rsidRPr="7A4CF8A9">
        <w:rPr>
          <w:color w:val="000000" w:themeColor="text1"/>
        </w:rPr>
        <w:t xml:space="preserve">To graduate with </w:t>
      </w:r>
      <w:proofErr w:type="gramStart"/>
      <w:r w:rsidRPr="7A4CF8A9">
        <w:rPr>
          <w:color w:val="000000" w:themeColor="text1"/>
        </w:rPr>
        <w:t>a MS</w:t>
      </w:r>
      <w:proofErr w:type="gramEnd"/>
      <w:r w:rsidRPr="7A4CF8A9">
        <w:rPr>
          <w:color w:val="000000" w:themeColor="text1"/>
        </w:rPr>
        <w:t xml:space="preserve"> in Applied Nutrition, students must:</w:t>
      </w:r>
    </w:p>
    <w:p w14:paraId="10906C9B" w14:textId="77777777" w:rsidR="00C579CA" w:rsidRPr="002F1707" w:rsidRDefault="00C579CA" w:rsidP="0027697E">
      <w:pPr>
        <w:pStyle w:val="ListParagraph"/>
        <w:numPr>
          <w:ilvl w:val="0"/>
          <w:numId w:val="18"/>
        </w:numPr>
        <w:spacing w:after="60" w:line="240" w:lineRule="auto"/>
        <w:ind w:left="360"/>
        <w:rPr>
          <w:rFonts w:ascii="Times New Roman" w:eastAsia="Times New Roman" w:hAnsi="Times New Roman"/>
          <w:color w:val="000000" w:themeColor="text1"/>
          <w:sz w:val="24"/>
          <w:szCs w:val="24"/>
        </w:rPr>
      </w:pPr>
      <w:r w:rsidRPr="7A4CF8A9">
        <w:rPr>
          <w:rFonts w:ascii="Times New Roman" w:eastAsia="Times New Roman" w:hAnsi="Times New Roman"/>
          <w:color w:val="000000" w:themeColor="text1"/>
          <w:sz w:val="24"/>
          <w:szCs w:val="24"/>
        </w:rPr>
        <w:t>Successfully complete the requirements of a graduate degree:</w:t>
      </w:r>
    </w:p>
    <w:p w14:paraId="0FA3412A" w14:textId="77777777" w:rsidR="00C579CA" w:rsidRPr="002F1707" w:rsidRDefault="00C579CA" w:rsidP="0027697E">
      <w:pPr>
        <w:pStyle w:val="ListParagraph"/>
        <w:numPr>
          <w:ilvl w:val="1"/>
          <w:numId w:val="18"/>
        </w:numPr>
        <w:spacing w:after="200" w:line="276" w:lineRule="auto"/>
        <w:ind w:left="720"/>
        <w:rPr>
          <w:rFonts w:ascii="Times New Roman" w:eastAsia="Times New Roman" w:hAnsi="Times New Roman"/>
          <w:b/>
          <w:bCs/>
          <w:i/>
          <w:iCs/>
          <w:color w:val="000000" w:themeColor="text1"/>
          <w:sz w:val="24"/>
          <w:szCs w:val="24"/>
        </w:rPr>
      </w:pPr>
      <w:r w:rsidRPr="7A4CF8A9">
        <w:rPr>
          <w:rFonts w:ascii="Times New Roman" w:eastAsia="Times New Roman" w:hAnsi="Times New Roman"/>
          <w:color w:val="000000" w:themeColor="text1"/>
          <w:sz w:val="24"/>
          <w:szCs w:val="24"/>
        </w:rPr>
        <w:t>Successful completion of all academic course work</w:t>
      </w:r>
    </w:p>
    <w:p w14:paraId="0507AD58" w14:textId="77777777" w:rsidR="00C579CA" w:rsidRPr="002F1707" w:rsidRDefault="00C579CA" w:rsidP="0027697E">
      <w:pPr>
        <w:pStyle w:val="ListParagraph"/>
        <w:numPr>
          <w:ilvl w:val="1"/>
          <w:numId w:val="18"/>
        </w:numPr>
        <w:spacing w:after="200" w:line="276" w:lineRule="auto"/>
        <w:ind w:left="720"/>
        <w:rPr>
          <w:rFonts w:ascii="Times New Roman" w:eastAsia="Times New Roman" w:hAnsi="Times New Roman"/>
          <w:b/>
          <w:bCs/>
          <w:i/>
          <w:iCs/>
          <w:color w:val="000000" w:themeColor="text1"/>
          <w:sz w:val="24"/>
          <w:szCs w:val="24"/>
        </w:rPr>
      </w:pPr>
      <w:r w:rsidRPr="7A4CF8A9">
        <w:rPr>
          <w:rFonts w:ascii="Times New Roman" w:eastAsia="Times New Roman" w:hAnsi="Times New Roman"/>
          <w:color w:val="000000" w:themeColor="text1"/>
          <w:sz w:val="24"/>
          <w:szCs w:val="24"/>
        </w:rPr>
        <w:t>Maintain a 3.0 or better GPA</w:t>
      </w:r>
    </w:p>
    <w:p w14:paraId="1291CE95" w14:textId="36A1262E" w:rsidR="00C579CA" w:rsidRPr="002F1707" w:rsidRDefault="00C579CA" w:rsidP="0027697E">
      <w:pPr>
        <w:pStyle w:val="ListParagraph"/>
        <w:numPr>
          <w:ilvl w:val="1"/>
          <w:numId w:val="18"/>
        </w:numPr>
        <w:spacing w:after="200" w:line="276" w:lineRule="auto"/>
        <w:ind w:left="720"/>
        <w:rPr>
          <w:rFonts w:ascii="Times New Roman" w:eastAsia="Times New Roman" w:hAnsi="Times New Roman"/>
          <w:b/>
          <w:bCs/>
          <w:i/>
          <w:iCs/>
          <w:color w:val="000000" w:themeColor="text1"/>
          <w:sz w:val="24"/>
          <w:szCs w:val="24"/>
        </w:rPr>
      </w:pPr>
      <w:r w:rsidRPr="7A4CF8A9">
        <w:rPr>
          <w:rFonts w:ascii="Times New Roman" w:eastAsia="Times New Roman" w:hAnsi="Times New Roman"/>
          <w:color w:val="000000" w:themeColor="text1"/>
          <w:sz w:val="24"/>
          <w:szCs w:val="24"/>
        </w:rPr>
        <w:t>Successful completion of a Capstone Project</w:t>
      </w:r>
    </w:p>
    <w:p w14:paraId="7EAED3C9" w14:textId="5E8BCF00" w:rsidR="00C579CA" w:rsidRPr="00FD689E" w:rsidRDefault="00C579CA" w:rsidP="0027697E">
      <w:pPr>
        <w:pStyle w:val="ListParagraph"/>
        <w:numPr>
          <w:ilvl w:val="1"/>
          <w:numId w:val="18"/>
        </w:numPr>
        <w:spacing w:after="200" w:line="276" w:lineRule="auto"/>
        <w:ind w:left="720"/>
        <w:rPr>
          <w:rFonts w:ascii="Times New Roman" w:eastAsia="Times New Roman" w:hAnsi="Times New Roman"/>
          <w:b/>
          <w:bCs/>
          <w:i/>
          <w:iCs/>
          <w:color w:val="000000" w:themeColor="text1"/>
          <w:sz w:val="24"/>
          <w:szCs w:val="24"/>
        </w:rPr>
      </w:pPr>
      <w:r w:rsidRPr="7A4CF8A9">
        <w:rPr>
          <w:rFonts w:ascii="Times New Roman" w:eastAsia="Times New Roman" w:hAnsi="Times New Roman"/>
          <w:color w:val="000000" w:themeColor="text1"/>
          <w:sz w:val="24"/>
          <w:szCs w:val="24"/>
        </w:rPr>
        <w:t xml:space="preserve">Successful completion of the </w:t>
      </w:r>
      <w:r w:rsidR="4B7DF7A1" w:rsidRPr="7A4CF8A9">
        <w:rPr>
          <w:rFonts w:ascii="Times New Roman" w:eastAsia="Times New Roman" w:hAnsi="Times New Roman"/>
          <w:color w:val="000000" w:themeColor="text1"/>
          <w:sz w:val="24"/>
          <w:szCs w:val="24"/>
        </w:rPr>
        <w:t>MSANP</w:t>
      </w:r>
      <w:r w:rsidRPr="7A4CF8A9">
        <w:rPr>
          <w:rFonts w:ascii="Times New Roman" w:eastAsia="Times New Roman" w:hAnsi="Times New Roman"/>
          <w:color w:val="000000" w:themeColor="text1"/>
          <w:sz w:val="24"/>
          <w:szCs w:val="24"/>
        </w:rPr>
        <w:t xml:space="preserve"> Comprehensive Exam</w:t>
      </w:r>
    </w:p>
    <w:p w14:paraId="13FFC5ED" w14:textId="77777777" w:rsidR="00C579CA" w:rsidRPr="00D56DA4" w:rsidRDefault="00C579CA" w:rsidP="0027697E">
      <w:pPr>
        <w:pStyle w:val="ListParagraph"/>
        <w:numPr>
          <w:ilvl w:val="1"/>
          <w:numId w:val="18"/>
        </w:numPr>
        <w:spacing w:after="200" w:line="276" w:lineRule="auto"/>
        <w:ind w:left="720"/>
        <w:rPr>
          <w:rFonts w:ascii="Times New Roman" w:eastAsia="Times New Roman" w:hAnsi="Times New Roman"/>
          <w:b/>
          <w:bCs/>
          <w:i/>
          <w:iCs/>
          <w:color w:val="000000" w:themeColor="text1"/>
          <w:sz w:val="24"/>
          <w:szCs w:val="24"/>
        </w:rPr>
      </w:pPr>
      <w:r w:rsidRPr="7A4CF8A9">
        <w:rPr>
          <w:rFonts w:ascii="Times New Roman" w:eastAsia="Times New Roman" w:hAnsi="Times New Roman"/>
          <w:color w:val="000000" w:themeColor="text1"/>
          <w:sz w:val="24"/>
          <w:szCs w:val="24"/>
        </w:rPr>
        <w:t>Finish program requirements within six years</w:t>
      </w:r>
    </w:p>
    <w:p w14:paraId="5658CAF8" w14:textId="77777777" w:rsidR="00C579CA" w:rsidRPr="002F1707" w:rsidRDefault="00C579CA" w:rsidP="0027697E">
      <w:pPr>
        <w:pStyle w:val="ListParagraph"/>
        <w:numPr>
          <w:ilvl w:val="0"/>
          <w:numId w:val="18"/>
        </w:numPr>
        <w:spacing w:after="200" w:line="276" w:lineRule="auto"/>
        <w:ind w:left="360"/>
        <w:rPr>
          <w:rFonts w:ascii="Times New Roman" w:eastAsia="Times New Roman" w:hAnsi="Times New Roman"/>
          <w:b/>
          <w:bCs/>
          <w:i/>
          <w:iCs/>
          <w:color w:val="000000" w:themeColor="text1"/>
          <w:sz w:val="24"/>
          <w:szCs w:val="24"/>
        </w:rPr>
      </w:pPr>
      <w:r w:rsidRPr="7A4CF8A9">
        <w:rPr>
          <w:rFonts w:ascii="Times New Roman" w:eastAsia="Times New Roman" w:hAnsi="Times New Roman"/>
          <w:color w:val="000000" w:themeColor="text1"/>
          <w:sz w:val="24"/>
          <w:szCs w:val="24"/>
        </w:rPr>
        <w:t>Successfully complete the ACEND requirements of all competencies</w:t>
      </w:r>
    </w:p>
    <w:p w14:paraId="276F7CF0" w14:textId="77777777" w:rsidR="00C579CA" w:rsidRPr="002F1707" w:rsidRDefault="00C579CA" w:rsidP="7A4CF8A9">
      <w:pPr>
        <w:spacing w:after="60"/>
        <w:rPr>
          <w:color w:val="000000" w:themeColor="text1"/>
        </w:rPr>
      </w:pPr>
    </w:p>
    <w:p w14:paraId="7B18CBCA" w14:textId="0353A5CD" w:rsidR="00C579CA" w:rsidRPr="002F1707" w:rsidRDefault="00C579CA" w:rsidP="7A4CF8A9">
      <w:pPr>
        <w:spacing w:after="60"/>
        <w:rPr>
          <w:i/>
          <w:iCs/>
          <w:color w:val="000000" w:themeColor="text1"/>
        </w:rPr>
      </w:pPr>
      <w:r w:rsidRPr="7A4CF8A9">
        <w:rPr>
          <w:i/>
          <w:iCs/>
          <w:color w:val="000000" w:themeColor="text1"/>
        </w:rPr>
        <w:t xml:space="preserve">*This policy is in accordance with ACEND Accreditation Required Element </w:t>
      </w:r>
      <w:r w:rsidR="00650721">
        <w:rPr>
          <w:b/>
          <w:bCs/>
          <w:i/>
          <w:iCs/>
          <w:color w:val="000000" w:themeColor="text1"/>
        </w:rPr>
        <w:t>8</w:t>
      </w:r>
      <w:r w:rsidRPr="7A4CF8A9">
        <w:rPr>
          <w:b/>
          <w:bCs/>
          <w:i/>
          <w:iCs/>
          <w:color w:val="000000" w:themeColor="text1"/>
        </w:rPr>
        <w:t>.2m</w:t>
      </w:r>
      <w:r w:rsidR="007540DB">
        <w:rPr>
          <w:b/>
          <w:bCs/>
          <w:i/>
          <w:iCs/>
          <w:color w:val="000000" w:themeColor="text1"/>
        </w:rPr>
        <w:t xml:space="preserve"> </w:t>
      </w:r>
      <w:r w:rsidRPr="7A4CF8A9">
        <w:rPr>
          <w:i/>
          <w:iCs/>
          <w:color w:val="000000" w:themeColor="text1"/>
        </w:rPr>
        <w:t>"Graduation and/or program completion requirements for all tracks including the maximum amount of time allowed for completing program requirements in place at the time of student enrolls.".</w:t>
      </w:r>
    </w:p>
    <w:p w14:paraId="014F04F7" w14:textId="77777777" w:rsidR="00C579CA" w:rsidRPr="002F1707" w:rsidRDefault="00C579CA" w:rsidP="7A4CF8A9">
      <w:pPr>
        <w:spacing w:after="60"/>
        <w:rPr>
          <w:b/>
          <w:bCs/>
          <w:color w:val="000000" w:themeColor="text1"/>
        </w:rPr>
      </w:pPr>
    </w:p>
    <w:p w14:paraId="4F7E1F84" w14:textId="77777777" w:rsidR="00C579CA" w:rsidRPr="002F1707" w:rsidRDefault="00C579CA" w:rsidP="7A4CF8A9">
      <w:pPr>
        <w:pStyle w:val="Heading2"/>
        <w:spacing w:before="0" w:after="60"/>
        <w:rPr>
          <w:color w:val="000000" w:themeColor="text1"/>
          <w:sz w:val="28"/>
          <w:szCs w:val="28"/>
        </w:rPr>
      </w:pPr>
      <w:bookmarkStart w:id="59" w:name="_Toc233270241"/>
      <w:r w:rsidRPr="7A4CF8A9">
        <w:rPr>
          <w:color w:val="000000" w:themeColor="text1"/>
          <w:sz w:val="28"/>
          <w:szCs w:val="28"/>
        </w:rPr>
        <w:t>Course Load:</w:t>
      </w:r>
      <w:bookmarkEnd w:id="59"/>
    </w:p>
    <w:p w14:paraId="348BF61A" w14:textId="77777777" w:rsidR="00C579CA" w:rsidRPr="002F1707" w:rsidRDefault="00C579CA" w:rsidP="7A4CF8A9">
      <w:pPr>
        <w:spacing w:after="60"/>
        <w:rPr>
          <w:color w:val="000000" w:themeColor="text1"/>
        </w:rPr>
      </w:pPr>
    </w:p>
    <w:p w14:paraId="786D1F01" w14:textId="77777777" w:rsidR="00C579CA" w:rsidRPr="002F1707" w:rsidRDefault="00C579CA" w:rsidP="7A4CF8A9">
      <w:pPr>
        <w:spacing w:after="60"/>
        <w:rPr>
          <w:color w:val="000000" w:themeColor="text1"/>
        </w:rPr>
      </w:pPr>
      <w:r w:rsidRPr="7A4CF8A9">
        <w:rPr>
          <w:color w:val="000000" w:themeColor="text1"/>
        </w:rPr>
        <w:t xml:space="preserve">The university defines </w:t>
      </w:r>
      <w:hyperlink r:id="rId49">
        <w:r w:rsidRPr="7A4CF8A9">
          <w:rPr>
            <w:rStyle w:val="Hyperlink"/>
            <w:color w:val="000000" w:themeColor="text1"/>
          </w:rPr>
          <w:t>academic load</w:t>
        </w:r>
      </w:hyperlink>
      <w:r w:rsidRPr="7A4CF8A9">
        <w:rPr>
          <w:color w:val="000000" w:themeColor="text1"/>
        </w:rPr>
        <w:t xml:space="preserve"> for graduate students as:</w:t>
      </w:r>
    </w:p>
    <w:p w14:paraId="0D4B6838" w14:textId="77777777" w:rsidR="00C579CA" w:rsidRPr="002F1707" w:rsidRDefault="00C579CA" w:rsidP="7A4CF8A9">
      <w:pPr>
        <w:spacing w:after="60"/>
        <w:rPr>
          <w:color w:val="000000" w:themeColor="text1"/>
        </w:rPr>
      </w:pPr>
      <w:r w:rsidRPr="7A4CF8A9">
        <w:rPr>
          <w:color w:val="000000" w:themeColor="text1"/>
          <w:u w:val="single"/>
        </w:rPr>
        <w:t>Status</w:t>
      </w:r>
      <w:r>
        <w:tab/>
      </w:r>
      <w:r>
        <w:tab/>
      </w:r>
      <w:r>
        <w:tab/>
      </w:r>
      <w:r w:rsidRPr="7A4CF8A9">
        <w:rPr>
          <w:color w:val="000000" w:themeColor="text1"/>
          <w:u w:val="single"/>
        </w:rPr>
        <w:t>Credit Hours</w:t>
      </w:r>
    </w:p>
    <w:p w14:paraId="20E9F3C1" w14:textId="77777777" w:rsidR="00C579CA" w:rsidRPr="002F1707" w:rsidRDefault="00C579CA" w:rsidP="7A4CF8A9">
      <w:pPr>
        <w:spacing w:after="60"/>
        <w:rPr>
          <w:color w:val="000000" w:themeColor="text1"/>
        </w:rPr>
      </w:pPr>
      <w:r w:rsidRPr="7A4CF8A9">
        <w:rPr>
          <w:color w:val="000000" w:themeColor="text1"/>
        </w:rPr>
        <w:t>Full time</w:t>
      </w:r>
      <w:r>
        <w:tab/>
      </w:r>
      <w:r>
        <w:tab/>
      </w:r>
      <w:r w:rsidRPr="7A4CF8A9">
        <w:rPr>
          <w:color w:val="000000" w:themeColor="text1"/>
        </w:rPr>
        <w:t>9 or more</w:t>
      </w:r>
    </w:p>
    <w:p w14:paraId="4A38EA8F" w14:textId="77777777" w:rsidR="00C579CA" w:rsidRPr="002F1707" w:rsidRDefault="00C579CA" w:rsidP="7A4CF8A9">
      <w:pPr>
        <w:spacing w:after="60"/>
        <w:rPr>
          <w:color w:val="000000" w:themeColor="text1"/>
        </w:rPr>
      </w:pPr>
      <w:r w:rsidRPr="7A4CF8A9">
        <w:rPr>
          <w:color w:val="000000" w:themeColor="text1"/>
        </w:rPr>
        <w:t>Three-quarter time</w:t>
      </w:r>
      <w:r>
        <w:tab/>
      </w:r>
      <w:r w:rsidRPr="7A4CF8A9">
        <w:rPr>
          <w:color w:val="000000" w:themeColor="text1"/>
        </w:rPr>
        <w:t>6 or more</w:t>
      </w:r>
    </w:p>
    <w:p w14:paraId="048B59AD" w14:textId="77777777" w:rsidR="00C579CA" w:rsidRPr="002F1707" w:rsidRDefault="00C579CA" w:rsidP="7A4CF8A9">
      <w:pPr>
        <w:spacing w:after="60"/>
        <w:rPr>
          <w:color w:val="000000" w:themeColor="text1"/>
        </w:rPr>
      </w:pPr>
      <w:r w:rsidRPr="7A4CF8A9">
        <w:rPr>
          <w:color w:val="000000" w:themeColor="text1"/>
        </w:rPr>
        <w:t>Half time</w:t>
      </w:r>
      <w:r>
        <w:tab/>
      </w:r>
      <w:r>
        <w:tab/>
      </w:r>
      <w:r w:rsidRPr="7A4CF8A9">
        <w:rPr>
          <w:color w:val="000000" w:themeColor="text1"/>
        </w:rPr>
        <w:t>5</w:t>
      </w:r>
    </w:p>
    <w:p w14:paraId="70FC00A3" w14:textId="77777777" w:rsidR="00C579CA" w:rsidRPr="002F1707" w:rsidRDefault="00C579CA" w:rsidP="7A4CF8A9">
      <w:pPr>
        <w:spacing w:after="60"/>
        <w:rPr>
          <w:color w:val="000000" w:themeColor="text1"/>
        </w:rPr>
      </w:pPr>
      <w:r w:rsidRPr="7A4CF8A9">
        <w:rPr>
          <w:color w:val="000000" w:themeColor="text1"/>
        </w:rPr>
        <w:t>Less than half time</w:t>
      </w:r>
      <w:r>
        <w:tab/>
      </w:r>
      <w:r w:rsidRPr="7A4CF8A9">
        <w:rPr>
          <w:color w:val="000000" w:themeColor="text1"/>
        </w:rPr>
        <w:t>4 or less</w:t>
      </w:r>
    </w:p>
    <w:p w14:paraId="0EB14F4D" w14:textId="77777777" w:rsidR="00C579CA" w:rsidRPr="002F1707" w:rsidRDefault="00C579CA" w:rsidP="7A4CF8A9">
      <w:pPr>
        <w:spacing w:after="60"/>
        <w:rPr>
          <w:color w:val="000000" w:themeColor="text1"/>
        </w:rPr>
      </w:pPr>
    </w:p>
    <w:p w14:paraId="433BE79B" w14:textId="7D62764A" w:rsidR="00C579CA" w:rsidRPr="002F1707" w:rsidRDefault="00C579CA" w:rsidP="7A4CF8A9">
      <w:pPr>
        <w:spacing w:after="60"/>
        <w:rPr>
          <w:color w:val="000000" w:themeColor="text1"/>
        </w:rPr>
      </w:pPr>
      <w:r w:rsidRPr="7A4CF8A9">
        <w:rPr>
          <w:color w:val="000000" w:themeColor="text1"/>
        </w:rPr>
        <w:t xml:space="preserve">The </w:t>
      </w:r>
      <w:r w:rsidR="4B7DF7A1" w:rsidRPr="7A4CF8A9">
        <w:rPr>
          <w:color w:val="000000" w:themeColor="text1"/>
        </w:rPr>
        <w:t>MSANP</w:t>
      </w:r>
      <w:r w:rsidRPr="7A4CF8A9">
        <w:rPr>
          <w:color w:val="000000" w:themeColor="text1"/>
        </w:rPr>
        <w:t xml:space="preserve"> curriculum is designed that students will be considered </w:t>
      </w:r>
      <w:proofErr w:type="gramStart"/>
      <w:r w:rsidRPr="7A4CF8A9">
        <w:rPr>
          <w:color w:val="000000" w:themeColor="text1"/>
        </w:rPr>
        <w:t>fulltime</w:t>
      </w:r>
      <w:proofErr w:type="gramEnd"/>
      <w:r w:rsidRPr="7A4CF8A9">
        <w:rPr>
          <w:color w:val="000000" w:themeColor="text1"/>
        </w:rPr>
        <w:t xml:space="preserve">. </w:t>
      </w:r>
      <w:r w:rsidR="4B7DF7A1" w:rsidRPr="7A4CF8A9">
        <w:rPr>
          <w:color w:val="000000" w:themeColor="text1"/>
        </w:rPr>
        <w:t>MSANP</w:t>
      </w:r>
      <w:r w:rsidRPr="7A4CF8A9">
        <w:rPr>
          <w:color w:val="000000" w:themeColor="text1"/>
        </w:rPr>
        <w:t xml:space="preserve"> students are required to register for and complete the </w:t>
      </w:r>
      <w:r w:rsidR="4B7DF7A1" w:rsidRPr="7A4CF8A9">
        <w:rPr>
          <w:color w:val="000000" w:themeColor="text1"/>
        </w:rPr>
        <w:t>MSANP</w:t>
      </w:r>
      <w:r w:rsidRPr="7A4CF8A9">
        <w:rPr>
          <w:color w:val="000000" w:themeColor="text1"/>
        </w:rPr>
        <w:t xml:space="preserve"> curriculum in sequence, as courses are offered.  </w:t>
      </w:r>
    </w:p>
    <w:p w14:paraId="171E7E6D" w14:textId="5C553775" w:rsidR="7A4CF8A9" w:rsidRDefault="7A4CF8A9" w:rsidP="7A4CF8A9">
      <w:pPr>
        <w:pStyle w:val="Heading2"/>
        <w:spacing w:before="0" w:after="60"/>
        <w:rPr>
          <w:color w:val="000000" w:themeColor="text1"/>
          <w:sz w:val="28"/>
          <w:szCs w:val="28"/>
        </w:rPr>
      </w:pPr>
    </w:p>
    <w:p w14:paraId="30C16F12" w14:textId="77777777" w:rsidR="00C579CA" w:rsidRPr="002F1707" w:rsidRDefault="00C579CA" w:rsidP="7A4CF8A9">
      <w:pPr>
        <w:pStyle w:val="Heading2"/>
        <w:spacing w:before="0" w:after="60"/>
        <w:rPr>
          <w:color w:val="000000" w:themeColor="text1"/>
          <w:sz w:val="28"/>
          <w:szCs w:val="28"/>
        </w:rPr>
      </w:pPr>
      <w:bookmarkStart w:id="60" w:name="_Toc233270242"/>
      <w:r w:rsidRPr="7A4CF8A9">
        <w:rPr>
          <w:color w:val="000000" w:themeColor="text1"/>
          <w:sz w:val="28"/>
          <w:szCs w:val="28"/>
        </w:rPr>
        <w:t>Family Educational Rights &amp; Privacy Act (FERPA):</w:t>
      </w:r>
      <w:bookmarkEnd w:id="60"/>
    </w:p>
    <w:p w14:paraId="07CECE00" w14:textId="77777777" w:rsidR="00C579CA" w:rsidRPr="002F1707" w:rsidRDefault="00C579CA" w:rsidP="7A4CF8A9">
      <w:pPr>
        <w:spacing w:after="60"/>
        <w:rPr>
          <w:b/>
          <w:bCs/>
          <w:color w:val="000000" w:themeColor="text1"/>
        </w:rPr>
      </w:pPr>
    </w:p>
    <w:p w14:paraId="23C17BEA" w14:textId="77777777" w:rsidR="00C579CA" w:rsidRPr="002F1707" w:rsidRDefault="00C579CA" w:rsidP="7A4CF8A9">
      <w:pPr>
        <w:pStyle w:val="NormalWeb"/>
        <w:spacing w:before="0" w:beforeAutospacing="0" w:after="60" w:afterAutospacing="0"/>
        <w:rPr>
          <w:color w:val="000000" w:themeColor="text1"/>
        </w:rPr>
      </w:pPr>
      <w:r w:rsidRPr="7A4CF8A9">
        <w:rPr>
          <w:color w:val="000000" w:themeColor="text1"/>
        </w:rPr>
        <w:t>James Madison University adheres to and annually informs students of the Family Educational Rights and Privacy Act of 1974, as amended. This act, with which the institution intends to fully comply, was designated to protect the privacy of educational records. Under the</w:t>
      </w:r>
      <w:r w:rsidRPr="7A4CF8A9">
        <w:rPr>
          <w:rStyle w:val="apple-converted-space"/>
          <w:color w:val="000000" w:themeColor="text1"/>
        </w:rPr>
        <w:t> </w:t>
      </w:r>
      <w:hyperlink r:id="rId50">
        <w:r w:rsidRPr="7A4CF8A9">
          <w:rPr>
            <w:rStyle w:val="Hyperlink"/>
            <w:color w:val="0700FF"/>
          </w:rPr>
          <w:t>Family Educational Rights and Privacy Act (FERPA)</w:t>
        </w:r>
      </w:hyperlink>
      <w:r w:rsidRPr="7A4CF8A9">
        <w:rPr>
          <w:rStyle w:val="apple-converted-space"/>
          <w:color w:val="000000" w:themeColor="text1"/>
        </w:rPr>
        <w:t> </w:t>
      </w:r>
      <w:r w:rsidRPr="7A4CF8A9">
        <w:rPr>
          <w:color w:val="000000" w:themeColor="text1"/>
        </w:rPr>
        <w:t xml:space="preserve">students have certain rights with respect to their education records. </w:t>
      </w:r>
    </w:p>
    <w:p w14:paraId="50BB9666" w14:textId="77777777" w:rsidR="00C579CA" w:rsidRPr="002F1707" w:rsidRDefault="00C579CA" w:rsidP="7A4CF8A9">
      <w:pPr>
        <w:pStyle w:val="NormalWeb"/>
        <w:spacing w:before="0" w:beforeAutospacing="0" w:after="60" w:afterAutospacing="0"/>
        <w:rPr>
          <w:color w:val="000000" w:themeColor="text1"/>
        </w:rPr>
      </w:pPr>
    </w:p>
    <w:p w14:paraId="6EF58648" w14:textId="74DFE7DB" w:rsidR="00C579CA" w:rsidRPr="00797920" w:rsidRDefault="00C579CA" w:rsidP="7A4CF8A9">
      <w:pPr>
        <w:pStyle w:val="NormalWeb"/>
        <w:spacing w:before="0" w:beforeAutospacing="0" w:after="60" w:afterAutospacing="0"/>
        <w:rPr>
          <w:color w:val="4472C4" w:themeColor="accent1"/>
        </w:rPr>
      </w:pPr>
      <w:r w:rsidRPr="7A4CF8A9">
        <w:rPr>
          <w:color w:val="000000" w:themeColor="text1"/>
        </w:rPr>
        <w:t xml:space="preserve">For more detailed information concerning JMU's records policy see </w:t>
      </w:r>
      <w:hyperlink r:id="rId51">
        <w:r w:rsidRPr="7A4CF8A9">
          <w:rPr>
            <w:rStyle w:val="Hyperlink"/>
            <w:color w:val="0700FF"/>
          </w:rPr>
          <w:t>Policies and Procedures, Policy 2112, The Family Educational Rights and Privacy Act</w:t>
        </w:r>
      </w:hyperlink>
      <w:r w:rsidRPr="7A4CF8A9">
        <w:rPr>
          <w:color w:val="0700FF"/>
        </w:rPr>
        <w:t>.</w:t>
      </w:r>
    </w:p>
    <w:p w14:paraId="5C2D5B83" w14:textId="5729E831" w:rsidR="00C579CA" w:rsidRPr="00D812B6" w:rsidRDefault="2F13C04C" w:rsidP="7A4CF8A9">
      <w:pPr>
        <w:pStyle w:val="NormalWeb"/>
        <w:rPr>
          <w:color w:val="000000" w:themeColor="text1"/>
        </w:rPr>
      </w:pPr>
      <w:r w:rsidRPr="7A4CF8A9">
        <w:rPr>
          <w:color w:val="000000" w:themeColor="text1"/>
        </w:rPr>
        <w:lastRenderedPageBreak/>
        <w:t>If</w:t>
      </w:r>
      <w:r w:rsidR="00C579CA" w:rsidRPr="7A4CF8A9">
        <w:rPr>
          <w:color w:val="000000" w:themeColor="text1"/>
        </w:rPr>
        <w:t xml:space="preserve"> classes move to a remote teaching and learning platform, the </w:t>
      </w:r>
      <w:r w:rsidR="74C980AF" w:rsidRPr="7A4CF8A9">
        <w:rPr>
          <w:color w:val="000000" w:themeColor="text1"/>
        </w:rPr>
        <w:t>MSANP</w:t>
      </w:r>
      <w:r w:rsidR="00C579CA" w:rsidRPr="7A4CF8A9">
        <w:rPr>
          <w:color w:val="000000" w:themeColor="text1"/>
        </w:rPr>
        <w:t xml:space="preserve"> will adhere strictly to JMU’s privacy considerations located </w:t>
      </w:r>
      <w:hyperlink r:id="rId52">
        <w:r w:rsidR="00C579CA" w:rsidRPr="7A4CF8A9">
          <w:rPr>
            <w:rStyle w:val="Hyperlink"/>
            <w:color w:val="0700FF"/>
          </w:rPr>
          <w:t>here</w:t>
        </w:r>
      </w:hyperlink>
      <w:r w:rsidR="00C579CA" w:rsidRPr="7A4CF8A9">
        <w:rPr>
          <w:color w:val="0700FF"/>
        </w:rPr>
        <w:t xml:space="preserve">. </w:t>
      </w:r>
      <w:r w:rsidR="00C579CA" w:rsidRPr="7A4CF8A9">
        <w:rPr>
          <w:color w:val="000000" w:themeColor="text1"/>
        </w:rPr>
        <w:t xml:space="preserve">All students who participate in online courses will use the JMU learning management system, which requires secure username and password. Once in the course the classroom will use JMU supported video conferencing technologies, which will require their secure username and password as well as visual and name recognition before being admitted to the class. </w:t>
      </w:r>
    </w:p>
    <w:p w14:paraId="531C8508" w14:textId="661C6BC6" w:rsidR="00C579CA" w:rsidRPr="00D812B6" w:rsidRDefault="00C579CA" w:rsidP="7A4CF8A9">
      <w:pPr>
        <w:spacing w:after="60"/>
        <w:rPr>
          <w:i/>
          <w:iCs/>
          <w:color w:val="000000" w:themeColor="text1"/>
        </w:rPr>
      </w:pPr>
      <w:r w:rsidRPr="7A4CF8A9">
        <w:rPr>
          <w:i/>
          <w:iCs/>
          <w:color w:val="000000" w:themeColor="text1"/>
        </w:rPr>
        <w:t xml:space="preserve">*This policy is in accordance with ACEND Accreditation Required Element </w:t>
      </w:r>
      <w:r w:rsidR="006E1289">
        <w:rPr>
          <w:b/>
          <w:bCs/>
          <w:i/>
          <w:iCs/>
          <w:color w:val="000000" w:themeColor="text1"/>
        </w:rPr>
        <w:t>8</w:t>
      </w:r>
      <w:r w:rsidRPr="00AC294D">
        <w:rPr>
          <w:b/>
          <w:bCs/>
          <w:i/>
          <w:iCs/>
          <w:color w:val="000000" w:themeColor="text1"/>
        </w:rPr>
        <w:t>.2</w:t>
      </w:r>
      <w:r w:rsidR="00991481">
        <w:rPr>
          <w:b/>
          <w:bCs/>
          <w:i/>
          <w:iCs/>
          <w:color w:val="000000" w:themeColor="text1"/>
        </w:rPr>
        <w:t>o</w:t>
      </w:r>
      <w:r w:rsidRPr="7A4CF8A9">
        <w:rPr>
          <w:i/>
          <w:iCs/>
          <w:color w:val="000000" w:themeColor="text1"/>
        </w:rPr>
        <w:t xml:space="preserve"> “Programs using distance instruction and/or online testing must employ strategies to verify the identity of a student”, </w:t>
      </w:r>
      <w:r w:rsidR="006E1289">
        <w:rPr>
          <w:b/>
          <w:bCs/>
          <w:i/>
          <w:iCs/>
          <w:color w:val="000000" w:themeColor="text1"/>
        </w:rPr>
        <w:t>8</w:t>
      </w:r>
      <w:r w:rsidRPr="7A4CF8A9">
        <w:rPr>
          <w:b/>
          <w:bCs/>
          <w:i/>
          <w:iCs/>
          <w:color w:val="000000" w:themeColor="text1"/>
        </w:rPr>
        <w:t xml:space="preserve">.2r </w:t>
      </w:r>
      <w:r w:rsidRPr="7A4CF8A9">
        <w:rPr>
          <w:i/>
          <w:iCs/>
          <w:color w:val="000000" w:themeColor="text1"/>
        </w:rPr>
        <w:t>“Protection of privacy of student information, including information used to identifying students in distance learning”, and</w:t>
      </w:r>
      <w:r w:rsidRPr="7A4CF8A9">
        <w:rPr>
          <w:b/>
          <w:bCs/>
          <w:i/>
          <w:iCs/>
          <w:color w:val="000000" w:themeColor="text1"/>
        </w:rPr>
        <w:t xml:space="preserve"> </w:t>
      </w:r>
      <w:r w:rsidR="00D6075E">
        <w:rPr>
          <w:b/>
          <w:bCs/>
          <w:i/>
          <w:iCs/>
          <w:color w:val="000000" w:themeColor="text1"/>
        </w:rPr>
        <w:t>8</w:t>
      </w:r>
      <w:r w:rsidRPr="7A4CF8A9">
        <w:rPr>
          <w:b/>
          <w:bCs/>
          <w:i/>
          <w:iCs/>
          <w:color w:val="000000" w:themeColor="text1"/>
        </w:rPr>
        <w:t>.2s</w:t>
      </w:r>
      <w:r w:rsidRPr="7A4CF8A9">
        <w:rPr>
          <w:i/>
          <w:iCs/>
          <w:color w:val="000000" w:themeColor="text1"/>
        </w:rPr>
        <w:t xml:space="preserve"> which states, “Student access to their own student file”.</w:t>
      </w:r>
    </w:p>
    <w:p w14:paraId="082878F3" w14:textId="77777777" w:rsidR="00C579CA" w:rsidRPr="002F1707" w:rsidRDefault="00C579CA" w:rsidP="7A4CF8A9">
      <w:pPr>
        <w:pStyle w:val="Heading2"/>
        <w:spacing w:before="0" w:after="60"/>
        <w:rPr>
          <w:color w:val="000000" w:themeColor="text1"/>
          <w:sz w:val="28"/>
          <w:szCs w:val="28"/>
        </w:rPr>
      </w:pPr>
    </w:p>
    <w:p w14:paraId="13B4AB1E" w14:textId="77777777" w:rsidR="00C579CA" w:rsidRPr="002F1707" w:rsidRDefault="00C579CA" w:rsidP="7A4CF8A9">
      <w:pPr>
        <w:pStyle w:val="Heading2"/>
        <w:spacing w:before="0" w:after="60"/>
        <w:rPr>
          <w:color w:val="000000" w:themeColor="text1"/>
          <w:sz w:val="28"/>
          <w:szCs w:val="28"/>
        </w:rPr>
      </w:pPr>
      <w:bookmarkStart w:id="61" w:name="_Toc233270243"/>
      <w:r w:rsidRPr="7A4CF8A9">
        <w:rPr>
          <w:color w:val="000000" w:themeColor="text1"/>
          <w:sz w:val="28"/>
          <w:szCs w:val="28"/>
        </w:rPr>
        <w:t>Honor Code:</w:t>
      </w:r>
      <w:bookmarkEnd w:id="61"/>
    </w:p>
    <w:p w14:paraId="15155127" w14:textId="77777777" w:rsidR="00C579CA" w:rsidRPr="002F1707" w:rsidRDefault="00C579CA" w:rsidP="7A4CF8A9">
      <w:pPr>
        <w:spacing w:after="60"/>
        <w:rPr>
          <w:b/>
          <w:bCs/>
          <w:color w:val="000000" w:themeColor="text1"/>
        </w:rPr>
      </w:pPr>
    </w:p>
    <w:p w14:paraId="6DD701EF" w14:textId="6C186908" w:rsidR="00C579CA" w:rsidRPr="002F1707" w:rsidRDefault="00C579CA" w:rsidP="7A4CF8A9">
      <w:pPr>
        <w:pStyle w:val="bodytextregular"/>
        <w:spacing w:before="0" w:beforeAutospacing="0" w:after="60" w:afterAutospacing="0"/>
        <w:rPr>
          <w:color w:val="000000" w:themeColor="text1"/>
        </w:rPr>
      </w:pPr>
      <w:r w:rsidRPr="7A4CF8A9">
        <w:rPr>
          <w:color w:val="000000" w:themeColor="text1"/>
        </w:rPr>
        <w:t xml:space="preserve">The academic program at JMU operates under an Honor System that </w:t>
      </w:r>
      <w:r w:rsidR="00624011" w:rsidRPr="7A4CF8A9">
        <w:rPr>
          <w:color w:val="000000" w:themeColor="text1"/>
        </w:rPr>
        <w:t>dates to</w:t>
      </w:r>
      <w:r w:rsidRPr="7A4CF8A9">
        <w:rPr>
          <w:color w:val="000000" w:themeColor="text1"/>
        </w:rPr>
        <w:t xml:space="preserve"> the 1909-10 academic session. Students adopted the present Honor System </w:t>
      </w:r>
      <w:r w:rsidR="00624011" w:rsidRPr="7A4CF8A9">
        <w:rPr>
          <w:color w:val="000000" w:themeColor="text1"/>
        </w:rPr>
        <w:t>to</w:t>
      </w:r>
      <w:r w:rsidRPr="7A4CF8A9">
        <w:rPr>
          <w:color w:val="000000" w:themeColor="text1"/>
        </w:rPr>
        <w:t xml:space="preserve"> uphold individual and community integrity. Each student is expected to observe complete honesty in all academic matters and to report instances where another student has violated the Honor System.</w:t>
      </w:r>
    </w:p>
    <w:p w14:paraId="6C721393" w14:textId="77777777" w:rsidR="00C579CA" w:rsidRPr="002F1707" w:rsidRDefault="00C579CA" w:rsidP="7A4CF8A9">
      <w:pPr>
        <w:pStyle w:val="bodytextregular"/>
        <w:spacing w:before="0" w:beforeAutospacing="0" w:after="60" w:afterAutospacing="0"/>
        <w:rPr>
          <w:color w:val="000000" w:themeColor="text1"/>
        </w:rPr>
      </w:pPr>
    </w:p>
    <w:p w14:paraId="77EE51A7" w14:textId="01A348EA" w:rsidR="0036427E" w:rsidRDefault="00C579CA" w:rsidP="0036427E">
      <w:pPr>
        <w:pStyle w:val="bodytextregular"/>
        <w:spacing w:before="0" w:beforeAutospacing="0" w:after="60" w:afterAutospacing="0"/>
        <w:rPr>
          <w:color w:val="0700FF"/>
        </w:rPr>
      </w:pPr>
      <w:r w:rsidRPr="7A4CF8A9">
        <w:rPr>
          <w:color w:val="000000" w:themeColor="text1"/>
        </w:rPr>
        <w:t xml:space="preserve">A student Honor Council administers the Honor System and every student who matriculates at the university, whether graduate or undergraduate, becomes a member of the Honor System. The university expects the cooperation of faculty members and administrators in upholding this Honor System. The Student Handbook provides full information on the Honor System, and the Honor Council office provides students with assistance in understanding the Honor System policy. All incoming JMU students are required to complete an online Honor System Tutorial and test during their first semester.  The Honor Code Tutorial video, test information, and test are available at </w:t>
      </w:r>
      <w:hyperlink r:id="rId53" w:history="1">
        <w:r w:rsidR="00A819A6" w:rsidRPr="00A819A6">
          <w:rPr>
            <w:rStyle w:val="Hyperlink"/>
          </w:rPr>
          <w:t>Honor Code and Testing</w:t>
        </w:r>
      </w:hyperlink>
      <w:r w:rsidR="00A819A6">
        <w:t>.</w:t>
      </w:r>
      <w:r w:rsidRPr="7A4CF8A9">
        <w:rPr>
          <w:color w:val="0700FF"/>
        </w:rPr>
        <w:t xml:space="preserve"> </w:t>
      </w:r>
    </w:p>
    <w:p w14:paraId="4F739D50" w14:textId="77777777" w:rsidR="0036427E" w:rsidRPr="0036427E" w:rsidRDefault="0036427E" w:rsidP="0036427E">
      <w:pPr>
        <w:pStyle w:val="bodytextregular"/>
        <w:spacing w:before="0" w:beforeAutospacing="0" w:after="60" w:afterAutospacing="0"/>
        <w:rPr>
          <w:color w:val="0700FF"/>
        </w:rPr>
      </w:pPr>
    </w:p>
    <w:p w14:paraId="329C97C9" w14:textId="43F4F6FB" w:rsidR="00C579CA" w:rsidRPr="003D164F" w:rsidRDefault="00DF79E6" w:rsidP="7A4CF8A9">
      <w:pPr>
        <w:pStyle w:val="bodytextregular"/>
        <w:spacing w:before="0" w:beforeAutospacing="0" w:after="60" w:afterAutospacing="0"/>
        <w:rPr>
          <w:rStyle w:val="eop"/>
          <w:color w:val="000000" w:themeColor="text1"/>
          <w:shd w:val="clear" w:color="auto" w:fill="FFFFFF"/>
        </w:rPr>
      </w:pPr>
      <w:r w:rsidRPr="003D164F">
        <w:rPr>
          <w:rStyle w:val="normaltextrun"/>
          <w:color w:val="000000" w:themeColor="text1"/>
          <w:shd w:val="clear" w:color="auto" w:fill="FFFFFF"/>
        </w:rPr>
        <w:t>Submitting work or ideas previously submitted as an undergraduate constitutes a violation of the honor code. All academic submissions must be original and produced solely for the current academic endeavor. Any reuse or replication of prior academic work without explicit acknowledgment and authorization is strictly prohibited and will result in disciplinary action.</w:t>
      </w:r>
      <w:r w:rsidRPr="003D164F">
        <w:rPr>
          <w:rStyle w:val="eop"/>
          <w:color w:val="000000" w:themeColor="text1"/>
          <w:shd w:val="clear" w:color="auto" w:fill="FFFFFF"/>
        </w:rPr>
        <w:t> </w:t>
      </w:r>
    </w:p>
    <w:p w14:paraId="370708B8" w14:textId="77777777" w:rsidR="00DF79E6" w:rsidRDefault="00DF79E6" w:rsidP="7A4CF8A9">
      <w:pPr>
        <w:pStyle w:val="bodytextregular"/>
        <w:spacing w:before="0" w:beforeAutospacing="0" w:after="60" w:afterAutospacing="0"/>
        <w:rPr>
          <w:rStyle w:val="eop"/>
          <w:color w:val="FF0000"/>
          <w:shd w:val="clear" w:color="auto" w:fill="FFFFFF"/>
        </w:rPr>
      </w:pPr>
    </w:p>
    <w:p w14:paraId="57A19FDB" w14:textId="0870A196" w:rsidR="00DF79E6" w:rsidRDefault="003D164F" w:rsidP="7A4CF8A9">
      <w:pPr>
        <w:pStyle w:val="bodytextregular"/>
        <w:spacing w:before="0" w:beforeAutospacing="0" w:after="60" w:afterAutospacing="0"/>
        <w:rPr>
          <w:color w:val="000000" w:themeColor="text1"/>
        </w:rPr>
      </w:pPr>
      <w:r w:rsidRPr="003D164F">
        <w:rPr>
          <w:color w:val="000000" w:themeColor="text1"/>
        </w:rPr>
        <w:t>Using AI software to complete assignments without prior faculty approval or without including a written reference justifying its use is considered an honor code violation. Students must seek explicit permission from their instructors and document the AI's contribution to maintain academic integrity.</w:t>
      </w:r>
    </w:p>
    <w:p w14:paraId="2BBD1F36" w14:textId="77777777" w:rsidR="003D164F" w:rsidRPr="002F1707" w:rsidRDefault="003D164F" w:rsidP="7A4CF8A9">
      <w:pPr>
        <w:pStyle w:val="bodytextregular"/>
        <w:spacing w:before="0" w:beforeAutospacing="0" w:after="60" w:afterAutospacing="0"/>
        <w:rPr>
          <w:color w:val="000000" w:themeColor="text1"/>
        </w:rPr>
      </w:pPr>
    </w:p>
    <w:p w14:paraId="3C77B5E3" w14:textId="5F76298D" w:rsidR="00C579CA" w:rsidRPr="002F1707" w:rsidRDefault="00C579CA" w:rsidP="7A4CF8A9">
      <w:pPr>
        <w:pStyle w:val="bodytextregular"/>
        <w:spacing w:before="0" w:beforeAutospacing="0" w:after="60" w:afterAutospacing="0"/>
        <w:rPr>
          <w:color w:val="000000" w:themeColor="text1"/>
        </w:rPr>
      </w:pPr>
      <w:r w:rsidRPr="7A4CF8A9">
        <w:rPr>
          <w:color w:val="000000" w:themeColor="text1"/>
        </w:rPr>
        <w:t>The</w:t>
      </w:r>
      <w:r w:rsidRPr="7A4CF8A9">
        <w:rPr>
          <w:color w:val="4472C4" w:themeColor="accent1"/>
        </w:rPr>
        <w:t xml:space="preserve"> </w:t>
      </w:r>
      <w:hyperlink r:id="rId54">
        <w:r w:rsidRPr="7A4CF8A9">
          <w:rPr>
            <w:rStyle w:val="Hyperlink"/>
            <w:color w:val="0700FF"/>
          </w:rPr>
          <w:t>Honor Council</w:t>
        </w:r>
      </w:hyperlink>
      <w:r w:rsidRPr="7A4CF8A9">
        <w:rPr>
          <w:color w:val="0700FF"/>
        </w:rPr>
        <w:t xml:space="preserve"> </w:t>
      </w:r>
      <w:r w:rsidRPr="7A4CF8A9">
        <w:rPr>
          <w:color w:val="000000" w:themeColor="text1"/>
        </w:rPr>
        <w:t xml:space="preserve">encourages </w:t>
      </w:r>
      <w:r w:rsidRPr="7A4CF8A9">
        <w:rPr>
          <w:b/>
          <w:bCs/>
          <w:color w:val="000000" w:themeColor="text1"/>
        </w:rPr>
        <w:t>ALL</w:t>
      </w:r>
      <w:r w:rsidRPr="7A4CF8A9">
        <w:rPr>
          <w:color w:val="000000" w:themeColor="text1"/>
        </w:rPr>
        <w:t xml:space="preserve"> members of the JMU community to familiarize themselves with the Honor Code and </w:t>
      </w:r>
      <w:hyperlink r:id="rId55" w:history="1">
        <w:r w:rsidRPr="00487D5C">
          <w:rPr>
            <w:rStyle w:val="Hyperlink"/>
          </w:rPr>
          <w:t>Honor System procedures.</w:t>
        </w:r>
      </w:hyperlink>
      <w:r w:rsidRPr="7A4CF8A9">
        <w:rPr>
          <w:color w:val="0700FF"/>
        </w:rPr>
        <w:t xml:space="preserve"> </w:t>
      </w:r>
    </w:p>
    <w:p w14:paraId="5789A453" w14:textId="77777777" w:rsidR="00C579CA" w:rsidRPr="002F1707" w:rsidRDefault="00C579CA" w:rsidP="7A4CF8A9">
      <w:pPr>
        <w:spacing w:after="60"/>
        <w:rPr>
          <w:i/>
          <w:iCs/>
          <w:color w:val="000000" w:themeColor="text1"/>
        </w:rPr>
      </w:pPr>
    </w:p>
    <w:p w14:paraId="5671DC58" w14:textId="384565B9" w:rsidR="00C579CA" w:rsidRPr="002F1707" w:rsidRDefault="00C579CA" w:rsidP="7A4CF8A9">
      <w:pPr>
        <w:spacing w:after="60"/>
        <w:rPr>
          <w:i/>
          <w:iCs/>
          <w:color w:val="000000" w:themeColor="text1"/>
        </w:rPr>
      </w:pPr>
      <w:r w:rsidRPr="7A4CF8A9">
        <w:rPr>
          <w:i/>
          <w:iCs/>
          <w:color w:val="000000" w:themeColor="text1"/>
        </w:rPr>
        <w:lastRenderedPageBreak/>
        <w:t xml:space="preserve">*This policy is in accordance with ACEND Accreditation Required Element </w:t>
      </w:r>
      <w:r w:rsidR="007F5E5A">
        <w:rPr>
          <w:b/>
          <w:bCs/>
          <w:i/>
          <w:iCs/>
          <w:color w:val="000000" w:themeColor="text1"/>
        </w:rPr>
        <w:t>8</w:t>
      </w:r>
      <w:r w:rsidRPr="7A4CF8A9">
        <w:rPr>
          <w:b/>
          <w:bCs/>
          <w:i/>
          <w:iCs/>
          <w:color w:val="000000" w:themeColor="text1"/>
        </w:rPr>
        <w:t xml:space="preserve">.2l </w:t>
      </w:r>
      <w:r w:rsidRPr="7A4CF8A9">
        <w:rPr>
          <w:i/>
          <w:iCs/>
          <w:color w:val="000000" w:themeColor="text1"/>
        </w:rPr>
        <w:t>“Disciplinary/termination procedures”.</w:t>
      </w:r>
    </w:p>
    <w:p w14:paraId="691EEDCA" w14:textId="77777777" w:rsidR="00C579CA" w:rsidRDefault="00C579CA" w:rsidP="7A4CF8A9">
      <w:pPr>
        <w:pStyle w:val="Heading2"/>
        <w:spacing w:before="0" w:after="60"/>
        <w:rPr>
          <w:color w:val="000000" w:themeColor="text1"/>
          <w:sz w:val="28"/>
          <w:szCs w:val="28"/>
        </w:rPr>
      </w:pPr>
    </w:p>
    <w:p w14:paraId="629545B5" w14:textId="77777777" w:rsidR="00C579CA" w:rsidRPr="002F1707" w:rsidRDefault="00C579CA" w:rsidP="7A4CF8A9">
      <w:pPr>
        <w:pStyle w:val="Heading2"/>
        <w:spacing w:before="0" w:after="60"/>
        <w:rPr>
          <w:color w:val="000000" w:themeColor="text1"/>
          <w:sz w:val="28"/>
          <w:szCs w:val="28"/>
        </w:rPr>
      </w:pPr>
      <w:bookmarkStart w:id="62" w:name="_Toc233270244"/>
      <w:r w:rsidRPr="7A4CF8A9">
        <w:rPr>
          <w:color w:val="000000" w:themeColor="text1"/>
          <w:sz w:val="28"/>
          <w:szCs w:val="28"/>
        </w:rPr>
        <w:t>Liability and Health Insurance:</w:t>
      </w:r>
      <w:bookmarkEnd w:id="62"/>
    </w:p>
    <w:p w14:paraId="13A01D1A" w14:textId="77777777" w:rsidR="00C579CA" w:rsidRPr="002F1707" w:rsidRDefault="00C579CA" w:rsidP="7A4CF8A9">
      <w:pPr>
        <w:spacing w:after="60"/>
        <w:rPr>
          <w:b/>
          <w:bCs/>
          <w:i/>
          <w:iCs/>
          <w:color w:val="000000" w:themeColor="text1"/>
        </w:rPr>
      </w:pPr>
    </w:p>
    <w:p w14:paraId="00893AF4" w14:textId="77777777" w:rsidR="00C579CA" w:rsidRPr="002F1707" w:rsidRDefault="00C579CA" w:rsidP="7A4CF8A9">
      <w:pPr>
        <w:pStyle w:val="Heading3"/>
        <w:spacing w:after="60"/>
        <w:rPr>
          <w:i/>
          <w:iCs/>
          <w:color w:val="000000" w:themeColor="text1"/>
        </w:rPr>
      </w:pPr>
      <w:bookmarkStart w:id="63" w:name="_Toc233270245"/>
      <w:r w:rsidRPr="7A4CF8A9">
        <w:rPr>
          <w:i/>
          <w:iCs/>
          <w:color w:val="000000" w:themeColor="text1"/>
        </w:rPr>
        <w:t>Health Insurance</w:t>
      </w:r>
      <w:bookmarkEnd w:id="63"/>
    </w:p>
    <w:p w14:paraId="2BA74137" w14:textId="162559C3" w:rsidR="00C579CA" w:rsidRPr="002F1707" w:rsidRDefault="00C579CA" w:rsidP="7A4CF8A9">
      <w:pPr>
        <w:spacing w:after="60"/>
        <w:rPr>
          <w:color w:val="000000" w:themeColor="text1"/>
        </w:rPr>
      </w:pPr>
      <w:r w:rsidRPr="7A4CF8A9">
        <w:rPr>
          <w:color w:val="000000" w:themeColor="text1"/>
        </w:rPr>
        <w:t xml:space="preserve">Students are required to maintain health insurance coverage while enrolled in the </w:t>
      </w:r>
      <w:r w:rsidR="4B7DF7A1" w:rsidRPr="7A4CF8A9">
        <w:rPr>
          <w:color w:val="000000" w:themeColor="text1"/>
        </w:rPr>
        <w:t>MSANP</w:t>
      </w:r>
      <w:r w:rsidRPr="7A4CF8A9">
        <w:rPr>
          <w:color w:val="000000" w:themeColor="text1"/>
        </w:rPr>
        <w:t xml:space="preserve">. Most </w:t>
      </w:r>
      <w:r w:rsidR="00703F94" w:rsidRPr="7A4CF8A9">
        <w:rPr>
          <w:color w:val="000000" w:themeColor="text1"/>
        </w:rPr>
        <w:t>Supervised experiential learning</w:t>
      </w:r>
      <w:r w:rsidR="00624011" w:rsidRPr="7A4CF8A9">
        <w:rPr>
          <w:color w:val="000000" w:themeColor="text1"/>
        </w:rPr>
        <w:t xml:space="preserve"> sites</w:t>
      </w:r>
      <w:r w:rsidRPr="7A4CF8A9">
        <w:rPr>
          <w:color w:val="000000" w:themeColor="text1"/>
        </w:rPr>
        <w:t xml:space="preserve"> require this of students. Students must complete a verification of insurance before starting </w:t>
      </w:r>
      <w:r w:rsidR="00703F94" w:rsidRPr="7A4CF8A9">
        <w:rPr>
          <w:color w:val="000000" w:themeColor="text1"/>
        </w:rPr>
        <w:t>Supervised experiential learning</w:t>
      </w:r>
      <w:r w:rsidR="00624011" w:rsidRPr="7A4CF8A9">
        <w:rPr>
          <w:color w:val="000000" w:themeColor="text1"/>
        </w:rPr>
        <w:t xml:space="preserve"> experiences</w:t>
      </w:r>
      <w:r w:rsidRPr="7A4CF8A9">
        <w:rPr>
          <w:color w:val="000000" w:themeColor="text1"/>
        </w:rPr>
        <w:t xml:space="preserve">. Students must notify the </w:t>
      </w:r>
      <w:r w:rsidR="4B7DF7A1" w:rsidRPr="7A4CF8A9">
        <w:rPr>
          <w:color w:val="000000" w:themeColor="text1"/>
        </w:rPr>
        <w:t>MSANP</w:t>
      </w:r>
      <w:r w:rsidRPr="7A4CF8A9">
        <w:rPr>
          <w:color w:val="000000" w:themeColor="text1"/>
        </w:rPr>
        <w:t xml:space="preserve"> </w:t>
      </w:r>
      <w:r w:rsidR="00B916FF">
        <w:rPr>
          <w:color w:val="000000" w:themeColor="text1"/>
        </w:rPr>
        <w:t xml:space="preserve">Program Coordinator </w:t>
      </w:r>
      <w:r w:rsidR="00624011" w:rsidRPr="7A4CF8A9">
        <w:rPr>
          <w:color w:val="000000" w:themeColor="text1"/>
        </w:rPr>
        <w:t>if</w:t>
      </w:r>
      <w:r w:rsidRPr="7A4CF8A9">
        <w:rPr>
          <w:color w:val="000000" w:themeColor="text1"/>
        </w:rPr>
        <w:t xml:space="preserve"> he or she discontinues health insurance coverage.  More information about JMU's Health Insurance Options is available </w:t>
      </w:r>
      <w:r w:rsidRPr="009C4D43">
        <w:t xml:space="preserve">on the </w:t>
      </w:r>
      <w:hyperlink r:id="rId56">
        <w:r w:rsidRPr="7A4CF8A9">
          <w:rPr>
            <w:rStyle w:val="Hyperlink"/>
            <w:color w:val="0700FF"/>
          </w:rPr>
          <w:t>University Health Care’s</w:t>
        </w:r>
      </w:hyperlink>
      <w:r w:rsidRPr="7A4CF8A9">
        <w:rPr>
          <w:color w:val="000000" w:themeColor="text1"/>
        </w:rPr>
        <w:t xml:space="preserve"> website. Students are responsible for all costs.</w:t>
      </w:r>
    </w:p>
    <w:p w14:paraId="4A7D92A7" w14:textId="77777777" w:rsidR="00C579CA" w:rsidRPr="002F1707" w:rsidRDefault="00C579CA" w:rsidP="7A4CF8A9">
      <w:pPr>
        <w:spacing w:after="60"/>
        <w:rPr>
          <w:b/>
          <w:bCs/>
          <w:i/>
          <w:iCs/>
          <w:color w:val="000000" w:themeColor="text1"/>
        </w:rPr>
      </w:pPr>
    </w:p>
    <w:p w14:paraId="4E6FF46F" w14:textId="77777777" w:rsidR="00C579CA" w:rsidRPr="002F1707" w:rsidRDefault="00C579CA" w:rsidP="7A4CF8A9">
      <w:pPr>
        <w:pStyle w:val="Heading3"/>
        <w:spacing w:after="60"/>
        <w:rPr>
          <w:i/>
          <w:iCs/>
          <w:color w:val="000000" w:themeColor="text1"/>
        </w:rPr>
      </w:pPr>
      <w:bookmarkStart w:id="64" w:name="_Toc233270246"/>
      <w:r w:rsidRPr="7A4CF8A9">
        <w:rPr>
          <w:i/>
          <w:iCs/>
          <w:color w:val="000000" w:themeColor="text1"/>
        </w:rPr>
        <w:t>Liability Insurance</w:t>
      </w:r>
      <w:bookmarkEnd w:id="64"/>
    </w:p>
    <w:p w14:paraId="38012DBA" w14:textId="5B046CF2" w:rsidR="00C579CA" w:rsidRPr="002F1707" w:rsidRDefault="00C579CA" w:rsidP="7A4CF8A9">
      <w:pPr>
        <w:spacing w:after="60"/>
        <w:rPr>
          <w:color w:val="000000" w:themeColor="text1"/>
        </w:rPr>
      </w:pPr>
      <w:r w:rsidRPr="7A4CF8A9">
        <w:rPr>
          <w:color w:val="000000" w:themeColor="text1"/>
        </w:rPr>
        <w:t xml:space="preserve">JMU through the Commonwealth of Virginia provides malpractice coverage to the amount required in The Code of Virginia. Coverage is per occurrence for each graduate student and covers student practice that is an assigned course-related activity. It will not cover student work outside course experiences and </w:t>
      </w:r>
      <w:r w:rsidR="000D1700">
        <w:rPr>
          <w:color w:val="000000" w:themeColor="text1"/>
        </w:rPr>
        <w:t>s</w:t>
      </w:r>
      <w:r w:rsidR="00703F94" w:rsidRPr="7A4CF8A9">
        <w:rPr>
          <w:color w:val="000000" w:themeColor="text1"/>
        </w:rPr>
        <w:t>upervised experiential learning</w:t>
      </w:r>
      <w:r w:rsidR="00624011" w:rsidRPr="7A4CF8A9">
        <w:rPr>
          <w:color w:val="000000" w:themeColor="text1"/>
        </w:rPr>
        <w:t xml:space="preserve"> experiences</w:t>
      </w:r>
      <w:r w:rsidRPr="7A4CF8A9">
        <w:rPr>
          <w:color w:val="000000" w:themeColor="text1"/>
        </w:rPr>
        <w:t xml:space="preserve">. Some </w:t>
      </w:r>
      <w:r w:rsidR="000D1700">
        <w:rPr>
          <w:color w:val="000000" w:themeColor="text1"/>
        </w:rPr>
        <w:t>s</w:t>
      </w:r>
      <w:r w:rsidR="00703F94" w:rsidRPr="7A4CF8A9">
        <w:rPr>
          <w:color w:val="000000" w:themeColor="text1"/>
        </w:rPr>
        <w:t>upervised experiential learning</w:t>
      </w:r>
      <w:r w:rsidR="00624011" w:rsidRPr="7A4CF8A9">
        <w:rPr>
          <w:color w:val="000000" w:themeColor="text1"/>
        </w:rPr>
        <w:t xml:space="preserve"> sites</w:t>
      </w:r>
      <w:r w:rsidRPr="7A4CF8A9">
        <w:rPr>
          <w:color w:val="000000" w:themeColor="text1"/>
        </w:rPr>
        <w:t xml:space="preserve"> may require students to purchase additional liability insurance. Students can obtain professional liability insurance through a private insurance agency, a professional organization, such as the Academy of Nutrition and Dietetics' Member Advantage Program. Students are responsible for all costs.</w:t>
      </w:r>
    </w:p>
    <w:p w14:paraId="20440586" w14:textId="77777777" w:rsidR="00C579CA" w:rsidRPr="002F1707" w:rsidRDefault="00C579CA" w:rsidP="7A4CF8A9">
      <w:pPr>
        <w:pStyle w:val="Heading3"/>
        <w:spacing w:after="60"/>
        <w:rPr>
          <w:i/>
          <w:iCs/>
          <w:color w:val="000000" w:themeColor="text1"/>
        </w:rPr>
      </w:pPr>
    </w:p>
    <w:p w14:paraId="6C94AE0F" w14:textId="77777777" w:rsidR="00C579CA" w:rsidRPr="002F1707" w:rsidRDefault="00C579CA" w:rsidP="7A4CF8A9">
      <w:pPr>
        <w:pStyle w:val="Heading3"/>
        <w:spacing w:after="60"/>
        <w:rPr>
          <w:i/>
          <w:iCs/>
          <w:color w:val="000000" w:themeColor="text1"/>
        </w:rPr>
      </w:pPr>
      <w:bookmarkStart w:id="65" w:name="_Toc233270247"/>
      <w:r w:rsidRPr="7A4CF8A9">
        <w:rPr>
          <w:i/>
          <w:iCs/>
          <w:color w:val="000000" w:themeColor="text1"/>
        </w:rPr>
        <w:t>Travel Insurance</w:t>
      </w:r>
      <w:bookmarkEnd w:id="65"/>
    </w:p>
    <w:p w14:paraId="1EE66120" w14:textId="1228377C" w:rsidR="00C579CA" w:rsidRPr="002F1707" w:rsidRDefault="00C579CA" w:rsidP="7A4CF8A9">
      <w:pPr>
        <w:spacing w:after="60"/>
        <w:rPr>
          <w:color w:val="000000" w:themeColor="text1"/>
        </w:rPr>
      </w:pPr>
      <w:r w:rsidRPr="7A4CF8A9">
        <w:rPr>
          <w:color w:val="000000" w:themeColor="text1"/>
        </w:rPr>
        <w:t xml:space="preserve">Course experiences and </w:t>
      </w:r>
      <w:r w:rsidR="000D1700">
        <w:rPr>
          <w:color w:val="000000" w:themeColor="text1"/>
        </w:rPr>
        <w:t>s</w:t>
      </w:r>
      <w:r w:rsidR="00703F94" w:rsidRPr="7A4CF8A9">
        <w:rPr>
          <w:color w:val="000000" w:themeColor="text1"/>
        </w:rPr>
        <w:t>upervised experiential learning</w:t>
      </w:r>
      <w:r w:rsidR="00624011" w:rsidRPr="7A4CF8A9">
        <w:rPr>
          <w:color w:val="000000" w:themeColor="text1"/>
        </w:rPr>
        <w:t xml:space="preserve"> sites</w:t>
      </w:r>
      <w:r w:rsidRPr="7A4CF8A9">
        <w:rPr>
          <w:color w:val="000000" w:themeColor="text1"/>
        </w:rPr>
        <w:t xml:space="preserve"> will require travel. Students must assume the responsibility for transportation to and from off-campus activities such as </w:t>
      </w:r>
      <w:r w:rsidR="009C4D43">
        <w:rPr>
          <w:color w:val="000000" w:themeColor="text1"/>
        </w:rPr>
        <w:t>s</w:t>
      </w:r>
      <w:r w:rsidR="00703F94" w:rsidRPr="7A4CF8A9">
        <w:rPr>
          <w:color w:val="000000" w:themeColor="text1"/>
        </w:rPr>
        <w:t>upervised experiential learning</w:t>
      </w:r>
      <w:r w:rsidR="00624011" w:rsidRPr="7A4CF8A9">
        <w:rPr>
          <w:color w:val="000000" w:themeColor="text1"/>
        </w:rPr>
        <w:t xml:space="preserve"> experiences</w:t>
      </w:r>
      <w:r w:rsidRPr="7A4CF8A9">
        <w:rPr>
          <w:color w:val="000000" w:themeColor="text1"/>
        </w:rPr>
        <w:t xml:space="preserve">, field trips, and travel to professional meetings. It is highly recommended that students have reliable transportation at that time. Students are required to have automobile insurance on their mode of transportation. Automobile liability insurance is required in the state of Virginia. James Madison University, Department of Health Professions, and </w:t>
      </w:r>
      <w:r w:rsidR="009C4D43">
        <w:rPr>
          <w:color w:val="000000" w:themeColor="text1"/>
        </w:rPr>
        <w:t>s</w:t>
      </w:r>
      <w:r w:rsidR="00703F94" w:rsidRPr="7A4CF8A9">
        <w:rPr>
          <w:color w:val="000000" w:themeColor="text1"/>
        </w:rPr>
        <w:t>upervised experiential learning</w:t>
      </w:r>
      <w:r w:rsidR="00624011" w:rsidRPr="7A4CF8A9">
        <w:rPr>
          <w:color w:val="000000" w:themeColor="text1"/>
        </w:rPr>
        <w:t xml:space="preserve"> sites</w:t>
      </w:r>
      <w:r w:rsidRPr="7A4CF8A9">
        <w:rPr>
          <w:color w:val="000000" w:themeColor="text1"/>
        </w:rPr>
        <w:t xml:space="preserve"> or any other location required by the </w:t>
      </w:r>
      <w:r w:rsidR="4B7DF7A1" w:rsidRPr="7A4CF8A9">
        <w:rPr>
          <w:color w:val="000000" w:themeColor="text1"/>
        </w:rPr>
        <w:t>MSANP</w:t>
      </w:r>
      <w:r w:rsidRPr="7A4CF8A9">
        <w:rPr>
          <w:color w:val="000000" w:themeColor="text1"/>
        </w:rPr>
        <w:t xml:space="preserve"> or </w:t>
      </w:r>
      <w:r w:rsidR="000D1700">
        <w:rPr>
          <w:color w:val="000000" w:themeColor="text1"/>
        </w:rPr>
        <w:t>s</w:t>
      </w:r>
      <w:r w:rsidR="00703F94" w:rsidRPr="7A4CF8A9">
        <w:rPr>
          <w:color w:val="000000" w:themeColor="text1"/>
        </w:rPr>
        <w:t xml:space="preserve">upervised experiential </w:t>
      </w:r>
      <w:r w:rsidR="000D1700" w:rsidRPr="7A4CF8A9">
        <w:rPr>
          <w:color w:val="000000" w:themeColor="text1"/>
        </w:rPr>
        <w:t>learning sites</w:t>
      </w:r>
      <w:r w:rsidRPr="7A4CF8A9">
        <w:rPr>
          <w:color w:val="000000" w:themeColor="text1"/>
        </w:rPr>
        <w:t xml:space="preserve"> will not be liable for student safety in travel to and from assigned off-campus activities. Students are responsible for all costs.</w:t>
      </w:r>
    </w:p>
    <w:p w14:paraId="0728BCDB" w14:textId="77777777" w:rsidR="00C579CA" w:rsidRPr="002F1707" w:rsidRDefault="00C579CA" w:rsidP="7A4CF8A9">
      <w:pPr>
        <w:spacing w:after="60"/>
        <w:rPr>
          <w:i/>
          <w:iCs/>
          <w:color w:val="000000" w:themeColor="text1"/>
        </w:rPr>
      </w:pPr>
    </w:p>
    <w:p w14:paraId="40E1C1D3" w14:textId="0ABACF69" w:rsidR="00C579CA" w:rsidRPr="002F1707" w:rsidRDefault="00C579CA" w:rsidP="7A4CF8A9">
      <w:pPr>
        <w:spacing w:after="60"/>
        <w:rPr>
          <w:i/>
          <w:iCs/>
          <w:color w:val="000000" w:themeColor="text1"/>
        </w:rPr>
      </w:pPr>
      <w:r w:rsidRPr="7A4CF8A9">
        <w:rPr>
          <w:i/>
          <w:iCs/>
          <w:color w:val="000000" w:themeColor="text1"/>
        </w:rPr>
        <w:t>*These policies are in accordance with ACEND Accreditation Required Element</w:t>
      </w:r>
      <w:r w:rsidR="00D750CF">
        <w:rPr>
          <w:i/>
          <w:iCs/>
          <w:color w:val="000000" w:themeColor="text1"/>
        </w:rPr>
        <w:t>s</w:t>
      </w:r>
      <w:r w:rsidRPr="7A4CF8A9">
        <w:rPr>
          <w:i/>
          <w:iCs/>
          <w:color w:val="000000" w:themeColor="text1"/>
        </w:rPr>
        <w:t xml:space="preserve"> </w:t>
      </w:r>
      <w:r w:rsidR="00EF4092">
        <w:rPr>
          <w:b/>
          <w:bCs/>
          <w:i/>
          <w:iCs/>
          <w:color w:val="000000" w:themeColor="text1"/>
        </w:rPr>
        <w:t>8</w:t>
      </w:r>
      <w:r w:rsidRPr="7A4CF8A9">
        <w:rPr>
          <w:b/>
          <w:bCs/>
          <w:i/>
          <w:iCs/>
          <w:color w:val="000000" w:themeColor="text1"/>
        </w:rPr>
        <w:t xml:space="preserve">.2a </w:t>
      </w:r>
      <w:r w:rsidRPr="7A4CF8A9">
        <w:rPr>
          <w:i/>
          <w:iCs/>
          <w:color w:val="000000" w:themeColor="text1"/>
        </w:rPr>
        <w:t xml:space="preserve">“Insurance requirements, including those for professional liability”, and </w:t>
      </w:r>
      <w:r w:rsidR="00EF4092">
        <w:rPr>
          <w:b/>
          <w:bCs/>
          <w:i/>
          <w:iCs/>
          <w:color w:val="000000" w:themeColor="text1"/>
        </w:rPr>
        <w:t>8</w:t>
      </w:r>
      <w:r w:rsidRPr="7A4CF8A9">
        <w:rPr>
          <w:b/>
          <w:bCs/>
          <w:i/>
          <w:iCs/>
          <w:color w:val="000000" w:themeColor="text1"/>
        </w:rPr>
        <w:t>.2b</w:t>
      </w:r>
      <w:r w:rsidRPr="7A4CF8A9">
        <w:rPr>
          <w:i/>
          <w:iCs/>
          <w:color w:val="000000" w:themeColor="text1"/>
        </w:rPr>
        <w:t xml:space="preserve"> “Liability for safety in travel to and from assigned areas”.</w:t>
      </w:r>
    </w:p>
    <w:p w14:paraId="5C37F714" w14:textId="77777777" w:rsidR="00D812B6" w:rsidRDefault="00D812B6" w:rsidP="7A4CF8A9">
      <w:pPr>
        <w:pStyle w:val="Heading2"/>
        <w:spacing w:before="0" w:after="60"/>
        <w:rPr>
          <w:color w:val="000000" w:themeColor="text1"/>
          <w:sz w:val="28"/>
          <w:szCs w:val="28"/>
        </w:rPr>
      </w:pPr>
    </w:p>
    <w:p w14:paraId="080C4F97" w14:textId="77777777" w:rsidR="0041134C" w:rsidRDefault="0041134C" w:rsidP="7A4CF8A9">
      <w:pPr>
        <w:pStyle w:val="Heading2"/>
        <w:spacing w:before="0" w:after="60"/>
        <w:rPr>
          <w:color w:val="000000" w:themeColor="text1"/>
          <w:sz w:val="28"/>
          <w:szCs w:val="28"/>
        </w:rPr>
      </w:pPr>
    </w:p>
    <w:p w14:paraId="0E94F75B" w14:textId="77777777" w:rsidR="0041134C" w:rsidRDefault="0041134C" w:rsidP="7A4CF8A9">
      <w:pPr>
        <w:pStyle w:val="Heading2"/>
        <w:spacing w:before="0" w:after="60"/>
        <w:rPr>
          <w:color w:val="000000" w:themeColor="text1"/>
          <w:sz w:val="28"/>
          <w:szCs w:val="28"/>
        </w:rPr>
      </w:pPr>
    </w:p>
    <w:p w14:paraId="13B61BB6" w14:textId="77777777" w:rsidR="0041134C" w:rsidRDefault="0041134C" w:rsidP="7A4CF8A9">
      <w:pPr>
        <w:pStyle w:val="Heading2"/>
        <w:spacing w:before="0" w:after="60"/>
        <w:rPr>
          <w:color w:val="000000" w:themeColor="text1"/>
          <w:sz w:val="28"/>
          <w:szCs w:val="28"/>
        </w:rPr>
      </w:pPr>
    </w:p>
    <w:p w14:paraId="2F565A23" w14:textId="03E217C2" w:rsidR="00C579CA" w:rsidRPr="002417A7" w:rsidRDefault="00C579CA" w:rsidP="7A4CF8A9">
      <w:pPr>
        <w:pStyle w:val="Heading2"/>
        <w:spacing w:before="0" w:after="60"/>
        <w:rPr>
          <w:color w:val="000000" w:themeColor="text1"/>
          <w:sz w:val="28"/>
          <w:szCs w:val="28"/>
        </w:rPr>
      </w:pPr>
      <w:bookmarkStart w:id="66" w:name="_Toc233270248"/>
      <w:r w:rsidRPr="7A4CF8A9">
        <w:rPr>
          <w:color w:val="000000" w:themeColor="text1"/>
          <w:sz w:val="28"/>
          <w:szCs w:val="28"/>
        </w:rPr>
        <w:lastRenderedPageBreak/>
        <w:t>Complaints, Grievances, Discrimination, &amp; Harassment:</w:t>
      </w:r>
      <w:bookmarkEnd w:id="66"/>
    </w:p>
    <w:p w14:paraId="1ECCBF9E" w14:textId="77777777" w:rsidR="00C579CA" w:rsidRPr="002F1707" w:rsidRDefault="00C579CA" w:rsidP="7A4CF8A9">
      <w:pPr>
        <w:spacing w:after="60"/>
        <w:rPr>
          <w:color w:val="000000" w:themeColor="text1"/>
        </w:rPr>
      </w:pPr>
    </w:p>
    <w:p w14:paraId="2FDFCE24" w14:textId="0077AB67" w:rsidR="00C579CA" w:rsidRPr="00CA2113" w:rsidRDefault="00C579CA" w:rsidP="7A4CF8A9">
      <w:pPr>
        <w:spacing w:after="60"/>
        <w:rPr>
          <w:color w:val="000000" w:themeColor="text1"/>
        </w:rPr>
      </w:pPr>
      <w:r w:rsidRPr="7A4CF8A9">
        <w:rPr>
          <w:color w:val="000000" w:themeColor="text1"/>
        </w:rPr>
        <w:t xml:space="preserve">The </w:t>
      </w:r>
      <w:r w:rsidR="4B7DF7A1" w:rsidRPr="7A4CF8A9">
        <w:rPr>
          <w:color w:val="000000" w:themeColor="text1"/>
        </w:rPr>
        <w:t>MSANP</w:t>
      </w:r>
      <w:r w:rsidRPr="7A4CF8A9">
        <w:rPr>
          <w:color w:val="000000" w:themeColor="text1"/>
        </w:rPr>
        <w:t xml:space="preserve"> </w:t>
      </w:r>
      <w:r w:rsidR="00B916FF">
        <w:rPr>
          <w:color w:val="000000" w:themeColor="text1"/>
        </w:rPr>
        <w:t xml:space="preserve">Program Coordinator </w:t>
      </w:r>
      <w:r w:rsidR="00624011" w:rsidRPr="7A4CF8A9">
        <w:rPr>
          <w:color w:val="000000" w:themeColor="text1"/>
        </w:rPr>
        <w:t>will</w:t>
      </w:r>
      <w:r w:rsidRPr="7A4CF8A9">
        <w:rPr>
          <w:color w:val="000000" w:themeColor="text1"/>
        </w:rPr>
        <w:t xml:space="preserve"> manage complaints, grievances, discrimination, and harassment charges. These records along with the resolution and action will be filed for a period of seven years. Students are encouraged to discuss all issues with the </w:t>
      </w:r>
      <w:r w:rsidR="4B7DF7A1" w:rsidRPr="7A4CF8A9">
        <w:rPr>
          <w:color w:val="000000" w:themeColor="text1"/>
        </w:rPr>
        <w:t>MSANP</w:t>
      </w:r>
      <w:r w:rsidRPr="7A4CF8A9">
        <w:rPr>
          <w:color w:val="000000" w:themeColor="text1"/>
        </w:rPr>
        <w:t xml:space="preserve"> </w:t>
      </w:r>
      <w:r w:rsidR="00B916FF">
        <w:rPr>
          <w:color w:val="000000" w:themeColor="text1"/>
        </w:rPr>
        <w:t xml:space="preserve">Program Coordinator </w:t>
      </w:r>
      <w:r w:rsidR="00624011" w:rsidRPr="7A4CF8A9">
        <w:rPr>
          <w:color w:val="000000" w:themeColor="text1"/>
        </w:rPr>
        <w:t>first</w:t>
      </w:r>
      <w:r w:rsidRPr="7A4CF8A9">
        <w:rPr>
          <w:color w:val="000000" w:themeColor="text1"/>
        </w:rPr>
        <w:t xml:space="preserve">. </w:t>
      </w:r>
    </w:p>
    <w:p w14:paraId="37F40854" w14:textId="77777777" w:rsidR="00C579CA" w:rsidRPr="00CA2113" w:rsidRDefault="00C579CA" w:rsidP="7A4CF8A9">
      <w:pPr>
        <w:spacing w:after="60"/>
        <w:ind w:firstLine="720"/>
        <w:rPr>
          <w:color w:val="000000" w:themeColor="text1"/>
        </w:rPr>
      </w:pPr>
    </w:p>
    <w:p w14:paraId="4C09FAC1" w14:textId="32235485" w:rsidR="00C579CA" w:rsidRPr="00CA2113" w:rsidRDefault="00C579CA" w:rsidP="7A4CF8A9">
      <w:pPr>
        <w:spacing w:after="60"/>
        <w:rPr>
          <w:color w:val="000000" w:themeColor="text1"/>
        </w:rPr>
      </w:pPr>
      <w:r w:rsidRPr="7A4CF8A9">
        <w:rPr>
          <w:color w:val="000000" w:themeColor="text1"/>
        </w:rPr>
        <w:t>Student grievances should be directed to the appropriate area as listed below:</w:t>
      </w:r>
    </w:p>
    <w:p w14:paraId="35E59A20" w14:textId="6E207A6E" w:rsidR="00C579CA" w:rsidRPr="00CA2113" w:rsidRDefault="00C579CA" w:rsidP="0027697E">
      <w:pPr>
        <w:pStyle w:val="ListParagraph"/>
        <w:numPr>
          <w:ilvl w:val="0"/>
          <w:numId w:val="6"/>
        </w:numPr>
        <w:spacing w:after="60" w:line="240" w:lineRule="auto"/>
        <w:ind w:left="360"/>
        <w:rPr>
          <w:rFonts w:ascii="Times New Roman" w:eastAsia="Times New Roman" w:hAnsi="Times New Roman"/>
          <w:color w:val="000000" w:themeColor="text1"/>
          <w:sz w:val="24"/>
          <w:szCs w:val="24"/>
        </w:rPr>
      </w:pPr>
      <w:r w:rsidRPr="7A4CF8A9">
        <w:rPr>
          <w:rFonts w:ascii="Times New Roman" w:eastAsia="Times New Roman" w:hAnsi="Times New Roman"/>
          <w:color w:val="000000" w:themeColor="text1"/>
          <w:sz w:val="24"/>
          <w:szCs w:val="24"/>
        </w:rPr>
        <w:t xml:space="preserve">Student complaints about other students should be discussed with the </w:t>
      </w:r>
      <w:r w:rsidR="4B7DF7A1" w:rsidRPr="7A4CF8A9">
        <w:rPr>
          <w:rFonts w:ascii="Times New Roman" w:eastAsia="Times New Roman" w:hAnsi="Times New Roman"/>
          <w:color w:val="000000" w:themeColor="text1"/>
          <w:sz w:val="24"/>
          <w:szCs w:val="24"/>
        </w:rPr>
        <w:t>MSANP</w:t>
      </w:r>
      <w:r w:rsidRPr="7A4CF8A9">
        <w:rPr>
          <w:rFonts w:ascii="Times New Roman" w:eastAsia="Times New Roman" w:hAnsi="Times New Roman"/>
          <w:color w:val="000000" w:themeColor="text1"/>
          <w:sz w:val="24"/>
          <w:szCs w:val="24"/>
        </w:rPr>
        <w:t xml:space="preserve"> </w:t>
      </w:r>
      <w:r w:rsidR="00B916FF">
        <w:rPr>
          <w:rFonts w:ascii="Times New Roman" w:eastAsia="Times New Roman" w:hAnsi="Times New Roman"/>
          <w:color w:val="000000" w:themeColor="text1"/>
          <w:sz w:val="24"/>
          <w:szCs w:val="24"/>
        </w:rPr>
        <w:t xml:space="preserve">Program Coordinator </w:t>
      </w:r>
      <w:r w:rsidR="00624011" w:rsidRPr="7A4CF8A9">
        <w:rPr>
          <w:rFonts w:ascii="Times New Roman" w:eastAsia="Times New Roman" w:hAnsi="Times New Roman"/>
          <w:color w:val="000000" w:themeColor="text1"/>
          <w:sz w:val="24"/>
          <w:szCs w:val="24"/>
        </w:rPr>
        <w:t>first</w:t>
      </w:r>
      <w:r w:rsidRPr="7A4CF8A9">
        <w:rPr>
          <w:rFonts w:ascii="Times New Roman" w:eastAsia="Times New Roman" w:hAnsi="Times New Roman"/>
          <w:color w:val="000000" w:themeColor="text1"/>
          <w:sz w:val="24"/>
          <w:szCs w:val="24"/>
        </w:rPr>
        <w:t xml:space="preserve">. If these issues are not resolved or handled in a way that is satisfactory </w:t>
      </w:r>
      <w:proofErr w:type="gramStart"/>
      <w:r w:rsidRPr="7A4CF8A9">
        <w:rPr>
          <w:rFonts w:ascii="Times New Roman" w:eastAsia="Times New Roman" w:hAnsi="Times New Roman"/>
          <w:color w:val="000000" w:themeColor="text1"/>
          <w:sz w:val="24"/>
          <w:szCs w:val="24"/>
        </w:rPr>
        <w:t>to</w:t>
      </w:r>
      <w:proofErr w:type="gramEnd"/>
      <w:r w:rsidRPr="7A4CF8A9">
        <w:rPr>
          <w:rFonts w:ascii="Times New Roman" w:eastAsia="Times New Roman" w:hAnsi="Times New Roman"/>
          <w:color w:val="000000" w:themeColor="text1"/>
          <w:sz w:val="24"/>
          <w:szCs w:val="24"/>
        </w:rPr>
        <w:t xml:space="preserve"> the students, the</w:t>
      </w:r>
      <w:r w:rsidR="006E02DE">
        <w:rPr>
          <w:rFonts w:ascii="Times New Roman" w:eastAsia="Times New Roman" w:hAnsi="Times New Roman"/>
          <w:color w:val="000000" w:themeColor="text1"/>
          <w:sz w:val="24"/>
          <w:szCs w:val="24"/>
        </w:rPr>
        <w:t>n</w:t>
      </w:r>
      <w:r w:rsidRPr="7A4CF8A9">
        <w:rPr>
          <w:rFonts w:ascii="Times New Roman" w:eastAsia="Times New Roman" w:hAnsi="Times New Roman"/>
          <w:color w:val="000000" w:themeColor="text1"/>
          <w:sz w:val="24"/>
          <w:szCs w:val="24"/>
        </w:rPr>
        <w:t xml:space="preserve"> students </w:t>
      </w:r>
      <w:r w:rsidR="006E02DE">
        <w:rPr>
          <w:rFonts w:ascii="Times New Roman" w:eastAsia="Times New Roman" w:hAnsi="Times New Roman"/>
          <w:color w:val="000000" w:themeColor="text1"/>
          <w:sz w:val="24"/>
          <w:szCs w:val="24"/>
        </w:rPr>
        <w:t>can</w:t>
      </w:r>
      <w:r w:rsidRPr="7A4CF8A9">
        <w:rPr>
          <w:rFonts w:ascii="Times New Roman" w:eastAsia="Times New Roman" w:hAnsi="Times New Roman"/>
          <w:color w:val="000000" w:themeColor="text1"/>
          <w:sz w:val="24"/>
          <w:szCs w:val="24"/>
        </w:rPr>
        <w:t xml:space="preserve"> file a complaint with the </w:t>
      </w:r>
      <w:r w:rsidR="0033046A" w:rsidRPr="7A4CF8A9">
        <w:rPr>
          <w:rFonts w:ascii="Times New Roman" w:eastAsia="Times New Roman" w:hAnsi="Times New Roman"/>
          <w:color w:val="000000" w:themeColor="text1"/>
          <w:sz w:val="24"/>
          <w:szCs w:val="24"/>
        </w:rPr>
        <w:t>Academic Unit Head</w:t>
      </w:r>
      <w:r w:rsidRPr="7A4CF8A9">
        <w:rPr>
          <w:rFonts w:ascii="Times New Roman" w:eastAsia="Times New Roman" w:hAnsi="Times New Roman"/>
          <w:color w:val="000000" w:themeColor="text1"/>
          <w:sz w:val="24"/>
          <w:szCs w:val="24"/>
        </w:rPr>
        <w:t xml:space="preserve"> of the Department of Health Professions.</w:t>
      </w:r>
    </w:p>
    <w:p w14:paraId="44569990" w14:textId="4B79D1B3" w:rsidR="00C579CA" w:rsidRPr="00CA2113" w:rsidRDefault="00C579CA" w:rsidP="0027697E">
      <w:pPr>
        <w:pStyle w:val="ListParagraph"/>
        <w:numPr>
          <w:ilvl w:val="0"/>
          <w:numId w:val="6"/>
        </w:numPr>
        <w:spacing w:after="60" w:line="240" w:lineRule="auto"/>
        <w:ind w:left="360"/>
        <w:rPr>
          <w:rFonts w:ascii="Times New Roman" w:eastAsia="Times New Roman" w:hAnsi="Times New Roman"/>
          <w:color w:val="000000" w:themeColor="text1"/>
          <w:sz w:val="24"/>
          <w:szCs w:val="24"/>
        </w:rPr>
      </w:pPr>
      <w:r w:rsidRPr="7A4CF8A9">
        <w:rPr>
          <w:rFonts w:ascii="Times New Roman" w:eastAsia="Times New Roman" w:hAnsi="Times New Roman"/>
          <w:color w:val="000000" w:themeColor="text1"/>
          <w:sz w:val="24"/>
          <w:szCs w:val="24"/>
        </w:rPr>
        <w:t xml:space="preserve">Student complaints about preceptors should be discussed with the </w:t>
      </w:r>
      <w:r w:rsidR="4B7DF7A1" w:rsidRPr="7A4CF8A9">
        <w:rPr>
          <w:rFonts w:ascii="Times New Roman" w:eastAsia="Times New Roman" w:hAnsi="Times New Roman"/>
          <w:color w:val="000000" w:themeColor="text1"/>
          <w:sz w:val="24"/>
          <w:szCs w:val="24"/>
        </w:rPr>
        <w:t>MSANP</w:t>
      </w:r>
      <w:r w:rsidRPr="7A4CF8A9">
        <w:rPr>
          <w:rFonts w:ascii="Times New Roman" w:eastAsia="Times New Roman" w:hAnsi="Times New Roman"/>
          <w:color w:val="000000" w:themeColor="text1"/>
          <w:sz w:val="24"/>
          <w:szCs w:val="24"/>
        </w:rPr>
        <w:t xml:space="preserve"> </w:t>
      </w:r>
      <w:r w:rsidR="00B916FF">
        <w:rPr>
          <w:rFonts w:ascii="Times New Roman" w:eastAsia="Times New Roman" w:hAnsi="Times New Roman"/>
          <w:color w:val="000000" w:themeColor="text1"/>
          <w:sz w:val="24"/>
          <w:szCs w:val="24"/>
        </w:rPr>
        <w:t xml:space="preserve">Program Coordinator </w:t>
      </w:r>
      <w:r w:rsidR="00DF445A">
        <w:rPr>
          <w:rFonts w:ascii="Times New Roman" w:eastAsia="Times New Roman" w:hAnsi="Times New Roman"/>
          <w:color w:val="000000" w:themeColor="text1"/>
          <w:sz w:val="24"/>
          <w:szCs w:val="24"/>
        </w:rPr>
        <w:t>f</w:t>
      </w:r>
      <w:r w:rsidR="00624011" w:rsidRPr="7A4CF8A9">
        <w:rPr>
          <w:rFonts w:ascii="Times New Roman" w:eastAsia="Times New Roman" w:hAnsi="Times New Roman"/>
          <w:color w:val="000000" w:themeColor="text1"/>
          <w:sz w:val="24"/>
          <w:szCs w:val="24"/>
        </w:rPr>
        <w:t>irst</w:t>
      </w:r>
      <w:r w:rsidRPr="7A4CF8A9">
        <w:rPr>
          <w:rFonts w:ascii="Times New Roman" w:eastAsia="Times New Roman" w:hAnsi="Times New Roman"/>
          <w:color w:val="000000" w:themeColor="text1"/>
          <w:sz w:val="24"/>
          <w:szCs w:val="24"/>
        </w:rPr>
        <w:t xml:space="preserve">. If these issues are not resolved or handled in a way that is satisfactory </w:t>
      </w:r>
      <w:proofErr w:type="gramStart"/>
      <w:r w:rsidRPr="7A4CF8A9">
        <w:rPr>
          <w:rFonts w:ascii="Times New Roman" w:eastAsia="Times New Roman" w:hAnsi="Times New Roman"/>
          <w:color w:val="000000" w:themeColor="text1"/>
          <w:sz w:val="24"/>
          <w:szCs w:val="24"/>
        </w:rPr>
        <w:t>to</w:t>
      </w:r>
      <w:proofErr w:type="gramEnd"/>
      <w:r w:rsidRPr="7A4CF8A9">
        <w:rPr>
          <w:rFonts w:ascii="Times New Roman" w:eastAsia="Times New Roman" w:hAnsi="Times New Roman"/>
          <w:color w:val="000000" w:themeColor="text1"/>
          <w:sz w:val="24"/>
          <w:szCs w:val="24"/>
        </w:rPr>
        <w:t xml:space="preserve"> the students, the</w:t>
      </w:r>
      <w:r w:rsidR="006E02DE">
        <w:rPr>
          <w:rFonts w:ascii="Times New Roman" w:eastAsia="Times New Roman" w:hAnsi="Times New Roman"/>
          <w:color w:val="000000" w:themeColor="text1"/>
          <w:sz w:val="24"/>
          <w:szCs w:val="24"/>
        </w:rPr>
        <w:t>n</w:t>
      </w:r>
      <w:r w:rsidRPr="7A4CF8A9">
        <w:rPr>
          <w:rFonts w:ascii="Times New Roman" w:eastAsia="Times New Roman" w:hAnsi="Times New Roman"/>
          <w:color w:val="000000" w:themeColor="text1"/>
          <w:sz w:val="24"/>
          <w:szCs w:val="24"/>
        </w:rPr>
        <w:t xml:space="preserve"> students </w:t>
      </w:r>
      <w:r w:rsidR="006E02DE">
        <w:rPr>
          <w:rFonts w:ascii="Times New Roman" w:eastAsia="Times New Roman" w:hAnsi="Times New Roman"/>
          <w:color w:val="000000" w:themeColor="text1"/>
          <w:sz w:val="24"/>
          <w:szCs w:val="24"/>
        </w:rPr>
        <w:t>can</w:t>
      </w:r>
      <w:r w:rsidRPr="7A4CF8A9">
        <w:rPr>
          <w:rFonts w:ascii="Times New Roman" w:eastAsia="Times New Roman" w:hAnsi="Times New Roman"/>
          <w:color w:val="000000" w:themeColor="text1"/>
          <w:sz w:val="24"/>
          <w:szCs w:val="24"/>
        </w:rPr>
        <w:t xml:space="preserve"> file a complaint with the </w:t>
      </w:r>
      <w:r w:rsidR="0033046A" w:rsidRPr="7A4CF8A9">
        <w:rPr>
          <w:rFonts w:ascii="Times New Roman" w:eastAsia="Times New Roman" w:hAnsi="Times New Roman"/>
          <w:color w:val="000000" w:themeColor="text1"/>
          <w:sz w:val="24"/>
          <w:szCs w:val="24"/>
        </w:rPr>
        <w:t>Academic Unit Head</w:t>
      </w:r>
      <w:r w:rsidRPr="7A4CF8A9">
        <w:rPr>
          <w:rFonts w:ascii="Times New Roman" w:eastAsia="Times New Roman" w:hAnsi="Times New Roman"/>
          <w:color w:val="000000" w:themeColor="text1"/>
          <w:sz w:val="24"/>
          <w:szCs w:val="24"/>
        </w:rPr>
        <w:t xml:space="preserve"> of the Department of Health Professions. </w:t>
      </w:r>
    </w:p>
    <w:p w14:paraId="494DFE48" w14:textId="7E36DE20" w:rsidR="00C579CA" w:rsidRPr="00CA2113" w:rsidRDefault="00C579CA" w:rsidP="0027697E">
      <w:pPr>
        <w:pStyle w:val="ListParagraph"/>
        <w:numPr>
          <w:ilvl w:val="0"/>
          <w:numId w:val="6"/>
        </w:numPr>
        <w:spacing w:after="60" w:line="240" w:lineRule="auto"/>
        <w:ind w:left="360"/>
        <w:rPr>
          <w:rFonts w:ascii="Times New Roman" w:eastAsia="Times New Roman" w:hAnsi="Times New Roman"/>
          <w:color w:val="000000" w:themeColor="text1"/>
          <w:sz w:val="24"/>
          <w:szCs w:val="24"/>
        </w:rPr>
      </w:pPr>
      <w:r w:rsidRPr="7A4CF8A9">
        <w:rPr>
          <w:rFonts w:ascii="Times New Roman" w:eastAsia="Times New Roman" w:hAnsi="Times New Roman"/>
          <w:color w:val="000000" w:themeColor="text1"/>
          <w:sz w:val="24"/>
          <w:szCs w:val="24"/>
        </w:rPr>
        <w:t xml:space="preserve">Student complaints about the </w:t>
      </w:r>
      <w:r w:rsidR="4B7DF7A1" w:rsidRPr="7A4CF8A9">
        <w:rPr>
          <w:rFonts w:ascii="Times New Roman" w:eastAsia="Times New Roman" w:hAnsi="Times New Roman"/>
          <w:color w:val="000000" w:themeColor="text1"/>
          <w:sz w:val="24"/>
          <w:szCs w:val="24"/>
        </w:rPr>
        <w:t>MSANP</w:t>
      </w:r>
      <w:r w:rsidRPr="7A4CF8A9">
        <w:rPr>
          <w:rFonts w:ascii="Times New Roman" w:eastAsia="Times New Roman" w:hAnsi="Times New Roman"/>
          <w:color w:val="000000" w:themeColor="text1"/>
          <w:sz w:val="24"/>
          <w:szCs w:val="24"/>
        </w:rPr>
        <w:t xml:space="preserve"> </w:t>
      </w:r>
      <w:r w:rsidR="00B916FF">
        <w:rPr>
          <w:rFonts w:ascii="Times New Roman" w:eastAsia="Times New Roman" w:hAnsi="Times New Roman"/>
          <w:color w:val="000000" w:themeColor="text1"/>
          <w:sz w:val="24"/>
          <w:szCs w:val="24"/>
        </w:rPr>
        <w:t xml:space="preserve">Program Coordinator </w:t>
      </w:r>
      <w:r w:rsidR="00624011" w:rsidRPr="7A4CF8A9">
        <w:rPr>
          <w:rFonts w:ascii="Times New Roman" w:eastAsia="Times New Roman" w:hAnsi="Times New Roman"/>
          <w:color w:val="000000" w:themeColor="text1"/>
          <w:sz w:val="24"/>
          <w:szCs w:val="24"/>
        </w:rPr>
        <w:t>should</w:t>
      </w:r>
      <w:r w:rsidRPr="7A4CF8A9">
        <w:rPr>
          <w:rFonts w:ascii="Times New Roman" w:eastAsia="Times New Roman" w:hAnsi="Times New Roman"/>
          <w:color w:val="000000" w:themeColor="text1"/>
          <w:sz w:val="24"/>
          <w:szCs w:val="24"/>
        </w:rPr>
        <w:t xml:space="preserve"> be addressed with the </w:t>
      </w:r>
      <w:r w:rsidR="0033046A" w:rsidRPr="7A4CF8A9">
        <w:rPr>
          <w:rFonts w:ascii="Times New Roman" w:eastAsia="Times New Roman" w:hAnsi="Times New Roman"/>
          <w:color w:val="000000" w:themeColor="text1"/>
          <w:sz w:val="24"/>
          <w:szCs w:val="24"/>
        </w:rPr>
        <w:t>Academic Unit Head</w:t>
      </w:r>
      <w:r w:rsidRPr="7A4CF8A9">
        <w:rPr>
          <w:rFonts w:ascii="Times New Roman" w:eastAsia="Times New Roman" w:hAnsi="Times New Roman"/>
          <w:color w:val="000000" w:themeColor="text1"/>
          <w:sz w:val="24"/>
          <w:szCs w:val="24"/>
        </w:rPr>
        <w:t xml:space="preserve"> of the Department of Health Professions. If the issues are not resolved promptly or in a satisfactory manner to the student, </w:t>
      </w:r>
      <w:r w:rsidR="006E02DE">
        <w:rPr>
          <w:rFonts w:ascii="Times New Roman" w:eastAsia="Times New Roman" w:hAnsi="Times New Roman"/>
          <w:color w:val="000000" w:themeColor="text1"/>
          <w:sz w:val="24"/>
          <w:szCs w:val="24"/>
        </w:rPr>
        <w:t xml:space="preserve">then </w:t>
      </w:r>
      <w:r w:rsidRPr="7A4CF8A9">
        <w:rPr>
          <w:rFonts w:ascii="Times New Roman" w:eastAsia="Times New Roman" w:hAnsi="Times New Roman"/>
          <w:color w:val="000000" w:themeColor="text1"/>
          <w:sz w:val="24"/>
          <w:szCs w:val="24"/>
        </w:rPr>
        <w:t xml:space="preserve">students </w:t>
      </w:r>
      <w:r w:rsidR="006E02DE">
        <w:rPr>
          <w:rFonts w:ascii="Times New Roman" w:eastAsia="Times New Roman" w:hAnsi="Times New Roman"/>
          <w:color w:val="000000" w:themeColor="text1"/>
          <w:sz w:val="24"/>
          <w:szCs w:val="24"/>
        </w:rPr>
        <w:t>can</w:t>
      </w:r>
      <w:r w:rsidRPr="7A4CF8A9">
        <w:rPr>
          <w:rFonts w:ascii="Times New Roman" w:eastAsia="Times New Roman" w:hAnsi="Times New Roman"/>
          <w:color w:val="000000" w:themeColor="text1"/>
          <w:sz w:val="24"/>
          <w:szCs w:val="24"/>
        </w:rPr>
        <w:t xml:space="preserve"> file a complaint with ACEND.</w:t>
      </w:r>
    </w:p>
    <w:p w14:paraId="5020E93F" w14:textId="51EDA1B1" w:rsidR="00C579CA" w:rsidRPr="00CA2113" w:rsidRDefault="00C579CA" w:rsidP="0027697E">
      <w:pPr>
        <w:pStyle w:val="ListParagraph"/>
        <w:numPr>
          <w:ilvl w:val="0"/>
          <w:numId w:val="6"/>
        </w:numPr>
        <w:spacing w:after="60" w:line="240" w:lineRule="auto"/>
        <w:ind w:left="360"/>
        <w:rPr>
          <w:rFonts w:ascii="Times New Roman" w:eastAsia="Times New Roman" w:hAnsi="Times New Roman"/>
          <w:color w:val="000000" w:themeColor="text1"/>
          <w:sz w:val="24"/>
          <w:szCs w:val="24"/>
        </w:rPr>
      </w:pPr>
      <w:r w:rsidRPr="7A4CF8A9">
        <w:rPr>
          <w:rFonts w:ascii="Times New Roman" w:eastAsia="Times New Roman" w:hAnsi="Times New Roman"/>
          <w:color w:val="000000" w:themeColor="text1"/>
          <w:sz w:val="24"/>
          <w:szCs w:val="24"/>
        </w:rPr>
        <w:t xml:space="preserve">Preceptor complaints about the </w:t>
      </w:r>
      <w:r w:rsidR="4B7DF7A1" w:rsidRPr="7A4CF8A9">
        <w:rPr>
          <w:rFonts w:ascii="Times New Roman" w:eastAsia="Times New Roman" w:hAnsi="Times New Roman"/>
          <w:color w:val="000000" w:themeColor="text1"/>
          <w:sz w:val="24"/>
          <w:szCs w:val="24"/>
        </w:rPr>
        <w:t>MSANP</w:t>
      </w:r>
      <w:r w:rsidRPr="7A4CF8A9">
        <w:rPr>
          <w:rFonts w:ascii="Times New Roman" w:eastAsia="Times New Roman" w:hAnsi="Times New Roman"/>
          <w:color w:val="000000" w:themeColor="text1"/>
          <w:sz w:val="24"/>
          <w:szCs w:val="24"/>
        </w:rPr>
        <w:t xml:space="preserve"> </w:t>
      </w:r>
      <w:r w:rsidR="00B916FF">
        <w:rPr>
          <w:rFonts w:ascii="Times New Roman" w:eastAsia="Times New Roman" w:hAnsi="Times New Roman"/>
          <w:color w:val="000000" w:themeColor="text1"/>
          <w:sz w:val="24"/>
          <w:szCs w:val="24"/>
        </w:rPr>
        <w:t xml:space="preserve">Program Coordinator </w:t>
      </w:r>
      <w:r w:rsidR="00624011" w:rsidRPr="7A4CF8A9">
        <w:rPr>
          <w:rFonts w:ascii="Times New Roman" w:eastAsia="Times New Roman" w:hAnsi="Times New Roman"/>
          <w:color w:val="000000" w:themeColor="text1"/>
          <w:sz w:val="24"/>
          <w:szCs w:val="24"/>
        </w:rPr>
        <w:t>should</w:t>
      </w:r>
      <w:r w:rsidRPr="7A4CF8A9">
        <w:rPr>
          <w:rFonts w:ascii="Times New Roman" w:eastAsia="Times New Roman" w:hAnsi="Times New Roman"/>
          <w:color w:val="000000" w:themeColor="text1"/>
          <w:sz w:val="24"/>
          <w:szCs w:val="24"/>
        </w:rPr>
        <w:t xml:space="preserve"> be addressed with the </w:t>
      </w:r>
      <w:r w:rsidR="0033046A" w:rsidRPr="7A4CF8A9">
        <w:rPr>
          <w:rFonts w:ascii="Times New Roman" w:eastAsia="Times New Roman" w:hAnsi="Times New Roman"/>
          <w:color w:val="000000" w:themeColor="text1"/>
          <w:sz w:val="24"/>
          <w:szCs w:val="24"/>
        </w:rPr>
        <w:t>Academic Unit Head</w:t>
      </w:r>
      <w:r w:rsidRPr="7A4CF8A9">
        <w:rPr>
          <w:rFonts w:ascii="Times New Roman" w:eastAsia="Times New Roman" w:hAnsi="Times New Roman"/>
          <w:color w:val="000000" w:themeColor="text1"/>
          <w:sz w:val="24"/>
          <w:szCs w:val="24"/>
        </w:rPr>
        <w:t xml:space="preserve"> of the Department of Health Professions.</w:t>
      </w:r>
    </w:p>
    <w:p w14:paraId="19A0EE9B" w14:textId="2460EE73" w:rsidR="00C579CA" w:rsidRPr="00CA2113" w:rsidRDefault="00C579CA" w:rsidP="0027697E">
      <w:pPr>
        <w:pStyle w:val="ListParagraph"/>
        <w:numPr>
          <w:ilvl w:val="0"/>
          <w:numId w:val="6"/>
        </w:numPr>
        <w:spacing w:after="60" w:line="240" w:lineRule="auto"/>
        <w:ind w:left="360"/>
        <w:rPr>
          <w:rFonts w:ascii="Times New Roman" w:eastAsia="Times New Roman" w:hAnsi="Times New Roman"/>
          <w:color w:val="000000" w:themeColor="text1"/>
          <w:sz w:val="24"/>
          <w:szCs w:val="24"/>
        </w:rPr>
      </w:pPr>
      <w:r w:rsidRPr="7A4CF8A9">
        <w:rPr>
          <w:rFonts w:ascii="Times New Roman" w:eastAsia="Times New Roman" w:hAnsi="Times New Roman"/>
          <w:color w:val="000000" w:themeColor="text1"/>
          <w:sz w:val="24"/>
          <w:szCs w:val="24"/>
        </w:rPr>
        <w:t xml:space="preserve">If students </w:t>
      </w:r>
      <w:r w:rsidR="000F7A23">
        <w:rPr>
          <w:rFonts w:ascii="Times New Roman" w:eastAsia="Times New Roman" w:hAnsi="Times New Roman"/>
          <w:color w:val="000000" w:themeColor="text1"/>
          <w:sz w:val="24"/>
          <w:szCs w:val="24"/>
        </w:rPr>
        <w:t>observe t</w:t>
      </w:r>
      <w:r w:rsidRPr="7A4CF8A9">
        <w:rPr>
          <w:rFonts w:ascii="Times New Roman" w:eastAsia="Times New Roman" w:hAnsi="Times New Roman"/>
          <w:color w:val="000000" w:themeColor="text1"/>
          <w:sz w:val="24"/>
          <w:szCs w:val="24"/>
        </w:rPr>
        <w:t xml:space="preserve">he </w:t>
      </w:r>
      <w:r w:rsidR="4B7DF7A1" w:rsidRPr="7A4CF8A9">
        <w:rPr>
          <w:rFonts w:ascii="Times New Roman" w:eastAsia="Times New Roman" w:hAnsi="Times New Roman"/>
          <w:color w:val="000000" w:themeColor="text1"/>
          <w:sz w:val="24"/>
          <w:szCs w:val="24"/>
        </w:rPr>
        <w:t>MSANP</w:t>
      </w:r>
      <w:r w:rsidRPr="7A4CF8A9">
        <w:rPr>
          <w:rFonts w:ascii="Times New Roman" w:eastAsia="Times New Roman" w:hAnsi="Times New Roman"/>
          <w:color w:val="000000" w:themeColor="text1"/>
          <w:sz w:val="24"/>
          <w:szCs w:val="24"/>
        </w:rPr>
        <w:t xml:space="preserve"> or </w:t>
      </w:r>
      <w:r w:rsidR="00C62E07" w:rsidRPr="7A4CF8A9">
        <w:rPr>
          <w:rFonts w:ascii="Times New Roman" w:eastAsia="Times New Roman" w:hAnsi="Times New Roman"/>
          <w:color w:val="000000" w:themeColor="text1"/>
          <w:sz w:val="24"/>
          <w:szCs w:val="24"/>
        </w:rPr>
        <w:t>s</w:t>
      </w:r>
      <w:r w:rsidR="00703F94" w:rsidRPr="7A4CF8A9">
        <w:rPr>
          <w:rFonts w:ascii="Times New Roman" w:eastAsia="Times New Roman" w:hAnsi="Times New Roman"/>
          <w:color w:val="000000" w:themeColor="text1"/>
          <w:sz w:val="24"/>
          <w:szCs w:val="24"/>
        </w:rPr>
        <w:t>upervised experiential learning</w:t>
      </w:r>
      <w:r w:rsidR="006931F7" w:rsidRPr="7A4CF8A9">
        <w:rPr>
          <w:rFonts w:ascii="Times New Roman" w:eastAsia="Times New Roman" w:hAnsi="Times New Roman"/>
          <w:color w:val="000000" w:themeColor="text1"/>
          <w:sz w:val="24"/>
          <w:szCs w:val="24"/>
        </w:rPr>
        <w:t xml:space="preserve"> </w:t>
      </w:r>
      <w:r w:rsidRPr="7A4CF8A9">
        <w:rPr>
          <w:rFonts w:ascii="Times New Roman" w:eastAsia="Times New Roman" w:hAnsi="Times New Roman"/>
          <w:color w:val="000000" w:themeColor="text1"/>
          <w:sz w:val="24"/>
          <w:szCs w:val="24"/>
        </w:rPr>
        <w:t>experiences are in noncompliance with ACEND accreditation standards</w:t>
      </w:r>
      <w:r w:rsidR="006E02DE">
        <w:rPr>
          <w:rFonts w:ascii="Times New Roman" w:eastAsia="Times New Roman" w:hAnsi="Times New Roman"/>
          <w:color w:val="000000" w:themeColor="text1"/>
          <w:sz w:val="24"/>
          <w:szCs w:val="24"/>
        </w:rPr>
        <w:t>,</w:t>
      </w:r>
      <w:r w:rsidRPr="7A4CF8A9">
        <w:rPr>
          <w:rFonts w:ascii="Times New Roman" w:eastAsia="Times New Roman" w:hAnsi="Times New Roman"/>
          <w:color w:val="000000" w:themeColor="text1"/>
          <w:sz w:val="24"/>
          <w:szCs w:val="24"/>
        </w:rPr>
        <w:t xml:space="preserve"> </w:t>
      </w:r>
      <w:r w:rsidR="006E02DE">
        <w:rPr>
          <w:rFonts w:ascii="Times New Roman" w:eastAsia="Times New Roman" w:hAnsi="Times New Roman"/>
          <w:color w:val="000000" w:themeColor="text1"/>
          <w:sz w:val="24"/>
          <w:szCs w:val="24"/>
        </w:rPr>
        <w:t xml:space="preserve">then </w:t>
      </w:r>
      <w:r w:rsidRPr="7A4CF8A9">
        <w:rPr>
          <w:rFonts w:ascii="Times New Roman" w:eastAsia="Times New Roman" w:hAnsi="Times New Roman"/>
          <w:color w:val="000000" w:themeColor="text1"/>
          <w:sz w:val="24"/>
          <w:szCs w:val="24"/>
        </w:rPr>
        <w:t xml:space="preserve">students should address their complaints with the </w:t>
      </w:r>
      <w:r w:rsidR="4B7DF7A1" w:rsidRPr="7A4CF8A9">
        <w:rPr>
          <w:rFonts w:ascii="Times New Roman" w:eastAsia="Times New Roman" w:hAnsi="Times New Roman"/>
          <w:color w:val="000000" w:themeColor="text1"/>
          <w:sz w:val="24"/>
          <w:szCs w:val="24"/>
        </w:rPr>
        <w:t>MSANP</w:t>
      </w:r>
      <w:r w:rsidRPr="7A4CF8A9">
        <w:rPr>
          <w:rFonts w:ascii="Times New Roman" w:eastAsia="Times New Roman" w:hAnsi="Times New Roman"/>
          <w:color w:val="000000" w:themeColor="text1"/>
          <w:sz w:val="24"/>
          <w:szCs w:val="24"/>
        </w:rPr>
        <w:t xml:space="preserve"> </w:t>
      </w:r>
      <w:r w:rsidR="00B916FF">
        <w:rPr>
          <w:rFonts w:ascii="Times New Roman" w:eastAsia="Times New Roman" w:hAnsi="Times New Roman"/>
          <w:color w:val="000000" w:themeColor="text1"/>
          <w:sz w:val="24"/>
          <w:szCs w:val="24"/>
        </w:rPr>
        <w:t>Program Coordinator</w:t>
      </w:r>
      <w:r w:rsidRPr="7A4CF8A9">
        <w:rPr>
          <w:rFonts w:ascii="Times New Roman" w:eastAsia="Times New Roman" w:hAnsi="Times New Roman"/>
          <w:color w:val="000000" w:themeColor="text1"/>
          <w:sz w:val="24"/>
          <w:szCs w:val="24"/>
        </w:rPr>
        <w:t>. If the noncompliance issues are not resolved promptly or in a satisfactory manner to the students, the</w:t>
      </w:r>
      <w:r w:rsidR="006E02DE">
        <w:rPr>
          <w:rFonts w:ascii="Times New Roman" w:eastAsia="Times New Roman" w:hAnsi="Times New Roman"/>
          <w:color w:val="000000" w:themeColor="text1"/>
          <w:sz w:val="24"/>
          <w:szCs w:val="24"/>
        </w:rPr>
        <w:t>n</w:t>
      </w:r>
      <w:r w:rsidRPr="7A4CF8A9">
        <w:rPr>
          <w:rFonts w:ascii="Times New Roman" w:eastAsia="Times New Roman" w:hAnsi="Times New Roman"/>
          <w:color w:val="000000" w:themeColor="text1"/>
          <w:sz w:val="24"/>
          <w:szCs w:val="24"/>
        </w:rPr>
        <w:t xml:space="preserve"> students </w:t>
      </w:r>
      <w:r w:rsidR="006E02DE">
        <w:rPr>
          <w:rFonts w:ascii="Times New Roman" w:eastAsia="Times New Roman" w:hAnsi="Times New Roman"/>
          <w:color w:val="000000" w:themeColor="text1"/>
          <w:sz w:val="24"/>
          <w:szCs w:val="24"/>
        </w:rPr>
        <w:t>can</w:t>
      </w:r>
      <w:r w:rsidRPr="7A4CF8A9">
        <w:rPr>
          <w:rFonts w:ascii="Times New Roman" w:eastAsia="Times New Roman" w:hAnsi="Times New Roman"/>
          <w:color w:val="000000" w:themeColor="text1"/>
          <w:sz w:val="24"/>
          <w:szCs w:val="24"/>
        </w:rPr>
        <w:t xml:space="preserve"> file a complaint with the </w:t>
      </w:r>
      <w:r w:rsidR="0033046A" w:rsidRPr="7A4CF8A9">
        <w:rPr>
          <w:rFonts w:ascii="Times New Roman" w:eastAsia="Times New Roman" w:hAnsi="Times New Roman"/>
          <w:color w:val="000000" w:themeColor="text1"/>
          <w:sz w:val="24"/>
          <w:szCs w:val="24"/>
        </w:rPr>
        <w:t>Academic Unit Head</w:t>
      </w:r>
      <w:r w:rsidRPr="7A4CF8A9">
        <w:rPr>
          <w:rFonts w:ascii="Times New Roman" w:eastAsia="Times New Roman" w:hAnsi="Times New Roman"/>
          <w:color w:val="000000" w:themeColor="text1"/>
          <w:sz w:val="24"/>
          <w:szCs w:val="24"/>
        </w:rPr>
        <w:t xml:space="preserve">, </w:t>
      </w:r>
      <w:r w:rsidR="00C62E07" w:rsidRPr="7A4CF8A9">
        <w:rPr>
          <w:rFonts w:ascii="Times New Roman" w:eastAsia="Times New Roman" w:hAnsi="Times New Roman"/>
          <w:color w:val="000000" w:themeColor="text1"/>
          <w:sz w:val="24"/>
          <w:szCs w:val="24"/>
        </w:rPr>
        <w:t>D</w:t>
      </w:r>
      <w:r w:rsidRPr="7A4CF8A9">
        <w:rPr>
          <w:rFonts w:ascii="Times New Roman" w:eastAsia="Times New Roman" w:hAnsi="Times New Roman"/>
          <w:color w:val="000000" w:themeColor="text1"/>
          <w:sz w:val="24"/>
          <w:szCs w:val="24"/>
        </w:rPr>
        <w:t xml:space="preserve">ean of the College of Health and Behavioral Students, and/or the </w:t>
      </w:r>
      <w:proofErr w:type="gramStart"/>
      <w:r w:rsidR="00C62E07" w:rsidRPr="7A4CF8A9">
        <w:rPr>
          <w:rFonts w:ascii="Times New Roman" w:eastAsia="Times New Roman" w:hAnsi="Times New Roman"/>
          <w:color w:val="000000" w:themeColor="text1"/>
          <w:sz w:val="24"/>
          <w:szCs w:val="24"/>
        </w:rPr>
        <w:t>P</w:t>
      </w:r>
      <w:r w:rsidRPr="7A4CF8A9">
        <w:rPr>
          <w:rFonts w:ascii="Times New Roman" w:eastAsia="Times New Roman" w:hAnsi="Times New Roman"/>
          <w:color w:val="000000" w:themeColor="text1"/>
          <w:sz w:val="24"/>
          <w:szCs w:val="24"/>
        </w:rPr>
        <w:t>rovost</w:t>
      </w:r>
      <w:proofErr w:type="gramEnd"/>
      <w:r w:rsidRPr="7A4CF8A9">
        <w:rPr>
          <w:rFonts w:ascii="Times New Roman" w:eastAsia="Times New Roman" w:hAnsi="Times New Roman"/>
          <w:color w:val="000000" w:themeColor="text1"/>
          <w:sz w:val="24"/>
          <w:szCs w:val="24"/>
        </w:rPr>
        <w:t xml:space="preserve">. If the noncompliance issues are not resolved promptly or in a satisfactory manner to the students, </w:t>
      </w:r>
      <w:r w:rsidR="006E02DE">
        <w:rPr>
          <w:rFonts w:ascii="Times New Roman" w:eastAsia="Times New Roman" w:hAnsi="Times New Roman"/>
          <w:color w:val="000000" w:themeColor="text1"/>
          <w:sz w:val="24"/>
          <w:szCs w:val="24"/>
        </w:rPr>
        <w:t xml:space="preserve">then </w:t>
      </w:r>
      <w:r w:rsidRPr="7A4CF8A9">
        <w:rPr>
          <w:rFonts w:ascii="Times New Roman" w:eastAsia="Times New Roman" w:hAnsi="Times New Roman"/>
          <w:color w:val="000000" w:themeColor="text1"/>
          <w:sz w:val="24"/>
          <w:szCs w:val="24"/>
        </w:rPr>
        <w:t xml:space="preserve">students </w:t>
      </w:r>
      <w:r w:rsidR="006E02DE">
        <w:rPr>
          <w:rFonts w:ascii="Times New Roman" w:eastAsia="Times New Roman" w:hAnsi="Times New Roman"/>
          <w:color w:val="000000" w:themeColor="text1"/>
          <w:sz w:val="24"/>
          <w:szCs w:val="24"/>
        </w:rPr>
        <w:t>can</w:t>
      </w:r>
      <w:r w:rsidRPr="7A4CF8A9">
        <w:rPr>
          <w:rFonts w:ascii="Times New Roman" w:eastAsia="Times New Roman" w:hAnsi="Times New Roman"/>
          <w:color w:val="000000" w:themeColor="text1"/>
          <w:sz w:val="24"/>
          <w:szCs w:val="24"/>
        </w:rPr>
        <w:t xml:space="preserve"> file a complaint with ACEND. </w:t>
      </w:r>
    </w:p>
    <w:p w14:paraId="4DEE662E" w14:textId="40DCDE86" w:rsidR="00C579CA" w:rsidRPr="00CA2113" w:rsidRDefault="00C579CA" w:rsidP="0027697E">
      <w:pPr>
        <w:pStyle w:val="ListParagraph"/>
        <w:numPr>
          <w:ilvl w:val="0"/>
          <w:numId w:val="6"/>
        </w:numPr>
        <w:spacing w:after="60" w:line="240" w:lineRule="auto"/>
        <w:ind w:left="360"/>
        <w:rPr>
          <w:rFonts w:ascii="Times New Roman" w:eastAsia="Times New Roman" w:hAnsi="Times New Roman"/>
          <w:color w:val="000000" w:themeColor="text1"/>
          <w:sz w:val="24"/>
          <w:szCs w:val="24"/>
        </w:rPr>
      </w:pPr>
      <w:r w:rsidRPr="7A4CF8A9">
        <w:rPr>
          <w:rFonts w:ascii="Times New Roman" w:eastAsia="Times New Roman" w:hAnsi="Times New Roman"/>
          <w:color w:val="000000" w:themeColor="text1"/>
          <w:sz w:val="24"/>
          <w:szCs w:val="24"/>
        </w:rPr>
        <w:t xml:space="preserve">Grades: </w:t>
      </w:r>
      <w:hyperlink r:id="rId57" w:history="1">
        <w:r w:rsidRPr="000F7A23">
          <w:rPr>
            <w:rStyle w:val="Hyperlink"/>
            <w:rFonts w:ascii="Times New Roman" w:eastAsia="Times New Roman" w:hAnsi="Times New Roman"/>
            <w:sz w:val="24"/>
            <w:szCs w:val="24"/>
          </w:rPr>
          <w:t xml:space="preserve">The Graduate School Catalog </w:t>
        </w:r>
      </w:hyperlink>
      <w:r w:rsidRPr="7A4CF8A9">
        <w:rPr>
          <w:rFonts w:ascii="Times New Roman" w:eastAsia="Times New Roman" w:hAnsi="Times New Roman"/>
          <w:color w:val="000000" w:themeColor="text1"/>
          <w:sz w:val="24"/>
          <w:szCs w:val="24"/>
        </w:rPr>
        <w:t xml:space="preserve"> </w:t>
      </w:r>
    </w:p>
    <w:p w14:paraId="4DD2E38D" w14:textId="77777777" w:rsidR="00C579CA" w:rsidRPr="00CA2113" w:rsidRDefault="00C579CA" w:rsidP="0027697E">
      <w:pPr>
        <w:pStyle w:val="ListParagraph"/>
        <w:numPr>
          <w:ilvl w:val="0"/>
          <w:numId w:val="6"/>
        </w:numPr>
        <w:spacing w:after="60" w:line="240" w:lineRule="auto"/>
        <w:ind w:left="360"/>
        <w:rPr>
          <w:rFonts w:ascii="Times New Roman" w:eastAsia="Times New Roman" w:hAnsi="Times New Roman"/>
          <w:color w:val="000000" w:themeColor="text1"/>
          <w:sz w:val="24"/>
          <w:szCs w:val="24"/>
        </w:rPr>
      </w:pPr>
      <w:hyperlink r:id="rId58">
        <w:r w:rsidRPr="7A4CF8A9">
          <w:rPr>
            <w:rStyle w:val="Hyperlink"/>
            <w:rFonts w:ascii="Times New Roman" w:eastAsia="Times New Roman" w:hAnsi="Times New Roman"/>
            <w:color w:val="0700FF"/>
            <w:sz w:val="24"/>
            <w:szCs w:val="24"/>
          </w:rPr>
          <w:t>Discrimination and Harassment</w:t>
        </w:r>
      </w:hyperlink>
      <w:r w:rsidRPr="7A4CF8A9">
        <w:rPr>
          <w:rFonts w:ascii="Times New Roman" w:eastAsia="Times New Roman" w:hAnsi="Times New Roman"/>
          <w:color w:val="0700FF"/>
          <w:sz w:val="24"/>
          <w:szCs w:val="24"/>
        </w:rPr>
        <w:t>:</w:t>
      </w:r>
      <w:r w:rsidRPr="7A4CF8A9">
        <w:rPr>
          <w:rFonts w:ascii="Times New Roman" w:eastAsia="Times New Roman" w:hAnsi="Times New Roman"/>
          <w:color w:val="000000" w:themeColor="text1"/>
          <w:sz w:val="24"/>
          <w:szCs w:val="24"/>
        </w:rPr>
        <w:t xml:space="preserve"> The </w:t>
      </w:r>
      <w:hyperlink r:id="rId59">
        <w:r w:rsidRPr="7A4CF8A9">
          <w:rPr>
            <w:rStyle w:val="Hyperlink"/>
            <w:rFonts w:ascii="Times New Roman" w:eastAsia="Times New Roman" w:hAnsi="Times New Roman"/>
            <w:color w:val="0700FF"/>
            <w:sz w:val="24"/>
            <w:szCs w:val="24"/>
          </w:rPr>
          <w:t>JMU Student Handbook</w:t>
        </w:r>
      </w:hyperlink>
      <w:r w:rsidRPr="7A4CF8A9">
        <w:rPr>
          <w:rFonts w:ascii="Times New Roman" w:eastAsia="Times New Roman" w:hAnsi="Times New Roman"/>
          <w:color w:val="0700FF"/>
          <w:sz w:val="24"/>
          <w:szCs w:val="24"/>
        </w:rPr>
        <w:t xml:space="preserve"> </w:t>
      </w:r>
      <w:r w:rsidRPr="7A4CF8A9">
        <w:rPr>
          <w:rFonts w:ascii="Times New Roman" w:eastAsia="Times New Roman" w:hAnsi="Times New Roman"/>
          <w:color w:val="000000" w:themeColor="text1"/>
          <w:sz w:val="24"/>
          <w:szCs w:val="24"/>
        </w:rPr>
        <w:t xml:space="preserve">contains additional information on student rights. </w:t>
      </w:r>
    </w:p>
    <w:p w14:paraId="2E708731" w14:textId="7486E7B1" w:rsidR="00C579CA" w:rsidRPr="00CA2113" w:rsidRDefault="00C579CA" w:rsidP="0027697E">
      <w:pPr>
        <w:pStyle w:val="ListParagraph"/>
        <w:numPr>
          <w:ilvl w:val="0"/>
          <w:numId w:val="6"/>
        </w:numPr>
        <w:spacing w:after="60" w:line="240" w:lineRule="auto"/>
        <w:ind w:left="360"/>
        <w:rPr>
          <w:rFonts w:ascii="Times New Roman" w:eastAsia="Times New Roman" w:hAnsi="Times New Roman"/>
          <w:color w:val="000000" w:themeColor="text1"/>
          <w:sz w:val="24"/>
          <w:szCs w:val="24"/>
        </w:rPr>
      </w:pPr>
      <w:hyperlink r:id="rId60" w:history="1">
        <w:r w:rsidRPr="005F5012">
          <w:rPr>
            <w:rStyle w:val="Hyperlink"/>
            <w:rFonts w:ascii="Times New Roman" w:eastAsia="Times New Roman" w:hAnsi="Times New Roman"/>
            <w:sz w:val="24"/>
            <w:szCs w:val="24"/>
          </w:rPr>
          <w:t>Policies and Procedures</w:t>
        </w:r>
      </w:hyperlink>
      <w:r w:rsidRPr="7A4CF8A9">
        <w:rPr>
          <w:rFonts w:ascii="Times New Roman" w:eastAsia="Times New Roman" w:hAnsi="Times New Roman"/>
          <w:color w:val="0700FF"/>
          <w:sz w:val="24"/>
          <w:szCs w:val="24"/>
        </w:rPr>
        <w:t xml:space="preserve"> </w:t>
      </w:r>
      <w:r w:rsidRPr="7A4CF8A9">
        <w:rPr>
          <w:rFonts w:ascii="Times New Roman" w:eastAsia="Times New Roman" w:hAnsi="Times New Roman"/>
          <w:color w:val="000000" w:themeColor="text1"/>
          <w:sz w:val="24"/>
          <w:szCs w:val="24"/>
        </w:rPr>
        <w:t>of The Graduate School can also be helpful for rules that govern all graduate faculty &amp; graduate students.</w:t>
      </w:r>
    </w:p>
    <w:p w14:paraId="2DFF3D04" w14:textId="6ABC5336" w:rsidR="00C579CA" w:rsidRPr="00CA2113" w:rsidRDefault="00C579CA" w:rsidP="0027697E">
      <w:pPr>
        <w:pStyle w:val="ListParagraph"/>
        <w:numPr>
          <w:ilvl w:val="0"/>
          <w:numId w:val="6"/>
        </w:numPr>
        <w:spacing w:after="60" w:line="240" w:lineRule="auto"/>
        <w:ind w:left="360"/>
        <w:rPr>
          <w:rFonts w:ascii="Times New Roman" w:eastAsia="Times New Roman" w:hAnsi="Times New Roman"/>
          <w:color w:val="000000" w:themeColor="text1"/>
          <w:sz w:val="24"/>
          <w:szCs w:val="24"/>
        </w:rPr>
      </w:pPr>
      <w:r w:rsidRPr="7A4CF8A9">
        <w:rPr>
          <w:rFonts w:ascii="Times New Roman" w:eastAsia="Times New Roman" w:hAnsi="Times New Roman"/>
          <w:color w:val="000000" w:themeColor="text1"/>
          <w:sz w:val="24"/>
          <w:szCs w:val="24"/>
        </w:rPr>
        <w:t xml:space="preserve">For student grievances against faculty that do not concern grades, discrimination or </w:t>
      </w:r>
      <w:proofErr w:type="gramStart"/>
      <w:r w:rsidRPr="7A4CF8A9">
        <w:rPr>
          <w:rFonts w:ascii="Times New Roman" w:eastAsia="Times New Roman" w:hAnsi="Times New Roman"/>
          <w:color w:val="000000" w:themeColor="text1"/>
          <w:sz w:val="24"/>
          <w:szCs w:val="24"/>
        </w:rPr>
        <w:t>harassment</w:t>
      </w:r>
      <w:proofErr w:type="gramEnd"/>
      <w:r w:rsidRPr="7A4CF8A9">
        <w:rPr>
          <w:rFonts w:ascii="Times New Roman" w:eastAsia="Times New Roman" w:hAnsi="Times New Roman"/>
          <w:color w:val="000000" w:themeColor="text1"/>
          <w:sz w:val="24"/>
          <w:szCs w:val="24"/>
        </w:rPr>
        <w:t xml:space="preserve"> the </w:t>
      </w:r>
      <w:r w:rsidR="4B7DF7A1" w:rsidRPr="7A4CF8A9">
        <w:rPr>
          <w:rFonts w:ascii="Times New Roman" w:eastAsia="Times New Roman" w:hAnsi="Times New Roman"/>
          <w:color w:val="000000" w:themeColor="text1"/>
          <w:sz w:val="24"/>
          <w:szCs w:val="24"/>
        </w:rPr>
        <w:t>MSANP</w:t>
      </w:r>
      <w:r w:rsidRPr="7A4CF8A9">
        <w:rPr>
          <w:rFonts w:ascii="Times New Roman" w:eastAsia="Times New Roman" w:hAnsi="Times New Roman"/>
          <w:color w:val="000000" w:themeColor="text1"/>
          <w:sz w:val="24"/>
          <w:szCs w:val="24"/>
        </w:rPr>
        <w:t xml:space="preserve"> follows the general university policy stated in the </w:t>
      </w:r>
      <w:hyperlink r:id="rId61" w:history="1">
        <w:r w:rsidRPr="005F5012">
          <w:rPr>
            <w:rStyle w:val="Hyperlink"/>
            <w:rFonts w:ascii="Times New Roman" w:eastAsia="Times New Roman" w:hAnsi="Times New Roman"/>
            <w:sz w:val="24"/>
            <w:szCs w:val="24"/>
          </w:rPr>
          <w:t>Graduate Catalog.</w:t>
        </w:r>
      </w:hyperlink>
    </w:p>
    <w:p w14:paraId="33D4909B" w14:textId="77777777" w:rsidR="00C579CA" w:rsidRPr="00CA2113" w:rsidRDefault="00C579CA" w:rsidP="7A4CF8A9">
      <w:pPr>
        <w:spacing w:after="60"/>
        <w:rPr>
          <w:b/>
          <w:bCs/>
          <w:color w:val="000000" w:themeColor="text1"/>
        </w:rPr>
      </w:pPr>
    </w:p>
    <w:p w14:paraId="7CBC4F17" w14:textId="77777777" w:rsidR="00C579CA" w:rsidRPr="00CA2113" w:rsidRDefault="00C579CA" w:rsidP="7A4CF8A9">
      <w:pPr>
        <w:spacing w:after="60"/>
        <w:rPr>
          <w:b/>
          <w:bCs/>
          <w:i/>
          <w:iCs/>
          <w:color w:val="000000" w:themeColor="text1"/>
        </w:rPr>
      </w:pPr>
      <w:r w:rsidRPr="7A4CF8A9">
        <w:rPr>
          <w:b/>
          <w:bCs/>
          <w:i/>
          <w:iCs/>
          <w:color w:val="000000" w:themeColor="text1"/>
        </w:rPr>
        <w:t>Contact information for ACEND</w:t>
      </w:r>
    </w:p>
    <w:p w14:paraId="5F331BD1" w14:textId="77777777" w:rsidR="00C579CA" w:rsidRPr="00CA2113" w:rsidRDefault="00C579CA" w:rsidP="7A4CF8A9">
      <w:pPr>
        <w:spacing w:after="60"/>
        <w:rPr>
          <w:color w:val="000000" w:themeColor="text1"/>
        </w:rPr>
      </w:pPr>
      <w:r w:rsidRPr="7A4CF8A9">
        <w:rPr>
          <w:color w:val="000000" w:themeColor="text1"/>
        </w:rPr>
        <w:t xml:space="preserve">Address: </w:t>
      </w:r>
      <w:r>
        <w:tab/>
      </w:r>
      <w:r>
        <w:tab/>
      </w:r>
      <w:r w:rsidRPr="7A4CF8A9">
        <w:rPr>
          <w:color w:val="000000" w:themeColor="text1"/>
        </w:rPr>
        <w:t>120 South Riverside Plaza, Suite 2190, Chicago, IL 60606-6995</w:t>
      </w:r>
    </w:p>
    <w:p w14:paraId="46BF0182" w14:textId="77777777" w:rsidR="00C579CA" w:rsidRPr="00CA2113" w:rsidRDefault="00C579CA" w:rsidP="7A4CF8A9">
      <w:pPr>
        <w:spacing w:after="60"/>
        <w:rPr>
          <w:color w:val="000000" w:themeColor="text1"/>
        </w:rPr>
      </w:pPr>
      <w:r w:rsidRPr="7A4CF8A9">
        <w:rPr>
          <w:color w:val="000000" w:themeColor="text1"/>
        </w:rPr>
        <w:t xml:space="preserve">Phone: </w:t>
      </w:r>
      <w:r>
        <w:tab/>
      </w:r>
      <w:r>
        <w:tab/>
      </w:r>
      <w:r w:rsidRPr="7A4CF8A9">
        <w:rPr>
          <w:color w:val="000000" w:themeColor="text1"/>
        </w:rPr>
        <w:t xml:space="preserve">(800) 877-1600 ext. 5400. </w:t>
      </w:r>
    </w:p>
    <w:p w14:paraId="28A9B73D" w14:textId="222EBCFD" w:rsidR="00C579CA" w:rsidRPr="00CA2113" w:rsidRDefault="00C579CA" w:rsidP="7A4CF8A9">
      <w:pPr>
        <w:spacing w:after="60"/>
        <w:rPr>
          <w:color w:val="000000" w:themeColor="text1"/>
        </w:rPr>
      </w:pPr>
      <w:r w:rsidRPr="7A4CF8A9">
        <w:rPr>
          <w:color w:val="000000" w:themeColor="text1"/>
        </w:rPr>
        <w:t>Web address:</w:t>
      </w:r>
      <w:r>
        <w:tab/>
      </w:r>
      <w:r>
        <w:tab/>
      </w:r>
      <w:r w:rsidRPr="7A4CF8A9">
        <w:rPr>
          <w:color w:val="000000" w:themeColor="text1"/>
        </w:rPr>
        <w:t xml:space="preserve"> </w:t>
      </w:r>
      <w:hyperlink r:id="rId62" w:history="1">
        <w:r w:rsidR="00D23A26" w:rsidRPr="007912FE">
          <w:rPr>
            <w:rStyle w:val="Hyperlink"/>
          </w:rPr>
          <w:t>https://www.eatrightpro.org/acend</w:t>
        </w:r>
      </w:hyperlink>
      <w:r w:rsidR="00D23A26">
        <w:t xml:space="preserve"> </w:t>
      </w:r>
    </w:p>
    <w:p w14:paraId="282F9BED" w14:textId="39966945" w:rsidR="00C579CA" w:rsidRPr="002F1707" w:rsidRDefault="00C579CA" w:rsidP="7A4CF8A9">
      <w:pPr>
        <w:spacing w:after="60"/>
        <w:rPr>
          <w:color w:val="000000" w:themeColor="text1"/>
        </w:rPr>
      </w:pPr>
      <w:r w:rsidRPr="7A4CF8A9">
        <w:rPr>
          <w:color w:val="000000" w:themeColor="text1"/>
        </w:rPr>
        <w:t xml:space="preserve">Email: </w:t>
      </w:r>
      <w:r>
        <w:tab/>
      </w:r>
      <w:r>
        <w:tab/>
      </w:r>
      <w:r>
        <w:tab/>
      </w:r>
      <w:hyperlink r:id="rId63">
        <w:r w:rsidRPr="7A4CF8A9">
          <w:rPr>
            <w:rStyle w:val="Hyperlink"/>
            <w:color w:val="0700FF"/>
          </w:rPr>
          <w:t>ACEND@eatright.org</w:t>
        </w:r>
      </w:hyperlink>
      <w:r w:rsidRPr="7A4CF8A9">
        <w:rPr>
          <w:color w:val="0700FF"/>
        </w:rPr>
        <w:t xml:space="preserve"> </w:t>
      </w:r>
    </w:p>
    <w:p w14:paraId="457D921D" w14:textId="6582F32B" w:rsidR="00C579CA" w:rsidRPr="002F1707" w:rsidRDefault="00C579CA" w:rsidP="7A4CF8A9">
      <w:pPr>
        <w:spacing w:after="60"/>
        <w:rPr>
          <w:i/>
          <w:iCs/>
          <w:color w:val="000000" w:themeColor="text1"/>
        </w:rPr>
      </w:pPr>
      <w:r w:rsidRPr="7A4CF8A9">
        <w:rPr>
          <w:i/>
          <w:iCs/>
          <w:color w:val="000000" w:themeColor="text1"/>
        </w:rPr>
        <w:lastRenderedPageBreak/>
        <w:t>*This policy is in accordance with ACEND Accreditation Required Element</w:t>
      </w:r>
      <w:r w:rsidR="00B0455C">
        <w:rPr>
          <w:i/>
          <w:iCs/>
          <w:color w:val="000000" w:themeColor="text1"/>
        </w:rPr>
        <w:t>s</w:t>
      </w:r>
      <w:r w:rsidR="008E2897">
        <w:rPr>
          <w:i/>
          <w:iCs/>
          <w:color w:val="000000" w:themeColor="text1"/>
        </w:rPr>
        <w:t xml:space="preserve"> </w:t>
      </w:r>
      <w:r w:rsidR="008E2897">
        <w:rPr>
          <w:b/>
          <w:bCs/>
          <w:i/>
          <w:iCs/>
          <w:color w:val="000000" w:themeColor="text1"/>
        </w:rPr>
        <w:t>8</w:t>
      </w:r>
      <w:r w:rsidRPr="7A4CF8A9">
        <w:rPr>
          <w:b/>
          <w:bCs/>
          <w:i/>
          <w:iCs/>
          <w:color w:val="000000" w:themeColor="text1"/>
        </w:rPr>
        <w:t xml:space="preserve">.2g </w:t>
      </w:r>
      <w:r w:rsidRPr="7A4CF8A9">
        <w:rPr>
          <w:i/>
          <w:iCs/>
          <w:color w:val="000000" w:themeColor="text1"/>
        </w:rPr>
        <w:t xml:space="preserve">“The process for filing and handling complaints about the program from students and preceptors that includes recourse to an administrator other than the </w:t>
      </w:r>
      <w:r w:rsidR="00B916FF">
        <w:rPr>
          <w:i/>
          <w:iCs/>
          <w:color w:val="000000" w:themeColor="text1"/>
        </w:rPr>
        <w:t xml:space="preserve">Program </w:t>
      </w:r>
      <w:r w:rsidR="00DF445A">
        <w:rPr>
          <w:i/>
          <w:iCs/>
          <w:color w:val="000000" w:themeColor="text1"/>
        </w:rPr>
        <w:t>Director</w:t>
      </w:r>
      <w:r w:rsidR="00B916FF">
        <w:rPr>
          <w:i/>
          <w:iCs/>
          <w:color w:val="000000" w:themeColor="text1"/>
        </w:rPr>
        <w:t xml:space="preserve"> </w:t>
      </w:r>
      <w:r w:rsidR="007C2D96" w:rsidRPr="7A4CF8A9">
        <w:rPr>
          <w:i/>
          <w:iCs/>
          <w:color w:val="000000" w:themeColor="text1"/>
        </w:rPr>
        <w:t>and</w:t>
      </w:r>
      <w:r w:rsidRPr="7A4CF8A9">
        <w:rPr>
          <w:i/>
          <w:iCs/>
          <w:color w:val="000000" w:themeColor="text1"/>
        </w:rPr>
        <w:t xml:space="preserve"> prevents retaliation. The program must maintain a record of student complaints for a period of seven years, including the resolution of complaints” and </w:t>
      </w:r>
      <w:r w:rsidR="002C63D2">
        <w:rPr>
          <w:b/>
          <w:bCs/>
          <w:i/>
          <w:iCs/>
          <w:color w:val="000000" w:themeColor="text1"/>
        </w:rPr>
        <w:t>8</w:t>
      </w:r>
      <w:r w:rsidRPr="7A4CF8A9">
        <w:rPr>
          <w:b/>
          <w:bCs/>
          <w:i/>
          <w:iCs/>
          <w:color w:val="000000" w:themeColor="text1"/>
        </w:rPr>
        <w:t>.2h</w:t>
      </w:r>
      <w:r w:rsidRPr="7A4CF8A9">
        <w:rPr>
          <w:i/>
          <w:iCs/>
          <w:color w:val="000000" w:themeColor="text1"/>
        </w:rPr>
        <w:t xml:space="preserve"> “Process for submission of written complaints to ACEND related to program noncompliance with ACEND accreditation standards after all other options with the program and institution have been exhausted”.</w:t>
      </w:r>
    </w:p>
    <w:p w14:paraId="7D5B3328" w14:textId="77777777" w:rsidR="00C579CA" w:rsidRPr="002F1707" w:rsidRDefault="00C579CA" w:rsidP="7A4CF8A9">
      <w:pPr>
        <w:spacing w:after="60"/>
        <w:rPr>
          <w:b/>
          <w:bCs/>
          <w:color w:val="000000" w:themeColor="text1"/>
        </w:rPr>
      </w:pPr>
    </w:p>
    <w:p w14:paraId="2EC67075" w14:textId="77777777" w:rsidR="00C579CA" w:rsidRPr="002F1707" w:rsidRDefault="00C579CA" w:rsidP="7A4CF8A9">
      <w:pPr>
        <w:pStyle w:val="Heading2"/>
        <w:spacing w:before="0" w:after="60"/>
        <w:rPr>
          <w:color w:val="000000" w:themeColor="text1"/>
          <w:sz w:val="28"/>
          <w:szCs w:val="28"/>
        </w:rPr>
      </w:pPr>
      <w:bookmarkStart w:id="67" w:name="_Toc233270249"/>
      <w:r w:rsidRPr="7A4CF8A9">
        <w:rPr>
          <w:color w:val="000000" w:themeColor="text1"/>
          <w:sz w:val="28"/>
          <w:szCs w:val="28"/>
        </w:rPr>
        <w:t>Student Services:</w:t>
      </w:r>
      <w:bookmarkEnd w:id="67"/>
    </w:p>
    <w:p w14:paraId="0DD4F3C7" w14:textId="77777777" w:rsidR="00C579CA" w:rsidRPr="002F1707" w:rsidRDefault="00C579CA" w:rsidP="7A4CF8A9">
      <w:pPr>
        <w:spacing w:after="60"/>
        <w:rPr>
          <w:b/>
          <w:bCs/>
          <w:color w:val="000000" w:themeColor="text1"/>
        </w:rPr>
      </w:pPr>
    </w:p>
    <w:p w14:paraId="3D98C068" w14:textId="3B9EAB2B" w:rsidR="00C579CA" w:rsidRPr="002F1707" w:rsidRDefault="00C579CA" w:rsidP="7A4CF8A9">
      <w:pPr>
        <w:spacing w:after="60"/>
        <w:rPr>
          <w:color w:val="000000" w:themeColor="text1"/>
        </w:rPr>
      </w:pPr>
      <w:r w:rsidRPr="7A4CF8A9">
        <w:rPr>
          <w:color w:val="000000" w:themeColor="text1"/>
        </w:rPr>
        <w:t xml:space="preserve">JMU has many student services and learning resources for students. Within their scope and capacity, faculty accommodate students with specific learning needs although students are advised to seek the assistance of services and learning resources available through JMU. Below are a few select services for students. More information can be found on the </w:t>
      </w:r>
      <w:hyperlink r:id="rId64">
        <w:r w:rsidRPr="7A4CF8A9">
          <w:rPr>
            <w:rStyle w:val="Hyperlink"/>
            <w:color w:val="0700FF"/>
          </w:rPr>
          <w:t>Student Services and Learning Resources</w:t>
        </w:r>
      </w:hyperlink>
      <w:r w:rsidRPr="7A4CF8A9">
        <w:rPr>
          <w:color w:val="000000" w:themeColor="text1"/>
        </w:rPr>
        <w:t xml:space="preserve"> webpage. </w:t>
      </w:r>
    </w:p>
    <w:p w14:paraId="281A2894" w14:textId="77777777" w:rsidR="00C579CA" w:rsidRPr="002F1707" w:rsidRDefault="00C579CA" w:rsidP="7A4CF8A9">
      <w:pPr>
        <w:spacing w:after="60"/>
        <w:rPr>
          <w:b/>
          <w:bCs/>
          <w:i/>
          <w:iCs/>
          <w:color w:val="000000" w:themeColor="text1"/>
        </w:rPr>
      </w:pPr>
    </w:p>
    <w:p w14:paraId="0E938498" w14:textId="77777777" w:rsidR="00C579CA" w:rsidRPr="002F1707" w:rsidRDefault="00C579CA" w:rsidP="7A4CF8A9">
      <w:pPr>
        <w:pStyle w:val="Heading3"/>
        <w:spacing w:after="60"/>
        <w:rPr>
          <w:i/>
          <w:iCs/>
          <w:color w:val="000000" w:themeColor="text1"/>
        </w:rPr>
      </w:pPr>
      <w:bookmarkStart w:id="68" w:name="_Toc233270250"/>
      <w:r w:rsidRPr="7A4CF8A9">
        <w:rPr>
          <w:i/>
          <w:iCs/>
          <w:color w:val="000000" w:themeColor="text1"/>
        </w:rPr>
        <w:t>Career and Academic Planning</w:t>
      </w:r>
      <w:bookmarkEnd w:id="68"/>
    </w:p>
    <w:p w14:paraId="4C5271FE" w14:textId="77777777" w:rsidR="00C579CA" w:rsidRPr="002F1707" w:rsidRDefault="00C579CA" w:rsidP="7A4CF8A9">
      <w:pPr>
        <w:spacing w:after="60"/>
        <w:rPr>
          <w:color w:val="000000" w:themeColor="text1"/>
        </w:rPr>
      </w:pPr>
      <w:r w:rsidRPr="7A4CF8A9">
        <w:rPr>
          <w:color w:val="000000" w:themeColor="text1"/>
        </w:rPr>
        <w:t xml:space="preserve">Students that faculty and/or preceptors have identified who have minimal chances of successfully completing the program will be advised to seek counsel with JMU’s Career and Academic Planning services. </w:t>
      </w:r>
      <w:hyperlink r:id="rId65">
        <w:r w:rsidRPr="7A4CF8A9">
          <w:rPr>
            <w:rStyle w:val="Hyperlink"/>
            <w:color w:val="0700FF"/>
          </w:rPr>
          <w:t>Career and Academic Planning</w:t>
        </w:r>
      </w:hyperlink>
      <w:r w:rsidRPr="7A4CF8A9">
        <w:rPr>
          <w:color w:val="000000" w:themeColor="text1"/>
        </w:rPr>
        <w:t xml:space="preserve"> coordinates academic advising for all first-year students and undeclared students; assists students in choosing or changing their major and deciding upon a career direction; and provides a variety of job search programs and graduate school application services.  </w:t>
      </w:r>
    </w:p>
    <w:p w14:paraId="11EBEEA6" w14:textId="77777777" w:rsidR="00C579CA" w:rsidRPr="002F1707" w:rsidRDefault="00C579CA" w:rsidP="7A4CF8A9">
      <w:pPr>
        <w:spacing w:after="60"/>
        <w:rPr>
          <w:b/>
          <w:bCs/>
          <w:i/>
          <w:iCs/>
          <w:color w:val="000000" w:themeColor="text1"/>
        </w:rPr>
      </w:pPr>
    </w:p>
    <w:p w14:paraId="232F13D3" w14:textId="77777777" w:rsidR="00C579CA" w:rsidRPr="002F1707" w:rsidRDefault="00C579CA" w:rsidP="7A4CF8A9">
      <w:pPr>
        <w:pStyle w:val="Heading3"/>
        <w:spacing w:after="60"/>
        <w:rPr>
          <w:i/>
          <w:iCs/>
          <w:color w:val="000000" w:themeColor="text1"/>
        </w:rPr>
      </w:pPr>
      <w:bookmarkStart w:id="69" w:name="_Toc233270251"/>
      <w:r w:rsidRPr="7A4CF8A9">
        <w:rPr>
          <w:i/>
          <w:iCs/>
          <w:color w:val="000000" w:themeColor="text1"/>
        </w:rPr>
        <w:t>Center for Multicultural Student Services</w:t>
      </w:r>
      <w:bookmarkEnd w:id="69"/>
    </w:p>
    <w:p w14:paraId="60183DFF" w14:textId="14C6CEDD" w:rsidR="00C579CA" w:rsidRPr="002F1707" w:rsidRDefault="00C579CA" w:rsidP="7A4CF8A9">
      <w:pPr>
        <w:spacing w:after="60"/>
        <w:rPr>
          <w:color w:val="000000" w:themeColor="text1"/>
        </w:rPr>
      </w:pPr>
      <w:r w:rsidRPr="7A4CF8A9">
        <w:rPr>
          <w:color w:val="000000" w:themeColor="text1"/>
        </w:rPr>
        <w:t xml:space="preserve">The </w:t>
      </w:r>
      <w:hyperlink r:id="rId66">
        <w:r w:rsidRPr="7A4CF8A9">
          <w:rPr>
            <w:rStyle w:val="Hyperlink"/>
            <w:color w:val="0700FF"/>
          </w:rPr>
          <w:t>Center for Multicultural Student Services</w:t>
        </w:r>
      </w:hyperlink>
      <w:r w:rsidRPr="7A4CF8A9">
        <w:rPr>
          <w:color w:val="0700FF"/>
        </w:rPr>
        <w:t xml:space="preserve"> </w:t>
      </w:r>
      <w:r w:rsidRPr="7A4CF8A9">
        <w:rPr>
          <w:color w:val="000000" w:themeColor="text1"/>
        </w:rPr>
        <w:t xml:space="preserve">celebrates the diversity of JMU students by fostering student growth and development, heightening </w:t>
      </w:r>
      <w:r w:rsidR="00074679" w:rsidRPr="7A4CF8A9">
        <w:rPr>
          <w:color w:val="000000" w:themeColor="text1"/>
        </w:rPr>
        <w:t>awareness,</w:t>
      </w:r>
      <w:r w:rsidRPr="7A4CF8A9">
        <w:rPr>
          <w:color w:val="000000" w:themeColor="text1"/>
        </w:rPr>
        <w:t xml:space="preserve"> and educating its constituents regarding ethnic and cultural diversity. </w:t>
      </w:r>
    </w:p>
    <w:p w14:paraId="1D0F5042" w14:textId="77777777" w:rsidR="00C579CA" w:rsidRPr="002F1707" w:rsidRDefault="00C579CA" w:rsidP="7A4CF8A9">
      <w:pPr>
        <w:spacing w:after="60"/>
        <w:rPr>
          <w:b/>
          <w:bCs/>
          <w:i/>
          <w:iCs/>
          <w:color w:val="000000" w:themeColor="text1"/>
        </w:rPr>
      </w:pPr>
    </w:p>
    <w:p w14:paraId="6F86A7AD" w14:textId="77777777" w:rsidR="00C579CA" w:rsidRPr="002F1707" w:rsidRDefault="00C579CA" w:rsidP="7A4CF8A9">
      <w:pPr>
        <w:pStyle w:val="Heading3"/>
        <w:spacing w:after="60"/>
        <w:rPr>
          <w:i/>
          <w:iCs/>
          <w:color w:val="000000" w:themeColor="text1"/>
        </w:rPr>
      </w:pPr>
      <w:bookmarkStart w:id="70" w:name="_Toc233270252"/>
      <w:r w:rsidRPr="7A4CF8A9">
        <w:rPr>
          <w:i/>
          <w:iCs/>
          <w:color w:val="000000" w:themeColor="text1"/>
        </w:rPr>
        <w:t>Communication Center</w:t>
      </w:r>
      <w:bookmarkEnd w:id="70"/>
    </w:p>
    <w:p w14:paraId="1BDB7E6D" w14:textId="29FAA358" w:rsidR="00C579CA" w:rsidRPr="002F1707" w:rsidRDefault="00C579CA" w:rsidP="7A4CF8A9">
      <w:pPr>
        <w:spacing w:after="60"/>
        <w:rPr>
          <w:color w:val="000000" w:themeColor="text1"/>
        </w:rPr>
      </w:pPr>
      <w:r w:rsidRPr="7A4CF8A9">
        <w:rPr>
          <w:color w:val="000000" w:themeColor="text1"/>
        </w:rPr>
        <w:t xml:space="preserve">The </w:t>
      </w:r>
      <w:hyperlink r:id="rId67">
        <w:r w:rsidRPr="7A4CF8A9">
          <w:rPr>
            <w:rStyle w:val="Hyperlink"/>
            <w:color w:val="0700FF"/>
          </w:rPr>
          <w:t>Communication Center</w:t>
        </w:r>
      </w:hyperlink>
      <w:r w:rsidRPr="7A4CF8A9">
        <w:rPr>
          <w:color w:val="000000" w:themeColor="text1"/>
        </w:rPr>
        <w:t xml:space="preserve"> provides resources and assistance with digital and oral communication projects and promotes students’ communication excellence through attention to process, innovation, and audience-centered design. The center offers consultations, class workshops, and online resources for faculty and students across campus</w:t>
      </w:r>
      <w:r w:rsidR="00074679" w:rsidRPr="7A4CF8A9">
        <w:rPr>
          <w:color w:val="000000" w:themeColor="text1"/>
        </w:rPr>
        <w:t>.</w:t>
      </w:r>
    </w:p>
    <w:p w14:paraId="4E8DE8B3" w14:textId="77777777" w:rsidR="00C579CA" w:rsidRPr="002F1707" w:rsidRDefault="00C579CA" w:rsidP="7A4CF8A9">
      <w:pPr>
        <w:spacing w:after="60"/>
        <w:rPr>
          <w:b/>
          <w:bCs/>
          <w:i/>
          <w:iCs/>
          <w:color w:val="000000" w:themeColor="text1"/>
        </w:rPr>
      </w:pPr>
    </w:p>
    <w:p w14:paraId="3524F159" w14:textId="77777777" w:rsidR="00C579CA" w:rsidRPr="002F1707" w:rsidRDefault="00C579CA" w:rsidP="7A4CF8A9">
      <w:pPr>
        <w:pStyle w:val="Heading3"/>
        <w:spacing w:after="60"/>
        <w:rPr>
          <w:i/>
          <w:iCs/>
          <w:color w:val="000000" w:themeColor="text1"/>
        </w:rPr>
      </w:pPr>
      <w:bookmarkStart w:id="71" w:name="_Toc233270253"/>
      <w:r w:rsidRPr="7A4CF8A9">
        <w:rPr>
          <w:i/>
          <w:iCs/>
          <w:color w:val="000000" w:themeColor="text1"/>
        </w:rPr>
        <w:t>Counseling Center</w:t>
      </w:r>
      <w:bookmarkEnd w:id="71"/>
    </w:p>
    <w:p w14:paraId="654BA066" w14:textId="75FB0F3C" w:rsidR="00C579CA" w:rsidRPr="002F1707" w:rsidRDefault="00C579CA" w:rsidP="7A4CF8A9">
      <w:pPr>
        <w:spacing w:after="60"/>
        <w:rPr>
          <w:color w:val="000000" w:themeColor="text1"/>
        </w:rPr>
      </w:pPr>
      <w:r w:rsidRPr="7A4CF8A9">
        <w:rPr>
          <w:color w:val="000000" w:themeColor="text1"/>
        </w:rPr>
        <w:t xml:space="preserve">The </w:t>
      </w:r>
      <w:hyperlink r:id="rId68">
        <w:r w:rsidRPr="7A4CF8A9">
          <w:rPr>
            <w:rStyle w:val="Hyperlink"/>
            <w:color w:val="0700FF"/>
          </w:rPr>
          <w:t>Counseling Center</w:t>
        </w:r>
      </w:hyperlink>
      <w:r w:rsidRPr="7A4CF8A9">
        <w:rPr>
          <w:color w:val="0700FF"/>
        </w:rPr>
        <w:t xml:space="preserve"> </w:t>
      </w:r>
      <w:r w:rsidRPr="7A4CF8A9">
        <w:rPr>
          <w:color w:val="000000" w:themeColor="text1"/>
        </w:rPr>
        <w:t>provides free, confidential personal counseling services to all full-time JMU students. Appointments can be made in person or over the phone (</w:t>
      </w:r>
      <w:r w:rsidR="003F0021">
        <w:rPr>
          <w:color w:val="000000" w:themeColor="text1"/>
        </w:rPr>
        <w:t>540-</w:t>
      </w:r>
      <w:r w:rsidRPr="7A4CF8A9">
        <w:rPr>
          <w:color w:val="000000" w:themeColor="text1"/>
        </w:rPr>
        <w:t xml:space="preserve">568-6552). After-hours crisis services may be accessed by contacting the </w:t>
      </w:r>
      <w:hyperlink r:id="rId69" w:history="1">
        <w:r w:rsidRPr="00667941">
          <w:rPr>
            <w:rStyle w:val="Hyperlink"/>
          </w:rPr>
          <w:t>Office of Public Safety</w:t>
        </w:r>
      </w:hyperlink>
      <w:r w:rsidRPr="7A4CF8A9">
        <w:rPr>
          <w:color w:val="000000" w:themeColor="text1"/>
        </w:rPr>
        <w:t xml:space="preserve"> (</w:t>
      </w:r>
      <w:r w:rsidR="003F0021">
        <w:rPr>
          <w:color w:val="000000" w:themeColor="text1"/>
        </w:rPr>
        <w:t>540-</w:t>
      </w:r>
      <w:r w:rsidRPr="7A4CF8A9">
        <w:rPr>
          <w:color w:val="000000" w:themeColor="text1"/>
        </w:rPr>
        <w:t xml:space="preserve">568-6911). </w:t>
      </w:r>
    </w:p>
    <w:p w14:paraId="21554452" w14:textId="77777777" w:rsidR="00C579CA" w:rsidRPr="002F1707" w:rsidRDefault="00C579CA" w:rsidP="7A4CF8A9">
      <w:pPr>
        <w:spacing w:after="60"/>
        <w:rPr>
          <w:b/>
          <w:bCs/>
          <w:i/>
          <w:iCs/>
          <w:color w:val="000000" w:themeColor="text1"/>
        </w:rPr>
      </w:pPr>
    </w:p>
    <w:p w14:paraId="78F39C1A" w14:textId="77777777" w:rsidR="0041134C" w:rsidRDefault="0041134C" w:rsidP="7A4CF8A9">
      <w:pPr>
        <w:pStyle w:val="Heading3"/>
        <w:spacing w:after="60"/>
        <w:rPr>
          <w:i/>
          <w:iCs/>
          <w:color w:val="000000" w:themeColor="text1"/>
        </w:rPr>
      </w:pPr>
    </w:p>
    <w:p w14:paraId="27CC7E13" w14:textId="77777777" w:rsidR="0041134C" w:rsidRDefault="0041134C" w:rsidP="7A4CF8A9">
      <w:pPr>
        <w:pStyle w:val="Heading3"/>
        <w:spacing w:after="60"/>
        <w:rPr>
          <w:i/>
          <w:iCs/>
          <w:color w:val="000000" w:themeColor="text1"/>
        </w:rPr>
      </w:pPr>
    </w:p>
    <w:p w14:paraId="5F2ABA68" w14:textId="34B8922C" w:rsidR="00C579CA" w:rsidRPr="002F1707" w:rsidRDefault="00C579CA" w:rsidP="7A4CF8A9">
      <w:pPr>
        <w:pStyle w:val="Heading3"/>
        <w:spacing w:after="60"/>
        <w:rPr>
          <w:i/>
          <w:iCs/>
          <w:color w:val="000000" w:themeColor="text1"/>
        </w:rPr>
      </w:pPr>
      <w:bookmarkStart w:id="72" w:name="_Toc233270254"/>
      <w:r w:rsidRPr="7A4CF8A9">
        <w:rPr>
          <w:i/>
          <w:iCs/>
          <w:color w:val="000000" w:themeColor="text1"/>
        </w:rPr>
        <w:lastRenderedPageBreak/>
        <w:t>Disability Services</w:t>
      </w:r>
      <w:bookmarkEnd w:id="72"/>
    </w:p>
    <w:p w14:paraId="053DFF9A" w14:textId="77777777" w:rsidR="00C579CA" w:rsidRPr="002F1707" w:rsidRDefault="00C579CA" w:rsidP="7A4CF8A9">
      <w:pPr>
        <w:shd w:val="clear" w:color="auto" w:fill="FFFFFF" w:themeFill="background1"/>
        <w:spacing w:after="60"/>
        <w:rPr>
          <w:color w:val="000000" w:themeColor="text1"/>
        </w:rPr>
      </w:pPr>
      <w:r w:rsidRPr="7A4CF8A9">
        <w:rPr>
          <w:color w:val="000000" w:themeColor="text1"/>
        </w:rPr>
        <w:t xml:space="preserve">JMU abides by Section 504 of the Rehabilitation Act of 1973 and the Americans with Disabilities Act, which mandates reasonable accommodations be provided for students with documented disabilities. If you have not already done so, you will need to register with the Office of Disability Services, the designated office on </w:t>
      </w:r>
      <w:proofErr w:type="gramStart"/>
      <w:r w:rsidRPr="7A4CF8A9">
        <w:rPr>
          <w:color w:val="000000" w:themeColor="text1"/>
        </w:rPr>
        <w:t>campus</w:t>
      </w:r>
      <w:proofErr w:type="gramEnd"/>
      <w:r w:rsidRPr="7A4CF8A9">
        <w:rPr>
          <w:color w:val="000000" w:themeColor="text1"/>
        </w:rPr>
        <w:t xml:space="preserve"> to provide services for students with disabilities. The office is located on the ground floor of the Student Success Center.  You may call (540) 568-6705 for more information, or visit:  </w:t>
      </w:r>
      <w:hyperlink r:id="rId70">
        <w:r w:rsidRPr="7A4CF8A9">
          <w:rPr>
            <w:rStyle w:val="Hyperlink"/>
            <w:color w:val="0700FF"/>
          </w:rPr>
          <w:t>https://www.jmu.edu/ods/</w:t>
        </w:r>
      </w:hyperlink>
      <w:r w:rsidRPr="7A4CF8A9">
        <w:rPr>
          <w:color w:val="0700FF"/>
        </w:rPr>
        <w:t xml:space="preserve"> </w:t>
      </w:r>
      <w:r w:rsidRPr="7A4CF8A9">
        <w:rPr>
          <w:rStyle w:val="Hyperlink"/>
          <w:color w:val="0700FF"/>
        </w:rPr>
        <w:t xml:space="preserve"> </w:t>
      </w:r>
    </w:p>
    <w:p w14:paraId="368365ED" w14:textId="77777777" w:rsidR="00C579CA" w:rsidRPr="002F1707" w:rsidRDefault="00C579CA" w:rsidP="7A4CF8A9">
      <w:pPr>
        <w:shd w:val="clear" w:color="auto" w:fill="FFFFFF" w:themeFill="background1"/>
        <w:spacing w:after="60"/>
        <w:rPr>
          <w:color w:val="000000" w:themeColor="text1"/>
        </w:rPr>
      </w:pPr>
    </w:p>
    <w:p w14:paraId="69EA0AAA" w14:textId="275E0C25" w:rsidR="00C579CA" w:rsidRPr="002F1707" w:rsidRDefault="00C579CA" w:rsidP="7A4CF8A9">
      <w:pPr>
        <w:shd w:val="clear" w:color="auto" w:fill="FFFFFF" w:themeFill="background1"/>
        <w:spacing w:after="60"/>
        <w:rPr>
          <w:color w:val="000000" w:themeColor="text1"/>
        </w:rPr>
      </w:pPr>
      <w:r w:rsidRPr="7A4CF8A9">
        <w:rPr>
          <w:color w:val="000000" w:themeColor="text1"/>
        </w:rPr>
        <w:t xml:space="preserve">If you have a disability and may require some type of instructional and/or examination </w:t>
      </w:r>
      <w:proofErr w:type="gramStart"/>
      <w:r w:rsidRPr="7A4CF8A9">
        <w:rPr>
          <w:color w:val="000000" w:themeColor="text1"/>
        </w:rPr>
        <w:t>accommodations</w:t>
      </w:r>
      <w:proofErr w:type="gramEnd"/>
      <w:r w:rsidRPr="7A4CF8A9">
        <w:rPr>
          <w:color w:val="000000" w:themeColor="text1"/>
        </w:rPr>
        <w:t xml:space="preserve">, please contact your instructor early in the semester so that he/she can provide or facilitate the provision of accommodations you may need.  Please also notify the </w:t>
      </w:r>
      <w:r w:rsidR="4B7DF7A1" w:rsidRPr="7A4CF8A9">
        <w:rPr>
          <w:color w:val="000000" w:themeColor="text1"/>
        </w:rPr>
        <w:t>MSANP</w:t>
      </w:r>
      <w:r w:rsidRPr="7A4CF8A9">
        <w:rPr>
          <w:color w:val="000000" w:themeColor="text1"/>
        </w:rPr>
        <w:t xml:space="preserve"> </w:t>
      </w:r>
      <w:r w:rsidR="00B916FF">
        <w:rPr>
          <w:color w:val="000000" w:themeColor="text1"/>
        </w:rPr>
        <w:t>Program Coordinator</w:t>
      </w:r>
      <w:r w:rsidRPr="7A4CF8A9">
        <w:rPr>
          <w:color w:val="000000" w:themeColor="text1"/>
        </w:rPr>
        <w:t>.</w:t>
      </w:r>
    </w:p>
    <w:p w14:paraId="52A8063B" w14:textId="77777777" w:rsidR="00C579CA" w:rsidRPr="002F1707" w:rsidRDefault="00C579CA" w:rsidP="7A4CF8A9">
      <w:pPr>
        <w:spacing w:after="60"/>
        <w:rPr>
          <w:b/>
          <w:bCs/>
          <w:i/>
          <w:iCs/>
          <w:color w:val="000000" w:themeColor="text1"/>
        </w:rPr>
      </w:pPr>
    </w:p>
    <w:p w14:paraId="1303E38C" w14:textId="77777777" w:rsidR="00C579CA" w:rsidRPr="002F1707" w:rsidRDefault="00C579CA" w:rsidP="7A4CF8A9">
      <w:pPr>
        <w:pStyle w:val="Heading3"/>
        <w:spacing w:after="60"/>
        <w:rPr>
          <w:i/>
          <w:iCs/>
          <w:color w:val="000000" w:themeColor="text1"/>
        </w:rPr>
      </w:pPr>
      <w:bookmarkStart w:id="73" w:name="_Toc233270255"/>
      <w:r w:rsidRPr="7A4CF8A9">
        <w:rPr>
          <w:i/>
          <w:iCs/>
          <w:color w:val="000000" w:themeColor="text1"/>
        </w:rPr>
        <w:t>JMU Libraries</w:t>
      </w:r>
      <w:bookmarkEnd w:id="73"/>
    </w:p>
    <w:p w14:paraId="173D2ABC" w14:textId="21775EC3" w:rsidR="00C579CA" w:rsidRPr="002F1707" w:rsidRDefault="00C579CA" w:rsidP="7A4CF8A9">
      <w:pPr>
        <w:spacing w:after="60"/>
        <w:rPr>
          <w:color w:val="000000" w:themeColor="text1"/>
        </w:rPr>
      </w:pPr>
      <w:r w:rsidRPr="7A4CF8A9">
        <w:rPr>
          <w:color w:val="000000" w:themeColor="text1"/>
        </w:rPr>
        <w:t xml:space="preserve">The </w:t>
      </w:r>
      <w:hyperlink r:id="rId71">
        <w:r w:rsidRPr="7A4CF8A9">
          <w:rPr>
            <w:rStyle w:val="Hyperlink"/>
            <w:color w:val="0700FF"/>
          </w:rPr>
          <w:t>JMU Libraries</w:t>
        </w:r>
      </w:hyperlink>
      <w:r w:rsidRPr="7A4CF8A9">
        <w:rPr>
          <w:color w:val="000000" w:themeColor="text1"/>
        </w:rPr>
        <w:t xml:space="preserve"> provide collections, technology, knowledgeable </w:t>
      </w:r>
      <w:r w:rsidR="00FC2463" w:rsidRPr="7A4CF8A9">
        <w:rPr>
          <w:color w:val="000000" w:themeColor="text1"/>
        </w:rPr>
        <w:t>staff,</w:t>
      </w:r>
      <w:r w:rsidRPr="7A4CF8A9">
        <w:rPr>
          <w:color w:val="000000" w:themeColor="text1"/>
        </w:rPr>
        <w:t xml:space="preserve"> and comfortable spaces where people connect with ideas and each other to discover, create and share knowledge. </w:t>
      </w:r>
    </w:p>
    <w:p w14:paraId="209D1C9B" w14:textId="77777777" w:rsidR="00C579CA" w:rsidRPr="002F1707" w:rsidRDefault="00C579CA" w:rsidP="7A4CF8A9">
      <w:pPr>
        <w:spacing w:after="60"/>
        <w:rPr>
          <w:color w:val="000000" w:themeColor="text1"/>
        </w:rPr>
      </w:pPr>
      <w:r w:rsidRPr="7A4CF8A9">
        <w:rPr>
          <w:color w:val="000000" w:themeColor="text1"/>
        </w:rPr>
        <w:t>Librarians collaborate closely with instructional faculty to help students develop information literacy skills. Liaison librarians are linked with each academic program to provide a variety of services such as library instruction for course-related activities, collection development and research consultations with students and faculty.</w:t>
      </w:r>
    </w:p>
    <w:p w14:paraId="465F2386" w14:textId="77777777" w:rsidR="00C579CA" w:rsidRPr="002F1707" w:rsidRDefault="00C579CA" w:rsidP="7A4CF8A9">
      <w:pPr>
        <w:spacing w:after="60"/>
        <w:rPr>
          <w:b/>
          <w:bCs/>
          <w:i/>
          <w:iCs/>
          <w:color w:val="000000" w:themeColor="text1"/>
        </w:rPr>
      </w:pPr>
    </w:p>
    <w:p w14:paraId="4AE2B4E1" w14:textId="77777777" w:rsidR="00C579CA" w:rsidRPr="002F1707" w:rsidRDefault="00C579CA" w:rsidP="7A4CF8A9">
      <w:pPr>
        <w:pStyle w:val="Heading3"/>
        <w:spacing w:after="60"/>
        <w:rPr>
          <w:i/>
          <w:iCs/>
          <w:color w:val="000000" w:themeColor="text1"/>
        </w:rPr>
      </w:pPr>
      <w:bookmarkStart w:id="74" w:name="_Toc233270256"/>
      <w:r w:rsidRPr="7A4CF8A9">
        <w:rPr>
          <w:i/>
          <w:iCs/>
          <w:color w:val="000000" w:themeColor="text1"/>
        </w:rPr>
        <w:t>Science and Math Learning Center</w:t>
      </w:r>
      <w:bookmarkEnd w:id="74"/>
    </w:p>
    <w:p w14:paraId="7641F679" w14:textId="77777777" w:rsidR="00C579CA" w:rsidRPr="002F1707" w:rsidRDefault="00C579CA" w:rsidP="7A4CF8A9">
      <w:pPr>
        <w:spacing w:after="60"/>
        <w:rPr>
          <w:color w:val="000000" w:themeColor="text1"/>
        </w:rPr>
      </w:pPr>
      <w:r w:rsidRPr="7A4CF8A9">
        <w:rPr>
          <w:color w:val="000000" w:themeColor="text1"/>
        </w:rPr>
        <w:t xml:space="preserve">The </w:t>
      </w:r>
      <w:hyperlink r:id="rId72">
        <w:r w:rsidRPr="7A4CF8A9">
          <w:rPr>
            <w:rStyle w:val="Hyperlink"/>
            <w:color w:val="0700FF"/>
          </w:rPr>
          <w:t>Science and Math Learning Center</w:t>
        </w:r>
      </w:hyperlink>
      <w:r w:rsidRPr="7A4CF8A9">
        <w:rPr>
          <w:color w:val="0700FF"/>
        </w:rPr>
        <w:t xml:space="preserve"> </w:t>
      </w:r>
      <w:r w:rsidRPr="7A4CF8A9">
        <w:rPr>
          <w:color w:val="000000" w:themeColor="text1"/>
        </w:rPr>
        <w:t xml:space="preserve">(SMLC) provides support to JMU students enrolled in first and second-year science and mathematics courses by providing a secure, supportive learning environment that fosters independent thinking. The center provides a free, walk-in tutoring service by both faculty and trained peer tutors in the following subject areas: physics, chemistry, mathematics, and statistics. Consult the website for a current list of supported courses.  </w:t>
      </w:r>
    </w:p>
    <w:p w14:paraId="5B997EE2" w14:textId="77777777" w:rsidR="00C579CA" w:rsidRPr="002F1707" w:rsidRDefault="00C579CA" w:rsidP="7A4CF8A9">
      <w:pPr>
        <w:spacing w:after="60"/>
        <w:rPr>
          <w:b/>
          <w:bCs/>
          <w:i/>
          <w:iCs/>
          <w:color w:val="000000" w:themeColor="text1"/>
        </w:rPr>
      </w:pPr>
    </w:p>
    <w:p w14:paraId="1137BD7C" w14:textId="77777777" w:rsidR="0042068D" w:rsidRPr="000847C6" w:rsidRDefault="0042068D" w:rsidP="000847C6">
      <w:pPr>
        <w:pStyle w:val="Heading3"/>
        <w:rPr>
          <w:i/>
          <w:iCs/>
        </w:rPr>
      </w:pPr>
      <w:bookmarkStart w:id="75" w:name="_Toc233270257"/>
      <w:r w:rsidRPr="000847C6">
        <w:rPr>
          <w:i/>
          <w:iCs/>
        </w:rPr>
        <w:t>Title IX Coordinator</w:t>
      </w:r>
      <w:bookmarkEnd w:id="75"/>
    </w:p>
    <w:p w14:paraId="28F45BB5" w14:textId="5AF71349" w:rsidR="003C5CB9" w:rsidRPr="003C5CB9" w:rsidRDefault="003C5CB9" w:rsidP="003C5CB9">
      <w:pPr>
        <w:pStyle w:val="NormalIndent"/>
        <w:ind w:left="0"/>
      </w:pPr>
      <w:r w:rsidRPr="003C5CB9">
        <w:t xml:space="preserve">The </w:t>
      </w:r>
      <w:hyperlink r:id="rId73" w:history="1">
        <w:r w:rsidRPr="003C5CB9">
          <w:rPr>
            <w:rStyle w:val="Hyperlink"/>
          </w:rPr>
          <w:t>Title IX Office</w:t>
        </w:r>
      </w:hyperlink>
      <w:r w:rsidRPr="003C5CB9">
        <w:t xml:space="preserve"> is responsible for receiving and responding to reports of sexual misconduct and other discrimination </w:t>
      </w:r>
      <w:proofErr w:type="gramStart"/>
      <w:r w:rsidRPr="003C5CB9">
        <w:t>on the basis of</w:t>
      </w:r>
      <w:proofErr w:type="gramEnd"/>
      <w:r w:rsidRPr="003C5CB9">
        <w:t xml:space="preserve"> sex or gender such as sexual harassment, sexual assault, sexual exploitation, dating violence, domestic violence, and stalking.</w:t>
      </w:r>
      <w:r w:rsidR="0084546F">
        <w:t xml:space="preserve"> </w:t>
      </w:r>
      <w:r w:rsidR="00B93459" w:rsidRPr="00B93459">
        <w:t>The Title IX Office also provides support for </w:t>
      </w:r>
      <w:hyperlink r:id="rId74" w:history="1">
        <w:r w:rsidR="00B93459" w:rsidRPr="00B93459">
          <w:rPr>
            <w:rStyle w:val="Hyperlink"/>
          </w:rPr>
          <w:t>students experiencing pregnancy and other pregnancy related conditions</w:t>
        </w:r>
      </w:hyperlink>
      <w:r w:rsidR="00B93459" w:rsidRPr="00B93459">
        <w:t>.</w:t>
      </w:r>
    </w:p>
    <w:p w14:paraId="72625073" w14:textId="77777777" w:rsidR="0042068D" w:rsidRDefault="0042068D" w:rsidP="7A4CF8A9">
      <w:pPr>
        <w:pStyle w:val="Heading3"/>
        <w:spacing w:after="60"/>
        <w:rPr>
          <w:i/>
          <w:iCs/>
          <w:color w:val="000000" w:themeColor="text1"/>
        </w:rPr>
      </w:pPr>
    </w:p>
    <w:p w14:paraId="2AA598EB" w14:textId="38821B69" w:rsidR="00C579CA" w:rsidRPr="002F1707" w:rsidRDefault="00C579CA" w:rsidP="7A4CF8A9">
      <w:pPr>
        <w:pStyle w:val="Heading3"/>
        <w:spacing w:after="60"/>
        <w:rPr>
          <w:i/>
          <w:iCs/>
          <w:color w:val="000000" w:themeColor="text1"/>
        </w:rPr>
      </w:pPr>
      <w:bookmarkStart w:id="76" w:name="_Toc233270258"/>
      <w:r w:rsidRPr="7A4CF8A9">
        <w:rPr>
          <w:i/>
          <w:iCs/>
          <w:color w:val="000000" w:themeColor="text1"/>
        </w:rPr>
        <w:t>University Health Center</w:t>
      </w:r>
      <w:bookmarkEnd w:id="76"/>
    </w:p>
    <w:p w14:paraId="2DE829AB" w14:textId="026E8D03" w:rsidR="00C579CA" w:rsidRPr="002F1707" w:rsidRDefault="00C579CA" w:rsidP="7A4CF8A9">
      <w:pPr>
        <w:spacing w:after="60"/>
        <w:rPr>
          <w:color w:val="000000" w:themeColor="text1"/>
        </w:rPr>
      </w:pPr>
      <w:r w:rsidRPr="7A4CF8A9">
        <w:rPr>
          <w:color w:val="000000" w:themeColor="text1"/>
        </w:rPr>
        <w:t xml:space="preserve">The </w:t>
      </w:r>
      <w:hyperlink r:id="rId75">
        <w:r w:rsidRPr="7A4CF8A9">
          <w:rPr>
            <w:rStyle w:val="Hyperlink"/>
            <w:color w:val="0700FF"/>
          </w:rPr>
          <w:t>University Health Center</w:t>
        </w:r>
      </w:hyperlink>
      <w:r w:rsidRPr="7A4CF8A9">
        <w:rPr>
          <w:color w:val="000000" w:themeColor="text1"/>
        </w:rPr>
        <w:t xml:space="preserve"> consists of clinical services, Student Wellness and Outreach, and Substance Abuse Prevention. Our staff partners with students to empower them to make informed choices by providing a holistic approach to student health, education, wellness, and outreach services in a confidential, </w:t>
      </w:r>
      <w:r w:rsidR="00FC2463" w:rsidRPr="7A4CF8A9">
        <w:rPr>
          <w:color w:val="000000" w:themeColor="text1"/>
        </w:rPr>
        <w:t>inclusive,</w:t>
      </w:r>
      <w:r w:rsidRPr="7A4CF8A9">
        <w:rPr>
          <w:color w:val="000000" w:themeColor="text1"/>
        </w:rPr>
        <w:t xml:space="preserve"> and respectful environment. The center is staffed by qualified healthcare professionals who administer care confidentially and professionally.  </w:t>
      </w:r>
    </w:p>
    <w:p w14:paraId="3E9344BC" w14:textId="77777777" w:rsidR="00C579CA" w:rsidRPr="002F1707" w:rsidRDefault="00C579CA" w:rsidP="7A4CF8A9">
      <w:pPr>
        <w:shd w:val="clear" w:color="auto" w:fill="FFFFFF" w:themeFill="background1"/>
        <w:spacing w:after="60"/>
        <w:rPr>
          <w:color w:val="000000" w:themeColor="text1"/>
        </w:rPr>
      </w:pPr>
    </w:p>
    <w:p w14:paraId="7A79F542" w14:textId="77777777" w:rsidR="0041134C" w:rsidRDefault="0041134C" w:rsidP="7A4CF8A9">
      <w:pPr>
        <w:pStyle w:val="Heading3"/>
        <w:spacing w:after="60"/>
        <w:rPr>
          <w:i/>
          <w:iCs/>
          <w:color w:val="000000" w:themeColor="text1"/>
        </w:rPr>
      </w:pPr>
    </w:p>
    <w:p w14:paraId="32C0C24E" w14:textId="6B0D5B71" w:rsidR="00C579CA" w:rsidRPr="002F1707" w:rsidRDefault="00C579CA" w:rsidP="7A4CF8A9">
      <w:pPr>
        <w:pStyle w:val="Heading3"/>
        <w:spacing w:after="60"/>
        <w:rPr>
          <w:i/>
          <w:iCs/>
          <w:color w:val="000000" w:themeColor="text1"/>
        </w:rPr>
      </w:pPr>
      <w:bookmarkStart w:id="77" w:name="_Toc233270259"/>
      <w:r w:rsidRPr="7A4CF8A9">
        <w:rPr>
          <w:i/>
          <w:iCs/>
          <w:color w:val="000000" w:themeColor="text1"/>
        </w:rPr>
        <w:lastRenderedPageBreak/>
        <w:t>University Writing Center</w:t>
      </w:r>
      <w:bookmarkEnd w:id="77"/>
    </w:p>
    <w:p w14:paraId="27EAF44B" w14:textId="77777777" w:rsidR="00C579CA" w:rsidRPr="002F1707" w:rsidRDefault="00C579CA" w:rsidP="7A4CF8A9">
      <w:pPr>
        <w:spacing w:after="60"/>
        <w:rPr>
          <w:color w:val="000000" w:themeColor="text1"/>
        </w:rPr>
      </w:pPr>
      <w:r w:rsidRPr="7A4CF8A9">
        <w:rPr>
          <w:color w:val="000000" w:themeColor="text1"/>
        </w:rPr>
        <w:t xml:space="preserve">The </w:t>
      </w:r>
      <w:hyperlink r:id="rId76">
        <w:r w:rsidRPr="7A4CF8A9">
          <w:rPr>
            <w:rStyle w:val="Hyperlink"/>
            <w:color w:val="0700FF"/>
          </w:rPr>
          <w:t>University Writing Center</w:t>
        </w:r>
      </w:hyperlink>
      <w:r w:rsidRPr="7A4CF8A9">
        <w:rPr>
          <w:color w:val="000000" w:themeColor="text1"/>
        </w:rPr>
        <w:t xml:space="preserve"> works directly with student and faculty writers, provides resources on writing strategies, and supports writing across campus. </w:t>
      </w:r>
    </w:p>
    <w:p w14:paraId="7BAA9F6F" w14:textId="77777777" w:rsidR="00C579CA" w:rsidRPr="002F1707" w:rsidRDefault="00C579CA" w:rsidP="7A4CF8A9">
      <w:pPr>
        <w:shd w:val="clear" w:color="auto" w:fill="FFFFFF" w:themeFill="background1"/>
        <w:spacing w:after="60"/>
        <w:rPr>
          <w:color w:val="000000" w:themeColor="text1"/>
        </w:rPr>
      </w:pPr>
    </w:p>
    <w:p w14:paraId="5BB35C62" w14:textId="3D8F53C6" w:rsidR="00C579CA" w:rsidRPr="002F1707" w:rsidRDefault="00C579CA" w:rsidP="7A4CF8A9">
      <w:pPr>
        <w:spacing w:after="60"/>
        <w:rPr>
          <w:i/>
          <w:iCs/>
          <w:color w:val="000000" w:themeColor="text1"/>
        </w:rPr>
      </w:pPr>
      <w:r w:rsidRPr="7A4CF8A9">
        <w:rPr>
          <w:i/>
          <w:iCs/>
          <w:color w:val="000000" w:themeColor="text1"/>
        </w:rPr>
        <w:t xml:space="preserve">*This policy is in accordance with ACEND Accreditation Required Element </w:t>
      </w:r>
      <w:r w:rsidR="009349FA">
        <w:rPr>
          <w:b/>
          <w:bCs/>
          <w:i/>
          <w:iCs/>
          <w:color w:val="000000" w:themeColor="text1"/>
        </w:rPr>
        <w:t>8</w:t>
      </w:r>
      <w:r w:rsidRPr="7A4CF8A9">
        <w:rPr>
          <w:b/>
          <w:bCs/>
          <w:i/>
          <w:iCs/>
          <w:color w:val="000000" w:themeColor="text1"/>
        </w:rPr>
        <w:t xml:space="preserve">.2k </w:t>
      </w:r>
      <w:r w:rsidRPr="7A4CF8A9">
        <w:rPr>
          <w:i/>
          <w:iCs/>
          <w:color w:val="000000" w:themeColor="text1"/>
        </w:rPr>
        <w:t xml:space="preserve">“Program retention and remediation procedures; students must have access to remedial instruction such as tutorial support” and </w:t>
      </w:r>
      <w:r w:rsidR="009349FA">
        <w:rPr>
          <w:b/>
          <w:bCs/>
          <w:i/>
          <w:iCs/>
          <w:color w:val="000000" w:themeColor="text1"/>
        </w:rPr>
        <w:t>8</w:t>
      </w:r>
      <w:r w:rsidRPr="7A4CF8A9">
        <w:rPr>
          <w:b/>
          <w:bCs/>
          <w:i/>
          <w:iCs/>
          <w:color w:val="000000" w:themeColor="text1"/>
        </w:rPr>
        <w:t xml:space="preserve">.2t </w:t>
      </w:r>
      <w:r w:rsidRPr="7A4CF8A9">
        <w:rPr>
          <w:i/>
          <w:iCs/>
          <w:color w:val="000000" w:themeColor="text1"/>
        </w:rPr>
        <w:t>"Access to student support services, including health services, counseling and testing, and finical aid services".</w:t>
      </w:r>
    </w:p>
    <w:p w14:paraId="0AEC0D92" w14:textId="77777777" w:rsidR="00C579CA" w:rsidRPr="002F1707" w:rsidRDefault="00C579CA" w:rsidP="7A4CF8A9">
      <w:pPr>
        <w:spacing w:after="60"/>
        <w:rPr>
          <w:b/>
          <w:bCs/>
          <w:color w:val="000000" w:themeColor="text1"/>
        </w:rPr>
      </w:pPr>
    </w:p>
    <w:p w14:paraId="1CD15815" w14:textId="77777777" w:rsidR="00C579CA" w:rsidRPr="002F1707" w:rsidRDefault="00C579CA" w:rsidP="7A4CF8A9">
      <w:pPr>
        <w:pStyle w:val="Heading2"/>
        <w:spacing w:before="0" w:after="60"/>
        <w:rPr>
          <w:color w:val="000000" w:themeColor="text1"/>
          <w:sz w:val="28"/>
          <w:szCs w:val="28"/>
        </w:rPr>
      </w:pPr>
      <w:bookmarkStart w:id="78" w:name="_Toc233270260"/>
      <w:r w:rsidRPr="7A4CF8A9">
        <w:rPr>
          <w:color w:val="000000" w:themeColor="text1"/>
          <w:sz w:val="28"/>
          <w:szCs w:val="28"/>
        </w:rPr>
        <w:t>Grade Review Procedures:</w:t>
      </w:r>
      <w:bookmarkEnd w:id="78"/>
    </w:p>
    <w:p w14:paraId="262CE064" w14:textId="77777777" w:rsidR="00C579CA" w:rsidRPr="002F1707" w:rsidRDefault="00C579CA" w:rsidP="7A4CF8A9">
      <w:pPr>
        <w:spacing w:after="60"/>
        <w:rPr>
          <w:color w:val="000000" w:themeColor="text1"/>
        </w:rPr>
      </w:pPr>
    </w:p>
    <w:p w14:paraId="22A9301A" w14:textId="1220D612" w:rsidR="00C579CA" w:rsidRPr="002F1707" w:rsidRDefault="00C579CA" w:rsidP="7A4CF8A9">
      <w:pPr>
        <w:spacing w:after="60"/>
        <w:rPr>
          <w:color w:val="000000" w:themeColor="text1"/>
        </w:rPr>
      </w:pPr>
      <w:r w:rsidRPr="7A4CF8A9">
        <w:rPr>
          <w:color w:val="000000" w:themeColor="text1"/>
        </w:rPr>
        <w:t>Grade Change Review Procedure</w:t>
      </w:r>
      <w:proofErr w:type="gramStart"/>
      <w:r w:rsidRPr="7A4CF8A9">
        <w:rPr>
          <w:color w:val="000000" w:themeColor="text1"/>
        </w:rPr>
        <w:t>:  If</w:t>
      </w:r>
      <w:proofErr w:type="gramEnd"/>
      <w:r w:rsidRPr="7A4CF8A9">
        <w:rPr>
          <w:color w:val="000000" w:themeColor="text1"/>
        </w:rPr>
        <w:t xml:space="preserve"> a student disputes a grade for any other reason than an error in grade assignment or calculation, the student can initiate a formal grade review process. The grade review process described in the Graduate Handbook can also be initiated to dispute a failing assessment of any comprehensive activity, including but not limited to comprehensive examinations and thesis/dissertation defenses. To activate the grade review process, the student must follow the steps outlined in the </w:t>
      </w:r>
      <w:hyperlink r:id="rId77" w:history="1">
        <w:r w:rsidRPr="0086021B">
          <w:rPr>
            <w:rStyle w:val="Hyperlink"/>
          </w:rPr>
          <w:t>Graduate Handbook.</w:t>
        </w:r>
      </w:hyperlink>
    </w:p>
    <w:p w14:paraId="4FA70BC5" w14:textId="77777777" w:rsidR="00C579CA" w:rsidRPr="002F1707" w:rsidRDefault="00C579CA" w:rsidP="7A4CF8A9">
      <w:pPr>
        <w:spacing w:after="60"/>
        <w:rPr>
          <w:i/>
          <w:iCs/>
          <w:color w:val="000000" w:themeColor="text1"/>
        </w:rPr>
      </w:pPr>
    </w:p>
    <w:p w14:paraId="567B527E" w14:textId="742D7EB8" w:rsidR="00C579CA" w:rsidRPr="002F1707" w:rsidRDefault="00C579CA" w:rsidP="7A4CF8A9">
      <w:pPr>
        <w:spacing w:after="60"/>
        <w:rPr>
          <w:color w:val="000000" w:themeColor="text1"/>
        </w:rPr>
      </w:pPr>
      <w:r w:rsidRPr="7A4CF8A9">
        <w:rPr>
          <w:i/>
          <w:iCs/>
          <w:color w:val="000000" w:themeColor="text1"/>
        </w:rPr>
        <w:t xml:space="preserve">*This policy is in accordance with ACEND Accreditation Required Element </w:t>
      </w:r>
      <w:r w:rsidR="0044751F">
        <w:rPr>
          <w:b/>
          <w:bCs/>
          <w:i/>
          <w:iCs/>
          <w:color w:val="000000" w:themeColor="text1"/>
        </w:rPr>
        <w:t>8</w:t>
      </w:r>
      <w:r w:rsidRPr="7A4CF8A9">
        <w:rPr>
          <w:b/>
          <w:bCs/>
          <w:i/>
          <w:iCs/>
          <w:color w:val="000000" w:themeColor="text1"/>
        </w:rPr>
        <w:t xml:space="preserve">.2g </w:t>
      </w:r>
      <w:r w:rsidRPr="7A4CF8A9">
        <w:rPr>
          <w:i/>
          <w:iCs/>
          <w:color w:val="000000" w:themeColor="text1"/>
        </w:rPr>
        <w:t xml:space="preserve">“The process for filing and handling complaints about the program from students and preceptors that includes recourse to an administrator other than the </w:t>
      </w:r>
      <w:r w:rsidR="4B7DF7A1" w:rsidRPr="7A4CF8A9">
        <w:rPr>
          <w:i/>
          <w:iCs/>
          <w:color w:val="000000" w:themeColor="text1"/>
        </w:rPr>
        <w:t>MSANP</w:t>
      </w:r>
      <w:r w:rsidRPr="7A4CF8A9">
        <w:rPr>
          <w:i/>
          <w:iCs/>
          <w:color w:val="000000" w:themeColor="text1"/>
        </w:rPr>
        <w:t xml:space="preserve"> </w:t>
      </w:r>
      <w:r w:rsidR="00B916FF">
        <w:rPr>
          <w:i/>
          <w:iCs/>
          <w:color w:val="000000" w:themeColor="text1"/>
        </w:rPr>
        <w:t xml:space="preserve">Program </w:t>
      </w:r>
      <w:r w:rsidR="002B5174">
        <w:rPr>
          <w:i/>
          <w:iCs/>
          <w:color w:val="000000" w:themeColor="text1"/>
        </w:rPr>
        <w:t>Director</w:t>
      </w:r>
      <w:r w:rsidR="00B916FF">
        <w:rPr>
          <w:i/>
          <w:iCs/>
          <w:color w:val="000000" w:themeColor="text1"/>
        </w:rPr>
        <w:t xml:space="preserve"> </w:t>
      </w:r>
      <w:r w:rsidRPr="7A4CF8A9">
        <w:rPr>
          <w:i/>
          <w:iCs/>
          <w:color w:val="000000" w:themeColor="text1"/>
        </w:rPr>
        <w:t xml:space="preserve">and prevents retaliation. The program must maintain a record of student complaints for a period of seven years, including the resolution of </w:t>
      </w:r>
      <w:proofErr w:type="gramStart"/>
      <w:r w:rsidR="0085074A" w:rsidRPr="7A4CF8A9">
        <w:rPr>
          <w:i/>
          <w:iCs/>
          <w:color w:val="000000" w:themeColor="text1"/>
        </w:rPr>
        <w:t>complaints.</w:t>
      </w:r>
      <w:r w:rsidRPr="7A4CF8A9">
        <w:rPr>
          <w:i/>
          <w:iCs/>
          <w:color w:val="000000" w:themeColor="text1"/>
        </w:rPr>
        <w:t>”</w:t>
      </w:r>
      <w:proofErr w:type="gramEnd"/>
    </w:p>
    <w:p w14:paraId="54188204" w14:textId="77777777" w:rsidR="00C579CA" w:rsidRPr="002F1707" w:rsidRDefault="00C579CA" w:rsidP="7A4CF8A9">
      <w:pPr>
        <w:spacing w:after="60"/>
        <w:rPr>
          <w:b/>
          <w:bCs/>
          <w:color w:val="000000" w:themeColor="text1"/>
        </w:rPr>
      </w:pPr>
    </w:p>
    <w:p w14:paraId="4B40AFEA" w14:textId="77777777" w:rsidR="00C579CA" w:rsidRPr="002F1707" w:rsidRDefault="00C579CA" w:rsidP="7A4CF8A9">
      <w:pPr>
        <w:pStyle w:val="Heading2"/>
        <w:spacing w:before="0" w:after="60"/>
        <w:rPr>
          <w:color w:val="000000" w:themeColor="text1"/>
          <w:sz w:val="28"/>
          <w:szCs w:val="28"/>
        </w:rPr>
      </w:pPr>
      <w:bookmarkStart w:id="79" w:name="_Toc233270261"/>
      <w:r w:rsidRPr="7A4CF8A9">
        <w:rPr>
          <w:color w:val="000000" w:themeColor="text1"/>
          <w:sz w:val="28"/>
          <w:szCs w:val="28"/>
        </w:rPr>
        <w:t>Withdrawal Policy:</w:t>
      </w:r>
      <w:bookmarkEnd w:id="79"/>
    </w:p>
    <w:p w14:paraId="0BA98365" w14:textId="77777777" w:rsidR="00C579CA" w:rsidRDefault="00C579CA" w:rsidP="7A4CF8A9">
      <w:pPr>
        <w:pStyle w:val="bodytextregular"/>
        <w:spacing w:before="0" w:beforeAutospacing="0" w:after="60" w:afterAutospacing="0"/>
        <w:rPr>
          <w:color w:val="000000" w:themeColor="text1"/>
        </w:rPr>
      </w:pPr>
    </w:p>
    <w:p w14:paraId="012275F0" w14:textId="77777777" w:rsidR="00C579CA" w:rsidRPr="002F1707" w:rsidRDefault="00C579CA" w:rsidP="7A4CF8A9">
      <w:pPr>
        <w:pStyle w:val="bodytextregular"/>
        <w:spacing w:before="0" w:beforeAutospacing="0" w:after="60" w:afterAutospacing="0"/>
        <w:rPr>
          <w:color w:val="000000" w:themeColor="text1"/>
        </w:rPr>
      </w:pPr>
      <w:r w:rsidRPr="7A4CF8A9">
        <w:rPr>
          <w:color w:val="000000" w:themeColor="text1"/>
        </w:rPr>
        <w:t>The Office of the Dean of Students must approve withdrawal requests after the first three weeks of the semester, set the official withdrawal date and notify other university offices of the withdrawal. Strict compliance with this requirement is mandatory. Students who withdraw without receiving official approval will receive a grade of "F" for all courses in which they are enrolled.</w:t>
      </w:r>
    </w:p>
    <w:p w14:paraId="22132D2A" w14:textId="77777777" w:rsidR="00C579CA" w:rsidRPr="002F1707" w:rsidRDefault="00C579CA" w:rsidP="7A4CF8A9">
      <w:pPr>
        <w:pStyle w:val="bodytextregular"/>
        <w:spacing w:before="0" w:beforeAutospacing="0" w:after="60" w:afterAutospacing="0"/>
        <w:rPr>
          <w:color w:val="000000" w:themeColor="text1"/>
          <w:sz w:val="16"/>
          <w:szCs w:val="16"/>
        </w:rPr>
      </w:pPr>
    </w:p>
    <w:p w14:paraId="54B867D8" w14:textId="35DB8C7C" w:rsidR="00C579CA" w:rsidRPr="002F1707" w:rsidRDefault="00C579CA" w:rsidP="7A4CF8A9">
      <w:pPr>
        <w:pStyle w:val="bodytextregular"/>
        <w:spacing w:before="0" w:beforeAutospacing="0" w:after="60" w:afterAutospacing="0"/>
        <w:rPr>
          <w:color w:val="000000" w:themeColor="text1"/>
        </w:rPr>
      </w:pPr>
      <w:r w:rsidRPr="7A4CF8A9">
        <w:rPr>
          <w:color w:val="000000" w:themeColor="text1"/>
        </w:rPr>
        <w:t xml:space="preserve">More information on withdrawal policies and procedures can be found on the Office of the Dean of Students </w:t>
      </w:r>
      <w:hyperlink r:id="rId78">
        <w:r w:rsidRPr="7A4CF8A9">
          <w:rPr>
            <w:rStyle w:val="Hyperlink"/>
            <w:color w:val="0700FF"/>
          </w:rPr>
          <w:t>Withdrawals/Leaves of Absence</w:t>
        </w:r>
      </w:hyperlink>
      <w:r w:rsidRPr="7A4CF8A9">
        <w:rPr>
          <w:color w:val="0700FF"/>
        </w:rPr>
        <w:t xml:space="preserve"> </w:t>
      </w:r>
      <w:r w:rsidRPr="7A4CF8A9">
        <w:rPr>
          <w:color w:val="000000" w:themeColor="text1"/>
        </w:rPr>
        <w:t xml:space="preserve">webpage. </w:t>
      </w:r>
    </w:p>
    <w:p w14:paraId="4174A8AA" w14:textId="77777777" w:rsidR="00C579CA" w:rsidRPr="002F1707" w:rsidRDefault="00C579CA" w:rsidP="7A4CF8A9">
      <w:pPr>
        <w:pStyle w:val="bodytextregular"/>
        <w:spacing w:before="0" w:beforeAutospacing="0" w:after="60" w:afterAutospacing="0"/>
        <w:rPr>
          <w:color w:val="000000" w:themeColor="text1"/>
          <w:sz w:val="16"/>
          <w:szCs w:val="16"/>
        </w:rPr>
      </w:pPr>
    </w:p>
    <w:p w14:paraId="3377662A" w14:textId="331FDCB7" w:rsidR="00C579CA" w:rsidRPr="002F1707" w:rsidRDefault="00C579CA" w:rsidP="7A4CF8A9">
      <w:pPr>
        <w:pStyle w:val="bodytextregular"/>
        <w:spacing w:before="0" w:beforeAutospacing="0" w:after="60" w:afterAutospacing="0"/>
        <w:rPr>
          <w:color w:val="000000" w:themeColor="text1"/>
        </w:rPr>
      </w:pPr>
      <w:r w:rsidRPr="7A4CF8A9">
        <w:rPr>
          <w:color w:val="000000" w:themeColor="text1"/>
        </w:rPr>
        <w:t xml:space="preserve">More information on withdrawal refunds can be found on the JMU Graduate School Handbook </w:t>
      </w:r>
      <w:hyperlink r:id="rId79" w:history="1">
        <w:r w:rsidRPr="005D57FC">
          <w:rPr>
            <w:rStyle w:val="Hyperlink"/>
          </w:rPr>
          <w:t>Withdrawal Refunds</w:t>
        </w:r>
      </w:hyperlink>
      <w:r w:rsidRPr="7A4CF8A9">
        <w:rPr>
          <w:i/>
          <w:iCs/>
          <w:color w:val="000000" w:themeColor="text1"/>
        </w:rPr>
        <w:t xml:space="preserve"> </w:t>
      </w:r>
      <w:r w:rsidRPr="7A4CF8A9">
        <w:rPr>
          <w:color w:val="000000" w:themeColor="text1"/>
        </w:rPr>
        <w:t>webpage.</w:t>
      </w:r>
    </w:p>
    <w:p w14:paraId="06971C06" w14:textId="77777777" w:rsidR="00C579CA" w:rsidRPr="002F1707" w:rsidRDefault="00C579CA" w:rsidP="7A4CF8A9">
      <w:pPr>
        <w:pStyle w:val="bodytextregular"/>
        <w:spacing w:before="0" w:beforeAutospacing="0" w:after="60" w:afterAutospacing="0"/>
        <w:rPr>
          <w:color w:val="000000" w:themeColor="text1"/>
        </w:rPr>
      </w:pPr>
      <w:r w:rsidRPr="7A4CF8A9">
        <w:rPr>
          <w:color w:val="000000" w:themeColor="text1"/>
        </w:rPr>
        <w:t>Withdrawal from a graduate program is the equivalent of withdrawal from the university.</w:t>
      </w:r>
    </w:p>
    <w:p w14:paraId="6E1ABF95" w14:textId="77777777" w:rsidR="00C579CA" w:rsidRPr="002F1707" w:rsidRDefault="00C579CA" w:rsidP="7A4CF8A9">
      <w:pPr>
        <w:spacing w:after="60"/>
        <w:rPr>
          <w:i/>
          <w:iCs/>
          <w:color w:val="000000" w:themeColor="text1"/>
          <w:sz w:val="16"/>
          <w:szCs w:val="16"/>
        </w:rPr>
      </w:pPr>
    </w:p>
    <w:p w14:paraId="1334BA2E" w14:textId="4B457698" w:rsidR="00C579CA" w:rsidRPr="002F1707" w:rsidRDefault="00C579CA" w:rsidP="7A4CF8A9">
      <w:pPr>
        <w:spacing w:after="60"/>
        <w:rPr>
          <w:color w:val="000000" w:themeColor="text1"/>
        </w:rPr>
      </w:pPr>
      <w:r w:rsidRPr="7A4CF8A9">
        <w:rPr>
          <w:color w:val="000000" w:themeColor="text1"/>
        </w:rPr>
        <w:t xml:space="preserve">Withdrawal from a practicum course means that those competencies are not met. A student who withdrawals from a practicum course and wishes to continue in the program must meet with the </w:t>
      </w:r>
      <w:r w:rsidR="4B7DF7A1" w:rsidRPr="7A4CF8A9">
        <w:rPr>
          <w:color w:val="000000" w:themeColor="text1"/>
        </w:rPr>
        <w:t>MSANP</w:t>
      </w:r>
      <w:r w:rsidRPr="7A4CF8A9">
        <w:rPr>
          <w:color w:val="000000" w:themeColor="text1"/>
        </w:rPr>
        <w:t xml:space="preserve"> Academic &amp; Professionalism Review Committee to determine the appropriate course of action. If the Committee agrees that a student can continue in the program the student will work </w:t>
      </w:r>
      <w:r w:rsidRPr="7A4CF8A9">
        <w:rPr>
          <w:color w:val="000000" w:themeColor="text1"/>
        </w:rPr>
        <w:lastRenderedPageBreak/>
        <w:t xml:space="preserve">with the </w:t>
      </w:r>
      <w:r w:rsidR="00B916FF">
        <w:rPr>
          <w:color w:val="000000" w:themeColor="text1"/>
        </w:rPr>
        <w:t xml:space="preserve">Program Coordinator </w:t>
      </w:r>
      <w:r w:rsidRPr="7A4CF8A9">
        <w:rPr>
          <w:color w:val="000000" w:themeColor="text1"/>
        </w:rPr>
        <w:t xml:space="preserve">to schedule the next </w:t>
      </w:r>
      <w:r w:rsidR="00703F94" w:rsidRPr="7A4CF8A9">
        <w:rPr>
          <w:color w:val="000000" w:themeColor="text1"/>
        </w:rPr>
        <w:t>supervised experiential learning</w:t>
      </w:r>
      <w:r w:rsidR="007C2D96" w:rsidRPr="7A4CF8A9">
        <w:rPr>
          <w:color w:val="000000" w:themeColor="text1"/>
        </w:rPr>
        <w:t xml:space="preserve"> opportunity</w:t>
      </w:r>
      <w:r w:rsidRPr="7A4CF8A9">
        <w:rPr>
          <w:color w:val="000000" w:themeColor="text1"/>
        </w:rPr>
        <w:t>. This will delay the completion of the program.</w:t>
      </w:r>
    </w:p>
    <w:p w14:paraId="68D744B6" w14:textId="77777777" w:rsidR="00C579CA" w:rsidRPr="002F1707" w:rsidRDefault="00C579CA" w:rsidP="7A4CF8A9">
      <w:pPr>
        <w:spacing w:after="60"/>
        <w:rPr>
          <w:color w:val="000000" w:themeColor="text1"/>
        </w:rPr>
      </w:pPr>
    </w:p>
    <w:p w14:paraId="2573D754" w14:textId="5675482B" w:rsidR="00C579CA" w:rsidRPr="002F1707" w:rsidRDefault="00C579CA" w:rsidP="7A4CF8A9">
      <w:pPr>
        <w:spacing w:after="60"/>
        <w:rPr>
          <w:b/>
          <w:bCs/>
          <w:color w:val="000000" w:themeColor="text1"/>
          <w:sz w:val="28"/>
          <w:szCs w:val="28"/>
        </w:rPr>
      </w:pPr>
      <w:r w:rsidRPr="7A4CF8A9">
        <w:rPr>
          <w:i/>
          <w:iCs/>
          <w:color w:val="000000" w:themeColor="text1"/>
        </w:rPr>
        <w:t xml:space="preserve">*This policy is in accordance with ACEND Accreditation Required Element </w:t>
      </w:r>
      <w:r w:rsidR="00EE6D57">
        <w:rPr>
          <w:b/>
          <w:bCs/>
          <w:i/>
          <w:iCs/>
          <w:color w:val="000000" w:themeColor="text1"/>
        </w:rPr>
        <w:t>8</w:t>
      </w:r>
      <w:r w:rsidRPr="7A4CF8A9">
        <w:rPr>
          <w:b/>
          <w:bCs/>
          <w:i/>
          <w:iCs/>
          <w:color w:val="000000" w:themeColor="text1"/>
        </w:rPr>
        <w:t xml:space="preserve">.2p </w:t>
      </w:r>
      <w:r w:rsidRPr="7A4CF8A9">
        <w:rPr>
          <w:i/>
          <w:iCs/>
          <w:color w:val="000000" w:themeColor="text1"/>
        </w:rPr>
        <w:t>“Withdrawal and refund of tuition and fee</w:t>
      </w:r>
      <w:r w:rsidR="004D781D">
        <w:rPr>
          <w:i/>
          <w:iCs/>
          <w:color w:val="000000" w:themeColor="text1"/>
        </w:rPr>
        <w:t>s</w:t>
      </w:r>
      <w:r w:rsidRPr="7A4CF8A9">
        <w:rPr>
          <w:i/>
          <w:iCs/>
          <w:color w:val="000000" w:themeColor="text1"/>
        </w:rPr>
        <w:t>.</w:t>
      </w:r>
      <w:r w:rsidR="004D781D">
        <w:rPr>
          <w:i/>
          <w:iCs/>
          <w:color w:val="000000" w:themeColor="text1"/>
        </w:rPr>
        <w:t>”</w:t>
      </w:r>
      <w:r w:rsidRPr="7A4CF8A9">
        <w:rPr>
          <w:color w:val="000000" w:themeColor="text1"/>
        </w:rPr>
        <w:br w:type="page"/>
      </w:r>
    </w:p>
    <w:p w14:paraId="681889DB" w14:textId="77777777" w:rsidR="00C579CA" w:rsidRPr="002F1707" w:rsidRDefault="00C579CA" w:rsidP="7A4CF8A9">
      <w:pPr>
        <w:pStyle w:val="Heading1"/>
        <w:spacing w:before="0" w:after="60"/>
        <w:jc w:val="center"/>
        <w:rPr>
          <w:color w:val="000000" w:themeColor="text1"/>
          <w:sz w:val="28"/>
          <w:szCs w:val="28"/>
        </w:rPr>
      </w:pPr>
      <w:bookmarkStart w:id="80" w:name="_Toc233270262"/>
      <w:r w:rsidRPr="7A4CF8A9">
        <w:rPr>
          <w:color w:val="000000" w:themeColor="text1"/>
          <w:sz w:val="28"/>
          <w:szCs w:val="28"/>
        </w:rPr>
        <w:lastRenderedPageBreak/>
        <w:t>Appendices</w:t>
      </w:r>
      <w:bookmarkEnd w:id="80"/>
    </w:p>
    <w:p w14:paraId="106D7652" w14:textId="77777777" w:rsidR="00C579CA" w:rsidRPr="002F1707" w:rsidRDefault="00C579CA" w:rsidP="7A4CF8A9">
      <w:pPr>
        <w:spacing w:after="60"/>
        <w:rPr>
          <w:color w:val="000000" w:themeColor="text1"/>
        </w:rPr>
      </w:pPr>
    </w:p>
    <w:p w14:paraId="5260E082" w14:textId="1878D7F0" w:rsidR="00C579CA" w:rsidRPr="002F1707" w:rsidRDefault="00C579CA" w:rsidP="007833C6">
      <w:pPr>
        <w:spacing w:after="120"/>
        <w:rPr>
          <w:color w:val="000000" w:themeColor="text1"/>
        </w:rPr>
      </w:pPr>
      <w:r w:rsidRPr="7A4CF8A9">
        <w:rPr>
          <w:color w:val="000000" w:themeColor="text1"/>
        </w:rPr>
        <w:t xml:space="preserve">Appendix A: </w:t>
      </w:r>
      <w:r w:rsidR="007F6EFB">
        <w:rPr>
          <w:color w:val="000000" w:themeColor="text1"/>
        </w:rPr>
        <w:t xml:space="preserve">2022 </w:t>
      </w:r>
      <w:r w:rsidRPr="7A4CF8A9">
        <w:t>Future Education Model Graduate Degree Competencies</w:t>
      </w:r>
    </w:p>
    <w:p w14:paraId="6991C852" w14:textId="1FC75AFC" w:rsidR="00C579CA" w:rsidRPr="002F1707" w:rsidRDefault="00C579CA" w:rsidP="007833C6">
      <w:pPr>
        <w:spacing w:after="120"/>
        <w:rPr>
          <w:color w:val="000000" w:themeColor="text1"/>
        </w:rPr>
      </w:pPr>
      <w:r w:rsidRPr="7A4CF8A9">
        <w:rPr>
          <w:color w:val="000000" w:themeColor="text1"/>
        </w:rPr>
        <w:t xml:space="preserve">Appendix </w:t>
      </w:r>
      <w:r w:rsidR="00DC10D8">
        <w:rPr>
          <w:color w:val="000000" w:themeColor="text1"/>
        </w:rPr>
        <w:t>B</w:t>
      </w:r>
      <w:r w:rsidRPr="7A4CF8A9">
        <w:rPr>
          <w:color w:val="000000" w:themeColor="text1"/>
        </w:rPr>
        <w:t xml:space="preserve">: </w:t>
      </w:r>
      <w:r w:rsidR="00DC10D8">
        <w:rPr>
          <w:color w:val="000000" w:themeColor="text1"/>
        </w:rPr>
        <w:t>MSANP Capstone Guidelines</w:t>
      </w:r>
    </w:p>
    <w:p w14:paraId="110E7FE3" w14:textId="19D20FF2" w:rsidR="00482FE9" w:rsidRDefault="00482FE9" w:rsidP="007833C6">
      <w:pPr>
        <w:spacing w:after="120"/>
        <w:rPr>
          <w:color w:val="000000" w:themeColor="text1"/>
        </w:rPr>
      </w:pPr>
      <w:r w:rsidRPr="00F36CD4">
        <w:rPr>
          <w:color w:val="000000" w:themeColor="text1"/>
        </w:rPr>
        <w:t xml:space="preserve">Appendix </w:t>
      </w:r>
      <w:r w:rsidR="004A30D7">
        <w:rPr>
          <w:color w:val="000000" w:themeColor="text1"/>
        </w:rPr>
        <w:t>C</w:t>
      </w:r>
      <w:r w:rsidRPr="00F36CD4">
        <w:rPr>
          <w:color w:val="000000" w:themeColor="text1"/>
        </w:rPr>
        <w:t>: Research Project Timeline and Checklist</w:t>
      </w:r>
    </w:p>
    <w:p w14:paraId="7D9A89FF" w14:textId="2ABA6D8A" w:rsidR="007833C6" w:rsidRDefault="007833C6" w:rsidP="007833C6">
      <w:pPr>
        <w:spacing w:after="120"/>
        <w:rPr>
          <w:color w:val="000000" w:themeColor="text1"/>
        </w:rPr>
      </w:pPr>
      <w:r>
        <w:rPr>
          <w:color w:val="000000" w:themeColor="text1"/>
        </w:rPr>
        <w:t xml:space="preserve">Appendix </w:t>
      </w:r>
      <w:r w:rsidR="004A30D7">
        <w:rPr>
          <w:color w:val="000000" w:themeColor="text1"/>
        </w:rPr>
        <w:t>D</w:t>
      </w:r>
      <w:r>
        <w:rPr>
          <w:color w:val="000000" w:themeColor="text1"/>
        </w:rPr>
        <w:t>: Supervised Experiential Site Requirements</w:t>
      </w:r>
    </w:p>
    <w:p w14:paraId="6D48921F" w14:textId="4D090A91" w:rsidR="00C579CA" w:rsidRPr="002F1707" w:rsidRDefault="00C579CA" w:rsidP="007833C6">
      <w:pPr>
        <w:spacing w:after="120"/>
        <w:rPr>
          <w:color w:val="000000" w:themeColor="text1"/>
        </w:rPr>
      </w:pPr>
      <w:r w:rsidRPr="7A4CF8A9">
        <w:rPr>
          <w:color w:val="000000" w:themeColor="text1"/>
        </w:rPr>
        <w:t xml:space="preserve">Appendix </w:t>
      </w:r>
      <w:r w:rsidR="004A30D7">
        <w:rPr>
          <w:color w:val="000000" w:themeColor="text1"/>
        </w:rPr>
        <w:t>E</w:t>
      </w:r>
      <w:r w:rsidRPr="7A4CF8A9">
        <w:rPr>
          <w:color w:val="000000" w:themeColor="text1"/>
        </w:rPr>
        <w:t xml:space="preserve">: </w:t>
      </w:r>
      <w:r w:rsidR="4B7DF7A1" w:rsidRPr="7A4CF8A9">
        <w:rPr>
          <w:color w:val="000000" w:themeColor="text1"/>
        </w:rPr>
        <w:t>MSANP</w:t>
      </w:r>
      <w:r w:rsidRPr="7A4CF8A9">
        <w:rPr>
          <w:color w:val="000000" w:themeColor="text1"/>
        </w:rPr>
        <w:t xml:space="preserve"> Acknowledgement of Understanding</w:t>
      </w:r>
    </w:p>
    <w:p w14:paraId="141A910C" w14:textId="6EE748CB" w:rsidR="00C579CA" w:rsidRPr="002F1707" w:rsidRDefault="00C579CA" w:rsidP="007833C6">
      <w:pPr>
        <w:spacing w:after="120"/>
        <w:rPr>
          <w:color w:val="000000" w:themeColor="text1"/>
        </w:rPr>
      </w:pPr>
      <w:r w:rsidRPr="7A4CF8A9">
        <w:rPr>
          <w:color w:val="000000" w:themeColor="text1"/>
        </w:rPr>
        <w:t xml:space="preserve">Appendix </w:t>
      </w:r>
      <w:r w:rsidR="004A30D7">
        <w:rPr>
          <w:color w:val="000000" w:themeColor="text1"/>
        </w:rPr>
        <w:t>F</w:t>
      </w:r>
      <w:r w:rsidRPr="7A4CF8A9">
        <w:rPr>
          <w:color w:val="000000" w:themeColor="text1"/>
        </w:rPr>
        <w:t>: Media Release</w:t>
      </w:r>
    </w:p>
    <w:p w14:paraId="5A3B2E7B" w14:textId="39E09812" w:rsidR="00C579CA" w:rsidRPr="002F1707" w:rsidRDefault="00C579CA" w:rsidP="007833C6">
      <w:pPr>
        <w:spacing w:after="120"/>
        <w:rPr>
          <w:color w:val="000000" w:themeColor="text1"/>
        </w:rPr>
      </w:pPr>
      <w:r w:rsidRPr="7A4CF8A9">
        <w:rPr>
          <w:color w:val="000000" w:themeColor="text1"/>
        </w:rPr>
        <w:t xml:space="preserve">Appendix </w:t>
      </w:r>
      <w:r w:rsidR="004A30D7">
        <w:rPr>
          <w:color w:val="000000" w:themeColor="text1"/>
        </w:rPr>
        <w:t>G</w:t>
      </w:r>
      <w:r w:rsidRPr="7A4CF8A9">
        <w:rPr>
          <w:color w:val="000000" w:themeColor="text1"/>
        </w:rPr>
        <w:t>: Student Authorization of Student Record Release</w:t>
      </w:r>
    </w:p>
    <w:p w14:paraId="2B731C92" w14:textId="7836BBD5" w:rsidR="00C579CA" w:rsidRDefault="00C579CA" w:rsidP="007833C6">
      <w:pPr>
        <w:spacing w:after="120"/>
        <w:rPr>
          <w:color w:val="000000" w:themeColor="text1"/>
        </w:rPr>
      </w:pPr>
      <w:r w:rsidRPr="7A4CF8A9">
        <w:rPr>
          <w:color w:val="000000" w:themeColor="text1"/>
        </w:rPr>
        <w:t xml:space="preserve">Appendix </w:t>
      </w:r>
      <w:r w:rsidR="004A30D7">
        <w:rPr>
          <w:color w:val="000000" w:themeColor="text1"/>
        </w:rPr>
        <w:t>H</w:t>
      </w:r>
      <w:r w:rsidRPr="7A4CF8A9">
        <w:rPr>
          <w:color w:val="000000" w:themeColor="text1"/>
        </w:rPr>
        <w:t xml:space="preserve">: Memberships </w:t>
      </w:r>
    </w:p>
    <w:p w14:paraId="4B1CD5FC" w14:textId="66D0DDA7" w:rsidR="002659DF" w:rsidRDefault="002659DF" w:rsidP="007833C6">
      <w:pPr>
        <w:spacing w:after="120"/>
      </w:pPr>
      <w:bookmarkStart w:id="81" w:name="_Hlk179222599"/>
      <w:r>
        <w:t xml:space="preserve">Appendix </w:t>
      </w:r>
      <w:r w:rsidR="004A30D7">
        <w:t>I</w:t>
      </w:r>
      <w:r w:rsidR="00E41F9A">
        <w:t xml:space="preserve">: </w:t>
      </w:r>
      <w:r>
        <w:t>Drug Screening Form</w:t>
      </w:r>
    </w:p>
    <w:bookmarkEnd w:id="81"/>
    <w:p w14:paraId="4EE1453C" w14:textId="75D4327F" w:rsidR="007833C6" w:rsidRPr="00F36CD4" w:rsidRDefault="007833C6" w:rsidP="007833C6">
      <w:pPr>
        <w:spacing w:after="120"/>
        <w:rPr>
          <w:color w:val="000000" w:themeColor="text1"/>
        </w:rPr>
      </w:pPr>
      <w:r>
        <w:rPr>
          <w:color w:val="000000" w:themeColor="text1"/>
        </w:rPr>
        <w:t xml:space="preserve">Appendix </w:t>
      </w:r>
      <w:r w:rsidR="004A30D7">
        <w:rPr>
          <w:color w:val="000000" w:themeColor="text1"/>
        </w:rPr>
        <w:t>J</w:t>
      </w:r>
      <w:r>
        <w:rPr>
          <w:color w:val="000000" w:themeColor="text1"/>
        </w:rPr>
        <w:t>: Technical Standards</w:t>
      </w:r>
    </w:p>
    <w:p w14:paraId="6DE3CDFA" w14:textId="77777777" w:rsidR="00F36CD4" w:rsidRPr="002F1707" w:rsidRDefault="00F36CD4" w:rsidP="7A4CF8A9">
      <w:pPr>
        <w:spacing w:after="60"/>
        <w:rPr>
          <w:color w:val="000000" w:themeColor="text1"/>
        </w:rPr>
      </w:pPr>
    </w:p>
    <w:p w14:paraId="7A1BD87D" w14:textId="77777777" w:rsidR="00C579CA" w:rsidRPr="002F1707" w:rsidRDefault="00C579CA" w:rsidP="7A4CF8A9">
      <w:pPr>
        <w:spacing w:after="60"/>
        <w:rPr>
          <w:b/>
          <w:bCs/>
          <w:color w:val="000000" w:themeColor="text1"/>
        </w:rPr>
      </w:pPr>
    </w:p>
    <w:p w14:paraId="194D303E" w14:textId="77777777" w:rsidR="00C579CA" w:rsidRPr="002F1707" w:rsidRDefault="00C579CA" w:rsidP="7A4CF8A9">
      <w:pPr>
        <w:spacing w:after="60"/>
        <w:rPr>
          <w:b/>
          <w:bCs/>
          <w:color w:val="000000" w:themeColor="text1"/>
        </w:rPr>
      </w:pPr>
    </w:p>
    <w:p w14:paraId="414085AD" w14:textId="77777777" w:rsidR="00C579CA" w:rsidRPr="002F1707" w:rsidRDefault="00C579CA" w:rsidP="7A4CF8A9">
      <w:pPr>
        <w:spacing w:after="60"/>
        <w:rPr>
          <w:b/>
          <w:bCs/>
          <w:color w:val="000000"/>
          <w:sz w:val="28"/>
          <w:szCs w:val="28"/>
        </w:rPr>
      </w:pPr>
    </w:p>
    <w:p w14:paraId="63551ECE" w14:textId="77777777" w:rsidR="00C579CA" w:rsidRPr="002F1707" w:rsidRDefault="00C579CA" w:rsidP="7A4CF8A9">
      <w:pPr>
        <w:spacing w:after="60"/>
      </w:pPr>
    </w:p>
    <w:p w14:paraId="538BA053" w14:textId="77777777" w:rsidR="00C579CA" w:rsidRPr="002F1707" w:rsidRDefault="00C579CA" w:rsidP="7A4CF8A9">
      <w:pPr>
        <w:spacing w:after="60"/>
      </w:pPr>
      <w:r w:rsidRPr="7A4CF8A9">
        <w:br w:type="page"/>
      </w:r>
    </w:p>
    <w:p w14:paraId="5EABFE08" w14:textId="7E0BE3C0" w:rsidR="7A4CF8A9" w:rsidRPr="00F14C73" w:rsidRDefault="00C579CA" w:rsidP="00F14C73">
      <w:pPr>
        <w:pStyle w:val="Heading1"/>
      </w:pPr>
      <w:bookmarkStart w:id="82" w:name="_Toc233270263"/>
      <w:r w:rsidRPr="00F14C73">
        <w:lastRenderedPageBreak/>
        <w:t xml:space="preserve">Appendix A: </w:t>
      </w:r>
      <w:r w:rsidR="00903C91" w:rsidRPr="00F14C73">
        <w:t xml:space="preserve">2022 </w:t>
      </w:r>
      <w:r w:rsidRPr="00F14C73">
        <w:t>Future Education Model Graduate Degree Competencies</w:t>
      </w:r>
      <w:bookmarkEnd w:id="82"/>
      <w:r w:rsidRPr="00F14C73">
        <w:t xml:space="preserve"> </w:t>
      </w:r>
    </w:p>
    <w:p w14:paraId="40B9F54D" w14:textId="662C6904" w:rsidR="00C579CA" w:rsidRPr="002F1707" w:rsidRDefault="00C579CA" w:rsidP="7A4CF8A9">
      <w:pPr>
        <w:autoSpaceDE w:val="0"/>
        <w:autoSpaceDN w:val="0"/>
        <w:adjustRightInd w:val="0"/>
        <w:spacing w:after="60"/>
        <w:rPr>
          <w:color w:val="000000"/>
        </w:rPr>
      </w:pPr>
      <w:r w:rsidRPr="7A4CF8A9">
        <w:rPr>
          <w:b/>
          <w:bCs/>
          <w:color w:val="000000" w:themeColor="text1"/>
          <w:u w:val="single"/>
        </w:rPr>
        <w:t>Unit 1.</w:t>
      </w:r>
      <w:r w:rsidRPr="7A4CF8A9">
        <w:rPr>
          <w:color w:val="000000" w:themeColor="text1"/>
        </w:rPr>
        <w:t xml:space="preserve"> Foundational Knowledge: Applies foundational sciences to food and nutrition </w:t>
      </w:r>
      <w:proofErr w:type="gramStart"/>
      <w:r w:rsidRPr="7A4CF8A9">
        <w:rPr>
          <w:color w:val="000000" w:themeColor="text1"/>
        </w:rPr>
        <w:t>knowledge</w:t>
      </w:r>
      <w:proofErr w:type="gramEnd"/>
      <w:r w:rsidRPr="7A4CF8A9">
        <w:rPr>
          <w:color w:val="000000" w:themeColor="text1"/>
        </w:rPr>
        <w:t xml:space="preserve"> to meet the needs of individuals </w:t>
      </w:r>
      <w:proofErr w:type="gramStart"/>
      <w:r w:rsidRPr="7A4CF8A9">
        <w:rPr>
          <w:color w:val="000000" w:themeColor="text1"/>
        </w:rPr>
        <w:t>groups,</w:t>
      </w:r>
      <w:proofErr w:type="gramEnd"/>
      <w:r w:rsidRPr="7A4CF8A9">
        <w:rPr>
          <w:color w:val="000000" w:themeColor="text1"/>
        </w:rPr>
        <w:t xml:space="preserve"> and </w:t>
      </w:r>
      <w:r w:rsidR="000176A0" w:rsidRPr="7A4CF8A9">
        <w:rPr>
          <w:color w:val="000000" w:themeColor="text1"/>
        </w:rPr>
        <w:t>organizations.</w:t>
      </w:r>
    </w:p>
    <w:p w14:paraId="39046171" w14:textId="77777777" w:rsidR="00C579CA" w:rsidRPr="002F1707" w:rsidRDefault="00C579CA" w:rsidP="0027697E">
      <w:pPr>
        <w:pStyle w:val="ListParagraph"/>
        <w:numPr>
          <w:ilvl w:val="1"/>
          <w:numId w:val="19"/>
        </w:numPr>
        <w:shd w:val="clear" w:color="auto" w:fill="FFFFFF" w:themeFill="background1"/>
        <w:spacing w:after="60" w:line="240" w:lineRule="auto"/>
        <w:ind w:left="720" w:hanging="720"/>
        <w:rPr>
          <w:rFonts w:ascii="Times New Roman" w:eastAsia="Times New Roman" w:hAnsi="Times New Roman"/>
          <w:sz w:val="24"/>
          <w:szCs w:val="24"/>
        </w:rPr>
      </w:pPr>
      <w:r w:rsidRPr="7A4CF8A9">
        <w:rPr>
          <w:rFonts w:ascii="Times New Roman" w:eastAsia="Times New Roman" w:hAnsi="Times New Roman"/>
          <w:sz w:val="24"/>
          <w:szCs w:val="24"/>
        </w:rPr>
        <w:t xml:space="preserve">Applies an understanding of environmental, molecular factors (e.g. genes, proteins, metabolites) and food in the development and management of disease. </w:t>
      </w:r>
    </w:p>
    <w:p w14:paraId="781AF70D" w14:textId="77777777" w:rsidR="00C579CA" w:rsidRPr="002F1707" w:rsidRDefault="00C579CA" w:rsidP="0027697E">
      <w:pPr>
        <w:pStyle w:val="ListParagraph"/>
        <w:numPr>
          <w:ilvl w:val="1"/>
          <w:numId w:val="19"/>
        </w:numPr>
        <w:shd w:val="clear" w:color="auto" w:fill="FFFFFF" w:themeFill="background1"/>
        <w:spacing w:after="60" w:line="240" w:lineRule="auto"/>
        <w:ind w:left="720" w:hanging="720"/>
        <w:rPr>
          <w:rFonts w:ascii="Times New Roman" w:eastAsia="Times New Roman" w:hAnsi="Times New Roman"/>
          <w:sz w:val="24"/>
          <w:szCs w:val="24"/>
        </w:rPr>
      </w:pPr>
      <w:r w:rsidRPr="7A4CF8A9">
        <w:rPr>
          <w:rFonts w:ascii="Times New Roman" w:eastAsia="Times New Roman" w:hAnsi="Times New Roman"/>
          <w:sz w:val="24"/>
          <w:szCs w:val="24"/>
        </w:rPr>
        <w:t xml:space="preserve">Applies an understanding of anatomy, physiology, and biochemistry. </w:t>
      </w:r>
    </w:p>
    <w:p w14:paraId="3D84A71B" w14:textId="77777777" w:rsidR="00C579CA" w:rsidRPr="002F1707" w:rsidRDefault="00C579CA" w:rsidP="0027697E">
      <w:pPr>
        <w:pStyle w:val="ListParagraph"/>
        <w:numPr>
          <w:ilvl w:val="1"/>
          <w:numId w:val="19"/>
        </w:numPr>
        <w:shd w:val="clear" w:color="auto" w:fill="FFFFFF" w:themeFill="background1"/>
        <w:spacing w:after="60" w:line="240" w:lineRule="auto"/>
        <w:ind w:left="720" w:hanging="720"/>
        <w:rPr>
          <w:rFonts w:ascii="Times New Roman" w:eastAsia="Times New Roman" w:hAnsi="Times New Roman"/>
          <w:sz w:val="24"/>
          <w:szCs w:val="24"/>
        </w:rPr>
      </w:pPr>
      <w:r w:rsidRPr="7A4CF8A9">
        <w:rPr>
          <w:rFonts w:ascii="Times New Roman" w:eastAsia="Times New Roman" w:hAnsi="Times New Roman"/>
          <w:sz w:val="24"/>
          <w:szCs w:val="24"/>
        </w:rPr>
        <w:t xml:space="preserve">Applies knowledge of microbiology and food safety. </w:t>
      </w:r>
    </w:p>
    <w:p w14:paraId="250B9A8A" w14:textId="77777777" w:rsidR="00C579CA" w:rsidRPr="002F1707" w:rsidRDefault="00C579CA" w:rsidP="0027697E">
      <w:pPr>
        <w:pStyle w:val="ListParagraph"/>
        <w:numPr>
          <w:ilvl w:val="1"/>
          <w:numId w:val="19"/>
        </w:numPr>
        <w:shd w:val="clear" w:color="auto" w:fill="FFFFFF" w:themeFill="background1"/>
        <w:spacing w:after="60" w:line="240" w:lineRule="auto"/>
        <w:ind w:left="720" w:hanging="720"/>
        <w:rPr>
          <w:rFonts w:ascii="Times New Roman" w:eastAsia="Times New Roman" w:hAnsi="Times New Roman"/>
          <w:sz w:val="24"/>
          <w:szCs w:val="24"/>
        </w:rPr>
      </w:pPr>
      <w:r w:rsidRPr="7A4CF8A9">
        <w:rPr>
          <w:rFonts w:ascii="Times New Roman" w:eastAsia="Times New Roman" w:hAnsi="Times New Roman"/>
          <w:sz w:val="24"/>
          <w:szCs w:val="24"/>
        </w:rPr>
        <w:t xml:space="preserve">Integrates knowledge of chemistry and food science as it pertains to food and nutrition product development and when making modifications to food </w:t>
      </w:r>
    </w:p>
    <w:p w14:paraId="493470E8" w14:textId="77777777" w:rsidR="00C579CA" w:rsidRPr="002F1707" w:rsidRDefault="00C579CA" w:rsidP="0027697E">
      <w:pPr>
        <w:pStyle w:val="ListParagraph"/>
        <w:numPr>
          <w:ilvl w:val="1"/>
          <w:numId w:val="19"/>
        </w:numPr>
        <w:shd w:val="clear" w:color="auto" w:fill="FFFFFF" w:themeFill="background1"/>
        <w:spacing w:after="60" w:line="240" w:lineRule="auto"/>
        <w:ind w:left="720" w:hanging="720"/>
        <w:rPr>
          <w:rFonts w:ascii="Times New Roman" w:eastAsia="Times New Roman" w:hAnsi="Times New Roman"/>
          <w:sz w:val="24"/>
          <w:szCs w:val="24"/>
        </w:rPr>
      </w:pPr>
      <w:r w:rsidRPr="7A4CF8A9">
        <w:rPr>
          <w:rFonts w:ascii="Times New Roman" w:eastAsia="Times New Roman" w:hAnsi="Times New Roman"/>
          <w:sz w:val="24"/>
          <w:szCs w:val="24"/>
        </w:rPr>
        <w:t xml:space="preserve">Applies knowledge of </w:t>
      </w:r>
      <w:proofErr w:type="spellStart"/>
      <w:r w:rsidRPr="7A4CF8A9">
        <w:rPr>
          <w:rFonts w:ascii="Times New Roman" w:eastAsia="Times New Roman" w:hAnsi="Times New Roman"/>
          <w:sz w:val="24"/>
          <w:szCs w:val="24"/>
        </w:rPr>
        <w:t>patho</w:t>
      </w:r>
      <w:proofErr w:type="spellEnd"/>
      <w:r w:rsidRPr="7A4CF8A9">
        <w:rPr>
          <w:rFonts w:ascii="Times New Roman" w:eastAsia="Times New Roman" w:hAnsi="Times New Roman"/>
          <w:sz w:val="24"/>
          <w:szCs w:val="24"/>
        </w:rPr>
        <w:t xml:space="preserve">-physiology and nutritional biochemistry to physiology, health 1.5.4 Analyzes the correlation between mental health conditions and nutritional and disease. </w:t>
      </w:r>
    </w:p>
    <w:p w14:paraId="7BDC46C6" w14:textId="77777777" w:rsidR="00C579CA" w:rsidRPr="002F1707" w:rsidRDefault="00C579CA" w:rsidP="0027697E">
      <w:pPr>
        <w:pStyle w:val="ListParagraph"/>
        <w:numPr>
          <w:ilvl w:val="1"/>
          <w:numId w:val="19"/>
        </w:numPr>
        <w:shd w:val="clear" w:color="auto" w:fill="FFFFFF" w:themeFill="background1"/>
        <w:spacing w:after="60" w:line="240" w:lineRule="auto"/>
        <w:ind w:left="720" w:hanging="720"/>
        <w:rPr>
          <w:rFonts w:ascii="Times New Roman" w:eastAsia="Times New Roman" w:hAnsi="Times New Roman"/>
          <w:sz w:val="24"/>
          <w:szCs w:val="24"/>
        </w:rPr>
      </w:pPr>
      <w:r w:rsidRPr="7A4CF8A9">
        <w:rPr>
          <w:rFonts w:ascii="Times New Roman" w:eastAsia="Times New Roman" w:hAnsi="Times New Roman"/>
          <w:sz w:val="24"/>
          <w:szCs w:val="24"/>
        </w:rPr>
        <w:t xml:space="preserve">Applies knowledge of social, psychological and environmental aspects of eating and food. </w:t>
      </w:r>
    </w:p>
    <w:p w14:paraId="4C94199B" w14:textId="77777777" w:rsidR="00C579CA" w:rsidRPr="002F1707" w:rsidRDefault="00C579CA" w:rsidP="0027697E">
      <w:pPr>
        <w:pStyle w:val="ListParagraph"/>
        <w:numPr>
          <w:ilvl w:val="1"/>
          <w:numId w:val="19"/>
        </w:numPr>
        <w:shd w:val="clear" w:color="auto" w:fill="FFFFFF" w:themeFill="background1"/>
        <w:spacing w:after="60" w:line="240" w:lineRule="auto"/>
        <w:ind w:left="720" w:hanging="720"/>
        <w:rPr>
          <w:rFonts w:ascii="Times New Roman" w:eastAsia="Times New Roman" w:hAnsi="Times New Roman"/>
          <w:sz w:val="24"/>
          <w:szCs w:val="24"/>
        </w:rPr>
      </w:pPr>
      <w:r w:rsidRPr="7A4CF8A9">
        <w:rPr>
          <w:rFonts w:ascii="Times New Roman" w:eastAsia="Times New Roman" w:hAnsi="Times New Roman"/>
          <w:sz w:val="24"/>
          <w:szCs w:val="24"/>
        </w:rPr>
        <w:t xml:space="preserve">Integrates the principles of cultural competence within own practice and when directing services. </w:t>
      </w:r>
    </w:p>
    <w:p w14:paraId="68A73CED" w14:textId="77777777" w:rsidR="00C579CA" w:rsidRPr="002F1707" w:rsidRDefault="00C579CA" w:rsidP="0027697E">
      <w:pPr>
        <w:pStyle w:val="ListParagraph"/>
        <w:numPr>
          <w:ilvl w:val="1"/>
          <w:numId w:val="19"/>
        </w:numPr>
        <w:shd w:val="clear" w:color="auto" w:fill="FFFFFF" w:themeFill="background1"/>
        <w:spacing w:after="60" w:line="240" w:lineRule="auto"/>
        <w:ind w:left="720" w:hanging="720"/>
        <w:rPr>
          <w:rFonts w:ascii="Times New Roman" w:eastAsia="Times New Roman" w:hAnsi="Times New Roman"/>
          <w:sz w:val="24"/>
          <w:szCs w:val="24"/>
        </w:rPr>
      </w:pPr>
      <w:r w:rsidRPr="7A4CF8A9">
        <w:rPr>
          <w:rFonts w:ascii="Times New Roman" w:eastAsia="Times New Roman" w:hAnsi="Times New Roman"/>
          <w:sz w:val="24"/>
          <w:szCs w:val="24"/>
        </w:rPr>
        <w:t>Applies knowledge of pharmacology to recommend, prescribe and administer medical nutrition therapy.</w:t>
      </w:r>
    </w:p>
    <w:p w14:paraId="72D94655" w14:textId="77777777" w:rsidR="00C579CA" w:rsidRPr="002F1707" w:rsidRDefault="00C579CA" w:rsidP="0027697E">
      <w:pPr>
        <w:pStyle w:val="ListParagraph"/>
        <w:numPr>
          <w:ilvl w:val="1"/>
          <w:numId w:val="19"/>
        </w:numPr>
        <w:shd w:val="clear" w:color="auto" w:fill="FFFFFF" w:themeFill="background1"/>
        <w:spacing w:after="60" w:line="240" w:lineRule="auto"/>
        <w:ind w:left="720" w:hanging="720"/>
        <w:rPr>
          <w:rFonts w:ascii="Times New Roman" w:eastAsia="Times New Roman" w:hAnsi="Times New Roman"/>
          <w:sz w:val="24"/>
          <w:szCs w:val="24"/>
        </w:rPr>
      </w:pPr>
      <w:r w:rsidRPr="7A4CF8A9">
        <w:rPr>
          <w:rFonts w:ascii="Times New Roman" w:eastAsia="Times New Roman" w:hAnsi="Times New Roman"/>
          <w:sz w:val="24"/>
          <w:szCs w:val="24"/>
        </w:rPr>
        <w:t xml:space="preserve">Applies an understanding of the impact of complementary and integrative nutrition on drugs, disease, health and wellness. </w:t>
      </w:r>
    </w:p>
    <w:p w14:paraId="146C1CD9" w14:textId="77777777" w:rsidR="00C579CA" w:rsidRPr="002F1707" w:rsidRDefault="00C579CA" w:rsidP="0027697E">
      <w:pPr>
        <w:pStyle w:val="ListParagraph"/>
        <w:numPr>
          <w:ilvl w:val="1"/>
          <w:numId w:val="19"/>
        </w:numPr>
        <w:shd w:val="clear" w:color="auto" w:fill="FFFFFF" w:themeFill="background1"/>
        <w:spacing w:after="60" w:line="240" w:lineRule="auto"/>
        <w:ind w:left="720" w:hanging="720"/>
        <w:rPr>
          <w:rFonts w:ascii="Times New Roman" w:eastAsia="Times New Roman" w:hAnsi="Times New Roman"/>
          <w:sz w:val="24"/>
          <w:szCs w:val="24"/>
        </w:rPr>
      </w:pPr>
      <w:r w:rsidRPr="7A4CF8A9">
        <w:rPr>
          <w:rFonts w:ascii="Times New Roman" w:eastAsia="Times New Roman" w:hAnsi="Times New Roman"/>
          <w:sz w:val="24"/>
          <w:szCs w:val="24"/>
        </w:rPr>
        <w:t xml:space="preserve">Applies knowledge of math and statistics. </w:t>
      </w:r>
    </w:p>
    <w:p w14:paraId="129B6EF3" w14:textId="77777777" w:rsidR="00C579CA" w:rsidRPr="002F1707" w:rsidRDefault="00C579CA" w:rsidP="0027697E">
      <w:pPr>
        <w:pStyle w:val="ListParagraph"/>
        <w:numPr>
          <w:ilvl w:val="1"/>
          <w:numId w:val="19"/>
        </w:numPr>
        <w:shd w:val="clear" w:color="auto" w:fill="FFFFFF" w:themeFill="background1"/>
        <w:spacing w:after="60" w:line="240" w:lineRule="auto"/>
        <w:ind w:left="720" w:hanging="720"/>
        <w:rPr>
          <w:rFonts w:ascii="Times New Roman" w:eastAsia="Times New Roman" w:hAnsi="Times New Roman"/>
          <w:sz w:val="24"/>
          <w:szCs w:val="24"/>
        </w:rPr>
      </w:pPr>
      <w:r w:rsidRPr="7A4CF8A9">
        <w:rPr>
          <w:rFonts w:ascii="Times New Roman" w:eastAsia="Times New Roman" w:hAnsi="Times New Roman"/>
          <w:sz w:val="24"/>
          <w:szCs w:val="24"/>
        </w:rPr>
        <w:t xml:space="preserve">Applies knowledge of medical terminology when communicating with individuals, groups and other health professionals. </w:t>
      </w:r>
    </w:p>
    <w:p w14:paraId="6FFC2A01" w14:textId="77777777" w:rsidR="00C579CA" w:rsidRPr="002F1707" w:rsidRDefault="00C579CA" w:rsidP="0027697E">
      <w:pPr>
        <w:pStyle w:val="ListParagraph"/>
        <w:numPr>
          <w:ilvl w:val="1"/>
          <w:numId w:val="19"/>
        </w:numPr>
        <w:shd w:val="clear" w:color="auto" w:fill="FFFFFF" w:themeFill="background1"/>
        <w:spacing w:after="60" w:line="240" w:lineRule="auto"/>
        <w:ind w:left="720" w:hanging="720"/>
        <w:rPr>
          <w:rFonts w:ascii="Times New Roman" w:eastAsia="Times New Roman" w:hAnsi="Times New Roman"/>
          <w:sz w:val="24"/>
          <w:szCs w:val="24"/>
        </w:rPr>
      </w:pPr>
      <w:r w:rsidRPr="7A4CF8A9">
        <w:rPr>
          <w:rFonts w:ascii="Times New Roman" w:eastAsia="Times New Roman" w:hAnsi="Times New Roman"/>
          <w:sz w:val="24"/>
          <w:szCs w:val="24"/>
        </w:rPr>
        <w:t xml:space="preserve">Demonstrates knowledge of and </w:t>
      </w:r>
      <w:proofErr w:type="gramStart"/>
      <w:r w:rsidRPr="7A4CF8A9">
        <w:rPr>
          <w:rFonts w:ascii="Times New Roman" w:eastAsia="Times New Roman" w:hAnsi="Times New Roman"/>
          <w:sz w:val="24"/>
          <w:szCs w:val="24"/>
        </w:rPr>
        <w:t>is able to</w:t>
      </w:r>
      <w:proofErr w:type="gramEnd"/>
      <w:r w:rsidRPr="7A4CF8A9">
        <w:rPr>
          <w:rFonts w:ascii="Times New Roman" w:eastAsia="Times New Roman" w:hAnsi="Times New Roman"/>
          <w:sz w:val="24"/>
          <w:szCs w:val="24"/>
        </w:rPr>
        <w:t xml:space="preserve"> manage food preparation techniques. </w:t>
      </w:r>
    </w:p>
    <w:p w14:paraId="37E45E60" w14:textId="77777777" w:rsidR="00C579CA" w:rsidRPr="002F1707" w:rsidRDefault="00C579CA" w:rsidP="0027697E">
      <w:pPr>
        <w:pStyle w:val="ListParagraph"/>
        <w:numPr>
          <w:ilvl w:val="1"/>
          <w:numId w:val="19"/>
        </w:numPr>
        <w:shd w:val="clear" w:color="auto" w:fill="FFFFFF" w:themeFill="background1"/>
        <w:spacing w:after="60" w:line="240" w:lineRule="auto"/>
        <w:ind w:left="720" w:hanging="720"/>
        <w:rPr>
          <w:rFonts w:ascii="Times New Roman" w:eastAsia="Times New Roman" w:hAnsi="Times New Roman"/>
          <w:sz w:val="24"/>
          <w:szCs w:val="24"/>
        </w:rPr>
      </w:pPr>
      <w:r w:rsidRPr="7A4CF8A9">
        <w:rPr>
          <w:rFonts w:ascii="Times New Roman" w:eastAsia="Times New Roman" w:hAnsi="Times New Roman"/>
          <w:sz w:val="24"/>
          <w:szCs w:val="24"/>
        </w:rPr>
        <w:t>Demonstrates computer skills and uses nutrition informatics in the decision-making process.</w:t>
      </w:r>
    </w:p>
    <w:p w14:paraId="4F056603" w14:textId="77777777" w:rsidR="00C579CA" w:rsidRPr="002F1707" w:rsidRDefault="00C579CA" w:rsidP="0027697E">
      <w:pPr>
        <w:pStyle w:val="ListParagraph"/>
        <w:numPr>
          <w:ilvl w:val="1"/>
          <w:numId w:val="19"/>
        </w:numPr>
        <w:shd w:val="clear" w:color="auto" w:fill="FFFFFF" w:themeFill="background1"/>
        <w:spacing w:after="60" w:line="240" w:lineRule="auto"/>
        <w:ind w:left="720" w:hanging="720"/>
        <w:rPr>
          <w:rFonts w:ascii="Times New Roman" w:eastAsia="Times New Roman" w:hAnsi="Times New Roman"/>
          <w:sz w:val="24"/>
          <w:szCs w:val="24"/>
        </w:rPr>
      </w:pPr>
      <w:r w:rsidRPr="7A4CF8A9">
        <w:rPr>
          <w:rFonts w:ascii="Times New Roman" w:eastAsia="Times New Roman" w:hAnsi="Times New Roman"/>
          <w:sz w:val="24"/>
          <w:szCs w:val="24"/>
        </w:rPr>
        <w:t xml:space="preserve">Integrates knowledge of nutrition and physical activity in the provision of nutrition care across the life cycle. </w:t>
      </w:r>
    </w:p>
    <w:p w14:paraId="1D275277" w14:textId="77777777" w:rsidR="00C579CA" w:rsidRPr="002F1707" w:rsidRDefault="00C579CA" w:rsidP="0027697E">
      <w:pPr>
        <w:pStyle w:val="ListParagraph"/>
        <w:numPr>
          <w:ilvl w:val="1"/>
          <w:numId w:val="19"/>
        </w:numPr>
        <w:shd w:val="clear" w:color="auto" w:fill="FFFFFF" w:themeFill="background1"/>
        <w:spacing w:after="60" w:line="240" w:lineRule="auto"/>
        <w:ind w:left="720" w:hanging="720"/>
        <w:rPr>
          <w:rFonts w:ascii="Times New Roman" w:eastAsia="Times New Roman" w:hAnsi="Times New Roman"/>
          <w:sz w:val="24"/>
          <w:szCs w:val="24"/>
        </w:rPr>
      </w:pPr>
      <w:r w:rsidRPr="7A4CF8A9">
        <w:rPr>
          <w:rFonts w:ascii="Times New Roman" w:eastAsia="Times New Roman" w:hAnsi="Times New Roman"/>
          <w:sz w:val="24"/>
          <w:szCs w:val="24"/>
        </w:rPr>
        <w:t xml:space="preserve">Applies knowledge of nutritional health promotion and disease prevention for individuals, groups and populations. </w:t>
      </w:r>
    </w:p>
    <w:p w14:paraId="08935CC0" w14:textId="77777777" w:rsidR="00C579CA" w:rsidRPr="002F1707" w:rsidRDefault="00C579CA" w:rsidP="0027697E">
      <w:pPr>
        <w:pStyle w:val="ListParagraph"/>
        <w:numPr>
          <w:ilvl w:val="1"/>
          <w:numId w:val="19"/>
        </w:numPr>
        <w:shd w:val="clear" w:color="auto" w:fill="FFFFFF" w:themeFill="background1"/>
        <w:spacing w:after="60" w:line="240" w:lineRule="auto"/>
        <w:ind w:left="720" w:hanging="720"/>
        <w:rPr>
          <w:rFonts w:ascii="Times New Roman" w:eastAsia="Times New Roman" w:hAnsi="Times New Roman"/>
          <w:sz w:val="24"/>
          <w:szCs w:val="24"/>
        </w:rPr>
      </w:pPr>
      <w:r w:rsidRPr="7A4CF8A9">
        <w:rPr>
          <w:rFonts w:ascii="Times New Roman" w:eastAsia="Times New Roman" w:hAnsi="Times New Roman"/>
          <w:sz w:val="24"/>
          <w:szCs w:val="24"/>
        </w:rPr>
        <w:t xml:space="preserve">Gains a foundational knowledge on public and global health issues and nutritional needs. </w:t>
      </w:r>
    </w:p>
    <w:p w14:paraId="1859EA19" w14:textId="77777777" w:rsidR="00C579CA" w:rsidRPr="002F1707" w:rsidRDefault="00C579CA" w:rsidP="7A4CF8A9">
      <w:pPr>
        <w:spacing w:after="60"/>
        <w:rPr>
          <w:b/>
          <w:bCs/>
          <w:u w:val="single"/>
        </w:rPr>
      </w:pPr>
    </w:p>
    <w:p w14:paraId="4C768B56" w14:textId="77777777" w:rsidR="00C579CA" w:rsidRPr="002F1707" w:rsidRDefault="00C579CA" w:rsidP="7A4CF8A9">
      <w:pPr>
        <w:spacing w:after="60"/>
        <w:rPr>
          <w:b/>
          <w:bCs/>
        </w:rPr>
      </w:pPr>
      <w:r w:rsidRPr="7A4CF8A9">
        <w:rPr>
          <w:b/>
          <w:bCs/>
          <w:u w:val="single"/>
        </w:rPr>
        <w:t>Unit 2:</w:t>
      </w:r>
      <w:r w:rsidRPr="7A4CF8A9">
        <w:rPr>
          <w:b/>
          <w:bCs/>
        </w:rPr>
        <w:t xml:space="preserve"> </w:t>
      </w:r>
      <w:r w:rsidRPr="7A4CF8A9">
        <w:t>Client/Patient Services: Applies and integrates client/patient-centered principles and competent nutrition and dietetics practice to ensure positive outcomes.</w:t>
      </w:r>
      <w:r w:rsidRPr="7A4CF8A9">
        <w:rPr>
          <w:b/>
          <w:bCs/>
        </w:rPr>
        <w:t xml:space="preserve"> </w:t>
      </w:r>
    </w:p>
    <w:p w14:paraId="7ACC3C4D" w14:textId="77777777" w:rsidR="00C579CA" w:rsidRPr="002F1707" w:rsidRDefault="00C579CA" w:rsidP="7A4CF8A9">
      <w:pPr>
        <w:pStyle w:val="NormalWeb"/>
        <w:shd w:val="clear" w:color="auto" w:fill="FFFFFF" w:themeFill="background1"/>
        <w:spacing w:before="0" w:beforeAutospacing="0" w:after="60" w:afterAutospacing="0"/>
        <w:ind w:left="720" w:hanging="720"/>
      </w:pPr>
      <w:r w:rsidRPr="7A4CF8A9">
        <w:t>2.1</w:t>
      </w:r>
      <w:r w:rsidRPr="7A4CF8A9">
        <w:rPr>
          <w:b/>
          <w:bCs/>
        </w:rPr>
        <w:t xml:space="preserve"> </w:t>
      </w:r>
      <w:r>
        <w:tab/>
      </w:r>
      <w:r w:rsidRPr="7A4CF8A9">
        <w:t xml:space="preserve">Applies a framework to assess, develop, implement and evaluate products, programs and services. </w:t>
      </w:r>
    </w:p>
    <w:p w14:paraId="083262EB" w14:textId="77777777" w:rsidR="00C579CA" w:rsidRPr="002F1707" w:rsidRDefault="00C579CA" w:rsidP="7A4CF8A9">
      <w:pPr>
        <w:pStyle w:val="NormalWeb"/>
        <w:shd w:val="clear" w:color="auto" w:fill="FFFFFF" w:themeFill="background1"/>
        <w:spacing w:before="0" w:beforeAutospacing="0" w:after="60" w:afterAutospacing="0"/>
        <w:ind w:left="720" w:hanging="720"/>
      </w:pPr>
      <w:r w:rsidRPr="7A4CF8A9">
        <w:t xml:space="preserve">2.2 </w:t>
      </w:r>
      <w:r>
        <w:tab/>
      </w:r>
      <w:r w:rsidRPr="7A4CF8A9">
        <w:t xml:space="preserve">Selects, develops and/or implements nutritional screening tools for individuals, groups or populations. </w:t>
      </w:r>
    </w:p>
    <w:p w14:paraId="1009781D" w14:textId="77777777" w:rsidR="00C579CA" w:rsidRPr="002F1707" w:rsidRDefault="00C579CA" w:rsidP="7A4CF8A9">
      <w:pPr>
        <w:pStyle w:val="NormalWeb"/>
        <w:shd w:val="clear" w:color="auto" w:fill="FFFFFF" w:themeFill="background1"/>
        <w:spacing w:before="0" w:beforeAutospacing="0" w:after="60" w:afterAutospacing="0"/>
        <w:ind w:left="720" w:hanging="720"/>
      </w:pPr>
      <w:r w:rsidRPr="7A4CF8A9">
        <w:t xml:space="preserve">2.3 </w:t>
      </w:r>
      <w:r>
        <w:tab/>
      </w:r>
      <w:r w:rsidRPr="7A4CF8A9">
        <w:t xml:space="preserve">Utilizes the nutrition care process with individuals, groups or populations in a variety of practice settings </w:t>
      </w:r>
    </w:p>
    <w:p w14:paraId="5651A07D" w14:textId="77777777" w:rsidR="00C579CA" w:rsidRPr="002F1707" w:rsidRDefault="00C579CA" w:rsidP="7A4CF8A9">
      <w:pPr>
        <w:pStyle w:val="NormalWeb"/>
        <w:shd w:val="clear" w:color="auto" w:fill="FFFFFF" w:themeFill="background1"/>
        <w:spacing w:before="0" w:beforeAutospacing="0" w:after="60" w:afterAutospacing="0"/>
        <w:ind w:left="720" w:hanging="720"/>
      </w:pPr>
      <w:r w:rsidRPr="7A4CF8A9">
        <w:t xml:space="preserve">2.4 </w:t>
      </w:r>
      <w:r>
        <w:tab/>
      </w:r>
      <w:r w:rsidRPr="7A4CF8A9">
        <w:t xml:space="preserve">Implements or coordinates nutritional interventions for individuals, groups or populations. </w:t>
      </w:r>
    </w:p>
    <w:p w14:paraId="1486BED8" w14:textId="77777777" w:rsidR="00C579CA" w:rsidRPr="002F1707" w:rsidRDefault="00C579CA" w:rsidP="7A4CF8A9">
      <w:pPr>
        <w:pStyle w:val="NormalWeb"/>
        <w:shd w:val="clear" w:color="auto" w:fill="FFFFFF" w:themeFill="background1"/>
        <w:spacing w:before="0" w:beforeAutospacing="0" w:after="60" w:afterAutospacing="0"/>
        <w:ind w:left="720" w:hanging="720"/>
      </w:pPr>
      <w:r w:rsidRPr="7A4CF8A9">
        <w:t xml:space="preserve">2.5 </w:t>
      </w:r>
      <w:r>
        <w:tab/>
      </w:r>
      <w:r w:rsidRPr="7A4CF8A9">
        <w:t xml:space="preserve">Prescribes, recommends and administers nutrition-related pharmacotherapy. </w:t>
      </w:r>
    </w:p>
    <w:p w14:paraId="1054195F" w14:textId="77777777" w:rsidR="00C579CA" w:rsidRPr="002F1707" w:rsidRDefault="00C579CA" w:rsidP="7A4CF8A9">
      <w:pPr>
        <w:pStyle w:val="NormalWeb"/>
        <w:spacing w:before="0" w:beforeAutospacing="0" w:after="60" w:afterAutospacing="0"/>
        <w:rPr>
          <w:b/>
          <w:bCs/>
          <w:u w:val="single"/>
        </w:rPr>
      </w:pPr>
    </w:p>
    <w:p w14:paraId="055E0E22" w14:textId="77777777" w:rsidR="00C579CA" w:rsidRPr="002F1707" w:rsidRDefault="00C579CA" w:rsidP="7A4CF8A9">
      <w:pPr>
        <w:pStyle w:val="NormalWeb"/>
        <w:spacing w:before="0" w:beforeAutospacing="0" w:after="60" w:afterAutospacing="0"/>
        <w:rPr>
          <w:b/>
          <w:bCs/>
        </w:rPr>
      </w:pPr>
      <w:r w:rsidRPr="7A4CF8A9">
        <w:rPr>
          <w:b/>
          <w:bCs/>
          <w:u w:val="single"/>
        </w:rPr>
        <w:lastRenderedPageBreak/>
        <w:t>Unit 3:</w:t>
      </w:r>
      <w:r w:rsidRPr="7A4CF8A9">
        <w:t xml:space="preserve"> Food Systems Management: Applies food systems principles and management skills to ensure safe and efficient delivery of food and water.</w:t>
      </w:r>
      <w:r w:rsidRPr="7A4CF8A9">
        <w:rPr>
          <w:b/>
          <w:bCs/>
        </w:rPr>
        <w:t xml:space="preserve"> </w:t>
      </w:r>
    </w:p>
    <w:p w14:paraId="0450DFCF" w14:textId="77777777" w:rsidR="00C579CA" w:rsidRPr="002F1707" w:rsidRDefault="00C579CA" w:rsidP="7A4CF8A9">
      <w:pPr>
        <w:pStyle w:val="NormalWeb"/>
        <w:shd w:val="clear" w:color="auto" w:fill="FFFFFF" w:themeFill="background1"/>
        <w:spacing w:before="0" w:beforeAutospacing="0" w:after="60" w:afterAutospacing="0"/>
      </w:pPr>
      <w:r w:rsidRPr="7A4CF8A9">
        <w:t>3.1</w:t>
      </w:r>
      <w:r w:rsidRPr="7A4CF8A9">
        <w:rPr>
          <w:b/>
          <w:bCs/>
        </w:rPr>
        <w:t xml:space="preserve"> </w:t>
      </w:r>
      <w:r>
        <w:tab/>
      </w:r>
      <w:r w:rsidRPr="7A4CF8A9">
        <w:t xml:space="preserve">Directs the production and distribution of quantity and quality food products. </w:t>
      </w:r>
    </w:p>
    <w:p w14:paraId="2DA6B72E" w14:textId="77777777" w:rsidR="00C579CA" w:rsidRPr="002F1707" w:rsidRDefault="00C579CA" w:rsidP="7A4CF8A9">
      <w:pPr>
        <w:pStyle w:val="NormalWeb"/>
        <w:shd w:val="clear" w:color="auto" w:fill="FFFFFF" w:themeFill="background1"/>
        <w:spacing w:before="0" w:beforeAutospacing="0" w:after="60" w:afterAutospacing="0"/>
        <w:ind w:left="720" w:hanging="720"/>
      </w:pPr>
      <w:r w:rsidRPr="7A4CF8A9">
        <w:t xml:space="preserve">3.2 </w:t>
      </w:r>
      <w:r>
        <w:tab/>
      </w:r>
      <w:r w:rsidRPr="7A4CF8A9">
        <w:t xml:space="preserve">Oversees the purchasing, receipt and storage of products used in food production and services. </w:t>
      </w:r>
    </w:p>
    <w:p w14:paraId="6FCE3547" w14:textId="77777777" w:rsidR="00C579CA" w:rsidRPr="002F1707" w:rsidRDefault="00C579CA" w:rsidP="7A4CF8A9">
      <w:pPr>
        <w:pStyle w:val="NormalWeb"/>
        <w:shd w:val="clear" w:color="auto" w:fill="FFFFFF" w:themeFill="background1"/>
        <w:spacing w:before="0" w:beforeAutospacing="0" w:after="60" w:afterAutospacing="0"/>
        <w:ind w:left="720" w:hanging="720"/>
      </w:pPr>
      <w:r w:rsidRPr="7A4CF8A9">
        <w:t xml:space="preserve">3.3 </w:t>
      </w:r>
      <w:r>
        <w:tab/>
      </w:r>
      <w:r w:rsidRPr="7A4CF8A9">
        <w:t xml:space="preserve">Applies principles of food safety and sanitation to the storage, production and service of food. </w:t>
      </w:r>
    </w:p>
    <w:p w14:paraId="54DECF44" w14:textId="77777777" w:rsidR="00C579CA" w:rsidRPr="002F1707" w:rsidRDefault="00C579CA" w:rsidP="7A4CF8A9">
      <w:pPr>
        <w:pStyle w:val="NormalWeb"/>
        <w:shd w:val="clear" w:color="auto" w:fill="FFFFFF" w:themeFill="background1"/>
        <w:spacing w:before="0" w:beforeAutospacing="0" w:after="60" w:afterAutospacing="0"/>
      </w:pPr>
      <w:r w:rsidRPr="7A4CF8A9">
        <w:t xml:space="preserve">3.4 </w:t>
      </w:r>
      <w:r>
        <w:tab/>
      </w:r>
      <w:r w:rsidRPr="7A4CF8A9">
        <w:t xml:space="preserve">Applies and demonstrates an understanding of agricultural practices and processes. </w:t>
      </w:r>
    </w:p>
    <w:p w14:paraId="02C241E4" w14:textId="77777777" w:rsidR="00C579CA" w:rsidRPr="002F1707" w:rsidRDefault="00C579CA" w:rsidP="7A4CF8A9">
      <w:pPr>
        <w:pStyle w:val="NormalWeb"/>
        <w:spacing w:before="0" w:beforeAutospacing="0" w:after="60" w:afterAutospacing="0"/>
        <w:rPr>
          <w:b/>
          <w:bCs/>
          <w:u w:val="single"/>
        </w:rPr>
      </w:pPr>
    </w:p>
    <w:p w14:paraId="716687AA" w14:textId="77777777" w:rsidR="00C579CA" w:rsidRPr="002F1707" w:rsidRDefault="00C579CA" w:rsidP="7A4CF8A9">
      <w:pPr>
        <w:pStyle w:val="NormalWeb"/>
        <w:spacing w:before="0" w:beforeAutospacing="0" w:after="60" w:afterAutospacing="0"/>
        <w:rPr>
          <w:b/>
          <w:bCs/>
        </w:rPr>
      </w:pPr>
      <w:r w:rsidRPr="7A4CF8A9">
        <w:rPr>
          <w:b/>
          <w:bCs/>
          <w:u w:val="single"/>
        </w:rPr>
        <w:t>Unit 4:</w:t>
      </w:r>
      <w:r w:rsidRPr="7A4CF8A9">
        <w:t xml:space="preserve"> Community and Population Health Nutrition: Applies community and population nutrition health theories when providing support to community or population nutrition programs.</w:t>
      </w:r>
      <w:r w:rsidRPr="7A4CF8A9">
        <w:rPr>
          <w:b/>
          <w:bCs/>
        </w:rPr>
        <w:t xml:space="preserve"> </w:t>
      </w:r>
    </w:p>
    <w:p w14:paraId="056F7BAD" w14:textId="77777777" w:rsidR="00C579CA" w:rsidRPr="002F1707" w:rsidRDefault="00C579CA" w:rsidP="7A4CF8A9">
      <w:pPr>
        <w:pStyle w:val="NormalWeb"/>
        <w:shd w:val="clear" w:color="auto" w:fill="FFFFFF" w:themeFill="background1"/>
        <w:spacing w:before="0" w:beforeAutospacing="0" w:after="60" w:afterAutospacing="0"/>
        <w:ind w:left="720" w:hanging="720"/>
      </w:pPr>
      <w:r w:rsidRPr="7A4CF8A9">
        <w:t>4.1</w:t>
      </w:r>
      <w:r w:rsidRPr="7A4CF8A9">
        <w:rPr>
          <w:b/>
          <w:bCs/>
        </w:rPr>
        <w:t xml:space="preserve"> </w:t>
      </w:r>
      <w:r>
        <w:tab/>
      </w:r>
      <w:r w:rsidRPr="7A4CF8A9">
        <w:t xml:space="preserve">Utilizes program planning steps to develop, implement, monitor and evaluate community and population programs. </w:t>
      </w:r>
    </w:p>
    <w:p w14:paraId="20E84A15" w14:textId="77777777" w:rsidR="00C579CA" w:rsidRPr="002F1707" w:rsidRDefault="00C579CA" w:rsidP="7A4CF8A9">
      <w:pPr>
        <w:pStyle w:val="NormalWeb"/>
        <w:shd w:val="clear" w:color="auto" w:fill="FFFFFF" w:themeFill="background1"/>
        <w:spacing w:before="0" w:beforeAutospacing="0" w:after="60" w:afterAutospacing="0"/>
        <w:ind w:left="720" w:hanging="720"/>
      </w:pPr>
      <w:r w:rsidRPr="7A4CF8A9">
        <w:t xml:space="preserve">4.2 </w:t>
      </w:r>
      <w:r>
        <w:tab/>
      </w:r>
      <w:r w:rsidRPr="7A4CF8A9">
        <w:t xml:space="preserve">Engages in legislative and regulatory activities that address community, population and global nutrition health and nutrition policy. </w:t>
      </w:r>
    </w:p>
    <w:p w14:paraId="0A6EBDE1" w14:textId="77777777" w:rsidR="00C579CA" w:rsidRPr="002F1707" w:rsidRDefault="00C579CA" w:rsidP="7A4CF8A9">
      <w:pPr>
        <w:spacing w:after="60"/>
        <w:rPr>
          <w:b/>
          <w:bCs/>
          <w:u w:val="single"/>
        </w:rPr>
      </w:pPr>
    </w:p>
    <w:p w14:paraId="557727B2" w14:textId="77777777" w:rsidR="00C579CA" w:rsidRPr="002F1707" w:rsidRDefault="00C579CA" w:rsidP="7A4CF8A9">
      <w:pPr>
        <w:spacing w:after="60"/>
        <w:rPr>
          <w:b/>
          <w:bCs/>
        </w:rPr>
      </w:pPr>
      <w:r w:rsidRPr="7A4CF8A9">
        <w:rPr>
          <w:b/>
          <w:bCs/>
          <w:u w:val="single"/>
        </w:rPr>
        <w:t>Unit 5:</w:t>
      </w:r>
      <w:r w:rsidRPr="7A4CF8A9">
        <w:rPr>
          <w:b/>
          <w:bCs/>
        </w:rPr>
        <w:t xml:space="preserve"> </w:t>
      </w:r>
      <w:r w:rsidRPr="7A4CF8A9">
        <w:t xml:space="preserve">Leadership, Business, Management and Organization: Demonstrates leadership, business and management principles to guide practice and achieve operational goals. </w:t>
      </w:r>
    </w:p>
    <w:p w14:paraId="573AB207" w14:textId="77777777" w:rsidR="00C579CA" w:rsidRPr="002F1707" w:rsidRDefault="00C579CA" w:rsidP="7A4CF8A9">
      <w:pPr>
        <w:pStyle w:val="NormalWeb"/>
        <w:shd w:val="clear" w:color="auto" w:fill="FFFFFF" w:themeFill="background1"/>
        <w:spacing w:before="0" w:beforeAutospacing="0" w:after="60" w:afterAutospacing="0"/>
      </w:pPr>
      <w:r w:rsidRPr="7A4CF8A9">
        <w:t>5.1</w:t>
      </w:r>
      <w:r w:rsidRPr="7A4CF8A9">
        <w:rPr>
          <w:b/>
          <w:bCs/>
        </w:rPr>
        <w:t xml:space="preserve"> </w:t>
      </w:r>
      <w:r>
        <w:tab/>
      </w:r>
      <w:r w:rsidRPr="7A4CF8A9">
        <w:t xml:space="preserve">Demonstrates leadership skills to guide practice. </w:t>
      </w:r>
    </w:p>
    <w:p w14:paraId="01CC92A2" w14:textId="77777777" w:rsidR="00C579CA" w:rsidRPr="002F1707" w:rsidRDefault="00C579CA" w:rsidP="7A4CF8A9">
      <w:pPr>
        <w:pStyle w:val="NormalWeb"/>
        <w:shd w:val="clear" w:color="auto" w:fill="FFFFFF" w:themeFill="background1"/>
        <w:spacing w:before="0" w:beforeAutospacing="0" w:after="60" w:afterAutospacing="0"/>
      </w:pPr>
      <w:r w:rsidRPr="7A4CF8A9">
        <w:t xml:space="preserve">5.2 </w:t>
      </w:r>
      <w:r>
        <w:tab/>
      </w:r>
      <w:r w:rsidRPr="7A4CF8A9">
        <w:t xml:space="preserve">Applies principles of organization management. </w:t>
      </w:r>
    </w:p>
    <w:p w14:paraId="20220D65" w14:textId="77777777" w:rsidR="00C579CA" w:rsidRPr="002F1707" w:rsidRDefault="00C579CA" w:rsidP="7A4CF8A9">
      <w:pPr>
        <w:pStyle w:val="NormalWeb"/>
        <w:shd w:val="clear" w:color="auto" w:fill="FFFFFF" w:themeFill="background1"/>
        <w:spacing w:before="0" w:beforeAutospacing="0" w:after="60" w:afterAutospacing="0"/>
      </w:pPr>
      <w:r w:rsidRPr="7A4CF8A9">
        <w:t xml:space="preserve">5.3 </w:t>
      </w:r>
      <w:r>
        <w:tab/>
      </w:r>
      <w:r w:rsidRPr="7A4CF8A9">
        <w:t xml:space="preserve">Applies project management principles to achieve project goals and objectives. </w:t>
      </w:r>
    </w:p>
    <w:p w14:paraId="5568AC8A" w14:textId="77777777" w:rsidR="00C579CA" w:rsidRPr="002F1707" w:rsidRDefault="00C579CA" w:rsidP="7A4CF8A9">
      <w:pPr>
        <w:pStyle w:val="NormalWeb"/>
        <w:shd w:val="clear" w:color="auto" w:fill="FFFFFF" w:themeFill="background1"/>
        <w:spacing w:before="0" w:beforeAutospacing="0" w:after="60" w:afterAutospacing="0"/>
        <w:ind w:left="720" w:hanging="720"/>
      </w:pPr>
      <w:r w:rsidRPr="7A4CF8A9">
        <w:t xml:space="preserve">5.4 </w:t>
      </w:r>
      <w:r>
        <w:tab/>
      </w:r>
      <w:r w:rsidRPr="7A4CF8A9">
        <w:t xml:space="preserve">Leads quality and performance improvement activities to measure, evaluate and improve a program’s services, products and initiatives. </w:t>
      </w:r>
    </w:p>
    <w:p w14:paraId="2BB01A9A" w14:textId="77777777" w:rsidR="00C579CA" w:rsidRPr="002F1707" w:rsidRDefault="00C579CA" w:rsidP="7A4CF8A9">
      <w:pPr>
        <w:pStyle w:val="NormalWeb"/>
        <w:shd w:val="clear" w:color="auto" w:fill="FFFFFF" w:themeFill="background1"/>
        <w:spacing w:before="0" w:beforeAutospacing="0" w:after="60" w:afterAutospacing="0"/>
      </w:pPr>
      <w:r w:rsidRPr="7A4CF8A9">
        <w:t xml:space="preserve">5.5 </w:t>
      </w:r>
      <w:r>
        <w:tab/>
      </w:r>
      <w:r w:rsidRPr="7A4CF8A9">
        <w:t xml:space="preserve">Develops and leads implementation of risk management strategies and programs. </w:t>
      </w:r>
    </w:p>
    <w:p w14:paraId="1DF95213" w14:textId="77777777" w:rsidR="00C579CA" w:rsidRPr="002F1707" w:rsidRDefault="00C579CA" w:rsidP="7A4CF8A9">
      <w:pPr>
        <w:spacing w:after="60"/>
      </w:pPr>
    </w:p>
    <w:p w14:paraId="00CE6B5D" w14:textId="77777777" w:rsidR="00C579CA" w:rsidRPr="002F1707" w:rsidRDefault="00C579CA" w:rsidP="7A4CF8A9">
      <w:pPr>
        <w:spacing w:after="60"/>
      </w:pPr>
      <w:r w:rsidRPr="7A4CF8A9">
        <w:rPr>
          <w:b/>
          <w:bCs/>
          <w:u w:val="single"/>
        </w:rPr>
        <w:t>Unit 6:</w:t>
      </w:r>
      <w:r w:rsidRPr="7A4CF8A9">
        <w:rPr>
          <w:b/>
          <w:bCs/>
        </w:rPr>
        <w:t xml:space="preserve"> </w:t>
      </w:r>
      <w:r w:rsidRPr="7A4CF8A9">
        <w:t>Critical Thinking, Research and Evidence-Informed Practice: Integrates evidence-informed practice, research principles and critical thinking into practice.</w:t>
      </w:r>
      <w:r w:rsidRPr="7A4CF8A9">
        <w:rPr>
          <w:b/>
          <w:bCs/>
        </w:rPr>
        <w:t xml:space="preserve"> </w:t>
      </w:r>
    </w:p>
    <w:p w14:paraId="09F974B4" w14:textId="77777777" w:rsidR="00C579CA" w:rsidRPr="002F1707" w:rsidRDefault="00C579CA" w:rsidP="7A4CF8A9">
      <w:pPr>
        <w:pStyle w:val="NormalWeb"/>
        <w:shd w:val="clear" w:color="auto" w:fill="FFFFFF" w:themeFill="background1"/>
        <w:spacing w:before="0" w:beforeAutospacing="0" w:after="60" w:afterAutospacing="0"/>
      </w:pPr>
      <w:r w:rsidRPr="7A4CF8A9">
        <w:t xml:space="preserve">6.1 </w:t>
      </w:r>
      <w:r>
        <w:tab/>
      </w:r>
      <w:r w:rsidRPr="7A4CF8A9">
        <w:t xml:space="preserve">Incorporates critical thinking skills in practice. </w:t>
      </w:r>
    </w:p>
    <w:p w14:paraId="41FECD6C" w14:textId="77777777" w:rsidR="00C579CA" w:rsidRPr="002F1707" w:rsidRDefault="00C579CA" w:rsidP="7A4CF8A9">
      <w:pPr>
        <w:pStyle w:val="NormalWeb"/>
        <w:shd w:val="clear" w:color="auto" w:fill="FFFFFF" w:themeFill="background1"/>
        <w:spacing w:before="0" w:beforeAutospacing="0" w:after="60" w:afterAutospacing="0"/>
        <w:ind w:left="720" w:hanging="720"/>
      </w:pPr>
      <w:r w:rsidRPr="7A4CF8A9">
        <w:t xml:space="preserve">6.2 </w:t>
      </w:r>
      <w:r>
        <w:tab/>
      </w:r>
      <w:r w:rsidRPr="7A4CF8A9">
        <w:t xml:space="preserve">Applies scientific methods utilizing ethical research practices when reviewing, evaluating and conducting research. </w:t>
      </w:r>
    </w:p>
    <w:p w14:paraId="671B77C5" w14:textId="77777777" w:rsidR="00C579CA" w:rsidRPr="002F1707" w:rsidRDefault="00C579CA" w:rsidP="7A4CF8A9">
      <w:pPr>
        <w:pStyle w:val="NormalWeb"/>
        <w:shd w:val="clear" w:color="auto" w:fill="FFFFFF" w:themeFill="background1"/>
        <w:spacing w:before="0" w:beforeAutospacing="0" w:after="60" w:afterAutospacing="0"/>
      </w:pPr>
      <w:r w:rsidRPr="7A4CF8A9">
        <w:t xml:space="preserve">6.3 </w:t>
      </w:r>
      <w:r>
        <w:tab/>
      </w:r>
      <w:r w:rsidRPr="7A4CF8A9">
        <w:t xml:space="preserve">Applies current research and evidence-informed practice to services. </w:t>
      </w:r>
    </w:p>
    <w:p w14:paraId="23CEA652" w14:textId="77777777" w:rsidR="00C579CA" w:rsidRPr="002F1707" w:rsidRDefault="00C579CA" w:rsidP="7A4CF8A9">
      <w:pPr>
        <w:spacing w:after="60"/>
        <w:rPr>
          <w:b/>
          <w:bCs/>
          <w:u w:val="single"/>
        </w:rPr>
      </w:pPr>
    </w:p>
    <w:p w14:paraId="49CF64E4" w14:textId="77777777" w:rsidR="00C579CA" w:rsidRPr="002F1707" w:rsidRDefault="00C579CA" w:rsidP="7A4CF8A9">
      <w:pPr>
        <w:spacing w:after="60"/>
      </w:pPr>
      <w:r w:rsidRPr="7A4CF8A9">
        <w:rPr>
          <w:b/>
          <w:bCs/>
          <w:u w:val="single"/>
        </w:rPr>
        <w:t>Unit 7:</w:t>
      </w:r>
      <w:r w:rsidRPr="7A4CF8A9">
        <w:rPr>
          <w:b/>
          <w:bCs/>
        </w:rPr>
        <w:t xml:space="preserve"> </w:t>
      </w:r>
      <w:r w:rsidRPr="7A4CF8A9">
        <w:t xml:space="preserve">Core Professional Behaviors: Demonstrates professional behaviors and effective communication in all nutrition and dietetics interactions. </w:t>
      </w:r>
    </w:p>
    <w:p w14:paraId="70695EBD" w14:textId="4B8DFD0E" w:rsidR="00C579CA" w:rsidRPr="002F1707" w:rsidRDefault="00C579CA" w:rsidP="7A4CF8A9">
      <w:pPr>
        <w:shd w:val="clear" w:color="auto" w:fill="FFFFFF" w:themeFill="background1"/>
        <w:spacing w:after="60"/>
        <w:ind w:left="720" w:hanging="720"/>
      </w:pPr>
      <w:r w:rsidRPr="7A4CF8A9">
        <w:t xml:space="preserve">7.1 </w:t>
      </w:r>
      <w:r>
        <w:tab/>
      </w:r>
      <w:r w:rsidRPr="7A4CF8A9">
        <w:t xml:space="preserve">Assumes professional responsibilities to provide safe, ethical and effective nutrition services. </w:t>
      </w:r>
    </w:p>
    <w:p w14:paraId="21F54FE0" w14:textId="756F813E" w:rsidR="00C579CA" w:rsidRPr="002F1707" w:rsidRDefault="06EA1894" w:rsidP="7A4CF8A9">
      <w:pPr>
        <w:shd w:val="clear" w:color="auto" w:fill="FFFFFF" w:themeFill="background1"/>
        <w:spacing w:after="60"/>
        <w:ind w:left="720" w:hanging="720"/>
      </w:pPr>
      <w:r w:rsidRPr="7A4CF8A9">
        <w:t xml:space="preserve">7.2      </w:t>
      </w:r>
      <w:r w:rsidR="00C579CA" w:rsidRPr="7A4CF8A9">
        <w:t xml:space="preserve">Uses effective communication, collaboration and advocacy skills. </w:t>
      </w:r>
      <w:r w:rsidR="00C579CA" w:rsidRPr="002F1707">
        <w:rPr>
          <w:rFonts w:asciiTheme="minorHAnsi" w:hAnsiTheme="minorHAnsi" w:cstheme="minorHAnsi"/>
        </w:rPr>
        <w:tab/>
      </w:r>
      <w:r w:rsidR="00C579CA" w:rsidRPr="002F1707">
        <w:rPr>
          <w:rFonts w:asciiTheme="minorHAnsi" w:hAnsiTheme="minorHAnsi" w:cstheme="minorHAnsi"/>
        </w:rPr>
        <w:tab/>
      </w:r>
      <w:r w:rsidR="00C579CA" w:rsidRPr="002F1707">
        <w:rPr>
          <w:rFonts w:asciiTheme="minorHAnsi" w:hAnsiTheme="minorHAnsi" w:cstheme="minorHAnsi"/>
        </w:rPr>
        <w:tab/>
      </w:r>
      <w:r w:rsidR="00C579CA" w:rsidRPr="002F1707">
        <w:rPr>
          <w:rFonts w:asciiTheme="minorHAnsi" w:hAnsiTheme="minorHAnsi" w:cstheme="minorHAnsi"/>
        </w:rPr>
        <w:tab/>
      </w:r>
    </w:p>
    <w:p w14:paraId="125FF4F7" w14:textId="77777777" w:rsidR="00C579CA" w:rsidRDefault="00C579CA" w:rsidP="7A4CF8A9">
      <w:pPr>
        <w:spacing w:after="60"/>
      </w:pPr>
    </w:p>
    <w:p w14:paraId="0ABDCD5D" w14:textId="77777777" w:rsidR="00C94DF1" w:rsidRDefault="00C94DF1">
      <w:pPr>
        <w:rPr>
          <w:sz w:val="28"/>
          <w:szCs w:val="28"/>
        </w:rPr>
      </w:pPr>
      <w:r>
        <w:rPr>
          <w:sz w:val="28"/>
          <w:szCs w:val="28"/>
        </w:rPr>
        <w:br w:type="page"/>
      </w:r>
    </w:p>
    <w:p w14:paraId="3B059F53" w14:textId="77777777" w:rsidR="00DC10D8" w:rsidRPr="005C3A0C" w:rsidRDefault="00DC10D8" w:rsidP="00DC10D8">
      <w:pPr>
        <w:pStyle w:val="Heading1"/>
      </w:pPr>
      <w:bookmarkStart w:id="83" w:name="_Toc233270264"/>
      <w:r w:rsidRPr="005C3A0C">
        <w:lastRenderedPageBreak/>
        <w:t>Appendix B: MSANP Capstone Guidelines</w:t>
      </w:r>
      <w:bookmarkEnd w:id="83"/>
    </w:p>
    <w:p w14:paraId="170C131E" w14:textId="0A6FAB6C" w:rsidR="00DC10D8" w:rsidRPr="005C3A0C" w:rsidRDefault="00DC10D8" w:rsidP="00DC10D8">
      <w:pPr>
        <w:pStyle w:val="NormalWeb"/>
        <w:spacing w:before="0" w:beforeAutospacing="0" w:after="0" w:afterAutospacing="0"/>
        <w:rPr>
          <w:color w:val="000000" w:themeColor="text1"/>
        </w:rPr>
      </w:pPr>
      <w:r w:rsidRPr="005C3A0C">
        <w:rPr>
          <w:color w:val="FF0000"/>
        </w:rPr>
        <w:br/>
      </w:r>
      <w:r w:rsidRPr="005C3A0C">
        <w:rPr>
          <w:color w:val="000000" w:themeColor="text1"/>
        </w:rPr>
        <w:t xml:space="preserve">The capstone project is an integrative experience that allows students to synthesize knowledge from coursework and supervised experiential learning to real-world problems. The capstone project topics and formats offer students, independently or in small groups, the flexibility to investigate relevant nutrition and dietetics topics under the guidance of a faculty advisor. Project topics available to students will be identified based on faculty interest and expertise. </w:t>
      </w:r>
    </w:p>
    <w:p w14:paraId="454623A4" w14:textId="77777777" w:rsidR="00DC10D8" w:rsidRPr="005C3A0C" w:rsidRDefault="00DC10D8" w:rsidP="00DC10D8">
      <w:pPr>
        <w:pStyle w:val="NormalWeb"/>
        <w:spacing w:before="0" w:beforeAutospacing="0" w:after="0" w:afterAutospacing="0"/>
        <w:rPr>
          <w:color w:val="000000" w:themeColor="text1"/>
        </w:rPr>
      </w:pPr>
    </w:p>
    <w:p w14:paraId="2ED217D5" w14:textId="77777777" w:rsidR="00DC10D8" w:rsidRPr="005C3A0C" w:rsidRDefault="00DC10D8" w:rsidP="00DC10D8">
      <w:pPr>
        <w:pStyle w:val="NormalWeb"/>
        <w:spacing w:before="0" w:beforeAutospacing="0" w:after="0" w:afterAutospacing="0"/>
        <w:rPr>
          <w:color w:val="000000" w:themeColor="text1"/>
        </w:rPr>
      </w:pPr>
      <w:r w:rsidRPr="005C3A0C">
        <w:rPr>
          <w:color w:val="000000" w:themeColor="text1"/>
        </w:rPr>
        <w:t xml:space="preserve">The capstone project may take different forms, based on the nature and scope of the project, and culminates in a written capstone project document. The capstone project outcomes will vary, such as the development of a training video or nutrition education modules and will be represented in the written capstone project document. Examples of written capstone project documents may include but are not limited to: </w:t>
      </w:r>
    </w:p>
    <w:p w14:paraId="4CE90445" w14:textId="77777777" w:rsidR="00DC10D8" w:rsidRPr="005C3A0C" w:rsidRDefault="00DC10D8" w:rsidP="0027697E">
      <w:pPr>
        <w:numPr>
          <w:ilvl w:val="0"/>
          <w:numId w:val="21"/>
        </w:numPr>
        <w:textAlignment w:val="baseline"/>
        <w:rPr>
          <w:color w:val="000000" w:themeColor="text1"/>
        </w:rPr>
      </w:pPr>
      <w:r w:rsidRPr="005C3A0C">
        <w:rPr>
          <w:color w:val="000000" w:themeColor="text1"/>
        </w:rPr>
        <w:t>Evidence analysis project</w:t>
      </w:r>
    </w:p>
    <w:p w14:paraId="2255A642" w14:textId="77777777" w:rsidR="00DC10D8" w:rsidRPr="005C3A0C" w:rsidRDefault="00DC10D8" w:rsidP="0027697E">
      <w:pPr>
        <w:numPr>
          <w:ilvl w:val="0"/>
          <w:numId w:val="21"/>
        </w:numPr>
        <w:textAlignment w:val="baseline"/>
        <w:rPr>
          <w:color w:val="000000" w:themeColor="text1"/>
        </w:rPr>
      </w:pPr>
      <w:r w:rsidRPr="005C3A0C">
        <w:rPr>
          <w:color w:val="000000" w:themeColor="text1"/>
        </w:rPr>
        <w:t>Original research (quantitative, qualitative, mixed methods)</w:t>
      </w:r>
    </w:p>
    <w:p w14:paraId="4AD7E7A0" w14:textId="77777777" w:rsidR="00DC10D8" w:rsidRPr="005C3A0C" w:rsidRDefault="00DC10D8" w:rsidP="0027697E">
      <w:pPr>
        <w:numPr>
          <w:ilvl w:val="0"/>
          <w:numId w:val="21"/>
        </w:numPr>
        <w:textAlignment w:val="baseline"/>
        <w:rPr>
          <w:color w:val="000000" w:themeColor="text1"/>
        </w:rPr>
      </w:pPr>
      <w:r w:rsidRPr="005C3A0C">
        <w:rPr>
          <w:color w:val="000000" w:themeColor="text1"/>
        </w:rPr>
        <w:t>Position paper for a professional organization or publication</w:t>
      </w:r>
    </w:p>
    <w:p w14:paraId="57DDC110" w14:textId="77777777" w:rsidR="00DC10D8" w:rsidRPr="005C3A0C" w:rsidRDefault="00DC10D8" w:rsidP="0027697E">
      <w:pPr>
        <w:numPr>
          <w:ilvl w:val="0"/>
          <w:numId w:val="21"/>
        </w:numPr>
        <w:textAlignment w:val="baseline"/>
        <w:rPr>
          <w:color w:val="000000" w:themeColor="text1"/>
        </w:rPr>
      </w:pPr>
      <w:r w:rsidRPr="005C3A0C">
        <w:rPr>
          <w:color w:val="000000" w:themeColor="text1"/>
        </w:rPr>
        <w:t>Nutrition protocol in the clinical or community setting</w:t>
      </w:r>
    </w:p>
    <w:p w14:paraId="714457C7" w14:textId="77777777" w:rsidR="00DC10D8" w:rsidRPr="005C3A0C" w:rsidRDefault="00DC10D8" w:rsidP="0027697E">
      <w:pPr>
        <w:numPr>
          <w:ilvl w:val="0"/>
          <w:numId w:val="21"/>
        </w:numPr>
        <w:textAlignment w:val="baseline"/>
        <w:rPr>
          <w:color w:val="000000" w:themeColor="text1"/>
        </w:rPr>
      </w:pPr>
      <w:r w:rsidRPr="005C3A0C">
        <w:rPr>
          <w:color w:val="000000" w:themeColor="text1"/>
        </w:rPr>
        <w:t>Best practices document</w:t>
      </w:r>
    </w:p>
    <w:p w14:paraId="65E86CBE" w14:textId="77777777" w:rsidR="00DC10D8" w:rsidRPr="005C3A0C" w:rsidRDefault="00DC10D8" w:rsidP="0027697E">
      <w:pPr>
        <w:numPr>
          <w:ilvl w:val="0"/>
          <w:numId w:val="21"/>
        </w:numPr>
        <w:textAlignment w:val="baseline"/>
        <w:rPr>
          <w:color w:val="000000" w:themeColor="text1"/>
        </w:rPr>
      </w:pPr>
      <w:r w:rsidRPr="005C3A0C">
        <w:rPr>
          <w:color w:val="000000" w:themeColor="text1"/>
        </w:rPr>
        <w:t>Nutrition education tools and resources (with implementation plan)</w:t>
      </w:r>
    </w:p>
    <w:p w14:paraId="20A0B42E" w14:textId="77777777" w:rsidR="00DC10D8" w:rsidRPr="005C3A0C" w:rsidRDefault="00DC10D8" w:rsidP="0027697E">
      <w:pPr>
        <w:numPr>
          <w:ilvl w:val="0"/>
          <w:numId w:val="21"/>
        </w:numPr>
        <w:textAlignment w:val="baseline"/>
        <w:rPr>
          <w:color w:val="000000" w:themeColor="text1"/>
        </w:rPr>
      </w:pPr>
      <w:r w:rsidRPr="005C3A0C">
        <w:rPr>
          <w:color w:val="000000" w:themeColor="text1"/>
        </w:rPr>
        <w:t>Community needs assessment</w:t>
      </w:r>
    </w:p>
    <w:p w14:paraId="502D058D" w14:textId="77777777" w:rsidR="00DC10D8" w:rsidRPr="005C3A0C" w:rsidRDefault="00DC10D8" w:rsidP="0027697E">
      <w:pPr>
        <w:numPr>
          <w:ilvl w:val="0"/>
          <w:numId w:val="21"/>
        </w:numPr>
        <w:textAlignment w:val="baseline"/>
        <w:rPr>
          <w:color w:val="000000" w:themeColor="text1"/>
        </w:rPr>
      </w:pPr>
      <w:r w:rsidRPr="005C3A0C">
        <w:rPr>
          <w:color w:val="000000" w:themeColor="text1"/>
        </w:rPr>
        <w:t>Process evaluation</w:t>
      </w:r>
    </w:p>
    <w:p w14:paraId="6A3ADEF1" w14:textId="77777777" w:rsidR="00DC10D8" w:rsidRPr="005C3A0C" w:rsidRDefault="00DC10D8" w:rsidP="0027697E">
      <w:pPr>
        <w:numPr>
          <w:ilvl w:val="0"/>
          <w:numId w:val="21"/>
        </w:numPr>
        <w:textAlignment w:val="baseline"/>
        <w:rPr>
          <w:color w:val="000000" w:themeColor="text1"/>
        </w:rPr>
      </w:pPr>
      <w:r w:rsidRPr="005C3A0C">
        <w:rPr>
          <w:color w:val="000000" w:themeColor="text1"/>
        </w:rPr>
        <w:t>Grant application</w:t>
      </w:r>
    </w:p>
    <w:p w14:paraId="6F87B2E4" w14:textId="77777777" w:rsidR="00DC10D8" w:rsidRPr="005C3A0C" w:rsidRDefault="00DC10D8" w:rsidP="0027697E">
      <w:pPr>
        <w:numPr>
          <w:ilvl w:val="0"/>
          <w:numId w:val="21"/>
        </w:numPr>
        <w:textAlignment w:val="baseline"/>
        <w:rPr>
          <w:color w:val="000000" w:themeColor="text1"/>
        </w:rPr>
      </w:pPr>
      <w:r w:rsidRPr="005C3A0C">
        <w:rPr>
          <w:color w:val="000000" w:themeColor="text1"/>
        </w:rPr>
        <w:t>Program review</w:t>
      </w:r>
    </w:p>
    <w:p w14:paraId="43E6D1E2" w14:textId="77777777" w:rsidR="00DC10D8" w:rsidRPr="005C3A0C" w:rsidRDefault="00DC10D8" w:rsidP="0027697E">
      <w:pPr>
        <w:numPr>
          <w:ilvl w:val="0"/>
          <w:numId w:val="21"/>
        </w:numPr>
        <w:textAlignment w:val="baseline"/>
        <w:rPr>
          <w:color w:val="000000" w:themeColor="text1"/>
        </w:rPr>
      </w:pPr>
      <w:r w:rsidRPr="005C3A0C">
        <w:rPr>
          <w:color w:val="000000" w:themeColor="text1"/>
        </w:rPr>
        <w:t>Manuscript</w:t>
      </w:r>
    </w:p>
    <w:p w14:paraId="090EAB17" w14:textId="77777777" w:rsidR="00DC10D8" w:rsidRPr="005C3A0C" w:rsidRDefault="00DC10D8" w:rsidP="0027697E">
      <w:pPr>
        <w:numPr>
          <w:ilvl w:val="0"/>
          <w:numId w:val="21"/>
        </w:numPr>
        <w:textAlignment w:val="baseline"/>
        <w:rPr>
          <w:color w:val="000000" w:themeColor="text1"/>
        </w:rPr>
      </w:pPr>
      <w:r w:rsidRPr="005C3A0C">
        <w:rPr>
          <w:color w:val="000000" w:themeColor="text1"/>
        </w:rPr>
        <w:t>Educational sessions</w:t>
      </w:r>
    </w:p>
    <w:p w14:paraId="12C6389F" w14:textId="77777777" w:rsidR="00DC10D8" w:rsidRPr="005C3A0C" w:rsidRDefault="00DC10D8" w:rsidP="0027697E">
      <w:pPr>
        <w:numPr>
          <w:ilvl w:val="0"/>
          <w:numId w:val="21"/>
        </w:numPr>
        <w:textAlignment w:val="baseline"/>
        <w:rPr>
          <w:color w:val="000000" w:themeColor="text1"/>
        </w:rPr>
      </w:pPr>
      <w:r w:rsidRPr="005C3A0C">
        <w:rPr>
          <w:color w:val="000000" w:themeColor="text1"/>
        </w:rPr>
        <w:t>Program development</w:t>
      </w:r>
    </w:p>
    <w:p w14:paraId="5976E621" w14:textId="77777777" w:rsidR="00DC10D8" w:rsidRPr="005C3A0C" w:rsidRDefault="00DC10D8" w:rsidP="0027697E">
      <w:pPr>
        <w:numPr>
          <w:ilvl w:val="0"/>
          <w:numId w:val="21"/>
        </w:numPr>
        <w:textAlignment w:val="baseline"/>
        <w:rPr>
          <w:color w:val="000000" w:themeColor="text1"/>
        </w:rPr>
      </w:pPr>
      <w:r w:rsidRPr="005C3A0C">
        <w:rPr>
          <w:color w:val="000000" w:themeColor="text1"/>
        </w:rPr>
        <w:t>Professional journal reviews (narrative review, clinical review, etc.)</w:t>
      </w:r>
    </w:p>
    <w:p w14:paraId="41676CEF" w14:textId="77777777" w:rsidR="00DC10D8" w:rsidRPr="005C3A0C" w:rsidRDefault="00DC10D8" w:rsidP="00DC10D8">
      <w:pPr>
        <w:pStyle w:val="NormalWeb"/>
        <w:spacing w:before="0" w:beforeAutospacing="0" w:after="0" w:afterAutospacing="0"/>
        <w:rPr>
          <w:color w:val="000000" w:themeColor="text1"/>
        </w:rPr>
      </w:pPr>
    </w:p>
    <w:p w14:paraId="37CAEAB6" w14:textId="77777777" w:rsidR="00DC10D8" w:rsidRPr="005C3A0C" w:rsidRDefault="00DC10D8" w:rsidP="00DC10D8">
      <w:pPr>
        <w:pStyle w:val="NormalWeb"/>
        <w:spacing w:before="0" w:beforeAutospacing="0" w:after="0" w:afterAutospacing="0"/>
        <w:rPr>
          <w:color w:val="000000" w:themeColor="text1"/>
          <w:u w:val="single"/>
        </w:rPr>
      </w:pPr>
      <w:r w:rsidRPr="005C3A0C">
        <w:rPr>
          <w:color w:val="000000" w:themeColor="text1"/>
          <w:u w:val="single"/>
        </w:rPr>
        <w:t xml:space="preserve">Capstone Project Committee </w:t>
      </w:r>
    </w:p>
    <w:p w14:paraId="7E9B1271" w14:textId="726CA4E3" w:rsidR="00DC10D8" w:rsidRPr="005C3A0C" w:rsidRDefault="00E64726" w:rsidP="00DC10D8">
      <w:pPr>
        <w:pStyle w:val="NormalWeb"/>
        <w:spacing w:before="0" w:beforeAutospacing="0" w:after="0" w:afterAutospacing="0"/>
        <w:rPr>
          <w:i/>
          <w:iCs/>
          <w:color w:val="000000" w:themeColor="text1"/>
        </w:rPr>
      </w:pPr>
      <w:r w:rsidRPr="005C3A0C">
        <w:rPr>
          <w:i/>
          <w:iCs/>
          <w:color w:val="000000" w:themeColor="text1"/>
        </w:rPr>
        <w:t xml:space="preserve">Capstone </w:t>
      </w:r>
      <w:r w:rsidR="00DC10D8" w:rsidRPr="005C3A0C">
        <w:rPr>
          <w:i/>
          <w:iCs/>
          <w:color w:val="000000" w:themeColor="text1"/>
        </w:rPr>
        <w:t>Committee Chair</w:t>
      </w:r>
    </w:p>
    <w:p w14:paraId="1E1F8073" w14:textId="026DA520" w:rsidR="00DC10D8" w:rsidRPr="005C3A0C" w:rsidRDefault="001E2725" w:rsidP="0027697E">
      <w:pPr>
        <w:pStyle w:val="NormalWeb"/>
        <w:numPr>
          <w:ilvl w:val="0"/>
          <w:numId w:val="30"/>
        </w:numPr>
        <w:spacing w:before="0" w:beforeAutospacing="0" w:after="0" w:afterAutospacing="0"/>
        <w:rPr>
          <w:color w:val="000000" w:themeColor="text1"/>
        </w:rPr>
      </w:pPr>
      <w:r w:rsidRPr="005C3A0C">
        <w:rPr>
          <w:color w:val="000000" w:themeColor="text1"/>
        </w:rPr>
        <w:t xml:space="preserve">Capstone </w:t>
      </w:r>
      <w:r w:rsidR="00DC10D8" w:rsidRPr="005C3A0C">
        <w:rPr>
          <w:color w:val="000000" w:themeColor="text1"/>
        </w:rPr>
        <w:t xml:space="preserve">chair is </w:t>
      </w:r>
      <w:r w:rsidR="00153472" w:rsidRPr="005C3A0C">
        <w:rPr>
          <w:color w:val="000000" w:themeColor="text1"/>
        </w:rPr>
        <w:t>a MSANP</w:t>
      </w:r>
      <w:r w:rsidR="00DC10D8" w:rsidRPr="005C3A0C">
        <w:rPr>
          <w:color w:val="000000" w:themeColor="text1"/>
        </w:rPr>
        <w:t xml:space="preserve"> faculty member who serves as the primary advisor for the </w:t>
      </w:r>
      <w:proofErr w:type="gramStart"/>
      <w:r w:rsidR="00DC10D8" w:rsidRPr="005C3A0C">
        <w:rPr>
          <w:color w:val="000000" w:themeColor="text1"/>
        </w:rPr>
        <w:t>capstone</w:t>
      </w:r>
      <w:proofErr w:type="gramEnd"/>
      <w:r w:rsidR="00DC10D8" w:rsidRPr="005C3A0C">
        <w:rPr>
          <w:color w:val="000000" w:themeColor="text1"/>
        </w:rPr>
        <w:t xml:space="preserve"> project</w:t>
      </w:r>
      <w:r w:rsidR="00153472" w:rsidRPr="005C3A0C">
        <w:rPr>
          <w:color w:val="000000" w:themeColor="text1"/>
        </w:rPr>
        <w:t>.</w:t>
      </w:r>
    </w:p>
    <w:p w14:paraId="398F77F2" w14:textId="6A7EC34B" w:rsidR="00DC10D8" w:rsidRPr="005C3A0C" w:rsidRDefault="001E2725" w:rsidP="0027697E">
      <w:pPr>
        <w:pStyle w:val="NormalWeb"/>
        <w:numPr>
          <w:ilvl w:val="0"/>
          <w:numId w:val="30"/>
        </w:numPr>
        <w:spacing w:before="0" w:beforeAutospacing="0" w:after="0" w:afterAutospacing="0"/>
        <w:rPr>
          <w:color w:val="000000" w:themeColor="text1"/>
        </w:rPr>
      </w:pPr>
      <w:r w:rsidRPr="005C3A0C">
        <w:rPr>
          <w:color w:val="000000" w:themeColor="text1"/>
        </w:rPr>
        <w:t xml:space="preserve">Capstone </w:t>
      </w:r>
      <w:r w:rsidR="00DC10D8" w:rsidRPr="005C3A0C">
        <w:rPr>
          <w:color w:val="000000" w:themeColor="text1"/>
        </w:rPr>
        <w:t xml:space="preserve">chairs provide mentorship through the completion of the capstone project, written and oral feedback to the </w:t>
      </w:r>
      <w:proofErr w:type="gramStart"/>
      <w:r w:rsidR="00DC10D8" w:rsidRPr="005C3A0C">
        <w:rPr>
          <w:color w:val="000000" w:themeColor="text1"/>
        </w:rPr>
        <w:t>student</w:t>
      </w:r>
      <w:proofErr w:type="gramEnd"/>
      <w:r w:rsidR="00DC10D8" w:rsidRPr="005C3A0C">
        <w:rPr>
          <w:color w:val="000000" w:themeColor="text1"/>
        </w:rPr>
        <w:t>(s), and assess all written and presentation components of the capstone project.</w:t>
      </w:r>
    </w:p>
    <w:p w14:paraId="4FF95348" w14:textId="336D8B9A" w:rsidR="00DC10D8" w:rsidRPr="005C3A0C" w:rsidRDefault="001E2725" w:rsidP="0027697E">
      <w:pPr>
        <w:pStyle w:val="NormalWeb"/>
        <w:numPr>
          <w:ilvl w:val="0"/>
          <w:numId w:val="30"/>
        </w:numPr>
        <w:spacing w:before="0" w:beforeAutospacing="0" w:after="0" w:afterAutospacing="0"/>
        <w:rPr>
          <w:color w:val="000000" w:themeColor="text1"/>
        </w:rPr>
      </w:pPr>
      <w:r w:rsidRPr="005C3A0C">
        <w:rPr>
          <w:color w:val="000000" w:themeColor="text1"/>
        </w:rPr>
        <w:t xml:space="preserve">Capstone </w:t>
      </w:r>
      <w:r w:rsidR="00DC10D8" w:rsidRPr="005C3A0C">
        <w:rPr>
          <w:color w:val="000000" w:themeColor="text1"/>
        </w:rPr>
        <w:t xml:space="preserve">chairs serve as the instructor of record for </w:t>
      </w:r>
      <w:proofErr w:type="gramStart"/>
      <w:r w:rsidR="00DC10D8" w:rsidRPr="005C3A0C">
        <w:rPr>
          <w:color w:val="000000" w:themeColor="text1"/>
        </w:rPr>
        <w:t>capstone</w:t>
      </w:r>
      <w:proofErr w:type="gramEnd"/>
      <w:r w:rsidR="00DC10D8" w:rsidRPr="005C3A0C">
        <w:rPr>
          <w:color w:val="000000" w:themeColor="text1"/>
        </w:rPr>
        <w:t xml:space="preserve"> courses, providing feedback to the students and assigning the appropriate grade earned for each course.</w:t>
      </w:r>
    </w:p>
    <w:p w14:paraId="2AFCDF3A" w14:textId="45FAE82D" w:rsidR="00DC10D8" w:rsidRPr="005C3A0C" w:rsidRDefault="001E2725" w:rsidP="0027697E">
      <w:pPr>
        <w:pStyle w:val="NormalWeb"/>
        <w:numPr>
          <w:ilvl w:val="0"/>
          <w:numId w:val="30"/>
        </w:numPr>
        <w:spacing w:before="0" w:beforeAutospacing="0" w:after="0" w:afterAutospacing="0"/>
        <w:rPr>
          <w:color w:val="000000" w:themeColor="text1"/>
        </w:rPr>
      </w:pPr>
      <w:r w:rsidRPr="005C3A0C">
        <w:rPr>
          <w:color w:val="000000" w:themeColor="text1"/>
        </w:rPr>
        <w:t xml:space="preserve">Capstone </w:t>
      </w:r>
      <w:r w:rsidR="00DC10D8" w:rsidRPr="005C3A0C">
        <w:rPr>
          <w:color w:val="000000" w:themeColor="text1"/>
        </w:rPr>
        <w:t>chairs serve as the Principal Investigator (PI) on IRB submissions and oversee all decisions regarding project dissemination, including publication or presentation of the results.</w:t>
      </w:r>
    </w:p>
    <w:p w14:paraId="420C8764" w14:textId="77777777" w:rsidR="00DC10D8" w:rsidRPr="005C3A0C" w:rsidRDefault="00DC10D8" w:rsidP="00DC10D8">
      <w:pPr>
        <w:pStyle w:val="NormalWeb"/>
        <w:spacing w:before="0" w:beforeAutospacing="0" w:after="0" w:afterAutospacing="0"/>
        <w:rPr>
          <w:color w:val="000000" w:themeColor="text1"/>
        </w:rPr>
      </w:pPr>
    </w:p>
    <w:p w14:paraId="75B2E091" w14:textId="77777777" w:rsidR="00DC10D8" w:rsidRPr="005C3A0C" w:rsidRDefault="00DC10D8" w:rsidP="00DC10D8">
      <w:pPr>
        <w:pStyle w:val="NormalWeb"/>
        <w:spacing w:before="0" w:beforeAutospacing="0" w:after="0" w:afterAutospacing="0"/>
        <w:rPr>
          <w:i/>
          <w:iCs/>
          <w:color w:val="000000" w:themeColor="text1"/>
        </w:rPr>
      </w:pPr>
      <w:r w:rsidRPr="005C3A0C">
        <w:rPr>
          <w:i/>
          <w:iCs/>
          <w:color w:val="000000" w:themeColor="text1"/>
        </w:rPr>
        <w:t>Committee Member</w:t>
      </w:r>
    </w:p>
    <w:p w14:paraId="6A5E0153" w14:textId="0D7E2F46" w:rsidR="00DC10D8" w:rsidRPr="005C3A0C" w:rsidRDefault="00DC10D8" w:rsidP="0027697E">
      <w:pPr>
        <w:pStyle w:val="NormalWeb"/>
        <w:numPr>
          <w:ilvl w:val="0"/>
          <w:numId w:val="30"/>
        </w:numPr>
        <w:spacing w:before="0" w:beforeAutospacing="0" w:after="0" w:afterAutospacing="0"/>
        <w:rPr>
          <w:color w:val="000000" w:themeColor="text1"/>
        </w:rPr>
      </w:pPr>
      <w:r w:rsidRPr="005C3A0C">
        <w:rPr>
          <w:color w:val="000000" w:themeColor="text1"/>
        </w:rPr>
        <w:t xml:space="preserve">Committee members include a minimum of 1, but no more than 3, individuals internal or external to the </w:t>
      </w:r>
      <w:r w:rsidR="00C6326A" w:rsidRPr="005C3A0C">
        <w:rPr>
          <w:color w:val="000000" w:themeColor="text1"/>
        </w:rPr>
        <w:t>MSANP</w:t>
      </w:r>
      <w:r w:rsidRPr="005C3A0C">
        <w:rPr>
          <w:color w:val="000000" w:themeColor="text1"/>
        </w:rPr>
        <w:t xml:space="preserve">/Dietetics programs (e.g., faculty members or clinicians such as preceptors). Ideally, committee compositions will be 2-3 members (a </w:t>
      </w:r>
      <w:r w:rsidR="004C0AFE" w:rsidRPr="005C3A0C">
        <w:rPr>
          <w:color w:val="000000" w:themeColor="text1"/>
        </w:rPr>
        <w:t xml:space="preserve">capstone </w:t>
      </w:r>
      <w:r w:rsidRPr="005C3A0C">
        <w:rPr>
          <w:color w:val="000000" w:themeColor="text1"/>
        </w:rPr>
        <w:t xml:space="preserve">chair plus 1-2 committee members) </w:t>
      </w:r>
    </w:p>
    <w:p w14:paraId="3365C783" w14:textId="43628AF4" w:rsidR="00DC10D8" w:rsidRPr="005C3A0C" w:rsidRDefault="00DC10D8" w:rsidP="0027697E">
      <w:pPr>
        <w:pStyle w:val="NormalWeb"/>
        <w:numPr>
          <w:ilvl w:val="0"/>
          <w:numId w:val="30"/>
        </w:numPr>
        <w:spacing w:before="0" w:beforeAutospacing="0" w:after="0" w:afterAutospacing="0"/>
        <w:rPr>
          <w:color w:val="000000" w:themeColor="text1"/>
        </w:rPr>
      </w:pPr>
      <w:r w:rsidRPr="005C3A0C">
        <w:rPr>
          <w:color w:val="000000" w:themeColor="text1"/>
        </w:rPr>
        <w:lastRenderedPageBreak/>
        <w:t xml:space="preserve">Committee members will provide supplemental expertise to the planning, development, and implementation of the capstone project. Students work with their </w:t>
      </w:r>
      <w:r w:rsidR="00C6326A" w:rsidRPr="005C3A0C">
        <w:rPr>
          <w:color w:val="000000" w:themeColor="text1"/>
        </w:rPr>
        <w:t>research</w:t>
      </w:r>
      <w:r w:rsidRPr="005C3A0C">
        <w:rPr>
          <w:color w:val="000000" w:themeColor="text1"/>
        </w:rPr>
        <w:t xml:space="preserve"> chair to identify potential committee members to serve on the capstone project committee. It is the responsibility of the student(s) to communicate with committee members regarding progress and updates.</w:t>
      </w:r>
    </w:p>
    <w:p w14:paraId="62A3B7D1" w14:textId="77777777" w:rsidR="00DC10D8" w:rsidRPr="005C3A0C" w:rsidRDefault="00DC10D8" w:rsidP="00DC10D8">
      <w:pPr>
        <w:pStyle w:val="NormalWeb"/>
        <w:spacing w:before="0" w:beforeAutospacing="0" w:after="0" w:afterAutospacing="0"/>
        <w:rPr>
          <w:color w:val="000000" w:themeColor="text1"/>
        </w:rPr>
      </w:pPr>
    </w:p>
    <w:p w14:paraId="3DCFB4DA" w14:textId="77777777" w:rsidR="00DC10D8" w:rsidRPr="005C3A0C" w:rsidRDefault="00DC10D8" w:rsidP="00DC10D8">
      <w:pPr>
        <w:pStyle w:val="NormalWeb"/>
        <w:spacing w:before="0" w:beforeAutospacing="0" w:after="0" w:afterAutospacing="0"/>
        <w:rPr>
          <w:color w:val="000000" w:themeColor="text1"/>
          <w:u w:val="single"/>
        </w:rPr>
      </w:pPr>
      <w:r w:rsidRPr="005C3A0C">
        <w:rPr>
          <w:color w:val="000000" w:themeColor="text1"/>
          <w:u w:val="single"/>
        </w:rPr>
        <w:t>Capstone Project Matching</w:t>
      </w:r>
    </w:p>
    <w:p w14:paraId="6459E68F" w14:textId="68A22261" w:rsidR="00DC10D8" w:rsidRPr="005C3A0C" w:rsidRDefault="00DC10D8" w:rsidP="0027697E">
      <w:pPr>
        <w:pStyle w:val="NormalWeb"/>
        <w:numPr>
          <w:ilvl w:val="0"/>
          <w:numId w:val="30"/>
        </w:numPr>
        <w:spacing w:before="0" w:beforeAutospacing="0" w:after="0" w:afterAutospacing="0"/>
        <w:rPr>
          <w:color w:val="000000" w:themeColor="text1"/>
        </w:rPr>
      </w:pPr>
      <w:r w:rsidRPr="005C3A0C">
        <w:rPr>
          <w:color w:val="000000" w:themeColor="text1"/>
        </w:rPr>
        <w:t xml:space="preserve">By </w:t>
      </w:r>
      <w:r w:rsidR="00622838">
        <w:rPr>
          <w:color w:val="000000" w:themeColor="text1"/>
        </w:rPr>
        <w:t>October</w:t>
      </w:r>
      <w:r w:rsidR="00622838" w:rsidRPr="005C3A0C">
        <w:rPr>
          <w:color w:val="000000" w:themeColor="text1"/>
        </w:rPr>
        <w:t xml:space="preserve"> </w:t>
      </w:r>
      <w:r w:rsidRPr="005C3A0C">
        <w:rPr>
          <w:color w:val="000000" w:themeColor="text1"/>
        </w:rPr>
        <w:t xml:space="preserve">1 in the fall semester (year 1), students will be matched with an </w:t>
      </w:r>
      <w:r w:rsidR="00C6326A" w:rsidRPr="005C3A0C">
        <w:rPr>
          <w:color w:val="000000" w:themeColor="text1"/>
        </w:rPr>
        <w:t>MSANP</w:t>
      </w:r>
      <w:r w:rsidRPr="005C3A0C">
        <w:rPr>
          <w:color w:val="000000" w:themeColor="text1"/>
        </w:rPr>
        <w:t xml:space="preserve"> faculty member who will serve as the </w:t>
      </w:r>
      <w:r w:rsidR="004C0AFE" w:rsidRPr="005C3A0C">
        <w:rPr>
          <w:color w:val="000000" w:themeColor="text1"/>
        </w:rPr>
        <w:t xml:space="preserve">capstone </w:t>
      </w:r>
      <w:r w:rsidRPr="005C3A0C">
        <w:rPr>
          <w:color w:val="000000" w:themeColor="text1"/>
        </w:rPr>
        <w:t xml:space="preserve">chair. </w:t>
      </w:r>
    </w:p>
    <w:p w14:paraId="67EEF435" w14:textId="24445FAD" w:rsidR="00DC10D8" w:rsidRPr="005C3A0C" w:rsidRDefault="00DC10D8" w:rsidP="0027697E">
      <w:pPr>
        <w:pStyle w:val="NormalWeb"/>
        <w:numPr>
          <w:ilvl w:val="0"/>
          <w:numId w:val="30"/>
        </w:numPr>
        <w:spacing w:before="0" w:beforeAutospacing="0" w:after="0" w:afterAutospacing="0"/>
        <w:rPr>
          <w:color w:val="000000" w:themeColor="text1"/>
        </w:rPr>
      </w:pPr>
      <w:r w:rsidRPr="005C3A0C">
        <w:rPr>
          <w:color w:val="000000" w:themeColor="text1"/>
        </w:rPr>
        <w:t xml:space="preserve">Matching will be based on shared interest between faculty and students. Multiple students may be matched with a faculty member on a particular topic as members of the project team or they </w:t>
      </w:r>
      <w:r w:rsidR="00A34515">
        <w:rPr>
          <w:color w:val="000000" w:themeColor="text1"/>
        </w:rPr>
        <w:t xml:space="preserve">will </w:t>
      </w:r>
      <w:r w:rsidRPr="005C3A0C">
        <w:rPr>
          <w:color w:val="000000" w:themeColor="text1"/>
        </w:rPr>
        <w:t>work independently (based on faculty availability, student interest, or supervised experiential learning sites).</w:t>
      </w:r>
    </w:p>
    <w:p w14:paraId="551B838C" w14:textId="1DF5AE65" w:rsidR="00DC10D8" w:rsidRPr="005C3A0C" w:rsidRDefault="00DC10D8" w:rsidP="0027697E">
      <w:pPr>
        <w:pStyle w:val="NormalWeb"/>
        <w:numPr>
          <w:ilvl w:val="0"/>
          <w:numId w:val="30"/>
        </w:numPr>
        <w:spacing w:before="0" w:beforeAutospacing="0" w:after="0" w:afterAutospacing="0"/>
        <w:rPr>
          <w:color w:val="000000" w:themeColor="text1"/>
        </w:rPr>
      </w:pPr>
      <w:r w:rsidRPr="005C3A0C">
        <w:rPr>
          <w:color w:val="000000" w:themeColor="text1"/>
        </w:rPr>
        <w:t xml:space="preserve">Students will begin meeting with the </w:t>
      </w:r>
      <w:r w:rsidR="001E4D17" w:rsidRPr="005C3A0C">
        <w:rPr>
          <w:color w:val="000000" w:themeColor="text1"/>
        </w:rPr>
        <w:t xml:space="preserve">capstone </w:t>
      </w:r>
      <w:r w:rsidRPr="005C3A0C">
        <w:rPr>
          <w:color w:val="000000" w:themeColor="text1"/>
        </w:rPr>
        <w:t>chair during fall semester in year 1 to begin outlining plans for the capstone project and identify potential committee members.</w:t>
      </w:r>
    </w:p>
    <w:p w14:paraId="1B927A16" w14:textId="77777777" w:rsidR="00DC10D8" w:rsidRPr="005C3A0C" w:rsidRDefault="00DC10D8" w:rsidP="00DC10D8">
      <w:pPr>
        <w:pStyle w:val="NormalWeb"/>
        <w:spacing w:before="0" w:beforeAutospacing="0" w:after="0" w:afterAutospacing="0"/>
        <w:rPr>
          <w:color w:val="000000" w:themeColor="text1"/>
        </w:rPr>
      </w:pPr>
    </w:p>
    <w:p w14:paraId="5D626ADE" w14:textId="77777777" w:rsidR="00DC10D8" w:rsidRPr="005C3A0C" w:rsidRDefault="00DC10D8" w:rsidP="00DC10D8">
      <w:pPr>
        <w:pStyle w:val="NormalWeb"/>
        <w:spacing w:before="0" w:beforeAutospacing="0" w:after="0" w:afterAutospacing="0"/>
        <w:rPr>
          <w:color w:val="000000" w:themeColor="text1"/>
          <w:u w:val="single"/>
        </w:rPr>
      </w:pPr>
      <w:r w:rsidRPr="005C3A0C">
        <w:rPr>
          <w:color w:val="000000" w:themeColor="text1"/>
          <w:u w:val="single"/>
        </w:rPr>
        <w:t xml:space="preserve">Student Expectations </w:t>
      </w:r>
    </w:p>
    <w:p w14:paraId="23AAAE6D" w14:textId="5B4E515E" w:rsidR="00DC10D8" w:rsidRPr="005C3A0C" w:rsidRDefault="00DC10D8" w:rsidP="0027697E">
      <w:pPr>
        <w:pStyle w:val="NormalWeb"/>
        <w:numPr>
          <w:ilvl w:val="0"/>
          <w:numId w:val="22"/>
        </w:numPr>
        <w:spacing w:before="0" w:beforeAutospacing="0" w:after="0" w:afterAutospacing="0"/>
        <w:textAlignment w:val="baseline"/>
        <w:rPr>
          <w:color w:val="000000" w:themeColor="text1"/>
        </w:rPr>
      </w:pPr>
      <w:r w:rsidRPr="005C3A0C">
        <w:rPr>
          <w:color w:val="000000" w:themeColor="text1"/>
        </w:rPr>
        <w:t xml:space="preserve">Work with the </w:t>
      </w:r>
      <w:r w:rsidR="00E64726" w:rsidRPr="005C3A0C">
        <w:rPr>
          <w:color w:val="000000" w:themeColor="text1"/>
        </w:rPr>
        <w:t xml:space="preserve">capstone </w:t>
      </w:r>
      <w:r w:rsidRPr="005C3A0C">
        <w:rPr>
          <w:color w:val="000000" w:themeColor="text1"/>
        </w:rPr>
        <w:t xml:space="preserve">chair to identify a plan and timeline appropriate for the scope and nature of the capstone project. Completion dates for each component should be agreeable to the </w:t>
      </w:r>
      <w:r w:rsidR="001E4D17" w:rsidRPr="005C3A0C">
        <w:rPr>
          <w:color w:val="000000" w:themeColor="text1"/>
        </w:rPr>
        <w:t xml:space="preserve">capstone </w:t>
      </w:r>
      <w:r w:rsidRPr="005C3A0C">
        <w:rPr>
          <w:color w:val="000000" w:themeColor="text1"/>
        </w:rPr>
        <w:t xml:space="preserve">chair and committee. </w:t>
      </w:r>
    </w:p>
    <w:p w14:paraId="65F25507" w14:textId="39E0299F" w:rsidR="00DC10D8" w:rsidRPr="005C3A0C" w:rsidRDefault="00DC10D8" w:rsidP="0027697E">
      <w:pPr>
        <w:pStyle w:val="NormalWeb"/>
        <w:numPr>
          <w:ilvl w:val="0"/>
          <w:numId w:val="22"/>
        </w:numPr>
        <w:spacing w:before="0" w:beforeAutospacing="0" w:after="0" w:afterAutospacing="0"/>
        <w:rPr>
          <w:color w:val="000000" w:themeColor="text1"/>
        </w:rPr>
      </w:pPr>
      <w:r w:rsidRPr="005C3A0C">
        <w:rPr>
          <w:color w:val="000000" w:themeColor="text1"/>
        </w:rPr>
        <w:t xml:space="preserve">Follow federal regulations and JMU policy involving research intervention or interaction with human participants, regardless of whether identifying information is being collected. Projects with data collection and/or analysis must be submitted for IRB review prior to beginning the project starting. In collaboration with the Office of Research Integrity, the capstone chair will determine if an IRB submission is needed. </w:t>
      </w:r>
    </w:p>
    <w:p w14:paraId="1CB4C7AF" w14:textId="77777777" w:rsidR="00DC10D8" w:rsidRPr="005C3A0C" w:rsidRDefault="00DC10D8" w:rsidP="0027697E">
      <w:pPr>
        <w:pStyle w:val="NormalWeb"/>
        <w:numPr>
          <w:ilvl w:val="0"/>
          <w:numId w:val="22"/>
        </w:numPr>
        <w:spacing w:before="0" w:beforeAutospacing="0" w:after="0" w:afterAutospacing="0"/>
        <w:rPr>
          <w:color w:val="000000" w:themeColor="text1"/>
        </w:rPr>
      </w:pPr>
      <w:r w:rsidRPr="005C3A0C">
        <w:rPr>
          <w:color w:val="000000" w:themeColor="text1"/>
        </w:rPr>
        <w:t xml:space="preserve">Search, retrieve, gather, and critically appraise peer-reviewed literature and other relevant evidence.  </w:t>
      </w:r>
    </w:p>
    <w:p w14:paraId="5E5D4BC1" w14:textId="77777777" w:rsidR="00DC10D8" w:rsidRPr="005C3A0C" w:rsidRDefault="00DC10D8" w:rsidP="0027697E">
      <w:pPr>
        <w:pStyle w:val="NormalWeb"/>
        <w:numPr>
          <w:ilvl w:val="0"/>
          <w:numId w:val="22"/>
        </w:numPr>
        <w:spacing w:before="0" w:beforeAutospacing="0" w:after="0" w:afterAutospacing="0"/>
        <w:rPr>
          <w:color w:val="000000" w:themeColor="text1"/>
        </w:rPr>
      </w:pPr>
      <w:r w:rsidRPr="005C3A0C">
        <w:rPr>
          <w:color w:val="000000" w:themeColor="text1"/>
        </w:rPr>
        <w:t xml:space="preserve">Develop project rationale and aims using research </w:t>
      </w:r>
      <w:proofErr w:type="gramStart"/>
      <w:r w:rsidRPr="005C3A0C">
        <w:rPr>
          <w:color w:val="000000" w:themeColor="text1"/>
        </w:rPr>
        <w:t>question(s)</w:t>
      </w:r>
      <w:proofErr w:type="gramEnd"/>
      <w:r w:rsidRPr="005C3A0C">
        <w:rPr>
          <w:color w:val="000000" w:themeColor="text1"/>
        </w:rPr>
        <w:t xml:space="preserve"> and hypotheses or by developing project goals and objectives. </w:t>
      </w:r>
    </w:p>
    <w:p w14:paraId="3C301A62" w14:textId="72708D64" w:rsidR="00DC10D8" w:rsidRPr="005C3A0C" w:rsidRDefault="00DC10D8" w:rsidP="0027697E">
      <w:pPr>
        <w:pStyle w:val="NormalWeb"/>
        <w:numPr>
          <w:ilvl w:val="0"/>
          <w:numId w:val="22"/>
        </w:numPr>
        <w:spacing w:before="0" w:beforeAutospacing="0" w:after="0" w:afterAutospacing="0"/>
        <w:rPr>
          <w:color w:val="000000" w:themeColor="text1"/>
        </w:rPr>
      </w:pPr>
      <w:r w:rsidRPr="005C3A0C">
        <w:rPr>
          <w:color w:val="000000" w:themeColor="text1"/>
        </w:rPr>
        <w:t>Develop a written capstone project proposal (completed as a part of NUTR 605. Research Methods)</w:t>
      </w:r>
      <w:r w:rsidR="008D0FB3" w:rsidRPr="005C3A0C">
        <w:rPr>
          <w:color w:val="000000" w:themeColor="text1"/>
        </w:rPr>
        <w:t xml:space="preserve">. Students </w:t>
      </w:r>
      <w:r w:rsidR="002F2319">
        <w:rPr>
          <w:color w:val="000000" w:themeColor="text1"/>
        </w:rPr>
        <w:t>must</w:t>
      </w:r>
      <w:r w:rsidR="00E64726" w:rsidRPr="005C3A0C">
        <w:rPr>
          <w:color w:val="000000" w:themeColor="text1"/>
        </w:rPr>
        <w:t xml:space="preserve"> </w:t>
      </w:r>
      <w:r w:rsidR="008D0FB3" w:rsidRPr="005C3A0C">
        <w:rPr>
          <w:color w:val="000000" w:themeColor="text1"/>
        </w:rPr>
        <w:t xml:space="preserve">work with their </w:t>
      </w:r>
      <w:r w:rsidR="00E64726" w:rsidRPr="005C3A0C">
        <w:rPr>
          <w:color w:val="000000" w:themeColor="text1"/>
        </w:rPr>
        <w:t xml:space="preserve">capstone </w:t>
      </w:r>
      <w:r w:rsidR="007E4F47">
        <w:rPr>
          <w:color w:val="000000" w:themeColor="text1"/>
        </w:rPr>
        <w:t xml:space="preserve">committee </w:t>
      </w:r>
      <w:r w:rsidR="008D0FB3" w:rsidRPr="005C3A0C">
        <w:rPr>
          <w:color w:val="000000" w:themeColor="text1"/>
        </w:rPr>
        <w:t xml:space="preserve">chair on the proposal. </w:t>
      </w:r>
    </w:p>
    <w:p w14:paraId="1C70F154" w14:textId="77777777" w:rsidR="00DC10D8" w:rsidRPr="005C3A0C" w:rsidRDefault="00DC10D8" w:rsidP="0027697E">
      <w:pPr>
        <w:pStyle w:val="NormalWeb"/>
        <w:numPr>
          <w:ilvl w:val="1"/>
          <w:numId w:val="22"/>
        </w:numPr>
        <w:spacing w:before="0" w:beforeAutospacing="0" w:after="0" w:afterAutospacing="0"/>
        <w:rPr>
          <w:color w:val="000000" w:themeColor="text1"/>
        </w:rPr>
      </w:pPr>
      <w:r w:rsidRPr="005C3A0C">
        <w:rPr>
          <w:color w:val="000000" w:themeColor="text1"/>
        </w:rPr>
        <w:t>Critical review of pertinent literature</w:t>
      </w:r>
    </w:p>
    <w:p w14:paraId="33E6E12F" w14:textId="77777777" w:rsidR="00DC10D8" w:rsidRPr="005C3A0C" w:rsidRDefault="00DC10D8" w:rsidP="0027697E">
      <w:pPr>
        <w:pStyle w:val="NormalWeb"/>
        <w:numPr>
          <w:ilvl w:val="2"/>
          <w:numId w:val="22"/>
        </w:numPr>
        <w:spacing w:before="0" w:beforeAutospacing="0" w:after="0" w:afterAutospacing="0"/>
        <w:rPr>
          <w:color w:val="000000" w:themeColor="text1"/>
        </w:rPr>
      </w:pPr>
      <w:r w:rsidRPr="005C3A0C">
        <w:rPr>
          <w:color w:val="000000" w:themeColor="text1"/>
        </w:rPr>
        <w:t>Background literature</w:t>
      </w:r>
    </w:p>
    <w:p w14:paraId="3B598E5C" w14:textId="77777777" w:rsidR="00DC10D8" w:rsidRPr="005C3A0C" w:rsidRDefault="00DC10D8" w:rsidP="0027697E">
      <w:pPr>
        <w:pStyle w:val="NormalWeb"/>
        <w:numPr>
          <w:ilvl w:val="2"/>
          <w:numId w:val="22"/>
        </w:numPr>
        <w:spacing w:before="0" w:beforeAutospacing="0" w:after="0" w:afterAutospacing="0"/>
        <w:rPr>
          <w:color w:val="000000" w:themeColor="text1"/>
        </w:rPr>
      </w:pPr>
      <w:r w:rsidRPr="005C3A0C">
        <w:rPr>
          <w:color w:val="000000" w:themeColor="text1"/>
        </w:rPr>
        <w:t>Capstone project rationale and aims</w:t>
      </w:r>
    </w:p>
    <w:p w14:paraId="75B7216E" w14:textId="77777777" w:rsidR="00DC10D8" w:rsidRPr="005C3A0C" w:rsidRDefault="00DC10D8" w:rsidP="0027697E">
      <w:pPr>
        <w:pStyle w:val="NormalWeb"/>
        <w:numPr>
          <w:ilvl w:val="1"/>
          <w:numId w:val="22"/>
        </w:numPr>
        <w:spacing w:before="0" w:beforeAutospacing="0" w:after="0" w:afterAutospacing="0"/>
        <w:rPr>
          <w:color w:val="000000" w:themeColor="text1"/>
        </w:rPr>
      </w:pPr>
      <w:r w:rsidRPr="005C3A0C">
        <w:rPr>
          <w:color w:val="000000" w:themeColor="text1"/>
        </w:rPr>
        <w:t>Methods of how the capstone project will be completed</w:t>
      </w:r>
    </w:p>
    <w:p w14:paraId="0D8A7A24" w14:textId="77777777" w:rsidR="00DC10D8" w:rsidRPr="005C3A0C" w:rsidRDefault="00DC10D8" w:rsidP="0027697E">
      <w:pPr>
        <w:pStyle w:val="NormalWeb"/>
        <w:numPr>
          <w:ilvl w:val="2"/>
          <w:numId w:val="22"/>
        </w:numPr>
        <w:spacing w:before="0" w:beforeAutospacing="0" w:after="0" w:afterAutospacing="0"/>
        <w:rPr>
          <w:color w:val="000000" w:themeColor="text1"/>
        </w:rPr>
      </w:pPr>
      <w:r w:rsidRPr="005C3A0C">
        <w:rPr>
          <w:color w:val="000000" w:themeColor="text1"/>
        </w:rPr>
        <w:t>Procedures</w:t>
      </w:r>
    </w:p>
    <w:p w14:paraId="147C7040" w14:textId="77777777" w:rsidR="00DC10D8" w:rsidRPr="005C3A0C" w:rsidRDefault="00DC10D8" w:rsidP="0027697E">
      <w:pPr>
        <w:pStyle w:val="NormalWeb"/>
        <w:numPr>
          <w:ilvl w:val="2"/>
          <w:numId w:val="22"/>
        </w:numPr>
        <w:spacing w:before="0" w:beforeAutospacing="0" w:after="0" w:afterAutospacing="0"/>
        <w:rPr>
          <w:color w:val="000000" w:themeColor="text1"/>
        </w:rPr>
      </w:pPr>
      <w:r w:rsidRPr="005C3A0C">
        <w:rPr>
          <w:color w:val="000000" w:themeColor="text1"/>
        </w:rPr>
        <w:t>Participants, if relevant</w:t>
      </w:r>
    </w:p>
    <w:p w14:paraId="04EB116F" w14:textId="77777777" w:rsidR="00DC10D8" w:rsidRPr="005C3A0C" w:rsidRDefault="00DC10D8" w:rsidP="0027697E">
      <w:pPr>
        <w:pStyle w:val="NormalWeb"/>
        <w:numPr>
          <w:ilvl w:val="2"/>
          <w:numId w:val="22"/>
        </w:numPr>
        <w:spacing w:before="0" w:beforeAutospacing="0" w:after="0" w:afterAutospacing="0"/>
        <w:rPr>
          <w:color w:val="000000" w:themeColor="text1"/>
        </w:rPr>
      </w:pPr>
      <w:r w:rsidRPr="005C3A0C">
        <w:rPr>
          <w:color w:val="000000" w:themeColor="text1"/>
        </w:rPr>
        <w:t>Materials, if relevant</w:t>
      </w:r>
    </w:p>
    <w:p w14:paraId="49087C0E" w14:textId="77777777" w:rsidR="00DC10D8" w:rsidRPr="005C3A0C" w:rsidRDefault="00DC10D8" w:rsidP="0027697E">
      <w:pPr>
        <w:pStyle w:val="NormalWeb"/>
        <w:numPr>
          <w:ilvl w:val="2"/>
          <w:numId w:val="22"/>
        </w:numPr>
        <w:spacing w:before="0" w:beforeAutospacing="0" w:after="0" w:afterAutospacing="0"/>
        <w:rPr>
          <w:color w:val="000000" w:themeColor="text1"/>
        </w:rPr>
      </w:pPr>
      <w:r w:rsidRPr="005C3A0C">
        <w:rPr>
          <w:color w:val="000000" w:themeColor="text1"/>
        </w:rPr>
        <w:t>Anticipated Timeline</w:t>
      </w:r>
    </w:p>
    <w:p w14:paraId="658C0FC8" w14:textId="3C5C95C7" w:rsidR="00DC10D8" w:rsidRPr="005C3A0C" w:rsidRDefault="00DC10D8" w:rsidP="0027697E">
      <w:pPr>
        <w:pStyle w:val="NormalWeb"/>
        <w:numPr>
          <w:ilvl w:val="0"/>
          <w:numId w:val="22"/>
        </w:numPr>
        <w:spacing w:before="0" w:beforeAutospacing="0" w:after="0" w:afterAutospacing="0"/>
        <w:rPr>
          <w:color w:val="000000" w:themeColor="text1"/>
        </w:rPr>
      </w:pPr>
      <w:r w:rsidRPr="005C3A0C">
        <w:rPr>
          <w:color w:val="000000" w:themeColor="text1"/>
        </w:rPr>
        <w:t xml:space="preserve">Complete activities indicated in </w:t>
      </w:r>
      <w:r w:rsidR="009A081B">
        <w:rPr>
          <w:color w:val="000000" w:themeColor="text1"/>
        </w:rPr>
        <w:t xml:space="preserve">NUTR 605 Research </w:t>
      </w:r>
      <w:r w:rsidRPr="005C3A0C">
        <w:rPr>
          <w:color w:val="000000" w:themeColor="text1"/>
        </w:rPr>
        <w:t>Methods</w:t>
      </w:r>
      <w:r w:rsidR="000643F6">
        <w:rPr>
          <w:color w:val="000000" w:themeColor="text1"/>
        </w:rPr>
        <w:t xml:space="preserve"> which include the development of a capstone project </w:t>
      </w:r>
      <w:r w:rsidR="007E4F47">
        <w:rPr>
          <w:color w:val="000000" w:themeColor="text1"/>
        </w:rPr>
        <w:t>proposal which will be presented towards the end of the course. Students must work with their capstone committee chair</w:t>
      </w:r>
      <w:r w:rsidR="00B12349">
        <w:rPr>
          <w:color w:val="000000" w:themeColor="text1"/>
        </w:rPr>
        <w:t xml:space="preserve"> throughout the process and must be approved by the capstone committee chair before submission. </w:t>
      </w:r>
    </w:p>
    <w:p w14:paraId="49465EAC" w14:textId="77777777" w:rsidR="00DC10D8" w:rsidRPr="005C3A0C" w:rsidRDefault="00DC10D8" w:rsidP="0027697E">
      <w:pPr>
        <w:pStyle w:val="NormalWeb"/>
        <w:numPr>
          <w:ilvl w:val="0"/>
          <w:numId w:val="22"/>
        </w:numPr>
        <w:spacing w:before="0" w:beforeAutospacing="0" w:after="0" w:afterAutospacing="0"/>
        <w:rPr>
          <w:color w:val="000000" w:themeColor="text1"/>
        </w:rPr>
      </w:pPr>
      <w:r w:rsidRPr="005C3A0C">
        <w:rPr>
          <w:color w:val="000000" w:themeColor="text1"/>
        </w:rPr>
        <w:t>Interpret outcome(s) of the activities within the context of the project aim, previous research/evidence, limitations, and practical application.</w:t>
      </w:r>
    </w:p>
    <w:p w14:paraId="2BAABF5B" w14:textId="455E8C1C" w:rsidR="00DC10D8" w:rsidRPr="005C3A0C" w:rsidRDefault="00DC10D8" w:rsidP="0027697E">
      <w:pPr>
        <w:pStyle w:val="NormalWeb"/>
        <w:numPr>
          <w:ilvl w:val="0"/>
          <w:numId w:val="22"/>
        </w:numPr>
        <w:spacing w:before="0" w:beforeAutospacing="0" w:after="0" w:afterAutospacing="0"/>
        <w:rPr>
          <w:color w:val="000000" w:themeColor="text1"/>
        </w:rPr>
      </w:pPr>
      <w:r w:rsidRPr="005C3A0C">
        <w:rPr>
          <w:color w:val="000000" w:themeColor="text1"/>
        </w:rPr>
        <w:lastRenderedPageBreak/>
        <w:t xml:space="preserve">Develop a written capstone project document (or outcome as directed by </w:t>
      </w:r>
      <w:r w:rsidR="00D02BFE" w:rsidRPr="005C3A0C">
        <w:rPr>
          <w:color w:val="000000" w:themeColor="text1"/>
        </w:rPr>
        <w:t xml:space="preserve">capstone </w:t>
      </w:r>
      <w:r w:rsidRPr="005C3A0C">
        <w:rPr>
          <w:color w:val="000000" w:themeColor="text1"/>
        </w:rPr>
        <w:t xml:space="preserve">chair </w:t>
      </w:r>
      <w:r w:rsidR="00104375" w:rsidRPr="005C3A0C">
        <w:rPr>
          <w:color w:val="000000" w:themeColor="text1"/>
        </w:rPr>
        <w:t>i</w:t>
      </w:r>
      <w:r w:rsidRPr="005C3A0C">
        <w:rPr>
          <w:color w:val="000000" w:themeColor="text1"/>
        </w:rPr>
        <w:t>f the outcome is not a written document)</w:t>
      </w:r>
      <w:r w:rsidR="00104375" w:rsidRPr="005C3A0C">
        <w:rPr>
          <w:color w:val="000000" w:themeColor="text1"/>
        </w:rPr>
        <w:t>, example:</w:t>
      </w:r>
    </w:p>
    <w:p w14:paraId="507BDBDA" w14:textId="77777777" w:rsidR="00DC10D8" w:rsidRPr="005C3A0C" w:rsidRDefault="00DC10D8" w:rsidP="0027697E">
      <w:pPr>
        <w:pStyle w:val="NormalWeb"/>
        <w:numPr>
          <w:ilvl w:val="1"/>
          <w:numId w:val="22"/>
        </w:numPr>
        <w:spacing w:before="0" w:beforeAutospacing="0" w:after="0" w:afterAutospacing="0"/>
        <w:rPr>
          <w:color w:val="000000" w:themeColor="text1"/>
        </w:rPr>
      </w:pPr>
      <w:r w:rsidRPr="005C3A0C">
        <w:rPr>
          <w:color w:val="000000" w:themeColor="text1"/>
        </w:rPr>
        <w:t>Background</w:t>
      </w:r>
    </w:p>
    <w:p w14:paraId="3AAE1336" w14:textId="77777777" w:rsidR="00DC10D8" w:rsidRPr="005C3A0C" w:rsidRDefault="00DC10D8" w:rsidP="0027697E">
      <w:pPr>
        <w:pStyle w:val="NormalWeb"/>
        <w:numPr>
          <w:ilvl w:val="1"/>
          <w:numId w:val="22"/>
        </w:numPr>
        <w:spacing w:before="0" w:beforeAutospacing="0" w:after="0" w:afterAutospacing="0"/>
        <w:rPr>
          <w:color w:val="000000" w:themeColor="text1"/>
        </w:rPr>
      </w:pPr>
      <w:r w:rsidRPr="005C3A0C">
        <w:rPr>
          <w:color w:val="000000" w:themeColor="text1"/>
        </w:rPr>
        <w:t>Methods</w:t>
      </w:r>
    </w:p>
    <w:p w14:paraId="4323D05D" w14:textId="77777777" w:rsidR="00DC10D8" w:rsidRPr="005C3A0C" w:rsidRDefault="00DC10D8" w:rsidP="0027697E">
      <w:pPr>
        <w:pStyle w:val="NormalWeb"/>
        <w:numPr>
          <w:ilvl w:val="1"/>
          <w:numId w:val="22"/>
        </w:numPr>
        <w:spacing w:before="0" w:beforeAutospacing="0" w:after="0" w:afterAutospacing="0"/>
        <w:rPr>
          <w:color w:val="000000" w:themeColor="text1"/>
        </w:rPr>
      </w:pPr>
      <w:r w:rsidRPr="005C3A0C">
        <w:rPr>
          <w:color w:val="000000" w:themeColor="text1"/>
        </w:rPr>
        <w:t xml:space="preserve">Outcomes </w:t>
      </w:r>
    </w:p>
    <w:p w14:paraId="4FFD6024" w14:textId="77777777" w:rsidR="00DC10D8" w:rsidRPr="005C3A0C" w:rsidRDefault="00DC10D8" w:rsidP="0027697E">
      <w:pPr>
        <w:pStyle w:val="NormalWeb"/>
        <w:numPr>
          <w:ilvl w:val="1"/>
          <w:numId w:val="22"/>
        </w:numPr>
        <w:spacing w:before="0" w:beforeAutospacing="0" w:after="0" w:afterAutospacing="0"/>
        <w:rPr>
          <w:color w:val="000000" w:themeColor="text1"/>
        </w:rPr>
      </w:pPr>
      <w:r w:rsidRPr="005C3A0C">
        <w:rPr>
          <w:color w:val="000000" w:themeColor="text1"/>
        </w:rPr>
        <w:t>Discussion</w:t>
      </w:r>
    </w:p>
    <w:p w14:paraId="465E358C" w14:textId="77777777" w:rsidR="00DC10D8" w:rsidRPr="005C3A0C" w:rsidRDefault="00DC10D8" w:rsidP="0027697E">
      <w:pPr>
        <w:pStyle w:val="NormalWeb"/>
        <w:numPr>
          <w:ilvl w:val="1"/>
          <w:numId w:val="22"/>
        </w:numPr>
        <w:spacing w:before="0" w:beforeAutospacing="0" w:after="0" w:afterAutospacing="0"/>
        <w:rPr>
          <w:color w:val="000000" w:themeColor="text1"/>
        </w:rPr>
      </w:pPr>
      <w:r w:rsidRPr="005C3A0C">
        <w:rPr>
          <w:color w:val="000000" w:themeColor="text1"/>
        </w:rPr>
        <w:t>Practical Implications</w:t>
      </w:r>
    </w:p>
    <w:p w14:paraId="273907FD" w14:textId="4E3BDC48" w:rsidR="00DC10D8" w:rsidRPr="005C3A0C" w:rsidRDefault="00DC10D8" w:rsidP="0027697E">
      <w:pPr>
        <w:pStyle w:val="NormalWeb"/>
        <w:numPr>
          <w:ilvl w:val="0"/>
          <w:numId w:val="22"/>
        </w:numPr>
        <w:spacing w:before="0" w:beforeAutospacing="0" w:after="0" w:afterAutospacing="0"/>
        <w:rPr>
          <w:color w:val="000000" w:themeColor="text1"/>
        </w:rPr>
      </w:pPr>
      <w:r w:rsidRPr="005C3A0C">
        <w:rPr>
          <w:color w:val="000000" w:themeColor="text1"/>
        </w:rPr>
        <w:t xml:space="preserve">Complete a 10-minute presentation including an overview of how the capstone project was completed and major findings at the </w:t>
      </w:r>
      <w:r w:rsidR="00104375" w:rsidRPr="005C3A0C">
        <w:rPr>
          <w:color w:val="000000" w:themeColor="text1"/>
        </w:rPr>
        <w:t>MSANP</w:t>
      </w:r>
      <w:r w:rsidRPr="005C3A0C">
        <w:rPr>
          <w:color w:val="000000" w:themeColor="text1"/>
        </w:rPr>
        <w:t xml:space="preserve"> Research Symposium</w:t>
      </w:r>
      <w:r w:rsidR="00976BAB" w:rsidRPr="005C3A0C">
        <w:rPr>
          <w:color w:val="000000" w:themeColor="text1"/>
        </w:rPr>
        <w:t>.</w:t>
      </w:r>
      <w:r w:rsidRPr="005C3A0C">
        <w:rPr>
          <w:color w:val="000000" w:themeColor="text1"/>
        </w:rPr>
        <w:t xml:space="preserve"> </w:t>
      </w:r>
    </w:p>
    <w:p w14:paraId="51F43D5D" w14:textId="77777777" w:rsidR="00DC10D8" w:rsidRPr="005C3A0C" w:rsidRDefault="00DC10D8" w:rsidP="0027697E">
      <w:pPr>
        <w:pStyle w:val="NormalWeb"/>
        <w:numPr>
          <w:ilvl w:val="1"/>
          <w:numId w:val="22"/>
        </w:numPr>
        <w:spacing w:before="0" w:beforeAutospacing="0" w:after="0" w:afterAutospacing="0"/>
        <w:rPr>
          <w:color w:val="000000" w:themeColor="text1"/>
        </w:rPr>
      </w:pPr>
      <w:r w:rsidRPr="005C3A0C">
        <w:rPr>
          <w:color w:val="000000" w:themeColor="text1"/>
        </w:rPr>
        <w:t>Background</w:t>
      </w:r>
    </w:p>
    <w:p w14:paraId="21E30B6D" w14:textId="77777777" w:rsidR="00DC10D8" w:rsidRPr="005C3A0C" w:rsidRDefault="00DC10D8" w:rsidP="0027697E">
      <w:pPr>
        <w:pStyle w:val="NormalWeb"/>
        <w:numPr>
          <w:ilvl w:val="1"/>
          <w:numId w:val="22"/>
        </w:numPr>
        <w:spacing w:before="0" w:beforeAutospacing="0" w:after="0" w:afterAutospacing="0"/>
        <w:rPr>
          <w:color w:val="000000" w:themeColor="text1"/>
        </w:rPr>
      </w:pPr>
      <w:r w:rsidRPr="005C3A0C">
        <w:rPr>
          <w:color w:val="000000" w:themeColor="text1"/>
        </w:rPr>
        <w:t>Methods</w:t>
      </w:r>
    </w:p>
    <w:p w14:paraId="1E3A2AFE" w14:textId="77777777" w:rsidR="00DC10D8" w:rsidRPr="005C3A0C" w:rsidRDefault="00DC10D8" w:rsidP="0027697E">
      <w:pPr>
        <w:pStyle w:val="NormalWeb"/>
        <w:numPr>
          <w:ilvl w:val="1"/>
          <w:numId w:val="22"/>
        </w:numPr>
        <w:spacing w:before="0" w:beforeAutospacing="0" w:after="0" w:afterAutospacing="0"/>
        <w:rPr>
          <w:color w:val="000000" w:themeColor="text1"/>
        </w:rPr>
      </w:pPr>
      <w:r w:rsidRPr="005C3A0C">
        <w:rPr>
          <w:color w:val="000000" w:themeColor="text1"/>
        </w:rPr>
        <w:t>Outcomes</w:t>
      </w:r>
    </w:p>
    <w:p w14:paraId="3890164F" w14:textId="77777777" w:rsidR="00DC10D8" w:rsidRPr="005C3A0C" w:rsidRDefault="00DC10D8" w:rsidP="0027697E">
      <w:pPr>
        <w:pStyle w:val="NormalWeb"/>
        <w:numPr>
          <w:ilvl w:val="1"/>
          <w:numId w:val="22"/>
        </w:numPr>
        <w:spacing w:before="0" w:beforeAutospacing="0" w:after="0" w:afterAutospacing="0"/>
        <w:rPr>
          <w:color w:val="000000" w:themeColor="text1"/>
        </w:rPr>
      </w:pPr>
      <w:r w:rsidRPr="005C3A0C">
        <w:rPr>
          <w:color w:val="000000" w:themeColor="text1"/>
        </w:rPr>
        <w:t>Discussion</w:t>
      </w:r>
    </w:p>
    <w:p w14:paraId="0AB4ABD8" w14:textId="77777777" w:rsidR="00DC10D8" w:rsidRPr="005C3A0C" w:rsidRDefault="00DC10D8" w:rsidP="0027697E">
      <w:pPr>
        <w:pStyle w:val="NormalWeb"/>
        <w:numPr>
          <w:ilvl w:val="1"/>
          <w:numId w:val="22"/>
        </w:numPr>
        <w:spacing w:before="0" w:beforeAutospacing="0" w:after="0" w:afterAutospacing="0"/>
        <w:rPr>
          <w:color w:val="000000" w:themeColor="text1"/>
        </w:rPr>
      </w:pPr>
      <w:r w:rsidRPr="005C3A0C">
        <w:rPr>
          <w:color w:val="000000" w:themeColor="text1"/>
        </w:rPr>
        <w:t>Practical Implications</w:t>
      </w:r>
    </w:p>
    <w:p w14:paraId="50313A76" w14:textId="2EC24796" w:rsidR="00DC10D8" w:rsidRPr="005C3A0C" w:rsidRDefault="00DC10D8" w:rsidP="0027697E">
      <w:pPr>
        <w:pStyle w:val="NormalWeb"/>
        <w:numPr>
          <w:ilvl w:val="0"/>
          <w:numId w:val="22"/>
        </w:numPr>
        <w:spacing w:before="0" w:beforeAutospacing="0" w:after="0" w:afterAutospacing="0"/>
        <w:rPr>
          <w:color w:val="000000" w:themeColor="text1"/>
        </w:rPr>
      </w:pPr>
      <w:r w:rsidRPr="005C3A0C">
        <w:rPr>
          <w:color w:val="000000" w:themeColor="text1"/>
        </w:rPr>
        <w:t xml:space="preserve">Complete all revisions as requested by the </w:t>
      </w:r>
      <w:proofErr w:type="gramStart"/>
      <w:r w:rsidR="00976BAB" w:rsidRPr="005C3A0C">
        <w:rPr>
          <w:color w:val="000000" w:themeColor="text1"/>
        </w:rPr>
        <w:t>capstone</w:t>
      </w:r>
      <w:proofErr w:type="gramEnd"/>
      <w:r w:rsidR="00976BAB" w:rsidRPr="005C3A0C">
        <w:rPr>
          <w:color w:val="000000" w:themeColor="text1"/>
        </w:rPr>
        <w:t xml:space="preserve"> </w:t>
      </w:r>
      <w:r w:rsidRPr="005C3A0C">
        <w:rPr>
          <w:color w:val="000000" w:themeColor="text1"/>
        </w:rPr>
        <w:t xml:space="preserve">chair and committee members by May 1 in year 2. </w:t>
      </w:r>
    </w:p>
    <w:p w14:paraId="0B9C952A" w14:textId="77777777" w:rsidR="00DC10D8" w:rsidRPr="005C3A0C" w:rsidRDefault="00DC10D8" w:rsidP="00DC10D8">
      <w:pPr>
        <w:pStyle w:val="NormalWeb"/>
        <w:spacing w:before="0" w:beforeAutospacing="0" w:after="0" w:afterAutospacing="0"/>
        <w:rPr>
          <w:color w:val="000000" w:themeColor="text1"/>
        </w:rPr>
      </w:pPr>
    </w:p>
    <w:p w14:paraId="11132D00" w14:textId="6EE9C03B" w:rsidR="00DC10D8" w:rsidRPr="005C3A0C" w:rsidRDefault="00DC10D8" w:rsidP="00DC10D8">
      <w:pPr>
        <w:pStyle w:val="NormalWeb"/>
        <w:spacing w:before="0" w:beforeAutospacing="0" w:after="0" w:afterAutospacing="0"/>
        <w:rPr>
          <w:color w:val="000000" w:themeColor="text1"/>
        </w:rPr>
      </w:pPr>
      <w:r w:rsidRPr="005C3A0C">
        <w:rPr>
          <w:color w:val="000000" w:themeColor="text1"/>
        </w:rPr>
        <w:t xml:space="preserve">Students will work with their </w:t>
      </w:r>
      <w:r w:rsidR="0014266C" w:rsidRPr="005C3A0C">
        <w:rPr>
          <w:color w:val="000000" w:themeColor="text1"/>
        </w:rPr>
        <w:t xml:space="preserve">capstone </w:t>
      </w:r>
      <w:r w:rsidRPr="005C3A0C">
        <w:rPr>
          <w:color w:val="000000" w:themeColor="text1"/>
        </w:rPr>
        <w:t xml:space="preserve">chair to determine dissemination beyond the </w:t>
      </w:r>
      <w:r w:rsidR="00104375" w:rsidRPr="005C3A0C">
        <w:rPr>
          <w:color w:val="000000" w:themeColor="text1"/>
        </w:rPr>
        <w:t>MSANP</w:t>
      </w:r>
      <w:r w:rsidRPr="005C3A0C">
        <w:rPr>
          <w:color w:val="000000" w:themeColor="text1"/>
        </w:rPr>
        <w:t xml:space="preserve"> Research Symposium, which may include:</w:t>
      </w:r>
    </w:p>
    <w:p w14:paraId="27B20A14" w14:textId="77777777" w:rsidR="00DC10D8" w:rsidRPr="005C3A0C" w:rsidRDefault="00DC10D8" w:rsidP="0027697E">
      <w:pPr>
        <w:pStyle w:val="NormalWeb"/>
        <w:numPr>
          <w:ilvl w:val="0"/>
          <w:numId w:val="31"/>
        </w:numPr>
        <w:spacing w:before="0" w:beforeAutospacing="0" w:after="0" w:afterAutospacing="0"/>
        <w:rPr>
          <w:color w:val="000000" w:themeColor="text1"/>
        </w:rPr>
      </w:pPr>
      <w:r w:rsidRPr="005C3A0C">
        <w:rPr>
          <w:color w:val="000000" w:themeColor="text1"/>
        </w:rPr>
        <w:t>Presentation at the JMU Graduate School Showcase</w:t>
      </w:r>
    </w:p>
    <w:p w14:paraId="74397A21" w14:textId="77777777" w:rsidR="00DC10D8" w:rsidRPr="005C3A0C" w:rsidRDefault="00DC10D8" w:rsidP="0027697E">
      <w:pPr>
        <w:pStyle w:val="NormalWeb"/>
        <w:numPr>
          <w:ilvl w:val="0"/>
          <w:numId w:val="31"/>
        </w:numPr>
        <w:spacing w:before="0" w:beforeAutospacing="0" w:after="0" w:afterAutospacing="0"/>
        <w:rPr>
          <w:color w:val="000000" w:themeColor="text1"/>
        </w:rPr>
      </w:pPr>
      <w:r w:rsidRPr="005C3A0C">
        <w:rPr>
          <w:color w:val="000000" w:themeColor="text1"/>
        </w:rPr>
        <w:t>Presentation at a professional conference</w:t>
      </w:r>
    </w:p>
    <w:p w14:paraId="5C0F2E29" w14:textId="77777777" w:rsidR="00DC10D8" w:rsidRPr="005C3A0C" w:rsidRDefault="00DC10D8" w:rsidP="0027697E">
      <w:pPr>
        <w:pStyle w:val="NormalWeb"/>
        <w:numPr>
          <w:ilvl w:val="0"/>
          <w:numId w:val="31"/>
        </w:numPr>
        <w:spacing w:before="0" w:beforeAutospacing="0" w:after="0" w:afterAutospacing="0"/>
        <w:rPr>
          <w:color w:val="000000" w:themeColor="text1"/>
        </w:rPr>
      </w:pPr>
      <w:r w:rsidRPr="005C3A0C">
        <w:rPr>
          <w:color w:val="000000" w:themeColor="text1"/>
        </w:rPr>
        <w:t>Publication in a professional journal</w:t>
      </w:r>
    </w:p>
    <w:p w14:paraId="6AC83E23" w14:textId="7F148048" w:rsidR="00150472" w:rsidRPr="005C3A0C" w:rsidRDefault="00DC10D8" w:rsidP="003D1460">
      <w:pPr>
        <w:rPr>
          <w:b/>
          <w:bCs/>
          <w:color w:val="000000" w:themeColor="text1"/>
        </w:rPr>
      </w:pPr>
      <w:r w:rsidRPr="005C3A0C">
        <w:rPr>
          <w:color w:val="000000" w:themeColor="text1"/>
        </w:rPr>
        <w:br/>
        <w:t xml:space="preserve">Capstone project courses are graded </w:t>
      </w:r>
      <w:r w:rsidR="00405CC5" w:rsidRPr="005C3A0C">
        <w:rPr>
          <w:color w:val="000000" w:themeColor="text1"/>
        </w:rPr>
        <w:t>as</w:t>
      </w:r>
      <w:r w:rsidRPr="005C3A0C">
        <w:rPr>
          <w:color w:val="000000" w:themeColor="text1"/>
        </w:rPr>
        <w:t xml:space="preserve"> Satisfactory or Unsatisfactory</w:t>
      </w:r>
      <w:r w:rsidR="00976BAB" w:rsidRPr="005C3A0C">
        <w:rPr>
          <w:color w:val="000000" w:themeColor="text1"/>
        </w:rPr>
        <w:t xml:space="preserve"> by the capstone </w:t>
      </w:r>
      <w:r w:rsidR="00BB6FF9">
        <w:rPr>
          <w:color w:val="000000" w:themeColor="text1"/>
        </w:rPr>
        <w:t xml:space="preserve">committee </w:t>
      </w:r>
      <w:r w:rsidR="00976BAB" w:rsidRPr="005C3A0C">
        <w:rPr>
          <w:color w:val="000000" w:themeColor="text1"/>
        </w:rPr>
        <w:t>chair</w:t>
      </w:r>
      <w:r w:rsidRPr="005C3A0C">
        <w:rPr>
          <w:color w:val="000000" w:themeColor="text1"/>
        </w:rPr>
        <w:t xml:space="preserve">. In the event a student earns an Unsatisfactory grade, they will be allowed one additional opportunity to successfully revise their capstone project. If the student fails to earn a Satisfactory grade on their second attempt, they will be dismissed from the program. </w:t>
      </w:r>
      <w:r w:rsidRPr="005C3A0C">
        <w:rPr>
          <w:sz w:val="28"/>
          <w:szCs w:val="28"/>
        </w:rPr>
        <w:br w:type="page"/>
      </w:r>
    </w:p>
    <w:p w14:paraId="746CD823" w14:textId="508A3CB9" w:rsidR="000658D1" w:rsidRPr="005C3A0C" w:rsidRDefault="000658D1" w:rsidP="00340419">
      <w:pPr>
        <w:pStyle w:val="Heading1"/>
        <w:rPr>
          <w:sz w:val="28"/>
          <w:szCs w:val="28"/>
        </w:rPr>
      </w:pPr>
      <w:bookmarkStart w:id="84" w:name="_Toc233270265"/>
      <w:bookmarkStart w:id="85" w:name="_Hlk179222441"/>
      <w:r w:rsidRPr="005C3A0C">
        <w:rPr>
          <w:sz w:val="28"/>
          <w:szCs w:val="28"/>
        </w:rPr>
        <w:lastRenderedPageBreak/>
        <w:t xml:space="preserve">Appendix </w:t>
      </w:r>
      <w:r w:rsidR="00D2608D">
        <w:rPr>
          <w:sz w:val="28"/>
          <w:szCs w:val="28"/>
        </w:rPr>
        <w:t>C</w:t>
      </w:r>
      <w:r w:rsidRPr="005C3A0C">
        <w:rPr>
          <w:sz w:val="28"/>
          <w:szCs w:val="28"/>
        </w:rPr>
        <w:t xml:space="preserve">: Suggested </w:t>
      </w:r>
      <w:r w:rsidR="00BD6C19" w:rsidRPr="005C3A0C">
        <w:rPr>
          <w:sz w:val="28"/>
          <w:szCs w:val="28"/>
        </w:rPr>
        <w:t>Capstone Project</w:t>
      </w:r>
      <w:r w:rsidRPr="005C3A0C">
        <w:rPr>
          <w:sz w:val="28"/>
          <w:szCs w:val="28"/>
        </w:rPr>
        <w:t xml:space="preserve"> Timeline and Checklist</w:t>
      </w:r>
      <w:bookmarkEnd w:id="84"/>
    </w:p>
    <w:bookmarkEnd w:id="85"/>
    <w:p w14:paraId="0EACB68C" w14:textId="77777777" w:rsidR="000658D1" w:rsidRPr="005C3A0C" w:rsidRDefault="000658D1" w:rsidP="000658D1">
      <w:pPr>
        <w:pStyle w:val="paragraph"/>
        <w:spacing w:before="0" w:beforeAutospacing="0" w:after="0" w:afterAutospacing="0"/>
        <w:textAlignment w:val="baseline"/>
        <w:rPr>
          <w:color w:val="000000" w:themeColor="text1"/>
        </w:rPr>
      </w:pPr>
      <w:r w:rsidRPr="005C3A0C">
        <w:rPr>
          <w:rStyle w:val="eop"/>
          <w:color w:val="000000" w:themeColor="text1"/>
        </w:rPr>
        <w:t> </w:t>
      </w:r>
    </w:p>
    <w:p w14:paraId="12E3C7D8" w14:textId="77777777" w:rsidR="000658D1" w:rsidRPr="005C3A0C" w:rsidRDefault="000658D1" w:rsidP="000658D1">
      <w:pPr>
        <w:pStyle w:val="paragraph"/>
        <w:spacing w:before="0" w:beforeAutospacing="0" w:after="0" w:afterAutospacing="0"/>
        <w:textAlignment w:val="baseline"/>
        <w:rPr>
          <w:color w:val="000000" w:themeColor="text1"/>
        </w:rPr>
      </w:pPr>
      <w:r w:rsidRPr="005C3A0C">
        <w:rPr>
          <w:rStyle w:val="normaltextrun"/>
          <w:b/>
          <w:bCs/>
          <w:color w:val="000000" w:themeColor="text1"/>
          <w:u w:val="single"/>
        </w:rPr>
        <w:t>1st Year</w:t>
      </w:r>
      <w:r w:rsidRPr="005C3A0C">
        <w:rPr>
          <w:rStyle w:val="eop"/>
          <w:color w:val="000000" w:themeColor="text1"/>
        </w:rPr>
        <w:t> </w:t>
      </w:r>
    </w:p>
    <w:p w14:paraId="477658AC" w14:textId="5D7663D3" w:rsidR="000658D1" w:rsidRPr="005C3A0C" w:rsidRDefault="000658D1" w:rsidP="000658D1">
      <w:pPr>
        <w:pStyle w:val="paragraph"/>
        <w:spacing w:before="0" w:beforeAutospacing="0" w:after="0" w:afterAutospacing="0"/>
        <w:textAlignment w:val="baseline"/>
        <w:rPr>
          <w:color w:val="000000" w:themeColor="text1"/>
        </w:rPr>
      </w:pPr>
      <w:r w:rsidRPr="005C3A0C">
        <w:rPr>
          <w:rStyle w:val="normaltextrun"/>
          <w:color w:val="000000" w:themeColor="text1"/>
        </w:rPr>
        <w:t xml:space="preserve">October 1 – </w:t>
      </w:r>
      <w:r w:rsidR="006B5D0F" w:rsidRPr="005C3A0C">
        <w:rPr>
          <w:rStyle w:val="normaltextrun"/>
          <w:color w:val="000000" w:themeColor="text1"/>
        </w:rPr>
        <w:t xml:space="preserve">Ranking of </w:t>
      </w:r>
      <w:r w:rsidR="00BA5E47" w:rsidRPr="005C3A0C">
        <w:rPr>
          <w:rStyle w:val="normaltextrun"/>
          <w:color w:val="000000" w:themeColor="text1"/>
        </w:rPr>
        <w:t xml:space="preserve">faculty </w:t>
      </w:r>
      <w:r w:rsidR="000C6DDD" w:rsidRPr="005C3A0C">
        <w:rPr>
          <w:rStyle w:val="normaltextrun"/>
          <w:color w:val="000000" w:themeColor="text1"/>
        </w:rPr>
        <w:t xml:space="preserve">topics </w:t>
      </w:r>
      <w:r w:rsidR="007B3745" w:rsidRPr="005C3A0C">
        <w:rPr>
          <w:rStyle w:val="normaltextrun"/>
          <w:color w:val="000000" w:themeColor="text1"/>
        </w:rPr>
        <w:t xml:space="preserve">to be matched to a </w:t>
      </w:r>
      <w:r w:rsidR="00550E40" w:rsidRPr="005C3A0C">
        <w:rPr>
          <w:rStyle w:val="normaltextrun"/>
          <w:color w:val="000000" w:themeColor="text1"/>
        </w:rPr>
        <w:t xml:space="preserve">capstone </w:t>
      </w:r>
      <w:r w:rsidR="007B3745" w:rsidRPr="005C3A0C">
        <w:rPr>
          <w:rStyle w:val="normaltextrun"/>
          <w:color w:val="000000" w:themeColor="text1"/>
        </w:rPr>
        <w:t>chair</w:t>
      </w:r>
      <w:r w:rsidRPr="005C3A0C">
        <w:rPr>
          <w:rStyle w:val="eop"/>
          <w:color w:val="000000" w:themeColor="text1"/>
        </w:rPr>
        <w:t> </w:t>
      </w:r>
    </w:p>
    <w:p w14:paraId="2234A8F6" w14:textId="77777777" w:rsidR="000658D1" w:rsidRPr="005C3A0C" w:rsidRDefault="000658D1" w:rsidP="000658D1">
      <w:pPr>
        <w:pStyle w:val="paragraph"/>
        <w:spacing w:before="0" w:beforeAutospacing="0" w:after="0" w:afterAutospacing="0"/>
        <w:textAlignment w:val="baseline"/>
        <w:rPr>
          <w:color w:val="000000" w:themeColor="text1"/>
        </w:rPr>
      </w:pPr>
      <w:r w:rsidRPr="005C3A0C">
        <w:rPr>
          <w:rStyle w:val="eop"/>
          <w:color w:val="000000" w:themeColor="text1"/>
        </w:rPr>
        <w:t> </w:t>
      </w:r>
    </w:p>
    <w:p w14:paraId="59429D1D" w14:textId="3B69B7B4" w:rsidR="000658D1" w:rsidRPr="005C3A0C" w:rsidRDefault="000658D1" w:rsidP="000658D1">
      <w:pPr>
        <w:pStyle w:val="paragraph"/>
        <w:spacing w:before="0" w:beforeAutospacing="0" w:after="0" w:afterAutospacing="0"/>
        <w:textAlignment w:val="baseline"/>
        <w:rPr>
          <w:color w:val="000000" w:themeColor="text1"/>
        </w:rPr>
      </w:pPr>
      <w:r w:rsidRPr="005C3A0C">
        <w:rPr>
          <w:rStyle w:val="normaltextrun"/>
          <w:color w:val="000000" w:themeColor="text1"/>
        </w:rPr>
        <w:t xml:space="preserve">October – </w:t>
      </w:r>
      <w:r w:rsidR="007B3745" w:rsidRPr="005C3A0C">
        <w:rPr>
          <w:rStyle w:val="normaltextrun"/>
          <w:color w:val="000000" w:themeColor="text1"/>
        </w:rPr>
        <w:t xml:space="preserve">Work with </w:t>
      </w:r>
      <w:r w:rsidR="00550E40" w:rsidRPr="005C3A0C">
        <w:rPr>
          <w:rStyle w:val="normaltextrun"/>
          <w:color w:val="000000" w:themeColor="text1"/>
        </w:rPr>
        <w:t>capstone</w:t>
      </w:r>
      <w:r w:rsidR="00550E40" w:rsidRPr="005C3A0C">
        <w:rPr>
          <w:rStyle w:val="eop"/>
          <w:color w:val="000000" w:themeColor="text1"/>
        </w:rPr>
        <w:t> </w:t>
      </w:r>
      <w:r w:rsidR="007B3745" w:rsidRPr="005C3A0C">
        <w:rPr>
          <w:rStyle w:val="eop"/>
          <w:color w:val="000000" w:themeColor="text1"/>
        </w:rPr>
        <w:t>chair to identify potential committee members</w:t>
      </w:r>
    </w:p>
    <w:p w14:paraId="6B9240C4" w14:textId="77777777" w:rsidR="000658D1" w:rsidRPr="005C3A0C" w:rsidRDefault="000658D1" w:rsidP="000658D1">
      <w:pPr>
        <w:pStyle w:val="paragraph"/>
        <w:spacing w:before="0" w:beforeAutospacing="0" w:after="0" w:afterAutospacing="0"/>
        <w:textAlignment w:val="baseline"/>
        <w:rPr>
          <w:color w:val="000000" w:themeColor="text1"/>
        </w:rPr>
      </w:pPr>
      <w:r w:rsidRPr="005C3A0C">
        <w:rPr>
          <w:rStyle w:val="eop"/>
          <w:color w:val="000000" w:themeColor="text1"/>
        </w:rPr>
        <w:t> </w:t>
      </w:r>
    </w:p>
    <w:p w14:paraId="64CB9A3C" w14:textId="35685E81" w:rsidR="000658D1" w:rsidRPr="005C3A0C" w:rsidRDefault="000658D1" w:rsidP="000658D1">
      <w:pPr>
        <w:pStyle w:val="paragraph"/>
        <w:spacing w:before="0" w:beforeAutospacing="0" w:after="0" w:afterAutospacing="0"/>
        <w:textAlignment w:val="baseline"/>
        <w:rPr>
          <w:color w:val="000000" w:themeColor="text1"/>
        </w:rPr>
      </w:pPr>
      <w:r w:rsidRPr="005C3A0C">
        <w:rPr>
          <w:rStyle w:val="normaltextrun"/>
          <w:color w:val="000000" w:themeColor="text1"/>
        </w:rPr>
        <w:t xml:space="preserve">November – Draft of introduction and methods to your </w:t>
      </w:r>
      <w:r w:rsidR="0041134C" w:rsidRPr="005C3A0C">
        <w:rPr>
          <w:rStyle w:val="normaltextrun"/>
          <w:color w:val="000000" w:themeColor="text1"/>
        </w:rPr>
        <w:t>capstone</w:t>
      </w:r>
      <w:r w:rsidR="0041134C" w:rsidRPr="005C3A0C">
        <w:rPr>
          <w:rStyle w:val="eop"/>
          <w:color w:val="000000" w:themeColor="text1"/>
        </w:rPr>
        <w:t xml:space="preserve"> chair</w:t>
      </w:r>
      <w:r w:rsidR="00EC3ED7" w:rsidRPr="005C3A0C">
        <w:rPr>
          <w:rStyle w:val="eop"/>
          <w:color w:val="000000" w:themeColor="text1"/>
        </w:rPr>
        <w:t> </w:t>
      </w:r>
      <w:r w:rsidRPr="005C3A0C">
        <w:rPr>
          <w:rStyle w:val="normaltextrun"/>
          <w:color w:val="000000" w:themeColor="text1"/>
        </w:rPr>
        <w:t> </w:t>
      </w:r>
      <w:r w:rsidRPr="005C3A0C">
        <w:rPr>
          <w:rStyle w:val="eop"/>
          <w:color w:val="000000" w:themeColor="text1"/>
        </w:rPr>
        <w:t> </w:t>
      </w:r>
    </w:p>
    <w:p w14:paraId="71E8D386" w14:textId="77777777" w:rsidR="000658D1" w:rsidRPr="005C3A0C" w:rsidRDefault="000658D1" w:rsidP="000658D1">
      <w:pPr>
        <w:pStyle w:val="paragraph"/>
        <w:spacing w:before="0" w:beforeAutospacing="0" w:after="0" w:afterAutospacing="0"/>
        <w:textAlignment w:val="baseline"/>
        <w:rPr>
          <w:color w:val="000000" w:themeColor="text1"/>
        </w:rPr>
      </w:pPr>
      <w:r w:rsidRPr="005C3A0C">
        <w:rPr>
          <w:rStyle w:val="eop"/>
          <w:color w:val="000000" w:themeColor="text1"/>
        </w:rPr>
        <w:t> </w:t>
      </w:r>
    </w:p>
    <w:p w14:paraId="75F89E4A" w14:textId="62C72BDB" w:rsidR="000658D1" w:rsidRPr="005C3A0C" w:rsidRDefault="000658D1" w:rsidP="000658D1">
      <w:pPr>
        <w:pStyle w:val="paragraph"/>
        <w:spacing w:before="0" w:beforeAutospacing="0" w:after="0" w:afterAutospacing="0"/>
        <w:textAlignment w:val="baseline"/>
        <w:rPr>
          <w:color w:val="000000" w:themeColor="text1"/>
        </w:rPr>
      </w:pPr>
      <w:r w:rsidRPr="005C3A0C">
        <w:rPr>
          <w:rStyle w:val="normaltextrun"/>
          <w:color w:val="000000" w:themeColor="text1"/>
        </w:rPr>
        <w:t xml:space="preserve">December – </w:t>
      </w:r>
      <w:r w:rsidR="0050364F" w:rsidRPr="005C3A0C">
        <w:rPr>
          <w:rStyle w:val="normaltextrun"/>
          <w:color w:val="000000" w:themeColor="text1"/>
        </w:rPr>
        <w:t xml:space="preserve">Capstone Project </w:t>
      </w:r>
      <w:r w:rsidRPr="005C3A0C">
        <w:rPr>
          <w:rStyle w:val="normaltextrun"/>
          <w:color w:val="000000" w:themeColor="text1"/>
        </w:rPr>
        <w:t xml:space="preserve">Proposal.  As part of NUTR 605, you will develop a formal </w:t>
      </w:r>
      <w:r w:rsidR="0050364F" w:rsidRPr="005C3A0C">
        <w:rPr>
          <w:rStyle w:val="normaltextrun"/>
          <w:color w:val="000000" w:themeColor="text1"/>
        </w:rPr>
        <w:t xml:space="preserve">capstone project </w:t>
      </w:r>
      <w:r w:rsidRPr="005C3A0C">
        <w:rPr>
          <w:rStyle w:val="normaltextrun"/>
          <w:color w:val="000000" w:themeColor="text1"/>
        </w:rPr>
        <w:t xml:space="preserve">proposal and present it to the class and </w:t>
      </w:r>
      <w:r w:rsidR="00EE2F7E" w:rsidRPr="005C3A0C">
        <w:rPr>
          <w:rStyle w:val="normaltextrun"/>
          <w:color w:val="000000" w:themeColor="text1"/>
        </w:rPr>
        <w:t>program faculty</w:t>
      </w:r>
    </w:p>
    <w:p w14:paraId="5DDD6242" w14:textId="77777777" w:rsidR="000658D1" w:rsidRPr="005C3A0C" w:rsidRDefault="000658D1" w:rsidP="000658D1">
      <w:pPr>
        <w:pStyle w:val="paragraph"/>
        <w:spacing w:before="0" w:beforeAutospacing="0" w:after="0" w:afterAutospacing="0"/>
        <w:textAlignment w:val="baseline"/>
        <w:rPr>
          <w:color w:val="000000" w:themeColor="text1"/>
        </w:rPr>
      </w:pPr>
      <w:r w:rsidRPr="005C3A0C">
        <w:rPr>
          <w:rStyle w:val="eop"/>
          <w:color w:val="000000" w:themeColor="text1"/>
        </w:rPr>
        <w:t> </w:t>
      </w:r>
    </w:p>
    <w:p w14:paraId="110F750A" w14:textId="038D7053" w:rsidR="000658D1" w:rsidRPr="005C3A0C" w:rsidRDefault="000658D1" w:rsidP="000658D1">
      <w:pPr>
        <w:pStyle w:val="paragraph"/>
        <w:spacing w:before="0" w:beforeAutospacing="0" w:after="0" w:afterAutospacing="0"/>
        <w:textAlignment w:val="baseline"/>
        <w:rPr>
          <w:color w:val="000000" w:themeColor="text1"/>
        </w:rPr>
      </w:pPr>
      <w:r w:rsidRPr="005C3A0C">
        <w:rPr>
          <w:rStyle w:val="normaltextrun"/>
          <w:color w:val="000000" w:themeColor="text1"/>
        </w:rPr>
        <w:t xml:space="preserve">January-February – </w:t>
      </w:r>
      <w:r w:rsidR="00E20AF3" w:rsidRPr="005C3A0C">
        <w:rPr>
          <w:rStyle w:val="normaltextrun"/>
          <w:color w:val="000000" w:themeColor="text1"/>
        </w:rPr>
        <w:t xml:space="preserve">Work with </w:t>
      </w:r>
      <w:r w:rsidR="0041134C" w:rsidRPr="005C3A0C">
        <w:rPr>
          <w:rStyle w:val="normaltextrun"/>
          <w:color w:val="000000" w:themeColor="text1"/>
        </w:rPr>
        <w:t>capstone</w:t>
      </w:r>
      <w:r w:rsidR="0041134C" w:rsidRPr="005C3A0C">
        <w:rPr>
          <w:rStyle w:val="eop"/>
          <w:color w:val="000000" w:themeColor="text1"/>
        </w:rPr>
        <w:t xml:space="preserve"> chair</w:t>
      </w:r>
      <w:r w:rsidR="00E20AF3" w:rsidRPr="005C3A0C">
        <w:rPr>
          <w:rStyle w:val="eop"/>
          <w:color w:val="000000" w:themeColor="text1"/>
        </w:rPr>
        <w:t> </w:t>
      </w:r>
      <w:r w:rsidR="00E20AF3" w:rsidRPr="005C3A0C">
        <w:rPr>
          <w:rStyle w:val="normaltextrun"/>
          <w:color w:val="000000" w:themeColor="text1"/>
        </w:rPr>
        <w:t>to finalize</w:t>
      </w:r>
      <w:r w:rsidR="00A63EA4" w:rsidRPr="005C3A0C">
        <w:rPr>
          <w:rStyle w:val="normaltextrun"/>
          <w:color w:val="000000" w:themeColor="text1"/>
        </w:rPr>
        <w:t xml:space="preserve"> the plan and scope of </w:t>
      </w:r>
      <w:r w:rsidR="0050364F" w:rsidRPr="005C3A0C">
        <w:rPr>
          <w:rStyle w:val="normaltextrun"/>
          <w:color w:val="000000" w:themeColor="text1"/>
        </w:rPr>
        <w:t xml:space="preserve">the </w:t>
      </w:r>
      <w:r w:rsidR="00A63EA4" w:rsidRPr="005C3A0C">
        <w:rPr>
          <w:rStyle w:val="normaltextrun"/>
          <w:color w:val="000000" w:themeColor="text1"/>
        </w:rPr>
        <w:t>capstone project</w:t>
      </w:r>
    </w:p>
    <w:p w14:paraId="1909CC2A" w14:textId="77777777" w:rsidR="000658D1" w:rsidRPr="005C3A0C" w:rsidRDefault="000658D1" w:rsidP="000658D1">
      <w:pPr>
        <w:pStyle w:val="paragraph"/>
        <w:spacing w:before="0" w:beforeAutospacing="0" w:after="0" w:afterAutospacing="0"/>
        <w:textAlignment w:val="baseline"/>
        <w:rPr>
          <w:color w:val="000000" w:themeColor="text1"/>
        </w:rPr>
      </w:pPr>
      <w:r w:rsidRPr="005C3A0C">
        <w:rPr>
          <w:rStyle w:val="eop"/>
          <w:color w:val="000000" w:themeColor="text1"/>
        </w:rPr>
        <w:t> </w:t>
      </w:r>
    </w:p>
    <w:p w14:paraId="4DD8313C" w14:textId="04CF1F1F" w:rsidR="000658D1" w:rsidRPr="005C3A0C" w:rsidRDefault="000658D1" w:rsidP="000658D1">
      <w:pPr>
        <w:pStyle w:val="paragraph"/>
        <w:spacing w:before="0" w:beforeAutospacing="0" w:after="0" w:afterAutospacing="0"/>
        <w:textAlignment w:val="baseline"/>
        <w:rPr>
          <w:color w:val="000000" w:themeColor="text1"/>
        </w:rPr>
      </w:pPr>
      <w:r w:rsidRPr="005C3A0C">
        <w:rPr>
          <w:rStyle w:val="normaltextrun"/>
          <w:color w:val="000000" w:themeColor="text1"/>
        </w:rPr>
        <w:t>March-April – Completion of IRB</w:t>
      </w:r>
      <w:r w:rsidRPr="005C3A0C">
        <w:rPr>
          <w:rStyle w:val="eop"/>
          <w:color w:val="000000" w:themeColor="text1"/>
        </w:rPr>
        <w:t> </w:t>
      </w:r>
      <w:r w:rsidR="00A63EA4" w:rsidRPr="005C3A0C">
        <w:rPr>
          <w:rStyle w:val="eop"/>
          <w:color w:val="000000" w:themeColor="text1"/>
        </w:rPr>
        <w:t>(as necessary)</w:t>
      </w:r>
    </w:p>
    <w:p w14:paraId="79E5AB00" w14:textId="77777777" w:rsidR="000658D1" w:rsidRPr="005C3A0C" w:rsidRDefault="000658D1" w:rsidP="000658D1">
      <w:pPr>
        <w:pStyle w:val="paragraph"/>
        <w:spacing w:before="0" w:beforeAutospacing="0" w:after="0" w:afterAutospacing="0"/>
        <w:textAlignment w:val="baseline"/>
        <w:rPr>
          <w:color w:val="000000" w:themeColor="text1"/>
        </w:rPr>
      </w:pPr>
      <w:r w:rsidRPr="005C3A0C">
        <w:rPr>
          <w:rStyle w:val="eop"/>
          <w:color w:val="000000" w:themeColor="text1"/>
        </w:rPr>
        <w:t> </w:t>
      </w:r>
    </w:p>
    <w:p w14:paraId="7ADE27E4" w14:textId="74DE4036" w:rsidR="000658D1" w:rsidRPr="005C3A0C" w:rsidRDefault="000658D1" w:rsidP="000658D1">
      <w:pPr>
        <w:pStyle w:val="paragraph"/>
        <w:spacing w:before="0" w:beforeAutospacing="0" w:after="0" w:afterAutospacing="0"/>
        <w:textAlignment w:val="baseline"/>
        <w:rPr>
          <w:color w:val="000000" w:themeColor="text1"/>
        </w:rPr>
      </w:pPr>
      <w:r w:rsidRPr="005C3A0C">
        <w:rPr>
          <w:rStyle w:val="normaltextrun"/>
          <w:color w:val="000000" w:themeColor="text1"/>
        </w:rPr>
        <w:t xml:space="preserve">April-August – </w:t>
      </w:r>
      <w:r w:rsidR="00C5471B">
        <w:rPr>
          <w:rStyle w:val="normaltextrun"/>
          <w:color w:val="000000" w:themeColor="text1"/>
        </w:rPr>
        <w:t xml:space="preserve">Enroll in NUTR </w:t>
      </w:r>
      <w:r w:rsidR="005C332D">
        <w:rPr>
          <w:rStyle w:val="normaltextrun"/>
          <w:color w:val="000000" w:themeColor="text1"/>
        </w:rPr>
        <w:t>69</w:t>
      </w:r>
      <w:r w:rsidR="002F5DB0">
        <w:rPr>
          <w:rStyle w:val="normaltextrun"/>
          <w:color w:val="000000" w:themeColor="text1"/>
        </w:rPr>
        <w:t>3</w:t>
      </w:r>
      <w:r w:rsidR="005C332D">
        <w:rPr>
          <w:rStyle w:val="normaltextrun"/>
          <w:color w:val="000000" w:themeColor="text1"/>
        </w:rPr>
        <w:t xml:space="preserve"> and c</w:t>
      </w:r>
      <w:r w:rsidR="0050364F" w:rsidRPr="005C3A0C">
        <w:rPr>
          <w:rStyle w:val="normaltextrun"/>
          <w:color w:val="000000" w:themeColor="text1"/>
        </w:rPr>
        <w:t>ompletion of capstone project procedures</w:t>
      </w:r>
    </w:p>
    <w:p w14:paraId="37AD50A3" w14:textId="77777777" w:rsidR="000658D1" w:rsidRPr="005C3A0C" w:rsidRDefault="000658D1" w:rsidP="000658D1">
      <w:pPr>
        <w:pStyle w:val="paragraph"/>
        <w:spacing w:before="0" w:beforeAutospacing="0" w:after="0" w:afterAutospacing="0"/>
        <w:textAlignment w:val="baseline"/>
        <w:rPr>
          <w:color w:val="000000" w:themeColor="text1"/>
        </w:rPr>
      </w:pPr>
      <w:r w:rsidRPr="005C3A0C">
        <w:rPr>
          <w:rStyle w:val="eop"/>
          <w:color w:val="000000" w:themeColor="text1"/>
        </w:rPr>
        <w:t> </w:t>
      </w:r>
    </w:p>
    <w:p w14:paraId="38530250" w14:textId="77777777" w:rsidR="00343668" w:rsidRPr="005C3A0C" w:rsidRDefault="00343668" w:rsidP="000658D1">
      <w:pPr>
        <w:pStyle w:val="paragraph"/>
        <w:spacing w:before="0" w:beforeAutospacing="0" w:after="0" w:afterAutospacing="0"/>
        <w:textAlignment w:val="baseline"/>
        <w:rPr>
          <w:rStyle w:val="normaltextrun"/>
          <w:b/>
          <w:bCs/>
          <w:color w:val="000000" w:themeColor="text1"/>
          <w:u w:val="single"/>
        </w:rPr>
      </w:pPr>
    </w:p>
    <w:p w14:paraId="0EFB4BF8" w14:textId="760BA8AE" w:rsidR="000658D1" w:rsidRPr="005C3A0C" w:rsidRDefault="000658D1" w:rsidP="000658D1">
      <w:pPr>
        <w:pStyle w:val="paragraph"/>
        <w:spacing w:before="0" w:beforeAutospacing="0" w:after="0" w:afterAutospacing="0"/>
        <w:textAlignment w:val="baseline"/>
        <w:rPr>
          <w:color w:val="000000" w:themeColor="text1"/>
        </w:rPr>
      </w:pPr>
      <w:r w:rsidRPr="005C3A0C">
        <w:rPr>
          <w:rStyle w:val="normaltextrun"/>
          <w:b/>
          <w:bCs/>
          <w:color w:val="000000" w:themeColor="text1"/>
          <w:u w:val="single"/>
        </w:rPr>
        <w:t>2</w:t>
      </w:r>
      <w:r w:rsidRPr="005C3A0C">
        <w:rPr>
          <w:rStyle w:val="normaltextrun"/>
          <w:b/>
          <w:bCs/>
          <w:color w:val="000000" w:themeColor="text1"/>
          <w:u w:val="single"/>
          <w:vertAlign w:val="superscript"/>
        </w:rPr>
        <w:t>nd</w:t>
      </w:r>
      <w:r w:rsidRPr="005C3A0C">
        <w:rPr>
          <w:rStyle w:val="normaltextrun"/>
          <w:b/>
          <w:bCs/>
          <w:color w:val="000000" w:themeColor="text1"/>
          <w:u w:val="single"/>
        </w:rPr>
        <w:t xml:space="preserve"> Year</w:t>
      </w:r>
      <w:r w:rsidRPr="005C3A0C">
        <w:rPr>
          <w:rStyle w:val="eop"/>
          <w:color w:val="000000" w:themeColor="text1"/>
        </w:rPr>
        <w:t> </w:t>
      </w:r>
    </w:p>
    <w:p w14:paraId="4CC1601B" w14:textId="65FC5F21" w:rsidR="0050364F" w:rsidRPr="005C3A0C" w:rsidRDefault="000658D1" w:rsidP="0050364F">
      <w:pPr>
        <w:pStyle w:val="paragraph"/>
        <w:spacing w:before="0" w:beforeAutospacing="0" w:after="0" w:afterAutospacing="0"/>
        <w:textAlignment w:val="baseline"/>
        <w:rPr>
          <w:color w:val="000000" w:themeColor="text1"/>
        </w:rPr>
      </w:pPr>
      <w:r w:rsidRPr="005C3A0C">
        <w:rPr>
          <w:rStyle w:val="normaltextrun"/>
          <w:color w:val="000000" w:themeColor="text1"/>
        </w:rPr>
        <w:t>Fall</w:t>
      </w:r>
      <w:r w:rsidR="00343668" w:rsidRPr="005C3A0C">
        <w:rPr>
          <w:rStyle w:val="normaltextrun"/>
          <w:color w:val="000000" w:themeColor="text1"/>
        </w:rPr>
        <w:t xml:space="preserve"> Semester</w:t>
      </w:r>
      <w:r w:rsidR="004536EC" w:rsidRPr="005C3A0C">
        <w:rPr>
          <w:rStyle w:val="normaltextrun"/>
          <w:color w:val="000000" w:themeColor="text1"/>
        </w:rPr>
        <w:t xml:space="preserve"> </w:t>
      </w:r>
      <w:r w:rsidRPr="005C3A0C">
        <w:rPr>
          <w:rStyle w:val="normaltextrun"/>
          <w:color w:val="000000" w:themeColor="text1"/>
        </w:rPr>
        <w:t xml:space="preserve">– Finish </w:t>
      </w:r>
      <w:r w:rsidR="0050364F" w:rsidRPr="005C3A0C">
        <w:rPr>
          <w:rStyle w:val="normaltextrun"/>
          <w:color w:val="000000" w:themeColor="text1"/>
        </w:rPr>
        <w:t>capstone project procedures</w:t>
      </w:r>
    </w:p>
    <w:p w14:paraId="7F86E165" w14:textId="77777777" w:rsidR="00400335" w:rsidRPr="005C3A0C" w:rsidRDefault="00400335" w:rsidP="000658D1">
      <w:pPr>
        <w:pStyle w:val="paragraph"/>
        <w:spacing w:before="0" w:beforeAutospacing="0" w:after="0" w:afterAutospacing="0"/>
        <w:textAlignment w:val="baseline"/>
        <w:rPr>
          <w:rStyle w:val="normaltextrun"/>
          <w:color w:val="000000" w:themeColor="text1"/>
        </w:rPr>
      </w:pPr>
    </w:p>
    <w:p w14:paraId="7D8480DC" w14:textId="489991CD" w:rsidR="000658D1" w:rsidRPr="005C3A0C" w:rsidRDefault="000658D1" w:rsidP="000658D1">
      <w:pPr>
        <w:pStyle w:val="paragraph"/>
        <w:spacing w:before="0" w:beforeAutospacing="0" w:after="0" w:afterAutospacing="0"/>
        <w:textAlignment w:val="baseline"/>
        <w:rPr>
          <w:color w:val="000000" w:themeColor="text1"/>
        </w:rPr>
      </w:pPr>
      <w:r w:rsidRPr="005C3A0C">
        <w:rPr>
          <w:rStyle w:val="normaltextrun"/>
          <w:color w:val="000000" w:themeColor="text1"/>
        </w:rPr>
        <w:t xml:space="preserve">January – </w:t>
      </w:r>
      <w:r w:rsidR="002F5DB0">
        <w:rPr>
          <w:rStyle w:val="normaltextrun"/>
          <w:color w:val="000000" w:themeColor="text1"/>
        </w:rPr>
        <w:t>Enroll in NUTR 694 and f</w:t>
      </w:r>
      <w:r w:rsidRPr="005C3A0C">
        <w:rPr>
          <w:rStyle w:val="normaltextrun"/>
          <w:color w:val="000000" w:themeColor="text1"/>
        </w:rPr>
        <w:t xml:space="preserve">irst draft of </w:t>
      </w:r>
      <w:r w:rsidR="00960D95" w:rsidRPr="005C3A0C">
        <w:rPr>
          <w:rStyle w:val="normaltextrun"/>
          <w:color w:val="000000" w:themeColor="text1"/>
        </w:rPr>
        <w:t xml:space="preserve">written product to </w:t>
      </w:r>
      <w:r w:rsidR="00550E40" w:rsidRPr="005C3A0C">
        <w:rPr>
          <w:rStyle w:val="normaltextrun"/>
          <w:color w:val="000000" w:themeColor="text1"/>
        </w:rPr>
        <w:t>capstone</w:t>
      </w:r>
      <w:r w:rsidR="00550E40" w:rsidRPr="005C3A0C">
        <w:rPr>
          <w:rStyle w:val="eop"/>
          <w:color w:val="000000" w:themeColor="text1"/>
        </w:rPr>
        <w:t> </w:t>
      </w:r>
      <w:r w:rsidR="00960D95" w:rsidRPr="005C3A0C">
        <w:rPr>
          <w:rStyle w:val="normaltextrun"/>
          <w:color w:val="000000" w:themeColor="text1"/>
        </w:rPr>
        <w:t>chair</w:t>
      </w:r>
      <w:r w:rsidR="00960D95" w:rsidRPr="005C3A0C">
        <w:rPr>
          <w:rStyle w:val="eop"/>
          <w:color w:val="000000" w:themeColor="text1"/>
        </w:rPr>
        <w:t> </w:t>
      </w:r>
    </w:p>
    <w:p w14:paraId="5F508084" w14:textId="77777777" w:rsidR="000658D1" w:rsidRPr="005C3A0C" w:rsidRDefault="000658D1" w:rsidP="000658D1">
      <w:pPr>
        <w:pStyle w:val="paragraph"/>
        <w:spacing w:before="0" w:beforeAutospacing="0" w:after="0" w:afterAutospacing="0"/>
        <w:textAlignment w:val="baseline"/>
        <w:rPr>
          <w:color w:val="000000" w:themeColor="text1"/>
        </w:rPr>
      </w:pPr>
      <w:r w:rsidRPr="005C3A0C">
        <w:rPr>
          <w:rStyle w:val="eop"/>
          <w:color w:val="000000" w:themeColor="text1"/>
        </w:rPr>
        <w:t> </w:t>
      </w:r>
    </w:p>
    <w:p w14:paraId="2E5F26E4" w14:textId="3DBC35FA" w:rsidR="000658D1" w:rsidRPr="005C3A0C" w:rsidRDefault="000658D1" w:rsidP="000658D1">
      <w:pPr>
        <w:pStyle w:val="paragraph"/>
        <w:spacing w:before="0" w:beforeAutospacing="0" w:after="0" w:afterAutospacing="0"/>
        <w:textAlignment w:val="baseline"/>
        <w:rPr>
          <w:color w:val="000000" w:themeColor="text1"/>
        </w:rPr>
      </w:pPr>
      <w:r w:rsidRPr="005C3A0C">
        <w:rPr>
          <w:rStyle w:val="normaltextrun"/>
          <w:color w:val="000000" w:themeColor="text1"/>
        </w:rPr>
        <w:t xml:space="preserve">January– Submission of </w:t>
      </w:r>
      <w:r w:rsidR="00C950EE" w:rsidRPr="005C3A0C">
        <w:rPr>
          <w:rStyle w:val="normaltextrun"/>
          <w:color w:val="000000" w:themeColor="text1"/>
        </w:rPr>
        <w:t xml:space="preserve">project </w:t>
      </w:r>
      <w:r w:rsidRPr="005C3A0C">
        <w:rPr>
          <w:rStyle w:val="normaltextrun"/>
          <w:color w:val="000000" w:themeColor="text1"/>
        </w:rPr>
        <w:t>for the 3-minute thesis competition at JMU</w:t>
      </w:r>
      <w:r w:rsidRPr="005C3A0C">
        <w:rPr>
          <w:rStyle w:val="eop"/>
          <w:color w:val="000000" w:themeColor="text1"/>
        </w:rPr>
        <w:t> </w:t>
      </w:r>
      <w:r w:rsidR="00960D95" w:rsidRPr="005C3A0C">
        <w:rPr>
          <w:rStyle w:val="eop"/>
          <w:color w:val="000000" w:themeColor="text1"/>
        </w:rPr>
        <w:t>(</w:t>
      </w:r>
      <w:r w:rsidR="00960D95" w:rsidRPr="003D1460">
        <w:rPr>
          <w:rStyle w:val="eop"/>
          <w:i/>
          <w:iCs/>
          <w:color w:val="000000" w:themeColor="text1"/>
        </w:rPr>
        <w:t>Optional</w:t>
      </w:r>
      <w:r w:rsidR="00960D95" w:rsidRPr="005C3A0C">
        <w:rPr>
          <w:rStyle w:val="eop"/>
          <w:color w:val="000000" w:themeColor="text1"/>
        </w:rPr>
        <w:t>)</w:t>
      </w:r>
    </w:p>
    <w:p w14:paraId="1363B1A0" w14:textId="77777777" w:rsidR="000658D1" w:rsidRPr="005C3A0C" w:rsidRDefault="000658D1" w:rsidP="000658D1">
      <w:pPr>
        <w:pStyle w:val="paragraph"/>
        <w:spacing w:before="0" w:beforeAutospacing="0" w:after="0" w:afterAutospacing="0"/>
        <w:textAlignment w:val="baseline"/>
        <w:rPr>
          <w:color w:val="000000" w:themeColor="text1"/>
        </w:rPr>
      </w:pPr>
      <w:r w:rsidRPr="005C3A0C">
        <w:rPr>
          <w:rStyle w:val="eop"/>
          <w:color w:val="000000" w:themeColor="text1"/>
        </w:rPr>
        <w:t> </w:t>
      </w:r>
    </w:p>
    <w:p w14:paraId="72A214D3" w14:textId="789280D8" w:rsidR="000658D1" w:rsidRPr="005C3A0C" w:rsidRDefault="000658D1" w:rsidP="000658D1">
      <w:pPr>
        <w:pStyle w:val="paragraph"/>
        <w:spacing w:before="0" w:beforeAutospacing="0" w:after="0" w:afterAutospacing="0"/>
        <w:textAlignment w:val="baseline"/>
        <w:rPr>
          <w:color w:val="000000" w:themeColor="text1"/>
        </w:rPr>
      </w:pPr>
      <w:r w:rsidRPr="005C3A0C">
        <w:rPr>
          <w:rStyle w:val="normaltextrun"/>
          <w:color w:val="000000" w:themeColor="text1"/>
        </w:rPr>
        <w:t>February – Submit abstract to VAND</w:t>
      </w:r>
      <w:r w:rsidRPr="005C3A0C">
        <w:rPr>
          <w:rStyle w:val="eop"/>
          <w:color w:val="000000" w:themeColor="text1"/>
        </w:rPr>
        <w:t> </w:t>
      </w:r>
      <w:r w:rsidR="00960D95" w:rsidRPr="005C3A0C">
        <w:rPr>
          <w:rStyle w:val="eop"/>
          <w:color w:val="000000" w:themeColor="text1"/>
        </w:rPr>
        <w:t>(</w:t>
      </w:r>
      <w:r w:rsidR="00960D95" w:rsidRPr="003D1460">
        <w:rPr>
          <w:rStyle w:val="eop"/>
          <w:i/>
          <w:iCs/>
          <w:color w:val="000000" w:themeColor="text1"/>
        </w:rPr>
        <w:t>Optional</w:t>
      </w:r>
      <w:r w:rsidR="00960D95" w:rsidRPr="005C3A0C">
        <w:rPr>
          <w:rStyle w:val="eop"/>
          <w:color w:val="000000" w:themeColor="text1"/>
        </w:rPr>
        <w:t>)</w:t>
      </w:r>
    </w:p>
    <w:p w14:paraId="4F05CA5A" w14:textId="77777777" w:rsidR="000658D1" w:rsidRPr="005C3A0C" w:rsidRDefault="000658D1" w:rsidP="000658D1">
      <w:pPr>
        <w:pStyle w:val="paragraph"/>
        <w:spacing w:before="0" w:beforeAutospacing="0" w:after="0" w:afterAutospacing="0"/>
        <w:textAlignment w:val="baseline"/>
        <w:rPr>
          <w:color w:val="000000" w:themeColor="text1"/>
        </w:rPr>
      </w:pPr>
      <w:r w:rsidRPr="005C3A0C">
        <w:rPr>
          <w:rStyle w:val="eop"/>
          <w:color w:val="000000" w:themeColor="text1"/>
        </w:rPr>
        <w:t> </w:t>
      </w:r>
    </w:p>
    <w:p w14:paraId="2C30C786" w14:textId="0D9BFDB2" w:rsidR="000658D1" w:rsidRPr="005C3A0C" w:rsidRDefault="000658D1" w:rsidP="000658D1">
      <w:pPr>
        <w:pStyle w:val="paragraph"/>
        <w:spacing w:before="0" w:beforeAutospacing="0" w:after="0" w:afterAutospacing="0"/>
        <w:textAlignment w:val="baseline"/>
        <w:rPr>
          <w:color w:val="000000" w:themeColor="text1"/>
        </w:rPr>
      </w:pPr>
      <w:r w:rsidRPr="005C3A0C">
        <w:rPr>
          <w:rStyle w:val="normaltextrun"/>
          <w:color w:val="000000" w:themeColor="text1"/>
        </w:rPr>
        <w:t xml:space="preserve">March – Finalize </w:t>
      </w:r>
      <w:r w:rsidR="00960D95" w:rsidRPr="005C3A0C">
        <w:rPr>
          <w:rStyle w:val="normaltextrun"/>
          <w:color w:val="000000" w:themeColor="text1"/>
        </w:rPr>
        <w:t>written product</w:t>
      </w:r>
    </w:p>
    <w:p w14:paraId="53FDC420" w14:textId="6BE66718" w:rsidR="000658D1" w:rsidRPr="005C3A0C" w:rsidRDefault="000658D1" w:rsidP="000658D1">
      <w:pPr>
        <w:pStyle w:val="paragraph"/>
        <w:spacing w:before="0" w:beforeAutospacing="0" w:after="0" w:afterAutospacing="0"/>
        <w:textAlignment w:val="baseline"/>
        <w:rPr>
          <w:color w:val="000000" w:themeColor="text1"/>
        </w:rPr>
      </w:pPr>
      <w:r w:rsidRPr="005C3A0C">
        <w:rPr>
          <w:rStyle w:val="eop"/>
          <w:color w:val="000000" w:themeColor="text1"/>
        </w:rPr>
        <w:t>  </w:t>
      </w:r>
    </w:p>
    <w:p w14:paraId="4959F4D0" w14:textId="7D01F188" w:rsidR="000658D1" w:rsidRPr="005C3A0C" w:rsidRDefault="000658D1" w:rsidP="000658D1">
      <w:pPr>
        <w:pStyle w:val="paragraph"/>
        <w:spacing w:before="0" w:beforeAutospacing="0" w:after="0" w:afterAutospacing="0"/>
        <w:textAlignment w:val="baseline"/>
        <w:rPr>
          <w:color w:val="000000" w:themeColor="text1"/>
        </w:rPr>
      </w:pPr>
      <w:r w:rsidRPr="005C3A0C">
        <w:rPr>
          <w:rStyle w:val="normaltextrun"/>
          <w:color w:val="000000" w:themeColor="text1"/>
        </w:rPr>
        <w:t>March – Submission of abstract to JMU Graduate Showcase</w:t>
      </w:r>
      <w:r w:rsidRPr="005C3A0C">
        <w:rPr>
          <w:rStyle w:val="eop"/>
          <w:color w:val="000000" w:themeColor="text1"/>
        </w:rPr>
        <w:t> </w:t>
      </w:r>
      <w:r w:rsidR="00960D95" w:rsidRPr="005C3A0C">
        <w:rPr>
          <w:rStyle w:val="eop"/>
          <w:color w:val="000000" w:themeColor="text1"/>
        </w:rPr>
        <w:t>(</w:t>
      </w:r>
      <w:r w:rsidR="00960D95" w:rsidRPr="003D1460">
        <w:rPr>
          <w:rStyle w:val="eop"/>
          <w:i/>
          <w:iCs/>
          <w:color w:val="000000" w:themeColor="text1"/>
        </w:rPr>
        <w:t>Optional</w:t>
      </w:r>
      <w:r w:rsidR="00960D95" w:rsidRPr="005C3A0C">
        <w:rPr>
          <w:rStyle w:val="eop"/>
          <w:color w:val="000000" w:themeColor="text1"/>
        </w:rPr>
        <w:t>)</w:t>
      </w:r>
    </w:p>
    <w:p w14:paraId="1B11ACB3" w14:textId="77777777" w:rsidR="000658D1" w:rsidRPr="005C3A0C" w:rsidRDefault="000658D1" w:rsidP="000658D1">
      <w:pPr>
        <w:pStyle w:val="paragraph"/>
        <w:spacing w:before="0" w:beforeAutospacing="0" w:after="0" w:afterAutospacing="0"/>
        <w:textAlignment w:val="baseline"/>
        <w:rPr>
          <w:color w:val="000000" w:themeColor="text1"/>
        </w:rPr>
      </w:pPr>
      <w:r w:rsidRPr="005C3A0C">
        <w:rPr>
          <w:rStyle w:val="eop"/>
          <w:color w:val="000000" w:themeColor="text1"/>
        </w:rPr>
        <w:t> </w:t>
      </w:r>
    </w:p>
    <w:p w14:paraId="101B2067" w14:textId="7E782CA6" w:rsidR="000658D1" w:rsidRPr="005C3A0C" w:rsidRDefault="000658D1" w:rsidP="000658D1">
      <w:pPr>
        <w:pStyle w:val="paragraph"/>
        <w:spacing w:before="0" w:beforeAutospacing="0" w:after="0" w:afterAutospacing="0"/>
        <w:textAlignment w:val="baseline"/>
        <w:rPr>
          <w:color w:val="000000" w:themeColor="text1"/>
        </w:rPr>
      </w:pPr>
      <w:r w:rsidRPr="005C3A0C">
        <w:rPr>
          <w:rStyle w:val="normaltextrun"/>
          <w:color w:val="000000" w:themeColor="text1"/>
        </w:rPr>
        <w:t xml:space="preserve">April – </w:t>
      </w:r>
      <w:r w:rsidR="00072433" w:rsidRPr="005C3A0C">
        <w:rPr>
          <w:rStyle w:val="normaltextrun"/>
          <w:color w:val="000000" w:themeColor="text1"/>
        </w:rPr>
        <w:t xml:space="preserve">Present at </w:t>
      </w:r>
      <w:r w:rsidRPr="005C3A0C">
        <w:rPr>
          <w:rStyle w:val="normaltextrun"/>
          <w:color w:val="000000" w:themeColor="text1"/>
        </w:rPr>
        <w:t>JMU Graduate Symposium (</w:t>
      </w:r>
      <w:r w:rsidR="00072433" w:rsidRPr="003D1460">
        <w:rPr>
          <w:rStyle w:val="normaltextrun"/>
          <w:i/>
          <w:iCs/>
          <w:color w:val="000000" w:themeColor="text1"/>
        </w:rPr>
        <w:t>Optional</w:t>
      </w:r>
      <w:r w:rsidRPr="005C3A0C">
        <w:rPr>
          <w:rStyle w:val="normaltextrun"/>
          <w:color w:val="000000" w:themeColor="text1"/>
        </w:rPr>
        <w:t>)</w:t>
      </w:r>
      <w:r w:rsidRPr="005C3A0C">
        <w:rPr>
          <w:rStyle w:val="eop"/>
          <w:color w:val="000000" w:themeColor="text1"/>
        </w:rPr>
        <w:t> </w:t>
      </w:r>
    </w:p>
    <w:p w14:paraId="7BB6CCEE" w14:textId="77777777" w:rsidR="000658D1" w:rsidRPr="005C3A0C" w:rsidRDefault="000658D1" w:rsidP="000658D1">
      <w:pPr>
        <w:pStyle w:val="paragraph"/>
        <w:spacing w:before="0" w:beforeAutospacing="0" w:after="0" w:afterAutospacing="0"/>
        <w:textAlignment w:val="baseline"/>
        <w:rPr>
          <w:color w:val="000000" w:themeColor="text1"/>
        </w:rPr>
      </w:pPr>
      <w:r w:rsidRPr="005C3A0C">
        <w:rPr>
          <w:rStyle w:val="eop"/>
          <w:color w:val="000000" w:themeColor="text1"/>
        </w:rPr>
        <w:t> </w:t>
      </w:r>
    </w:p>
    <w:p w14:paraId="2EE0CB89" w14:textId="1CF86F6D" w:rsidR="000658D1" w:rsidRPr="005C3A0C" w:rsidRDefault="000658D1" w:rsidP="000658D1">
      <w:pPr>
        <w:pStyle w:val="paragraph"/>
        <w:spacing w:before="0" w:beforeAutospacing="0" w:after="0" w:afterAutospacing="0"/>
        <w:textAlignment w:val="baseline"/>
        <w:rPr>
          <w:color w:val="000000" w:themeColor="text1"/>
        </w:rPr>
      </w:pPr>
      <w:r w:rsidRPr="005C3A0C">
        <w:rPr>
          <w:rStyle w:val="normaltextrun"/>
          <w:color w:val="000000" w:themeColor="text1"/>
        </w:rPr>
        <w:t xml:space="preserve">April – </w:t>
      </w:r>
      <w:r w:rsidR="00072433" w:rsidRPr="005C3A0C">
        <w:rPr>
          <w:rStyle w:val="normaltextrun"/>
          <w:color w:val="000000" w:themeColor="text1"/>
        </w:rPr>
        <w:t xml:space="preserve">Present </w:t>
      </w:r>
      <w:r w:rsidRPr="005C3A0C">
        <w:rPr>
          <w:rStyle w:val="normaltextrun"/>
          <w:color w:val="000000" w:themeColor="text1"/>
        </w:rPr>
        <w:t>VAND (</w:t>
      </w:r>
      <w:r w:rsidR="00072433" w:rsidRPr="003D1460">
        <w:rPr>
          <w:rStyle w:val="normaltextrun"/>
          <w:i/>
          <w:iCs/>
          <w:color w:val="000000" w:themeColor="text1"/>
        </w:rPr>
        <w:t>Optional</w:t>
      </w:r>
      <w:r w:rsidRPr="005C3A0C">
        <w:rPr>
          <w:rStyle w:val="normaltextrun"/>
          <w:color w:val="000000" w:themeColor="text1"/>
        </w:rPr>
        <w:t>)</w:t>
      </w:r>
      <w:r w:rsidRPr="005C3A0C">
        <w:rPr>
          <w:rStyle w:val="eop"/>
          <w:color w:val="000000" w:themeColor="text1"/>
        </w:rPr>
        <w:t> </w:t>
      </w:r>
    </w:p>
    <w:p w14:paraId="00ED1107" w14:textId="77777777" w:rsidR="000658D1" w:rsidRPr="005C3A0C" w:rsidRDefault="000658D1" w:rsidP="000658D1">
      <w:pPr>
        <w:pStyle w:val="paragraph"/>
        <w:spacing w:before="0" w:beforeAutospacing="0" w:after="0" w:afterAutospacing="0"/>
        <w:textAlignment w:val="baseline"/>
        <w:rPr>
          <w:color w:val="000000" w:themeColor="text1"/>
        </w:rPr>
      </w:pPr>
      <w:r w:rsidRPr="005C3A0C">
        <w:rPr>
          <w:rStyle w:val="eop"/>
          <w:color w:val="000000" w:themeColor="text1"/>
        </w:rPr>
        <w:t> </w:t>
      </w:r>
    </w:p>
    <w:p w14:paraId="21B2ED3F" w14:textId="1EB28745" w:rsidR="000658D1" w:rsidRPr="005C3A0C" w:rsidRDefault="000658D1" w:rsidP="000658D1">
      <w:pPr>
        <w:pStyle w:val="paragraph"/>
        <w:spacing w:before="0" w:beforeAutospacing="0" w:after="0" w:afterAutospacing="0"/>
        <w:textAlignment w:val="baseline"/>
        <w:rPr>
          <w:color w:val="000000" w:themeColor="text1"/>
        </w:rPr>
      </w:pPr>
      <w:r w:rsidRPr="005C3A0C">
        <w:rPr>
          <w:rStyle w:val="normaltextrun"/>
          <w:color w:val="000000" w:themeColor="text1"/>
        </w:rPr>
        <w:t xml:space="preserve">April </w:t>
      </w:r>
      <w:r w:rsidR="00072433" w:rsidRPr="005C3A0C">
        <w:rPr>
          <w:rStyle w:val="normaltextrun"/>
          <w:color w:val="000000" w:themeColor="text1"/>
        </w:rPr>
        <w:t xml:space="preserve">– Present at </w:t>
      </w:r>
      <w:r w:rsidR="003D743B" w:rsidRPr="005C3A0C">
        <w:rPr>
          <w:rStyle w:val="normaltextrun"/>
          <w:color w:val="000000" w:themeColor="text1"/>
        </w:rPr>
        <w:t>MSANP</w:t>
      </w:r>
      <w:r w:rsidR="00072433" w:rsidRPr="005C3A0C">
        <w:rPr>
          <w:rStyle w:val="normaltextrun"/>
          <w:color w:val="000000" w:themeColor="text1"/>
        </w:rPr>
        <w:t xml:space="preserve"> Symposium</w:t>
      </w:r>
    </w:p>
    <w:p w14:paraId="6B71E30A" w14:textId="2BF171C1" w:rsidR="000658D1" w:rsidRPr="005C3A0C" w:rsidRDefault="000658D1" w:rsidP="000658D1">
      <w:pPr>
        <w:pStyle w:val="paragraph"/>
        <w:spacing w:before="0" w:beforeAutospacing="0" w:after="0" w:afterAutospacing="0"/>
        <w:textAlignment w:val="baseline"/>
        <w:rPr>
          <w:color w:val="000000" w:themeColor="text1"/>
        </w:rPr>
      </w:pPr>
      <w:r w:rsidRPr="005C3A0C">
        <w:rPr>
          <w:rStyle w:val="eop"/>
          <w:color w:val="000000" w:themeColor="text1"/>
        </w:rPr>
        <w:t>  </w:t>
      </w:r>
    </w:p>
    <w:p w14:paraId="0B1FD439" w14:textId="72D402E1" w:rsidR="000658D1" w:rsidRPr="00D84258" w:rsidRDefault="000658D1" w:rsidP="000658D1">
      <w:pPr>
        <w:pStyle w:val="paragraph"/>
        <w:spacing w:before="0" w:beforeAutospacing="0" w:after="0" w:afterAutospacing="0"/>
        <w:textAlignment w:val="baseline"/>
        <w:rPr>
          <w:color w:val="000000" w:themeColor="text1"/>
        </w:rPr>
      </w:pPr>
      <w:r w:rsidRPr="005C3A0C">
        <w:rPr>
          <w:rStyle w:val="normaltextrun"/>
          <w:color w:val="000000" w:themeColor="text1"/>
        </w:rPr>
        <w:t>May</w:t>
      </w:r>
      <w:r w:rsidR="00CF6EBE" w:rsidRPr="005C3A0C">
        <w:rPr>
          <w:rStyle w:val="normaltextrun"/>
          <w:color w:val="000000" w:themeColor="text1"/>
        </w:rPr>
        <w:t xml:space="preserve"> 1</w:t>
      </w:r>
      <w:r w:rsidRPr="005C3A0C">
        <w:rPr>
          <w:rStyle w:val="normaltextrun"/>
          <w:color w:val="000000" w:themeColor="text1"/>
        </w:rPr>
        <w:t xml:space="preserve">– </w:t>
      </w:r>
      <w:r w:rsidR="00CF6EBE" w:rsidRPr="005C3A0C">
        <w:rPr>
          <w:rStyle w:val="normaltextrun"/>
          <w:color w:val="000000" w:themeColor="text1"/>
        </w:rPr>
        <w:t>Completion of Capstone Project</w:t>
      </w:r>
    </w:p>
    <w:p w14:paraId="559DCA6B" w14:textId="77777777" w:rsidR="000658D1" w:rsidRDefault="000658D1">
      <w:pPr>
        <w:rPr>
          <w:b/>
          <w:sz w:val="28"/>
          <w:szCs w:val="28"/>
        </w:rPr>
      </w:pPr>
      <w:r>
        <w:rPr>
          <w:sz w:val="28"/>
          <w:szCs w:val="28"/>
        </w:rPr>
        <w:br w:type="page"/>
      </w:r>
    </w:p>
    <w:p w14:paraId="26129ECC" w14:textId="624854B4" w:rsidR="007F6EFB" w:rsidRPr="007F6EFB" w:rsidRDefault="007F6EFB" w:rsidP="007F6EFB">
      <w:pPr>
        <w:pStyle w:val="Heading1"/>
        <w:rPr>
          <w:sz w:val="28"/>
          <w:szCs w:val="28"/>
        </w:rPr>
      </w:pPr>
      <w:bookmarkStart w:id="86" w:name="_Toc233270266"/>
      <w:r w:rsidRPr="007F6EFB">
        <w:rPr>
          <w:sz w:val="28"/>
          <w:szCs w:val="28"/>
        </w:rPr>
        <w:lastRenderedPageBreak/>
        <w:t xml:space="preserve">Appendix </w:t>
      </w:r>
      <w:r w:rsidR="00D2608D">
        <w:rPr>
          <w:sz w:val="28"/>
          <w:szCs w:val="28"/>
        </w:rPr>
        <w:t>D</w:t>
      </w:r>
      <w:r w:rsidRPr="007F6EFB">
        <w:rPr>
          <w:sz w:val="28"/>
          <w:szCs w:val="28"/>
        </w:rPr>
        <w:t>: Supervised Experiential Site Requirements</w:t>
      </w:r>
      <w:bookmarkEnd w:id="86"/>
    </w:p>
    <w:tbl>
      <w:tblPr>
        <w:tblStyle w:val="TableGrid"/>
        <w:tblW w:w="0" w:type="auto"/>
        <w:tblLook w:val="04A0" w:firstRow="1" w:lastRow="0" w:firstColumn="1" w:lastColumn="0" w:noHBand="0" w:noVBand="1"/>
      </w:tblPr>
      <w:tblGrid>
        <w:gridCol w:w="4315"/>
        <w:gridCol w:w="5035"/>
      </w:tblGrid>
      <w:tr w:rsidR="004268C3" w:rsidRPr="006878AF" w14:paraId="031721C8" w14:textId="77777777" w:rsidTr="008972CA">
        <w:tc>
          <w:tcPr>
            <w:tcW w:w="4315" w:type="dxa"/>
          </w:tcPr>
          <w:p w14:paraId="60A40D9A" w14:textId="77777777" w:rsidR="004268C3" w:rsidRPr="006878AF" w:rsidRDefault="004268C3" w:rsidP="007F6EFB">
            <w:pPr>
              <w:jc w:val="center"/>
              <w:rPr>
                <w:b/>
                <w:bCs/>
                <w:sz w:val="24"/>
                <w:szCs w:val="24"/>
              </w:rPr>
            </w:pPr>
            <w:r w:rsidRPr="006878AF">
              <w:rPr>
                <w:b/>
                <w:bCs/>
                <w:sz w:val="24"/>
                <w:szCs w:val="24"/>
              </w:rPr>
              <w:t>SEL Site</w:t>
            </w:r>
          </w:p>
        </w:tc>
        <w:tc>
          <w:tcPr>
            <w:tcW w:w="5035" w:type="dxa"/>
          </w:tcPr>
          <w:p w14:paraId="10AACA14" w14:textId="77777777" w:rsidR="004268C3" w:rsidRPr="006878AF" w:rsidRDefault="004268C3" w:rsidP="007F6EFB">
            <w:pPr>
              <w:jc w:val="center"/>
              <w:rPr>
                <w:b/>
                <w:bCs/>
                <w:sz w:val="24"/>
                <w:szCs w:val="24"/>
              </w:rPr>
            </w:pPr>
            <w:r w:rsidRPr="006878AF">
              <w:rPr>
                <w:b/>
                <w:bCs/>
                <w:sz w:val="24"/>
                <w:szCs w:val="24"/>
              </w:rPr>
              <w:t>Requirements</w:t>
            </w:r>
          </w:p>
        </w:tc>
      </w:tr>
      <w:tr w:rsidR="004268C3" w:rsidRPr="006878AF" w14:paraId="090E6063" w14:textId="77777777" w:rsidTr="008972CA">
        <w:tc>
          <w:tcPr>
            <w:tcW w:w="4315" w:type="dxa"/>
          </w:tcPr>
          <w:p w14:paraId="41F5968E" w14:textId="77777777" w:rsidR="004268C3" w:rsidRPr="006878AF" w:rsidRDefault="004268C3" w:rsidP="00FC5D3D">
            <w:pPr>
              <w:rPr>
                <w:sz w:val="24"/>
                <w:szCs w:val="24"/>
              </w:rPr>
            </w:pPr>
            <w:r w:rsidRPr="006878AF">
              <w:rPr>
                <w:color w:val="000000" w:themeColor="text1"/>
                <w:sz w:val="24"/>
                <w:szCs w:val="24"/>
              </w:rPr>
              <w:t>Augusta Medical Center</w:t>
            </w:r>
          </w:p>
        </w:tc>
        <w:tc>
          <w:tcPr>
            <w:tcW w:w="5035" w:type="dxa"/>
          </w:tcPr>
          <w:p w14:paraId="059D929E" w14:textId="28231C9A" w:rsidR="004268C3" w:rsidRPr="006878AF" w:rsidRDefault="004268C3" w:rsidP="00FC5D3D">
            <w:pPr>
              <w:rPr>
                <w:sz w:val="24"/>
                <w:szCs w:val="24"/>
              </w:rPr>
            </w:pPr>
            <w:r w:rsidRPr="006878AF">
              <w:rPr>
                <w:sz w:val="24"/>
                <w:szCs w:val="24"/>
              </w:rPr>
              <w:t>Background</w:t>
            </w:r>
            <w:r w:rsidR="002848E0">
              <w:rPr>
                <w:sz w:val="24"/>
                <w:szCs w:val="24"/>
              </w:rPr>
              <w:t xml:space="preserve"> Check</w:t>
            </w:r>
            <w:r w:rsidRPr="006878AF">
              <w:rPr>
                <w:sz w:val="24"/>
                <w:szCs w:val="24"/>
              </w:rPr>
              <w:t>, Drug</w:t>
            </w:r>
            <w:r w:rsidR="002848E0">
              <w:rPr>
                <w:sz w:val="24"/>
                <w:szCs w:val="24"/>
              </w:rPr>
              <w:t xml:space="preserve"> Screening</w:t>
            </w:r>
            <w:r w:rsidRPr="006878AF">
              <w:rPr>
                <w:sz w:val="24"/>
                <w:szCs w:val="24"/>
              </w:rPr>
              <w:t>,</w:t>
            </w:r>
            <w:r w:rsidR="002848E0">
              <w:rPr>
                <w:sz w:val="24"/>
                <w:szCs w:val="24"/>
              </w:rPr>
              <w:t xml:space="preserve"> A</w:t>
            </w:r>
            <w:r w:rsidRPr="006878AF">
              <w:rPr>
                <w:color w:val="212121"/>
                <w:sz w:val="24"/>
                <w:szCs w:val="24"/>
              </w:rPr>
              <w:t>ttestation form</w:t>
            </w:r>
          </w:p>
        </w:tc>
      </w:tr>
      <w:tr w:rsidR="004268C3" w:rsidRPr="006878AF" w14:paraId="0FD87597" w14:textId="77777777" w:rsidTr="008972CA">
        <w:tc>
          <w:tcPr>
            <w:tcW w:w="4315" w:type="dxa"/>
          </w:tcPr>
          <w:p w14:paraId="07947728" w14:textId="77777777" w:rsidR="004268C3" w:rsidRPr="006878AF" w:rsidRDefault="004268C3" w:rsidP="00FC5D3D">
            <w:pPr>
              <w:rPr>
                <w:sz w:val="24"/>
                <w:szCs w:val="24"/>
              </w:rPr>
            </w:pPr>
            <w:r w:rsidRPr="006878AF">
              <w:rPr>
                <w:color w:val="000000" w:themeColor="text1"/>
                <w:sz w:val="24"/>
                <w:szCs w:val="24"/>
              </w:rPr>
              <w:t>Bridgewater Retirement Community</w:t>
            </w:r>
          </w:p>
        </w:tc>
        <w:tc>
          <w:tcPr>
            <w:tcW w:w="5035" w:type="dxa"/>
          </w:tcPr>
          <w:p w14:paraId="65ABEE0E" w14:textId="52111718" w:rsidR="004268C3" w:rsidRPr="006878AF" w:rsidRDefault="002848E0" w:rsidP="00FC5D3D">
            <w:pPr>
              <w:rPr>
                <w:sz w:val="24"/>
                <w:szCs w:val="24"/>
              </w:rPr>
            </w:pPr>
            <w:r>
              <w:rPr>
                <w:sz w:val="24"/>
                <w:szCs w:val="24"/>
              </w:rPr>
              <w:t>N/A</w:t>
            </w:r>
          </w:p>
        </w:tc>
      </w:tr>
      <w:tr w:rsidR="004268C3" w:rsidRPr="006878AF" w14:paraId="7C1862A5" w14:textId="77777777" w:rsidTr="008972CA">
        <w:tc>
          <w:tcPr>
            <w:tcW w:w="4315" w:type="dxa"/>
          </w:tcPr>
          <w:p w14:paraId="7E23E7E9" w14:textId="77777777" w:rsidR="004268C3" w:rsidRPr="006878AF" w:rsidRDefault="004268C3" w:rsidP="00FC5D3D">
            <w:pPr>
              <w:rPr>
                <w:sz w:val="24"/>
                <w:szCs w:val="24"/>
              </w:rPr>
            </w:pPr>
            <w:r w:rsidRPr="006878AF">
              <w:rPr>
                <w:color w:val="000000" w:themeColor="text1"/>
                <w:sz w:val="24"/>
                <w:szCs w:val="24"/>
              </w:rPr>
              <w:t>Central Shenandoah WIC</w:t>
            </w:r>
          </w:p>
        </w:tc>
        <w:tc>
          <w:tcPr>
            <w:tcW w:w="5035" w:type="dxa"/>
          </w:tcPr>
          <w:p w14:paraId="4284CF7A" w14:textId="4D40B038" w:rsidR="004268C3" w:rsidRPr="006878AF" w:rsidRDefault="002848E0" w:rsidP="00FC5D3D">
            <w:pPr>
              <w:rPr>
                <w:sz w:val="24"/>
                <w:szCs w:val="24"/>
              </w:rPr>
            </w:pPr>
            <w:r>
              <w:rPr>
                <w:sz w:val="24"/>
                <w:szCs w:val="24"/>
              </w:rPr>
              <w:t>N/A</w:t>
            </w:r>
          </w:p>
        </w:tc>
      </w:tr>
      <w:tr w:rsidR="004268C3" w:rsidRPr="006878AF" w14:paraId="33A811A4" w14:textId="77777777" w:rsidTr="008972CA">
        <w:tc>
          <w:tcPr>
            <w:tcW w:w="4315" w:type="dxa"/>
          </w:tcPr>
          <w:p w14:paraId="4E8D404A" w14:textId="77777777" w:rsidR="004268C3" w:rsidRPr="006878AF" w:rsidRDefault="004268C3" w:rsidP="00FC5D3D">
            <w:pPr>
              <w:rPr>
                <w:sz w:val="24"/>
                <w:szCs w:val="24"/>
              </w:rPr>
            </w:pPr>
            <w:r w:rsidRPr="006878AF">
              <w:rPr>
                <w:color w:val="000000" w:themeColor="text1"/>
                <w:sz w:val="24"/>
                <w:szCs w:val="24"/>
              </w:rPr>
              <w:t xml:space="preserve">Cooperative Extension </w:t>
            </w:r>
          </w:p>
        </w:tc>
        <w:tc>
          <w:tcPr>
            <w:tcW w:w="5035" w:type="dxa"/>
          </w:tcPr>
          <w:p w14:paraId="1BE82389" w14:textId="633B247C" w:rsidR="004268C3" w:rsidRPr="006878AF" w:rsidRDefault="002848E0" w:rsidP="00FC5D3D">
            <w:pPr>
              <w:rPr>
                <w:sz w:val="24"/>
                <w:szCs w:val="24"/>
              </w:rPr>
            </w:pPr>
            <w:r>
              <w:rPr>
                <w:sz w:val="24"/>
                <w:szCs w:val="24"/>
              </w:rPr>
              <w:t>N/A</w:t>
            </w:r>
          </w:p>
        </w:tc>
      </w:tr>
      <w:tr w:rsidR="004268C3" w:rsidRPr="006878AF" w14:paraId="118A73CB" w14:textId="77777777" w:rsidTr="008972CA">
        <w:tc>
          <w:tcPr>
            <w:tcW w:w="4315" w:type="dxa"/>
          </w:tcPr>
          <w:p w14:paraId="51B9965F" w14:textId="77777777" w:rsidR="004268C3" w:rsidRPr="006878AF" w:rsidRDefault="004268C3" w:rsidP="00BA34E6">
            <w:pPr>
              <w:rPr>
                <w:sz w:val="24"/>
                <w:szCs w:val="24"/>
              </w:rPr>
            </w:pPr>
            <w:r>
              <w:rPr>
                <w:sz w:val="24"/>
                <w:szCs w:val="24"/>
              </w:rPr>
              <w:t xml:space="preserve">Green Spring by Erickson Senior Living </w:t>
            </w:r>
          </w:p>
        </w:tc>
        <w:tc>
          <w:tcPr>
            <w:tcW w:w="5035" w:type="dxa"/>
          </w:tcPr>
          <w:p w14:paraId="57CA9387" w14:textId="171DEF00" w:rsidR="004268C3" w:rsidRPr="006878AF" w:rsidRDefault="004268C3" w:rsidP="00BA34E6">
            <w:pPr>
              <w:rPr>
                <w:sz w:val="24"/>
                <w:szCs w:val="24"/>
              </w:rPr>
            </w:pPr>
            <w:r>
              <w:rPr>
                <w:sz w:val="24"/>
                <w:szCs w:val="24"/>
              </w:rPr>
              <w:t>B</w:t>
            </w:r>
            <w:r w:rsidRPr="00F21166">
              <w:rPr>
                <w:sz w:val="24"/>
                <w:szCs w:val="24"/>
              </w:rPr>
              <w:t xml:space="preserve">ackground </w:t>
            </w:r>
            <w:r w:rsidR="00EC0049">
              <w:rPr>
                <w:sz w:val="24"/>
                <w:szCs w:val="24"/>
              </w:rPr>
              <w:t>C</w:t>
            </w:r>
            <w:r w:rsidRPr="00F21166">
              <w:rPr>
                <w:sz w:val="24"/>
                <w:szCs w:val="24"/>
              </w:rPr>
              <w:t>heck</w:t>
            </w:r>
          </w:p>
        </w:tc>
      </w:tr>
      <w:tr w:rsidR="004268C3" w:rsidRPr="006878AF" w14:paraId="2DBE611E" w14:textId="77777777" w:rsidTr="008972CA">
        <w:tc>
          <w:tcPr>
            <w:tcW w:w="4315" w:type="dxa"/>
          </w:tcPr>
          <w:p w14:paraId="0788ECBF" w14:textId="77777777" w:rsidR="004268C3" w:rsidRPr="006878AF" w:rsidRDefault="004268C3" w:rsidP="00FC5D3D">
            <w:pPr>
              <w:rPr>
                <w:sz w:val="24"/>
                <w:szCs w:val="24"/>
              </w:rPr>
            </w:pPr>
            <w:r w:rsidRPr="006878AF">
              <w:rPr>
                <w:color w:val="000000" w:themeColor="text1"/>
                <w:sz w:val="24"/>
                <w:szCs w:val="24"/>
              </w:rPr>
              <w:t>Hampton VA Medical Center</w:t>
            </w:r>
          </w:p>
        </w:tc>
        <w:tc>
          <w:tcPr>
            <w:tcW w:w="5035" w:type="dxa"/>
          </w:tcPr>
          <w:p w14:paraId="2AEEFF21" w14:textId="716D5CE2" w:rsidR="004268C3" w:rsidRPr="006878AF" w:rsidRDefault="00EC0049" w:rsidP="00FC5D3D">
            <w:pPr>
              <w:rPr>
                <w:sz w:val="24"/>
                <w:szCs w:val="24"/>
              </w:rPr>
            </w:pPr>
            <w:r>
              <w:rPr>
                <w:sz w:val="24"/>
                <w:szCs w:val="24"/>
              </w:rPr>
              <w:t>B</w:t>
            </w:r>
            <w:r w:rsidRPr="00F21166">
              <w:rPr>
                <w:sz w:val="24"/>
                <w:szCs w:val="24"/>
              </w:rPr>
              <w:t xml:space="preserve">ackground </w:t>
            </w:r>
            <w:r>
              <w:rPr>
                <w:sz w:val="24"/>
                <w:szCs w:val="24"/>
              </w:rPr>
              <w:t>C</w:t>
            </w:r>
            <w:r w:rsidRPr="00F21166">
              <w:rPr>
                <w:sz w:val="24"/>
                <w:szCs w:val="24"/>
              </w:rPr>
              <w:t>heck</w:t>
            </w:r>
            <w:r>
              <w:rPr>
                <w:sz w:val="24"/>
                <w:szCs w:val="24"/>
              </w:rPr>
              <w:t>, Drug Screening</w:t>
            </w:r>
          </w:p>
        </w:tc>
      </w:tr>
      <w:tr w:rsidR="004268C3" w:rsidRPr="006878AF" w14:paraId="6EA9B0C8" w14:textId="77777777" w:rsidTr="008972CA">
        <w:tc>
          <w:tcPr>
            <w:tcW w:w="4315" w:type="dxa"/>
          </w:tcPr>
          <w:p w14:paraId="7BA0845A" w14:textId="77777777" w:rsidR="004268C3" w:rsidRPr="006878AF" w:rsidRDefault="004268C3" w:rsidP="00FC5D3D">
            <w:pPr>
              <w:rPr>
                <w:sz w:val="24"/>
                <w:szCs w:val="24"/>
              </w:rPr>
            </w:pPr>
            <w:r w:rsidRPr="006878AF">
              <w:rPr>
                <w:color w:val="000000" w:themeColor="text1"/>
                <w:sz w:val="24"/>
                <w:szCs w:val="24"/>
              </w:rPr>
              <w:t>Harrisonburg SFS</w:t>
            </w:r>
          </w:p>
        </w:tc>
        <w:tc>
          <w:tcPr>
            <w:tcW w:w="5035" w:type="dxa"/>
          </w:tcPr>
          <w:p w14:paraId="58026356" w14:textId="5F401A80" w:rsidR="004268C3" w:rsidRPr="006878AF" w:rsidRDefault="00EC0049" w:rsidP="00FC5D3D">
            <w:pPr>
              <w:rPr>
                <w:sz w:val="24"/>
                <w:szCs w:val="24"/>
              </w:rPr>
            </w:pPr>
            <w:r>
              <w:rPr>
                <w:sz w:val="24"/>
                <w:szCs w:val="24"/>
              </w:rPr>
              <w:t>N/A</w:t>
            </w:r>
          </w:p>
        </w:tc>
      </w:tr>
      <w:tr w:rsidR="004268C3" w:rsidRPr="006878AF" w14:paraId="6C651EE7" w14:textId="77777777" w:rsidTr="008972CA">
        <w:tc>
          <w:tcPr>
            <w:tcW w:w="4315" w:type="dxa"/>
          </w:tcPr>
          <w:p w14:paraId="7EEFE0FD" w14:textId="77777777" w:rsidR="004268C3" w:rsidRPr="006878AF" w:rsidRDefault="004268C3" w:rsidP="00FC5D3D">
            <w:pPr>
              <w:rPr>
                <w:sz w:val="24"/>
                <w:szCs w:val="24"/>
              </w:rPr>
            </w:pPr>
            <w:r w:rsidRPr="006878AF">
              <w:rPr>
                <w:color w:val="000000" w:themeColor="text1"/>
                <w:sz w:val="24"/>
                <w:szCs w:val="24"/>
              </w:rPr>
              <w:t>INOVA Fairfax</w:t>
            </w:r>
          </w:p>
        </w:tc>
        <w:tc>
          <w:tcPr>
            <w:tcW w:w="5035" w:type="dxa"/>
          </w:tcPr>
          <w:p w14:paraId="53973F52" w14:textId="42A3C375" w:rsidR="004268C3" w:rsidRPr="006878AF" w:rsidRDefault="004268C3" w:rsidP="00FC5D3D">
            <w:pPr>
              <w:rPr>
                <w:sz w:val="24"/>
                <w:szCs w:val="24"/>
              </w:rPr>
            </w:pPr>
            <w:r w:rsidRPr="006878AF">
              <w:rPr>
                <w:color w:val="000000"/>
                <w:sz w:val="24"/>
                <w:szCs w:val="24"/>
                <w:shd w:val="clear" w:color="auto" w:fill="FFFFFF"/>
              </w:rPr>
              <w:t>Background</w:t>
            </w:r>
            <w:r w:rsidR="00EC0049">
              <w:rPr>
                <w:color w:val="000000"/>
                <w:sz w:val="24"/>
                <w:szCs w:val="24"/>
                <w:shd w:val="clear" w:color="auto" w:fill="FFFFFF"/>
              </w:rPr>
              <w:t xml:space="preserve"> Check, I</w:t>
            </w:r>
            <w:r w:rsidRPr="006878AF">
              <w:rPr>
                <w:color w:val="000000"/>
                <w:sz w:val="24"/>
                <w:szCs w:val="24"/>
                <w:shd w:val="clear" w:color="auto" w:fill="FFFFFF"/>
              </w:rPr>
              <w:t>mmunization</w:t>
            </w:r>
            <w:r w:rsidR="00EC0049">
              <w:rPr>
                <w:color w:val="000000"/>
                <w:sz w:val="24"/>
                <w:szCs w:val="24"/>
                <w:shd w:val="clear" w:color="auto" w:fill="FFFFFF"/>
              </w:rPr>
              <w:t xml:space="preserve"> Records</w:t>
            </w:r>
          </w:p>
        </w:tc>
      </w:tr>
      <w:tr w:rsidR="004268C3" w:rsidRPr="006878AF" w14:paraId="10A26643" w14:textId="77777777" w:rsidTr="008972CA">
        <w:tc>
          <w:tcPr>
            <w:tcW w:w="4315" w:type="dxa"/>
          </w:tcPr>
          <w:p w14:paraId="7E5F7641" w14:textId="77777777" w:rsidR="004268C3" w:rsidRPr="006878AF" w:rsidRDefault="004268C3" w:rsidP="00FC5D3D">
            <w:pPr>
              <w:rPr>
                <w:sz w:val="24"/>
                <w:szCs w:val="24"/>
              </w:rPr>
            </w:pPr>
            <w:r w:rsidRPr="006878AF">
              <w:rPr>
                <w:color w:val="000000" w:themeColor="text1"/>
                <w:sz w:val="24"/>
                <w:szCs w:val="24"/>
              </w:rPr>
              <w:t>JMU Dining Services</w:t>
            </w:r>
          </w:p>
        </w:tc>
        <w:tc>
          <w:tcPr>
            <w:tcW w:w="5035" w:type="dxa"/>
          </w:tcPr>
          <w:p w14:paraId="2F48A303" w14:textId="376E42DE" w:rsidR="004268C3" w:rsidRPr="006878AF" w:rsidRDefault="00EC0049" w:rsidP="00FC5D3D">
            <w:pPr>
              <w:rPr>
                <w:sz w:val="24"/>
                <w:szCs w:val="24"/>
              </w:rPr>
            </w:pPr>
            <w:r>
              <w:rPr>
                <w:sz w:val="24"/>
                <w:szCs w:val="24"/>
              </w:rPr>
              <w:t>N/A</w:t>
            </w:r>
          </w:p>
        </w:tc>
      </w:tr>
      <w:tr w:rsidR="004268C3" w:rsidRPr="006878AF" w14:paraId="6B89AEF3" w14:textId="77777777" w:rsidTr="008972CA">
        <w:tc>
          <w:tcPr>
            <w:tcW w:w="4315" w:type="dxa"/>
          </w:tcPr>
          <w:p w14:paraId="4139C659" w14:textId="77777777" w:rsidR="004268C3" w:rsidRPr="006878AF" w:rsidRDefault="004268C3" w:rsidP="00FC5D3D">
            <w:pPr>
              <w:rPr>
                <w:sz w:val="24"/>
                <w:szCs w:val="24"/>
              </w:rPr>
            </w:pPr>
            <w:r w:rsidRPr="006878AF">
              <w:rPr>
                <w:color w:val="000000" w:themeColor="text1"/>
                <w:sz w:val="24"/>
                <w:szCs w:val="24"/>
              </w:rPr>
              <w:t>JMU Sports Nutrition Services</w:t>
            </w:r>
          </w:p>
        </w:tc>
        <w:tc>
          <w:tcPr>
            <w:tcW w:w="5035" w:type="dxa"/>
          </w:tcPr>
          <w:p w14:paraId="607B0C09" w14:textId="0C6BB591" w:rsidR="004268C3" w:rsidRPr="006878AF" w:rsidRDefault="00EC0049" w:rsidP="00FC5D3D">
            <w:pPr>
              <w:rPr>
                <w:sz w:val="24"/>
                <w:szCs w:val="24"/>
              </w:rPr>
            </w:pPr>
            <w:r>
              <w:rPr>
                <w:sz w:val="24"/>
                <w:szCs w:val="24"/>
              </w:rPr>
              <w:t>N/A</w:t>
            </w:r>
          </w:p>
        </w:tc>
      </w:tr>
      <w:tr w:rsidR="004268C3" w:rsidRPr="006878AF" w14:paraId="2572ED32" w14:textId="77777777" w:rsidTr="008972CA">
        <w:tc>
          <w:tcPr>
            <w:tcW w:w="4315" w:type="dxa"/>
          </w:tcPr>
          <w:p w14:paraId="1C099FE2" w14:textId="77777777" w:rsidR="004268C3" w:rsidRPr="006878AF" w:rsidRDefault="004268C3" w:rsidP="00FC5D3D">
            <w:pPr>
              <w:rPr>
                <w:sz w:val="24"/>
                <w:szCs w:val="24"/>
              </w:rPr>
            </w:pPr>
            <w:r w:rsidRPr="006878AF">
              <w:rPr>
                <w:color w:val="000000" w:themeColor="text1"/>
                <w:sz w:val="24"/>
                <w:szCs w:val="24"/>
              </w:rPr>
              <w:t>Lord Fairfax WIC</w:t>
            </w:r>
          </w:p>
        </w:tc>
        <w:tc>
          <w:tcPr>
            <w:tcW w:w="5035" w:type="dxa"/>
          </w:tcPr>
          <w:p w14:paraId="38476177" w14:textId="235FD554" w:rsidR="004268C3" w:rsidRPr="006878AF" w:rsidRDefault="00EC0049" w:rsidP="00FC5D3D">
            <w:pPr>
              <w:rPr>
                <w:sz w:val="24"/>
                <w:szCs w:val="24"/>
              </w:rPr>
            </w:pPr>
            <w:r>
              <w:rPr>
                <w:sz w:val="24"/>
                <w:szCs w:val="24"/>
              </w:rPr>
              <w:t>N/A</w:t>
            </w:r>
          </w:p>
        </w:tc>
      </w:tr>
      <w:tr w:rsidR="004268C3" w:rsidRPr="006878AF" w14:paraId="76289AFD" w14:textId="77777777" w:rsidTr="008972CA">
        <w:tc>
          <w:tcPr>
            <w:tcW w:w="4315" w:type="dxa"/>
          </w:tcPr>
          <w:p w14:paraId="45025E45" w14:textId="77777777" w:rsidR="004268C3" w:rsidRPr="006878AF" w:rsidRDefault="004268C3" w:rsidP="00FC5D3D">
            <w:pPr>
              <w:rPr>
                <w:sz w:val="24"/>
                <w:szCs w:val="24"/>
              </w:rPr>
            </w:pPr>
            <w:r w:rsidRPr="006878AF">
              <w:rPr>
                <w:color w:val="000000" w:themeColor="text1"/>
                <w:sz w:val="24"/>
                <w:szCs w:val="24"/>
              </w:rPr>
              <w:t>Martinsburg VA Medical Center</w:t>
            </w:r>
          </w:p>
        </w:tc>
        <w:tc>
          <w:tcPr>
            <w:tcW w:w="5035" w:type="dxa"/>
          </w:tcPr>
          <w:p w14:paraId="06E7655F" w14:textId="1A5D8E69" w:rsidR="004268C3" w:rsidRPr="006878AF" w:rsidRDefault="00EC0049" w:rsidP="00FC5D3D">
            <w:pPr>
              <w:rPr>
                <w:sz w:val="24"/>
                <w:szCs w:val="24"/>
              </w:rPr>
            </w:pPr>
            <w:r>
              <w:rPr>
                <w:sz w:val="24"/>
                <w:szCs w:val="24"/>
              </w:rPr>
              <w:t>B</w:t>
            </w:r>
            <w:r w:rsidRPr="00F21166">
              <w:rPr>
                <w:sz w:val="24"/>
                <w:szCs w:val="24"/>
              </w:rPr>
              <w:t xml:space="preserve">ackground </w:t>
            </w:r>
            <w:r>
              <w:rPr>
                <w:sz w:val="24"/>
                <w:szCs w:val="24"/>
              </w:rPr>
              <w:t>C</w:t>
            </w:r>
            <w:r w:rsidRPr="00F21166">
              <w:rPr>
                <w:sz w:val="24"/>
                <w:szCs w:val="24"/>
              </w:rPr>
              <w:t>heck</w:t>
            </w:r>
            <w:r>
              <w:rPr>
                <w:sz w:val="24"/>
                <w:szCs w:val="24"/>
              </w:rPr>
              <w:t>, Drug Screening</w:t>
            </w:r>
          </w:p>
        </w:tc>
      </w:tr>
      <w:tr w:rsidR="004268C3" w:rsidRPr="006878AF" w14:paraId="0ECEF356" w14:textId="77777777" w:rsidTr="008972CA">
        <w:tc>
          <w:tcPr>
            <w:tcW w:w="4315" w:type="dxa"/>
          </w:tcPr>
          <w:p w14:paraId="10AF0E83" w14:textId="77777777" w:rsidR="004268C3" w:rsidRPr="006878AF" w:rsidRDefault="004268C3" w:rsidP="00FC5D3D">
            <w:pPr>
              <w:rPr>
                <w:sz w:val="24"/>
                <w:szCs w:val="24"/>
              </w:rPr>
            </w:pPr>
            <w:r w:rsidRPr="006878AF">
              <w:rPr>
                <w:color w:val="000000" w:themeColor="text1"/>
                <w:sz w:val="24"/>
                <w:szCs w:val="24"/>
              </w:rPr>
              <w:t>Prince William SFS</w:t>
            </w:r>
          </w:p>
        </w:tc>
        <w:tc>
          <w:tcPr>
            <w:tcW w:w="5035" w:type="dxa"/>
          </w:tcPr>
          <w:p w14:paraId="26CC831F" w14:textId="77777777" w:rsidR="004268C3" w:rsidRPr="006878AF" w:rsidRDefault="004268C3" w:rsidP="00FC5D3D">
            <w:pPr>
              <w:rPr>
                <w:sz w:val="24"/>
                <w:szCs w:val="24"/>
              </w:rPr>
            </w:pPr>
            <w:r w:rsidRPr="006878AF">
              <w:rPr>
                <w:color w:val="000000" w:themeColor="text1"/>
                <w:sz w:val="24"/>
                <w:szCs w:val="24"/>
              </w:rPr>
              <w:t>Application</w:t>
            </w:r>
          </w:p>
        </w:tc>
      </w:tr>
      <w:tr w:rsidR="004268C3" w:rsidRPr="006878AF" w14:paraId="4463C1C4" w14:textId="77777777" w:rsidTr="008972CA">
        <w:tc>
          <w:tcPr>
            <w:tcW w:w="4315" w:type="dxa"/>
          </w:tcPr>
          <w:p w14:paraId="3459F120" w14:textId="77777777" w:rsidR="004268C3" w:rsidRPr="006878AF" w:rsidRDefault="004268C3" w:rsidP="00BA34E6">
            <w:pPr>
              <w:rPr>
                <w:sz w:val="24"/>
                <w:szCs w:val="24"/>
              </w:rPr>
            </w:pPr>
            <w:r w:rsidRPr="006878AF">
              <w:rPr>
                <w:color w:val="000000" w:themeColor="text1"/>
                <w:sz w:val="24"/>
                <w:szCs w:val="24"/>
              </w:rPr>
              <w:t>Prince Willian Medical Center</w:t>
            </w:r>
          </w:p>
        </w:tc>
        <w:tc>
          <w:tcPr>
            <w:tcW w:w="5035" w:type="dxa"/>
          </w:tcPr>
          <w:p w14:paraId="4CD28C78" w14:textId="1ED901CE" w:rsidR="004268C3" w:rsidRPr="006878AF" w:rsidRDefault="002D63BE" w:rsidP="00BA34E6">
            <w:pPr>
              <w:rPr>
                <w:sz w:val="24"/>
                <w:szCs w:val="24"/>
              </w:rPr>
            </w:pPr>
            <w:r>
              <w:rPr>
                <w:sz w:val="24"/>
                <w:szCs w:val="24"/>
              </w:rPr>
              <w:t>B</w:t>
            </w:r>
            <w:r w:rsidRPr="00F21166">
              <w:rPr>
                <w:sz w:val="24"/>
                <w:szCs w:val="24"/>
              </w:rPr>
              <w:t xml:space="preserve">ackground </w:t>
            </w:r>
            <w:r>
              <w:rPr>
                <w:sz w:val="24"/>
                <w:szCs w:val="24"/>
              </w:rPr>
              <w:t>C</w:t>
            </w:r>
            <w:r w:rsidRPr="00F21166">
              <w:rPr>
                <w:sz w:val="24"/>
                <w:szCs w:val="24"/>
              </w:rPr>
              <w:t>heck</w:t>
            </w:r>
            <w:r>
              <w:rPr>
                <w:sz w:val="24"/>
                <w:szCs w:val="24"/>
              </w:rPr>
              <w:t>, Drug Screening, Immunizations, Flu Shot</w:t>
            </w:r>
          </w:p>
        </w:tc>
      </w:tr>
      <w:tr w:rsidR="004268C3" w:rsidRPr="006878AF" w14:paraId="5037B6F8" w14:textId="77777777" w:rsidTr="008972CA">
        <w:tc>
          <w:tcPr>
            <w:tcW w:w="4315" w:type="dxa"/>
          </w:tcPr>
          <w:p w14:paraId="420D64CE" w14:textId="77777777" w:rsidR="004268C3" w:rsidRPr="006878AF" w:rsidRDefault="004268C3" w:rsidP="00FC5D3D">
            <w:pPr>
              <w:rPr>
                <w:sz w:val="24"/>
                <w:szCs w:val="24"/>
              </w:rPr>
            </w:pPr>
            <w:r w:rsidRPr="006878AF">
              <w:rPr>
                <w:color w:val="000000" w:themeColor="text1"/>
                <w:sz w:val="24"/>
                <w:szCs w:val="24"/>
              </w:rPr>
              <w:t>Rockingham County SFS</w:t>
            </w:r>
          </w:p>
        </w:tc>
        <w:tc>
          <w:tcPr>
            <w:tcW w:w="5035" w:type="dxa"/>
          </w:tcPr>
          <w:p w14:paraId="16E0FC32" w14:textId="0199633E" w:rsidR="004268C3" w:rsidRPr="006878AF" w:rsidRDefault="002D63BE" w:rsidP="00FC5D3D">
            <w:pPr>
              <w:rPr>
                <w:sz w:val="24"/>
                <w:szCs w:val="24"/>
              </w:rPr>
            </w:pPr>
            <w:r>
              <w:rPr>
                <w:sz w:val="24"/>
                <w:szCs w:val="24"/>
              </w:rPr>
              <w:t>N/A</w:t>
            </w:r>
          </w:p>
        </w:tc>
      </w:tr>
      <w:tr w:rsidR="004268C3" w:rsidRPr="006878AF" w14:paraId="4C102DC2" w14:textId="77777777" w:rsidTr="008972CA">
        <w:tc>
          <w:tcPr>
            <w:tcW w:w="4315" w:type="dxa"/>
          </w:tcPr>
          <w:p w14:paraId="047339C4" w14:textId="77777777" w:rsidR="004268C3" w:rsidRPr="006878AF" w:rsidRDefault="004268C3" w:rsidP="006878AF">
            <w:pPr>
              <w:rPr>
                <w:sz w:val="24"/>
                <w:szCs w:val="24"/>
              </w:rPr>
            </w:pPr>
            <w:r w:rsidRPr="006878AF">
              <w:rPr>
                <w:color w:val="000000" w:themeColor="text1"/>
                <w:sz w:val="24"/>
                <w:szCs w:val="24"/>
              </w:rPr>
              <w:t>Sentara Health Hampton Roads</w:t>
            </w:r>
          </w:p>
        </w:tc>
        <w:tc>
          <w:tcPr>
            <w:tcW w:w="5035" w:type="dxa"/>
          </w:tcPr>
          <w:p w14:paraId="537BB65F" w14:textId="68A87319" w:rsidR="004268C3" w:rsidRPr="006878AF" w:rsidRDefault="002D63BE" w:rsidP="006878AF">
            <w:pPr>
              <w:rPr>
                <w:sz w:val="24"/>
                <w:szCs w:val="24"/>
              </w:rPr>
            </w:pPr>
            <w:r w:rsidRPr="006878AF">
              <w:rPr>
                <w:color w:val="000000" w:themeColor="text1"/>
                <w:sz w:val="24"/>
                <w:szCs w:val="24"/>
              </w:rPr>
              <w:t>Background, Immunizations (COVID-19), Basic Lifesaving</w:t>
            </w:r>
          </w:p>
        </w:tc>
      </w:tr>
      <w:tr w:rsidR="004268C3" w:rsidRPr="006878AF" w14:paraId="3756FF84" w14:textId="77777777" w:rsidTr="008972CA">
        <w:tc>
          <w:tcPr>
            <w:tcW w:w="4315" w:type="dxa"/>
          </w:tcPr>
          <w:p w14:paraId="23B83DC0" w14:textId="77777777" w:rsidR="004268C3" w:rsidRPr="006878AF" w:rsidRDefault="004268C3" w:rsidP="006878AF">
            <w:pPr>
              <w:rPr>
                <w:sz w:val="24"/>
                <w:szCs w:val="24"/>
              </w:rPr>
            </w:pPr>
            <w:r w:rsidRPr="006878AF">
              <w:rPr>
                <w:color w:val="000000" w:themeColor="text1"/>
                <w:sz w:val="24"/>
                <w:szCs w:val="24"/>
              </w:rPr>
              <w:t>Sentara RMH MC Bariatric Surgery</w:t>
            </w:r>
          </w:p>
        </w:tc>
        <w:tc>
          <w:tcPr>
            <w:tcW w:w="5035" w:type="dxa"/>
          </w:tcPr>
          <w:p w14:paraId="6E25B328" w14:textId="251F0F48" w:rsidR="004268C3" w:rsidRPr="006878AF" w:rsidRDefault="002D63BE" w:rsidP="006878AF">
            <w:pPr>
              <w:rPr>
                <w:sz w:val="24"/>
                <w:szCs w:val="24"/>
              </w:rPr>
            </w:pPr>
            <w:r w:rsidRPr="006878AF">
              <w:rPr>
                <w:color w:val="000000" w:themeColor="text1"/>
                <w:sz w:val="24"/>
                <w:szCs w:val="24"/>
              </w:rPr>
              <w:t xml:space="preserve">Background, </w:t>
            </w:r>
            <w:r w:rsidR="008972CA">
              <w:rPr>
                <w:color w:val="000000" w:themeColor="text1"/>
                <w:sz w:val="24"/>
                <w:szCs w:val="24"/>
              </w:rPr>
              <w:t xml:space="preserve">Application, </w:t>
            </w:r>
            <w:r w:rsidRPr="006878AF">
              <w:rPr>
                <w:color w:val="000000" w:themeColor="text1"/>
                <w:sz w:val="24"/>
                <w:szCs w:val="24"/>
              </w:rPr>
              <w:t>Immunizations (COVID-19), Basic Lifesaving</w:t>
            </w:r>
          </w:p>
        </w:tc>
      </w:tr>
      <w:tr w:rsidR="004268C3" w:rsidRPr="006878AF" w14:paraId="5F913771" w14:textId="77777777" w:rsidTr="008972CA">
        <w:tc>
          <w:tcPr>
            <w:tcW w:w="4315" w:type="dxa"/>
          </w:tcPr>
          <w:p w14:paraId="1F9539B4" w14:textId="77777777" w:rsidR="004268C3" w:rsidRPr="006878AF" w:rsidRDefault="004268C3" w:rsidP="00FC5D3D">
            <w:pPr>
              <w:rPr>
                <w:sz w:val="24"/>
                <w:szCs w:val="24"/>
              </w:rPr>
            </w:pPr>
            <w:r w:rsidRPr="006878AF">
              <w:rPr>
                <w:color w:val="000000" w:themeColor="text1"/>
                <w:sz w:val="24"/>
                <w:szCs w:val="24"/>
              </w:rPr>
              <w:t>Sentara RMH Medical Center</w:t>
            </w:r>
          </w:p>
        </w:tc>
        <w:tc>
          <w:tcPr>
            <w:tcW w:w="5035" w:type="dxa"/>
          </w:tcPr>
          <w:p w14:paraId="3AD3848F" w14:textId="77777777" w:rsidR="004268C3" w:rsidRPr="006878AF" w:rsidRDefault="004268C3" w:rsidP="00FC5D3D">
            <w:pPr>
              <w:rPr>
                <w:sz w:val="24"/>
                <w:szCs w:val="24"/>
              </w:rPr>
            </w:pPr>
            <w:r w:rsidRPr="006878AF">
              <w:rPr>
                <w:color w:val="000000" w:themeColor="text1"/>
                <w:sz w:val="24"/>
                <w:szCs w:val="24"/>
              </w:rPr>
              <w:t>Background, Immunizations (COVID-19), Basic Lifesaving</w:t>
            </w:r>
          </w:p>
        </w:tc>
      </w:tr>
      <w:tr w:rsidR="004268C3" w:rsidRPr="006878AF" w14:paraId="2AED0AC9" w14:textId="77777777" w:rsidTr="008972CA">
        <w:tc>
          <w:tcPr>
            <w:tcW w:w="4315" w:type="dxa"/>
          </w:tcPr>
          <w:p w14:paraId="6108CD8E" w14:textId="339A0743" w:rsidR="004268C3" w:rsidRPr="006878AF" w:rsidRDefault="004268C3" w:rsidP="00FC5D3D">
            <w:pPr>
              <w:rPr>
                <w:sz w:val="24"/>
                <w:szCs w:val="24"/>
              </w:rPr>
            </w:pPr>
            <w:r w:rsidRPr="006878AF">
              <w:rPr>
                <w:color w:val="212121"/>
                <w:sz w:val="24"/>
                <w:szCs w:val="24"/>
              </w:rPr>
              <w:t xml:space="preserve">Summit Square Retirement Community </w:t>
            </w:r>
          </w:p>
        </w:tc>
        <w:tc>
          <w:tcPr>
            <w:tcW w:w="5035" w:type="dxa"/>
          </w:tcPr>
          <w:p w14:paraId="29C2A2D2" w14:textId="6DBA1BFF" w:rsidR="004268C3" w:rsidRPr="006878AF" w:rsidRDefault="008972CA" w:rsidP="00FC5D3D">
            <w:pPr>
              <w:rPr>
                <w:sz w:val="24"/>
                <w:szCs w:val="24"/>
              </w:rPr>
            </w:pPr>
            <w:r>
              <w:rPr>
                <w:sz w:val="24"/>
                <w:szCs w:val="24"/>
              </w:rPr>
              <w:t>N/A</w:t>
            </w:r>
          </w:p>
        </w:tc>
      </w:tr>
      <w:tr w:rsidR="004268C3" w:rsidRPr="006878AF" w14:paraId="26D47604" w14:textId="77777777" w:rsidTr="008972CA">
        <w:tc>
          <w:tcPr>
            <w:tcW w:w="4315" w:type="dxa"/>
          </w:tcPr>
          <w:p w14:paraId="62C39935" w14:textId="77777777" w:rsidR="004268C3" w:rsidRPr="006878AF" w:rsidRDefault="004268C3" w:rsidP="00FC5D3D">
            <w:pPr>
              <w:rPr>
                <w:sz w:val="24"/>
                <w:szCs w:val="24"/>
              </w:rPr>
            </w:pPr>
            <w:r w:rsidRPr="006878AF">
              <w:rPr>
                <w:color w:val="000000" w:themeColor="text1"/>
                <w:sz w:val="24"/>
                <w:szCs w:val="24"/>
              </w:rPr>
              <w:t>Sunnyside Retirement Community</w:t>
            </w:r>
          </w:p>
        </w:tc>
        <w:tc>
          <w:tcPr>
            <w:tcW w:w="5035" w:type="dxa"/>
          </w:tcPr>
          <w:p w14:paraId="04D97E71" w14:textId="1806B696" w:rsidR="004268C3" w:rsidRPr="006878AF" w:rsidRDefault="008972CA" w:rsidP="00FC5D3D">
            <w:pPr>
              <w:rPr>
                <w:sz w:val="24"/>
                <w:szCs w:val="24"/>
              </w:rPr>
            </w:pPr>
            <w:r>
              <w:rPr>
                <w:sz w:val="24"/>
                <w:szCs w:val="24"/>
              </w:rPr>
              <w:t>N/A</w:t>
            </w:r>
          </w:p>
        </w:tc>
      </w:tr>
      <w:tr w:rsidR="008972CA" w:rsidRPr="006878AF" w14:paraId="6F436454" w14:textId="77777777" w:rsidTr="008972CA">
        <w:tc>
          <w:tcPr>
            <w:tcW w:w="4315" w:type="dxa"/>
          </w:tcPr>
          <w:p w14:paraId="3FC03D70" w14:textId="77777777" w:rsidR="008972CA" w:rsidRPr="006878AF" w:rsidRDefault="008972CA" w:rsidP="008972CA">
            <w:pPr>
              <w:rPr>
                <w:sz w:val="24"/>
                <w:szCs w:val="24"/>
              </w:rPr>
            </w:pPr>
            <w:r w:rsidRPr="006878AF">
              <w:rPr>
                <w:color w:val="000000" w:themeColor="text1"/>
                <w:sz w:val="24"/>
                <w:szCs w:val="24"/>
              </w:rPr>
              <w:t>UVA</w:t>
            </w:r>
          </w:p>
        </w:tc>
        <w:tc>
          <w:tcPr>
            <w:tcW w:w="5035" w:type="dxa"/>
          </w:tcPr>
          <w:p w14:paraId="56EA22BC" w14:textId="4B5C1A32" w:rsidR="008972CA" w:rsidRPr="006878AF" w:rsidRDefault="008972CA" w:rsidP="008972CA">
            <w:pPr>
              <w:rPr>
                <w:sz w:val="24"/>
                <w:szCs w:val="24"/>
              </w:rPr>
            </w:pPr>
            <w:r>
              <w:rPr>
                <w:sz w:val="24"/>
                <w:szCs w:val="24"/>
              </w:rPr>
              <w:t>B</w:t>
            </w:r>
            <w:r w:rsidRPr="00F21166">
              <w:rPr>
                <w:sz w:val="24"/>
                <w:szCs w:val="24"/>
              </w:rPr>
              <w:t xml:space="preserve">ackground </w:t>
            </w:r>
            <w:r>
              <w:rPr>
                <w:sz w:val="24"/>
                <w:szCs w:val="24"/>
              </w:rPr>
              <w:t>C</w:t>
            </w:r>
            <w:r w:rsidRPr="00F21166">
              <w:rPr>
                <w:sz w:val="24"/>
                <w:szCs w:val="24"/>
              </w:rPr>
              <w:t>heck</w:t>
            </w:r>
            <w:r>
              <w:rPr>
                <w:sz w:val="24"/>
                <w:szCs w:val="24"/>
              </w:rPr>
              <w:t xml:space="preserve">, Drug Screening, Immunizations </w:t>
            </w:r>
          </w:p>
        </w:tc>
      </w:tr>
      <w:tr w:rsidR="008972CA" w:rsidRPr="006878AF" w14:paraId="3F29BF61" w14:textId="77777777" w:rsidTr="008972CA">
        <w:tc>
          <w:tcPr>
            <w:tcW w:w="4315" w:type="dxa"/>
          </w:tcPr>
          <w:p w14:paraId="076CE926" w14:textId="77777777" w:rsidR="008972CA" w:rsidRPr="006878AF" w:rsidRDefault="008972CA" w:rsidP="008972CA">
            <w:pPr>
              <w:rPr>
                <w:sz w:val="24"/>
                <w:szCs w:val="24"/>
              </w:rPr>
            </w:pPr>
            <w:r w:rsidRPr="006878AF">
              <w:rPr>
                <w:color w:val="000000" w:themeColor="text1"/>
                <w:sz w:val="24"/>
                <w:szCs w:val="24"/>
              </w:rPr>
              <w:t>UVA Sports Nutrition Services</w:t>
            </w:r>
          </w:p>
        </w:tc>
        <w:tc>
          <w:tcPr>
            <w:tcW w:w="5035" w:type="dxa"/>
          </w:tcPr>
          <w:p w14:paraId="78390961" w14:textId="796E09E7" w:rsidR="008972CA" w:rsidRPr="006878AF" w:rsidRDefault="008972CA" w:rsidP="008972CA">
            <w:pPr>
              <w:rPr>
                <w:sz w:val="24"/>
                <w:szCs w:val="24"/>
              </w:rPr>
            </w:pPr>
            <w:r>
              <w:rPr>
                <w:sz w:val="24"/>
                <w:szCs w:val="24"/>
              </w:rPr>
              <w:t>N/A</w:t>
            </w:r>
          </w:p>
        </w:tc>
      </w:tr>
      <w:tr w:rsidR="008972CA" w:rsidRPr="006878AF" w14:paraId="740B66D4" w14:textId="77777777" w:rsidTr="008972CA">
        <w:tc>
          <w:tcPr>
            <w:tcW w:w="4315" w:type="dxa"/>
          </w:tcPr>
          <w:p w14:paraId="3F9FD0DE" w14:textId="77777777" w:rsidR="008972CA" w:rsidRPr="006878AF" w:rsidRDefault="008972CA" w:rsidP="008972CA">
            <w:pPr>
              <w:rPr>
                <w:sz w:val="24"/>
                <w:szCs w:val="24"/>
              </w:rPr>
            </w:pPr>
            <w:r w:rsidRPr="006878AF">
              <w:rPr>
                <w:color w:val="000000" w:themeColor="text1"/>
                <w:sz w:val="24"/>
                <w:szCs w:val="24"/>
              </w:rPr>
              <w:t>Virginia Hospital Center</w:t>
            </w:r>
          </w:p>
        </w:tc>
        <w:tc>
          <w:tcPr>
            <w:tcW w:w="5035" w:type="dxa"/>
          </w:tcPr>
          <w:p w14:paraId="711CAC50" w14:textId="1172286D" w:rsidR="008972CA" w:rsidRPr="006878AF" w:rsidRDefault="008972CA" w:rsidP="008972CA">
            <w:pPr>
              <w:rPr>
                <w:sz w:val="24"/>
                <w:szCs w:val="24"/>
              </w:rPr>
            </w:pPr>
            <w:r>
              <w:rPr>
                <w:sz w:val="24"/>
                <w:szCs w:val="24"/>
              </w:rPr>
              <w:t>N/A</w:t>
            </w:r>
          </w:p>
        </w:tc>
      </w:tr>
      <w:tr w:rsidR="008972CA" w:rsidRPr="006878AF" w14:paraId="7723F1E2" w14:textId="77777777" w:rsidTr="008972CA">
        <w:tc>
          <w:tcPr>
            <w:tcW w:w="4315" w:type="dxa"/>
          </w:tcPr>
          <w:p w14:paraId="7474D743" w14:textId="77777777" w:rsidR="008972CA" w:rsidRPr="006878AF" w:rsidRDefault="008972CA" w:rsidP="008972CA">
            <w:pPr>
              <w:rPr>
                <w:sz w:val="24"/>
                <w:szCs w:val="24"/>
              </w:rPr>
            </w:pPr>
            <w:r w:rsidRPr="006878AF">
              <w:rPr>
                <w:color w:val="000000" w:themeColor="text1"/>
                <w:sz w:val="24"/>
                <w:szCs w:val="24"/>
              </w:rPr>
              <w:t>Virginia Mennonite Retirement Community</w:t>
            </w:r>
          </w:p>
        </w:tc>
        <w:tc>
          <w:tcPr>
            <w:tcW w:w="5035" w:type="dxa"/>
          </w:tcPr>
          <w:p w14:paraId="4173161B" w14:textId="77777777" w:rsidR="008972CA" w:rsidRPr="006878AF" w:rsidRDefault="008972CA" w:rsidP="008972CA">
            <w:pPr>
              <w:rPr>
                <w:sz w:val="24"/>
                <w:szCs w:val="24"/>
              </w:rPr>
            </w:pPr>
            <w:r w:rsidRPr="006878AF">
              <w:rPr>
                <w:color w:val="000000" w:themeColor="text1"/>
                <w:sz w:val="24"/>
                <w:szCs w:val="24"/>
              </w:rPr>
              <w:t>1-day Onboarding</w:t>
            </w:r>
          </w:p>
        </w:tc>
      </w:tr>
      <w:tr w:rsidR="008972CA" w:rsidRPr="006878AF" w14:paraId="5DEFC0CD" w14:textId="77777777" w:rsidTr="008972CA">
        <w:tc>
          <w:tcPr>
            <w:tcW w:w="4315" w:type="dxa"/>
          </w:tcPr>
          <w:p w14:paraId="1858CB55" w14:textId="77777777" w:rsidR="008972CA" w:rsidRPr="006878AF" w:rsidRDefault="008972CA" w:rsidP="008972CA">
            <w:pPr>
              <w:rPr>
                <w:sz w:val="24"/>
                <w:szCs w:val="24"/>
              </w:rPr>
            </w:pPr>
            <w:r w:rsidRPr="006878AF">
              <w:rPr>
                <w:color w:val="000000" w:themeColor="text1"/>
                <w:sz w:val="24"/>
                <w:szCs w:val="24"/>
              </w:rPr>
              <w:t>Waynesboro Public School SFS</w:t>
            </w:r>
          </w:p>
        </w:tc>
        <w:tc>
          <w:tcPr>
            <w:tcW w:w="5035" w:type="dxa"/>
          </w:tcPr>
          <w:p w14:paraId="217D45E9" w14:textId="078239C6" w:rsidR="008972CA" w:rsidRPr="006878AF" w:rsidRDefault="008972CA" w:rsidP="008972CA">
            <w:pPr>
              <w:rPr>
                <w:sz w:val="24"/>
                <w:szCs w:val="24"/>
              </w:rPr>
            </w:pPr>
            <w:r w:rsidRPr="006878AF">
              <w:rPr>
                <w:color w:val="000000" w:themeColor="text1"/>
                <w:sz w:val="24"/>
                <w:szCs w:val="24"/>
              </w:rPr>
              <w:t>Application</w:t>
            </w:r>
          </w:p>
        </w:tc>
      </w:tr>
      <w:tr w:rsidR="008972CA" w:rsidRPr="006878AF" w14:paraId="4192CF0F" w14:textId="77777777" w:rsidTr="008972CA">
        <w:tc>
          <w:tcPr>
            <w:tcW w:w="4315" w:type="dxa"/>
          </w:tcPr>
          <w:p w14:paraId="51C46B69" w14:textId="77777777" w:rsidR="008972CA" w:rsidRPr="006878AF" w:rsidRDefault="008972CA" w:rsidP="008972CA">
            <w:pPr>
              <w:rPr>
                <w:sz w:val="24"/>
                <w:szCs w:val="24"/>
              </w:rPr>
            </w:pPr>
            <w:r w:rsidRPr="006878AF">
              <w:rPr>
                <w:color w:val="000000" w:themeColor="text1"/>
                <w:sz w:val="24"/>
                <w:szCs w:val="24"/>
              </w:rPr>
              <w:t>Western State Dining Services</w:t>
            </w:r>
          </w:p>
        </w:tc>
        <w:tc>
          <w:tcPr>
            <w:tcW w:w="5035" w:type="dxa"/>
          </w:tcPr>
          <w:p w14:paraId="77598D68" w14:textId="264C6E1A" w:rsidR="008972CA" w:rsidRPr="006878AF" w:rsidRDefault="008972CA" w:rsidP="008972CA">
            <w:pPr>
              <w:rPr>
                <w:sz w:val="24"/>
                <w:szCs w:val="24"/>
              </w:rPr>
            </w:pPr>
            <w:r>
              <w:rPr>
                <w:sz w:val="24"/>
                <w:szCs w:val="24"/>
              </w:rPr>
              <w:t>N/A</w:t>
            </w:r>
          </w:p>
        </w:tc>
      </w:tr>
      <w:tr w:rsidR="008972CA" w:rsidRPr="006878AF" w14:paraId="3CC076BA" w14:textId="77777777" w:rsidTr="008972CA">
        <w:tc>
          <w:tcPr>
            <w:tcW w:w="4315" w:type="dxa"/>
          </w:tcPr>
          <w:p w14:paraId="381E4B17" w14:textId="77777777" w:rsidR="008972CA" w:rsidRPr="006878AF" w:rsidRDefault="008972CA" w:rsidP="008972CA">
            <w:pPr>
              <w:rPr>
                <w:sz w:val="24"/>
                <w:szCs w:val="24"/>
              </w:rPr>
            </w:pPr>
            <w:r w:rsidRPr="006878AF">
              <w:rPr>
                <w:color w:val="000000" w:themeColor="text1"/>
                <w:sz w:val="24"/>
                <w:szCs w:val="24"/>
              </w:rPr>
              <w:t>Winchester Medical Center</w:t>
            </w:r>
          </w:p>
        </w:tc>
        <w:tc>
          <w:tcPr>
            <w:tcW w:w="5035" w:type="dxa"/>
          </w:tcPr>
          <w:p w14:paraId="7D33869F" w14:textId="77777777" w:rsidR="008972CA" w:rsidRPr="006878AF" w:rsidRDefault="008972CA" w:rsidP="008972CA">
            <w:pPr>
              <w:rPr>
                <w:sz w:val="24"/>
                <w:szCs w:val="24"/>
              </w:rPr>
            </w:pPr>
            <w:r w:rsidRPr="006878AF">
              <w:rPr>
                <w:color w:val="000000" w:themeColor="text1"/>
                <w:sz w:val="24"/>
                <w:szCs w:val="24"/>
              </w:rPr>
              <w:t>Application &amp; Onboarding</w:t>
            </w:r>
          </w:p>
        </w:tc>
      </w:tr>
    </w:tbl>
    <w:p w14:paraId="44BA9F53" w14:textId="77777777" w:rsidR="007F6EFB" w:rsidRDefault="007F6EFB" w:rsidP="7A4CF8A9">
      <w:pPr>
        <w:pStyle w:val="Heading1"/>
        <w:rPr>
          <w:sz w:val="28"/>
          <w:szCs w:val="28"/>
        </w:rPr>
      </w:pPr>
    </w:p>
    <w:p w14:paraId="109E5AEB" w14:textId="77777777" w:rsidR="007F6EFB" w:rsidRDefault="007F6EFB" w:rsidP="7A4CF8A9">
      <w:pPr>
        <w:pStyle w:val="Heading1"/>
        <w:rPr>
          <w:sz w:val="28"/>
          <w:szCs w:val="28"/>
        </w:rPr>
      </w:pPr>
    </w:p>
    <w:p w14:paraId="13AEDC82" w14:textId="77777777" w:rsidR="007F6EFB" w:rsidRDefault="007F6EFB">
      <w:pPr>
        <w:rPr>
          <w:b/>
          <w:sz w:val="28"/>
          <w:szCs w:val="28"/>
        </w:rPr>
      </w:pPr>
      <w:r>
        <w:rPr>
          <w:sz w:val="28"/>
          <w:szCs w:val="28"/>
        </w:rPr>
        <w:br w:type="page"/>
      </w:r>
    </w:p>
    <w:p w14:paraId="738216C0" w14:textId="0BE672E2" w:rsidR="00C579CA" w:rsidRPr="00DD1BF1" w:rsidRDefault="00C579CA" w:rsidP="7A4CF8A9">
      <w:pPr>
        <w:pStyle w:val="Heading1"/>
        <w:rPr>
          <w:bCs/>
          <w:sz w:val="28"/>
          <w:szCs w:val="28"/>
        </w:rPr>
      </w:pPr>
      <w:bookmarkStart w:id="87" w:name="_Toc233270267"/>
      <w:r w:rsidRPr="7A4CF8A9">
        <w:rPr>
          <w:sz w:val="28"/>
          <w:szCs w:val="28"/>
        </w:rPr>
        <w:lastRenderedPageBreak/>
        <w:t xml:space="preserve">Appendix </w:t>
      </w:r>
      <w:r w:rsidR="00FA2444">
        <w:rPr>
          <w:sz w:val="28"/>
          <w:szCs w:val="28"/>
        </w:rPr>
        <w:t>E</w:t>
      </w:r>
      <w:r w:rsidRPr="7A4CF8A9">
        <w:rPr>
          <w:sz w:val="28"/>
          <w:szCs w:val="28"/>
        </w:rPr>
        <w:t xml:space="preserve">: </w:t>
      </w:r>
      <w:r w:rsidR="4B7DF7A1" w:rsidRPr="7A4CF8A9">
        <w:rPr>
          <w:sz w:val="28"/>
          <w:szCs w:val="28"/>
        </w:rPr>
        <w:t>MSANP</w:t>
      </w:r>
      <w:r w:rsidRPr="7A4CF8A9">
        <w:rPr>
          <w:sz w:val="28"/>
          <w:szCs w:val="28"/>
        </w:rPr>
        <w:t xml:space="preserve"> Acknowledgement of Understanding</w:t>
      </w:r>
      <w:bookmarkEnd w:id="87"/>
    </w:p>
    <w:p w14:paraId="60AFBC02" w14:textId="77777777" w:rsidR="00C579CA" w:rsidRDefault="00C579CA" w:rsidP="7A4CF8A9"/>
    <w:p w14:paraId="50CC8718" w14:textId="77777777" w:rsidR="00C579CA" w:rsidRPr="00C72968" w:rsidRDefault="00C579CA" w:rsidP="7A4CF8A9"/>
    <w:p w14:paraId="516792E9" w14:textId="77777777" w:rsidR="00C579CA" w:rsidRPr="002F1707" w:rsidRDefault="00C579CA" w:rsidP="7A4CF8A9">
      <w:pPr>
        <w:spacing w:after="60"/>
        <w:rPr>
          <w:sz w:val="28"/>
          <w:szCs w:val="28"/>
        </w:rPr>
      </w:pPr>
    </w:p>
    <w:p w14:paraId="0D7BE3C4" w14:textId="568EC457" w:rsidR="00C579CA" w:rsidRPr="002F1707" w:rsidRDefault="00C579CA" w:rsidP="7A4CF8A9">
      <w:pPr>
        <w:spacing w:after="60"/>
        <w:rPr>
          <w:sz w:val="28"/>
          <w:szCs w:val="28"/>
        </w:rPr>
      </w:pPr>
      <w:r w:rsidRPr="7A4CF8A9">
        <w:rPr>
          <w:sz w:val="28"/>
          <w:szCs w:val="28"/>
        </w:rPr>
        <w:t xml:space="preserve">I, _____________________________________________ have read the current James Madison University Master of Science in Applied Nutrition Handbook Policy Manual, Graduate School Handbook in their entirety, including the links provided therein. I fully understand the content of </w:t>
      </w:r>
      <w:r w:rsidR="000B6F65" w:rsidRPr="7A4CF8A9">
        <w:rPr>
          <w:sz w:val="28"/>
          <w:szCs w:val="28"/>
        </w:rPr>
        <w:t>ALL</w:t>
      </w:r>
      <w:r w:rsidR="000B6F65">
        <w:rPr>
          <w:sz w:val="28"/>
          <w:szCs w:val="28"/>
        </w:rPr>
        <w:t xml:space="preserve"> </w:t>
      </w:r>
      <w:r w:rsidRPr="7A4CF8A9">
        <w:rPr>
          <w:sz w:val="28"/>
          <w:szCs w:val="28"/>
        </w:rPr>
        <w:t xml:space="preserve">these documents and agree to abide by these policies and procedures as outlined. I fully understand that by not fully following these policies and procedures in their entirety may lead to dismissal from the Master of Science in Applied Nutrition program, affiliated </w:t>
      </w:r>
      <w:r w:rsidR="00703F94" w:rsidRPr="7A4CF8A9">
        <w:rPr>
          <w:color w:val="000000" w:themeColor="text1"/>
          <w:sz w:val="28"/>
          <w:szCs w:val="28"/>
        </w:rPr>
        <w:t xml:space="preserve">Supervised </w:t>
      </w:r>
      <w:proofErr w:type="gramStart"/>
      <w:r w:rsidR="00703F94" w:rsidRPr="7A4CF8A9">
        <w:rPr>
          <w:color w:val="000000" w:themeColor="text1"/>
          <w:sz w:val="28"/>
          <w:szCs w:val="28"/>
        </w:rPr>
        <w:t>experiential learning</w:t>
      </w:r>
      <w:proofErr w:type="gramEnd"/>
      <w:r w:rsidR="006931F7" w:rsidRPr="7A4CF8A9">
        <w:rPr>
          <w:color w:val="000000" w:themeColor="text1"/>
          <w:sz w:val="28"/>
          <w:szCs w:val="28"/>
        </w:rPr>
        <w:t xml:space="preserve"> </w:t>
      </w:r>
      <w:r w:rsidRPr="7A4CF8A9">
        <w:rPr>
          <w:color w:val="000000" w:themeColor="text1"/>
          <w:sz w:val="28"/>
          <w:szCs w:val="28"/>
        </w:rPr>
        <w:t>locations</w:t>
      </w:r>
      <w:r w:rsidRPr="7A4CF8A9">
        <w:rPr>
          <w:sz w:val="28"/>
          <w:szCs w:val="28"/>
        </w:rPr>
        <w:t xml:space="preserve">, and James Madison University. I agree to assume the student responsibilities </w:t>
      </w:r>
      <w:r w:rsidR="00BF68FB">
        <w:rPr>
          <w:sz w:val="28"/>
          <w:szCs w:val="28"/>
        </w:rPr>
        <w:t xml:space="preserve">put forth </w:t>
      </w:r>
      <w:r w:rsidRPr="7A4CF8A9">
        <w:rPr>
          <w:sz w:val="28"/>
          <w:szCs w:val="28"/>
        </w:rPr>
        <w:t xml:space="preserve">in these documents.  </w:t>
      </w:r>
    </w:p>
    <w:p w14:paraId="64DD97FD" w14:textId="77777777" w:rsidR="00C579CA" w:rsidRPr="002F1707" w:rsidRDefault="00C579CA" w:rsidP="7A4CF8A9">
      <w:pPr>
        <w:spacing w:after="60"/>
        <w:rPr>
          <w:sz w:val="28"/>
          <w:szCs w:val="28"/>
        </w:rPr>
      </w:pPr>
    </w:p>
    <w:p w14:paraId="241CB12F" w14:textId="77777777" w:rsidR="00C579CA" w:rsidRPr="002F1707" w:rsidRDefault="00C579CA" w:rsidP="7A4CF8A9">
      <w:pPr>
        <w:spacing w:after="60"/>
        <w:rPr>
          <w:sz w:val="28"/>
          <w:szCs w:val="28"/>
        </w:rPr>
      </w:pPr>
    </w:p>
    <w:p w14:paraId="7BC61D9B" w14:textId="77777777" w:rsidR="00C579CA" w:rsidRPr="002F1707" w:rsidRDefault="00C579CA" w:rsidP="7A4CF8A9">
      <w:pPr>
        <w:spacing w:after="60"/>
        <w:rPr>
          <w:sz w:val="28"/>
          <w:szCs w:val="28"/>
        </w:rPr>
      </w:pPr>
    </w:p>
    <w:p w14:paraId="7A6AB2B9" w14:textId="77777777" w:rsidR="00C579CA" w:rsidRPr="002F1707" w:rsidRDefault="00C579CA" w:rsidP="7A4CF8A9">
      <w:pPr>
        <w:spacing w:after="60"/>
      </w:pPr>
      <w:r w:rsidRPr="7A4CF8A9">
        <w:t>______________________________________________________________________________</w:t>
      </w:r>
    </w:p>
    <w:p w14:paraId="6A57674E" w14:textId="77777777" w:rsidR="00C579CA" w:rsidRPr="002F1707" w:rsidRDefault="00C579CA" w:rsidP="7A4CF8A9">
      <w:pPr>
        <w:spacing w:after="60"/>
      </w:pPr>
      <w:r w:rsidRPr="7A4CF8A9">
        <w:t>Student Name</w:t>
      </w:r>
      <w:r>
        <w:tab/>
      </w:r>
      <w:r>
        <w:tab/>
      </w:r>
      <w:r>
        <w:tab/>
      </w:r>
      <w:r>
        <w:tab/>
      </w:r>
      <w:r w:rsidRPr="7A4CF8A9">
        <w:t>Signature</w:t>
      </w:r>
      <w:r>
        <w:tab/>
      </w:r>
      <w:r>
        <w:tab/>
      </w:r>
      <w:r>
        <w:tab/>
      </w:r>
      <w:r>
        <w:tab/>
      </w:r>
      <w:r>
        <w:tab/>
      </w:r>
      <w:r>
        <w:tab/>
      </w:r>
      <w:r w:rsidRPr="7A4CF8A9">
        <w:t>Date</w:t>
      </w:r>
    </w:p>
    <w:p w14:paraId="3622FE2B" w14:textId="77777777" w:rsidR="00C579CA" w:rsidRPr="002F1707" w:rsidRDefault="00C579CA" w:rsidP="7A4CF8A9">
      <w:pPr>
        <w:spacing w:after="60"/>
      </w:pPr>
    </w:p>
    <w:p w14:paraId="777D817F" w14:textId="77777777" w:rsidR="00C579CA" w:rsidRPr="002F1707" w:rsidRDefault="00C579CA" w:rsidP="7A4CF8A9">
      <w:pPr>
        <w:spacing w:after="60"/>
      </w:pPr>
    </w:p>
    <w:p w14:paraId="24DDE916" w14:textId="77777777" w:rsidR="00C579CA" w:rsidRPr="002F1707" w:rsidRDefault="00C579CA" w:rsidP="7A4CF8A9">
      <w:pPr>
        <w:spacing w:after="60"/>
      </w:pPr>
    </w:p>
    <w:p w14:paraId="7043C5E2" w14:textId="77777777" w:rsidR="00C579CA" w:rsidRPr="002F1707" w:rsidRDefault="00C579CA" w:rsidP="7A4CF8A9">
      <w:pPr>
        <w:spacing w:after="60"/>
      </w:pPr>
      <w:r w:rsidRPr="7A4CF8A9">
        <w:t>______________________________________________________________________________</w:t>
      </w:r>
    </w:p>
    <w:p w14:paraId="1791C255" w14:textId="7073A292" w:rsidR="00C579CA" w:rsidRDefault="4B7DF7A1" w:rsidP="7A4CF8A9">
      <w:pPr>
        <w:spacing w:after="60"/>
        <w:rPr>
          <w:color w:val="000000" w:themeColor="text1"/>
          <w:sz w:val="28"/>
          <w:szCs w:val="28"/>
        </w:rPr>
      </w:pPr>
      <w:r w:rsidRPr="7A4CF8A9">
        <w:t>MSANP</w:t>
      </w:r>
      <w:r w:rsidR="00C579CA" w:rsidRPr="7A4CF8A9">
        <w:t xml:space="preserve"> </w:t>
      </w:r>
      <w:r w:rsidR="00B916FF">
        <w:t xml:space="preserve">Program Coordinator </w:t>
      </w:r>
      <w:r>
        <w:tab/>
      </w:r>
      <w:r w:rsidR="00C579CA" w:rsidRPr="7A4CF8A9">
        <w:t>Signature</w:t>
      </w:r>
      <w:r>
        <w:tab/>
      </w:r>
      <w:r>
        <w:tab/>
      </w:r>
      <w:r>
        <w:tab/>
      </w:r>
      <w:r>
        <w:tab/>
      </w:r>
      <w:r>
        <w:tab/>
      </w:r>
      <w:r>
        <w:tab/>
      </w:r>
      <w:r w:rsidR="00C579CA" w:rsidRPr="7A4CF8A9">
        <w:t>Date</w:t>
      </w:r>
      <w:r w:rsidR="00C579CA" w:rsidRPr="7A4CF8A9">
        <w:rPr>
          <w:sz w:val="28"/>
          <w:szCs w:val="28"/>
        </w:rPr>
        <w:t xml:space="preserve">  </w:t>
      </w:r>
      <w:r w:rsidRPr="7A4CF8A9">
        <w:rPr>
          <w:sz w:val="28"/>
          <w:szCs w:val="28"/>
        </w:rPr>
        <w:br w:type="page"/>
      </w:r>
      <w:r w:rsidR="00C579CA" w:rsidRPr="001D39A2">
        <w:rPr>
          <w:b/>
          <w:bCs/>
          <w:sz w:val="28"/>
          <w:szCs w:val="28"/>
        </w:rPr>
        <w:lastRenderedPageBreak/>
        <w:t xml:space="preserve">Appendix </w:t>
      </w:r>
      <w:r w:rsidR="00FA2444">
        <w:rPr>
          <w:b/>
          <w:bCs/>
          <w:sz w:val="28"/>
          <w:szCs w:val="28"/>
        </w:rPr>
        <w:t>F</w:t>
      </w:r>
      <w:r w:rsidR="00C579CA" w:rsidRPr="001D39A2">
        <w:rPr>
          <w:b/>
          <w:bCs/>
          <w:sz w:val="28"/>
          <w:szCs w:val="28"/>
        </w:rPr>
        <w:t>: Media Release</w:t>
      </w:r>
    </w:p>
    <w:p w14:paraId="4DD8EC74" w14:textId="77777777" w:rsidR="00C579CA" w:rsidRDefault="00C579CA" w:rsidP="7A4CF8A9"/>
    <w:p w14:paraId="15F3F31D" w14:textId="77777777" w:rsidR="00C579CA" w:rsidRPr="002F1707" w:rsidRDefault="00C579CA" w:rsidP="7A4CF8A9"/>
    <w:p w14:paraId="4AC25243" w14:textId="77777777" w:rsidR="00C579CA" w:rsidRPr="002F1707" w:rsidRDefault="00C579CA" w:rsidP="7A4CF8A9">
      <w:pPr>
        <w:spacing w:after="60"/>
        <w:rPr>
          <w:b/>
          <w:bCs/>
          <w:color w:val="000000" w:themeColor="text1"/>
        </w:rPr>
      </w:pPr>
    </w:p>
    <w:p w14:paraId="1BDAAD0F" w14:textId="442019A7" w:rsidR="00C579CA" w:rsidRPr="002F1707" w:rsidRDefault="00C579CA" w:rsidP="7A4CF8A9">
      <w:pPr>
        <w:spacing w:after="60"/>
        <w:rPr>
          <w:color w:val="000000" w:themeColor="text1"/>
          <w:sz w:val="28"/>
          <w:szCs w:val="28"/>
        </w:rPr>
      </w:pPr>
      <w:r w:rsidRPr="7A4CF8A9">
        <w:rPr>
          <w:color w:val="000000" w:themeColor="text1"/>
          <w:sz w:val="28"/>
          <w:szCs w:val="28"/>
        </w:rPr>
        <w:t xml:space="preserve">I, _____________________________________, hereby give my consent to be captured on any forms of media including but not limited to photography, video, audio, etc. recorded by staff, faculty, or student </w:t>
      </w:r>
      <w:r w:rsidR="00481467" w:rsidRPr="7A4CF8A9">
        <w:rPr>
          <w:color w:val="000000" w:themeColor="text1"/>
          <w:sz w:val="28"/>
          <w:szCs w:val="28"/>
        </w:rPr>
        <w:t>at</w:t>
      </w:r>
      <w:r w:rsidRPr="7A4CF8A9">
        <w:rPr>
          <w:color w:val="000000" w:themeColor="text1"/>
          <w:sz w:val="28"/>
          <w:szCs w:val="28"/>
        </w:rPr>
        <w:t xml:space="preserve"> James Madison University. I understand that the images or recordings are to be used for teaching and informational/marketing publications which may also include usage for public or commercial communication, website, and/or social media. Social media usage will only be used for </w:t>
      </w:r>
      <w:r w:rsidR="46A10F80" w:rsidRPr="7A4CF8A9">
        <w:rPr>
          <w:color w:val="000000" w:themeColor="text1"/>
          <w:sz w:val="28"/>
          <w:szCs w:val="28"/>
        </w:rPr>
        <w:t>the purpose</w:t>
      </w:r>
      <w:r w:rsidRPr="7A4CF8A9">
        <w:rPr>
          <w:color w:val="000000" w:themeColor="text1"/>
          <w:sz w:val="28"/>
          <w:szCs w:val="28"/>
        </w:rPr>
        <w:t xml:space="preserve"> of highlighting student and program achievements and will be monitored by the Applied Nutrition Program. I release faculty, staff, students, and programs within James Madison University from any responsibility associated with usage described above.</w:t>
      </w:r>
    </w:p>
    <w:p w14:paraId="2F2DCE53" w14:textId="77777777" w:rsidR="00C579CA" w:rsidRPr="002F1707" w:rsidRDefault="00C579CA" w:rsidP="7A4CF8A9">
      <w:pPr>
        <w:spacing w:after="60"/>
        <w:rPr>
          <w:color w:val="FF0000"/>
        </w:rPr>
      </w:pPr>
    </w:p>
    <w:p w14:paraId="0B5110A2" w14:textId="77777777" w:rsidR="00C579CA" w:rsidRPr="002F1707" w:rsidRDefault="00C579CA" w:rsidP="7A4CF8A9">
      <w:pPr>
        <w:spacing w:after="60"/>
      </w:pPr>
      <w:r w:rsidRPr="7A4CF8A9">
        <w:t>______________________________________________________________________________</w:t>
      </w:r>
    </w:p>
    <w:p w14:paraId="3FF7DF75" w14:textId="77777777" w:rsidR="00C579CA" w:rsidRPr="002F1707" w:rsidRDefault="00C579CA" w:rsidP="7A4CF8A9">
      <w:pPr>
        <w:spacing w:after="60"/>
      </w:pPr>
      <w:r w:rsidRPr="7A4CF8A9">
        <w:t>Student Name</w:t>
      </w:r>
      <w:r>
        <w:tab/>
      </w:r>
      <w:r>
        <w:tab/>
      </w:r>
      <w:r>
        <w:tab/>
      </w:r>
      <w:r>
        <w:tab/>
      </w:r>
      <w:r>
        <w:tab/>
      </w:r>
      <w:r w:rsidRPr="7A4CF8A9">
        <w:t>Signature</w:t>
      </w:r>
      <w:r>
        <w:tab/>
      </w:r>
      <w:r>
        <w:tab/>
      </w:r>
      <w:r>
        <w:tab/>
      </w:r>
      <w:r>
        <w:tab/>
      </w:r>
      <w:r>
        <w:tab/>
      </w:r>
      <w:r w:rsidRPr="7A4CF8A9">
        <w:t>Date</w:t>
      </w:r>
    </w:p>
    <w:p w14:paraId="234465B8" w14:textId="77777777" w:rsidR="00C579CA" w:rsidRPr="002F1707" w:rsidRDefault="00C579CA" w:rsidP="7A4CF8A9">
      <w:pPr>
        <w:spacing w:after="60"/>
      </w:pPr>
    </w:p>
    <w:p w14:paraId="11FF11FF" w14:textId="77777777" w:rsidR="00C579CA" w:rsidRPr="002F1707" w:rsidRDefault="00C579CA" w:rsidP="7A4CF8A9">
      <w:pPr>
        <w:spacing w:after="60"/>
      </w:pPr>
    </w:p>
    <w:p w14:paraId="0162286D" w14:textId="77777777" w:rsidR="00C579CA" w:rsidRPr="002F1707" w:rsidRDefault="00C579CA" w:rsidP="7A4CF8A9">
      <w:pPr>
        <w:spacing w:after="60"/>
      </w:pPr>
    </w:p>
    <w:p w14:paraId="2DB58756" w14:textId="77777777" w:rsidR="00C579CA" w:rsidRPr="002F1707" w:rsidRDefault="00C579CA" w:rsidP="7A4CF8A9">
      <w:pPr>
        <w:spacing w:after="60"/>
      </w:pPr>
      <w:r w:rsidRPr="7A4CF8A9">
        <w:t>______________________________________________________________________________</w:t>
      </w:r>
    </w:p>
    <w:p w14:paraId="2815A864" w14:textId="2A2D5B0D" w:rsidR="00C579CA" w:rsidRPr="002F1707" w:rsidRDefault="4B7DF7A1" w:rsidP="7A4CF8A9">
      <w:pPr>
        <w:spacing w:after="60"/>
        <w:rPr>
          <w:sz w:val="28"/>
          <w:szCs w:val="28"/>
        </w:rPr>
      </w:pPr>
      <w:r w:rsidRPr="7A4CF8A9">
        <w:t>MSANP</w:t>
      </w:r>
      <w:r w:rsidR="00C579CA" w:rsidRPr="7A4CF8A9">
        <w:t xml:space="preserve"> </w:t>
      </w:r>
      <w:r w:rsidR="00B916FF">
        <w:t xml:space="preserve">Program Coordinator </w:t>
      </w:r>
      <w:r>
        <w:tab/>
      </w:r>
      <w:r>
        <w:tab/>
      </w:r>
      <w:r w:rsidR="00C579CA" w:rsidRPr="7A4CF8A9">
        <w:t>Signature</w:t>
      </w:r>
      <w:r>
        <w:tab/>
      </w:r>
      <w:r>
        <w:tab/>
      </w:r>
      <w:r>
        <w:tab/>
      </w:r>
      <w:r>
        <w:tab/>
      </w:r>
      <w:r>
        <w:tab/>
      </w:r>
      <w:r w:rsidR="00C579CA" w:rsidRPr="7A4CF8A9">
        <w:t>Date</w:t>
      </w:r>
      <w:r w:rsidR="00C579CA" w:rsidRPr="7A4CF8A9">
        <w:rPr>
          <w:sz w:val="28"/>
          <w:szCs w:val="28"/>
        </w:rPr>
        <w:t xml:space="preserve">  </w:t>
      </w:r>
    </w:p>
    <w:p w14:paraId="61E9C181" w14:textId="77777777" w:rsidR="00C579CA" w:rsidRPr="002F1707" w:rsidRDefault="00C579CA" w:rsidP="7A4CF8A9">
      <w:pPr>
        <w:spacing w:after="60"/>
        <w:rPr>
          <w:sz w:val="28"/>
          <w:szCs w:val="28"/>
        </w:rPr>
      </w:pPr>
    </w:p>
    <w:p w14:paraId="5FB16AC2" w14:textId="77777777" w:rsidR="00C579CA" w:rsidRPr="002F1707" w:rsidRDefault="00C579CA" w:rsidP="7A4CF8A9">
      <w:pPr>
        <w:spacing w:after="60"/>
        <w:rPr>
          <w:sz w:val="28"/>
          <w:szCs w:val="28"/>
        </w:rPr>
      </w:pPr>
      <w:r w:rsidRPr="7A4CF8A9">
        <w:rPr>
          <w:sz w:val="28"/>
          <w:szCs w:val="28"/>
        </w:rPr>
        <w:br w:type="page"/>
      </w:r>
    </w:p>
    <w:p w14:paraId="3459846C" w14:textId="290ABFC4" w:rsidR="00C579CA" w:rsidRDefault="00C579CA" w:rsidP="7A4CF8A9">
      <w:pPr>
        <w:pStyle w:val="Heading1"/>
        <w:rPr>
          <w:color w:val="000000" w:themeColor="text1"/>
          <w:sz w:val="28"/>
          <w:szCs w:val="28"/>
        </w:rPr>
      </w:pPr>
      <w:bookmarkStart w:id="88" w:name="_Toc233270268"/>
      <w:r w:rsidRPr="7A4CF8A9">
        <w:rPr>
          <w:sz w:val="28"/>
          <w:szCs w:val="28"/>
        </w:rPr>
        <w:lastRenderedPageBreak/>
        <w:t xml:space="preserve">Appendix </w:t>
      </w:r>
      <w:r w:rsidR="00E519D9">
        <w:rPr>
          <w:sz w:val="28"/>
          <w:szCs w:val="28"/>
        </w:rPr>
        <w:t>G</w:t>
      </w:r>
      <w:r w:rsidRPr="7A4CF8A9">
        <w:rPr>
          <w:sz w:val="28"/>
          <w:szCs w:val="28"/>
        </w:rPr>
        <w:t>: Student Authorization of Student Record Release</w:t>
      </w:r>
      <w:bookmarkEnd w:id="88"/>
    </w:p>
    <w:p w14:paraId="6939E4F2" w14:textId="77777777" w:rsidR="00C579CA" w:rsidRDefault="00C579CA" w:rsidP="7A4CF8A9"/>
    <w:p w14:paraId="6D10FD37" w14:textId="77777777" w:rsidR="00C579CA" w:rsidRPr="002F1707" w:rsidRDefault="00C579CA" w:rsidP="7A4CF8A9"/>
    <w:p w14:paraId="3FCF1700" w14:textId="77777777" w:rsidR="00C579CA" w:rsidRPr="002F1707" w:rsidRDefault="00C579CA" w:rsidP="7A4CF8A9">
      <w:pPr>
        <w:spacing w:after="60"/>
        <w:rPr>
          <w:color w:val="FF0000"/>
          <w:sz w:val="28"/>
          <w:szCs w:val="28"/>
        </w:rPr>
      </w:pPr>
    </w:p>
    <w:p w14:paraId="06B223C2" w14:textId="40B09AEB" w:rsidR="00C579CA" w:rsidRPr="002F1707" w:rsidRDefault="00C579CA" w:rsidP="7A4CF8A9">
      <w:pPr>
        <w:spacing w:after="60"/>
        <w:rPr>
          <w:color w:val="000000" w:themeColor="text1"/>
          <w:sz w:val="28"/>
          <w:szCs w:val="28"/>
        </w:rPr>
      </w:pPr>
      <w:r w:rsidRPr="7A4CF8A9">
        <w:rPr>
          <w:color w:val="000000" w:themeColor="text1"/>
          <w:sz w:val="28"/>
          <w:szCs w:val="28"/>
        </w:rPr>
        <w:t xml:space="preserve">I ____________________________________________________, hereby authorized the Department of Health Professions Master of Science in Applied Nutrition Program to release information, including but not limited to educational records, immunizations, drug test results, criminal record check, disciplinary actions and remediation, etc. as requested by </w:t>
      </w:r>
      <w:r w:rsidR="5EB877F9" w:rsidRPr="7A4CF8A9">
        <w:rPr>
          <w:color w:val="000000" w:themeColor="text1"/>
          <w:sz w:val="28"/>
          <w:szCs w:val="28"/>
        </w:rPr>
        <w:t>s</w:t>
      </w:r>
      <w:r w:rsidR="00703F94" w:rsidRPr="7A4CF8A9">
        <w:rPr>
          <w:color w:val="000000" w:themeColor="text1"/>
          <w:sz w:val="28"/>
          <w:szCs w:val="28"/>
        </w:rPr>
        <w:t>upervised experiential learning</w:t>
      </w:r>
      <w:r w:rsidR="006931F7" w:rsidRPr="7A4CF8A9">
        <w:rPr>
          <w:color w:val="000000" w:themeColor="text1"/>
          <w:sz w:val="28"/>
          <w:szCs w:val="28"/>
        </w:rPr>
        <w:t xml:space="preserve"> </w:t>
      </w:r>
      <w:r w:rsidRPr="7A4CF8A9">
        <w:rPr>
          <w:color w:val="000000" w:themeColor="text1"/>
          <w:sz w:val="28"/>
          <w:szCs w:val="28"/>
        </w:rPr>
        <w:t xml:space="preserve">sites in order to secure placement for </w:t>
      </w:r>
      <w:r w:rsidR="6F74E9BE" w:rsidRPr="7A4CF8A9">
        <w:rPr>
          <w:color w:val="000000" w:themeColor="text1"/>
          <w:sz w:val="28"/>
          <w:szCs w:val="28"/>
        </w:rPr>
        <w:t>s</w:t>
      </w:r>
      <w:r w:rsidR="00703F94" w:rsidRPr="7A4CF8A9">
        <w:rPr>
          <w:color w:val="000000" w:themeColor="text1"/>
          <w:sz w:val="28"/>
          <w:szCs w:val="28"/>
        </w:rPr>
        <w:t>upervised experiential learning</w:t>
      </w:r>
      <w:r w:rsidR="006931F7" w:rsidRPr="7A4CF8A9">
        <w:rPr>
          <w:color w:val="000000" w:themeColor="text1"/>
          <w:sz w:val="28"/>
          <w:szCs w:val="28"/>
        </w:rPr>
        <w:t xml:space="preserve"> </w:t>
      </w:r>
      <w:r w:rsidRPr="7A4CF8A9">
        <w:rPr>
          <w:color w:val="000000" w:themeColor="text1"/>
          <w:sz w:val="28"/>
          <w:szCs w:val="28"/>
        </w:rPr>
        <w:t>experiences.</w:t>
      </w:r>
    </w:p>
    <w:p w14:paraId="7B128B43" w14:textId="29907249" w:rsidR="00C579CA" w:rsidRPr="002F1707" w:rsidRDefault="00C579CA" w:rsidP="7A4CF8A9">
      <w:pPr>
        <w:spacing w:after="60"/>
        <w:rPr>
          <w:color w:val="000000" w:themeColor="text1"/>
          <w:sz w:val="28"/>
          <w:szCs w:val="28"/>
        </w:rPr>
      </w:pPr>
      <w:r w:rsidRPr="7A4CF8A9">
        <w:rPr>
          <w:color w:val="000000" w:themeColor="text1"/>
          <w:sz w:val="28"/>
          <w:szCs w:val="28"/>
        </w:rPr>
        <w:t xml:space="preserve">I understand that </w:t>
      </w:r>
      <w:r w:rsidR="1CEE9481" w:rsidRPr="7A4CF8A9">
        <w:rPr>
          <w:color w:val="000000" w:themeColor="text1"/>
          <w:sz w:val="28"/>
          <w:szCs w:val="28"/>
        </w:rPr>
        <w:t>s</w:t>
      </w:r>
      <w:r w:rsidR="00703F94" w:rsidRPr="7A4CF8A9">
        <w:rPr>
          <w:color w:val="000000" w:themeColor="text1"/>
          <w:sz w:val="28"/>
          <w:szCs w:val="28"/>
        </w:rPr>
        <w:t>upervised experiential learning</w:t>
      </w:r>
      <w:r w:rsidR="006931F7" w:rsidRPr="7A4CF8A9">
        <w:rPr>
          <w:color w:val="000000" w:themeColor="text1"/>
          <w:sz w:val="28"/>
          <w:szCs w:val="28"/>
        </w:rPr>
        <w:t xml:space="preserve"> </w:t>
      </w:r>
      <w:r w:rsidRPr="7A4CF8A9">
        <w:rPr>
          <w:color w:val="000000" w:themeColor="text1"/>
          <w:sz w:val="28"/>
          <w:szCs w:val="28"/>
        </w:rPr>
        <w:t xml:space="preserve">sites may request additional information beyond what is contained in my James Madison University and Applied Nutrition records. </w:t>
      </w:r>
    </w:p>
    <w:p w14:paraId="1175759D" w14:textId="17E8F45A" w:rsidR="00C579CA" w:rsidRPr="002F1707" w:rsidRDefault="00C579CA" w:rsidP="7A4CF8A9">
      <w:pPr>
        <w:spacing w:after="60"/>
        <w:rPr>
          <w:color w:val="000000" w:themeColor="text1"/>
          <w:sz w:val="28"/>
          <w:szCs w:val="28"/>
        </w:rPr>
      </w:pPr>
      <w:r w:rsidRPr="7A4CF8A9">
        <w:rPr>
          <w:color w:val="000000" w:themeColor="text1"/>
          <w:sz w:val="28"/>
          <w:szCs w:val="28"/>
        </w:rPr>
        <w:t xml:space="preserve">I acknowledge that I will not be placed at a </w:t>
      </w:r>
      <w:r w:rsidR="5E04C4A2" w:rsidRPr="7A4CF8A9">
        <w:rPr>
          <w:color w:val="000000" w:themeColor="text1"/>
          <w:sz w:val="28"/>
          <w:szCs w:val="28"/>
        </w:rPr>
        <w:t>s</w:t>
      </w:r>
      <w:r w:rsidR="00703F94" w:rsidRPr="7A4CF8A9">
        <w:rPr>
          <w:color w:val="000000" w:themeColor="text1"/>
          <w:sz w:val="28"/>
          <w:szCs w:val="28"/>
        </w:rPr>
        <w:t>upervised experiential learning</w:t>
      </w:r>
      <w:r w:rsidR="006931F7" w:rsidRPr="7A4CF8A9">
        <w:rPr>
          <w:color w:val="000000" w:themeColor="text1"/>
          <w:sz w:val="28"/>
          <w:szCs w:val="28"/>
        </w:rPr>
        <w:t xml:space="preserve"> </w:t>
      </w:r>
      <w:r w:rsidRPr="7A4CF8A9">
        <w:rPr>
          <w:color w:val="000000" w:themeColor="text1"/>
          <w:sz w:val="28"/>
          <w:szCs w:val="28"/>
        </w:rPr>
        <w:t>facility if I cannot meet the agency’s requirements.</w:t>
      </w:r>
    </w:p>
    <w:p w14:paraId="622DCDA4" w14:textId="004868A3" w:rsidR="00C579CA" w:rsidRPr="002F1707" w:rsidRDefault="00C579CA" w:rsidP="7A4CF8A9">
      <w:pPr>
        <w:spacing w:after="60"/>
        <w:rPr>
          <w:color w:val="000000" w:themeColor="text1"/>
          <w:sz w:val="28"/>
          <w:szCs w:val="28"/>
        </w:rPr>
      </w:pPr>
      <w:r w:rsidRPr="7A4CF8A9">
        <w:rPr>
          <w:color w:val="000000" w:themeColor="text1"/>
          <w:sz w:val="28"/>
          <w:szCs w:val="28"/>
        </w:rPr>
        <w:t xml:space="preserve">I understand that I can be removed from a </w:t>
      </w:r>
      <w:r w:rsidR="64591FD5" w:rsidRPr="7A4CF8A9">
        <w:rPr>
          <w:color w:val="000000" w:themeColor="text1"/>
          <w:sz w:val="28"/>
          <w:szCs w:val="28"/>
        </w:rPr>
        <w:t>s</w:t>
      </w:r>
      <w:r w:rsidR="00703F94" w:rsidRPr="7A4CF8A9">
        <w:rPr>
          <w:color w:val="000000" w:themeColor="text1"/>
          <w:sz w:val="28"/>
          <w:szCs w:val="28"/>
        </w:rPr>
        <w:t>upervised experiential learning</w:t>
      </w:r>
      <w:r w:rsidR="006931F7" w:rsidRPr="7A4CF8A9">
        <w:rPr>
          <w:color w:val="000000" w:themeColor="text1"/>
          <w:sz w:val="28"/>
          <w:szCs w:val="28"/>
        </w:rPr>
        <w:t xml:space="preserve"> </w:t>
      </w:r>
      <w:r w:rsidRPr="7A4CF8A9">
        <w:rPr>
          <w:color w:val="000000" w:themeColor="text1"/>
          <w:sz w:val="28"/>
          <w:szCs w:val="28"/>
        </w:rPr>
        <w:t>facility for reasons including but not limited to not following policy and procedures of site and JMU, disciplinary actions, unsatisfactory performance, insubordination, and inappropriate code of conduct.</w:t>
      </w:r>
    </w:p>
    <w:p w14:paraId="123702F8" w14:textId="1C6B84F7" w:rsidR="00C579CA" w:rsidRPr="002F1707" w:rsidRDefault="00C579CA" w:rsidP="7A4CF8A9">
      <w:pPr>
        <w:spacing w:after="60"/>
        <w:rPr>
          <w:color w:val="000000" w:themeColor="text1"/>
          <w:sz w:val="28"/>
          <w:szCs w:val="28"/>
        </w:rPr>
      </w:pPr>
      <w:r w:rsidRPr="7A4CF8A9">
        <w:rPr>
          <w:color w:val="000000" w:themeColor="text1"/>
          <w:sz w:val="28"/>
          <w:szCs w:val="28"/>
        </w:rPr>
        <w:t xml:space="preserve">This authorization is valid for a period of five years from the date of signature. I understand I may revoke this authorization at any time by providing written notice to the </w:t>
      </w:r>
      <w:r w:rsidR="4B7DF7A1" w:rsidRPr="7A4CF8A9">
        <w:rPr>
          <w:color w:val="000000" w:themeColor="text1"/>
          <w:sz w:val="28"/>
          <w:szCs w:val="28"/>
        </w:rPr>
        <w:t>MSANP</w:t>
      </w:r>
      <w:r w:rsidRPr="7A4CF8A9">
        <w:rPr>
          <w:color w:val="000000" w:themeColor="text1"/>
          <w:sz w:val="28"/>
          <w:szCs w:val="28"/>
        </w:rPr>
        <w:t xml:space="preserve"> </w:t>
      </w:r>
      <w:r w:rsidR="00B916FF">
        <w:rPr>
          <w:color w:val="000000" w:themeColor="text1"/>
          <w:sz w:val="28"/>
          <w:szCs w:val="28"/>
        </w:rPr>
        <w:t>Program Coordinator</w:t>
      </w:r>
      <w:r w:rsidRPr="7A4CF8A9">
        <w:rPr>
          <w:color w:val="000000" w:themeColor="text1"/>
          <w:sz w:val="28"/>
          <w:szCs w:val="28"/>
        </w:rPr>
        <w:t xml:space="preserve">.   </w:t>
      </w:r>
    </w:p>
    <w:p w14:paraId="63799745" w14:textId="77777777" w:rsidR="00C579CA" w:rsidRPr="002F1707" w:rsidRDefault="00C579CA" w:rsidP="7A4CF8A9">
      <w:pPr>
        <w:spacing w:after="60"/>
        <w:rPr>
          <w:color w:val="000000" w:themeColor="text1"/>
        </w:rPr>
      </w:pPr>
    </w:p>
    <w:p w14:paraId="4AAD0E3A" w14:textId="77777777" w:rsidR="00C579CA" w:rsidRPr="002F1707" w:rsidRDefault="00C579CA" w:rsidP="7A4CF8A9">
      <w:pPr>
        <w:spacing w:after="60"/>
      </w:pPr>
      <w:r w:rsidRPr="7A4CF8A9">
        <w:t>______________________________________________________________________________</w:t>
      </w:r>
    </w:p>
    <w:p w14:paraId="6C07B0F1" w14:textId="60DF4898" w:rsidR="00C579CA" w:rsidRPr="002F1707" w:rsidRDefault="00C579CA" w:rsidP="7A4CF8A9">
      <w:pPr>
        <w:spacing w:after="60"/>
      </w:pPr>
      <w:r w:rsidRPr="7A4CF8A9">
        <w:t>Student Name</w:t>
      </w:r>
      <w:r>
        <w:tab/>
      </w:r>
      <w:r>
        <w:tab/>
      </w:r>
      <w:r>
        <w:tab/>
      </w:r>
      <w:r>
        <w:tab/>
      </w:r>
      <w:r w:rsidRPr="7A4CF8A9">
        <w:t>Signature</w:t>
      </w:r>
      <w:r>
        <w:tab/>
      </w:r>
      <w:r>
        <w:tab/>
      </w:r>
      <w:r>
        <w:tab/>
      </w:r>
      <w:r>
        <w:tab/>
      </w:r>
      <w:r>
        <w:tab/>
      </w:r>
      <w:r>
        <w:tab/>
      </w:r>
      <w:r w:rsidRPr="7A4CF8A9">
        <w:t>Date</w:t>
      </w:r>
    </w:p>
    <w:p w14:paraId="7E1C00A3" w14:textId="77777777" w:rsidR="00C579CA" w:rsidRPr="002F1707" w:rsidRDefault="00C579CA" w:rsidP="7A4CF8A9">
      <w:pPr>
        <w:spacing w:after="60"/>
      </w:pPr>
    </w:p>
    <w:p w14:paraId="13516D6C" w14:textId="77777777" w:rsidR="00C579CA" w:rsidRPr="002F1707" w:rsidRDefault="00C579CA" w:rsidP="7A4CF8A9">
      <w:pPr>
        <w:spacing w:after="60"/>
      </w:pPr>
    </w:p>
    <w:p w14:paraId="35DF739E" w14:textId="77777777" w:rsidR="00C579CA" w:rsidRPr="002F1707" w:rsidRDefault="00C579CA" w:rsidP="7A4CF8A9">
      <w:pPr>
        <w:spacing w:after="60"/>
      </w:pPr>
    </w:p>
    <w:p w14:paraId="586354C1" w14:textId="77777777" w:rsidR="00C579CA" w:rsidRPr="002F1707" w:rsidRDefault="00C579CA" w:rsidP="7A4CF8A9">
      <w:pPr>
        <w:spacing w:after="60"/>
      </w:pPr>
      <w:r w:rsidRPr="7A4CF8A9">
        <w:t>______________________________________________________________________________</w:t>
      </w:r>
    </w:p>
    <w:p w14:paraId="75B76094" w14:textId="0F03CA31" w:rsidR="00C579CA" w:rsidRPr="002F1707" w:rsidRDefault="4B7DF7A1" w:rsidP="7A4CF8A9">
      <w:pPr>
        <w:spacing w:after="60"/>
        <w:rPr>
          <w:sz w:val="28"/>
          <w:szCs w:val="28"/>
        </w:rPr>
      </w:pPr>
      <w:r w:rsidRPr="7A4CF8A9">
        <w:t>MSANP</w:t>
      </w:r>
      <w:r w:rsidR="00C579CA" w:rsidRPr="7A4CF8A9">
        <w:t xml:space="preserve"> </w:t>
      </w:r>
      <w:r w:rsidR="00B916FF">
        <w:t xml:space="preserve">Program Coordinator </w:t>
      </w:r>
      <w:r>
        <w:tab/>
      </w:r>
      <w:r w:rsidR="00C579CA" w:rsidRPr="7A4CF8A9">
        <w:t>Signature</w:t>
      </w:r>
      <w:r>
        <w:tab/>
      </w:r>
      <w:r>
        <w:tab/>
      </w:r>
      <w:r>
        <w:tab/>
      </w:r>
      <w:r>
        <w:tab/>
      </w:r>
      <w:r>
        <w:tab/>
      </w:r>
      <w:r>
        <w:tab/>
      </w:r>
      <w:r w:rsidR="00C579CA" w:rsidRPr="7A4CF8A9">
        <w:t>Date</w:t>
      </w:r>
      <w:r w:rsidR="00C579CA" w:rsidRPr="7A4CF8A9">
        <w:rPr>
          <w:sz w:val="28"/>
          <w:szCs w:val="28"/>
        </w:rPr>
        <w:t xml:space="preserve">  </w:t>
      </w:r>
    </w:p>
    <w:p w14:paraId="17010042" w14:textId="77777777" w:rsidR="00C579CA" w:rsidRPr="002F1707" w:rsidRDefault="00C579CA" w:rsidP="7A4CF8A9">
      <w:pPr>
        <w:spacing w:after="60"/>
        <w:rPr>
          <w:color w:val="FF0000"/>
        </w:rPr>
      </w:pPr>
      <w:r w:rsidRPr="7A4CF8A9">
        <w:rPr>
          <w:b/>
          <w:bCs/>
          <w:color w:val="000000" w:themeColor="text1"/>
        </w:rPr>
        <w:br w:type="page"/>
      </w:r>
    </w:p>
    <w:p w14:paraId="1C73AC6F" w14:textId="1F70615E" w:rsidR="00C579CA" w:rsidRPr="002F1707" w:rsidRDefault="00C579CA" w:rsidP="7A4CF8A9">
      <w:pPr>
        <w:pStyle w:val="Heading1"/>
        <w:rPr>
          <w:color w:val="000000" w:themeColor="text1"/>
          <w:sz w:val="28"/>
          <w:szCs w:val="28"/>
        </w:rPr>
      </w:pPr>
      <w:bookmarkStart w:id="89" w:name="_Toc233270269"/>
      <w:r w:rsidRPr="7A4CF8A9">
        <w:rPr>
          <w:sz w:val="28"/>
          <w:szCs w:val="28"/>
        </w:rPr>
        <w:lastRenderedPageBreak/>
        <w:t xml:space="preserve">Appendix </w:t>
      </w:r>
      <w:r w:rsidR="00BF4BD9">
        <w:rPr>
          <w:sz w:val="28"/>
          <w:szCs w:val="28"/>
        </w:rPr>
        <w:t>H</w:t>
      </w:r>
      <w:r w:rsidRPr="7A4CF8A9">
        <w:rPr>
          <w:sz w:val="28"/>
          <w:szCs w:val="28"/>
        </w:rPr>
        <w:t>: Memberships</w:t>
      </w:r>
      <w:bookmarkEnd w:id="89"/>
    </w:p>
    <w:p w14:paraId="1CAAEA9B" w14:textId="77777777" w:rsidR="00C579CA" w:rsidRPr="002F1707" w:rsidRDefault="00C579CA" w:rsidP="7A4CF8A9"/>
    <w:p w14:paraId="1C213DD3" w14:textId="77777777" w:rsidR="00C579CA" w:rsidRPr="002F1707" w:rsidRDefault="00C579CA" w:rsidP="7A4CF8A9">
      <w:pPr>
        <w:spacing w:after="60"/>
        <w:rPr>
          <w:b/>
          <w:bCs/>
          <w:i/>
          <w:iCs/>
          <w:color w:val="000000" w:themeColor="text1"/>
        </w:rPr>
      </w:pPr>
      <w:r w:rsidRPr="7A4CF8A9">
        <w:rPr>
          <w:b/>
          <w:bCs/>
          <w:i/>
          <w:iCs/>
          <w:color w:val="000000" w:themeColor="text1"/>
        </w:rPr>
        <w:t>Suggested Memberships:</w:t>
      </w:r>
    </w:p>
    <w:p w14:paraId="553BA456" w14:textId="77777777" w:rsidR="00C61DCF" w:rsidRPr="002F1707" w:rsidRDefault="00C61DCF" w:rsidP="00C61DCF">
      <w:pPr>
        <w:spacing w:after="60"/>
        <w:rPr>
          <w:color w:val="000000" w:themeColor="text1"/>
        </w:rPr>
      </w:pPr>
      <w:r w:rsidRPr="00660EEA">
        <w:t>Academy of Nutrition and Dietetics Student Membership</w:t>
      </w:r>
    </w:p>
    <w:p w14:paraId="6C1C6D67" w14:textId="77777777" w:rsidR="00C61DCF" w:rsidRPr="002F1707" w:rsidRDefault="00C61DCF" w:rsidP="00C61DCF">
      <w:pPr>
        <w:spacing w:after="60"/>
        <w:rPr>
          <w:color w:val="000000" w:themeColor="text1"/>
        </w:rPr>
      </w:pPr>
      <w:r w:rsidRPr="00660EEA">
        <w:t>JMU Dietetics Association</w:t>
      </w:r>
    </w:p>
    <w:p w14:paraId="424D8864" w14:textId="14A455CB" w:rsidR="00C579CA" w:rsidRPr="002F1707" w:rsidRDefault="00C579CA" w:rsidP="7A4CF8A9">
      <w:pPr>
        <w:spacing w:after="60"/>
        <w:rPr>
          <w:color w:val="000000" w:themeColor="text1"/>
        </w:rPr>
      </w:pPr>
      <w:r w:rsidRPr="00660EEA">
        <w:t>JMU Graduate Student Association</w:t>
      </w:r>
    </w:p>
    <w:p w14:paraId="33763BC5" w14:textId="51AE8D10" w:rsidR="00C579CA" w:rsidRPr="002F1707" w:rsidRDefault="00C579CA" w:rsidP="7A4CF8A9">
      <w:pPr>
        <w:spacing w:after="60"/>
        <w:rPr>
          <w:color w:val="000000" w:themeColor="text1"/>
        </w:rPr>
      </w:pPr>
      <w:r w:rsidRPr="00660EEA">
        <w:t>Virginia Academy of Nutrition and Dietetics</w:t>
      </w:r>
    </w:p>
    <w:p w14:paraId="59DFCD6E" w14:textId="654F3A6D" w:rsidR="00C579CA" w:rsidRPr="002F1707" w:rsidRDefault="00C579CA" w:rsidP="7A4CF8A9">
      <w:pPr>
        <w:spacing w:after="60"/>
        <w:rPr>
          <w:color w:val="000000" w:themeColor="text1"/>
        </w:rPr>
      </w:pPr>
      <w:r w:rsidRPr="00660EEA">
        <w:t>Blue Ridge Academy of Nutrition and Dietetics</w:t>
      </w:r>
    </w:p>
    <w:p w14:paraId="79D8DF22" w14:textId="77777777" w:rsidR="00C579CA" w:rsidRPr="002F1707" w:rsidRDefault="00C579CA" w:rsidP="7A4CF8A9">
      <w:pPr>
        <w:spacing w:after="60"/>
        <w:rPr>
          <w:b/>
          <w:bCs/>
          <w:i/>
          <w:iCs/>
          <w:color w:val="000000" w:themeColor="text1"/>
        </w:rPr>
      </w:pPr>
    </w:p>
    <w:p w14:paraId="0FF503F4" w14:textId="77777777" w:rsidR="00C579CA" w:rsidRPr="002F1707" w:rsidRDefault="00C579CA" w:rsidP="7A4CF8A9">
      <w:pPr>
        <w:spacing w:after="60"/>
        <w:rPr>
          <w:b/>
          <w:bCs/>
          <w:i/>
          <w:iCs/>
          <w:color w:val="000000" w:themeColor="text1"/>
        </w:rPr>
      </w:pPr>
      <w:r w:rsidRPr="7A4CF8A9">
        <w:rPr>
          <w:b/>
          <w:bCs/>
          <w:i/>
          <w:iCs/>
          <w:color w:val="000000" w:themeColor="text1"/>
        </w:rPr>
        <w:t>Others:</w:t>
      </w:r>
    </w:p>
    <w:p w14:paraId="45A570FF" w14:textId="13CD0303" w:rsidR="00C579CA" w:rsidRDefault="00C579CA" w:rsidP="7A4CF8A9">
      <w:pPr>
        <w:spacing w:after="60"/>
      </w:pPr>
      <w:r w:rsidRPr="00660EEA">
        <w:t xml:space="preserve">Academy of Nutrition and Dietetics </w:t>
      </w:r>
      <w:r w:rsidR="00081EB0">
        <w:t>Dietetic</w:t>
      </w:r>
      <w:r w:rsidRPr="00660EEA">
        <w:t xml:space="preserve"> </w:t>
      </w:r>
      <w:r w:rsidR="00081EB0">
        <w:t>Practice</w:t>
      </w:r>
      <w:r w:rsidRPr="00660EEA">
        <w:t xml:space="preserve"> Groups</w:t>
      </w:r>
    </w:p>
    <w:p w14:paraId="3DE35E96" w14:textId="61795F01" w:rsidR="00A805CA" w:rsidRPr="002F1707" w:rsidRDefault="00A805CA" w:rsidP="7A4CF8A9">
      <w:pPr>
        <w:spacing w:after="60"/>
        <w:rPr>
          <w:color w:val="000000" w:themeColor="text1"/>
        </w:rPr>
      </w:pPr>
      <w:r w:rsidRPr="00660EEA">
        <w:t xml:space="preserve">Academy of Nutrition and Dietetics </w:t>
      </w:r>
      <w:r w:rsidR="00081EB0">
        <w:t>Member</w:t>
      </w:r>
      <w:r w:rsidRPr="00660EEA">
        <w:t xml:space="preserve"> </w:t>
      </w:r>
      <w:r w:rsidR="00081EB0">
        <w:t>Interest</w:t>
      </w:r>
      <w:r w:rsidRPr="00660EEA">
        <w:t xml:space="preserve"> Groups</w:t>
      </w:r>
    </w:p>
    <w:p w14:paraId="76ECB9CE" w14:textId="462DE8E8" w:rsidR="00C579CA" w:rsidRDefault="00C579CA" w:rsidP="7A4CF8A9">
      <w:pPr>
        <w:spacing w:after="60"/>
      </w:pPr>
      <w:r w:rsidRPr="00660EEA">
        <w:t>American College of Sports Medicine</w:t>
      </w:r>
    </w:p>
    <w:p w14:paraId="1C0F54F6" w14:textId="7C4A169B" w:rsidR="00385A94" w:rsidRPr="002F1707" w:rsidRDefault="00385A94" w:rsidP="7A4CF8A9">
      <w:pPr>
        <w:spacing w:after="60"/>
        <w:rPr>
          <w:color w:val="000000" w:themeColor="text1"/>
        </w:rPr>
      </w:pPr>
      <w:r w:rsidRPr="00385A94">
        <w:rPr>
          <w:color w:val="000000" w:themeColor="text1"/>
        </w:rPr>
        <w:t>American Sports and Performance Dietitians Association</w:t>
      </w:r>
    </w:p>
    <w:p w14:paraId="083ABC16" w14:textId="77777777" w:rsidR="0042275D" w:rsidRDefault="0042275D" w:rsidP="7A4CF8A9">
      <w:pPr>
        <w:spacing w:after="60"/>
      </w:pPr>
      <w:r>
        <w:t>Society for Nutrition Education and Behavior</w:t>
      </w:r>
      <w:r w:rsidRPr="00660EEA">
        <w:t xml:space="preserve"> </w:t>
      </w:r>
    </w:p>
    <w:p w14:paraId="72A10580" w14:textId="09FE9F87" w:rsidR="00C579CA" w:rsidRPr="002F1707" w:rsidRDefault="00C579CA" w:rsidP="7A4CF8A9">
      <w:pPr>
        <w:spacing w:after="60"/>
        <w:rPr>
          <w:color w:val="000000" w:themeColor="text1"/>
        </w:rPr>
      </w:pPr>
      <w:r w:rsidRPr="00660EEA">
        <w:t>The Obesity Society</w:t>
      </w:r>
      <w:r w:rsidR="0042275D">
        <w:br/>
      </w:r>
    </w:p>
    <w:p w14:paraId="74580245" w14:textId="77777777" w:rsidR="00E37EF6" w:rsidRDefault="00E37EF6" w:rsidP="7A4CF8A9"/>
    <w:p w14:paraId="074F6A73" w14:textId="0CB38317" w:rsidR="00A1500E" w:rsidRDefault="00A1500E">
      <w:r>
        <w:br w:type="page"/>
      </w:r>
    </w:p>
    <w:p w14:paraId="0678D8A4" w14:textId="35540307" w:rsidR="00A1500E" w:rsidRPr="007642FD" w:rsidRDefault="00EC33B9" w:rsidP="007642FD">
      <w:pPr>
        <w:pStyle w:val="Heading1"/>
        <w:rPr>
          <w:sz w:val="28"/>
          <w:szCs w:val="28"/>
        </w:rPr>
      </w:pPr>
      <w:bookmarkStart w:id="90" w:name="_Toc233270270"/>
      <w:r w:rsidRPr="007642FD">
        <w:rPr>
          <w:sz w:val="28"/>
          <w:szCs w:val="28"/>
        </w:rPr>
        <w:lastRenderedPageBreak/>
        <w:t xml:space="preserve">Appendix </w:t>
      </w:r>
      <w:r w:rsidR="00BF4BD9">
        <w:rPr>
          <w:sz w:val="28"/>
          <w:szCs w:val="28"/>
        </w:rPr>
        <w:t>I</w:t>
      </w:r>
      <w:r w:rsidRPr="007642FD">
        <w:rPr>
          <w:sz w:val="28"/>
          <w:szCs w:val="28"/>
        </w:rPr>
        <w:t>. Drug Screening Form</w:t>
      </w:r>
      <w:bookmarkEnd w:id="90"/>
    </w:p>
    <w:p w14:paraId="78F829C0" w14:textId="77777777" w:rsidR="00EC33B9" w:rsidRDefault="00EC33B9" w:rsidP="7A4CF8A9"/>
    <w:p w14:paraId="0AC3A2D0" w14:textId="77777777" w:rsidR="00EC33B9" w:rsidRDefault="00EC33B9" w:rsidP="7A4CF8A9"/>
    <w:p w14:paraId="5056B573" w14:textId="77777777" w:rsidR="00EC33B9" w:rsidRPr="00DE449E" w:rsidRDefault="00EC33B9" w:rsidP="00EC33B9">
      <w:pPr>
        <w:jc w:val="center"/>
        <w:rPr>
          <w:b/>
          <w:sz w:val="36"/>
          <w:szCs w:val="36"/>
        </w:rPr>
      </w:pPr>
      <w:r w:rsidRPr="00DE449E">
        <w:rPr>
          <w:b/>
          <w:sz w:val="36"/>
          <w:szCs w:val="36"/>
        </w:rPr>
        <w:t>TREATMENT AUTHORIZATION FORM</w:t>
      </w:r>
    </w:p>
    <w:p w14:paraId="297BD32C" w14:textId="77777777" w:rsidR="00EC33B9" w:rsidRDefault="00EC33B9" w:rsidP="00EC33B9">
      <w:pPr>
        <w:jc w:val="center"/>
      </w:pPr>
    </w:p>
    <w:p w14:paraId="0E611A07" w14:textId="77777777" w:rsidR="00EC33B9" w:rsidRDefault="00EC33B9" w:rsidP="00EC33B9">
      <w:pPr>
        <w:jc w:val="center"/>
      </w:pPr>
      <w:r>
        <w:rPr>
          <w:noProof/>
        </w:rPr>
        <mc:AlternateContent>
          <mc:Choice Requires="wps">
            <w:drawing>
              <wp:anchor distT="0" distB="0" distL="114300" distR="114300" simplePos="0" relativeHeight="251662336" behindDoc="0" locked="0" layoutInCell="1" allowOverlap="1" wp14:anchorId="3E302641" wp14:editId="58386FCB">
                <wp:simplePos x="0" y="0"/>
                <wp:positionH relativeFrom="column">
                  <wp:posOffset>571500</wp:posOffset>
                </wp:positionH>
                <wp:positionV relativeFrom="paragraph">
                  <wp:posOffset>5163820</wp:posOffset>
                </wp:positionV>
                <wp:extent cx="4810125" cy="942975"/>
                <wp:effectExtent l="0" t="0" r="28575" b="285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0125" cy="942975"/>
                        </a:xfrm>
                        <a:prstGeom prst="rect">
                          <a:avLst/>
                        </a:prstGeom>
                        <a:solidFill>
                          <a:srgbClr val="FFFFFF"/>
                        </a:solidFill>
                        <a:ln w="9525">
                          <a:solidFill>
                            <a:srgbClr val="000000"/>
                          </a:solidFill>
                          <a:miter lim="800000"/>
                          <a:headEnd/>
                          <a:tailEnd/>
                        </a:ln>
                      </wps:spPr>
                      <wps:txbx>
                        <w:txbxContent>
                          <w:p w14:paraId="0B8E6211" w14:textId="77777777" w:rsidR="00EC33B9" w:rsidRDefault="00EC33B9" w:rsidP="00EC33B9">
                            <w:r w:rsidRPr="00DE449E">
                              <w:rPr>
                                <w:b/>
                              </w:rPr>
                              <w:t xml:space="preserve">I authorize the results of my drug screen to be sent to the JMU </w:t>
                            </w:r>
                            <w:r>
                              <w:rPr>
                                <w:b/>
                              </w:rPr>
                              <w:t>Applied Nutrition</w:t>
                            </w:r>
                            <w:r w:rsidRPr="00DE449E">
                              <w:rPr>
                                <w:b/>
                              </w:rPr>
                              <w:t xml:space="preserve"> Program noted above</w:t>
                            </w:r>
                            <w:r>
                              <w:t>.</w:t>
                            </w:r>
                          </w:p>
                          <w:p w14:paraId="7054E556" w14:textId="77777777" w:rsidR="00EC33B9" w:rsidRDefault="00EC33B9" w:rsidP="00EC33B9">
                            <w:r>
                              <w:t>Student Signature: ___________________________  Date: 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302641" id="_x0000_t202" coordsize="21600,21600" o:spt="202" path="m,l,21600r21600,l21600,xe">
                <v:stroke joinstyle="miter"/>
                <v:path gradientshapeok="t" o:connecttype="rect"/>
              </v:shapetype>
              <v:shape id="Text Box 2" o:spid="_x0000_s1026" type="#_x0000_t202" style="position:absolute;left:0;text-align:left;margin-left:45pt;margin-top:406.6pt;width:378.75pt;height:7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">
                <v:textbox>
                  <w:txbxContent>
                    <w:p w14:paraId="0B8E6211" w14:textId="77777777" w:rsidR="00EC33B9" w:rsidRDefault="00EC33B9" w:rsidP="00EC33B9">
                      <w:r w:rsidRPr="00DE449E">
                        <w:rPr>
                          <w:b/>
                        </w:rPr>
                        <w:t xml:space="preserve">I authorize the results of my drug screen to be sent to the JMU </w:t>
                      </w:r>
                      <w:r>
                        <w:rPr>
                          <w:b/>
                        </w:rPr>
                        <w:t>Applied Nutrition</w:t>
                      </w:r>
                      <w:r w:rsidRPr="00DE449E">
                        <w:rPr>
                          <w:b/>
                        </w:rPr>
                        <w:t xml:space="preserve"> Program noted above</w:t>
                      </w:r>
                      <w:r>
                        <w:t>.</w:t>
                      </w:r>
                    </w:p>
                    <w:p w14:paraId="7054E556" w14:textId="77777777" w:rsidR="00EC33B9" w:rsidRDefault="00EC33B9" w:rsidP="00EC33B9">
                      <w:r>
                        <w:t>Student Signature: ___________________________  Date: _______________</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082592F8" wp14:editId="2483EDDE">
                <wp:simplePos x="0" y="0"/>
                <wp:positionH relativeFrom="column">
                  <wp:posOffset>571500</wp:posOffset>
                </wp:positionH>
                <wp:positionV relativeFrom="paragraph">
                  <wp:posOffset>3201670</wp:posOffset>
                </wp:positionV>
                <wp:extent cx="4810125" cy="1403985"/>
                <wp:effectExtent l="0" t="0" r="28575" b="2095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0125" cy="1403985"/>
                        </a:xfrm>
                        <a:prstGeom prst="rect">
                          <a:avLst/>
                        </a:prstGeom>
                        <a:solidFill>
                          <a:srgbClr val="FFFFFF"/>
                        </a:solidFill>
                        <a:ln w="9525">
                          <a:solidFill>
                            <a:srgbClr val="000000"/>
                          </a:solidFill>
                          <a:miter lim="800000"/>
                          <a:headEnd/>
                          <a:tailEnd/>
                        </a:ln>
                      </wps:spPr>
                      <wps:txbx>
                        <w:txbxContent>
                          <w:p w14:paraId="06A54318" w14:textId="77777777" w:rsidR="00EC33B9" w:rsidRDefault="00EC33B9" w:rsidP="00EC33B9">
                            <w:r w:rsidRPr="00DE449E">
                              <w:rPr>
                                <w:b/>
                              </w:rPr>
                              <w:t xml:space="preserve">Please </w:t>
                            </w:r>
                            <w:r>
                              <w:rPr>
                                <w:b/>
                              </w:rPr>
                              <w:t>email</w:t>
                            </w:r>
                            <w:r w:rsidRPr="00DE449E">
                              <w:rPr>
                                <w:b/>
                              </w:rPr>
                              <w:t xml:space="preserve"> results to</w:t>
                            </w:r>
                            <w:r>
                              <w:t>:</w:t>
                            </w:r>
                          </w:p>
                          <w:p w14:paraId="0D0B933D" w14:textId="77777777" w:rsidR="00EC33B9" w:rsidRDefault="00EC33B9" w:rsidP="00EC33B9">
                            <w:r>
                              <w:t>Dr. Jeremy Akers</w:t>
                            </w:r>
                          </w:p>
                          <w:p w14:paraId="101C4263" w14:textId="5E72957B" w:rsidR="00EC33B9" w:rsidRDefault="00B916FF" w:rsidP="00EC33B9">
                            <w:r>
                              <w:t xml:space="preserve">Program </w:t>
                            </w:r>
                            <w:r w:rsidR="00BF4BD9">
                              <w:t>Coordinator JMU</w:t>
                            </w:r>
                            <w:r w:rsidR="00EC33B9">
                              <w:t xml:space="preserve"> MS in Applied Nutrition</w:t>
                            </w:r>
                          </w:p>
                          <w:p w14:paraId="272B7E6C" w14:textId="77777777" w:rsidR="00EC33B9" w:rsidRDefault="00EC33B9" w:rsidP="00EC33B9">
                            <w:hyperlink r:id="rId80" w:history="1">
                              <w:r>
                                <w:rPr>
                                  <w:rStyle w:val="Hyperlink"/>
                                </w:rPr>
                                <w:t>akersjd@jmu.edu</w:t>
                              </w:r>
                            </w:hyperlink>
                          </w:p>
                          <w:p w14:paraId="4A9DC063" w14:textId="77777777" w:rsidR="00EC33B9" w:rsidRDefault="00EC33B9" w:rsidP="00EC33B9">
                            <w:r>
                              <w:t>540-568-8974 phone</w:t>
                            </w:r>
                          </w:p>
                          <w:p w14:paraId="20EA76ED" w14:textId="77777777" w:rsidR="00EC33B9" w:rsidRDefault="00EC33B9" w:rsidP="00EC33B9">
                            <w:r>
                              <w:t>540-568-3336 fax</w:t>
                            </w:r>
                          </w:p>
                          <w:p w14:paraId="5DE11738" w14:textId="77777777" w:rsidR="00EC33B9" w:rsidRDefault="00EC33B9" w:rsidP="00EC33B9">
                            <w:r>
                              <w:t>235 MLK Jr Way, MSC 4315</w:t>
                            </w:r>
                          </w:p>
                          <w:p w14:paraId="1F44B73B" w14:textId="77777777" w:rsidR="00EC33B9" w:rsidRDefault="00EC33B9" w:rsidP="00EC33B9">
                            <w:r>
                              <w:t>Harrisonburg, VA 22807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82592F8" id="_x0000_s1027" type="#_x0000_t202" style="position:absolute;left:0;text-align:left;margin-left:45pt;margin-top:252.1pt;width:378.7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">
                <v:textbox style="mso-fit-shape-to-text:t">
                  <w:txbxContent>
                    <w:p w14:paraId="06A54318" w14:textId="77777777" w:rsidR="00EC33B9" w:rsidRDefault="00EC33B9" w:rsidP="00EC33B9">
                      <w:r w:rsidRPr="00DE449E">
                        <w:rPr>
                          <w:b/>
                        </w:rPr>
                        <w:t xml:space="preserve">Please </w:t>
                      </w:r>
                      <w:r>
                        <w:rPr>
                          <w:b/>
                        </w:rPr>
                        <w:t>email</w:t>
                      </w:r>
                      <w:r w:rsidRPr="00DE449E">
                        <w:rPr>
                          <w:b/>
                        </w:rPr>
                        <w:t xml:space="preserve"> results to</w:t>
                      </w:r>
                      <w:r>
                        <w:t>:</w:t>
                      </w:r>
                    </w:p>
                    <w:p w14:paraId="0D0B933D" w14:textId="77777777" w:rsidR="00EC33B9" w:rsidRDefault="00EC33B9" w:rsidP="00EC33B9">
                      <w:r>
                        <w:t>Dr. Jeremy Akers</w:t>
                      </w:r>
                    </w:p>
                    <w:p w14:paraId="101C4263" w14:textId="5E72957B" w:rsidR="00EC33B9" w:rsidRDefault="00B916FF" w:rsidP="00EC33B9">
                      <w:r>
                        <w:t xml:space="preserve">Program </w:t>
                      </w:r>
                      <w:r w:rsidR="00BF4BD9">
                        <w:t>Coordinator JMU</w:t>
                      </w:r>
                      <w:r w:rsidR="00EC33B9">
                        <w:t xml:space="preserve"> MS in Applied Nutrition</w:t>
                      </w:r>
                    </w:p>
                    <w:p w14:paraId="272B7E6C" w14:textId="77777777" w:rsidR="00EC33B9" w:rsidRDefault="00EC33B9" w:rsidP="00EC33B9">
                      <w:hyperlink r:id="rId81" w:history="1">
                        <w:r>
                          <w:rPr>
                            <w:rStyle w:val="Hyperlink"/>
                          </w:rPr>
                          <w:t>akersjd@jmu.edu</w:t>
                        </w:r>
                      </w:hyperlink>
                    </w:p>
                    <w:p w14:paraId="4A9DC063" w14:textId="77777777" w:rsidR="00EC33B9" w:rsidRDefault="00EC33B9" w:rsidP="00EC33B9">
                      <w:r>
                        <w:t>540-568-8974 phone</w:t>
                      </w:r>
                    </w:p>
                    <w:p w14:paraId="20EA76ED" w14:textId="77777777" w:rsidR="00EC33B9" w:rsidRDefault="00EC33B9" w:rsidP="00EC33B9">
                      <w:r>
                        <w:t>540-568-3336 fax</w:t>
                      </w:r>
                    </w:p>
                    <w:p w14:paraId="5DE11738" w14:textId="77777777" w:rsidR="00EC33B9" w:rsidRDefault="00EC33B9" w:rsidP="00EC33B9">
                      <w:r>
                        <w:t>235 MLK Jr Way, MSC 4315</w:t>
                      </w:r>
                    </w:p>
                    <w:p w14:paraId="1F44B73B" w14:textId="77777777" w:rsidR="00EC33B9" w:rsidRDefault="00EC33B9" w:rsidP="00EC33B9">
                      <w:r>
                        <w:t>Harrisonburg, VA 22807</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744912D8" wp14:editId="3264E753">
                <wp:simplePos x="0" y="0"/>
                <wp:positionH relativeFrom="column">
                  <wp:posOffset>571500</wp:posOffset>
                </wp:positionH>
                <wp:positionV relativeFrom="paragraph">
                  <wp:posOffset>1449070</wp:posOffset>
                </wp:positionV>
                <wp:extent cx="4781550" cy="1403985"/>
                <wp:effectExtent l="0" t="0" r="19050" b="2159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0" cy="1403985"/>
                        </a:xfrm>
                        <a:prstGeom prst="rect">
                          <a:avLst/>
                        </a:prstGeom>
                        <a:solidFill>
                          <a:srgbClr val="FFFFFF"/>
                        </a:solidFill>
                        <a:ln w="9525">
                          <a:solidFill>
                            <a:srgbClr val="000000"/>
                          </a:solidFill>
                          <a:miter lim="800000"/>
                          <a:headEnd/>
                          <a:tailEnd/>
                        </a:ln>
                      </wps:spPr>
                      <wps:txbx>
                        <w:txbxContent>
                          <w:p w14:paraId="792563EE" w14:textId="77777777" w:rsidR="00EC33B9" w:rsidRDefault="00EC33B9" w:rsidP="00EC33B9">
                            <w:r w:rsidRPr="00A40CD0">
                              <w:rPr>
                                <w:b/>
                              </w:rPr>
                              <w:t>Service Needed</w:t>
                            </w:r>
                            <w:r>
                              <w:t>:</w:t>
                            </w:r>
                          </w:p>
                          <w:p w14:paraId="2A7792D4" w14:textId="77777777" w:rsidR="00EC33B9" w:rsidRDefault="00EC33B9" w:rsidP="00EC33B9">
                            <w:r>
                              <w:t>Drug Screen (non-DOT, Alere panel #1204; 10 panel) or (xCup 10 panel)</w:t>
                            </w:r>
                          </w:p>
                          <w:p w14:paraId="4848A21C" w14:textId="77777777" w:rsidR="00EC33B9" w:rsidRDefault="00EC33B9" w:rsidP="00EC33B9"/>
                          <w:p w14:paraId="257FF6DF" w14:textId="77777777" w:rsidR="00EC33B9" w:rsidRDefault="00EC33B9" w:rsidP="00EC33B9">
                            <w:r w:rsidRPr="00A40CD0">
                              <w:rPr>
                                <w:b/>
                              </w:rPr>
                              <w:t>Reason</w:t>
                            </w:r>
                            <w:r>
                              <w:t>:</w:t>
                            </w:r>
                          </w:p>
                          <w:p w14:paraId="392E95AA" w14:textId="77777777" w:rsidR="00EC33B9" w:rsidRDefault="00EC33B9" w:rsidP="00EC33B9">
                            <w:r>
                              <w:t>Pre-Supervised Experiential Learning Drug Screen</w:t>
                            </w:r>
                          </w:p>
                          <w:p w14:paraId="4B306DA1" w14:textId="77777777" w:rsidR="00EC33B9" w:rsidRDefault="00EC33B9" w:rsidP="00EC33B9"/>
                          <w:p w14:paraId="1BEA8F49" w14:textId="77777777" w:rsidR="00EC33B9" w:rsidRDefault="00EC33B9" w:rsidP="00EC33B9">
                            <w:r>
                              <w:rPr>
                                <w:b/>
                              </w:rPr>
                              <w:t>Charges to be paid by</w:t>
                            </w:r>
                            <w:r>
                              <w:t>:</w:t>
                            </w:r>
                          </w:p>
                          <w:p w14:paraId="1087962D" w14:textId="77777777" w:rsidR="00EC33B9" w:rsidRDefault="00EC33B9" w:rsidP="00EC33B9">
                            <w:r>
                              <w:t>Student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4912D8" id="_x0000_s1028" type="#_x0000_t202" style="position:absolute;left:0;text-align:left;margin-left:45pt;margin-top:114.1pt;width:376.5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">
                <v:textbox style="mso-fit-shape-to-text:t">
                  <w:txbxContent>
                    <w:p w14:paraId="792563EE" w14:textId="77777777" w:rsidR="00EC33B9" w:rsidRDefault="00EC33B9" w:rsidP="00EC33B9">
                      <w:r w:rsidRPr="00A40CD0">
                        <w:rPr>
                          <w:b/>
                        </w:rPr>
                        <w:t>Service Needed</w:t>
                      </w:r>
                      <w:r>
                        <w:t>:</w:t>
                      </w:r>
                    </w:p>
                    <w:p w14:paraId="2A7792D4" w14:textId="77777777" w:rsidR="00EC33B9" w:rsidRDefault="00EC33B9" w:rsidP="00EC33B9">
                      <w:r>
                        <w:t>Drug Screen (non-DOT, Alere panel #1204; 10 panel) or (xCup 10 panel)</w:t>
                      </w:r>
                    </w:p>
                    <w:p w14:paraId="4848A21C" w14:textId="77777777" w:rsidR="00EC33B9" w:rsidRDefault="00EC33B9" w:rsidP="00EC33B9"/>
                    <w:p w14:paraId="257FF6DF" w14:textId="77777777" w:rsidR="00EC33B9" w:rsidRDefault="00EC33B9" w:rsidP="00EC33B9">
                      <w:r w:rsidRPr="00A40CD0">
                        <w:rPr>
                          <w:b/>
                        </w:rPr>
                        <w:t>Reason</w:t>
                      </w:r>
                      <w:r>
                        <w:t>:</w:t>
                      </w:r>
                    </w:p>
                    <w:p w14:paraId="392E95AA" w14:textId="77777777" w:rsidR="00EC33B9" w:rsidRDefault="00EC33B9" w:rsidP="00EC33B9">
                      <w:r>
                        <w:t>Pre-Supervised Experiential Learning Drug Screen</w:t>
                      </w:r>
                    </w:p>
                    <w:p w14:paraId="4B306DA1" w14:textId="77777777" w:rsidR="00EC33B9" w:rsidRDefault="00EC33B9" w:rsidP="00EC33B9"/>
                    <w:p w14:paraId="1BEA8F49" w14:textId="77777777" w:rsidR="00EC33B9" w:rsidRDefault="00EC33B9" w:rsidP="00EC33B9">
                      <w:r>
                        <w:rPr>
                          <w:b/>
                        </w:rPr>
                        <w:t>Charges to be paid by</w:t>
                      </w:r>
                      <w:r>
                        <w:t>:</w:t>
                      </w:r>
                    </w:p>
                    <w:p w14:paraId="1087962D" w14:textId="77777777" w:rsidR="00EC33B9" w:rsidRDefault="00EC33B9" w:rsidP="00EC33B9">
                      <w:r>
                        <w:t>Student</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640B228F" wp14:editId="1A39A5C3">
                <wp:simplePos x="0" y="0"/>
                <wp:positionH relativeFrom="column">
                  <wp:align>center</wp:align>
                </wp:positionH>
                <wp:positionV relativeFrom="paragraph">
                  <wp:posOffset>0</wp:posOffset>
                </wp:positionV>
                <wp:extent cx="4781550" cy="1403985"/>
                <wp:effectExtent l="0" t="0" r="19050" b="158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0" cy="1403985"/>
                        </a:xfrm>
                        <a:prstGeom prst="rect">
                          <a:avLst/>
                        </a:prstGeom>
                        <a:solidFill>
                          <a:srgbClr val="FFFFFF"/>
                        </a:solidFill>
                        <a:ln w="9525">
                          <a:solidFill>
                            <a:srgbClr val="000000"/>
                          </a:solidFill>
                          <a:miter lim="800000"/>
                          <a:headEnd/>
                          <a:tailEnd/>
                        </a:ln>
                      </wps:spPr>
                      <wps:txbx>
                        <w:txbxContent>
                          <w:p w14:paraId="50FED14A" w14:textId="77777777" w:rsidR="00EC33B9" w:rsidRPr="00A40CD0" w:rsidRDefault="00EC33B9" w:rsidP="00EC33B9">
                            <w:pPr>
                              <w:jc w:val="center"/>
                              <w:rPr>
                                <w:b/>
                              </w:rPr>
                            </w:pPr>
                            <w:r w:rsidRPr="00A40CD0">
                              <w:rPr>
                                <w:b/>
                              </w:rPr>
                              <w:t xml:space="preserve">James Madison University </w:t>
                            </w:r>
                            <w:r>
                              <w:rPr>
                                <w:b/>
                              </w:rPr>
                              <w:t>Applied</w:t>
                            </w:r>
                            <w:r w:rsidRPr="00A40CD0">
                              <w:rPr>
                                <w:b/>
                              </w:rPr>
                              <w:t xml:space="preserve"> </w:t>
                            </w:r>
                            <w:r>
                              <w:rPr>
                                <w:b/>
                              </w:rPr>
                              <w:t>Nutrition</w:t>
                            </w:r>
                            <w:r w:rsidRPr="00A40CD0">
                              <w:rPr>
                                <w:b/>
                              </w:rPr>
                              <w:t xml:space="preserve"> Program</w:t>
                            </w:r>
                          </w:p>
                          <w:p w14:paraId="5AAFF459" w14:textId="77777777" w:rsidR="00EC33B9" w:rsidRDefault="00EC33B9" w:rsidP="00EC33B9">
                            <w:pPr>
                              <w:jc w:val="center"/>
                            </w:pPr>
                            <w:r>
                              <w:t>Student Name: __________________________________________</w:t>
                            </w:r>
                          </w:p>
                          <w:p w14:paraId="2B3DECD3" w14:textId="77777777" w:rsidR="00EC33B9" w:rsidRDefault="00EC33B9" w:rsidP="00EC33B9">
                            <w:pPr>
                              <w:jc w:val="center"/>
                            </w:pPr>
                            <w:r>
                              <w:t>SSN: _ _ _-_ _ - _ _ _   Phone: _______________ Date: 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40B228F" id="_x0000_s1029" type="#_x0000_t202" style="position:absolute;left:0;text-align:left;margin-left:0;margin-top:0;width:376.5pt;height:110.55pt;z-index:251659264;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">
                <v:textbox style="mso-fit-shape-to-text:t">
                  <w:txbxContent>
                    <w:p w14:paraId="50FED14A" w14:textId="77777777" w:rsidR="00EC33B9" w:rsidRPr="00A40CD0" w:rsidRDefault="00EC33B9" w:rsidP="00EC33B9">
                      <w:pPr>
                        <w:jc w:val="center"/>
                        <w:rPr>
                          <w:b/>
                        </w:rPr>
                      </w:pPr>
                      <w:r w:rsidRPr="00A40CD0">
                        <w:rPr>
                          <w:b/>
                        </w:rPr>
                        <w:t xml:space="preserve">James Madison University </w:t>
                      </w:r>
                      <w:r>
                        <w:rPr>
                          <w:b/>
                        </w:rPr>
                        <w:t>Applied</w:t>
                      </w:r>
                      <w:r w:rsidRPr="00A40CD0">
                        <w:rPr>
                          <w:b/>
                        </w:rPr>
                        <w:t xml:space="preserve"> </w:t>
                      </w:r>
                      <w:r>
                        <w:rPr>
                          <w:b/>
                        </w:rPr>
                        <w:t>Nutrition</w:t>
                      </w:r>
                      <w:r w:rsidRPr="00A40CD0">
                        <w:rPr>
                          <w:b/>
                        </w:rPr>
                        <w:t xml:space="preserve"> Program</w:t>
                      </w:r>
                    </w:p>
                    <w:p w14:paraId="5AAFF459" w14:textId="77777777" w:rsidR="00EC33B9" w:rsidRDefault="00EC33B9" w:rsidP="00EC33B9">
                      <w:pPr>
                        <w:jc w:val="center"/>
                      </w:pPr>
                      <w:r>
                        <w:t>Student Name: __________________________________________</w:t>
                      </w:r>
                    </w:p>
                    <w:p w14:paraId="2B3DECD3" w14:textId="77777777" w:rsidR="00EC33B9" w:rsidRDefault="00EC33B9" w:rsidP="00EC33B9">
                      <w:pPr>
                        <w:jc w:val="center"/>
                      </w:pPr>
                      <w:r>
                        <w:t>SSN: _ _ _-_ _ - _ _ _   Phone: _______________ Date: ______________</w:t>
                      </w:r>
                    </w:p>
                  </w:txbxContent>
                </v:textbox>
              </v:shape>
            </w:pict>
          </mc:Fallback>
        </mc:AlternateContent>
      </w:r>
    </w:p>
    <w:p w14:paraId="4D2EDE53" w14:textId="77777777" w:rsidR="00EC33B9" w:rsidRDefault="00EC33B9" w:rsidP="7A4CF8A9"/>
    <w:p w14:paraId="21306D75" w14:textId="77777777" w:rsidR="00CC35DF" w:rsidRDefault="00CC35DF" w:rsidP="7A4CF8A9"/>
    <w:p w14:paraId="1759D13C" w14:textId="77777777" w:rsidR="00CC35DF" w:rsidRDefault="00CC35DF" w:rsidP="7A4CF8A9"/>
    <w:p w14:paraId="3E66F139" w14:textId="77777777" w:rsidR="00CC35DF" w:rsidRDefault="00CC35DF" w:rsidP="7A4CF8A9"/>
    <w:p w14:paraId="6B26690C" w14:textId="77777777" w:rsidR="00CC35DF" w:rsidRDefault="00CC35DF" w:rsidP="7A4CF8A9"/>
    <w:p w14:paraId="74C5BB13" w14:textId="77777777" w:rsidR="00CC35DF" w:rsidRDefault="00CC35DF" w:rsidP="7A4CF8A9"/>
    <w:p w14:paraId="785D70BB" w14:textId="77777777" w:rsidR="00CC35DF" w:rsidRDefault="00CC35DF" w:rsidP="7A4CF8A9"/>
    <w:p w14:paraId="1915FAA4" w14:textId="77777777" w:rsidR="00CC35DF" w:rsidRDefault="00CC35DF" w:rsidP="7A4CF8A9"/>
    <w:p w14:paraId="71DD20EB" w14:textId="77777777" w:rsidR="00CC35DF" w:rsidRDefault="00CC35DF" w:rsidP="7A4CF8A9"/>
    <w:p w14:paraId="2ACFB6FF" w14:textId="77777777" w:rsidR="00CC35DF" w:rsidRDefault="00CC35DF" w:rsidP="7A4CF8A9"/>
    <w:p w14:paraId="4ED0CEE7" w14:textId="77777777" w:rsidR="00CC35DF" w:rsidRDefault="00CC35DF" w:rsidP="7A4CF8A9"/>
    <w:p w14:paraId="412B7365" w14:textId="77777777" w:rsidR="00CC35DF" w:rsidRDefault="00CC35DF" w:rsidP="7A4CF8A9"/>
    <w:p w14:paraId="24A46D84" w14:textId="77777777" w:rsidR="00CC35DF" w:rsidRDefault="00CC35DF" w:rsidP="7A4CF8A9"/>
    <w:p w14:paraId="472B75B3" w14:textId="77777777" w:rsidR="00CC35DF" w:rsidRDefault="00CC35DF" w:rsidP="7A4CF8A9"/>
    <w:p w14:paraId="1C633D8C" w14:textId="77777777" w:rsidR="00CC35DF" w:rsidRDefault="00CC35DF" w:rsidP="7A4CF8A9"/>
    <w:p w14:paraId="0BBE1AA3" w14:textId="77777777" w:rsidR="00CC35DF" w:rsidRDefault="00CC35DF" w:rsidP="7A4CF8A9"/>
    <w:p w14:paraId="704BB3D1" w14:textId="77777777" w:rsidR="00CC35DF" w:rsidRDefault="00CC35DF" w:rsidP="7A4CF8A9"/>
    <w:p w14:paraId="28DA2527" w14:textId="77777777" w:rsidR="00CC35DF" w:rsidRDefault="00CC35DF" w:rsidP="7A4CF8A9"/>
    <w:p w14:paraId="6FE217AB" w14:textId="77777777" w:rsidR="00CC35DF" w:rsidRDefault="00CC35DF" w:rsidP="7A4CF8A9"/>
    <w:p w14:paraId="1D3E74E9" w14:textId="77777777" w:rsidR="00CC35DF" w:rsidRDefault="00CC35DF" w:rsidP="7A4CF8A9"/>
    <w:p w14:paraId="2A4293A7" w14:textId="77777777" w:rsidR="00CC35DF" w:rsidRDefault="00CC35DF" w:rsidP="7A4CF8A9"/>
    <w:p w14:paraId="1496B796" w14:textId="77777777" w:rsidR="00CC35DF" w:rsidRDefault="00CC35DF" w:rsidP="7A4CF8A9"/>
    <w:p w14:paraId="2BA73AC5" w14:textId="77777777" w:rsidR="00CC35DF" w:rsidRDefault="00CC35DF" w:rsidP="7A4CF8A9"/>
    <w:p w14:paraId="455D7897" w14:textId="77777777" w:rsidR="00CC35DF" w:rsidRDefault="00CC35DF" w:rsidP="7A4CF8A9"/>
    <w:p w14:paraId="3D94AC25" w14:textId="77777777" w:rsidR="00CC35DF" w:rsidRDefault="00CC35DF" w:rsidP="7A4CF8A9"/>
    <w:p w14:paraId="1A02F548" w14:textId="77777777" w:rsidR="00CC35DF" w:rsidRDefault="00CC35DF" w:rsidP="7A4CF8A9"/>
    <w:p w14:paraId="5900F566" w14:textId="77777777" w:rsidR="00CC35DF" w:rsidRDefault="00CC35DF" w:rsidP="7A4CF8A9"/>
    <w:p w14:paraId="0217E53F" w14:textId="77777777" w:rsidR="00CC35DF" w:rsidRDefault="00CC35DF" w:rsidP="7A4CF8A9"/>
    <w:p w14:paraId="61DB453B" w14:textId="77777777" w:rsidR="00CC35DF" w:rsidRDefault="00CC35DF" w:rsidP="7A4CF8A9"/>
    <w:p w14:paraId="5E21D48A" w14:textId="77777777" w:rsidR="00CC35DF" w:rsidRDefault="00CC35DF" w:rsidP="7A4CF8A9"/>
    <w:p w14:paraId="7DF68734" w14:textId="77777777" w:rsidR="00CC35DF" w:rsidRDefault="00CC35DF" w:rsidP="7A4CF8A9"/>
    <w:p w14:paraId="2931C616" w14:textId="77777777" w:rsidR="00CC35DF" w:rsidRDefault="00CC35DF" w:rsidP="7A4CF8A9"/>
    <w:p w14:paraId="22D6D193" w14:textId="77777777" w:rsidR="00CC35DF" w:rsidRDefault="00CC35DF" w:rsidP="7A4CF8A9"/>
    <w:p w14:paraId="04FF7F22" w14:textId="77777777" w:rsidR="00CC35DF" w:rsidRDefault="00CC35DF" w:rsidP="7A4CF8A9"/>
    <w:p w14:paraId="61965E88" w14:textId="77777777" w:rsidR="00CC35DF" w:rsidRDefault="00CC35DF" w:rsidP="7A4CF8A9"/>
    <w:p w14:paraId="2E0C49C3" w14:textId="77777777" w:rsidR="00CC35DF" w:rsidRDefault="00CC35DF" w:rsidP="7A4CF8A9"/>
    <w:p w14:paraId="64A0AE2E" w14:textId="77777777" w:rsidR="00CC35DF" w:rsidRDefault="00CC35DF" w:rsidP="7A4CF8A9"/>
    <w:p w14:paraId="56AFF968" w14:textId="77777777" w:rsidR="00CC35DF" w:rsidRDefault="00CC35DF" w:rsidP="7A4CF8A9"/>
    <w:p w14:paraId="3FFE7ACB" w14:textId="7FFE0FAF" w:rsidR="00CC35DF" w:rsidRDefault="00CC35DF">
      <w:r>
        <w:br w:type="page"/>
      </w:r>
    </w:p>
    <w:p w14:paraId="50ACB013" w14:textId="73050000" w:rsidR="00CC35DF" w:rsidRDefault="00CC35DF" w:rsidP="001204C2">
      <w:pPr>
        <w:pStyle w:val="Heading1"/>
        <w:rPr>
          <w:sz w:val="28"/>
          <w:szCs w:val="28"/>
        </w:rPr>
      </w:pPr>
      <w:bookmarkStart w:id="91" w:name="_Toc233270271"/>
      <w:r w:rsidRPr="001204C2">
        <w:rPr>
          <w:sz w:val="28"/>
          <w:szCs w:val="28"/>
        </w:rPr>
        <w:lastRenderedPageBreak/>
        <w:t xml:space="preserve">Appendix </w:t>
      </w:r>
      <w:r w:rsidR="002F11E1">
        <w:rPr>
          <w:sz w:val="28"/>
          <w:szCs w:val="28"/>
        </w:rPr>
        <w:t>J</w:t>
      </w:r>
      <w:r w:rsidR="001204C2" w:rsidRPr="001204C2">
        <w:rPr>
          <w:sz w:val="28"/>
          <w:szCs w:val="28"/>
        </w:rPr>
        <w:t>: Technical Standards</w:t>
      </w:r>
      <w:bookmarkEnd w:id="91"/>
    </w:p>
    <w:p w14:paraId="6649C83E" w14:textId="77777777" w:rsidR="00411B82" w:rsidRDefault="00411B82" w:rsidP="00411B82"/>
    <w:p w14:paraId="37CD6EF3" w14:textId="77777777" w:rsidR="001461A4" w:rsidRPr="00B308B7" w:rsidRDefault="001461A4" w:rsidP="001461A4">
      <w:r w:rsidRPr="00B308B7">
        <w:t xml:space="preserve">The Master of Science in Applied Nutrition </w:t>
      </w:r>
      <w:r>
        <w:t xml:space="preserve">and Bachelor of Science in Dietetics </w:t>
      </w:r>
      <w:r w:rsidRPr="00B308B7">
        <w:t xml:space="preserve">at James Madison University equips master’s prepared entry-level Registered Dietitian Nutritionists with the knowledge, skills, and abilities necessary for exceptional practice in nutrition and dietetics and an interprofessional healthcare team. This document outlines the essential abilities required for admission, continuation, and graduation from the program. These standards ensure that students can meet the demands of the nutrition and dietetics profession and comply with the Academy of Nutrition and Dietetics' Standards of Practice, Scope of Practice, and Code of Ethics. </w:t>
      </w:r>
      <w:r w:rsidRPr="00B308B7">
        <w:rPr>
          <w:color w:val="212121"/>
          <w:spacing w:val="-6"/>
          <w:shd w:val="clear" w:color="auto" w:fill="FFFFFF"/>
        </w:rPr>
        <w:t xml:space="preserve">All students must verify they understand the demands of the program and will be required to complete these tasks, with or without reasonable </w:t>
      </w:r>
      <w:proofErr w:type="gramStart"/>
      <w:r w:rsidRPr="00B308B7">
        <w:rPr>
          <w:color w:val="212121"/>
          <w:spacing w:val="-6"/>
          <w:shd w:val="clear" w:color="auto" w:fill="FFFFFF"/>
        </w:rPr>
        <w:t>accommodations</w:t>
      </w:r>
      <w:proofErr w:type="gramEnd"/>
      <w:r w:rsidRPr="00B308B7">
        <w:rPr>
          <w:color w:val="212121"/>
          <w:spacing w:val="-6"/>
          <w:shd w:val="clear" w:color="auto" w:fill="FFFFFF"/>
        </w:rPr>
        <w:t>, entering the program.</w:t>
      </w:r>
      <w:r w:rsidRPr="00B308B7">
        <w:t xml:space="preserve"> Reasonable accommodations will be made to support students in fulfilling the program requirements. </w:t>
      </w:r>
      <w:r w:rsidRPr="00B308B7">
        <w:rPr>
          <w:color w:val="333333"/>
          <w:shd w:val="clear" w:color="auto" w:fill="FFFFFF"/>
        </w:rPr>
        <w:t xml:space="preserve">Students who require </w:t>
      </w:r>
      <w:r w:rsidRPr="00B308B7">
        <w:t>accommodation to meet these technical standards should contact</w:t>
      </w:r>
      <w:r w:rsidRPr="00B308B7">
        <w:rPr>
          <w:color w:val="333333"/>
          <w:shd w:val="clear" w:color="auto" w:fill="FFFFFF"/>
        </w:rPr>
        <w:t xml:space="preserve"> James Madison University’s Office of Disability Services.  They can be reached by email at</w:t>
      </w:r>
      <w:r w:rsidRPr="00B308B7">
        <w:rPr>
          <w:color w:val="333333"/>
          <w:bdr w:val="none" w:sz="0" w:space="0" w:color="auto" w:frame="1"/>
          <w:shd w:val="clear" w:color="auto" w:fill="FFFFFF"/>
        </w:rPr>
        <w:t> </w:t>
      </w:r>
      <w:hyperlink r:id="rId82" w:history="1">
        <w:r w:rsidRPr="00B308B7">
          <w:rPr>
            <w:rStyle w:val="Hyperlink"/>
            <w:color w:val="450084"/>
            <w:bdr w:val="none" w:sz="0" w:space="0" w:color="auto" w:frame="1"/>
            <w:shd w:val="clear" w:color="auto" w:fill="FFFFFF"/>
          </w:rPr>
          <w:t>disability-svcs@jmu.edu</w:t>
        </w:r>
      </w:hyperlink>
      <w:r w:rsidRPr="00B308B7">
        <w:rPr>
          <w:color w:val="333333"/>
          <w:bdr w:val="none" w:sz="0" w:space="0" w:color="auto" w:frame="1"/>
          <w:shd w:val="clear" w:color="auto" w:fill="FFFFFF"/>
        </w:rPr>
        <w:t> </w:t>
      </w:r>
      <w:r w:rsidRPr="00B308B7">
        <w:rPr>
          <w:color w:val="333333"/>
          <w:shd w:val="clear" w:color="auto" w:fill="FFFFFF"/>
        </w:rPr>
        <w:t>or by phoning (540) 568-6705 (Voice/TDD), (540) 568-7099 (FAX). Additional information can be found on their website at</w:t>
      </w:r>
      <w:r w:rsidRPr="00B308B7">
        <w:rPr>
          <w:color w:val="333333"/>
          <w:bdr w:val="none" w:sz="0" w:space="0" w:color="auto" w:frame="1"/>
          <w:shd w:val="clear" w:color="auto" w:fill="FFFFFF"/>
        </w:rPr>
        <w:t> </w:t>
      </w:r>
      <w:hyperlink r:id="rId83" w:history="1">
        <w:r w:rsidRPr="00B308B7">
          <w:rPr>
            <w:rStyle w:val="Hyperlink"/>
            <w:color w:val="450084"/>
            <w:bdr w:val="none" w:sz="0" w:space="0" w:color="auto" w:frame="1"/>
            <w:shd w:val="clear" w:color="auto" w:fill="FFFFFF"/>
          </w:rPr>
          <w:t>https://www.jmu.edu/ods/</w:t>
        </w:r>
      </w:hyperlink>
      <w:r w:rsidRPr="00B308B7">
        <w:rPr>
          <w:color w:val="333333"/>
          <w:shd w:val="clear" w:color="auto" w:fill="FFFFFF"/>
        </w:rPr>
        <w:t>.</w:t>
      </w:r>
    </w:p>
    <w:p w14:paraId="5F2640C9" w14:textId="77777777" w:rsidR="001461A4" w:rsidRPr="00B308B7" w:rsidRDefault="001461A4" w:rsidP="001461A4"/>
    <w:p w14:paraId="5990370F" w14:textId="77777777" w:rsidR="001461A4" w:rsidRPr="00B308B7" w:rsidRDefault="001461A4" w:rsidP="001461A4">
      <w:pPr>
        <w:rPr>
          <w:b/>
          <w:bCs/>
          <w:u w:val="single"/>
        </w:rPr>
      </w:pPr>
      <w:r w:rsidRPr="00B308B7">
        <w:rPr>
          <w:b/>
          <w:bCs/>
          <w:u w:val="single"/>
        </w:rPr>
        <w:t>Essential Functions</w:t>
      </w:r>
    </w:p>
    <w:p w14:paraId="0C9D24B3" w14:textId="77777777" w:rsidR="001461A4" w:rsidRPr="00B308B7" w:rsidRDefault="001461A4" w:rsidP="001461A4">
      <w:r w:rsidRPr="00B308B7">
        <w:t>Students must demonstrate the following with or without reasonable accommodations to succeed in the program and the profession:</w:t>
      </w:r>
    </w:p>
    <w:p w14:paraId="0395B03C" w14:textId="77777777" w:rsidR="001461A4" w:rsidRPr="00B308B7" w:rsidRDefault="001461A4" w:rsidP="001461A4"/>
    <w:p w14:paraId="2096B308" w14:textId="77777777" w:rsidR="001461A4" w:rsidRPr="00B308B7" w:rsidRDefault="001461A4" w:rsidP="0027697E">
      <w:pPr>
        <w:pStyle w:val="ListParagraph"/>
        <w:numPr>
          <w:ilvl w:val="0"/>
          <w:numId w:val="25"/>
        </w:numPr>
        <w:spacing w:after="0" w:line="240" w:lineRule="auto"/>
        <w:rPr>
          <w:rFonts w:ascii="Times New Roman" w:hAnsi="Times New Roman"/>
          <w:b/>
          <w:bCs/>
        </w:rPr>
      </w:pPr>
      <w:r w:rsidRPr="00B308B7">
        <w:rPr>
          <w:rFonts w:ascii="Times New Roman" w:hAnsi="Times New Roman"/>
          <w:b/>
          <w:bCs/>
        </w:rPr>
        <w:t>Cognitive and Intellectual Abilities</w:t>
      </w:r>
    </w:p>
    <w:p w14:paraId="505F0D73" w14:textId="77777777" w:rsidR="001461A4" w:rsidRPr="00B308B7" w:rsidRDefault="001461A4" w:rsidP="001461A4">
      <w:pPr>
        <w:pStyle w:val="ListParagraph"/>
        <w:rPr>
          <w:rFonts w:ascii="Times New Roman" w:hAnsi="Times New Roman"/>
        </w:rPr>
      </w:pPr>
      <w:r w:rsidRPr="00B308B7">
        <w:rPr>
          <w:rFonts w:ascii="Times New Roman" w:hAnsi="Times New Roman"/>
          <w:b/>
          <w:bCs/>
          <w:i/>
          <w:iCs/>
        </w:rPr>
        <w:t>1.1. Comprehension and Application</w:t>
      </w:r>
      <w:r w:rsidRPr="00B308B7">
        <w:rPr>
          <w:rFonts w:ascii="Times New Roman" w:hAnsi="Times New Roman"/>
        </w:rPr>
        <w:t>: Students must be able to understand and apply complex scientific concepts and information relevant to nutrition and dietetics. This includes the ability to engage in critical thinking and problem-solving to make sound evidence-based decisions.</w:t>
      </w:r>
    </w:p>
    <w:p w14:paraId="6993E2EB" w14:textId="77777777" w:rsidR="001461A4" w:rsidRPr="00B308B7" w:rsidRDefault="001461A4" w:rsidP="001461A4">
      <w:pPr>
        <w:pStyle w:val="ListParagraph"/>
        <w:rPr>
          <w:rFonts w:ascii="Times New Roman" w:hAnsi="Times New Roman"/>
        </w:rPr>
      </w:pPr>
      <w:r w:rsidRPr="00B308B7">
        <w:rPr>
          <w:rFonts w:ascii="Times New Roman" w:hAnsi="Times New Roman"/>
          <w:b/>
          <w:bCs/>
          <w:i/>
          <w:iCs/>
        </w:rPr>
        <w:t>1.2. Learning and Integration:</w:t>
      </w:r>
      <w:r w:rsidRPr="00B308B7">
        <w:rPr>
          <w:rFonts w:ascii="Times New Roman" w:hAnsi="Times New Roman"/>
        </w:rPr>
        <w:t xml:space="preserve"> Students must have the ability to integrate new information from various peer-reviewed resources to form a comprehensive understanding of nutrition science and its application across our scope of practice or professional areas of practice.</w:t>
      </w:r>
    </w:p>
    <w:p w14:paraId="69755205" w14:textId="77777777" w:rsidR="001461A4" w:rsidRPr="00B308B7" w:rsidRDefault="001461A4" w:rsidP="001461A4"/>
    <w:p w14:paraId="54D8854C" w14:textId="77777777" w:rsidR="001461A4" w:rsidRPr="00B308B7" w:rsidRDefault="001461A4" w:rsidP="0027697E">
      <w:pPr>
        <w:pStyle w:val="ListParagraph"/>
        <w:numPr>
          <w:ilvl w:val="0"/>
          <w:numId w:val="25"/>
        </w:numPr>
        <w:spacing w:after="0" w:line="240" w:lineRule="auto"/>
        <w:rPr>
          <w:rFonts w:ascii="Times New Roman" w:hAnsi="Times New Roman"/>
          <w:b/>
          <w:bCs/>
        </w:rPr>
      </w:pPr>
      <w:r w:rsidRPr="00B308B7">
        <w:rPr>
          <w:rFonts w:ascii="Times New Roman" w:hAnsi="Times New Roman"/>
          <w:b/>
          <w:bCs/>
        </w:rPr>
        <w:t>Communication Skills</w:t>
      </w:r>
    </w:p>
    <w:p w14:paraId="117E9BA4" w14:textId="77777777" w:rsidR="001461A4" w:rsidRPr="00B308B7" w:rsidRDefault="001461A4" w:rsidP="001461A4">
      <w:pPr>
        <w:pStyle w:val="ListParagraph"/>
        <w:rPr>
          <w:rFonts w:ascii="Times New Roman" w:hAnsi="Times New Roman"/>
        </w:rPr>
      </w:pPr>
      <w:r w:rsidRPr="00B308B7">
        <w:rPr>
          <w:rFonts w:ascii="Times New Roman" w:hAnsi="Times New Roman"/>
          <w:b/>
          <w:bCs/>
          <w:i/>
          <w:iCs/>
        </w:rPr>
        <w:t>2.1. Verbal and Written Communication</w:t>
      </w:r>
      <w:r w:rsidRPr="00B308B7">
        <w:rPr>
          <w:rFonts w:ascii="Times New Roman" w:hAnsi="Times New Roman"/>
        </w:rPr>
        <w:t>: Students must effectively communicate with patients, clients, and other healthcare professionals. This includes the ability to document nutritional assessments, care plans, and other essential records clearly and accurately.</w:t>
      </w:r>
    </w:p>
    <w:p w14:paraId="41258CB0" w14:textId="77777777" w:rsidR="001461A4" w:rsidRPr="00B308B7" w:rsidRDefault="001461A4" w:rsidP="001461A4">
      <w:pPr>
        <w:pStyle w:val="ListParagraph"/>
        <w:rPr>
          <w:rFonts w:ascii="Times New Roman" w:hAnsi="Times New Roman"/>
          <w:b/>
          <w:bCs/>
        </w:rPr>
      </w:pPr>
      <w:r w:rsidRPr="00B308B7">
        <w:rPr>
          <w:rFonts w:ascii="Times New Roman" w:hAnsi="Times New Roman"/>
          <w:b/>
          <w:bCs/>
          <w:i/>
          <w:iCs/>
        </w:rPr>
        <w:t>2.2. Interpersonal Skills:</w:t>
      </w:r>
      <w:r w:rsidRPr="00B308B7">
        <w:rPr>
          <w:rFonts w:ascii="Times New Roman" w:hAnsi="Times New Roman"/>
        </w:rPr>
        <w:t xml:space="preserve"> Students must have the ability to interact professionally and empathetically with diverse populations, recognizing cultural sensitivities and ethical considerations in communication. Students must have the ability to communicate effectively with both medical professionals and management staff across different practice settings. </w:t>
      </w:r>
    </w:p>
    <w:p w14:paraId="589318EC" w14:textId="77777777" w:rsidR="001461A4" w:rsidRPr="00B308B7" w:rsidRDefault="001461A4" w:rsidP="001461A4"/>
    <w:p w14:paraId="1E2FFF89" w14:textId="77777777" w:rsidR="001461A4" w:rsidRPr="00B308B7" w:rsidRDefault="001461A4" w:rsidP="0027697E">
      <w:pPr>
        <w:pStyle w:val="ListParagraph"/>
        <w:numPr>
          <w:ilvl w:val="0"/>
          <w:numId w:val="25"/>
        </w:numPr>
        <w:spacing w:after="0" w:line="240" w:lineRule="auto"/>
        <w:rPr>
          <w:rFonts w:ascii="Times New Roman" w:hAnsi="Times New Roman"/>
          <w:b/>
          <w:bCs/>
        </w:rPr>
      </w:pPr>
      <w:r w:rsidRPr="00B308B7">
        <w:rPr>
          <w:rFonts w:ascii="Times New Roman" w:hAnsi="Times New Roman"/>
          <w:b/>
          <w:bCs/>
        </w:rPr>
        <w:t>Motor Skills</w:t>
      </w:r>
    </w:p>
    <w:p w14:paraId="326AF087" w14:textId="77777777" w:rsidR="001461A4" w:rsidRPr="00B308B7" w:rsidRDefault="001461A4" w:rsidP="001461A4">
      <w:pPr>
        <w:ind w:left="720"/>
      </w:pPr>
      <w:r w:rsidRPr="00B308B7">
        <w:rPr>
          <w:b/>
          <w:bCs/>
          <w:i/>
          <w:iCs/>
        </w:rPr>
        <w:t>3.1. Nutritional Assessment:</w:t>
      </w:r>
      <w:r w:rsidRPr="00B308B7">
        <w:t xml:space="preserve"> Students must have the ability to perform tasks such as anthropometric, blood pressure, and blood measurements, dietary assessments, and other physical tasks associated with patient care.</w:t>
      </w:r>
    </w:p>
    <w:p w14:paraId="4B9A4901" w14:textId="77777777" w:rsidR="001461A4" w:rsidRPr="00B308B7" w:rsidRDefault="001461A4" w:rsidP="001461A4">
      <w:pPr>
        <w:ind w:left="720"/>
      </w:pPr>
      <w:r w:rsidRPr="00B308B7">
        <w:rPr>
          <w:b/>
          <w:bCs/>
          <w:i/>
          <w:iCs/>
        </w:rPr>
        <w:t>3.2. Food Service Operations:</w:t>
      </w:r>
      <w:r w:rsidRPr="00B308B7">
        <w:t xml:space="preserve"> Students must have the physical and intellectual abilities to engage in tasks required in food service management, such as operating kitchen </w:t>
      </w:r>
      <w:r w:rsidRPr="00B308B7">
        <w:lastRenderedPageBreak/>
        <w:t xml:space="preserve">equipment safely and effectively, adherence to food safety, and ability to lift objects over 15 pounds. </w:t>
      </w:r>
    </w:p>
    <w:p w14:paraId="78EF7CA8" w14:textId="77777777" w:rsidR="001461A4" w:rsidRPr="00B308B7" w:rsidRDefault="001461A4" w:rsidP="001461A4"/>
    <w:p w14:paraId="168E3C4F" w14:textId="77777777" w:rsidR="001461A4" w:rsidRPr="00B308B7" w:rsidRDefault="001461A4" w:rsidP="0027697E">
      <w:pPr>
        <w:pStyle w:val="ListParagraph"/>
        <w:numPr>
          <w:ilvl w:val="0"/>
          <w:numId w:val="25"/>
        </w:numPr>
        <w:spacing w:after="0" w:line="240" w:lineRule="auto"/>
        <w:rPr>
          <w:rFonts w:ascii="Times New Roman" w:hAnsi="Times New Roman"/>
          <w:b/>
          <w:bCs/>
        </w:rPr>
      </w:pPr>
      <w:r w:rsidRPr="00B308B7">
        <w:rPr>
          <w:rFonts w:ascii="Times New Roman" w:hAnsi="Times New Roman"/>
          <w:b/>
          <w:bCs/>
        </w:rPr>
        <w:t>Behavioral and Social Attributes</w:t>
      </w:r>
    </w:p>
    <w:p w14:paraId="69AC5F2A" w14:textId="77777777" w:rsidR="001461A4" w:rsidRPr="00B308B7" w:rsidRDefault="001461A4" w:rsidP="001461A4">
      <w:pPr>
        <w:pStyle w:val="ListParagraph"/>
        <w:rPr>
          <w:rFonts w:ascii="Times New Roman" w:hAnsi="Times New Roman"/>
        </w:rPr>
      </w:pPr>
      <w:r w:rsidRPr="00B308B7">
        <w:rPr>
          <w:rFonts w:ascii="Times New Roman" w:hAnsi="Times New Roman"/>
          <w:b/>
          <w:bCs/>
          <w:i/>
          <w:iCs/>
        </w:rPr>
        <w:t>4.1. Professionalism:</w:t>
      </w:r>
      <w:r w:rsidRPr="00B308B7">
        <w:rPr>
          <w:rFonts w:ascii="Times New Roman" w:hAnsi="Times New Roman"/>
        </w:rPr>
        <w:t xml:space="preserve"> Students must display a professional demeanor, including reliability, integrity, and a commitment to ethical practice as outlined in the Code of Ethics of the Academy of Nutrition and Dietetics.</w:t>
      </w:r>
    </w:p>
    <w:p w14:paraId="14CBBE81" w14:textId="77777777" w:rsidR="001461A4" w:rsidRPr="00B308B7" w:rsidRDefault="001461A4" w:rsidP="001461A4">
      <w:pPr>
        <w:pStyle w:val="ListParagraph"/>
        <w:rPr>
          <w:rFonts w:ascii="Times New Roman" w:hAnsi="Times New Roman"/>
        </w:rPr>
      </w:pPr>
      <w:r w:rsidRPr="00B308B7">
        <w:rPr>
          <w:rFonts w:ascii="Times New Roman" w:hAnsi="Times New Roman"/>
          <w:b/>
          <w:bCs/>
          <w:i/>
          <w:iCs/>
        </w:rPr>
        <w:t>4.2. Stress Management:</w:t>
      </w:r>
      <w:r w:rsidRPr="00B308B7">
        <w:rPr>
          <w:rFonts w:ascii="Times New Roman" w:hAnsi="Times New Roman"/>
        </w:rPr>
        <w:t xml:space="preserve"> Students must have the ability to manage stress effectively, maintain emotional stability, and function effectively under pressure in academic and practice settings.</w:t>
      </w:r>
    </w:p>
    <w:p w14:paraId="67581215" w14:textId="77777777" w:rsidR="001461A4" w:rsidRPr="00B308B7" w:rsidRDefault="001461A4" w:rsidP="001461A4">
      <w:pPr>
        <w:pStyle w:val="ListParagraph"/>
        <w:rPr>
          <w:rFonts w:ascii="Times New Roman" w:hAnsi="Times New Roman"/>
          <w:b/>
          <w:bCs/>
        </w:rPr>
      </w:pPr>
      <w:r w:rsidRPr="00B308B7">
        <w:rPr>
          <w:rFonts w:ascii="Times New Roman" w:hAnsi="Times New Roman"/>
          <w:b/>
          <w:bCs/>
          <w:i/>
          <w:iCs/>
        </w:rPr>
        <w:t>4.3. Commitment to Diversity:</w:t>
      </w:r>
      <w:r w:rsidRPr="00B308B7">
        <w:rPr>
          <w:rFonts w:ascii="Times New Roman" w:hAnsi="Times New Roman"/>
        </w:rPr>
        <w:t xml:space="preserve"> Students must demonstrate respect and sensitivity toward people from diverse backgrounds, and a commitment to providing culturally competent care.</w:t>
      </w:r>
    </w:p>
    <w:p w14:paraId="38BAAAD0" w14:textId="77777777" w:rsidR="001461A4" w:rsidRPr="00B308B7" w:rsidRDefault="001461A4" w:rsidP="001461A4"/>
    <w:p w14:paraId="6C37B8B7" w14:textId="77777777" w:rsidR="001461A4" w:rsidRPr="00B308B7" w:rsidRDefault="001461A4" w:rsidP="001461A4">
      <w:pPr>
        <w:rPr>
          <w:b/>
          <w:bCs/>
          <w:u w:val="single"/>
        </w:rPr>
      </w:pPr>
      <w:hyperlink r:id="rId84" w:history="1">
        <w:r w:rsidRPr="00B308B7">
          <w:rPr>
            <w:rStyle w:val="Hyperlink"/>
            <w:b/>
            <w:bCs/>
          </w:rPr>
          <w:t>Scope of Practice</w:t>
        </w:r>
        <w:r w:rsidRPr="00B308B7">
          <w:rPr>
            <w:rStyle w:val="Hyperlink"/>
            <w:b/>
            <w:bCs/>
            <w:vertAlign w:val="superscript"/>
          </w:rPr>
          <w:t>1</w:t>
        </w:r>
      </w:hyperlink>
    </w:p>
    <w:p w14:paraId="30B62570" w14:textId="77777777" w:rsidR="001461A4" w:rsidRPr="00B308B7" w:rsidRDefault="001461A4" w:rsidP="001461A4">
      <w:r w:rsidRPr="00B308B7">
        <w:t>The program aligns with the Academy of Nutrition and Dietetics' Scope of Practice, which defines the roles and responsibilities of RDNs across various settings. Students are trained to:</w:t>
      </w:r>
    </w:p>
    <w:p w14:paraId="56C71553" w14:textId="77777777" w:rsidR="001461A4" w:rsidRPr="00B308B7" w:rsidRDefault="001461A4" w:rsidP="0027697E">
      <w:pPr>
        <w:pStyle w:val="ListParagraph"/>
        <w:numPr>
          <w:ilvl w:val="0"/>
          <w:numId w:val="26"/>
        </w:numPr>
        <w:spacing w:after="0" w:line="240" w:lineRule="auto"/>
        <w:rPr>
          <w:rFonts w:ascii="Times New Roman" w:hAnsi="Times New Roman"/>
        </w:rPr>
      </w:pPr>
      <w:r w:rsidRPr="00B308B7">
        <w:rPr>
          <w:rFonts w:ascii="Times New Roman" w:hAnsi="Times New Roman"/>
        </w:rPr>
        <w:t>Conduct comprehensive nutritional assessments and develop individualized care plans.</w:t>
      </w:r>
    </w:p>
    <w:p w14:paraId="2E89F09D" w14:textId="77777777" w:rsidR="001461A4" w:rsidRPr="00B308B7" w:rsidRDefault="001461A4" w:rsidP="0027697E">
      <w:pPr>
        <w:pStyle w:val="ListParagraph"/>
        <w:numPr>
          <w:ilvl w:val="0"/>
          <w:numId w:val="26"/>
        </w:numPr>
        <w:spacing w:after="0" w:line="240" w:lineRule="auto"/>
        <w:rPr>
          <w:rFonts w:ascii="Times New Roman" w:hAnsi="Times New Roman"/>
        </w:rPr>
      </w:pPr>
      <w:r w:rsidRPr="00B308B7">
        <w:rPr>
          <w:rFonts w:ascii="Times New Roman" w:hAnsi="Times New Roman"/>
        </w:rPr>
        <w:t>Implement evidence-based interventions to promote health and manage disease.</w:t>
      </w:r>
    </w:p>
    <w:p w14:paraId="7CE07A3E" w14:textId="77777777" w:rsidR="001461A4" w:rsidRPr="00B308B7" w:rsidRDefault="001461A4" w:rsidP="0027697E">
      <w:pPr>
        <w:pStyle w:val="ListParagraph"/>
        <w:numPr>
          <w:ilvl w:val="0"/>
          <w:numId w:val="26"/>
        </w:numPr>
        <w:spacing w:after="0" w:line="240" w:lineRule="auto"/>
        <w:rPr>
          <w:rFonts w:ascii="Times New Roman" w:hAnsi="Times New Roman"/>
        </w:rPr>
      </w:pPr>
      <w:r w:rsidRPr="00B308B7">
        <w:rPr>
          <w:rFonts w:ascii="Times New Roman" w:hAnsi="Times New Roman"/>
        </w:rPr>
        <w:t>Collaborate with healthcare teams and contribute to community and public health initiatives.</w:t>
      </w:r>
    </w:p>
    <w:p w14:paraId="4ABE9A1A" w14:textId="77777777" w:rsidR="001461A4" w:rsidRPr="00B308B7" w:rsidRDefault="001461A4" w:rsidP="0027697E">
      <w:pPr>
        <w:pStyle w:val="ListParagraph"/>
        <w:numPr>
          <w:ilvl w:val="0"/>
          <w:numId w:val="26"/>
        </w:numPr>
        <w:spacing w:after="0" w:line="240" w:lineRule="auto"/>
        <w:rPr>
          <w:rFonts w:ascii="Times New Roman" w:hAnsi="Times New Roman"/>
        </w:rPr>
      </w:pPr>
      <w:r w:rsidRPr="00B308B7">
        <w:rPr>
          <w:rFonts w:ascii="Times New Roman" w:hAnsi="Times New Roman"/>
        </w:rPr>
        <w:t>Advocate for the nutrition profession and the health of the population through research, policy, and education.</w:t>
      </w:r>
    </w:p>
    <w:p w14:paraId="0D2AC1C6" w14:textId="77777777" w:rsidR="001461A4" w:rsidRPr="00B308B7" w:rsidRDefault="001461A4" w:rsidP="001461A4"/>
    <w:p w14:paraId="3C5872BD" w14:textId="77777777" w:rsidR="001461A4" w:rsidRPr="00B308B7" w:rsidRDefault="001461A4" w:rsidP="001461A4">
      <w:pPr>
        <w:rPr>
          <w:b/>
          <w:bCs/>
          <w:u w:val="single"/>
        </w:rPr>
      </w:pPr>
      <w:hyperlink r:id="rId85" w:history="1">
        <w:r w:rsidRPr="00B308B7">
          <w:rPr>
            <w:rStyle w:val="Hyperlink"/>
            <w:b/>
            <w:bCs/>
          </w:rPr>
          <w:t>Standards of Practice</w:t>
        </w:r>
        <w:r w:rsidRPr="00B308B7">
          <w:rPr>
            <w:rStyle w:val="Hyperlink"/>
            <w:b/>
            <w:bCs/>
            <w:vertAlign w:val="superscript"/>
          </w:rPr>
          <w:t>1</w:t>
        </w:r>
      </w:hyperlink>
    </w:p>
    <w:p w14:paraId="2836A423" w14:textId="77777777" w:rsidR="001461A4" w:rsidRPr="00B308B7" w:rsidRDefault="001461A4" w:rsidP="001461A4">
      <w:r w:rsidRPr="00B308B7">
        <w:t>The Standards of Practice reflect the minimum competency level of nutrition and dietetics practice and professional performance. Students must adhere to the Academy of Nutrition and Dietetics' Standards of Practice. Students are expected to meet the Standards of Practice by:</w:t>
      </w:r>
    </w:p>
    <w:p w14:paraId="5343A6A2" w14:textId="77777777" w:rsidR="001461A4" w:rsidRPr="00B308B7" w:rsidRDefault="001461A4" w:rsidP="0027697E">
      <w:pPr>
        <w:pStyle w:val="ListParagraph"/>
        <w:numPr>
          <w:ilvl w:val="0"/>
          <w:numId w:val="28"/>
        </w:numPr>
        <w:spacing w:after="0" w:line="240" w:lineRule="auto"/>
        <w:rPr>
          <w:rFonts w:ascii="Times New Roman" w:hAnsi="Times New Roman"/>
        </w:rPr>
      </w:pPr>
      <w:r w:rsidRPr="00B308B7">
        <w:rPr>
          <w:rFonts w:ascii="Times New Roman" w:hAnsi="Times New Roman"/>
        </w:rPr>
        <w:t>Conducting thorough nutritional assessments, diagnosing nutritional problems, and implementing appropriate interventions.</w:t>
      </w:r>
    </w:p>
    <w:p w14:paraId="655C7F79" w14:textId="77777777" w:rsidR="001461A4" w:rsidRPr="00B308B7" w:rsidRDefault="001461A4" w:rsidP="0027697E">
      <w:pPr>
        <w:pStyle w:val="ListParagraph"/>
        <w:numPr>
          <w:ilvl w:val="0"/>
          <w:numId w:val="28"/>
        </w:numPr>
        <w:spacing w:after="0" w:line="240" w:lineRule="auto"/>
        <w:rPr>
          <w:rFonts w:ascii="Times New Roman" w:hAnsi="Times New Roman"/>
        </w:rPr>
      </w:pPr>
      <w:r w:rsidRPr="00B308B7">
        <w:rPr>
          <w:rFonts w:ascii="Times New Roman" w:hAnsi="Times New Roman"/>
        </w:rPr>
        <w:t>Monitoring and evaluating patient progress, adjusting care plans as necessary.</w:t>
      </w:r>
    </w:p>
    <w:p w14:paraId="28933101" w14:textId="77777777" w:rsidR="001461A4" w:rsidRPr="00B308B7" w:rsidRDefault="001461A4" w:rsidP="0027697E">
      <w:pPr>
        <w:pStyle w:val="ListParagraph"/>
        <w:numPr>
          <w:ilvl w:val="0"/>
          <w:numId w:val="28"/>
        </w:numPr>
        <w:spacing w:after="0" w:line="240" w:lineRule="auto"/>
        <w:rPr>
          <w:rFonts w:ascii="Times New Roman" w:hAnsi="Times New Roman"/>
        </w:rPr>
      </w:pPr>
      <w:r w:rsidRPr="00B308B7">
        <w:rPr>
          <w:rFonts w:ascii="Times New Roman" w:hAnsi="Times New Roman"/>
        </w:rPr>
        <w:t>Providing evidence-based care using the Nutrition Care Process.</w:t>
      </w:r>
    </w:p>
    <w:p w14:paraId="31CBCA5B" w14:textId="77777777" w:rsidR="001461A4" w:rsidRPr="00B308B7" w:rsidRDefault="001461A4" w:rsidP="0027697E">
      <w:pPr>
        <w:pStyle w:val="ListParagraph"/>
        <w:numPr>
          <w:ilvl w:val="0"/>
          <w:numId w:val="28"/>
        </w:numPr>
        <w:spacing w:after="0" w:line="240" w:lineRule="auto"/>
        <w:rPr>
          <w:rFonts w:ascii="Times New Roman" w:hAnsi="Times New Roman"/>
        </w:rPr>
      </w:pPr>
      <w:r w:rsidRPr="00B308B7">
        <w:rPr>
          <w:rFonts w:ascii="Times New Roman" w:hAnsi="Times New Roman"/>
        </w:rPr>
        <w:t>Committing to continuous learning and professional development.</w:t>
      </w:r>
    </w:p>
    <w:p w14:paraId="721EDA79" w14:textId="77777777" w:rsidR="001461A4" w:rsidRPr="00B308B7" w:rsidRDefault="001461A4" w:rsidP="0027697E">
      <w:pPr>
        <w:pStyle w:val="ListParagraph"/>
        <w:numPr>
          <w:ilvl w:val="0"/>
          <w:numId w:val="28"/>
        </w:numPr>
        <w:spacing w:after="0" w:line="240" w:lineRule="auto"/>
        <w:rPr>
          <w:rFonts w:ascii="Times New Roman" w:hAnsi="Times New Roman"/>
        </w:rPr>
      </w:pPr>
      <w:r w:rsidRPr="00B308B7">
        <w:rPr>
          <w:rFonts w:ascii="Times New Roman" w:hAnsi="Times New Roman"/>
        </w:rPr>
        <w:t>Providing leadership in nutrition, including participating in professional organizations, advocacy, and research contribution.</w:t>
      </w:r>
    </w:p>
    <w:p w14:paraId="24B056DC" w14:textId="77777777" w:rsidR="001461A4" w:rsidRPr="00B308B7" w:rsidRDefault="001461A4" w:rsidP="001461A4"/>
    <w:p w14:paraId="1C00F5FD" w14:textId="77777777" w:rsidR="001461A4" w:rsidRPr="00B308B7" w:rsidRDefault="001461A4" w:rsidP="001461A4">
      <w:pPr>
        <w:rPr>
          <w:b/>
          <w:bCs/>
          <w:u w:val="single"/>
        </w:rPr>
      </w:pPr>
      <w:hyperlink r:id="rId86" w:history="1">
        <w:r w:rsidRPr="00B308B7">
          <w:rPr>
            <w:rStyle w:val="Hyperlink"/>
            <w:b/>
            <w:bCs/>
          </w:rPr>
          <w:t>Code of Ethics</w:t>
        </w:r>
        <w:r w:rsidRPr="00B308B7">
          <w:rPr>
            <w:rStyle w:val="Hyperlink"/>
            <w:b/>
            <w:bCs/>
            <w:vertAlign w:val="superscript"/>
          </w:rPr>
          <w:t>2</w:t>
        </w:r>
      </w:hyperlink>
    </w:p>
    <w:p w14:paraId="6BE9A9FF" w14:textId="77777777" w:rsidR="001461A4" w:rsidRPr="00B308B7" w:rsidRDefault="001461A4" w:rsidP="001461A4">
      <w:r w:rsidRPr="00B308B7">
        <w:t>The Academy of Nutrition and Dietetics Code of Ethics reflects the values and ethical principles guiding the nutrition and dietetics profession and are commitments and obligations of the practitioner to the public, clients, the profession, colleagues, and other professionals. Students must adhere to the Academy of Nutrition and Dietetics' Code of Ethics, which includes:</w:t>
      </w:r>
    </w:p>
    <w:p w14:paraId="7E2B9996" w14:textId="77777777" w:rsidR="001461A4" w:rsidRPr="00B308B7" w:rsidRDefault="001461A4" w:rsidP="0027697E">
      <w:pPr>
        <w:pStyle w:val="ListParagraph"/>
        <w:numPr>
          <w:ilvl w:val="1"/>
          <w:numId w:val="27"/>
        </w:numPr>
        <w:spacing w:after="0" w:line="240" w:lineRule="auto"/>
        <w:ind w:left="720"/>
        <w:rPr>
          <w:rFonts w:ascii="Times New Roman" w:hAnsi="Times New Roman"/>
        </w:rPr>
      </w:pPr>
      <w:r w:rsidRPr="00B308B7">
        <w:rPr>
          <w:rFonts w:ascii="Times New Roman" w:hAnsi="Times New Roman"/>
        </w:rPr>
        <w:t>Non-Maleficence: Avoiding harm to patients and clients in all aspects of care.</w:t>
      </w:r>
    </w:p>
    <w:p w14:paraId="69B01CBB" w14:textId="77777777" w:rsidR="001461A4" w:rsidRPr="00B308B7" w:rsidRDefault="001461A4" w:rsidP="0027697E">
      <w:pPr>
        <w:pStyle w:val="ListParagraph"/>
        <w:numPr>
          <w:ilvl w:val="1"/>
          <w:numId w:val="27"/>
        </w:numPr>
        <w:spacing w:after="0" w:line="240" w:lineRule="auto"/>
        <w:ind w:left="720"/>
        <w:rPr>
          <w:rFonts w:ascii="Times New Roman" w:hAnsi="Times New Roman"/>
        </w:rPr>
      </w:pPr>
      <w:r w:rsidRPr="00B308B7">
        <w:rPr>
          <w:rFonts w:ascii="Times New Roman" w:hAnsi="Times New Roman"/>
        </w:rPr>
        <w:t>Autonomy: Respecting the rights of patients and clients to make informed decisions about their care.</w:t>
      </w:r>
    </w:p>
    <w:p w14:paraId="244B1AE9" w14:textId="77777777" w:rsidR="001461A4" w:rsidRPr="00B308B7" w:rsidRDefault="001461A4" w:rsidP="0027697E">
      <w:pPr>
        <w:pStyle w:val="ListParagraph"/>
        <w:numPr>
          <w:ilvl w:val="1"/>
          <w:numId w:val="27"/>
        </w:numPr>
        <w:spacing w:after="0" w:line="240" w:lineRule="auto"/>
        <w:ind w:left="720"/>
        <w:rPr>
          <w:rFonts w:ascii="Times New Roman" w:hAnsi="Times New Roman"/>
        </w:rPr>
      </w:pPr>
      <w:r w:rsidRPr="00B308B7">
        <w:rPr>
          <w:rFonts w:ascii="Times New Roman" w:hAnsi="Times New Roman"/>
        </w:rPr>
        <w:t>Beneficence: Acting in the best interest of patients and clients, promoting their well-being.</w:t>
      </w:r>
    </w:p>
    <w:p w14:paraId="7054227A" w14:textId="77777777" w:rsidR="001461A4" w:rsidRPr="00B308B7" w:rsidRDefault="001461A4" w:rsidP="0027697E">
      <w:pPr>
        <w:pStyle w:val="ListParagraph"/>
        <w:numPr>
          <w:ilvl w:val="1"/>
          <w:numId w:val="27"/>
        </w:numPr>
        <w:spacing w:after="0" w:line="240" w:lineRule="auto"/>
        <w:ind w:left="720"/>
        <w:rPr>
          <w:rFonts w:ascii="Times New Roman" w:hAnsi="Times New Roman"/>
        </w:rPr>
      </w:pPr>
      <w:r w:rsidRPr="00B308B7">
        <w:rPr>
          <w:rFonts w:ascii="Times New Roman" w:hAnsi="Times New Roman"/>
        </w:rPr>
        <w:t>Justice: Treating all patients and clients fairly and equitably, regardless of background.</w:t>
      </w:r>
    </w:p>
    <w:p w14:paraId="66BB873F" w14:textId="77777777" w:rsidR="001461A4" w:rsidRPr="00B308B7" w:rsidRDefault="001461A4" w:rsidP="001461A4"/>
    <w:p w14:paraId="43406F80" w14:textId="77777777" w:rsidR="001461A4" w:rsidRPr="00B308B7" w:rsidRDefault="001461A4" w:rsidP="0027697E">
      <w:pPr>
        <w:pStyle w:val="ListParagraph"/>
        <w:numPr>
          <w:ilvl w:val="0"/>
          <w:numId w:val="29"/>
        </w:numPr>
        <w:spacing w:after="0" w:line="240" w:lineRule="auto"/>
        <w:ind w:left="360"/>
        <w:rPr>
          <w:rFonts w:ascii="Times New Roman" w:hAnsi="Times New Roman"/>
          <w:sz w:val="20"/>
          <w:szCs w:val="20"/>
        </w:rPr>
      </w:pPr>
      <w:r w:rsidRPr="00B308B7">
        <w:rPr>
          <w:rFonts w:ascii="Times New Roman" w:hAnsi="Times New Roman"/>
          <w:sz w:val="20"/>
          <w:szCs w:val="20"/>
        </w:rPr>
        <w:t xml:space="preserve">Academy of Nutrition and Dietetics/Commission on Dietetic Registration (CDR) Scope and Standards of Practice Task Force. Revised 2024 Scope and Standards of Practice for the Registered Dietitian Nutritionist. January 2024. Accessed August 21, 2024. </w:t>
      </w:r>
      <w:hyperlink r:id="rId87" w:history="1">
        <w:r w:rsidRPr="00B308B7">
          <w:rPr>
            <w:rStyle w:val="Hyperlink"/>
            <w:rFonts w:ascii="Times New Roman" w:hAnsi="Times New Roman"/>
            <w:sz w:val="20"/>
            <w:szCs w:val="20"/>
          </w:rPr>
          <w:t>https://www.cdrnet.org/scope</w:t>
        </w:r>
      </w:hyperlink>
      <w:r w:rsidRPr="00B308B7">
        <w:rPr>
          <w:rFonts w:ascii="Times New Roman" w:hAnsi="Times New Roman"/>
          <w:sz w:val="20"/>
          <w:szCs w:val="20"/>
        </w:rPr>
        <w:t xml:space="preserve">  </w:t>
      </w:r>
    </w:p>
    <w:p w14:paraId="1A0265C2" w14:textId="77777777" w:rsidR="001461A4" w:rsidRPr="00B308B7" w:rsidRDefault="001461A4" w:rsidP="0027697E">
      <w:pPr>
        <w:pStyle w:val="ListParagraph"/>
        <w:numPr>
          <w:ilvl w:val="0"/>
          <w:numId w:val="29"/>
        </w:numPr>
        <w:spacing w:after="0" w:line="240" w:lineRule="auto"/>
        <w:ind w:left="360"/>
        <w:rPr>
          <w:rStyle w:val="Hyperlink"/>
          <w:rFonts w:ascii="Times New Roman" w:hAnsi="Times New Roman"/>
          <w:sz w:val="20"/>
          <w:szCs w:val="20"/>
        </w:rPr>
      </w:pPr>
      <w:r w:rsidRPr="00B308B7">
        <w:rPr>
          <w:rFonts w:ascii="Times New Roman" w:hAnsi="Times New Roman"/>
          <w:sz w:val="20"/>
          <w:szCs w:val="20"/>
        </w:rPr>
        <w:lastRenderedPageBreak/>
        <w:t xml:space="preserve">Academy of Nutrition and Dietetics/Commission on Dietetic Registration. 2018 Code of Ethics for the Nutrition and Dietetics Profession. June 2018. Accessed August 21, 2024. </w:t>
      </w:r>
      <w:hyperlink r:id="rId88" w:history="1">
        <w:r w:rsidRPr="00B308B7">
          <w:rPr>
            <w:rStyle w:val="Hyperlink"/>
            <w:rFonts w:ascii="Times New Roman" w:hAnsi="Times New Roman"/>
            <w:sz w:val="20"/>
            <w:szCs w:val="20"/>
          </w:rPr>
          <w:t>https://www.cdrnet.org/codeofethics</w:t>
        </w:r>
      </w:hyperlink>
      <w:r w:rsidRPr="00B308B7">
        <w:rPr>
          <w:rFonts w:ascii="Times New Roman" w:hAnsi="Times New Roman"/>
          <w:sz w:val="20"/>
          <w:szCs w:val="20"/>
        </w:rPr>
        <w:t xml:space="preserve"> </w:t>
      </w:r>
    </w:p>
    <w:p w14:paraId="6906784D" w14:textId="77777777" w:rsidR="001461A4" w:rsidRPr="00B308B7" w:rsidRDefault="001461A4" w:rsidP="001461A4"/>
    <w:p w14:paraId="3841FDFC" w14:textId="77777777" w:rsidR="001461A4" w:rsidRPr="00B308B7" w:rsidRDefault="001461A4" w:rsidP="001461A4">
      <w:pPr>
        <w:rPr>
          <w:rStyle w:val="Hyperlink"/>
        </w:rPr>
      </w:pPr>
    </w:p>
    <w:p w14:paraId="56B9887C" w14:textId="77777777" w:rsidR="001461A4" w:rsidRPr="00A36830" w:rsidRDefault="001461A4" w:rsidP="001461A4">
      <w:pPr>
        <w:rPr>
          <w:color w:val="000000" w:themeColor="text1"/>
        </w:rPr>
      </w:pPr>
      <w:r w:rsidRPr="00A36830">
        <w:rPr>
          <w:color w:val="000000" w:themeColor="text1"/>
        </w:rPr>
        <w:t>I certify that I have read and understand the Dietetics/Applied Nutrition Technical Standards, and I attest to the best of my knowledge that I can meet each of these standards with or without accommodation. I also understand that if I am unable, or become unable, to meet the standards with or without accommodation, I cannot continue enrollment in the program.</w:t>
      </w:r>
    </w:p>
    <w:p w14:paraId="26B5D204" w14:textId="77777777" w:rsidR="001461A4" w:rsidRPr="00A36830" w:rsidRDefault="001461A4" w:rsidP="001461A4">
      <w:pPr>
        <w:rPr>
          <w:color w:val="000000" w:themeColor="text1"/>
        </w:rPr>
      </w:pPr>
    </w:p>
    <w:p w14:paraId="2846BC8B" w14:textId="69695F51" w:rsidR="001461A4" w:rsidRPr="00A36830" w:rsidRDefault="001461A4" w:rsidP="001461A4">
      <w:pPr>
        <w:rPr>
          <w:color w:val="000000" w:themeColor="text1"/>
        </w:rPr>
      </w:pPr>
      <w:r w:rsidRPr="00A36830">
        <w:rPr>
          <w:color w:val="000000" w:themeColor="text1"/>
        </w:rPr>
        <w:t xml:space="preserve">If the need for accommodations for arises, I must contact the Office of Disability Services (Student Success Center, Suite 1202) to submit documentation and have my need for accommodation reviewed. To have requests for </w:t>
      </w:r>
      <w:proofErr w:type="gramStart"/>
      <w:r w:rsidRPr="00A36830">
        <w:rPr>
          <w:color w:val="000000" w:themeColor="text1"/>
        </w:rPr>
        <w:t>accommodations</w:t>
      </w:r>
      <w:proofErr w:type="gramEnd"/>
      <w:r w:rsidRPr="00A36830">
        <w:rPr>
          <w:color w:val="000000" w:themeColor="text1"/>
        </w:rPr>
        <w:t xml:space="preserve"> considered, I understand I will need to work with the </w:t>
      </w:r>
      <w:r w:rsidR="00B916FF">
        <w:rPr>
          <w:color w:val="000000" w:themeColor="text1"/>
        </w:rPr>
        <w:t xml:space="preserve">Program Coordinator </w:t>
      </w:r>
      <w:r w:rsidRPr="00A36830">
        <w:rPr>
          <w:color w:val="000000" w:themeColor="text1"/>
        </w:rPr>
        <w:t>and the Office of Disability Services to determine potentially reasonable and appropriate accommodation options.</w:t>
      </w:r>
    </w:p>
    <w:p w14:paraId="3CBBF936" w14:textId="77777777" w:rsidR="001461A4" w:rsidRDefault="001461A4" w:rsidP="001461A4"/>
    <w:p w14:paraId="125468DB" w14:textId="77777777" w:rsidR="001461A4" w:rsidRDefault="001461A4" w:rsidP="001461A4"/>
    <w:p w14:paraId="4B476409" w14:textId="77777777" w:rsidR="001461A4" w:rsidRDefault="001461A4" w:rsidP="001461A4">
      <w:r>
        <w:t>__________________________________________</w:t>
      </w:r>
      <w:r>
        <w:tab/>
      </w:r>
      <w:r>
        <w:tab/>
        <w:t>____________________</w:t>
      </w:r>
    </w:p>
    <w:p w14:paraId="0CD59C3E" w14:textId="77777777" w:rsidR="001461A4" w:rsidRDefault="001461A4" w:rsidP="001461A4">
      <w:r>
        <w:t>Student Printed Name</w:t>
      </w:r>
      <w:r>
        <w:tab/>
      </w:r>
      <w:r>
        <w:tab/>
      </w:r>
      <w:r>
        <w:tab/>
      </w:r>
      <w:r>
        <w:tab/>
      </w:r>
      <w:r>
        <w:tab/>
      </w:r>
      <w:r>
        <w:tab/>
      </w:r>
      <w:r>
        <w:tab/>
        <w:t>Date</w:t>
      </w:r>
    </w:p>
    <w:p w14:paraId="79D7AA5F" w14:textId="77777777" w:rsidR="001461A4" w:rsidRDefault="001461A4" w:rsidP="001461A4"/>
    <w:p w14:paraId="61AFF306" w14:textId="77777777" w:rsidR="001461A4" w:rsidRDefault="001461A4" w:rsidP="001461A4">
      <w:r>
        <w:t>__________________________________________</w:t>
      </w:r>
    </w:p>
    <w:p w14:paraId="360B1867" w14:textId="77777777" w:rsidR="001461A4" w:rsidRPr="004A5E29" w:rsidRDefault="001461A4" w:rsidP="001461A4">
      <w:r>
        <w:t>Student Signature</w:t>
      </w:r>
    </w:p>
    <w:p w14:paraId="62B3FE7C" w14:textId="77777777" w:rsidR="001461A4" w:rsidRDefault="001461A4" w:rsidP="001461A4">
      <w:pPr>
        <w:rPr>
          <w:rStyle w:val="Hyperlink"/>
          <w:sz w:val="22"/>
          <w:szCs w:val="22"/>
        </w:rPr>
      </w:pPr>
    </w:p>
    <w:p w14:paraId="2E36B76F" w14:textId="77777777" w:rsidR="001461A4" w:rsidRPr="00643117" w:rsidRDefault="001461A4" w:rsidP="001461A4">
      <w:r>
        <w:tab/>
      </w:r>
    </w:p>
    <w:p w14:paraId="40C84745" w14:textId="77777777" w:rsidR="00411B82" w:rsidRPr="00411B82" w:rsidRDefault="00411B82" w:rsidP="00411B82"/>
    <w:sectPr w:rsidR="00411B82" w:rsidRPr="00411B82" w:rsidSect="001D5795">
      <w:footerReference w:type="even" r:id="rId89"/>
      <w:footerReference w:type="default" r:id="rId9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7B157" w14:textId="77777777" w:rsidR="00387946" w:rsidRDefault="00387946" w:rsidP="00D812B6">
      <w:r>
        <w:separator/>
      </w:r>
    </w:p>
  </w:endnote>
  <w:endnote w:type="continuationSeparator" w:id="0">
    <w:p w14:paraId="3039C604" w14:textId="77777777" w:rsidR="00387946" w:rsidRDefault="00387946" w:rsidP="00D812B6">
      <w:r>
        <w:continuationSeparator/>
      </w:r>
    </w:p>
  </w:endnote>
  <w:endnote w:type="continuationNotice" w:id="1">
    <w:p w14:paraId="2B7D9898" w14:textId="77777777" w:rsidR="00387946" w:rsidRDefault="003879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G Times (W1)">
    <w:altName w:val="Times New Roman"/>
    <w:charset w:val="00"/>
    <w:family w:val="roman"/>
    <w:pitch w:val="variable"/>
    <w:sig w:usb0="00000003" w:usb1="00000000" w:usb2="00000000" w:usb3="00000000" w:csb0="00000001" w:csb1="00000000"/>
  </w:font>
  <w:font w:name="Myriad Pro">
    <w:altName w:val="Segoe UI"/>
    <w:charset w:val="00"/>
    <w:family w:val="swiss"/>
    <w:pitch w:val="variable"/>
    <w:sig w:usb0="A00002AF" w:usb1="5000204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F4332" w14:textId="429CB354" w:rsidR="00D812B6" w:rsidRDefault="00D812B6" w:rsidP="001302C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3EB3DF03" w14:textId="77777777" w:rsidR="00D812B6" w:rsidRDefault="00D812B6" w:rsidP="00D812B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41486640"/>
      <w:docPartObj>
        <w:docPartGallery w:val="Page Numbers (Bottom of Page)"/>
        <w:docPartUnique/>
      </w:docPartObj>
    </w:sdtPr>
    <w:sdtContent>
      <w:p w14:paraId="09F3803E" w14:textId="505E1959" w:rsidR="00D812B6" w:rsidRPr="00C355EB" w:rsidRDefault="00D812B6" w:rsidP="001302C8">
        <w:pPr>
          <w:pStyle w:val="Footer"/>
          <w:framePr w:wrap="none" w:vAnchor="text" w:hAnchor="margin" w:xAlign="right" w:y="1"/>
          <w:rPr>
            <w:rStyle w:val="PageNumber"/>
          </w:rPr>
        </w:pPr>
        <w:r w:rsidRPr="00C355EB">
          <w:rPr>
            <w:rStyle w:val="PageNumber"/>
          </w:rPr>
          <w:fldChar w:fldCharType="begin"/>
        </w:r>
        <w:r w:rsidRPr="00C355EB">
          <w:rPr>
            <w:rStyle w:val="PageNumber"/>
          </w:rPr>
          <w:instrText xml:space="preserve"> PAGE </w:instrText>
        </w:r>
        <w:r w:rsidRPr="00C355EB">
          <w:rPr>
            <w:rStyle w:val="PageNumber"/>
          </w:rPr>
          <w:fldChar w:fldCharType="separate"/>
        </w:r>
        <w:r w:rsidRPr="00C355EB">
          <w:rPr>
            <w:rStyle w:val="PageNumber"/>
            <w:noProof/>
          </w:rPr>
          <w:t>1</w:t>
        </w:r>
        <w:r w:rsidRPr="00C355EB">
          <w:rPr>
            <w:rStyle w:val="PageNumber"/>
          </w:rPr>
          <w:fldChar w:fldCharType="end"/>
        </w:r>
      </w:p>
    </w:sdtContent>
  </w:sdt>
  <w:p w14:paraId="024E1E78" w14:textId="77777777" w:rsidR="00D812B6" w:rsidRDefault="00D812B6" w:rsidP="00D812B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A926A" w14:textId="77777777" w:rsidR="00387946" w:rsidRDefault="00387946" w:rsidP="00D812B6">
      <w:r>
        <w:separator/>
      </w:r>
    </w:p>
  </w:footnote>
  <w:footnote w:type="continuationSeparator" w:id="0">
    <w:p w14:paraId="3BE85329" w14:textId="77777777" w:rsidR="00387946" w:rsidRDefault="00387946" w:rsidP="00D812B6">
      <w:r>
        <w:continuationSeparator/>
      </w:r>
    </w:p>
  </w:footnote>
  <w:footnote w:type="continuationNotice" w:id="1">
    <w:p w14:paraId="3C4B87CD" w14:textId="77777777" w:rsidR="00387946" w:rsidRDefault="0038794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B7FC7"/>
    <w:multiLevelType w:val="multilevel"/>
    <w:tmpl w:val="D93A48AC"/>
    <w:lvl w:ilvl="0">
      <w:start w:val="1"/>
      <w:numFmt w:val="bullet"/>
      <w:lvlText w:val=""/>
      <w:lvlJc w:val="left"/>
      <w:pPr>
        <w:ind w:left="720" w:hanging="360"/>
      </w:pPr>
      <w:rPr>
        <w:rFonts w:ascii="Symbol" w:hAnsi="Symbol" w:cs="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AA6A7A"/>
    <w:multiLevelType w:val="multilevel"/>
    <w:tmpl w:val="2048D022"/>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 w15:restartNumberingAfterBreak="0">
    <w:nsid w:val="080E2A84"/>
    <w:multiLevelType w:val="hybridMultilevel"/>
    <w:tmpl w:val="ADE6E6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E30D0F"/>
    <w:multiLevelType w:val="hybridMultilevel"/>
    <w:tmpl w:val="3FBA2E66"/>
    <w:lvl w:ilvl="0" w:tplc="FFFFFFFF">
      <w:start w:val="1"/>
      <w:numFmt w:val="decimal"/>
      <w:lvlText w:val="%1."/>
      <w:lvlJc w:val="left"/>
      <w:pPr>
        <w:ind w:left="720" w:hanging="360"/>
      </w:pPr>
      <w:rPr>
        <w:rFonts w:hint="default"/>
      </w:rPr>
    </w:lvl>
    <w:lvl w:ilvl="1" w:tplc="FFFFFFFF">
      <w:numFmt w:val="bullet"/>
      <w:lvlText w:val="•"/>
      <w:lvlJc w:val="left"/>
      <w:pPr>
        <w:ind w:left="720" w:hanging="360"/>
      </w:pPr>
      <w:rPr>
        <w:rFonts w:ascii="Times New Roman" w:eastAsiaTheme="minorHAnsi" w:hAnsi="Times New Roman" w:cs="Times New Roman" w:hint="default"/>
      </w:rPr>
    </w:lvl>
    <w:lvl w:ilvl="2" w:tplc="04090003">
      <w:start w:val="1"/>
      <w:numFmt w:val="bullet"/>
      <w:lvlText w:val="o"/>
      <w:lvlJc w:val="left"/>
      <w:pPr>
        <w:ind w:left="1440" w:hanging="360"/>
      </w:pPr>
      <w:rPr>
        <w:rFonts w:ascii="Courier New" w:hAnsi="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D71435"/>
    <w:multiLevelType w:val="multilevel"/>
    <w:tmpl w:val="F25A169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2831CC"/>
    <w:multiLevelType w:val="hybridMultilevel"/>
    <w:tmpl w:val="5DB6A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8F61EB"/>
    <w:multiLevelType w:val="hybridMultilevel"/>
    <w:tmpl w:val="5D2E4200"/>
    <w:lvl w:ilvl="0" w:tplc="FFFFFFFF">
      <w:start w:val="1"/>
      <w:numFmt w:val="decimal"/>
      <w:lvlText w:val="%1."/>
      <w:lvlJc w:val="left"/>
      <w:pPr>
        <w:tabs>
          <w:tab w:val="num" w:pos="720"/>
        </w:tabs>
        <w:ind w:left="720" w:hanging="360"/>
      </w:pPr>
      <w:rPr>
        <w:sz w:val="20"/>
      </w:rPr>
    </w:lvl>
    <w:lvl w:ilvl="1" w:tplc="EC309B80">
      <w:start w:val="1"/>
      <w:numFmt w:val="lowerLetter"/>
      <w:lvlText w:val="%2."/>
      <w:lvlJc w:val="left"/>
      <w:pPr>
        <w:tabs>
          <w:tab w:val="num" w:pos="1440"/>
        </w:tabs>
        <w:ind w:left="1440" w:hanging="360"/>
      </w:pPr>
      <w:rPr>
        <w:rFonts w:hint="default"/>
        <w:sz w:val="20"/>
      </w:rPr>
    </w:lvl>
    <w:lvl w:ilvl="2" w:tplc="19C2ACB8">
      <w:start w:val="1"/>
      <w:numFmt w:val="lowerRoman"/>
      <w:lvlText w:val="%3."/>
      <w:lvlJc w:val="right"/>
      <w:pPr>
        <w:tabs>
          <w:tab w:val="num" w:pos="2160"/>
        </w:tabs>
        <w:ind w:left="2160" w:hanging="360"/>
      </w:pPr>
      <w:rPr>
        <w:rFonts w:hint="default"/>
        <w:sz w:val="20"/>
      </w:rPr>
    </w:lvl>
    <w:lvl w:ilvl="3" w:tplc="A25C3D8C" w:tentative="1">
      <w:start w:val="1"/>
      <w:numFmt w:val="bullet"/>
      <w:lvlText w:val=""/>
      <w:lvlJc w:val="left"/>
      <w:pPr>
        <w:tabs>
          <w:tab w:val="num" w:pos="2880"/>
        </w:tabs>
        <w:ind w:left="2880" w:hanging="360"/>
      </w:pPr>
      <w:rPr>
        <w:rFonts w:ascii="Wingdings" w:hAnsi="Wingdings" w:hint="default"/>
        <w:sz w:val="20"/>
      </w:rPr>
    </w:lvl>
    <w:lvl w:ilvl="4" w:tplc="9DFC5266" w:tentative="1">
      <w:start w:val="1"/>
      <w:numFmt w:val="bullet"/>
      <w:lvlText w:val=""/>
      <w:lvlJc w:val="left"/>
      <w:pPr>
        <w:tabs>
          <w:tab w:val="num" w:pos="3600"/>
        </w:tabs>
        <w:ind w:left="3600" w:hanging="360"/>
      </w:pPr>
      <w:rPr>
        <w:rFonts w:ascii="Wingdings" w:hAnsi="Wingdings" w:hint="default"/>
        <w:sz w:val="20"/>
      </w:rPr>
    </w:lvl>
    <w:lvl w:ilvl="5" w:tplc="7576C83C" w:tentative="1">
      <w:start w:val="1"/>
      <w:numFmt w:val="bullet"/>
      <w:lvlText w:val=""/>
      <w:lvlJc w:val="left"/>
      <w:pPr>
        <w:tabs>
          <w:tab w:val="num" w:pos="4320"/>
        </w:tabs>
        <w:ind w:left="4320" w:hanging="360"/>
      </w:pPr>
      <w:rPr>
        <w:rFonts w:ascii="Wingdings" w:hAnsi="Wingdings" w:hint="default"/>
        <w:sz w:val="20"/>
      </w:rPr>
    </w:lvl>
    <w:lvl w:ilvl="6" w:tplc="2B221E44" w:tentative="1">
      <w:start w:val="1"/>
      <w:numFmt w:val="bullet"/>
      <w:lvlText w:val=""/>
      <w:lvlJc w:val="left"/>
      <w:pPr>
        <w:tabs>
          <w:tab w:val="num" w:pos="5040"/>
        </w:tabs>
        <w:ind w:left="5040" w:hanging="360"/>
      </w:pPr>
      <w:rPr>
        <w:rFonts w:ascii="Wingdings" w:hAnsi="Wingdings" w:hint="default"/>
        <w:sz w:val="20"/>
      </w:rPr>
    </w:lvl>
    <w:lvl w:ilvl="7" w:tplc="973C5F0C" w:tentative="1">
      <w:start w:val="1"/>
      <w:numFmt w:val="bullet"/>
      <w:lvlText w:val=""/>
      <w:lvlJc w:val="left"/>
      <w:pPr>
        <w:tabs>
          <w:tab w:val="num" w:pos="5760"/>
        </w:tabs>
        <w:ind w:left="5760" w:hanging="360"/>
      </w:pPr>
      <w:rPr>
        <w:rFonts w:ascii="Wingdings" w:hAnsi="Wingdings" w:hint="default"/>
        <w:sz w:val="20"/>
      </w:rPr>
    </w:lvl>
    <w:lvl w:ilvl="8" w:tplc="AC002F86"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4B4B67"/>
    <w:multiLevelType w:val="multilevel"/>
    <w:tmpl w:val="E31A0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3D921D3"/>
    <w:multiLevelType w:val="hybridMultilevel"/>
    <w:tmpl w:val="857AFFE0"/>
    <w:lvl w:ilvl="0" w:tplc="97201CF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354779"/>
    <w:multiLevelType w:val="multilevel"/>
    <w:tmpl w:val="50648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BCA38F9"/>
    <w:multiLevelType w:val="multilevel"/>
    <w:tmpl w:val="9B36D46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1" w15:restartNumberingAfterBreak="0">
    <w:nsid w:val="23972287"/>
    <w:multiLevelType w:val="hybridMultilevel"/>
    <w:tmpl w:val="18E202F0"/>
    <w:lvl w:ilvl="0" w:tplc="97201CFA">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E22A8B"/>
    <w:multiLevelType w:val="hybridMultilevel"/>
    <w:tmpl w:val="3852F0D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916618A"/>
    <w:multiLevelType w:val="hybridMultilevel"/>
    <w:tmpl w:val="7A661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006BFF"/>
    <w:multiLevelType w:val="multilevel"/>
    <w:tmpl w:val="4F221DE6"/>
    <w:lvl w:ilvl="0">
      <w:start w:val="1"/>
      <w:numFmt w:val="bullet"/>
      <w:lvlText w:val=""/>
      <w:lvlJc w:val="left"/>
      <w:pPr>
        <w:tabs>
          <w:tab w:val="num" w:pos="1800"/>
        </w:tabs>
        <w:ind w:left="1800" w:hanging="360"/>
      </w:pPr>
      <w:rPr>
        <w:rFonts w:ascii="Symbol" w:hAnsi="Symbol" w:hint="default"/>
        <w:sz w:val="20"/>
      </w:rPr>
    </w:lvl>
    <w:lvl w:ilvl="1">
      <w:start w:val="1"/>
      <w:numFmt w:val="upperLetter"/>
      <w:lvlText w:val="%2."/>
      <w:lvlJc w:val="left"/>
      <w:pPr>
        <w:ind w:left="2520" w:hanging="360"/>
      </w:pPr>
      <w:rPr>
        <w:rFonts w:hint="default"/>
        <w:u w:val="none"/>
      </w:rPr>
    </w:lvl>
    <w:lvl w:ilvl="2">
      <w:numFmt w:val="bullet"/>
      <w:lvlText w:val="•"/>
      <w:lvlJc w:val="left"/>
      <w:pPr>
        <w:ind w:left="3240" w:hanging="360"/>
      </w:pPr>
      <w:rPr>
        <w:rFonts w:ascii="Times New Roman" w:eastAsiaTheme="minorHAnsi" w:hAnsi="Times New Roman" w:cs="Times New Roman" w:hint="default"/>
        <w:b/>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15" w15:restartNumberingAfterBreak="0">
    <w:nsid w:val="2F8B31BA"/>
    <w:multiLevelType w:val="hybridMultilevel"/>
    <w:tmpl w:val="B8A4EBFE"/>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FC961C6"/>
    <w:multiLevelType w:val="hybridMultilevel"/>
    <w:tmpl w:val="C2165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6D714B"/>
    <w:multiLevelType w:val="hybridMultilevel"/>
    <w:tmpl w:val="406AB568"/>
    <w:lvl w:ilvl="0" w:tplc="FFFFFFFF">
      <w:start w:val="1"/>
      <w:numFmt w:val="bullet"/>
      <w:pStyle w:val="bullet-01"/>
      <w:lvlText w:val=""/>
      <w:lvlJc w:val="left"/>
      <w:pPr>
        <w:tabs>
          <w:tab w:val="num" w:pos="576"/>
        </w:tabs>
        <w:ind w:left="936"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Wingdings 2"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Wingdings 2"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Wingdings 2"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DF7A8F"/>
    <w:multiLevelType w:val="hybridMultilevel"/>
    <w:tmpl w:val="A09C2E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2C101D"/>
    <w:multiLevelType w:val="multilevel"/>
    <w:tmpl w:val="B2F62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5E60259"/>
    <w:multiLevelType w:val="hybridMultilevel"/>
    <w:tmpl w:val="95B498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6F80674"/>
    <w:multiLevelType w:val="multilevel"/>
    <w:tmpl w:val="656C67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E15B58"/>
    <w:multiLevelType w:val="multilevel"/>
    <w:tmpl w:val="2EF8610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23" w15:restartNumberingAfterBreak="0">
    <w:nsid w:val="3A6503E3"/>
    <w:multiLevelType w:val="hybridMultilevel"/>
    <w:tmpl w:val="36C81C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C2E78B4"/>
    <w:multiLevelType w:val="hybridMultilevel"/>
    <w:tmpl w:val="E73ED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CD9118F"/>
    <w:multiLevelType w:val="multilevel"/>
    <w:tmpl w:val="9AC06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FE461D1"/>
    <w:multiLevelType w:val="hybridMultilevel"/>
    <w:tmpl w:val="77AEE0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302D5F"/>
    <w:multiLevelType w:val="hybridMultilevel"/>
    <w:tmpl w:val="EB444A32"/>
    <w:lvl w:ilvl="0" w:tplc="0409000F">
      <w:start w:val="1"/>
      <w:numFmt w:val="decimal"/>
      <w:lvlText w:val="%1."/>
      <w:lvlJc w:val="left"/>
      <w:pPr>
        <w:ind w:left="720" w:hanging="360"/>
      </w:pPr>
      <w:rPr>
        <w:rFonts w:hint="default"/>
      </w:rPr>
    </w:lvl>
    <w:lvl w:ilvl="1" w:tplc="97201CFA">
      <w:numFmt w:val="bullet"/>
      <w:lvlText w:val="•"/>
      <w:lvlJc w:val="left"/>
      <w:pPr>
        <w:ind w:left="720" w:hanging="360"/>
      </w:pPr>
      <w:rPr>
        <w:rFonts w:ascii="Times New Roman" w:eastAsiaTheme="minorHAnsi" w:hAnsi="Times New Roman" w:cs="Times New Roman"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6267BE"/>
    <w:multiLevelType w:val="hybridMultilevel"/>
    <w:tmpl w:val="7AA6B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6258E6"/>
    <w:multiLevelType w:val="hybridMultilevel"/>
    <w:tmpl w:val="9732FA78"/>
    <w:lvl w:ilvl="0" w:tplc="70200380">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D7660A5"/>
    <w:multiLevelType w:val="hybridMultilevel"/>
    <w:tmpl w:val="E378F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01216D1"/>
    <w:multiLevelType w:val="hybridMultilevel"/>
    <w:tmpl w:val="1F94B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3B3446B"/>
    <w:multiLevelType w:val="hybridMultilevel"/>
    <w:tmpl w:val="E8EC317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69A2747"/>
    <w:multiLevelType w:val="hybridMultilevel"/>
    <w:tmpl w:val="879E40E2"/>
    <w:lvl w:ilvl="0" w:tplc="EB5E025A">
      <w:start w:val="1"/>
      <w:numFmt w:val="bullet"/>
      <w:lvlText w:val=""/>
      <w:lvlJc w:val="left"/>
      <w:pPr>
        <w:ind w:left="720" w:hanging="360"/>
      </w:pPr>
      <w:rPr>
        <w:rFonts w:ascii="Symbol" w:hAnsi="Symbol" w:hint="default"/>
      </w:rPr>
    </w:lvl>
    <w:lvl w:ilvl="1" w:tplc="9A7AB432">
      <w:start w:val="1"/>
      <w:numFmt w:val="bullet"/>
      <w:lvlText w:val="o"/>
      <w:lvlJc w:val="left"/>
      <w:pPr>
        <w:ind w:left="1440" w:hanging="360"/>
      </w:pPr>
      <w:rPr>
        <w:rFonts w:ascii="Courier New" w:hAnsi="Courier New" w:cs="Courier New" w:hint="default"/>
      </w:rPr>
    </w:lvl>
    <w:lvl w:ilvl="2" w:tplc="8702DCFE">
      <w:start w:val="1"/>
      <w:numFmt w:val="bullet"/>
      <w:lvlText w:val=""/>
      <w:lvlJc w:val="left"/>
      <w:pPr>
        <w:ind w:left="2160" w:hanging="360"/>
      </w:pPr>
      <w:rPr>
        <w:rFonts w:ascii="Symbol" w:hAnsi="Symbol" w:hint="default"/>
      </w:rPr>
    </w:lvl>
    <w:lvl w:ilvl="3" w:tplc="B694D86C">
      <w:start w:val="1"/>
      <w:numFmt w:val="bullet"/>
      <w:lvlText w:val="o"/>
      <w:lvlJc w:val="left"/>
      <w:pPr>
        <w:ind w:left="2880" w:hanging="360"/>
      </w:pPr>
      <w:rPr>
        <w:rFonts w:ascii="Courier New" w:hAnsi="Courier New" w:cs="Courier New" w:hint="default"/>
      </w:rPr>
    </w:lvl>
    <w:lvl w:ilvl="4" w:tplc="29F065B8">
      <w:start w:val="1"/>
      <w:numFmt w:val="bullet"/>
      <w:lvlText w:val=""/>
      <w:lvlJc w:val="left"/>
      <w:pPr>
        <w:ind w:left="3600" w:hanging="360"/>
      </w:pPr>
      <w:rPr>
        <w:rFonts w:ascii="Wingdings" w:hAnsi="Wingdings" w:hint="default"/>
      </w:rPr>
    </w:lvl>
    <w:lvl w:ilvl="5" w:tplc="9E940DBE" w:tentative="1">
      <w:start w:val="1"/>
      <w:numFmt w:val="bullet"/>
      <w:lvlText w:val=""/>
      <w:lvlJc w:val="left"/>
      <w:pPr>
        <w:ind w:left="4320" w:hanging="360"/>
      </w:pPr>
      <w:rPr>
        <w:rFonts w:ascii="Wingdings" w:hAnsi="Wingdings" w:hint="default"/>
      </w:rPr>
    </w:lvl>
    <w:lvl w:ilvl="6" w:tplc="8FEE21D2" w:tentative="1">
      <w:start w:val="1"/>
      <w:numFmt w:val="bullet"/>
      <w:lvlText w:val=""/>
      <w:lvlJc w:val="left"/>
      <w:pPr>
        <w:ind w:left="5040" w:hanging="360"/>
      </w:pPr>
      <w:rPr>
        <w:rFonts w:ascii="Symbol" w:hAnsi="Symbol" w:hint="default"/>
      </w:rPr>
    </w:lvl>
    <w:lvl w:ilvl="7" w:tplc="C0F639B0" w:tentative="1">
      <w:start w:val="1"/>
      <w:numFmt w:val="bullet"/>
      <w:lvlText w:val="o"/>
      <w:lvlJc w:val="left"/>
      <w:pPr>
        <w:ind w:left="5760" w:hanging="360"/>
      </w:pPr>
      <w:rPr>
        <w:rFonts w:ascii="Courier New" w:hAnsi="Courier New" w:cs="Courier New" w:hint="default"/>
      </w:rPr>
    </w:lvl>
    <w:lvl w:ilvl="8" w:tplc="951604DC" w:tentative="1">
      <w:start w:val="1"/>
      <w:numFmt w:val="bullet"/>
      <w:lvlText w:val=""/>
      <w:lvlJc w:val="left"/>
      <w:pPr>
        <w:ind w:left="6480" w:hanging="360"/>
      </w:pPr>
      <w:rPr>
        <w:rFonts w:ascii="Wingdings" w:hAnsi="Wingdings" w:hint="default"/>
      </w:rPr>
    </w:lvl>
  </w:abstractNum>
  <w:abstractNum w:abstractNumId="34" w15:restartNumberingAfterBreak="0">
    <w:nsid w:val="592A65E8"/>
    <w:multiLevelType w:val="hybridMultilevel"/>
    <w:tmpl w:val="7E46E52A"/>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35" w15:restartNumberingAfterBreak="0">
    <w:nsid w:val="63D93FD4"/>
    <w:multiLevelType w:val="multilevel"/>
    <w:tmpl w:val="E8468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73824ED"/>
    <w:multiLevelType w:val="hybridMultilevel"/>
    <w:tmpl w:val="8224FF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3">
      <w:start w:val="1"/>
      <w:numFmt w:val="bullet"/>
      <w:lvlText w:val="o"/>
      <w:lvlJc w:val="left"/>
      <w:pPr>
        <w:ind w:left="2880" w:hanging="360"/>
      </w:pPr>
      <w:rPr>
        <w:rFonts w:ascii="Courier New" w:hAnsi="Courier New" w:cs="Courier New" w:hint="default"/>
      </w:rPr>
    </w:lvl>
    <w:lvl w:ilvl="4" w:tplc="04090001">
      <w:start w:val="1"/>
      <w:numFmt w:val="bullet"/>
      <w:lvlText w:val=""/>
      <w:lvlJc w:val="left"/>
      <w:pPr>
        <w:ind w:left="3600" w:hanging="360"/>
      </w:pPr>
      <w:rPr>
        <w:rFonts w:ascii="Symbol" w:hAnsi="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973261C"/>
    <w:multiLevelType w:val="hybridMultilevel"/>
    <w:tmpl w:val="8EA01C68"/>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69D60FB0"/>
    <w:multiLevelType w:val="hybridMultilevel"/>
    <w:tmpl w:val="25E2A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4BC2BE4"/>
    <w:multiLevelType w:val="hybridMultilevel"/>
    <w:tmpl w:val="1422C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EF677F1"/>
    <w:multiLevelType w:val="hybridMultilevel"/>
    <w:tmpl w:val="BA2824A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7361876">
    <w:abstractNumId w:val="4"/>
  </w:num>
  <w:num w:numId="2" w16cid:durableId="476915797">
    <w:abstractNumId w:val="17"/>
  </w:num>
  <w:num w:numId="3" w16cid:durableId="2036078193">
    <w:abstractNumId w:val="22"/>
  </w:num>
  <w:num w:numId="4" w16cid:durableId="574515673">
    <w:abstractNumId w:val="14"/>
  </w:num>
  <w:num w:numId="5" w16cid:durableId="1325013476">
    <w:abstractNumId w:val="33"/>
  </w:num>
  <w:num w:numId="6" w16cid:durableId="595288327">
    <w:abstractNumId w:val="30"/>
  </w:num>
  <w:num w:numId="7" w16cid:durableId="245194785">
    <w:abstractNumId w:val="35"/>
  </w:num>
  <w:num w:numId="8" w16cid:durableId="666248671">
    <w:abstractNumId w:val="31"/>
  </w:num>
  <w:num w:numId="9" w16cid:durableId="497961105">
    <w:abstractNumId w:val="38"/>
  </w:num>
  <w:num w:numId="10" w16cid:durableId="859313812">
    <w:abstractNumId w:val="26"/>
  </w:num>
  <w:num w:numId="11" w16cid:durableId="1577352409">
    <w:abstractNumId w:val="2"/>
  </w:num>
  <w:num w:numId="12" w16cid:durableId="1786079128">
    <w:abstractNumId w:val="37"/>
  </w:num>
  <w:num w:numId="13" w16cid:durableId="1890267617">
    <w:abstractNumId w:val="24"/>
  </w:num>
  <w:num w:numId="14" w16cid:durableId="911157017">
    <w:abstractNumId w:val="20"/>
  </w:num>
  <w:num w:numId="15" w16cid:durableId="697050154">
    <w:abstractNumId w:val="1"/>
  </w:num>
  <w:num w:numId="16" w16cid:durableId="1685279227">
    <w:abstractNumId w:val="39"/>
  </w:num>
  <w:num w:numId="17" w16cid:durableId="1261640573">
    <w:abstractNumId w:val="36"/>
  </w:num>
  <w:num w:numId="18" w16cid:durableId="942956939">
    <w:abstractNumId w:val="23"/>
  </w:num>
  <w:num w:numId="19" w16cid:durableId="1751580785">
    <w:abstractNumId w:val="10"/>
  </w:num>
  <w:num w:numId="20" w16cid:durableId="647784958">
    <w:abstractNumId w:val="34"/>
  </w:num>
  <w:num w:numId="21" w16cid:durableId="1311404474">
    <w:abstractNumId w:val="21"/>
  </w:num>
  <w:num w:numId="22" w16cid:durableId="1064644950">
    <w:abstractNumId w:val="6"/>
  </w:num>
  <w:num w:numId="23" w16cid:durableId="1040787904">
    <w:abstractNumId w:val="0"/>
  </w:num>
  <w:num w:numId="24" w16cid:durableId="503251886">
    <w:abstractNumId w:val="16"/>
  </w:num>
  <w:num w:numId="25" w16cid:durableId="773943010">
    <w:abstractNumId w:val="40"/>
  </w:num>
  <w:num w:numId="26" w16cid:durableId="1299454807">
    <w:abstractNumId w:val="12"/>
  </w:num>
  <w:num w:numId="27" w16cid:durableId="1849902023">
    <w:abstractNumId w:val="15"/>
  </w:num>
  <w:num w:numId="28" w16cid:durableId="467624097">
    <w:abstractNumId w:val="28"/>
  </w:num>
  <w:num w:numId="29" w16cid:durableId="883447417">
    <w:abstractNumId w:val="29"/>
  </w:num>
  <w:num w:numId="30" w16cid:durableId="251744732">
    <w:abstractNumId w:val="18"/>
  </w:num>
  <w:num w:numId="31" w16cid:durableId="446657300">
    <w:abstractNumId w:val="5"/>
  </w:num>
  <w:num w:numId="32" w16cid:durableId="1685597789">
    <w:abstractNumId w:val="7"/>
  </w:num>
  <w:num w:numId="33" w16cid:durableId="1323850051">
    <w:abstractNumId w:val="9"/>
  </w:num>
  <w:num w:numId="34" w16cid:durableId="1562014674">
    <w:abstractNumId w:val="25"/>
  </w:num>
  <w:num w:numId="35" w16cid:durableId="691758072">
    <w:abstractNumId w:val="19"/>
  </w:num>
  <w:num w:numId="36" w16cid:durableId="204024529">
    <w:abstractNumId w:val="11"/>
  </w:num>
  <w:num w:numId="37" w16cid:durableId="839008579">
    <w:abstractNumId w:val="27"/>
  </w:num>
  <w:num w:numId="38" w16cid:durableId="954562227">
    <w:abstractNumId w:val="8"/>
  </w:num>
  <w:num w:numId="39" w16cid:durableId="639769361">
    <w:abstractNumId w:val="3"/>
  </w:num>
  <w:num w:numId="40" w16cid:durableId="2007172464">
    <w:abstractNumId w:val="32"/>
  </w:num>
  <w:num w:numId="41" w16cid:durableId="1569537785">
    <w:abstractNumId w:val="1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9CA"/>
    <w:rsid w:val="000058C2"/>
    <w:rsid w:val="00006F10"/>
    <w:rsid w:val="000116DA"/>
    <w:rsid w:val="00015141"/>
    <w:rsid w:val="000176A0"/>
    <w:rsid w:val="00017839"/>
    <w:rsid w:val="00020205"/>
    <w:rsid w:val="000207A9"/>
    <w:rsid w:val="00021248"/>
    <w:rsid w:val="000224E6"/>
    <w:rsid w:val="00034019"/>
    <w:rsid w:val="00037975"/>
    <w:rsid w:val="000402B9"/>
    <w:rsid w:val="000450CE"/>
    <w:rsid w:val="00050A49"/>
    <w:rsid w:val="000528B5"/>
    <w:rsid w:val="000643F6"/>
    <w:rsid w:val="000658D1"/>
    <w:rsid w:val="000702F2"/>
    <w:rsid w:val="00072433"/>
    <w:rsid w:val="00074679"/>
    <w:rsid w:val="000805BF"/>
    <w:rsid w:val="00080B1B"/>
    <w:rsid w:val="00081425"/>
    <w:rsid w:val="00081EB0"/>
    <w:rsid w:val="000833AB"/>
    <w:rsid w:val="000847C6"/>
    <w:rsid w:val="00091920"/>
    <w:rsid w:val="00092ED9"/>
    <w:rsid w:val="000934E8"/>
    <w:rsid w:val="00097878"/>
    <w:rsid w:val="000B044C"/>
    <w:rsid w:val="000B31F5"/>
    <w:rsid w:val="000B3478"/>
    <w:rsid w:val="000B4EF1"/>
    <w:rsid w:val="000B6F65"/>
    <w:rsid w:val="000B7858"/>
    <w:rsid w:val="000C0F12"/>
    <w:rsid w:val="000C4AA6"/>
    <w:rsid w:val="000C6DDD"/>
    <w:rsid w:val="000D1700"/>
    <w:rsid w:val="000D306D"/>
    <w:rsid w:val="000D7B9C"/>
    <w:rsid w:val="000E1469"/>
    <w:rsid w:val="000E3959"/>
    <w:rsid w:val="000E442B"/>
    <w:rsid w:val="000E72D7"/>
    <w:rsid w:val="000F3B30"/>
    <w:rsid w:val="000F4451"/>
    <w:rsid w:val="000F7A23"/>
    <w:rsid w:val="00104375"/>
    <w:rsid w:val="00104523"/>
    <w:rsid w:val="00106EB0"/>
    <w:rsid w:val="00113B6F"/>
    <w:rsid w:val="001204C2"/>
    <w:rsid w:val="00120EF2"/>
    <w:rsid w:val="00125CC1"/>
    <w:rsid w:val="001402A3"/>
    <w:rsid w:val="0014266C"/>
    <w:rsid w:val="001461A4"/>
    <w:rsid w:val="00150472"/>
    <w:rsid w:val="00153472"/>
    <w:rsid w:val="00161A08"/>
    <w:rsid w:val="00165983"/>
    <w:rsid w:val="00167F4A"/>
    <w:rsid w:val="001740BE"/>
    <w:rsid w:val="00174F9C"/>
    <w:rsid w:val="00176FAF"/>
    <w:rsid w:val="00184357"/>
    <w:rsid w:val="001860B3"/>
    <w:rsid w:val="00195A7C"/>
    <w:rsid w:val="0019653C"/>
    <w:rsid w:val="00196B58"/>
    <w:rsid w:val="001A0D1B"/>
    <w:rsid w:val="001A3FAC"/>
    <w:rsid w:val="001A7C7F"/>
    <w:rsid w:val="001B0E1B"/>
    <w:rsid w:val="001B32A3"/>
    <w:rsid w:val="001C0186"/>
    <w:rsid w:val="001C0A37"/>
    <w:rsid w:val="001C6AD3"/>
    <w:rsid w:val="001D02A4"/>
    <w:rsid w:val="001D1C9F"/>
    <w:rsid w:val="001D39A2"/>
    <w:rsid w:val="001D5795"/>
    <w:rsid w:val="001D6325"/>
    <w:rsid w:val="001E2725"/>
    <w:rsid w:val="001E4D17"/>
    <w:rsid w:val="001F532C"/>
    <w:rsid w:val="001F536D"/>
    <w:rsid w:val="001F668A"/>
    <w:rsid w:val="001F66F4"/>
    <w:rsid w:val="00203B63"/>
    <w:rsid w:val="00207426"/>
    <w:rsid w:val="00215173"/>
    <w:rsid w:val="002159E2"/>
    <w:rsid w:val="00216059"/>
    <w:rsid w:val="002279FE"/>
    <w:rsid w:val="00227D97"/>
    <w:rsid w:val="00237172"/>
    <w:rsid w:val="002417A7"/>
    <w:rsid w:val="0024427E"/>
    <w:rsid w:val="0024546C"/>
    <w:rsid w:val="00246862"/>
    <w:rsid w:val="00252A6B"/>
    <w:rsid w:val="002556CB"/>
    <w:rsid w:val="0026256B"/>
    <w:rsid w:val="002659DF"/>
    <w:rsid w:val="0027697E"/>
    <w:rsid w:val="00281A04"/>
    <w:rsid w:val="00283121"/>
    <w:rsid w:val="002848E0"/>
    <w:rsid w:val="00291918"/>
    <w:rsid w:val="002930D2"/>
    <w:rsid w:val="002965E2"/>
    <w:rsid w:val="002A3C95"/>
    <w:rsid w:val="002A5373"/>
    <w:rsid w:val="002B0F40"/>
    <w:rsid w:val="002B5174"/>
    <w:rsid w:val="002C18D8"/>
    <w:rsid w:val="002C63D2"/>
    <w:rsid w:val="002C7658"/>
    <w:rsid w:val="002D304A"/>
    <w:rsid w:val="002D4AEB"/>
    <w:rsid w:val="002D5CD7"/>
    <w:rsid w:val="002D5E2F"/>
    <w:rsid w:val="002D63BE"/>
    <w:rsid w:val="002D7718"/>
    <w:rsid w:val="002E1315"/>
    <w:rsid w:val="002E13A7"/>
    <w:rsid w:val="002E3EBC"/>
    <w:rsid w:val="002E5BB2"/>
    <w:rsid w:val="002E5E7B"/>
    <w:rsid w:val="002E6F88"/>
    <w:rsid w:val="002F11E1"/>
    <w:rsid w:val="002F2319"/>
    <w:rsid w:val="002F44A6"/>
    <w:rsid w:val="002F5DB0"/>
    <w:rsid w:val="003041C8"/>
    <w:rsid w:val="00304864"/>
    <w:rsid w:val="00310828"/>
    <w:rsid w:val="00312D7E"/>
    <w:rsid w:val="0033046A"/>
    <w:rsid w:val="003311AC"/>
    <w:rsid w:val="00333BFD"/>
    <w:rsid w:val="00340419"/>
    <w:rsid w:val="003417FB"/>
    <w:rsid w:val="00343668"/>
    <w:rsid w:val="00344BFE"/>
    <w:rsid w:val="00344D10"/>
    <w:rsid w:val="00346D1C"/>
    <w:rsid w:val="00351190"/>
    <w:rsid w:val="00352801"/>
    <w:rsid w:val="00352DDC"/>
    <w:rsid w:val="00353643"/>
    <w:rsid w:val="003560C2"/>
    <w:rsid w:val="0036427E"/>
    <w:rsid w:val="0036628C"/>
    <w:rsid w:val="00370B79"/>
    <w:rsid w:val="00370C83"/>
    <w:rsid w:val="0037620A"/>
    <w:rsid w:val="00376B33"/>
    <w:rsid w:val="003771FF"/>
    <w:rsid w:val="00383163"/>
    <w:rsid w:val="00385A94"/>
    <w:rsid w:val="00386E20"/>
    <w:rsid w:val="00387946"/>
    <w:rsid w:val="003940AA"/>
    <w:rsid w:val="003956C4"/>
    <w:rsid w:val="00395A19"/>
    <w:rsid w:val="003A7F5C"/>
    <w:rsid w:val="003B23FF"/>
    <w:rsid w:val="003C098C"/>
    <w:rsid w:val="003C1BEF"/>
    <w:rsid w:val="003C34BF"/>
    <w:rsid w:val="003C5CB9"/>
    <w:rsid w:val="003D1460"/>
    <w:rsid w:val="003D164F"/>
    <w:rsid w:val="003D1BC8"/>
    <w:rsid w:val="003D5F1C"/>
    <w:rsid w:val="003D71EC"/>
    <w:rsid w:val="003D743B"/>
    <w:rsid w:val="003D74C2"/>
    <w:rsid w:val="003E16EB"/>
    <w:rsid w:val="003E478A"/>
    <w:rsid w:val="003F0021"/>
    <w:rsid w:val="003F5F46"/>
    <w:rsid w:val="00400335"/>
    <w:rsid w:val="00405CC5"/>
    <w:rsid w:val="00406EAD"/>
    <w:rsid w:val="00407A4E"/>
    <w:rsid w:val="004110F4"/>
    <w:rsid w:val="0041134C"/>
    <w:rsid w:val="0041134E"/>
    <w:rsid w:val="00411B82"/>
    <w:rsid w:val="00414EB7"/>
    <w:rsid w:val="0042068D"/>
    <w:rsid w:val="0042204D"/>
    <w:rsid w:val="0042275D"/>
    <w:rsid w:val="00423E3E"/>
    <w:rsid w:val="00424146"/>
    <w:rsid w:val="00425ACE"/>
    <w:rsid w:val="004268C3"/>
    <w:rsid w:val="004302B1"/>
    <w:rsid w:val="00430761"/>
    <w:rsid w:val="00431CD1"/>
    <w:rsid w:val="00436BCF"/>
    <w:rsid w:val="00437984"/>
    <w:rsid w:val="004407AB"/>
    <w:rsid w:val="00440F70"/>
    <w:rsid w:val="00443534"/>
    <w:rsid w:val="0044751F"/>
    <w:rsid w:val="00447C66"/>
    <w:rsid w:val="004518FE"/>
    <w:rsid w:val="00453500"/>
    <w:rsid w:val="004536EC"/>
    <w:rsid w:val="00456B0F"/>
    <w:rsid w:val="00457534"/>
    <w:rsid w:val="0045765C"/>
    <w:rsid w:val="00461B19"/>
    <w:rsid w:val="00462E7D"/>
    <w:rsid w:val="00463635"/>
    <w:rsid w:val="0047066F"/>
    <w:rsid w:val="0047275C"/>
    <w:rsid w:val="004736C6"/>
    <w:rsid w:val="00476DF1"/>
    <w:rsid w:val="00481467"/>
    <w:rsid w:val="00481E00"/>
    <w:rsid w:val="00482FE9"/>
    <w:rsid w:val="004833DE"/>
    <w:rsid w:val="0048635F"/>
    <w:rsid w:val="00487D5C"/>
    <w:rsid w:val="00490F47"/>
    <w:rsid w:val="0049403E"/>
    <w:rsid w:val="004965FF"/>
    <w:rsid w:val="004A2B53"/>
    <w:rsid w:val="004A30D7"/>
    <w:rsid w:val="004A4544"/>
    <w:rsid w:val="004B24C6"/>
    <w:rsid w:val="004B4B99"/>
    <w:rsid w:val="004C0135"/>
    <w:rsid w:val="004C0AFE"/>
    <w:rsid w:val="004C1044"/>
    <w:rsid w:val="004C33B1"/>
    <w:rsid w:val="004C517E"/>
    <w:rsid w:val="004C6611"/>
    <w:rsid w:val="004C7175"/>
    <w:rsid w:val="004C7C55"/>
    <w:rsid w:val="004D0DA2"/>
    <w:rsid w:val="004D33A3"/>
    <w:rsid w:val="004D4B38"/>
    <w:rsid w:val="004D4F26"/>
    <w:rsid w:val="004D781D"/>
    <w:rsid w:val="004D7F86"/>
    <w:rsid w:val="004E103C"/>
    <w:rsid w:val="004E2004"/>
    <w:rsid w:val="004E40C5"/>
    <w:rsid w:val="004E5A7C"/>
    <w:rsid w:val="004E5DD5"/>
    <w:rsid w:val="004F6F7F"/>
    <w:rsid w:val="005007B7"/>
    <w:rsid w:val="0050292B"/>
    <w:rsid w:val="0050364F"/>
    <w:rsid w:val="00507581"/>
    <w:rsid w:val="005124E9"/>
    <w:rsid w:val="005226AB"/>
    <w:rsid w:val="0052654F"/>
    <w:rsid w:val="005318F7"/>
    <w:rsid w:val="00536DAA"/>
    <w:rsid w:val="00542AE8"/>
    <w:rsid w:val="00545C78"/>
    <w:rsid w:val="00546143"/>
    <w:rsid w:val="00547213"/>
    <w:rsid w:val="00550E40"/>
    <w:rsid w:val="005530C4"/>
    <w:rsid w:val="00554448"/>
    <w:rsid w:val="00556BD0"/>
    <w:rsid w:val="00556F8F"/>
    <w:rsid w:val="00564F62"/>
    <w:rsid w:val="00566439"/>
    <w:rsid w:val="00571A14"/>
    <w:rsid w:val="00573F67"/>
    <w:rsid w:val="0057619B"/>
    <w:rsid w:val="005842C7"/>
    <w:rsid w:val="005914A4"/>
    <w:rsid w:val="00591958"/>
    <w:rsid w:val="00592394"/>
    <w:rsid w:val="005976BF"/>
    <w:rsid w:val="005A23E7"/>
    <w:rsid w:val="005A5CE1"/>
    <w:rsid w:val="005B48EA"/>
    <w:rsid w:val="005C332D"/>
    <w:rsid w:val="005C3A0C"/>
    <w:rsid w:val="005C442D"/>
    <w:rsid w:val="005D57FC"/>
    <w:rsid w:val="005D60AE"/>
    <w:rsid w:val="005D7045"/>
    <w:rsid w:val="005E5663"/>
    <w:rsid w:val="005E6939"/>
    <w:rsid w:val="005F2184"/>
    <w:rsid w:val="005F2DA0"/>
    <w:rsid w:val="005F3980"/>
    <w:rsid w:val="005F5012"/>
    <w:rsid w:val="005F6DE5"/>
    <w:rsid w:val="005F78DA"/>
    <w:rsid w:val="00606A47"/>
    <w:rsid w:val="00606E93"/>
    <w:rsid w:val="00616FF4"/>
    <w:rsid w:val="00622838"/>
    <w:rsid w:val="00623058"/>
    <w:rsid w:val="00623D9A"/>
    <w:rsid w:val="00624011"/>
    <w:rsid w:val="006271C4"/>
    <w:rsid w:val="0063017E"/>
    <w:rsid w:val="00631982"/>
    <w:rsid w:val="00631FDD"/>
    <w:rsid w:val="00643C1D"/>
    <w:rsid w:val="00650052"/>
    <w:rsid w:val="00650721"/>
    <w:rsid w:val="006516F8"/>
    <w:rsid w:val="00654F66"/>
    <w:rsid w:val="00656CBE"/>
    <w:rsid w:val="006573CE"/>
    <w:rsid w:val="00657441"/>
    <w:rsid w:val="00657574"/>
    <w:rsid w:val="00660EE1"/>
    <w:rsid w:val="00660EEA"/>
    <w:rsid w:val="00663349"/>
    <w:rsid w:val="00667941"/>
    <w:rsid w:val="00667F90"/>
    <w:rsid w:val="0067250E"/>
    <w:rsid w:val="00680458"/>
    <w:rsid w:val="00681CC2"/>
    <w:rsid w:val="00683FE1"/>
    <w:rsid w:val="00686C56"/>
    <w:rsid w:val="006874DD"/>
    <w:rsid w:val="006876EC"/>
    <w:rsid w:val="006878AF"/>
    <w:rsid w:val="006879D4"/>
    <w:rsid w:val="006931F7"/>
    <w:rsid w:val="0069405F"/>
    <w:rsid w:val="00695591"/>
    <w:rsid w:val="00695E51"/>
    <w:rsid w:val="006A3037"/>
    <w:rsid w:val="006A42DE"/>
    <w:rsid w:val="006A6259"/>
    <w:rsid w:val="006B02FE"/>
    <w:rsid w:val="006B5D0F"/>
    <w:rsid w:val="006B608B"/>
    <w:rsid w:val="006C02B1"/>
    <w:rsid w:val="006C2B1B"/>
    <w:rsid w:val="006C3858"/>
    <w:rsid w:val="006D041C"/>
    <w:rsid w:val="006D2710"/>
    <w:rsid w:val="006D3E11"/>
    <w:rsid w:val="006E02DE"/>
    <w:rsid w:val="006E0FB3"/>
    <w:rsid w:val="006E1289"/>
    <w:rsid w:val="006E38D8"/>
    <w:rsid w:val="006E5102"/>
    <w:rsid w:val="006F369E"/>
    <w:rsid w:val="006F4750"/>
    <w:rsid w:val="006F487A"/>
    <w:rsid w:val="006F5558"/>
    <w:rsid w:val="006F7561"/>
    <w:rsid w:val="007015FB"/>
    <w:rsid w:val="00703CFD"/>
    <w:rsid w:val="00703F94"/>
    <w:rsid w:val="00721A1A"/>
    <w:rsid w:val="00723BB8"/>
    <w:rsid w:val="0072514F"/>
    <w:rsid w:val="0073442E"/>
    <w:rsid w:val="00741380"/>
    <w:rsid w:val="00741F63"/>
    <w:rsid w:val="00746F98"/>
    <w:rsid w:val="007505FA"/>
    <w:rsid w:val="00753032"/>
    <w:rsid w:val="007540DB"/>
    <w:rsid w:val="00757EF2"/>
    <w:rsid w:val="007607DE"/>
    <w:rsid w:val="007642FD"/>
    <w:rsid w:val="00764D3A"/>
    <w:rsid w:val="00767728"/>
    <w:rsid w:val="00772317"/>
    <w:rsid w:val="00775149"/>
    <w:rsid w:val="00781D88"/>
    <w:rsid w:val="007833C6"/>
    <w:rsid w:val="00783A79"/>
    <w:rsid w:val="0078433B"/>
    <w:rsid w:val="007857F3"/>
    <w:rsid w:val="00791004"/>
    <w:rsid w:val="00794991"/>
    <w:rsid w:val="00796CBA"/>
    <w:rsid w:val="00797920"/>
    <w:rsid w:val="00797D8A"/>
    <w:rsid w:val="007A1C26"/>
    <w:rsid w:val="007A208D"/>
    <w:rsid w:val="007A2DB6"/>
    <w:rsid w:val="007A4F1D"/>
    <w:rsid w:val="007B3745"/>
    <w:rsid w:val="007C01EE"/>
    <w:rsid w:val="007C1864"/>
    <w:rsid w:val="007C2D96"/>
    <w:rsid w:val="007C4AD4"/>
    <w:rsid w:val="007C5FA6"/>
    <w:rsid w:val="007D04D2"/>
    <w:rsid w:val="007D4F73"/>
    <w:rsid w:val="007D5EDA"/>
    <w:rsid w:val="007E4C00"/>
    <w:rsid w:val="007E4F47"/>
    <w:rsid w:val="007F2D8C"/>
    <w:rsid w:val="007F45BD"/>
    <w:rsid w:val="007F5E5A"/>
    <w:rsid w:val="007F6D38"/>
    <w:rsid w:val="007F6EFB"/>
    <w:rsid w:val="007F7EA2"/>
    <w:rsid w:val="00801766"/>
    <w:rsid w:val="00801832"/>
    <w:rsid w:val="008029CD"/>
    <w:rsid w:val="00802ABD"/>
    <w:rsid w:val="0080337C"/>
    <w:rsid w:val="00803F8D"/>
    <w:rsid w:val="00813EB7"/>
    <w:rsid w:val="00814BC8"/>
    <w:rsid w:val="00815CCD"/>
    <w:rsid w:val="00816FE4"/>
    <w:rsid w:val="0082192E"/>
    <w:rsid w:val="00823686"/>
    <w:rsid w:val="00825596"/>
    <w:rsid w:val="00825F16"/>
    <w:rsid w:val="008266F1"/>
    <w:rsid w:val="00826AD0"/>
    <w:rsid w:val="00826D9F"/>
    <w:rsid w:val="008311D5"/>
    <w:rsid w:val="00832226"/>
    <w:rsid w:val="008334CE"/>
    <w:rsid w:val="0083620B"/>
    <w:rsid w:val="00836BB9"/>
    <w:rsid w:val="00842E22"/>
    <w:rsid w:val="0084546F"/>
    <w:rsid w:val="0085074A"/>
    <w:rsid w:val="008509BB"/>
    <w:rsid w:val="0086021B"/>
    <w:rsid w:val="00860445"/>
    <w:rsid w:val="00862A5B"/>
    <w:rsid w:val="00862DEB"/>
    <w:rsid w:val="00863FDB"/>
    <w:rsid w:val="00867508"/>
    <w:rsid w:val="00870ED5"/>
    <w:rsid w:val="00883DF4"/>
    <w:rsid w:val="00884BF6"/>
    <w:rsid w:val="008906AB"/>
    <w:rsid w:val="00890D34"/>
    <w:rsid w:val="00897209"/>
    <w:rsid w:val="008972CA"/>
    <w:rsid w:val="008A7BEA"/>
    <w:rsid w:val="008B1D37"/>
    <w:rsid w:val="008B559E"/>
    <w:rsid w:val="008C1866"/>
    <w:rsid w:val="008C568A"/>
    <w:rsid w:val="008D0FB3"/>
    <w:rsid w:val="008D19EC"/>
    <w:rsid w:val="008D6DA9"/>
    <w:rsid w:val="008E04AE"/>
    <w:rsid w:val="008E068F"/>
    <w:rsid w:val="008E0C0C"/>
    <w:rsid w:val="008E2897"/>
    <w:rsid w:val="00902BBD"/>
    <w:rsid w:val="00903C91"/>
    <w:rsid w:val="00904EC6"/>
    <w:rsid w:val="00907147"/>
    <w:rsid w:val="009125EA"/>
    <w:rsid w:val="0091292C"/>
    <w:rsid w:val="00914729"/>
    <w:rsid w:val="00921B80"/>
    <w:rsid w:val="00922333"/>
    <w:rsid w:val="00922A3D"/>
    <w:rsid w:val="00925DE5"/>
    <w:rsid w:val="00930674"/>
    <w:rsid w:val="009349FA"/>
    <w:rsid w:val="00935D05"/>
    <w:rsid w:val="00943E7F"/>
    <w:rsid w:val="009446C9"/>
    <w:rsid w:val="00947BB1"/>
    <w:rsid w:val="009531F9"/>
    <w:rsid w:val="00954EC6"/>
    <w:rsid w:val="00960BCF"/>
    <w:rsid w:val="00960D95"/>
    <w:rsid w:val="00963D0A"/>
    <w:rsid w:val="00963DF0"/>
    <w:rsid w:val="0096573D"/>
    <w:rsid w:val="00972EDF"/>
    <w:rsid w:val="00973588"/>
    <w:rsid w:val="00974901"/>
    <w:rsid w:val="00976BAB"/>
    <w:rsid w:val="0098014A"/>
    <w:rsid w:val="00982DAD"/>
    <w:rsid w:val="00991481"/>
    <w:rsid w:val="00995362"/>
    <w:rsid w:val="009962CF"/>
    <w:rsid w:val="009A081B"/>
    <w:rsid w:val="009A26DB"/>
    <w:rsid w:val="009A44D6"/>
    <w:rsid w:val="009B083C"/>
    <w:rsid w:val="009B0E04"/>
    <w:rsid w:val="009B134F"/>
    <w:rsid w:val="009B1DDE"/>
    <w:rsid w:val="009B1E8B"/>
    <w:rsid w:val="009B2DAF"/>
    <w:rsid w:val="009B644F"/>
    <w:rsid w:val="009B71CE"/>
    <w:rsid w:val="009C4865"/>
    <w:rsid w:val="009C4D43"/>
    <w:rsid w:val="009D2944"/>
    <w:rsid w:val="009D3694"/>
    <w:rsid w:val="009D5932"/>
    <w:rsid w:val="009E04B2"/>
    <w:rsid w:val="009E0898"/>
    <w:rsid w:val="009E19A2"/>
    <w:rsid w:val="009E2F0D"/>
    <w:rsid w:val="009E6629"/>
    <w:rsid w:val="009F286B"/>
    <w:rsid w:val="009F65D6"/>
    <w:rsid w:val="009F7A2A"/>
    <w:rsid w:val="009F7E2D"/>
    <w:rsid w:val="00A00F50"/>
    <w:rsid w:val="00A02B15"/>
    <w:rsid w:val="00A07540"/>
    <w:rsid w:val="00A0767F"/>
    <w:rsid w:val="00A07804"/>
    <w:rsid w:val="00A07D55"/>
    <w:rsid w:val="00A1500E"/>
    <w:rsid w:val="00A16D4E"/>
    <w:rsid w:val="00A171BE"/>
    <w:rsid w:val="00A17915"/>
    <w:rsid w:val="00A21E20"/>
    <w:rsid w:val="00A24472"/>
    <w:rsid w:val="00A26640"/>
    <w:rsid w:val="00A27A2A"/>
    <w:rsid w:val="00A27B59"/>
    <w:rsid w:val="00A310B2"/>
    <w:rsid w:val="00A34515"/>
    <w:rsid w:val="00A348B7"/>
    <w:rsid w:val="00A350ED"/>
    <w:rsid w:val="00A36DBB"/>
    <w:rsid w:val="00A37811"/>
    <w:rsid w:val="00A46DCA"/>
    <w:rsid w:val="00A61DFA"/>
    <w:rsid w:val="00A62544"/>
    <w:rsid w:val="00A63EA4"/>
    <w:rsid w:val="00A64544"/>
    <w:rsid w:val="00A670FF"/>
    <w:rsid w:val="00A71097"/>
    <w:rsid w:val="00A715DC"/>
    <w:rsid w:val="00A72C63"/>
    <w:rsid w:val="00A7551E"/>
    <w:rsid w:val="00A7691C"/>
    <w:rsid w:val="00A805CA"/>
    <w:rsid w:val="00A819A6"/>
    <w:rsid w:val="00A82C78"/>
    <w:rsid w:val="00A82CA9"/>
    <w:rsid w:val="00A869C8"/>
    <w:rsid w:val="00A87EBE"/>
    <w:rsid w:val="00A940A9"/>
    <w:rsid w:val="00A94D61"/>
    <w:rsid w:val="00A9602D"/>
    <w:rsid w:val="00A97F51"/>
    <w:rsid w:val="00AA3D3C"/>
    <w:rsid w:val="00AA5E77"/>
    <w:rsid w:val="00AA5F6A"/>
    <w:rsid w:val="00AA741A"/>
    <w:rsid w:val="00AA79C8"/>
    <w:rsid w:val="00AB1450"/>
    <w:rsid w:val="00AB2389"/>
    <w:rsid w:val="00AB272E"/>
    <w:rsid w:val="00AC294D"/>
    <w:rsid w:val="00AD5B0F"/>
    <w:rsid w:val="00AD5F1F"/>
    <w:rsid w:val="00AF0A6C"/>
    <w:rsid w:val="00AF0AA6"/>
    <w:rsid w:val="00AF0C60"/>
    <w:rsid w:val="00AF3973"/>
    <w:rsid w:val="00AF478E"/>
    <w:rsid w:val="00AF489C"/>
    <w:rsid w:val="00AF6E3B"/>
    <w:rsid w:val="00B0455C"/>
    <w:rsid w:val="00B04F72"/>
    <w:rsid w:val="00B1069E"/>
    <w:rsid w:val="00B12349"/>
    <w:rsid w:val="00B12A3B"/>
    <w:rsid w:val="00B1456E"/>
    <w:rsid w:val="00B149FE"/>
    <w:rsid w:val="00B15580"/>
    <w:rsid w:val="00B15A57"/>
    <w:rsid w:val="00B20994"/>
    <w:rsid w:val="00B26028"/>
    <w:rsid w:val="00B27027"/>
    <w:rsid w:val="00B3185E"/>
    <w:rsid w:val="00B402DE"/>
    <w:rsid w:val="00B41354"/>
    <w:rsid w:val="00B41C8D"/>
    <w:rsid w:val="00B464B6"/>
    <w:rsid w:val="00B4755B"/>
    <w:rsid w:val="00B5028B"/>
    <w:rsid w:val="00B51557"/>
    <w:rsid w:val="00B55D40"/>
    <w:rsid w:val="00B63F81"/>
    <w:rsid w:val="00B64C7C"/>
    <w:rsid w:val="00B65497"/>
    <w:rsid w:val="00B66B62"/>
    <w:rsid w:val="00B679AF"/>
    <w:rsid w:val="00B67D5C"/>
    <w:rsid w:val="00B80A99"/>
    <w:rsid w:val="00B82AF5"/>
    <w:rsid w:val="00B8476F"/>
    <w:rsid w:val="00B857D5"/>
    <w:rsid w:val="00B86E7E"/>
    <w:rsid w:val="00B916FF"/>
    <w:rsid w:val="00B9239E"/>
    <w:rsid w:val="00B93459"/>
    <w:rsid w:val="00BA0CC2"/>
    <w:rsid w:val="00BA34E6"/>
    <w:rsid w:val="00BA5E47"/>
    <w:rsid w:val="00BA7AA5"/>
    <w:rsid w:val="00BB3D81"/>
    <w:rsid w:val="00BB3E8A"/>
    <w:rsid w:val="00BB5D92"/>
    <w:rsid w:val="00BB6BDF"/>
    <w:rsid w:val="00BB6FF9"/>
    <w:rsid w:val="00BC2EC0"/>
    <w:rsid w:val="00BD6C19"/>
    <w:rsid w:val="00BE069E"/>
    <w:rsid w:val="00BE2341"/>
    <w:rsid w:val="00BE5119"/>
    <w:rsid w:val="00BE561A"/>
    <w:rsid w:val="00BF2DA4"/>
    <w:rsid w:val="00BF467A"/>
    <w:rsid w:val="00BF4BD9"/>
    <w:rsid w:val="00BF68FB"/>
    <w:rsid w:val="00C01D8C"/>
    <w:rsid w:val="00C037D6"/>
    <w:rsid w:val="00C045A0"/>
    <w:rsid w:val="00C05D2F"/>
    <w:rsid w:val="00C11797"/>
    <w:rsid w:val="00C15556"/>
    <w:rsid w:val="00C23143"/>
    <w:rsid w:val="00C235C6"/>
    <w:rsid w:val="00C26669"/>
    <w:rsid w:val="00C30728"/>
    <w:rsid w:val="00C33133"/>
    <w:rsid w:val="00C355EB"/>
    <w:rsid w:val="00C40DAE"/>
    <w:rsid w:val="00C43FAF"/>
    <w:rsid w:val="00C50629"/>
    <w:rsid w:val="00C51FE3"/>
    <w:rsid w:val="00C53028"/>
    <w:rsid w:val="00C5471B"/>
    <w:rsid w:val="00C54AE5"/>
    <w:rsid w:val="00C5515B"/>
    <w:rsid w:val="00C5518C"/>
    <w:rsid w:val="00C579CA"/>
    <w:rsid w:val="00C61DCF"/>
    <w:rsid w:val="00C628CB"/>
    <w:rsid w:val="00C62E07"/>
    <w:rsid w:val="00C6326A"/>
    <w:rsid w:val="00C634F5"/>
    <w:rsid w:val="00C64967"/>
    <w:rsid w:val="00C653F3"/>
    <w:rsid w:val="00C77C65"/>
    <w:rsid w:val="00C8039F"/>
    <w:rsid w:val="00C81653"/>
    <w:rsid w:val="00C84CD0"/>
    <w:rsid w:val="00C85732"/>
    <w:rsid w:val="00C876CE"/>
    <w:rsid w:val="00C92CB0"/>
    <w:rsid w:val="00C93970"/>
    <w:rsid w:val="00C94DF1"/>
    <w:rsid w:val="00C950EE"/>
    <w:rsid w:val="00C97AF1"/>
    <w:rsid w:val="00CA3EA4"/>
    <w:rsid w:val="00CA4E71"/>
    <w:rsid w:val="00CB0670"/>
    <w:rsid w:val="00CC1236"/>
    <w:rsid w:val="00CC24FB"/>
    <w:rsid w:val="00CC35DF"/>
    <w:rsid w:val="00CD10F0"/>
    <w:rsid w:val="00CD530F"/>
    <w:rsid w:val="00CE1A25"/>
    <w:rsid w:val="00CF06EF"/>
    <w:rsid w:val="00CF238C"/>
    <w:rsid w:val="00CF6465"/>
    <w:rsid w:val="00CF6EBE"/>
    <w:rsid w:val="00D00591"/>
    <w:rsid w:val="00D02BFE"/>
    <w:rsid w:val="00D02C66"/>
    <w:rsid w:val="00D05312"/>
    <w:rsid w:val="00D07399"/>
    <w:rsid w:val="00D10AF7"/>
    <w:rsid w:val="00D14805"/>
    <w:rsid w:val="00D2014F"/>
    <w:rsid w:val="00D21A50"/>
    <w:rsid w:val="00D23A26"/>
    <w:rsid w:val="00D24CBB"/>
    <w:rsid w:val="00D2608D"/>
    <w:rsid w:val="00D26EC6"/>
    <w:rsid w:val="00D4064B"/>
    <w:rsid w:val="00D4461A"/>
    <w:rsid w:val="00D46555"/>
    <w:rsid w:val="00D50824"/>
    <w:rsid w:val="00D514C3"/>
    <w:rsid w:val="00D521D7"/>
    <w:rsid w:val="00D6075E"/>
    <w:rsid w:val="00D66E0F"/>
    <w:rsid w:val="00D74458"/>
    <w:rsid w:val="00D750CF"/>
    <w:rsid w:val="00D812B6"/>
    <w:rsid w:val="00D84258"/>
    <w:rsid w:val="00D859FE"/>
    <w:rsid w:val="00D938D8"/>
    <w:rsid w:val="00D9417B"/>
    <w:rsid w:val="00D96E25"/>
    <w:rsid w:val="00DA3A41"/>
    <w:rsid w:val="00DA3F43"/>
    <w:rsid w:val="00DA5952"/>
    <w:rsid w:val="00DA64A2"/>
    <w:rsid w:val="00DA7210"/>
    <w:rsid w:val="00DB31EB"/>
    <w:rsid w:val="00DB479F"/>
    <w:rsid w:val="00DB585F"/>
    <w:rsid w:val="00DB7BF3"/>
    <w:rsid w:val="00DC10D8"/>
    <w:rsid w:val="00DC2CB5"/>
    <w:rsid w:val="00DE00FF"/>
    <w:rsid w:val="00DF445A"/>
    <w:rsid w:val="00DF6C09"/>
    <w:rsid w:val="00DF79E6"/>
    <w:rsid w:val="00E0239C"/>
    <w:rsid w:val="00E02A11"/>
    <w:rsid w:val="00E038F7"/>
    <w:rsid w:val="00E1072A"/>
    <w:rsid w:val="00E115AA"/>
    <w:rsid w:val="00E12BC9"/>
    <w:rsid w:val="00E1498F"/>
    <w:rsid w:val="00E20AF3"/>
    <w:rsid w:val="00E21D17"/>
    <w:rsid w:val="00E238E6"/>
    <w:rsid w:val="00E26BB2"/>
    <w:rsid w:val="00E2764F"/>
    <w:rsid w:val="00E316F1"/>
    <w:rsid w:val="00E322E1"/>
    <w:rsid w:val="00E36513"/>
    <w:rsid w:val="00E36BC8"/>
    <w:rsid w:val="00E37EF6"/>
    <w:rsid w:val="00E40821"/>
    <w:rsid w:val="00E40AC8"/>
    <w:rsid w:val="00E41F9A"/>
    <w:rsid w:val="00E50E19"/>
    <w:rsid w:val="00E519D9"/>
    <w:rsid w:val="00E52D05"/>
    <w:rsid w:val="00E53C3F"/>
    <w:rsid w:val="00E54901"/>
    <w:rsid w:val="00E57A3E"/>
    <w:rsid w:val="00E60D1F"/>
    <w:rsid w:val="00E61481"/>
    <w:rsid w:val="00E64726"/>
    <w:rsid w:val="00E7436A"/>
    <w:rsid w:val="00E765BD"/>
    <w:rsid w:val="00E811D1"/>
    <w:rsid w:val="00E83FBA"/>
    <w:rsid w:val="00E84559"/>
    <w:rsid w:val="00E92466"/>
    <w:rsid w:val="00E9317F"/>
    <w:rsid w:val="00E95B4A"/>
    <w:rsid w:val="00E97F7A"/>
    <w:rsid w:val="00EA6079"/>
    <w:rsid w:val="00EA65AE"/>
    <w:rsid w:val="00EA7B88"/>
    <w:rsid w:val="00EB036E"/>
    <w:rsid w:val="00EB4432"/>
    <w:rsid w:val="00EB4781"/>
    <w:rsid w:val="00EB5575"/>
    <w:rsid w:val="00EC0049"/>
    <w:rsid w:val="00EC33B9"/>
    <w:rsid w:val="00EC3ED7"/>
    <w:rsid w:val="00EC5637"/>
    <w:rsid w:val="00EC6B95"/>
    <w:rsid w:val="00EC743E"/>
    <w:rsid w:val="00ED0737"/>
    <w:rsid w:val="00ED1349"/>
    <w:rsid w:val="00ED2582"/>
    <w:rsid w:val="00ED530F"/>
    <w:rsid w:val="00EE1ACF"/>
    <w:rsid w:val="00EE2F7E"/>
    <w:rsid w:val="00EE4937"/>
    <w:rsid w:val="00EE63F4"/>
    <w:rsid w:val="00EE6D57"/>
    <w:rsid w:val="00EE7950"/>
    <w:rsid w:val="00EF0D9A"/>
    <w:rsid w:val="00EF1190"/>
    <w:rsid w:val="00EF278E"/>
    <w:rsid w:val="00EF4092"/>
    <w:rsid w:val="00EF5F0C"/>
    <w:rsid w:val="00F0005A"/>
    <w:rsid w:val="00F015D9"/>
    <w:rsid w:val="00F02F2F"/>
    <w:rsid w:val="00F043C2"/>
    <w:rsid w:val="00F10196"/>
    <w:rsid w:val="00F14C73"/>
    <w:rsid w:val="00F14C95"/>
    <w:rsid w:val="00F1582D"/>
    <w:rsid w:val="00F17261"/>
    <w:rsid w:val="00F17BD8"/>
    <w:rsid w:val="00F20461"/>
    <w:rsid w:val="00F21166"/>
    <w:rsid w:val="00F232BC"/>
    <w:rsid w:val="00F23788"/>
    <w:rsid w:val="00F32182"/>
    <w:rsid w:val="00F36CD4"/>
    <w:rsid w:val="00F40D9E"/>
    <w:rsid w:val="00F42378"/>
    <w:rsid w:val="00F44F49"/>
    <w:rsid w:val="00F456BC"/>
    <w:rsid w:val="00F517F6"/>
    <w:rsid w:val="00F573D2"/>
    <w:rsid w:val="00F63201"/>
    <w:rsid w:val="00F6558A"/>
    <w:rsid w:val="00F66036"/>
    <w:rsid w:val="00F670F9"/>
    <w:rsid w:val="00F7291D"/>
    <w:rsid w:val="00F74CAE"/>
    <w:rsid w:val="00F764DF"/>
    <w:rsid w:val="00F840E2"/>
    <w:rsid w:val="00F8625E"/>
    <w:rsid w:val="00F928BF"/>
    <w:rsid w:val="00F957E3"/>
    <w:rsid w:val="00F97708"/>
    <w:rsid w:val="00F97D05"/>
    <w:rsid w:val="00FA2444"/>
    <w:rsid w:val="00FA7AC6"/>
    <w:rsid w:val="00FB1A0E"/>
    <w:rsid w:val="00FB45BC"/>
    <w:rsid w:val="00FB71FE"/>
    <w:rsid w:val="00FC2463"/>
    <w:rsid w:val="00FC3CD3"/>
    <w:rsid w:val="00FC4D2F"/>
    <w:rsid w:val="00FC579A"/>
    <w:rsid w:val="00FC5D3D"/>
    <w:rsid w:val="00FC7937"/>
    <w:rsid w:val="00FD0AB8"/>
    <w:rsid w:val="00FD3E41"/>
    <w:rsid w:val="00FD5E1D"/>
    <w:rsid w:val="00FD64A4"/>
    <w:rsid w:val="00FE194A"/>
    <w:rsid w:val="00FE2E1D"/>
    <w:rsid w:val="00FF4055"/>
    <w:rsid w:val="00FF4469"/>
    <w:rsid w:val="00FF558C"/>
    <w:rsid w:val="0108C399"/>
    <w:rsid w:val="01BF805B"/>
    <w:rsid w:val="02313EC3"/>
    <w:rsid w:val="02C61A91"/>
    <w:rsid w:val="02DC0AE2"/>
    <w:rsid w:val="031F4F43"/>
    <w:rsid w:val="0330B77F"/>
    <w:rsid w:val="033930F9"/>
    <w:rsid w:val="03830FF8"/>
    <w:rsid w:val="03B85B17"/>
    <w:rsid w:val="045D74D4"/>
    <w:rsid w:val="04EE4A48"/>
    <w:rsid w:val="04F22EC3"/>
    <w:rsid w:val="05385533"/>
    <w:rsid w:val="054D4CB2"/>
    <w:rsid w:val="056B0999"/>
    <w:rsid w:val="05C4738C"/>
    <w:rsid w:val="0619AA85"/>
    <w:rsid w:val="0673F636"/>
    <w:rsid w:val="06AB1EF5"/>
    <w:rsid w:val="06EA1894"/>
    <w:rsid w:val="07A26CC8"/>
    <w:rsid w:val="080D8DA8"/>
    <w:rsid w:val="08B997E5"/>
    <w:rsid w:val="0938BFDC"/>
    <w:rsid w:val="093CA51B"/>
    <w:rsid w:val="09579D7D"/>
    <w:rsid w:val="0A8114C6"/>
    <w:rsid w:val="0A9BB73D"/>
    <w:rsid w:val="0ACF2730"/>
    <w:rsid w:val="0AF7790E"/>
    <w:rsid w:val="0B2BB7FD"/>
    <w:rsid w:val="0B2C9D16"/>
    <w:rsid w:val="0B3BC964"/>
    <w:rsid w:val="0B3DB70A"/>
    <w:rsid w:val="0B793DDB"/>
    <w:rsid w:val="0BF6DD5E"/>
    <w:rsid w:val="0C7630DF"/>
    <w:rsid w:val="0CC05F0E"/>
    <w:rsid w:val="0CCC1065"/>
    <w:rsid w:val="0CD9876B"/>
    <w:rsid w:val="0CDDDDE2"/>
    <w:rsid w:val="0D021F0B"/>
    <w:rsid w:val="0D198EA7"/>
    <w:rsid w:val="0D2EEA79"/>
    <w:rsid w:val="0E041460"/>
    <w:rsid w:val="0EBBDA69"/>
    <w:rsid w:val="0F159C8F"/>
    <w:rsid w:val="0F269981"/>
    <w:rsid w:val="0F80746B"/>
    <w:rsid w:val="0FAF1DD1"/>
    <w:rsid w:val="102503B9"/>
    <w:rsid w:val="1054F02C"/>
    <w:rsid w:val="106C06DD"/>
    <w:rsid w:val="1075AD3F"/>
    <w:rsid w:val="10A9CFD7"/>
    <w:rsid w:val="10D72DED"/>
    <w:rsid w:val="110897C6"/>
    <w:rsid w:val="111C6882"/>
    <w:rsid w:val="113EF9D8"/>
    <w:rsid w:val="11ACF88E"/>
    <w:rsid w:val="11D9BE04"/>
    <w:rsid w:val="11DCCF1E"/>
    <w:rsid w:val="11F443CB"/>
    <w:rsid w:val="1205CE6D"/>
    <w:rsid w:val="12ED4A58"/>
    <w:rsid w:val="143C8BE2"/>
    <w:rsid w:val="143D674D"/>
    <w:rsid w:val="144879E8"/>
    <w:rsid w:val="14CEF79C"/>
    <w:rsid w:val="14F874DC"/>
    <w:rsid w:val="1561360E"/>
    <w:rsid w:val="156AA393"/>
    <w:rsid w:val="15D85C43"/>
    <w:rsid w:val="1614B5C1"/>
    <w:rsid w:val="17C36E57"/>
    <w:rsid w:val="1846276A"/>
    <w:rsid w:val="184C4188"/>
    <w:rsid w:val="1855C1AC"/>
    <w:rsid w:val="18A50B52"/>
    <w:rsid w:val="199CF470"/>
    <w:rsid w:val="19A10871"/>
    <w:rsid w:val="19A268BF"/>
    <w:rsid w:val="19C33B7B"/>
    <w:rsid w:val="19DA68E7"/>
    <w:rsid w:val="19F45C69"/>
    <w:rsid w:val="1A645411"/>
    <w:rsid w:val="1A6D355A"/>
    <w:rsid w:val="1A793574"/>
    <w:rsid w:val="1ADA4D19"/>
    <w:rsid w:val="1AFC84B6"/>
    <w:rsid w:val="1C83F745"/>
    <w:rsid w:val="1C98411E"/>
    <w:rsid w:val="1CEE9481"/>
    <w:rsid w:val="1D39C7C1"/>
    <w:rsid w:val="1D4E256A"/>
    <w:rsid w:val="1D65043D"/>
    <w:rsid w:val="1DADDF28"/>
    <w:rsid w:val="1DC67AEA"/>
    <w:rsid w:val="1DF2DD6B"/>
    <w:rsid w:val="1E34E529"/>
    <w:rsid w:val="1EF78652"/>
    <w:rsid w:val="1F2DF26B"/>
    <w:rsid w:val="1F7D82B9"/>
    <w:rsid w:val="209AEDC0"/>
    <w:rsid w:val="209FCAE7"/>
    <w:rsid w:val="214DB364"/>
    <w:rsid w:val="21E42808"/>
    <w:rsid w:val="22696077"/>
    <w:rsid w:val="22AC8910"/>
    <w:rsid w:val="22B64F52"/>
    <w:rsid w:val="2351388B"/>
    <w:rsid w:val="237FB6DF"/>
    <w:rsid w:val="23DEFFDA"/>
    <w:rsid w:val="23EA45F5"/>
    <w:rsid w:val="24032D7C"/>
    <w:rsid w:val="240AEBB5"/>
    <w:rsid w:val="24E1705E"/>
    <w:rsid w:val="24EBA10C"/>
    <w:rsid w:val="2556EDC5"/>
    <w:rsid w:val="25878D97"/>
    <w:rsid w:val="25C7B441"/>
    <w:rsid w:val="2617CA06"/>
    <w:rsid w:val="26CB55B6"/>
    <w:rsid w:val="27D907F6"/>
    <w:rsid w:val="281B8548"/>
    <w:rsid w:val="28952A12"/>
    <w:rsid w:val="297ADF86"/>
    <w:rsid w:val="298967E4"/>
    <w:rsid w:val="29947B34"/>
    <w:rsid w:val="29A301E8"/>
    <w:rsid w:val="2A0EE4AB"/>
    <w:rsid w:val="2AD06A3A"/>
    <w:rsid w:val="2AD16073"/>
    <w:rsid w:val="2B457B77"/>
    <w:rsid w:val="2BEE23FB"/>
    <w:rsid w:val="2CE91ACD"/>
    <w:rsid w:val="2CFFC37C"/>
    <w:rsid w:val="2D40DDC9"/>
    <w:rsid w:val="2D884357"/>
    <w:rsid w:val="2D8E8E3D"/>
    <w:rsid w:val="2E2F5868"/>
    <w:rsid w:val="2E34530C"/>
    <w:rsid w:val="2EEC062D"/>
    <w:rsid w:val="2F13C04C"/>
    <w:rsid w:val="2FB14219"/>
    <w:rsid w:val="2FDD048F"/>
    <w:rsid w:val="301E85E4"/>
    <w:rsid w:val="302FBB93"/>
    <w:rsid w:val="30CFA6CC"/>
    <w:rsid w:val="3139EA28"/>
    <w:rsid w:val="31A3645C"/>
    <w:rsid w:val="31C9F5E9"/>
    <w:rsid w:val="3246F7AD"/>
    <w:rsid w:val="324826C8"/>
    <w:rsid w:val="326C0DE7"/>
    <w:rsid w:val="3279A716"/>
    <w:rsid w:val="32C349FB"/>
    <w:rsid w:val="337C6666"/>
    <w:rsid w:val="34357995"/>
    <w:rsid w:val="343EB354"/>
    <w:rsid w:val="347DF063"/>
    <w:rsid w:val="359C0B58"/>
    <w:rsid w:val="35B68B2A"/>
    <w:rsid w:val="365FB5ED"/>
    <w:rsid w:val="367511BF"/>
    <w:rsid w:val="36B53FE0"/>
    <w:rsid w:val="37210C24"/>
    <w:rsid w:val="37FCA4E3"/>
    <w:rsid w:val="38244B28"/>
    <w:rsid w:val="38AF7262"/>
    <w:rsid w:val="38F66654"/>
    <w:rsid w:val="39B81872"/>
    <w:rsid w:val="39BBD485"/>
    <w:rsid w:val="39DA66E8"/>
    <w:rsid w:val="3A4D88D9"/>
    <w:rsid w:val="3A6C22B6"/>
    <w:rsid w:val="3AC28713"/>
    <w:rsid w:val="3AC4EC7D"/>
    <w:rsid w:val="3B46D7C9"/>
    <w:rsid w:val="3B778FB4"/>
    <w:rsid w:val="3BA1ACF0"/>
    <w:rsid w:val="3C55702D"/>
    <w:rsid w:val="3CB361D4"/>
    <w:rsid w:val="3CB37D86"/>
    <w:rsid w:val="3CDBD533"/>
    <w:rsid w:val="3D0B9F54"/>
    <w:rsid w:val="3D4EA469"/>
    <w:rsid w:val="3E838DD3"/>
    <w:rsid w:val="3E9722B1"/>
    <w:rsid w:val="3F26C3E1"/>
    <w:rsid w:val="3F4ADD59"/>
    <w:rsid w:val="3F600792"/>
    <w:rsid w:val="3F985DA0"/>
    <w:rsid w:val="3FE32F33"/>
    <w:rsid w:val="400A064F"/>
    <w:rsid w:val="40605106"/>
    <w:rsid w:val="40758D58"/>
    <w:rsid w:val="408DF2FA"/>
    <w:rsid w:val="40B5B6CA"/>
    <w:rsid w:val="4139A250"/>
    <w:rsid w:val="41600885"/>
    <w:rsid w:val="41FFC4B6"/>
    <w:rsid w:val="42115DB9"/>
    <w:rsid w:val="4270A89C"/>
    <w:rsid w:val="42B6A281"/>
    <w:rsid w:val="42F44A7C"/>
    <w:rsid w:val="438B88BC"/>
    <w:rsid w:val="43F61019"/>
    <w:rsid w:val="4422A1B6"/>
    <w:rsid w:val="447D2BAC"/>
    <w:rsid w:val="4528D8A3"/>
    <w:rsid w:val="452F0CD0"/>
    <w:rsid w:val="454F1B6A"/>
    <w:rsid w:val="45B921EE"/>
    <w:rsid w:val="462BEB3E"/>
    <w:rsid w:val="46A10F80"/>
    <w:rsid w:val="47333782"/>
    <w:rsid w:val="478C34CE"/>
    <w:rsid w:val="47AF84C9"/>
    <w:rsid w:val="47B9901B"/>
    <w:rsid w:val="487D08D0"/>
    <w:rsid w:val="488BE5C7"/>
    <w:rsid w:val="48CC8698"/>
    <w:rsid w:val="49AD3848"/>
    <w:rsid w:val="4A1989F2"/>
    <w:rsid w:val="4A6856F9"/>
    <w:rsid w:val="4B6F7D74"/>
    <w:rsid w:val="4B7DF7A1"/>
    <w:rsid w:val="4B86201E"/>
    <w:rsid w:val="4BB4C0E3"/>
    <w:rsid w:val="4C22DD5F"/>
    <w:rsid w:val="4C247A78"/>
    <w:rsid w:val="4C7E0951"/>
    <w:rsid w:val="4CDE4C73"/>
    <w:rsid w:val="4CFE4CA0"/>
    <w:rsid w:val="4D194DB1"/>
    <w:rsid w:val="4D7C0084"/>
    <w:rsid w:val="4D82BE16"/>
    <w:rsid w:val="4D9730E3"/>
    <w:rsid w:val="4DAF7E0D"/>
    <w:rsid w:val="4E1EC514"/>
    <w:rsid w:val="4E21ABCB"/>
    <w:rsid w:val="4E37D01E"/>
    <w:rsid w:val="4E4966EA"/>
    <w:rsid w:val="4E632D8A"/>
    <w:rsid w:val="4E703AF0"/>
    <w:rsid w:val="4E8C3A0E"/>
    <w:rsid w:val="4E9FF7EB"/>
    <w:rsid w:val="4F3BC81C"/>
    <w:rsid w:val="4F738939"/>
    <w:rsid w:val="4FC642EE"/>
    <w:rsid w:val="4FD9A122"/>
    <w:rsid w:val="503BC84C"/>
    <w:rsid w:val="51443CFB"/>
    <w:rsid w:val="5151D6EA"/>
    <w:rsid w:val="5164C8D4"/>
    <w:rsid w:val="51703215"/>
    <w:rsid w:val="517A5275"/>
    <w:rsid w:val="52035562"/>
    <w:rsid w:val="520DF647"/>
    <w:rsid w:val="5213F5A1"/>
    <w:rsid w:val="52CF1E34"/>
    <w:rsid w:val="534D1D80"/>
    <w:rsid w:val="53959DB8"/>
    <w:rsid w:val="53A08142"/>
    <w:rsid w:val="5419CFCC"/>
    <w:rsid w:val="54653FFE"/>
    <w:rsid w:val="5483FACF"/>
    <w:rsid w:val="55082FBB"/>
    <w:rsid w:val="552DF2BB"/>
    <w:rsid w:val="552ED3B3"/>
    <w:rsid w:val="5542637B"/>
    <w:rsid w:val="5545526C"/>
    <w:rsid w:val="55E77FCD"/>
    <w:rsid w:val="56114614"/>
    <w:rsid w:val="561FCB30"/>
    <w:rsid w:val="5625E24A"/>
    <w:rsid w:val="5639BCDB"/>
    <w:rsid w:val="565478CF"/>
    <w:rsid w:val="56A990C5"/>
    <w:rsid w:val="5739EBDB"/>
    <w:rsid w:val="5752CE58"/>
    <w:rsid w:val="5817864F"/>
    <w:rsid w:val="5897D4DC"/>
    <w:rsid w:val="58CA84D6"/>
    <w:rsid w:val="58E465F6"/>
    <w:rsid w:val="59093942"/>
    <w:rsid w:val="593E563C"/>
    <w:rsid w:val="5987F0D8"/>
    <w:rsid w:val="598C26AF"/>
    <w:rsid w:val="59C637FC"/>
    <w:rsid w:val="5A16D5E9"/>
    <w:rsid w:val="5A1E909E"/>
    <w:rsid w:val="5A2504B6"/>
    <w:rsid w:val="5A5A2EB5"/>
    <w:rsid w:val="5ABA444B"/>
    <w:rsid w:val="5B2D309C"/>
    <w:rsid w:val="5BBE05AC"/>
    <w:rsid w:val="5C1938FA"/>
    <w:rsid w:val="5C1AA551"/>
    <w:rsid w:val="5C6AC273"/>
    <w:rsid w:val="5DAE21FB"/>
    <w:rsid w:val="5E04C4A2"/>
    <w:rsid w:val="5EB877F9"/>
    <w:rsid w:val="5F0CE1FB"/>
    <w:rsid w:val="5F552DDF"/>
    <w:rsid w:val="5F56441F"/>
    <w:rsid w:val="5F5BE04B"/>
    <w:rsid w:val="5F89FE1C"/>
    <w:rsid w:val="605BC4DA"/>
    <w:rsid w:val="60B508FC"/>
    <w:rsid w:val="6152E8E8"/>
    <w:rsid w:val="61582790"/>
    <w:rsid w:val="616264E1"/>
    <w:rsid w:val="61D8DA03"/>
    <w:rsid w:val="6255ED15"/>
    <w:rsid w:val="626F0084"/>
    <w:rsid w:val="626F6927"/>
    <w:rsid w:val="62917A2E"/>
    <w:rsid w:val="62A5B217"/>
    <w:rsid w:val="62AA021D"/>
    <w:rsid w:val="637D5808"/>
    <w:rsid w:val="63B20266"/>
    <w:rsid w:val="63D95309"/>
    <w:rsid w:val="643BE0E3"/>
    <w:rsid w:val="6444D8EE"/>
    <w:rsid w:val="64591FD5"/>
    <w:rsid w:val="646501BB"/>
    <w:rsid w:val="64B6EF71"/>
    <w:rsid w:val="654F1DD0"/>
    <w:rsid w:val="65AC6BEA"/>
    <w:rsid w:val="660E317F"/>
    <w:rsid w:val="66100A1D"/>
    <w:rsid w:val="66E8A867"/>
    <w:rsid w:val="677BE7A4"/>
    <w:rsid w:val="68086985"/>
    <w:rsid w:val="6838957B"/>
    <w:rsid w:val="6846664F"/>
    <w:rsid w:val="688B3274"/>
    <w:rsid w:val="68B02E1F"/>
    <w:rsid w:val="694311EC"/>
    <w:rsid w:val="697DF53F"/>
    <w:rsid w:val="69E9907B"/>
    <w:rsid w:val="6ABDFCD1"/>
    <w:rsid w:val="6ADCE175"/>
    <w:rsid w:val="6B1B2D72"/>
    <w:rsid w:val="6B2E3735"/>
    <w:rsid w:val="6B3040E0"/>
    <w:rsid w:val="6B3A83D3"/>
    <w:rsid w:val="6B66724B"/>
    <w:rsid w:val="6B990F57"/>
    <w:rsid w:val="6C34A5CA"/>
    <w:rsid w:val="6CC70FAF"/>
    <w:rsid w:val="6D3F8703"/>
    <w:rsid w:val="6D6C87FB"/>
    <w:rsid w:val="6D6F4A8A"/>
    <w:rsid w:val="6D8B74D7"/>
    <w:rsid w:val="6DDBE123"/>
    <w:rsid w:val="6DEC8482"/>
    <w:rsid w:val="6E1EC589"/>
    <w:rsid w:val="6EE247FD"/>
    <w:rsid w:val="6EF4A44E"/>
    <w:rsid w:val="6F230A2E"/>
    <w:rsid w:val="6F46F55C"/>
    <w:rsid w:val="6F4F3ACB"/>
    <w:rsid w:val="6F74E9BE"/>
    <w:rsid w:val="6FAF75A2"/>
    <w:rsid w:val="6FCB5394"/>
    <w:rsid w:val="6FE4BEC6"/>
    <w:rsid w:val="6FE7E949"/>
    <w:rsid w:val="6FE9741F"/>
    <w:rsid w:val="6FF42DC9"/>
    <w:rsid w:val="6FF8E212"/>
    <w:rsid w:val="700B6166"/>
    <w:rsid w:val="70860B86"/>
    <w:rsid w:val="709074AF"/>
    <w:rsid w:val="70A428BD"/>
    <w:rsid w:val="711F74A3"/>
    <w:rsid w:val="712F41B6"/>
    <w:rsid w:val="7140497B"/>
    <w:rsid w:val="71DFDC68"/>
    <w:rsid w:val="722C4510"/>
    <w:rsid w:val="72456D6D"/>
    <w:rsid w:val="72492102"/>
    <w:rsid w:val="72B7E75F"/>
    <w:rsid w:val="733D2B74"/>
    <w:rsid w:val="739EEF8D"/>
    <w:rsid w:val="73A9AB1C"/>
    <w:rsid w:val="73AF7296"/>
    <w:rsid w:val="73D2F934"/>
    <w:rsid w:val="73E13DCE"/>
    <w:rsid w:val="7448FD95"/>
    <w:rsid w:val="74C980AF"/>
    <w:rsid w:val="74D8FBD5"/>
    <w:rsid w:val="74EBDB02"/>
    <w:rsid w:val="74FBF7E8"/>
    <w:rsid w:val="74FFB122"/>
    <w:rsid w:val="754328BF"/>
    <w:rsid w:val="754EBFAB"/>
    <w:rsid w:val="755DD0B4"/>
    <w:rsid w:val="758EB8E9"/>
    <w:rsid w:val="760EDE19"/>
    <w:rsid w:val="76380D9B"/>
    <w:rsid w:val="769F215B"/>
    <w:rsid w:val="76E362A5"/>
    <w:rsid w:val="76F960AE"/>
    <w:rsid w:val="7750DEB8"/>
    <w:rsid w:val="776428DE"/>
    <w:rsid w:val="779BCE59"/>
    <w:rsid w:val="779E565F"/>
    <w:rsid w:val="77B7C414"/>
    <w:rsid w:val="77D6A84E"/>
    <w:rsid w:val="77EAE850"/>
    <w:rsid w:val="77F13227"/>
    <w:rsid w:val="77FBE6E3"/>
    <w:rsid w:val="784F1DEC"/>
    <w:rsid w:val="785020FB"/>
    <w:rsid w:val="78B4AEF1"/>
    <w:rsid w:val="78C16569"/>
    <w:rsid w:val="78DBB1F0"/>
    <w:rsid w:val="78FA440C"/>
    <w:rsid w:val="7915AE13"/>
    <w:rsid w:val="792D13E3"/>
    <w:rsid w:val="793B0CBE"/>
    <w:rsid w:val="7992396F"/>
    <w:rsid w:val="79EAEE4D"/>
    <w:rsid w:val="7A13E6AD"/>
    <w:rsid w:val="7A4CF8A9"/>
    <w:rsid w:val="7AB652E0"/>
    <w:rsid w:val="7AF3C550"/>
    <w:rsid w:val="7B23AC8F"/>
    <w:rsid w:val="7B392301"/>
    <w:rsid w:val="7B7CD3CA"/>
    <w:rsid w:val="7C0A7D28"/>
    <w:rsid w:val="7C532C71"/>
    <w:rsid w:val="7C6EC571"/>
    <w:rsid w:val="7CE2F54E"/>
    <w:rsid w:val="7D34D784"/>
    <w:rsid w:val="7DDF781B"/>
    <w:rsid w:val="7DE0AC80"/>
    <w:rsid w:val="7E093A78"/>
    <w:rsid w:val="7E216482"/>
    <w:rsid w:val="7E6B2207"/>
    <w:rsid w:val="7E82A9B5"/>
    <w:rsid w:val="7F2F53CD"/>
    <w:rsid w:val="7F4E9017"/>
    <w:rsid w:val="7F52D522"/>
    <w:rsid w:val="7FA66633"/>
    <w:rsid w:val="7FAA06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62DD93"/>
  <w15:chartTrackingRefBased/>
  <w15:docId w15:val="{A0E6A887-8A55-144B-BF12-16AC91112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0BCF"/>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579CA"/>
    <w:pPr>
      <w:spacing w:before="240" w:after="120"/>
      <w:jc w:val="both"/>
      <w:outlineLvl w:val="0"/>
    </w:pPr>
    <w:rPr>
      <w:b/>
      <w:sz w:val="26"/>
      <w:szCs w:val="20"/>
    </w:rPr>
  </w:style>
  <w:style w:type="paragraph" w:styleId="Heading2">
    <w:name w:val="heading 2"/>
    <w:basedOn w:val="Normal"/>
    <w:next w:val="Normal"/>
    <w:link w:val="Heading2Char"/>
    <w:uiPriority w:val="9"/>
    <w:qFormat/>
    <w:rsid w:val="00C579CA"/>
    <w:pPr>
      <w:spacing w:before="120" w:after="120"/>
      <w:jc w:val="both"/>
      <w:outlineLvl w:val="1"/>
    </w:pPr>
    <w:rPr>
      <w:b/>
      <w:szCs w:val="20"/>
    </w:rPr>
  </w:style>
  <w:style w:type="paragraph" w:styleId="Heading3">
    <w:name w:val="heading 3"/>
    <w:basedOn w:val="Normal"/>
    <w:next w:val="NormalIndent"/>
    <w:link w:val="Heading3Char"/>
    <w:uiPriority w:val="9"/>
    <w:qFormat/>
    <w:rsid w:val="00C579CA"/>
    <w:pPr>
      <w:spacing w:after="120"/>
      <w:jc w:val="both"/>
      <w:outlineLvl w:val="2"/>
    </w:pPr>
    <w:rPr>
      <w:b/>
      <w:szCs w:val="20"/>
    </w:rPr>
  </w:style>
  <w:style w:type="paragraph" w:styleId="Heading4">
    <w:name w:val="heading 4"/>
    <w:basedOn w:val="Normal"/>
    <w:next w:val="Normal"/>
    <w:link w:val="Heading4Char"/>
    <w:qFormat/>
    <w:rsid w:val="00C579CA"/>
    <w:pPr>
      <w:keepNext/>
      <w:tabs>
        <w:tab w:val="right" w:leader="underscore" w:pos="9360"/>
      </w:tabs>
      <w:spacing w:before="20" w:after="20"/>
      <w:jc w:val="right"/>
      <w:outlineLvl w:val="3"/>
    </w:pPr>
    <w:rPr>
      <w:b/>
      <w:color w:val="461C78"/>
      <w:sz w:val="18"/>
      <w:szCs w:val="20"/>
    </w:rPr>
  </w:style>
  <w:style w:type="paragraph" w:styleId="Heading5">
    <w:name w:val="heading 5"/>
    <w:basedOn w:val="Normal"/>
    <w:next w:val="Normal"/>
    <w:link w:val="Heading5Char"/>
    <w:qFormat/>
    <w:rsid w:val="00C579CA"/>
    <w:pPr>
      <w:spacing w:before="240" w:after="60"/>
      <w:outlineLvl w:val="4"/>
    </w:pPr>
    <w:rPr>
      <w:rFonts w:ascii="Arial" w:hAnsi="Arial"/>
      <w:sz w:val="22"/>
      <w:szCs w:val="20"/>
    </w:rPr>
  </w:style>
  <w:style w:type="paragraph" w:styleId="Heading6">
    <w:name w:val="heading 6"/>
    <w:basedOn w:val="Normal"/>
    <w:next w:val="Normal"/>
    <w:link w:val="Heading6Char"/>
    <w:qFormat/>
    <w:rsid w:val="00C579CA"/>
    <w:pPr>
      <w:spacing w:before="240" w:after="60"/>
      <w:outlineLvl w:val="5"/>
    </w:pPr>
    <w:rPr>
      <w:rFonts w:ascii="Arial" w:hAnsi="Arial"/>
      <w:i/>
      <w:sz w:val="22"/>
      <w:szCs w:val="20"/>
    </w:rPr>
  </w:style>
  <w:style w:type="paragraph" w:styleId="Heading7">
    <w:name w:val="heading 7"/>
    <w:basedOn w:val="Normal"/>
    <w:next w:val="Normal"/>
    <w:link w:val="Heading7Char"/>
    <w:qFormat/>
    <w:rsid w:val="00C579CA"/>
    <w:pPr>
      <w:spacing w:before="240" w:after="60"/>
      <w:outlineLvl w:val="6"/>
    </w:pPr>
    <w:rPr>
      <w:rFonts w:ascii="Arial" w:hAnsi="Arial"/>
      <w:sz w:val="20"/>
      <w:szCs w:val="20"/>
    </w:rPr>
  </w:style>
  <w:style w:type="paragraph" w:styleId="Heading8">
    <w:name w:val="heading 8"/>
    <w:basedOn w:val="Normal"/>
    <w:next w:val="Normal"/>
    <w:link w:val="Heading8Char"/>
    <w:qFormat/>
    <w:rsid w:val="00C579CA"/>
    <w:pPr>
      <w:spacing w:before="240" w:after="60"/>
      <w:outlineLvl w:val="7"/>
    </w:pPr>
    <w:rPr>
      <w:rFonts w:ascii="Arial" w:hAnsi="Arial"/>
      <w:i/>
      <w:sz w:val="20"/>
      <w:szCs w:val="20"/>
    </w:rPr>
  </w:style>
  <w:style w:type="paragraph" w:styleId="Heading9">
    <w:name w:val="heading 9"/>
    <w:basedOn w:val="Normal"/>
    <w:next w:val="Normal"/>
    <w:link w:val="Heading9Char"/>
    <w:qFormat/>
    <w:rsid w:val="00C579CA"/>
    <w:pPr>
      <w:spacing w:before="240" w:after="60"/>
      <w:outlineLvl w:val="8"/>
    </w:pPr>
    <w:rPr>
      <w:rFonts w:ascii="Arial" w:hAnsi="Arial"/>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79CA"/>
    <w:rPr>
      <w:rFonts w:ascii="Times New Roman" w:eastAsia="Times New Roman" w:hAnsi="Times New Roman" w:cs="Times New Roman"/>
      <w:b/>
      <w:kern w:val="0"/>
      <w:sz w:val="26"/>
      <w:szCs w:val="20"/>
      <w14:ligatures w14:val="none"/>
    </w:rPr>
  </w:style>
  <w:style w:type="character" w:customStyle="1" w:styleId="Heading2Char">
    <w:name w:val="Heading 2 Char"/>
    <w:basedOn w:val="DefaultParagraphFont"/>
    <w:link w:val="Heading2"/>
    <w:uiPriority w:val="9"/>
    <w:rsid w:val="00C579CA"/>
    <w:rPr>
      <w:rFonts w:ascii="Times New Roman" w:eastAsia="Times New Roman" w:hAnsi="Times New Roman" w:cs="Times New Roman"/>
      <w:b/>
      <w:kern w:val="0"/>
      <w:szCs w:val="20"/>
      <w14:ligatures w14:val="none"/>
    </w:rPr>
  </w:style>
  <w:style w:type="character" w:customStyle="1" w:styleId="Heading3Char">
    <w:name w:val="Heading 3 Char"/>
    <w:basedOn w:val="DefaultParagraphFont"/>
    <w:link w:val="Heading3"/>
    <w:uiPriority w:val="9"/>
    <w:rsid w:val="00C579CA"/>
    <w:rPr>
      <w:rFonts w:ascii="Times New Roman" w:eastAsia="Times New Roman" w:hAnsi="Times New Roman" w:cs="Times New Roman"/>
      <w:b/>
      <w:kern w:val="0"/>
      <w:szCs w:val="20"/>
      <w14:ligatures w14:val="none"/>
    </w:rPr>
  </w:style>
  <w:style w:type="character" w:customStyle="1" w:styleId="Heading4Char">
    <w:name w:val="Heading 4 Char"/>
    <w:basedOn w:val="DefaultParagraphFont"/>
    <w:link w:val="Heading4"/>
    <w:rsid w:val="00C579CA"/>
    <w:rPr>
      <w:rFonts w:ascii="Times New Roman" w:eastAsia="Times New Roman" w:hAnsi="Times New Roman" w:cs="Times New Roman"/>
      <w:b/>
      <w:color w:val="461C78"/>
      <w:kern w:val="0"/>
      <w:sz w:val="18"/>
      <w:szCs w:val="20"/>
      <w14:ligatures w14:val="none"/>
    </w:rPr>
  </w:style>
  <w:style w:type="character" w:customStyle="1" w:styleId="Heading5Char">
    <w:name w:val="Heading 5 Char"/>
    <w:basedOn w:val="DefaultParagraphFont"/>
    <w:link w:val="Heading5"/>
    <w:rsid w:val="00C579CA"/>
    <w:rPr>
      <w:rFonts w:ascii="Arial" w:eastAsia="Times New Roman" w:hAnsi="Arial" w:cs="Times New Roman"/>
      <w:kern w:val="0"/>
      <w:sz w:val="22"/>
      <w:szCs w:val="20"/>
      <w14:ligatures w14:val="none"/>
    </w:rPr>
  </w:style>
  <w:style w:type="character" w:customStyle="1" w:styleId="Heading6Char">
    <w:name w:val="Heading 6 Char"/>
    <w:basedOn w:val="DefaultParagraphFont"/>
    <w:link w:val="Heading6"/>
    <w:rsid w:val="00C579CA"/>
    <w:rPr>
      <w:rFonts w:ascii="Arial" w:eastAsia="Times New Roman" w:hAnsi="Arial" w:cs="Times New Roman"/>
      <w:i/>
      <w:kern w:val="0"/>
      <w:sz w:val="22"/>
      <w:szCs w:val="20"/>
      <w14:ligatures w14:val="none"/>
    </w:rPr>
  </w:style>
  <w:style w:type="character" w:customStyle="1" w:styleId="Heading7Char">
    <w:name w:val="Heading 7 Char"/>
    <w:basedOn w:val="DefaultParagraphFont"/>
    <w:link w:val="Heading7"/>
    <w:rsid w:val="00C579CA"/>
    <w:rPr>
      <w:rFonts w:ascii="Arial" w:eastAsia="Times New Roman" w:hAnsi="Arial" w:cs="Times New Roman"/>
      <w:kern w:val="0"/>
      <w:sz w:val="20"/>
      <w:szCs w:val="20"/>
      <w14:ligatures w14:val="none"/>
    </w:rPr>
  </w:style>
  <w:style w:type="character" w:customStyle="1" w:styleId="Heading8Char">
    <w:name w:val="Heading 8 Char"/>
    <w:basedOn w:val="DefaultParagraphFont"/>
    <w:link w:val="Heading8"/>
    <w:rsid w:val="00C579CA"/>
    <w:rPr>
      <w:rFonts w:ascii="Arial" w:eastAsia="Times New Roman" w:hAnsi="Arial" w:cs="Times New Roman"/>
      <w:i/>
      <w:kern w:val="0"/>
      <w:sz w:val="20"/>
      <w:szCs w:val="20"/>
      <w14:ligatures w14:val="none"/>
    </w:rPr>
  </w:style>
  <w:style w:type="character" w:customStyle="1" w:styleId="Heading9Char">
    <w:name w:val="Heading 9 Char"/>
    <w:basedOn w:val="DefaultParagraphFont"/>
    <w:link w:val="Heading9"/>
    <w:rsid w:val="00C579CA"/>
    <w:rPr>
      <w:rFonts w:ascii="Arial" w:eastAsia="Times New Roman" w:hAnsi="Arial" w:cs="Times New Roman"/>
      <w:i/>
      <w:kern w:val="0"/>
      <w:sz w:val="18"/>
      <w:szCs w:val="20"/>
      <w14:ligatures w14:val="none"/>
    </w:rPr>
  </w:style>
  <w:style w:type="paragraph" w:styleId="NormalIndent">
    <w:name w:val="Normal Indent"/>
    <w:basedOn w:val="Normal"/>
    <w:uiPriority w:val="99"/>
    <w:rsid w:val="00C579CA"/>
    <w:pPr>
      <w:spacing w:after="120"/>
      <w:ind w:left="720"/>
      <w:jc w:val="both"/>
    </w:pPr>
    <w:rPr>
      <w:szCs w:val="20"/>
    </w:rPr>
  </w:style>
  <w:style w:type="character" w:styleId="Hyperlink">
    <w:name w:val="Hyperlink"/>
    <w:uiPriority w:val="99"/>
    <w:unhideWhenUsed/>
    <w:rsid w:val="00C579CA"/>
    <w:rPr>
      <w:color w:val="0000FF"/>
      <w:u w:val="single"/>
    </w:rPr>
  </w:style>
  <w:style w:type="paragraph" w:customStyle="1" w:styleId="Default">
    <w:name w:val="Default"/>
    <w:rsid w:val="00C579CA"/>
    <w:pPr>
      <w:autoSpaceDE w:val="0"/>
      <w:autoSpaceDN w:val="0"/>
      <w:adjustRightInd w:val="0"/>
    </w:pPr>
    <w:rPr>
      <w:rFonts w:ascii="Calibri" w:eastAsia="Times New Roman" w:hAnsi="Calibri" w:cs="Calibri"/>
      <w:color w:val="000000"/>
      <w:kern w:val="0"/>
      <w14:ligatures w14:val="none"/>
    </w:rPr>
  </w:style>
  <w:style w:type="paragraph" w:styleId="TOC3">
    <w:name w:val="toc 3"/>
    <w:basedOn w:val="Normal"/>
    <w:next w:val="Normal"/>
    <w:uiPriority w:val="39"/>
    <w:rsid w:val="00C579CA"/>
    <w:pPr>
      <w:tabs>
        <w:tab w:val="left" w:leader="dot" w:pos="8280"/>
        <w:tab w:val="right" w:pos="8640"/>
      </w:tabs>
      <w:spacing w:after="120"/>
      <w:ind w:left="1440" w:right="720"/>
      <w:jc w:val="both"/>
    </w:pPr>
    <w:rPr>
      <w:szCs w:val="20"/>
    </w:rPr>
  </w:style>
  <w:style w:type="paragraph" w:styleId="NormalWeb">
    <w:name w:val="Normal (Web)"/>
    <w:basedOn w:val="Normal"/>
    <w:uiPriority w:val="99"/>
    <w:unhideWhenUsed/>
    <w:rsid w:val="00C579CA"/>
    <w:pPr>
      <w:spacing w:before="100" w:beforeAutospacing="1" w:after="100" w:afterAutospacing="1"/>
    </w:pPr>
  </w:style>
  <w:style w:type="character" w:customStyle="1" w:styleId="commentsfont">
    <w:name w:val="comments font"/>
    <w:qFormat/>
    <w:rsid w:val="00C579CA"/>
    <w:rPr>
      <w:rFonts w:ascii="Arial" w:eastAsia="MS Mincho" w:hAnsi="Arial"/>
      <w:color w:val="00B0F0"/>
      <w:sz w:val="18"/>
    </w:rPr>
  </w:style>
  <w:style w:type="paragraph" w:customStyle="1" w:styleId="boxindentpp01">
    <w:name w:val="box indent pp .01"/>
    <w:basedOn w:val="Normal"/>
    <w:qFormat/>
    <w:rsid w:val="00C579CA"/>
    <w:pPr>
      <w:ind w:left="144"/>
    </w:pPr>
    <w:rPr>
      <w:rFonts w:ascii="Arial" w:eastAsia="Arial Unicode MS" w:hAnsi="Arial" w:cs="Arial"/>
      <w:sz w:val="18"/>
      <w:szCs w:val="18"/>
    </w:rPr>
  </w:style>
  <w:style w:type="paragraph" w:customStyle="1" w:styleId="programresponse">
    <w:name w:val="program response"/>
    <w:rsid w:val="00C579CA"/>
    <w:rPr>
      <w:rFonts w:ascii="Times New Roman" w:eastAsia="Times New Roman" w:hAnsi="Times New Roman" w:cs="Times New Roman"/>
      <w:bCs/>
      <w:kern w:val="0"/>
      <w:sz w:val="20"/>
      <w:szCs w:val="20"/>
      <w14:ligatures w14:val="none"/>
    </w:rPr>
  </w:style>
  <w:style w:type="paragraph" w:customStyle="1" w:styleId="bullet-01">
    <w:name w:val="bullet-01"/>
    <w:basedOn w:val="Normal"/>
    <w:rsid w:val="00C579CA"/>
    <w:pPr>
      <w:numPr>
        <w:numId w:val="2"/>
      </w:numPr>
      <w:spacing w:after="60"/>
    </w:pPr>
    <w:rPr>
      <w:rFonts w:ascii="Arial" w:eastAsia="MS Mincho" w:hAnsi="Arial"/>
      <w:sz w:val="20"/>
      <w:szCs w:val="20"/>
    </w:rPr>
  </w:style>
  <w:style w:type="paragraph" w:styleId="TOC2">
    <w:name w:val="toc 2"/>
    <w:basedOn w:val="Normal"/>
    <w:next w:val="Normal"/>
    <w:uiPriority w:val="39"/>
    <w:rsid w:val="00C579CA"/>
    <w:pPr>
      <w:tabs>
        <w:tab w:val="left" w:leader="dot" w:pos="8280"/>
        <w:tab w:val="right" w:pos="8640"/>
      </w:tabs>
      <w:spacing w:after="120"/>
      <w:ind w:left="720" w:right="720"/>
      <w:jc w:val="both"/>
    </w:pPr>
    <w:rPr>
      <w:szCs w:val="20"/>
    </w:rPr>
  </w:style>
  <w:style w:type="paragraph" w:styleId="TOC1">
    <w:name w:val="toc 1"/>
    <w:basedOn w:val="Normal"/>
    <w:next w:val="Normal"/>
    <w:uiPriority w:val="39"/>
    <w:rsid w:val="00C579CA"/>
    <w:pPr>
      <w:tabs>
        <w:tab w:val="left" w:leader="dot" w:pos="8280"/>
        <w:tab w:val="right" w:pos="8640"/>
      </w:tabs>
      <w:spacing w:after="120"/>
      <w:ind w:right="720"/>
      <w:jc w:val="both"/>
    </w:pPr>
    <w:rPr>
      <w:szCs w:val="20"/>
    </w:rPr>
  </w:style>
  <w:style w:type="paragraph" w:styleId="Footer">
    <w:name w:val="footer"/>
    <w:basedOn w:val="Normal"/>
    <w:link w:val="FooterChar"/>
    <w:uiPriority w:val="99"/>
    <w:rsid w:val="00C579CA"/>
    <w:pPr>
      <w:tabs>
        <w:tab w:val="center" w:pos="4320"/>
        <w:tab w:val="right" w:pos="8640"/>
      </w:tabs>
      <w:spacing w:after="120"/>
      <w:jc w:val="both"/>
    </w:pPr>
    <w:rPr>
      <w:szCs w:val="20"/>
    </w:rPr>
  </w:style>
  <w:style w:type="character" w:customStyle="1" w:styleId="FooterChar">
    <w:name w:val="Footer Char"/>
    <w:basedOn w:val="DefaultParagraphFont"/>
    <w:link w:val="Footer"/>
    <w:uiPriority w:val="99"/>
    <w:rsid w:val="00C579CA"/>
    <w:rPr>
      <w:rFonts w:ascii="Times New Roman" w:eastAsia="Times New Roman" w:hAnsi="Times New Roman" w:cs="Times New Roman"/>
      <w:kern w:val="0"/>
      <w:szCs w:val="20"/>
      <w14:ligatures w14:val="none"/>
    </w:rPr>
  </w:style>
  <w:style w:type="paragraph" w:styleId="Header">
    <w:name w:val="header"/>
    <w:basedOn w:val="Normal"/>
    <w:link w:val="HeaderChar"/>
    <w:uiPriority w:val="99"/>
    <w:rsid w:val="00C579CA"/>
    <w:pPr>
      <w:tabs>
        <w:tab w:val="center" w:pos="4320"/>
        <w:tab w:val="right" w:pos="8640"/>
      </w:tabs>
      <w:spacing w:after="120"/>
      <w:jc w:val="both"/>
    </w:pPr>
    <w:rPr>
      <w:szCs w:val="20"/>
    </w:rPr>
  </w:style>
  <w:style w:type="character" w:customStyle="1" w:styleId="HeaderChar">
    <w:name w:val="Header Char"/>
    <w:basedOn w:val="DefaultParagraphFont"/>
    <w:link w:val="Header"/>
    <w:uiPriority w:val="99"/>
    <w:rsid w:val="00C579CA"/>
    <w:rPr>
      <w:rFonts w:ascii="Times New Roman" w:eastAsia="Times New Roman" w:hAnsi="Times New Roman" w:cs="Times New Roman"/>
      <w:kern w:val="0"/>
      <w:szCs w:val="20"/>
      <w14:ligatures w14:val="none"/>
    </w:rPr>
  </w:style>
  <w:style w:type="character" w:customStyle="1" w:styleId="FootnoteTextChar">
    <w:name w:val="Footnote Text Char"/>
    <w:basedOn w:val="DefaultParagraphFont"/>
    <w:link w:val="FootnoteText"/>
    <w:uiPriority w:val="99"/>
    <w:semiHidden/>
    <w:rsid w:val="00C579CA"/>
    <w:rPr>
      <w:rFonts w:ascii="Times New Roman" w:eastAsia="Times New Roman" w:hAnsi="Times New Roman" w:cs="Times New Roman"/>
      <w:sz w:val="20"/>
      <w:szCs w:val="20"/>
    </w:rPr>
  </w:style>
  <w:style w:type="paragraph" w:styleId="FootnoteText">
    <w:name w:val="footnote text"/>
    <w:basedOn w:val="Normal"/>
    <w:link w:val="FootnoteTextChar"/>
    <w:uiPriority w:val="99"/>
    <w:semiHidden/>
    <w:rsid w:val="00C579CA"/>
    <w:rPr>
      <w:kern w:val="2"/>
      <w:sz w:val="20"/>
      <w14:ligatures w14:val="standardContextual"/>
    </w:rPr>
  </w:style>
  <w:style w:type="character" w:customStyle="1" w:styleId="FootnoteTextChar1">
    <w:name w:val="Footnote Text Char1"/>
    <w:basedOn w:val="DefaultParagraphFont"/>
    <w:uiPriority w:val="99"/>
    <w:semiHidden/>
    <w:rsid w:val="00C579CA"/>
    <w:rPr>
      <w:rFonts w:ascii="Times New Roman" w:eastAsia="Times New Roman" w:hAnsi="Times New Roman" w:cs="Times New Roman"/>
      <w:kern w:val="0"/>
      <w:sz w:val="20"/>
      <w:szCs w:val="20"/>
      <w14:ligatures w14:val="none"/>
    </w:rPr>
  </w:style>
  <w:style w:type="paragraph" w:styleId="BalloonText">
    <w:name w:val="Balloon Text"/>
    <w:basedOn w:val="Normal"/>
    <w:link w:val="BalloonTextChar"/>
    <w:uiPriority w:val="99"/>
    <w:rsid w:val="00C579CA"/>
    <w:pPr>
      <w:jc w:val="both"/>
    </w:pPr>
    <w:rPr>
      <w:rFonts w:ascii="Tahoma" w:hAnsi="Tahoma" w:cs="Tahoma"/>
      <w:sz w:val="16"/>
      <w:szCs w:val="16"/>
    </w:rPr>
  </w:style>
  <w:style w:type="character" w:customStyle="1" w:styleId="BalloonTextChar">
    <w:name w:val="Balloon Text Char"/>
    <w:basedOn w:val="DefaultParagraphFont"/>
    <w:link w:val="BalloonText"/>
    <w:uiPriority w:val="99"/>
    <w:rsid w:val="00C579CA"/>
    <w:rPr>
      <w:rFonts w:ascii="Tahoma" w:eastAsia="Times New Roman" w:hAnsi="Tahoma" w:cs="Tahoma"/>
      <w:kern w:val="0"/>
      <w:sz w:val="16"/>
      <w:szCs w:val="16"/>
      <w14:ligatures w14:val="none"/>
    </w:rPr>
  </w:style>
  <w:style w:type="paragraph" w:customStyle="1" w:styleId="xmsonormal">
    <w:name w:val="x_msonormal"/>
    <w:basedOn w:val="Normal"/>
    <w:rsid w:val="00C579CA"/>
    <w:pPr>
      <w:spacing w:before="100" w:beforeAutospacing="1" w:after="100" w:afterAutospacing="1"/>
    </w:pPr>
  </w:style>
  <w:style w:type="character" w:customStyle="1" w:styleId="apple-converted-space">
    <w:name w:val="apple-converted-space"/>
    <w:basedOn w:val="DefaultParagraphFont"/>
    <w:rsid w:val="00C579CA"/>
  </w:style>
  <w:style w:type="paragraph" w:styleId="ListParagraph">
    <w:name w:val="List Paragraph"/>
    <w:basedOn w:val="Normal"/>
    <w:uiPriority w:val="34"/>
    <w:qFormat/>
    <w:rsid w:val="00C579CA"/>
    <w:pPr>
      <w:spacing w:after="160" w:line="259" w:lineRule="auto"/>
      <w:ind w:left="720"/>
      <w:contextualSpacing/>
    </w:pPr>
    <w:rPr>
      <w:rFonts w:ascii="Calibri" w:eastAsia="Calibri" w:hAnsi="Calibri"/>
      <w:sz w:val="22"/>
      <w:szCs w:val="22"/>
    </w:rPr>
  </w:style>
  <w:style w:type="table" w:styleId="TableGrid">
    <w:name w:val="Table Grid"/>
    <w:basedOn w:val="TableNormal"/>
    <w:uiPriority w:val="39"/>
    <w:rsid w:val="00C579CA"/>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C579CA"/>
    <w:pPr>
      <w:tabs>
        <w:tab w:val="left" w:pos="288"/>
      </w:tabs>
    </w:pPr>
    <w:rPr>
      <w:rFonts w:ascii="CG Times (W1)" w:hAnsi="CG Times (W1)"/>
      <w:sz w:val="20"/>
      <w:szCs w:val="20"/>
    </w:rPr>
  </w:style>
  <w:style w:type="character" w:customStyle="1" w:styleId="BodyTextChar">
    <w:name w:val="Body Text Char"/>
    <w:basedOn w:val="DefaultParagraphFont"/>
    <w:link w:val="BodyText"/>
    <w:uiPriority w:val="99"/>
    <w:rsid w:val="00C579CA"/>
    <w:rPr>
      <w:rFonts w:ascii="CG Times (W1)" w:eastAsia="Times New Roman" w:hAnsi="CG Times (W1)" w:cs="Times New Roman"/>
      <w:kern w:val="0"/>
      <w:sz w:val="20"/>
      <w:szCs w:val="20"/>
      <w14:ligatures w14:val="none"/>
    </w:rPr>
  </w:style>
  <w:style w:type="paragraph" w:styleId="Title">
    <w:name w:val="Title"/>
    <w:basedOn w:val="Normal"/>
    <w:link w:val="TitleChar"/>
    <w:qFormat/>
    <w:rsid w:val="00C579CA"/>
    <w:pPr>
      <w:jc w:val="center"/>
    </w:pPr>
    <w:rPr>
      <w:b/>
      <w:sz w:val="28"/>
      <w:szCs w:val="20"/>
    </w:rPr>
  </w:style>
  <w:style w:type="character" w:customStyle="1" w:styleId="TitleChar">
    <w:name w:val="Title Char"/>
    <w:basedOn w:val="DefaultParagraphFont"/>
    <w:link w:val="Title"/>
    <w:rsid w:val="00C579CA"/>
    <w:rPr>
      <w:rFonts w:ascii="Times New Roman" w:eastAsia="Times New Roman" w:hAnsi="Times New Roman" w:cs="Times New Roman"/>
      <w:b/>
      <w:kern w:val="0"/>
      <w:sz w:val="28"/>
      <w:szCs w:val="20"/>
      <w14:ligatures w14:val="none"/>
    </w:rPr>
  </w:style>
  <w:style w:type="character" w:styleId="Strong">
    <w:name w:val="Strong"/>
    <w:basedOn w:val="DefaultParagraphFont"/>
    <w:uiPriority w:val="22"/>
    <w:qFormat/>
    <w:rsid w:val="00C579CA"/>
    <w:rPr>
      <w:b/>
      <w:bCs/>
    </w:rPr>
  </w:style>
  <w:style w:type="character" w:styleId="Emphasis">
    <w:name w:val="Emphasis"/>
    <w:basedOn w:val="DefaultParagraphFont"/>
    <w:uiPriority w:val="20"/>
    <w:qFormat/>
    <w:rsid w:val="00C579CA"/>
    <w:rPr>
      <w:i/>
      <w:iCs/>
    </w:rPr>
  </w:style>
  <w:style w:type="character" w:customStyle="1" w:styleId="CP">
    <w:name w:val="CP"/>
    <w:qFormat/>
    <w:rsid w:val="00C579CA"/>
    <w:rPr>
      <w:rFonts w:ascii="Arial" w:eastAsia="MS Mincho" w:hAnsi="Arial"/>
      <w:color w:val="FFC000"/>
      <w:sz w:val="18"/>
    </w:rPr>
  </w:style>
  <w:style w:type="character" w:styleId="PageNumber">
    <w:name w:val="page number"/>
    <w:basedOn w:val="DefaultParagraphFont"/>
    <w:unhideWhenUsed/>
    <w:rsid w:val="00C579CA"/>
  </w:style>
  <w:style w:type="paragraph" w:styleId="HTMLPreformatted">
    <w:name w:val="HTML Preformatted"/>
    <w:basedOn w:val="Normal"/>
    <w:link w:val="HTMLPreformattedChar"/>
    <w:uiPriority w:val="99"/>
    <w:rsid w:val="00C579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customStyle="1" w:styleId="HTMLPreformattedChar">
    <w:name w:val="HTML Preformatted Char"/>
    <w:basedOn w:val="DefaultParagraphFont"/>
    <w:link w:val="HTMLPreformatted"/>
    <w:uiPriority w:val="99"/>
    <w:rsid w:val="00C579CA"/>
    <w:rPr>
      <w:rFonts w:ascii="Courier New" w:eastAsia="Courier New" w:hAnsi="Courier New" w:cs="Courier New"/>
      <w:kern w:val="0"/>
      <w:sz w:val="20"/>
      <w:szCs w:val="20"/>
      <w14:ligatures w14:val="none"/>
    </w:rPr>
  </w:style>
  <w:style w:type="character" w:customStyle="1" w:styleId="il">
    <w:name w:val="il"/>
    <w:rsid w:val="00C579CA"/>
  </w:style>
  <w:style w:type="paragraph" w:styleId="PlainText">
    <w:name w:val="Plain Text"/>
    <w:basedOn w:val="Normal"/>
    <w:link w:val="PlainTextChar"/>
    <w:unhideWhenUsed/>
    <w:rsid w:val="00C579CA"/>
    <w:rPr>
      <w:rFonts w:ascii="Calibri" w:eastAsia="Calibri" w:hAnsi="Calibri"/>
      <w:sz w:val="22"/>
      <w:szCs w:val="21"/>
    </w:rPr>
  </w:style>
  <w:style w:type="character" w:customStyle="1" w:styleId="PlainTextChar">
    <w:name w:val="Plain Text Char"/>
    <w:basedOn w:val="DefaultParagraphFont"/>
    <w:link w:val="PlainText"/>
    <w:rsid w:val="00C579CA"/>
    <w:rPr>
      <w:rFonts w:ascii="Calibri" w:eastAsia="Calibri" w:hAnsi="Calibri" w:cs="Times New Roman"/>
      <w:kern w:val="0"/>
      <w:sz w:val="22"/>
      <w:szCs w:val="21"/>
      <w14:ligatures w14:val="none"/>
    </w:rPr>
  </w:style>
  <w:style w:type="paragraph" w:styleId="BodyTextIndent">
    <w:name w:val="Body Text Indent"/>
    <w:basedOn w:val="Normal"/>
    <w:link w:val="BodyTextIndentChar"/>
    <w:uiPriority w:val="99"/>
    <w:unhideWhenUsed/>
    <w:rsid w:val="00C579CA"/>
    <w:pPr>
      <w:spacing w:after="120"/>
      <w:ind w:left="360"/>
    </w:pPr>
    <w:rPr>
      <w:rFonts w:ascii="Arial" w:hAnsi="Arial"/>
      <w:sz w:val="20"/>
    </w:rPr>
  </w:style>
  <w:style w:type="character" w:customStyle="1" w:styleId="BodyTextIndentChar">
    <w:name w:val="Body Text Indent Char"/>
    <w:basedOn w:val="DefaultParagraphFont"/>
    <w:link w:val="BodyTextIndent"/>
    <w:uiPriority w:val="99"/>
    <w:rsid w:val="00C579CA"/>
    <w:rPr>
      <w:rFonts w:ascii="Arial" w:eastAsia="Times New Roman" w:hAnsi="Arial" w:cs="Times New Roman"/>
      <w:kern w:val="0"/>
      <w:sz w:val="20"/>
      <w14:ligatures w14:val="none"/>
    </w:rPr>
  </w:style>
  <w:style w:type="paragraph" w:styleId="BodyTextIndent2">
    <w:name w:val="Body Text Indent 2"/>
    <w:basedOn w:val="Normal"/>
    <w:link w:val="BodyTextIndent2Char"/>
    <w:uiPriority w:val="99"/>
    <w:unhideWhenUsed/>
    <w:rsid w:val="00C579CA"/>
    <w:pPr>
      <w:spacing w:after="120" w:line="480" w:lineRule="auto"/>
      <w:ind w:left="360"/>
    </w:pPr>
    <w:rPr>
      <w:rFonts w:ascii="Arial" w:hAnsi="Arial"/>
      <w:sz w:val="20"/>
    </w:rPr>
  </w:style>
  <w:style w:type="character" w:customStyle="1" w:styleId="BodyTextIndent2Char">
    <w:name w:val="Body Text Indent 2 Char"/>
    <w:basedOn w:val="DefaultParagraphFont"/>
    <w:link w:val="BodyTextIndent2"/>
    <w:uiPriority w:val="99"/>
    <w:rsid w:val="00C579CA"/>
    <w:rPr>
      <w:rFonts w:ascii="Arial" w:eastAsia="Times New Roman" w:hAnsi="Arial" w:cs="Times New Roman"/>
      <w:kern w:val="0"/>
      <w:sz w:val="20"/>
      <w14:ligatures w14:val="none"/>
    </w:rPr>
  </w:style>
  <w:style w:type="paragraph" w:styleId="BodyTextIndent3">
    <w:name w:val="Body Text Indent 3"/>
    <w:basedOn w:val="Normal"/>
    <w:link w:val="BodyTextIndent3Char"/>
    <w:uiPriority w:val="99"/>
    <w:unhideWhenUsed/>
    <w:rsid w:val="00C579CA"/>
    <w:pPr>
      <w:spacing w:after="120"/>
      <w:ind w:left="360"/>
    </w:pPr>
    <w:rPr>
      <w:rFonts w:ascii="Arial" w:hAnsi="Arial"/>
      <w:sz w:val="16"/>
      <w:szCs w:val="16"/>
    </w:rPr>
  </w:style>
  <w:style w:type="character" w:customStyle="1" w:styleId="BodyTextIndent3Char">
    <w:name w:val="Body Text Indent 3 Char"/>
    <w:basedOn w:val="DefaultParagraphFont"/>
    <w:link w:val="BodyTextIndent3"/>
    <w:uiPriority w:val="99"/>
    <w:rsid w:val="00C579CA"/>
    <w:rPr>
      <w:rFonts w:ascii="Arial" w:eastAsia="Times New Roman" w:hAnsi="Arial" w:cs="Times New Roman"/>
      <w:kern w:val="0"/>
      <w:sz w:val="16"/>
      <w:szCs w:val="16"/>
      <w14:ligatures w14:val="none"/>
    </w:rPr>
  </w:style>
  <w:style w:type="paragraph" w:styleId="BodyText2">
    <w:name w:val="Body Text 2"/>
    <w:basedOn w:val="Normal"/>
    <w:link w:val="BodyText2Char"/>
    <w:uiPriority w:val="99"/>
    <w:unhideWhenUsed/>
    <w:rsid w:val="00C579CA"/>
    <w:pPr>
      <w:spacing w:after="120" w:line="480" w:lineRule="auto"/>
    </w:pPr>
    <w:rPr>
      <w:rFonts w:ascii="Arial" w:hAnsi="Arial"/>
      <w:sz w:val="20"/>
    </w:rPr>
  </w:style>
  <w:style w:type="character" w:customStyle="1" w:styleId="BodyText2Char">
    <w:name w:val="Body Text 2 Char"/>
    <w:basedOn w:val="DefaultParagraphFont"/>
    <w:link w:val="BodyText2"/>
    <w:uiPriority w:val="99"/>
    <w:rsid w:val="00C579CA"/>
    <w:rPr>
      <w:rFonts w:ascii="Arial" w:eastAsia="Times New Roman" w:hAnsi="Arial" w:cs="Times New Roman"/>
      <w:kern w:val="0"/>
      <w:sz w:val="20"/>
      <w14:ligatures w14:val="none"/>
    </w:rPr>
  </w:style>
  <w:style w:type="character" w:styleId="HTMLTypewriter">
    <w:name w:val="HTML Typewriter"/>
    <w:rsid w:val="00C579CA"/>
    <w:rPr>
      <w:rFonts w:ascii="Courier New" w:eastAsia="Times New Roman" w:hAnsi="Courier New" w:cs="Courier New"/>
      <w:sz w:val="20"/>
      <w:szCs w:val="20"/>
    </w:rPr>
  </w:style>
  <w:style w:type="paragraph" w:customStyle="1" w:styleId="content1">
    <w:name w:val="content_1"/>
    <w:link w:val="content1Char"/>
    <w:uiPriority w:val="99"/>
    <w:rsid w:val="00C579CA"/>
    <w:pPr>
      <w:autoSpaceDE w:val="0"/>
      <w:autoSpaceDN w:val="0"/>
      <w:adjustRightInd w:val="0"/>
      <w:ind w:left="1440" w:hanging="360"/>
    </w:pPr>
    <w:rPr>
      <w:rFonts w:ascii="Arial" w:eastAsia="Times New Roman" w:hAnsi="Arial" w:cs="Times New Roman"/>
      <w:kern w:val="0"/>
      <w:sz w:val="22"/>
      <w:szCs w:val="22"/>
      <w14:ligatures w14:val="none"/>
    </w:rPr>
  </w:style>
  <w:style w:type="character" w:customStyle="1" w:styleId="content1Char">
    <w:name w:val="content_1 Char"/>
    <w:link w:val="content1"/>
    <w:uiPriority w:val="99"/>
    <w:locked/>
    <w:rsid w:val="00C579CA"/>
    <w:rPr>
      <w:rFonts w:ascii="Arial" w:eastAsia="Times New Roman" w:hAnsi="Arial" w:cs="Times New Roman"/>
      <w:kern w:val="0"/>
      <w:sz w:val="22"/>
      <w:szCs w:val="22"/>
      <w14:ligatures w14:val="none"/>
    </w:rPr>
  </w:style>
  <w:style w:type="character" w:customStyle="1" w:styleId="xapple-style-span">
    <w:name w:val="x_apple-style-span"/>
    <w:basedOn w:val="DefaultParagraphFont"/>
    <w:rsid w:val="00C579CA"/>
  </w:style>
  <w:style w:type="character" w:customStyle="1" w:styleId="src">
    <w:name w:val="src"/>
    <w:basedOn w:val="DefaultParagraphFont"/>
    <w:rsid w:val="00C579CA"/>
  </w:style>
  <w:style w:type="character" w:customStyle="1" w:styleId="jrnl">
    <w:name w:val="jrnl"/>
    <w:basedOn w:val="DefaultParagraphFont"/>
    <w:rsid w:val="00C579CA"/>
  </w:style>
  <w:style w:type="paragraph" w:customStyle="1" w:styleId="GuidelineList1">
    <w:name w:val="Guideline List 1"/>
    <w:basedOn w:val="Normal"/>
    <w:qFormat/>
    <w:rsid w:val="00C579CA"/>
    <w:pPr>
      <w:spacing w:after="120"/>
      <w:ind w:left="1080" w:hanging="360"/>
    </w:pPr>
    <w:rPr>
      <w:rFonts w:ascii="Myriad Pro" w:eastAsia="Calibri" w:hAnsi="Myriad Pro"/>
      <w:sz w:val="20"/>
      <w:szCs w:val="22"/>
    </w:rPr>
  </w:style>
  <w:style w:type="paragraph" w:customStyle="1" w:styleId="GuidelineText">
    <w:name w:val="Guideline Text"/>
    <w:basedOn w:val="BodyText"/>
    <w:qFormat/>
    <w:rsid w:val="00C579CA"/>
    <w:pPr>
      <w:tabs>
        <w:tab w:val="clear" w:pos="288"/>
      </w:tabs>
      <w:spacing w:after="120"/>
      <w:ind w:left="720"/>
    </w:pPr>
    <w:rPr>
      <w:rFonts w:ascii="Myriad Pro" w:eastAsia="Calibri" w:hAnsi="Myriad Pro"/>
      <w:szCs w:val="22"/>
    </w:rPr>
  </w:style>
  <w:style w:type="paragraph" w:styleId="NoSpacing">
    <w:name w:val="No Spacing"/>
    <w:link w:val="NoSpacingChar"/>
    <w:uiPriority w:val="1"/>
    <w:qFormat/>
    <w:rsid w:val="00C579CA"/>
    <w:rPr>
      <w:rFonts w:eastAsiaTheme="minorEastAsia"/>
      <w:kern w:val="0"/>
      <w:sz w:val="22"/>
      <w:szCs w:val="22"/>
      <w:lang w:eastAsia="ja-JP"/>
      <w14:ligatures w14:val="none"/>
    </w:rPr>
  </w:style>
  <w:style w:type="character" w:customStyle="1" w:styleId="NoSpacingChar">
    <w:name w:val="No Spacing Char"/>
    <w:basedOn w:val="DefaultParagraphFont"/>
    <w:link w:val="NoSpacing"/>
    <w:uiPriority w:val="1"/>
    <w:rsid w:val="00C579CA"/>
    <w:rPr>
      <w:rFonts w:eastAsiaTheme="minorEastAsia"/>
      <w:kern w:val="0"/>
      <w:sz w:val="22"/>
      <w:szCs w:val="22"/>
      <w:lang w:eastAsia="ja-JP"/>
      <w14:ligatures w14:val="none"/>
    </w:rPr>
  </w:style>
  <w:style w:type="character" w:styleId="FollowedHyperlink">
    <w:name w:val="FollowedHyperlink"/>
    <w:basedOn w:val="DefaultParagraphFont"/>
    <w:uiPriority w:val="99"/>
    <w:unhideWhenUsed/>
    <w:rsid w:val="00C579CA"/>
    <w:rPr>
      <w:color w:val="954F72" w:themeColor="followedHyperlink"/>
      <w:u w:val="single"/>
    </w:rPr>
  </w:style>
  <w:style w:type="paragraph" w:customStyle="1" w:styleId="indent1">
    <w:name w:val="indent1"/>
    <w:basedOn w:val="Normal"/>
    <w:rsid w:val="00C579CA"/>
    <w:pPr>
      <w:spacing w:before="100" w:beforeAutospacing="1" w:after="100" w:afterAutospacing="1"/>
    </w:pPr>
  </w:style>
  <w:style w:type="paragraph" w:customStyle="1" w:styleId="bodytextregular">
    <w:name w:val="bodytextregular"/>
    <w:basedOn w:val="Normal"/>
    <w:rsid w:val="00C579CA"/>
    <w:pPr>
      <w:spacing w:before="100" w:beforeAutospacing="1" w:after="100" w:afterAutospacing="1"/>
    </w:pPr>
  </w:style>
  <w:style w:type="character" w:customStyle="1" w:styleId="h21">
    <w:name w:val="h21"/>
    <w:rsid w:val="00C579CA"/>
    <w:rPr>
      <w:rFonts w:ascii="Arial" w:hAnsi="Arial" w:cs="Arial"/>
      <w:b/>
      <w:bCs/>
      <w:sz w:val="28"/>
      <w:szCs w:val="28"/>
    </w:rPr>
  </w:style>
  <w:style w:type="paragraph" w:customStyle="1" w:styleId="departmentcontactinfo">
    <w:name w:val="departmentcontactinfo"/>
    <w:basedOn w:val="Normal"/>
    <w:rsid w:val="00C579CA"/>
    <w:pPr>
      <w:spacing w:before="100" w:beforeAutospacing="1" w:after="100" w:afterAutospacing="1"/>
    </w:pPr>
  </w:style>
  <w:style w:type="paragraph" w:customStyle="1" w:styleId="bodytextbeforebullets">
    <w:name w:val="bodytextbeforebullets"/>
    <w:basedOn w:val="Normal"/>
    <w:rsid w:val="00C579CA"/>
    <w:pPr>
      <w:spacing w:before="100" w:beforeAutospacing="1" w:after="100" w:afterAutospacing="1"/>
    </w:pPr>
  </w:style>
  <w:style w:type="character" w:customStyle="1" w:styleId="c-1">
    <w:name w:val="c-1"/>
    <w:basedOn w:val="DefaultParagraphFont"/>
    <w:rsid w:val="00C579CA"/>
  </w:style>
  <w:style w:type="paragraph" w:styleId="TOCHeading">
    <w:name w:val="TOC Heading"/>
    <w:basedOn w:val="Heading1"/>
    <w:next w:val="Normal"/>
    <w:uiPriority w:val="39"/>
    <w:unhideWhenUsed/>
    <w:qFormat/>
    <w:rsid w:val="00C579CA"/>
    <w:pPr>
      <w:keepNext/>
      <w:keepLines/>
      <w:spacing w:before="480" w:after="0" w:line="276" w:lineRule="auto"/>
      <w:jc w:val="left"/>
      <w:outlineLvl w:val="9"/>
    </w:pPr>
    <w:rPr>
      <w:rFonts w:asciiTheme="majorHAnsi" w:eastAsiaTheme="majorEastAsia" w:hAnsiTheme="majorHAnsi" w:cstheme="majorBidi"/>
      <w:bCs/>
      <w:color w:val="2F5496" w:themeColor="accent1" w:themeShade="BF"/>
      <w:sz w:val="28"/>
      <w:szCs w:val="28"/>
      <w:lang w:eastAsia="ja-JP"/>
    </w:rPr>
  </w:style>
  <w:style w:type="character" w:styleId="CommentReference">
    <w:name w:val="annotation reference"/>
    <w:basedOn w:val="DefaultParagraphFont"/>
    <w:uiPriority w:val="99"/>
    <w:unhideWhenUsed/>
    <w:rsid w:val="00C579CA"/>
    <w:rPr>
      <w:sz w:val="16"/>
      <w:szCs w:val="16"/>
    </w:rPr>
  </w:style>
  <w:style w:type="paragraph" w:styleId="CommentText">
    <w:name w:val="annotation text"/>
    <w:basedOn w:val="Normal"/>
    <w:link w:val="CommentTextChar"/>
    <w:uiPriority w:val="99"/>
    <w:unhideWhenUsed/>
    <w:rsid w:val="00C579CA"/>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C579CA"/>
    <w:rPr>
      <w:kern w:val="0"/>
      <w:sz w:val="20"/>
      <w:szCs w:val="20"/>
      <w14:ligatures w14:val="none"/>
    </w:rPr>
  </w:style>
  <w:style w:type="paragraph" w:styleId="CommentSubject">
    <w:name w:val="annotation subject"/>
    <w:basedOn w:val="CommentText"/>
    <w:next w:val="CommentText"/>
    <w:link w:val="CommentSubjectChar"/>
    <w:uiPriority w:val="99"/>
    <w:unhideWhenUsed/>
    <w:rsid w:val="00C579CA"/>
    <w:pPr>
      <w:spacing w:after="0"/>
    </w:pPr>
    <w:rPr>
      <w:rFonts w:ascii="Arial" w:eastAsia="Times New Roman" w:hAnsi="Arial" w:cs="Times New Roman"/>
      <w:b/>
      <w:bCs/>
    </w:rPr>
  </w:style>
  <w:style w:type="character" w:customStyle="1" w:styleId="CommentSubjectChar">
    <w:name w:val="Comment Subject Char"/>
    <w:basedOn w:val="CommentTextChar"/>
    <w:link w:val="CommentSubject"/>
    <w:uiPriority w:val="99"/>
    <w:rsid w:val="00C579CA"/>
    <w:rPr>
      <w:rFonts w:ascii="Arial" w:eastAsia="Times New Roman" w:hAnsi="Arial" w:cs="Times New Roman"/>
      <w:b/>
      <w:bCs/>
      <w:kern w:val="0"/>
      <w:sz w:val="20"/>
      <w:szCs w:val="20"/>
      <w14:ligatures w14:val="none"/>
    </w:rPr>
  </w:style>
  <w:style w:type="character" w:customStyle="1" w:styleId="font71">
    <w:name w:val="font71"/>
    <w:basedOn w:val="DefaultParagraphFont"/>
    <w:rsid w:val="00C579CA"/>
    <w:rPr>
      <w:rFonts w:ascii="Calibri" w:hAnsi="Calibri" w:cs="Calibri" w:hint="default"/>
      <w:b w:val="0"/>
      <w:bCs w:val="0"/>
      <w:i w:val="0"/>
      <w:iCs w:val="0"/>
      <w:strike w:val="0"/>
      <w:dstrike w:val="0"/>
      <w:color w:val="000000"/>
      <w:sz w:val="22"/>
      <w:szCs w:val="22"/>
      <w:u w:val="none"/>
      <w:effect w:val="none"/>
    </w:rPr>
  </w:style>
  <w:style w:type="character" w:styleId="UnresolvedMention">
    <w:name w:val="Unresolved Mention"/>
    <w:basedOn w:val="DefaultParagraphFont"/>
    <w:uiPriority w:val="99"/>
    <w:semiHidden/>
    <w:unhideWhenUsed/>
    <w:rsid w:val="008E068F"/>
    <w:rPr>
      <w:color w:val="605E5C"/>
      <w:shd w:val="clear" w:color="auto" w:fill="E1DFDD"/>
    </w:rPr>
  </w:style>
  <w:style w:type="paragraph" w:customStyle="1" w:styleId="Style1">
    <w:name w:val="Style1"/>
    <w:basedOn w:val="Normal"/>
    <w:link w:val="Style1Char"/>
    <w:qFormat/>
    <w:rsid w:val="7A4CF8A9"/>
    <w:pPr>
      <w:spacing w:after="60"/>
      <w:jc w:val="center"/>
    </w:pPr>
    <w:rPr>
      <w:rFonts w:asciiTheme="minorHAnsi" w:hAnsiTheme="minorHAnsi" w:cstheme="minorBidi"/>
      <w:b/>
      <w:bCs/>
      <w:color w:val="000000" w:themeColor="text1"/>
      <w:sz w:val="32"/>
      <w:szCs w:val="32"/>
    </w:rPr>
  </w:style>
  <w:style w:type="character" w:customStyle="1" w:styleId="Style1Char">
    <w:name w:val="Style1 Char"/>
    <w:basedOn w:val="DefaultParagraphFont"/>
    <w:link w:val="Style1"/>
    <w:rsid w:val="7A4CF8A9"/>
    <w:rPr>
      <w:rFonts w:asciiTheme="minorHAnsi" w:eastAsia="Times New Roman" w:hAnsiTheme="minorHAnsi" w:cstheme="minorBidi"/>
      <w:b/>
      <w:bCs/>
      <w:color w:val="000000" w:themeColor="text1"/>
      <w:sz w:val="32"/>
      <w:szCs w:val="32"/>
      <w:u w:val="none"/>
    </w:rPr>
  </w:style>
  <w:style w:type="paragraph" w:customStyle="1" w:styleId="paragraph">
    <w:name w:val="paragraph"/>
    <w:basedOn w:val="Normal"/>
    <w:rsid w:val="00A1500E"/>
    <w:pPr>
      <w:spacing w:before="100" w:beforeAutospacing="1" w:after="100" w:afterAutospacing="1"/>
    </w:pPr>
  </w:style>
  <w:style w:type="character" w:customStyle="1" w:styleId="normaltextrun">
    <w:name w:val="normaltextrun"/>
    <w:basedOn w:val="DefaultParagraphFont"/>
    <w:rsid w:val="00A1500E"/>
  </w:style>
  <w:style w:type="character" w:customStyle="1" w:styleId="eop">
    <w:name w:val="eop"/>
    <w:basedOn w:val="DefaultParagraphFont"/>
    <w:rsid w:val="00A1500E"/>
  </w:style>
  <w:style w:type="paragraph" w:styleId="TOC4">
    <w:name w:val="toc 4"/>
    <w:basedOn w:val="Normal"/>
    <w:next w:val="Normal"/>
    <w:autoRedefine/>
    <w:uiPriority w:val="39"/>
    <w:unhideWhenUsed/>
    <w:rsid w:val="00E57A3E"/>
    <w:pPr>
      <w:spacing w:after="100" w:line="278" w:lineRule="auto"/>
      <w:ind w:left="720"/>
    </w:pPr>
    <w:rPr>
      <w:rFonts w:asciiTheme="minorHAnsi" w:eastAsiaTheme="minorEastAsia" w:hAnsiTheme="minorHAnsi" w:cstheme="minorBidi"/>
      <w:kern w:val="2"/>
      <w14:ligatures w14:val="standardContextual"/>
    </w:rPr>
  </w:style>
  <w:style w:type="paragraph" w:styleId="TOC5">
    <w:name w:val="toc 5"/>
    <w:basedOn w:val="Normal"/>
    <w:next w:val="Normal"/>
    <w:autoRedefine/>
    <w:uiPriority w:val="39"/>
    <w:unhideWhenUsed/>
    <w:rsid w:val="00E57A3E"/>
    <w:pPr>
      <w:spacing w:after="100" w:line="278" w:lineRule="auto"/>
      <w:ind w:left="960"/>
    </w:pPr>
    <w:rPr>
      <w:rFonts w:asciiTheme="minorHAnsi" w:eastAsiaTheme="minorEastAsia" w:hAnsiTheme="minorHAnsi" w:cstheme="minorBidi"/>
      <w:kern w:val="2"/>
      <w14:ligatures w14:val="standardContextual"/>
    </w:rPr>
  </w:style>
  <w:style w:type="paragraph" w:styleId="TOC6">
    <w:name w:val="toc 6"/>
    <w:basedOn w:val="Normal"/>
    <w:next w:val="Normal"/>
    <w:autoRedefine/>
    <w:uiPriority w:val="39"/>
    <w:unhideWhenUsed/>
    <w:rsid w:val="00E57A3E"/>
    <w:pPr>
      <w:spacing w:after="100" w:line="278" w:lineRule="auto"/>
      <w:ind w:left="1200"/>
    </w:pPr>
    <w:rPr>
      <w:rFonts w:asciiTheme="minorHAnsi" w:eastAsiaTheme="minorEastAsia" w:hAnsiTheme="minorHAnsi" w:cstheme="minorBidi"/>
      <w:kern w:val="2"/>
      <w14:ligatures w14:val="standardContextual"/>
    </w:rPr>
  </w:style>
  <w:style w:type="paragraph" w:styleId="TOC7">
    <w:name w:val="toc 7"/>
    <w:basedOn w:val="Normal"/>
    <w:next w:val="Normal"/>
    <w:autoRedefine/>
    <w:uiPriority w:val="39"/>
    <w:unhideWhenUsed/>
    <w:rsid w:val="00E57A3E"/>
    <w:pPr>
      <w:spacing w:after="100" w:line="278" w:lineRule="auto"/>
      <w:ind w:left="1440"/>
    </w:pPr>
    <w:rPr>
      <w:rFonts w:asciiTheme="minorHAnsi" w:eastAsiaTheme="minorEastAsia" w:hAnsiTheme="minorHAnsi" w:cstheme="minorBidi"/>
      <w:kern w:val="2"/>
      <w14:ligatures w14:val="standardContextual"/>
    </w:rPr>
  </w:style>
  <w:style w:type="paragraph" w:styleId="TOC8">
    <w:name w:val="toc 8"/>
    <w:basedOn w:val="Normal"/>
    <w:next w:val="Normal"/>
    <w:autoRedefine/>
    <w:uiPriority w:val="39"/>
    <w:unhideWhenUsed/>
    <w:rsid w:val="00E57A3E"/>
    <w:pPr>
      <w:spacing w:after="100" w:line="278" w:lineRule="auto"/>
      <w:ind w:left="1680"/>
    </w:pPr>
    <w:rPr>
      <w:rFonts w:asciiTheme="minorHAnsi" w:eastAsiaTheme="minorEastAsia" w:hAnsiTheme="minorHAnsi" w:cstheme="minorBidi"/>
      <w:kern w:val="2"/>
      <w14:ligatures w14:val="standardContextual"/>
    </w:rPr>
  </w:style>
  <w:style w:type="paragraph" w:styleId="TOC9">
    <w:name w:val="toc 9"/>
    <w:basedOn w:val="Normal"/>
    <w:next w:val="Normal"/>
    <w:autoRedefine/>
    <w:uiPriority w:val="39"/>
    <w:unhideWhenUsed/>
    <w:rsid w:val="00E57A3E"/>
    <w:pPr>
      <w:spacing w:after="100" w:line="278" w:lineRule="auto"/>
      <w:ind w:left="1920"/>
    </w:pPr>
    <w:rPr>
      <w:rFonts w:asciiTheme="minorHAnsi" w:eastAsiaTheme="minorEastAsia" w:hAnsiTheme="minorHAnsi" w:cstheme="minorBidi"/>
      <w:kern w:val="2"/>
      <w14:ligatures w14:val="standardContextual"/>
    </w:rPr>
  </w:style>
  <w:style w:type="paragraph" w:styleId="Revision">
    <w:name w:val="Revision"/>
    <w:hidden/>
    <w:uiPriority w:val="99"/>
    <w:semiHidden/>
    <w:rsid w:val="0048635F"/>
    <w:rPr>
      <w:rFonts w:ascii="Times New Roman" w:eastAsia="Times New Roman" w:hAnsi="Times New Roman" w:cs="Times New Roman"/>
      <w:kern w:val="0"/>
      <w14:ligatures w14:val="none"/>
    </w:rPr>
  </w:style>
  <w:style w:type="character" w:customStyle="1" w:styleId="scxw118041987">
    <w:name w:val="scxw118041987"/>
    <w:basedOn w:val="DefaultParagraphFont"/>
    <w:rsid w:val="00FB71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11613">
      <w:bodyDiv w:val="1"/>
      <w:marLeft w:val="0"/>
      <w:marRight w:val="0"/>
      <w:marTop w:val="0"/>
      <w:marBottom w:val="0"/>
      <w:divBdr>
        <w:top w:val="none" w:sz="0" w:space="0" w:color="auto"/>
        <w:left w:val="none" w:sz="0" w:space="0" w:color="auto"/>
        <w:bottom w:val="none" w:sz="0" w:space="0" w:color="auto"/>
        <w:right w:val="none" w:sz="0" w:space="0" w:color="auto"/>
      </w:divBdr>
      <w:divsChild>
        <w:div w:id="235283563">
          <w:marLeft w:val="0"/>
          <w:marRight w:val="0"/>
          <w:marTop w:val="240"/>
          <w:marBottom w:val="240"/>
          <w:divBdr>
            <w:top w:val="none" w:sz="0" w:space="0" w:color="auto"/>
            <w:left w:val="none" w:sz="0" w:space="0" w:color="auto"/>
            <w:bottom w:val="none" w:sz="0" w:space="0" w:color="auto"/>
            <w:right w:val="none" w:sz="0" w:space="0" w:color="auto"/>
          </w:divBdr>
        </w:div>
        <w:div w:id="913391947">
          <w:marLeft w:val="0"/>
          <w:marRight w:val="0"/>
          <w:marTop w:val="240"/>
          <w:marBottom w:val="240"/>
          <w:divBdr>
            <w:top w:val="none" w:sz="0" w:space="0" w:color="auto"/>
            <w:left w:val="none" w:sz="0" w:space="0" w:color="auto"/>
            <w:bottom w:val="none" w:sz="0" w:space="0" w:color="auto"/>
            <w:right w:val="none" w:sz="0" w:space="0" w:color="auto"/>
          </w:divBdr>
        </w:div>
      </w:divsChild>
    </w:div>
    <w:div w:id="1265383205">
      <w:bodyDiv w:val="1"/>
      <w:marLeft w:val="0"/>
      <w:marRight w:val="0"/>
      <w:marTop w:val="0"/>
      <w:marBottom w:val="0"/>
      <w:divBdr>
        <w:top w:val="none" w:sz="0" w:space="0" w:color="auto"/>
        <w:left w:val="none" w:sz="0" w:space="0" w:color="auto"/>
        <w:bottom w:val="none" w:sz="0" w:space="0" w:color="auto"/>
        <w:right w:val="none" w:sz="0" w:space="0" w:color="auto"/>
      </w:divBdr>
    </w:div>
    <w:div w:id="1314483820">
      <w:bodyDiv w:val="1"/>
      <w:marLeft w:val="0"/>
      <w:marRight w:val="0"/>
      <w:marTop w:val="0"/>
      <w:marBottom w:val="0"/>
      <w:divBdr>
        <w:top w:val="none" w:sz="0" w:space="0" w:color="auto"/>
        <w:left w:val="none" w:sz="0" w:space="0" w:color="auto"/>
        <w:bottom w:val="none" w:sz="0" w:space="0" w:color="auto"/>
        <w:right w:val="none" w:sz="0" w:space="0" w:color="auto"/>
      </w:divBdr>
    </w:div>
    <w:div w:id="1729760054">
      <w:bodyDiv w:val="1"/>
      <w:marLeft w:val="0"/>
      <w:marRight w:val="0"/>
      <w:marTop w:val="0"/>
      <w:marBottom w:val="0"/>
      <w:divBdr>
        <w:top w:val="none" w:sz="0" w:space="0" w:color="auto"/>
        <w:left w:val="none" w:sz="0" w:space="0" w:color="auto"/>
        <w:bottom w:val="none" w:sz="0" w:space="0" w:color="auto"/>
        <w:right w:val="none" w:sz="0" w:space="0" w:color="auto"/>
      </w:divBdr>
      <w:divsChild>
        <w:div w:id="1437753450">
          <w:marLeft w:val="0"/>
          <w:marRight w:val="0"/>
          <w:marTop w:val="0"/>
          <w:marBottom w:val="0"/>
          <w:divBdr>
            <w:top w:val="none" w:sz="0" w:space="0" w:color="auto"/>
            <w:left w:val="none" w:sz="0" w:space="0" w:color="auto"/>
            <w:bottom w:val="none" w:sz="0" w:space="0" w:color="auto"/>
            <w:right w:val="none" w:sz="0" w:space="0" w:color="auto"/>
          </w:divBdr>
        </w:div>
        <w:div w:id="1867255537">
          <w:marLeft w:val="0"/>
          <w:marRight w:val="0"/>
          <w:marTop w:val="0"/>
          <w:marBottom w:val="0"/>
          <w:divBdr>
            <w:top w:val="none" w:sz="0" w:space="0" w:color="auto"/>
            <w:left w:val="none" w:sz="0" w:space="0" w:color="auto"/>
            <w:bottom w:val="none" w:sz="0" w:space="0" w:color="auto"/>
            <w:right w:val="none" w:sz="0" w:space="0" w:color="auto"/>
          </w:divBdr>
        </w:div>
        <w:div w:id="987973627">
          <w:marLeft w:val="0"/>
          <w:marRight w:val="0"/>
          <w:marTop w:val="0"/>
          <w:marBottom w:val="0"/>
          <w:divBdr>
            <w:top w:val="none" w:sz="0" w:space="0" w:color="auto"/>
            <w:left w:val="none" w:sz="0" w:space="0" w:color="auto"/>
            <w:bottom w:val="none" w:sz="0" w:space="0" w:color="auto"/>
            <w:right w:val="none" w:sz="0" w:space="0" w:color="auto"/>
          </w:divBdr>
        </w:div>
        <w:div w:id="2008943297">
          <w:marLeft w:val="0"/>
          <w:marRight w:val="0"/>
          <w:marTop w:val="0"/>
          <w:marBottom w:val="0"/>
          <w:divBdr>
            <w:top w:val="none" w:sz="0" w:space="0" w:color="auto"/>
            <w:left w:val="none" w:sz="0" w:space="0" w:color="auto"/>
            <w:bottom w:val="none" w:sz="0" w:space="0" w:color="auto"/>
            <w:right w:val="none" w:sz="0" w:space="0" w:color="auto"/>
          </w:divBdr>
        </w:div>
        <w:div w:id="404885932">
          <w:marLeft w:val="0"/>
          <w:marRight w:val="0"/>
          <w:marTop w:val="0"/>
          <w:marBottom w:val="0"/>
          <w:divBdr>
            <w:top w:val="none" w:sz="0" w:space="0" w:color="auto"/>
            <w:left w:val="none" w:sz="0" w:space="0" w:color="auto"/>
            <w:bottom w:val="none" w:sz="0" w:space="0" w:color="auto"/>
            <w:right w:val="none" w:sz="0" w:space="0" w:color="auto"/>
          </w:divBdr>
        </w:div>
        <w:div w:id="70545914">
          <w:marLeft w:val="0"/>
          <w:marRight w:val="0"/>
          <w:marTop w:val="0"/>
          <w:marBottom w:val="0"/>
          <w:divBdr>
            <w:top w:val="none" w:sz="0" w:space="0" w:color="auto"/>
            <w:left w:val="none" w:sz="0" w:space="0" w:color="auto"/>
            <w:bottom w:val="none" w:sz="0" w:space="0" w:color="auto"/>
            <w:right w:val="none" w:sz="0" w:space="0" w:color="auto"/>
          </w:divBdr>
        </w:div>
        <w:div w:id="997735647">
          <w:marLeft w:val="0"/>
          <w:marRight w:val="0"/>
          <w:marTop w:val="0"/>
          <w:marBottom w:val="0"/>
          <w:divBdr>
            <w:top w:val="none" w:sz="0" w:space="0" w:color="auto"/>
            <w:left w:val="none" w:sz="0" w:space="0" w:color="auto"/>
            <w:bottom w:val="none" w:sz="0" w:space="0" w:color="auto"/>
            <w:right w:val="none" w:sz="0" w:space="0" w:color="auto"/>
          </w:divBdr>
          <w:divsChild>
            <w:div w:id="914165115">
              <w:marLeft w:val="-75"/>
              <w:marRight w:val="0"/>
              <w:marTop w:val="30"/>
              <w:marBottom w:val="30"/>
              <w:divBdr>
                <w:top w:val="none" w:sz="0" w:space="0" w:color="auto"/>
                <w:left w:val="none" w:sz="0" w:space="0" w:color="auto"/>
                <w:bottom w:val="none" w:sz="0" w:space="0" w:color="auto"/>
                <w:right w:val="none" w:sz="0" w:space="0" w:color="auto"/>
              </w:divBdr>
              <w:divsChild>
                <w:div w:id="735276311">
                  <w:marLeft w:val="0"/>
                  <w:marRight w:val="0"/>
                  <w:marTop w:val="0"/>
                  <w:marBottom w:val="0"/>
                  <w:divBdr>
                    <w:top w:val="none" w:sz="0" w:space="0" w:color="auto"/>
                    <w:left w:val="none" w:sz="0" w:space="0" w:color="auto"/>
                    <w:bottom w:val="none" w:sz="0" w:space="0" w:color="auto"/>
                    <w:right w:val="none" w:sz="0" w:space="0" w:color="auto"/>
                  </w:divBdr>
                  <w:divsChild>
                    <w:div w:id="543098318">
                      <w:marLeft w:val="0"/>
                      <w:marRight w:val="0"/>
                      <w:marTop w:val="0"/>
                      <w:marBottom w:val="0"/>
                      <w:divBdr>
                        <w:top w:val="none" w:sz="0" w:space="0" w:color="auto"/>
                        <w:left w:val="none" w:sz="0" w:space="0" w:color="auto"/>
                        <w:bottom w:val="none" w:sz="0" w:space="0" w:color="auto"/>
                        <w:right w:val="none" w:sz="0" w:space="0" w:color="auto"/>
                      </w:divBdr>
                    </w:div>
                  </w:divsChild>
                </w:div>
                <w:div w:id="1250427173">
                  <w:marLeft w:val="0"/>
                  <w:marRight w:val="0"/>
                  <w:marTop w:val="0"/>
                  <w:marBottom w:val="0"/>
                  <w:divBdr>
                    <w:top w:val="none" w:sz="0" w:space="0" w:color="auto"/>
                    <w:left w:val="none" w:sz="0" w:space="0" w:color="auto"/>
                    <w:bottom w:val="none" w:sz="0" w:space="0" w:color="auto"/>
                    <w:right w:val="none" w:sz="0" w:space="0" w:color="auto"/>
                  </w:divBdr>
                  <w:divsChild>
                    <w:div w:id="602766513">
                      <w:marLeft w:val="0"/>
                      <w:marRight w:val="0"/>
                      <w:marTop w:val="0"/>
                      <w:marBottom w:val="0"/>
                      <w:divBdr>
                        <w:top w:val="none" w:sz="0" w:space="0" w:color="auto"/>
                        <w:left w:val="none" w:sz="0" w:space="0" w:color="auto"/>
                        <w:bottom w:val="none" w:sz="0" w:space="0" w:color="auto"/>
                        <w:right w:val="none" w:sz="0" w:space="0" w:color="auto"/>
                      </w:divBdr>
                    </w:div>
                  </w:divsChild>
                </w:div>
                <w:div w:id="2006587185">
                  <w:marLeft w:val="0"/>
                  <w:marRight w:val="0"/>
                  <w:marTop w:val="0"/>
                  <w:marBottom w:val="0"/>
                  <w:divBdr>
                    <w:top w:val="none" w:sz="0" w:space="0" w:color="auto"/>
                    <w:left w:val="none" w:sz="0" w:space="0" w:color="auto"/>
                    <w:bottom w:val="none" w:sz="0" w:space="0" w:color="auto"/>
                    <w:right w:val="none" w:sz="0" w:space="0" w:color="auto"/>
                  </w:divBdr>
                  <w:divsChild>
                    <w:div w:id="1879274464">
                      <w:marLeft w:val="0"/>
                      <w:marRight w:val="0"/>
                      <w:marTop w:val="0"/>
                      <w:marBottom w:val="0"/>
                      <w:divBdr>
                        <w:top w:val="none" w:sz="0" w:space="0" w:color="auto"/>
                        <w:left w:val="none" w:sz="0" w:space="0" w:color="auto"/>
                        <w:bottom w:val="none" w:sz="0" w:space="0" w:color="auto"/>
                        <w:right w:val="none" w:sz="0" w:space="0" w:color="auto"/>
                      </w:divBdr>
                    </w:div>
                  </w:divsChild>
                </w:div>
                <w:div w:id="1732804004">
                  <w:marLeft w:val="0"/>
                  <w:marRight w:val="0"/>
                  <w:marTop w:val="0"/>
                  <w:marBottom w:val="0"/>
                  <w:divBdr>
                    <w:top w:val="none" w:sz="0" w:space="0" w:color="auto"/>
                    <w:left w:val="none" w:sz="0" w:space="0" w:color="auto"/>
                    <w:bottom w:val="none" w:sz="0" w:space="0" w:color="auto"/>
                    <w:right w:val="none" w:sz="0" w:space="0" w:color="auto"/>
                  </w:divBdr>
                  <w:divsChild>
                    <w:div w:id="978419587">
                      <w:marLeft w:val="0"/>
                      <w:marRight w:val="0"/>
                      <w:marTop w:val="0"/>
                      <w:marBottom w:val="0"/>
                      <w:divBdr>
                        <w:top w:val="none" w:sz="0" w:space="0" w:color="auto"/>
                        <w:left w:val="none" w:sz="0" w:space="0" w:color="auto"/>
                        <w:bottom w:val="none" w:sz="0" w:space="0" w:color="auto"/>
                        <w:right w:val="none" w:sz="0" w:space="0" w:color="auto"/>
                      </w:divBdr>
                    </w:div>
                  </w:divsChild>
                </w:div>
                <w:div w:id="291139162">
                  <w:marLeft w:val="0"/>
                  <w:marRight w:val="0"/>
                  <w:marTop w:val="0"/>
                  <w:marBottom w:val="0"/>
                  <w:divBdr>
                    <w:top w:val="none" w:sz="0" w:space="0" w:color="auto"/>
                    <w:left w:val="none" w:sz="0" w:space="0" w:color="auto"/>
                    <w:bottom w:val="none" w:sz="0" w:space="0" w:color="auto"/>
                    <w:right w:val="none" w:sz="0" w:space="0" w:color="auto"/>
                  </w:divBdr>
                  <w:divsChild>
                    <w:div w:id="571618481">
                      <w:marLeft w:val="0"/>
                      <w:marRight w:val="0"/>
                      <w:marTop w:val="0"/>
                      <w:marBottom w:val="0"/>
                      <w:divBdr>
                        <w:top w:val="none" w:sz="0" w:space="0" w:color="auto"/>
                        <w:left w:val="none" w:sz="0" w:space="0" w:color="auto"/>
                        <w:bottom w:val="none" w:sz="0" w:space="0" w:color="auto"/>
                        <w:right w:val="none" w:sz="0" w:space="0" w:color="auto"/>
                      </w:divBdr>
                    </w:div>
                  </w:divsChild>
                </w:div>
                <w:div w:id="175315549">
                  <w:marLeft w:val="0"/>
                  <w:marRight w:val="0"/>
                  <w:marTop w:val="0"/>
                  <w:marBottom w:val="0"/>
                  <w:divBdr>
                    <w:top w:val="none" w:sz="0" w:space="0" w:color="auto"/>
                    <w:left w:val="none" w:sz="0" w:space="0" w:color="auto"/>
                    <w:bottom w:val="none" w:sz="0" w:space="0" w:color="auto"/>
                    <w:right w:val="none" w:sz="0" w:space="0" w:color="auto"/>
                  </w:divBdr>
                  <w:divsChild>
                    <w:div w:id="300383481">
                      <w:marLeft w:val="0"/>
                      <w:marRight w:val="0"/>
                      <w:marTop w:val="0"/>
                      <w:marBottom w:val="0"/>
                      <w:divBdr>
                        <w:top w:val="none" w:sz="0" w:space="0" w:color="auto"/>
                        <w:left w:val="none" w:sz="0" w:space="0" w:color="auto"/>
                        <w:bottom w:val="none" w:sz="0" w:space="0" w:color="auto"/>
                        <w:right w:val="none" w:sz="0" w:space="0" w:color="auto"/>
                      </w:divBdr>
                    </w:div>
                  </w:divsChild>
                </w:div>
                <w:div w:id="992754086">
                  <w:marLeft w:val="0"/>
                  <w:marRight w:val="0"/>
                  <w:marTop w:val="0"/>
                  <w:marBottom w:val="0"/>
                  <w:divBdr>
                    <w:top w:val="none" w:sz="0" w:space="0" w:color="auto"/>
                    <w:left w:val="none" w:sz="0" w:space="0" w:color="auto"/>
                    <w:bottom w:val="none" w:sz="0" w:space="0" w:color="auto"/>
                    <w:right w:val="none" w:sz="0" w:space="0" w:color="auto"/>
                  </w:divBdr>
                  <w:divsChild>
                    <w:div w:id="2015720538">
                      <w:marLeft w:val="0"/>
                      <w:marRight w:val="0"/>
                      <w:marTop w:val="0"/>
                      <w:marBottom w:val="0"/>
                      <w:divBdr>
                        <w:top w:val="none" w:sz="0" w:space="0" w:color="auto"/>
                        <w:left w:val="none" w:sz="0" w:space="0" w:color="auto"/>
                        <w:bottom w:val="none" w:sz="0" w:space="0" w:color="auto"/>
                        <w:right w:val="none" w:sz="0" w:space="0" w:color="auto"/>
                      </w:divBdr>
                    </w:div>
                  </w:divsChild>
                </w:div>
                <w:div w:id="1158350381">
                  <w:marLeft w:val="0"/>
                  <w:marRight w:val="0"/>
                  <w:marTop w:val="0"/>
                  <w:marBottom w:val="0"/>
                  <w:divBdr>
                    <w:top w:val="none" w:sz="0" w:space="0" w:color="auto"/>
                    <w:left w:val="none" w:sz="0" w:space="0" w:color="auto"/>
                    <w:bottom w:val="none" w:sz="0" w:space="0" w:color="auto"/>
                    <w:right w:val="none" w:sz="0" w:space="0" w:color="auto"/>
                  </w:divBdr>
                  <w:divsChild>
                    <w:div w:id="664623889">
                      <w:marLeft w:val="0"/>
                      <w:marRight w:val="0"/>
                      <w:marTop w:val="0"/>
                      <w:marBottom w:val="0"/>
                      <w:divBdr>
                        <w:top w:val="none" w:sz="0" w:space="0" w:color="auto"/>
                        <w:left w:val="none" w:sz="0" w:space="0" w:color="auto"/>
                        <w:bottom w:val="none" w:sz="0" w:space="0" w:color="auto"/>
                        <w:right w:val="none" w:sz="0" w:space="0" w:color="auto"/>
                      </w:divBdr>
                    </w:div>
                  </w:divsChild>
                </w:div>
                <w:div w:id="1056124287">
                  <w:marLeft w:val="0"/>
                  <w:marRight w:val="0"/>
                  <w:marTop w:val="0"/>
                  <w:marBottom w:val="0"/>
                  <w:divBdr>
                    <w:top w:val="none" w:sz="0" w:space="0" w:color="auto"/>
                    <w:left w:val="none" w:sz="0" w:space="0" w:color="auto"/>
                    <w:bottom w:val="none" w:sz="0" w:space="0" w:color="auto"/>
                    <w:right w:val="none" w:sz="0" w:space="0" w:color="auto"/>
                  </w:divBdr>
                  <w:divsChild>
                    <w:div w:id="86971905">
                      <w:marLeft w:val="0"/>
                      <w:marRight w:val="0"/>
                      <w:marTop w:val="0"/>
                      <w:marBottom w:val="0"/>
                      <w:divBdr>
                        <w:top w:val="none" w:sz="0" w:space="0" w:color="auto"/>
                        <w:left w:val="none" w:sz="0" w:space="0" w:color="auto"/>
                        <w:bottom w:val="none" w:sz="0" w:space="0" w:color="auto"/>
                        <w:right w:val="none" w:sz="0" w:space="0" w:color="auto"/>
                      </w:divBdr>
                    </w:div>
                  </w:divsChild>
                </w:div>
                <w:div w:id="1391615625">
                  <w:marLeft w:val="0"/>
                  <w:marRight w:val="0"/>
                  <w:marTop w:val="0"/>
                  <w:marBottom w:val="0"/>
                  <w:divBdr>
                    <w:top w:val="none" w:sz="0" w:space="0" w:color="auto"/>
                    <w:left w:val="none" w:sz="0" w:space="0" w:color="auto"/>
                    <w:bottom w:val="none" w:sz="0" w:space="0" w:color="auto"/>
                    <w:right w:val="none" w:sz="0" w:space="0" w:color="auto"/>
                  </w:divBdr>
                  <w:divsChild>
                    <w:div w:id="157428728">
                      <w:marLeft w:val="0"/>
                      <w:marRight w:val="0"/>
                      <w:marTop w:val="0"/>
                      <w:marBottom w:val="0"/>
                      <w:divBdr>
                        <w:top w:val="none" w:sz="0" w:space="0" w:color="auto"/>
                        <w:left w:val="none" w:sz="0" w:space="0" w:color="auto"/>
                        <w:bottom w:val="none" w:sz="0" w:space="0" w:color="auto"/>
                        <w:right w:val="none" w:sz="0" w:space="0" w:color="auto"/>
                      </w:divBdr>
                    </w:div>
                  </w:divsChild>
                </w:div>
                <w:div w:id="848830106">
                  <w:marLeft w:val="0"/>
                  <w:marRight w:val="0"/>
                  <w:marTop w:val="0"/>
                  <w:marBottom w:val="0"/>
                  <w:divBdr>
                    <w:top w:val="none" w:sz="0" w:space="0" w:color="auto"/>
                    <w:left w:val="none" w:sz="0" w:space="0" w:color="auto"/>
                    <w:bottom w:val="none" w:sz="0" w:space="0" w:color="auto"/>
                    <w:right w:val="none" w:sz="0" w:space="0" w:color="auto"/>
                  </w:divBdr>
                  <w:divsChild>
                    <w:div w:id="1308559182">
                      <w:marLeft w:val="0"/>
                      <w:marRight w:val="0"/>
                      <w:marTop w:val="0"/>
                      <w:marBottom w:val="0"/>
                      <w:divBdr>
                        <w:top w:val="none" w:sz="0" w:space="0" w:color="auto"/>
                        <w:left w:val="none" w:sz="0" w:space="0" w:color="auto"/>
                        <w:bottom w:val="none" w:sz="0" w:space="0" w:color="auto"/>
                        <w:right w:val="none" w:sz="0" w:space="0" w:color="auto"/>
                      </w:divBdr>
                    </w:div>
                  </w:divsChild>
                </w:div>
                <w:div w:id="1186600235">
                  <w:marLeft w:val="0"/>
                  <w:marRight w:val="0"/>
                  <w:marTop w:val="0"/>
                  <w:marBottom w:val="0"/>
                  <w:divBdr>
                    <w:top w:val="none" w:sz="0" w:space="0" w:color="auto"/>
                    <w:left w:val="none" w:sz="0" w:space="0" w:color="auto"/>
                    <w:bottom w:val="none" w:sz="0" w:space="0" w:color="auto"/>
                    <w:right w:val="none" w:sz="0" w:space="0" w:color="auto"/>
                  </w:divBdr>
                  <w:divsChild>
                    <w:div w:id="325326074">
                      <w:marLeft w:val="0"/>
                      <w:marRight w:val="0"/>
                      <w:marTop w:val="0"/>
                      <w:marBottom w:val="0"/>
                      <w:divBdr>
                        <w:top w:val="none" w:sz="0" w:space="0" w:color="auto"/>
                        <w:left w:val="none" w:sz="0" w:space="0" w:color="auto"/>
                        <w:bottom w:val="none" w:sz="0" w:space="0" w:color="auto"/>
                        <w:right w:val="none" w:sz="0" w:space="0" w:color="auto"/>
                      </w:divBdr>
                    </w:div>
                  </w:divsChild>
                </w:div>
                <w:div w:id="1906914848">
                  <w:marLeft w:val="0"/>
                  <w:marRight w:val="0"/>
                  <w:marTop w:val="0"/>
                  <w:marBottom w:val="0"/>
                  <w:divBdr>
                    <w:top w:val="none" w:sz="0" w:space="0" w:color="auto"/>
                    <w:left w:val="none" w:sz="0" w:space="0" w:color="auto"/>
                    <w:bottom w:val="none" w:sz="0" w:space="0" w:color="auto"/>
                    <w:right w:val="none" w:sz="0" w:space="0" w:color="auto"/>
                  </w:divBdr>
                  <w:divsChild>
                    <w:div w:id="552272679">
                      <w:marLeft w:val="0"/>
                      <w:marRight w:val="0"/>
                      <w:marTop w:val="0"/>
                      <w:marBottom w:val="0"/>
                      <w:divBdr>
                        <w:top w:val="none" w:sz="0" w:space="0" w:color="auto"/>
                        <w:left w:val="none" w:sz="0" w:space="0" w:color="auto"/>
                        <w:bottom w:val="none" w:sz="0" w:space="0" w:color="auto"/>
                        <w:right w:val="none" w:sz="0" w:space="0" w:color="auto"/>
                      </w:divBdr>
                    </w:div>
                  </w:divsChild>
                </w:div>
                <w:div w:id="154885273">
                  <w:marLeft w:val="0"/>
                  <w:marRight w:val="0"/>
                  <w:marTop w:val="0"/>
                  <w:marBottom w:val="0"/>
                  <w:divBdr>
                    <w:top w:val="none" w:sz="0" w:space="0" w:color="auto"/>
                    <w:left w:val="none" w:sz="0" w:space="0" w:color="auto"/>
                    <w:bottom w:val="none" w:sz="0" w:space="0" w:color="auto"/>
                    <w:right w:val="none" w:sz="0" w:space="0" w:color="auto"/>
                  </w:divBdr>
                  <w:divsChild>
                    <w:div w:id="194540559">
                      <w:marLeft w:val="0"/>
                      <w:marRight w:val="0"/>
                      <w:marTop w:val="0"/>
                      <w:marBottom w:val="0"/>
                      <w:divBdr>
                        <w:top w:val="none" w:sz="0" w:space="0" w:color="auto"/>
                        <w:left w:val="none" w:sz="0" w:space="0" w:color="auto"/>
                        <w:bottom w:val="none" w:sz="0" w:space="0" w:color="auto"/>
                        <w:right w:val="none" w:sz="0" w:space="0" w:color="auto"/>
                      </w:divBdr>
                    </w:div>
                  </w:divsChild>
                </w:div>
                <w:div w:id="1418089668">
                  <w:marLeft w:val="0"/>
                  <w:marRight w:val="0"/>
                  <w:marTop w:val="0"/>
                  <w:marBottom w:val="0"/>
                  <w:divBdr>
                    <w:top w:val="none" w:sz="0" w:space="0" w:color="auto"/>
                    <w:left w:val="none" w:sz="0" w:space="0" w:color="auto"/>
                    <w:bottom w:val="none" w:sz="0" w:space="0" w:color="auto"/>
                    <w:right w:val="none" w:sz="0" w:space="0" w:color="auto"/>
                  </w:divBdr>
                  <w:divsChild>
                    <w:div w:id="217473366">
                      <w:marLeft w:val="0"/>
                      <w:marRight w:val="0"/>
                      <w:marTop w:val="0"/>
                      <w:marBottom w:val="0"/>
                      <w:divBdr>
                        <w:top w:val="none" w:sz="0" w:space="0" w:color="auto"/>
                        <w:left w:val="none" w:sz="0" w:space="0" w:color="auto"/>
                        <w:bottom w:val="none" w:sz="0" w:space="0" w:color="auto"/>
                        <w:right w:val="none" w:sz="0" w:space="0" w:color="auto"/>
                      </w:divBdr>
                    </w:div>
                  </w:divsChild>
                </w:div>
                <w:div w:id="809440364">
                  <w:marLeft w:val="0"/>
                  <w:marRight w:val="0"/>
                  <w:marTop w:val="0"/>
                  <w:marBottom w:val="0"/>
                  <w:divBdr>
                    <w:top w:val="none" w:sz="0" w:space="0" w:color="auto"/>
                    <w:left w:val="none" w:sz="0" w:space="0" w:color="auto"/>
                    <w:bottom w:val="none" w:sz="0" w:space="0" w:color="auto"/>
                    <w:right w:val="none" w:sz="0" w:space="0" w:color="auto"/>
                  </w:divBdr>
                  <w:divsChild>
                    <w:div w:id="1988046839">
                      <w:marLeft w:val="0"/>
                      <w:marRight w:val="0"/>
                      <w:marTop w:val="0"/>
                      <w:marBottom w:val="0"/>
                      <w:divBdr>
                        <w:top w:val="none" w:sz="0" w:space="0" w:color="auto"/>
                        <w:left w:val="none" w:sz="0" w:space="0" w:color="auto"/>
                        <w:bottom w:val="none" w:sz="0" w:space="0" w:color="auto"/>
                        <w:right w:val="none" w:sz="0" w:space="0" w:color="auto"/>
                      </w:divBdr>
                    </w:div>
                  </w:divsChild>
                </w:div>
                <w:div w:id="713774754">
                  <w:marLeft w:val="0"/>
                  <w:marRight w:val="0"/>
                  <w:marTop w:val="0"/>
                  <w:marBottom w:val="0"/>
                  <w:divBdr>
                    <w:top w:val="none" w:sz="0" w:space="0" w:color="auto"/>
                    <w:left w:val="none" w:sz="0" w:space="0" w:color="auto"/>
                    <w:bottom w:val="none" w:sz="0" w:space="0" w:color="auto"/>
                    <w:right w:val="none" w:sz="0" w:space="0" w:color="auto"/>
                  </w:divBdr>
                  <w:divsChild>
                    <w:div w:id="289481972">
                      <w:marLeft w:val="0"/>
                      <w:marRight w:val="0"/>
                      <w:marTop w:val="0"/>
                      <w:marBottom w:val="0"/>
                      <w:divBdr>
                        <w:top w:val="none" w:sz="0" w:space="0" w:color="auto"/>
                        <w:left w:val="none" w:sz="0" w:space="0" w:color="auto"/>
                        <w:bottom w:val="none" w:sz="0" w:space="0" w:color="auto"/>
                        <w:right w:val="none" w:sz="0" w:space="0" w:color="auto"/>
                      </w:divBdr>
                    </w:div>
                  </w:divsChild>
                </w:div>
                <w:div w:id="1875849818">
                  <w:marLeft w:val="0"/>
                  <w:marRight w:val="0"/>
                  <w:marTop w:val="0"/>
                  <w:marBottom w:val="0"/>
                  <w:divBdr>
                    <w:top w:val="none" w:sz="0" w:space="0" w:color="auto"/>
                    <w:left w:val="none" w:sz="0" w:space="0" w:color="auto"/>
                    <w:bottom w:val="none" w:sz="0" w:space="0" w:color="auto"/>
                    <w:right w:val="none" w:sz="0" w:space="0" w:color="auto"/>
                  </w:divBdr>
                  <w:divsChild>
                    <w:div w:id="685136545">
                      <w:marLeft w:val="0"/>
                      <w:marRight w:val="0"/>
                      <w:marTop w:val="0"/>
                      <w:marBottom w:val="0"/>
                      <w:divBdr>
                        <w:top w:val="none" w:sz="0" w:space="0" w:color="auto"/>
                        <w:left w:val="none" w:sz="0" w:space="0" w:color="auto"/>
                        <w:bottom w:val="none" w:sz="0" w:space="0" w:color="auto"/>
                        <w:right w:val="none" w:sz="0" w:space="0" w:color="auto"/>
                      </w:divBdr>
                    </w:div>
                  </w:divsChild>
                </w:div>
                <w:div w:id="1244485706">
                  <w:marLeft w:val="0"/>
                  <w:marRight w:val="0"/>
                  <w:marTop w:val="0"/>
                  <w:marBottom w:val="0"/>
                  <w:divBdr>
                    <w:top w:val="none" w:sz="0" w:space="0" w:color="auto"/>
                    <w:left w:val="none" w:sz="0" w:space="0" w:color="auto"/>
                    <w:bottom w:val="none" w:sz="0" w:space="0" w:color="auto"/>
                    <w:right w:val="none" w:sz="0" w:space="0" w:color="auto"/>
                  </w:divBdr>
                  <w:divsChild>
                    <w:div w:id="1244953814">
                      <w:marLeft w:val="0"/>
                      <w:marRight w:val="0"/>
                      <w:marTop w:val="0"/>
                      <w:marBottom w:val="0"/>
                      <w:divBdr>
                        <w:top w:val="none" w:sz="0" w:space="0" w:color="auto"/>
                        <w:left w:val="none" w:sz="0" w:space="0" w:color="auto"/>
                        <w:bottom w:val="none" w:sz="0" w:space="0" w:color="auto"/>
                        <w:right w:val="none" w:sz="0" w:space="0" w:color="auto"/>
                      </w:divBdr>
                    </w:div>
                  </w:divsChild>
                </w:div>
                <w:div w:id="2041125012">
                  <w:marLeft w:val="0"/>
                  <w:marRight w:val="0"/>
                  <w:marTop w:val="0"/>
                  <w:marBottom w:val="0"/>
                  <w:divBdr>
                    <w:top w:val="none" w:sz="0" w:space="0" w:color="auto"/>
                    <w:left w:val="none" w:sz="0" w:space="0" w:color="auto"/>
                    <w:bottom w:val="none" w:sz="0" w:space="0" w:color="auto"/>
                    <w:right w:val="none" w:sz="0" w:space="0" w:color="auto"/>
                  </w:divBdr>
                  <w:divsChild>
                    <w:div w:id="950742913">
                      <w:marLeft w:val="0"/>
                      <w:marRight w:val="0"/>
                      <w:marTop w:val="0"/>
                      <w:marBottom w:val="0"/>
                      <w:divBdr>
                        <w:top w:val="none" w:sz="0" w:space="0" w:color="auto"/>
                        <w:left w:val="none" w:sz="0" w:space="0" w:color="auto"/>
                        <w:bottom w:val="none" w:sz="0" w:space="0" w:color="auto"/>
                        <w:right w:val="none" w:sz="0" w:space="0" w:color="auto"/>
                      </w:divBdr>
                    </w:div>
                  </w:divsChild>
                </w:div>
                <w:div w:id="751851776">
                  <w:marLeft w:val="0"/>
                  <w:marRight w:val="0"/>
                  <w:marTop w:val="0"/>
                  <w:marBottom w:val="0"/>
                  <w:divBdr>
                    <w:top w:val="none" w:sz="0" w:space="0" w:color="auto"/>
                    <w:left w:val="none" w:sz="0" w:space="0" w:color="auto"/>
                    <w:bottom w:val="none" w:sz="0" w:space="0" w:color="auto"/>
                    <w:right w:val="none" w:sz="0" w:space="0" w:color="auto"/>
                  </w:divBdr>
                  <w:divsChild>
                    <w:div w:id="1987515618">
                      <w:marLeft w:val="0"/>
                      <w:marRight w:val="0"/>
                      <w:marTop w:val="0"/>
                      <w:marBottom w:val="0"/>
                      <w:divBdr>
                        <w:top w:val="none" w:sz="0" w:space="0" w:color="auto"/>
                        <w:left w:val="none" w:sz="0" w:space="0" w:color="auto"/>
                        <w:bottom w:val="none" w:sz="0" w:space="0" w:color="auto"/>
                        <w:right w:val="none" w:sz="0" w:space="0" w:color="auto"/>
                      </w:divBdr>
                    </w:div>
                  </w:divsChild>
                </w:div>
                <w:div w:id="1494949343">
                  <w:marLeft w:val="0"/>
                  <w:marRight w:val="0"/>
                  <w:marTop w:val="0"/>
                  <w:marBottom w:val="0"/>
                  <w:divBdr>
                    <w:top w:val="none" w:sz="0" w:space="0" w:color="auto"/>
                    <w:left w:val="none" w:sz="0" w:space="0" w:color="auto"/>
                    <w:bottom w:val="none" w:sz="0" w:space="0" w:color="auto"/>
                    <w:right w:val="none" w:sz="0" w:space="0" w:color="auto"/>
                  </w:divBdr>
                  <w:divsChild>
                    <w:div w:id="18168852">
                      <w:marLeft w:val="0"/>
                      <w:marRight w:val="0"/>
                      <w:marTop w:val="0"/>
                      <w:marBottom w:val="0"/>
                      <w:divBdr>
                        <w:top w:val="none" w:sz="0" w:space="0" w:color="auto"/>
                        <w:left w:val="none" w:sz="0" w:space="0" w:color="auto"/>
                        <w:bottom w:val="none" w:sz="0" w:space="0" w:color="auto"/>
                        <w:right w:val="none" w:sz="0" w:space="0" w:color="auto"/>
                      </w:divBdr>
                    </w:div>
                  </w:divsChild>
                </w:div>
                <w:div w:id="2054033909">
                  <w:marLeft w:val="0"/>
                  <w:marRight w:val="0"/>
                  <w:marTop w:val="0"/>
                  <w:marBottom w:val="0"/>
                  <w:divBdr>
                    <w:top w:val="none" w:sz="0" w:space="0" w:color="auto"/>
                    <w:left w:val="none" w:sz="0" w:space="0" w:color="auto"/>
                    <w:bottom w:val="none" w:sz="0" w:space="0" w:color="auto"/>
                    <w:right w:val="none" w:sz="0" w:space="0" w:color="auto"/>
                  </w:divBdr>
                  <w:divsChild>
                    <w:div w:id="216400025">
                      <w:marLeft w:val="0"/>
                      <w:marRight w:val="0"/>
                      <w:marTop w:val="0"/>
                      <w:marBottom w:val="0"/>
                      <w:divBdr>
                        <w:top w:val="none" w:sz="0" w:space="0" w:color="auto"/>
                        <w:left w:val="none" w:sz="0" w:space="0" w:color="auto"/>
                        <w:bottom w:val="none" w:sz="0" w:space="0" w:color="auto"/>
                        <w:right w:val="none" w:sz="0" w:space="0" w:color="auto"/>
                      </w:divBdr>
                    </w:div>
                  </w:divsChild>
                </w:div>
                <w:div w:id="969896829">
                  <w:marLeft w:val="0"/>
                  <w:marRight w:val="0"/>
                  <w:marTop w:val="0"/>
                  <w:marBottom w:val="0"/>
                  <w:divBdr>
                    <w:top w:val="none" w:sz="0" w:space="0" w:color="auto"/>
                    <w:left w:val="none" w:sz="0" w:space="0" w:color="auto"/>
                    <w:bottom w:val="none" w:sz="0" w:space="0" w:color="auto"/>
                    <w:right w:val="none" w:sz="0" w:space="0" w:color="auto"/>
                  </w:divBdr>
                  <w:divsChild>
                    <w:div w:id="2044477910">
                      <w:marLeft w:val="0"/>
                      <w:marRight w:val="0"/>
                      <w:marTop w:val="0"/>
                      <w:marBottom w:val="0"/>
                      <w:divBdr>
                        <w:top w:val="none" w:sz="0" w:space="0" w:color="auto"/>
                        <w:left w:val="none" w:sz="0" w:space="0" w:color="auto"/>
                        <w:bottom w:val="none" w:sz="0" w:space="0" w:color="auto"/>
                        <w:right w:val="none" w:sz="0" w:space="0" w:color="auto"/>
                      </w:divBdr>
                    </w:div>
                  </w:divsChild>
                </w:div>
                <w:div w:id="1196112694">
                  <w:marLeft w:val="0"/>
                  <w:marRight w:val="0"/>
                  <w:marTop w:val="0"/>
                  <w:marBottom w:val="0"/>
                  <w:divBdr>
                    <w:top w:val="none" w:sz="0" w:space="0" w:color="auto"/>
                    <w:left w:val="none" w:sz="0" w:space="0" w:color="auto"/>
                    <w:bottom w:val="none" w:sz="0" w:space="0" w:color="auto"/>
                    <w:right w:val="none" w:sz="0" w:space="0" w:color="auto"/>
                  </w:divBdr>
                  <w:divsChild>
                    <w:div w:id="993141721">
                      <w:marLeft w:val="0"/>
                      <w:marRight w:val="0"/>
                      <w:marTop w:val="0"/>
                      <w:marBottom w:val="0"/>
                      <w:divBdr>
                        <w:top w:val="none" w:sz="0" w:space="0" w:color="auto"/>
                        <w:left w:val="none" w:sz="0" w:space="0" w:color="auto"/>
                        <w:bottom w:val="none" w:sz="0" w:space="0" w:color="auto"/>
                        <w:right w:val="none" w:sz="0" w:space="0" w:color="auto"/>
                      </w:divBdr>
                    </w:div>
                  </w:divsChild>
                </w:div>
                <w:div w:id="1121462744">
                  <w:marLeft w:val="0"/>
                  <w:marRight w:val="0"/>
                  <w:marTop w:val="0"/>
                  <w:marBottom w:val="0"/>
                  <w:divBdr>
                    <w:top w:val="none" w:sz="0" w:space="0" w:color="auto"/>
                    <w:left w:val="none" w:sz="0" w:space="0" w:color="auto"/>
                    <w:bottom w:val="none" w:sz="0" w:space="0" w:color="auto"/>
                    <w:right w:val="none" w:sz="0" w:space="0" w:color="auto"/>
                  </w:divBdr>
                  <w:divsChild>
                    <w:div w:id="313412405">
                      <w:marLeft w:val="0"/>
                      <w:marRight w:val="0"/>
                      <w:marTop w:val="0"/>
                      <w:marBottom w:val="0"/>
                      <w:divBdr>
                        <w:top w:val="none" w:sz="0" w:space="0" w:color="auto"/>
                        <w:left w:val="none" w:sz="0" w:space="0" w:color="auto"/>
                        <w:bottom w:val="none" w:sz="0" w:space="0" w:color="auto"/>
                        <w:right w:val="none" w:sz="0" w:space="0" w:color="auto"/>
                      </w:divBdr>
                    </w:div>
                  </w:divsChild>
                </w:div>
                <w:div w:id="256446719">
                  <w:marLeft w:val="0"/>
                  <w:marRight w:val="0"/>
                  <w:marTop w:val="0"/>
                  <w:marBottom w:val="0"/>
                  <w:divBdr>
                    <w:top w:val="none" w:sz="0" w:space="0" w:color="auto"/>
                    <w:left w:val="none" w:sz="0" w:space="0" w:color="auto"/>
                    <w:bottom w:val="none" w:sz="0" w:space="0" w:color="auto"/>
                    <w:right w:val="none" w:sz="0" w:space="0" w:color="auto"/>
                  </w:divBdr>
                  <w:divsChild>
                    <w:div w:id="1456825038">
                      <w:marLeft w:val="0"/>
                      <w:marRight w:val="0"/>
                      <w:marTop w:val="0"/>
                      <w:marBottom w:val="0"/>
                      <w:divBdr>
                        <w:top w:val="none" w:sz="0" w:space="0" w:color="auto"/>
                        <w:left w:val="none" w:sz="0" w:space="0" w:color="auto"/>
                        <w:bottom w:val="none" w:sz="0" w:space="0" w:color="auto"/>
                        <w:right w:val="none" w:sz="0" w:space="0" w:color="auto"/>
                      </w:divBdr>
                    </w:div>
                  </w:divsChild>
                </w:div>
                <w:div w:id="789515797">
                  <w:marLeft w:val="0"/>
                  <w:marRight w:val="0"/>
                  <w:marTop w:val="0"/>
                  <w:marBottom w:val="0"/>
                  <w:divBdr>
                    <w:top w:val="none" w:sz="0" w:space="0" w:color="auto"/>
                    <w:left w:val="none" w:sz="0" w:space="0" w:color="auto"/>
                    <w:bottom w:val="none" w:sz="0" w:space="0" w:color="auto"/>
                    <w:right w:val="none" w:sz="0" w:space="0" w:color="auto"/>
                  </w:divBdr>
                  <w:divsChild>
                    <w:div w:id="327946059">
                      <w:marLeft w:val="0"/>
                      <w:marRight w:val="0"/>
                      <w:marTop w:val="0"/>
                      <w:marBottom w:val="0"/>
                      <w:divBdr>
                        <w:top w:val="none" w:sz="0" w:space="0" w:color="auto"/>
                        <w:left w:val="none" w:sz="0" w:space="0" w:color="auto"/>
                        <w:bottom w:val="none" w:sz="0" w:space="0" w:color="auto"/>
                        <w:right w:val="none" w:sz="0" w:space="0" w:color="auto"/>
                      </w:divBdr>
                    </w:div>
                  </w:divsChild>
                </w:div>
                <w:div w:id="1402169120">
                  <w:marLeft w:val="0"/>
                  <w:marRight w:val="0"/>
                  <w:marTop w:val="0"/>
                  <w:marBottom w:val="0"/>
                  <w:divBdr>
                    <w:top w:val="none" w:sz="0" w:space="0" w:color="auto"/>
                    <w:left w:val="none" w:sz="0" w:space="0" w:color="auto"/>
                    <w:bottom w:val="none" w:sz="0" w:space="0" w:color="auto"/>
                    <w:right w:val="none" w:sz="0" w:space="0" w:color="auto"/>
                  </w:divBdr>
                  <w:divsChild>
                    <w:div w:id="1127358138">
                      <w:marLeft w:val="0"/>
                      <w:marRight w:val="0"/>
                      <w:marTop w:val="0"/>
                      <w:marBottom w:val="0"/>
                      <w:divBdr>
                        <w:top w:val="none" w:sz="0" w:space="0" w:color="auto"/>
                        <w:left w:val="none" w:sz="0" w:space="0" w:color="auto"/>
                        <w:bottom w:val="none" w:sz="0" w:space="0" w:color="auto"/>
                        <w:right w:val="none" w:sz="0" w:space="0" w:color="auto"/>
                      </w:divBdr>
                    </w:div>
                  </w:divsChild>
                </w:div>
                <w:div w:id="573465841">
                  <w:marLeft w:val="0"/>
                  <w:marRight w:val="0"/>
                  <w:marTop w:val="0"/>
                  <w:marBottom w:val="0"/>
                  <w:divBdr>
                    <w:top w:val="none" w:sz="0" w:space="0" w:color="auto"/>
                    <w:left w:val="none" w:sz="0" w:space="0" w:color="auto"/>
                    <w:bottom w:val="none" w:sz="0" w:space="0" w:color="auto"/>
                    <w:right w:val="none" w:sz="0" w:space="0" w:color="auto"/>
                  </w:divBdr>
                  <w:divsChild>
                    <w:div w:id="1838229057">
                      <w:marLeft w:val="0"/>
                      <w:marRight w:val="0"/>
                      <w:marTop w:val="0"/>
                      <w:marBottom w:val="0"/>
                      <w:divBdr>
                        <w:top w:val="none" w:sz="0" w:space="0" w:color="auto"/>
                        <w:left w:val="none" w:sz="0" w:space="0" w:color="auto"/>
                        <w:bottom w:val="none" w:sz="0" w:space="0" w:color="auto"/>
                        <w:right w:val="none" w:sz="0" w:space="0" w:color="auto"/>
                      </w:divBdr>
                    </w:div>
                  </w:divsChild>
                </w:div>
                <w:div w:id="995961433">
                  <w:marLeft w:val="0"/>
                  <w:marRight w:val="0"/>
                  <w:marTop w:val="0"/>
                  <w:marBottom w:val="0"/>
                  <w:divBdr>
                    <w:top w:val="none" w:sz="0" w:space="0" w:color="auto"/>
                    <w:left w:val="none" w:sz="0" w:space="0" w:color="auto"/>
                    <w:bottom w:val="none" w:sz="0" w:space="0" w:color="auto"/>
                    <w:right w:val="none" w:sz="0" w:space="0" w:color="auto"/>
                  </w:divBdr>
                  <w:divsChild>
                    <w:div w:id="566957679">
                      <w:marLeft w:val="0"/>
                      <w:marRight w:val="0"/>
                      <w:marTop w:val="0"/>
                      <w:marBottom w:val="0"/>
                      <w:divBdr>
                        <w:top w:val="none" w:sz="0" w:space="0" w:color="auto"/>
                        <w:left w:val="none" w:sz="0" w:space="0" w:color="auto"/>
                        <w:bottom w:val="none" w:sz="0" w:space="0" w:color="auto"/>
                        <w:right w:val="none" w:sz="0" w:space="0" w:color="auto"/>
                      </w:divBdr>
                    </w:div>
                  </w:divsChild>
                </w:div>
                <w:div w:id="592055076">
                  <w:marLeft w:val="0"/>
                  <w:marRight w:val="0"/>
                  <w:marTop w:val="0"/>
                  <w:marBottom w:val="0"/>
                  <w:divBdr>
                    <w:top w:val="none" w:sz="0" w:space="0" w:color="auto"/>
                    <w:left w:val="none" w:sz="0" w:space="0" w:color="auto"/>
                    <w:bottom w:val="none" w:sz="0" w:space="0" w:color="auto"/>
                    <w:right w:val="none" w:sz="0" w:space="0" w:color="auto"/>
                  </w:divBdr>
                  <w:divsChild>
                    <w:div w:id="931671488">
                      <w:marLeft w:val="0"/>
                      <w:marRight w:val="0"/>
                      <w:marTop w:val="0"/>
                      <w:marBottom w:val="0"/>
                      <w:divBdr>
                        <w:top w:val="none" w:sz="0" w:space="0" w:color="auto"/>
                        <w:left w:val="none" w:sz="0" w:space="0" w:color="auto"/>
                        <w:bottom w:val="none" w:sz="0" w:space="0" w:color="auto"/>
                        <w:right w:val="none" w:sz="0" w:space="0" w:color="auto"/>
                      </w:divBdr>
                    </w:div>
                  </w:divsChild>
                </w:div>
                <w:div w:id="453836852">
                  <w:marLeft w:val="0"/>
                  <w:marRight w:val="0"/>
                  <w:marTop w:val="0"/>
                  <w:marBottom w:val="0"/>
                  <w:divBdr>
                    <w:top w:val="none" w:sz="0" w:space="0" w:color="auto"/>
                    <w:left w:val="none" w:sz="0" w:space="0" w:color="auto"/>
                    <w:bottom w:val="none" w:sz="0" w:space="0" w:color="auto"/>
                    <w:right w:val="none" w:sz="0" w:space="0" w:color="auto"/>
                  </w:divBdr>
                  <w:divsChild>
                    <w:div w:id="2123069349">
                      <w:marLeft w:val="0"/>
                      <w:marRight w:val="0"/>
                      <w:marTop w:val="0"/>
                      <w:marBottom w:val="0"/>
                      <w:divBdr>
                        <w:top w:val="none" w:sz="0" w:space="0" w:color="auto"/>
                        <w:left w:val="none" w:sz="0" w:space="0" w:color="auto"/>
                        <w:bottom w:val="none" w:sz="0" w:space="0" w:color="auto"/>
                        <w:right w:val="none" w:sz="0" w:space="0" w:color="auto"/>
                      </w:divBdr>
                    </w:div>
                  </w:divsChild>
                </w:div>
                <w:div w:id="847906514">
                  <w:marLeft w:val="0"/>
                  <w:marRight w:val="0"/>
                  <w:marTop w:val="0"/>
                  <w:marBottom w:val="0"/>
                  <w:divBdr>
                    <w:top w:val="none" w:sz="0" w:space="0" w:color="auto"/>
                    <w:left w:val="none" w:sz="0" w:space="0" w:color="auto"/>
                    <w:bottom w:val="none" w:sz="0" w:space="0" w:color="auto"/>
                    <w:right w:val="none" w:sz="0" w:space="0" w:color="auto"/>
                  </w:divBdr>
                  <w:divsChild>
                    <w:div w:id="1212424359">
                      <w:marLeft w:val="0"/>
                      <w:marRight w:val="0"/>
                      <w:marTop w:val="0"/>
                      <w:marBottom w:val="0"/>
                      <w:divBdr>
                        <w:top w:val="none" w:sz="0" w:space="0" w:color="auto"/>
                        <w:left w:val="none" w:sz="0" w:space="0" w:color="auto"/>
                        <w:bottom w:val="none" w:sz="0" w:space="0" w:color="auto"/>
                        <w:right w:val="none" w:sz="0" w:space="0" w:color="auto"/>
                      </w:divBdr>
                    </w:div>
                  </w:divsChild>
                </w:div>
                <w:div w:id="863713453">
                  <w:marLeft w:val="0"/>
                  <w:marRight w:val="0"/>
                  <w:marTop w:val="0"/>
                  <w:marBottom w:val="0"/>
                  <w:divBdr>
                    <w:top w:val="none" w:sz="0" w:space="0" w:color="auto"/>
                    <w:left w:val="none" w:sz="0" w:space="0" w:color="auto"/>
                    <w:bottom w:val="none" w:sz="0" w:space="0" w:color="auto"/>
                    <w:right w:val="none" w:sz="0" w:space="0" w:color="auto"/>
                  </w:divBdr>
                  <w:divsChild>
                    <w:div w:id="660040362">
                      <w:marLeft w:val="0"/>
                      <w:marRight w:val="0"/>
                      <w:marTop w:val="0"/>
                      <w:marBottom w:val="0"/>
                      <w:divBdr>
                        <w:top w:val="none" w:sz="0" w:space="0" w:color="auto"/>
                        <w:left w:val="none" w:sz="0" w:space="0" w:color="auto"/>
                        <w:bottom w:val="none" w:sz="0" w:space="0" w:color="auto"/>
                        <w:right w:val="none" w:sz="0" w:space="0" w:color="auto"/>
                      </w:divBdr>
                    </w:div>
                  </w:divsChild>
                </w:div>
                <w:div w:id="986283797">
                  <w:marLeft w:val="0"/>
                  <w:marRight w:val="0"/>
                  <w:marTop w:val="0"/>
                  <w:marBottom w:val="0"/>
                  <w:divBdr>
                    <w:top w:val="none" w:sz="0" w:space="0" w:color="auto"/>
                    <w:left w:val="none" w:sz="0" w:space="0" w:color="auto"/>
                    <w:bottom w:val="none" w:sz="0" w:space="0" w:color="auto"/>
                    <w:right w:val="none" w:sz="0" w:space="0" w:color="auto"/>
                  </w:divBdr>
                  <w:divsChild>
                    <w:div w:id="1535002037">
                      <w:marLeft w:val="0"/>
                      <w:marRight w:val="0"/>
                      <w:marTop w:val="0"/>
                      <w:marBottom w:val="0"/>
                      <w:divBdr>
                        <w:top w:val="none" w:sz="0" w:space="0" w:color="auto"/>
                        <w:left w:val="none" w:sz="0" w:space="0" w:color="auto"/>
                        <w:bottom w:val="none" w:sz="0" w:space="0" w:color="auto"/>
                        <w:right w:val="none" w:sz="0" w:space="0" w:color="auto"/>
                      </w:divBdr>
                    </w:div>
                  </w:divsChild>
                </w:div>
                <w:div w:id="726487927">
                  <w:marLeft w:val="0"/>
                  <w:marRight w:val="0"/>
                  <w:marTop w:val="0"/>
                  <w:marBottom w:val="0"/>
                  <w:divBdr>
                    <w:top w:val="none" w:sz="0" w:space="0" w:color="auto"/>
                    <w:left w:val="none" w:sz="0" w:space="0" w:color="auto"/>
                    <w:bottom w:val="none" w:sz="0" w:space="0" w:color="auto"/>
                    <w:right w:val="none" w:sz="0" w:space="0" w:color="auto"/>
                  </w:divBdr>
                  <w:divsChild>
                    <w:div w:id="74673161">
                      <w:marLeft w:val="0"/>
                      <w:marRight w:val="0"/>
                      <w:marTop w:val="0"/>
                      <w:marBottom w:val="0"/>
                      <w:divBdr>
                        <w:top w:val="none" w:sz="0" w:space="0" w:color="auto"/>
                        <w:left w:val="none" w:sz="0" w:space="0" w:color="auto"/>
                        <w:bottom w:val="none" w:sz="0" w:space="0" w:color="auto"/>
                        <w:right w:val="none" w:sz="0" w:space="0" w:color="auto"/>
                      </w:divBdr>
                    </w:div>
                  </w:divsChild>
                </w:div>
                <w:div w:id="1160542765">
                  <w:marLeft w:val="0"/>
                  <w:marRight w:val="0"/>
                  <w:marTop w:val="0"/>
                  <w:marBottom w:val="0"/>
                  <w:divBdr>
                    <w:top w:val="none" w:sz="0" w:space="0" w:color="auto"/>
                    <w:left w:val="none" w:sz="0" w:space="0" w:color="auto"/>
                    <w:bottom w:val="none" w:sz="0" w:space="0" w:color="auto"/>
                    <w:right w:val="none" w:sz="0" w:space="0" w:color="auto"/>
                  </w:divBdr>
                  <w:divsChild>
                    <w:div w:id="195698278">
                      <w:marLeft w:val="0"/>
                      <w:marRight w:val="0"/>
                      <w:marTop w:val="0"/>
                      <w:marBottom w:val="0"/>
                      <w:divBdr>
                        <w:top w:val="none" w:sz="0" w:space="0" w:color="auto"/>
                        <w:left w:val="none" w:sz="0" w:space="0" w:color="auto"/>
                        <w:bottom w:val="none" w:sz="0" w:space="0" w:color="auto"/>
                        <w:right w:val="none" w:sz="0" w:space="0" w:color="auto"/>
                      </w:divBdr>
                    </w:div>
                  </w:divsChild>
                </w:div>
                <w:div w:id="404569980">
                  <w:marLeft w:val="0"/>
                  <w:marRight w:val="0"/>
                  <w:marTop w:val="0"/>
                  <w:marBottom w:val="0"/>
                  <w:divBdr>
                    <w:top w:val="none" w:sz="0" w:space="0" w:color="auto"/>
                    <w:left w:val="none" w:sz="0" w:space="0" w:color="auto"/>
                    <w:bottom w:val="none" w:sz="0" w:space="0" w:color="auto"/>
                    <w:right w:val="none" w:sz="0" w:space="0" w:color="auto"/>
                  </w:divBdr>
                  <w:divsChild>
                    <w:div w:id="1039625591">
                      <w:marLeft w:val="0"/>
                      <w:marRight w:val="0"/>
                      <w:marTop w:val="0"/>
                      <w:marBottom w:val="0"/>
                      <w:divBdr>
                        <w:top w:val="none" w:sz="0" w:space="0" w:color="auto"/>
                        <w:left w:val="none" w:sz="0" w:space="0" w:color="auto"/>
                        <w:bottom w:val="none" w:sz="0" w:space="0" w:color="auto"/>
                        <w:right w:val="none" w:sz="0" w:space="0" w:color="auto"/>
                      </w:divBdr>
                    </w:div>
                  </w:divsChild>
                </w:div>
                <w:div w:id="911938051">
                  <w:marLeft w:val="0"/>
                  <w:marRight w:val="0"/>
                  <w:marTop w:val="0"/>
                  <w:marBottom w:val="0"/>
                  <w:divBdr>
                    <w:top w:val="none" w:sz="0" w:space="0" w:color="auto"/>
                    <w:left w:val="none" w:sz="0" w:space="0" w:color="auto"/>
                    <w:bottom w:val="none" w:sz="0" w:space="0" w:color="auto"/>
                    <w:right w:val="none" w:sz="0" w:space="0" w:color="auto"/>
                  </w:divBdr>
                  <w:divsChild>
                    <w:div w:id="312949645">
                      <w:marLeft w:val="0"/>
                      <w:marRight w:val="0"/>
                      <w:marTop w:val="0"/>
                      <w:marBottom w:val="0"/>
                      <w:divBdr>
                        <w:top w:val="none" w:sz="0" w:space="0" w:color="auto"/>
                        <w:left w:val="none" w:sz="0" w:space="0" w:color="auto"/>
                        <w:bottom w:val="none" w:sz="0" w:space="0" w:color="auto"/>
                        <w:right w:val="none" w:sz="0" w:space="0" w:color="auto"/>
                      </w:divBdr>
                    </w:div>
                  </w:divsChild>
                </w:div>
                <w:div w:id="1282110898">
                  <w:marLeft w:val="0"/>
                  <w:marRight w:val="0"/>
                  <w:marTop w:val="0"/>
                  <w:marBottom w:val="0"/>
                  <w:divBdr>
                    <w:top w:val="none" w:sz="0" w:space="0" w:color="auto"/>
                    <w:left w:val="none" w:sz="0" w:space="0" w:color="auto"/>
                    <w:bottom w:val="none" w:sz="0" w:space="0" w:color="auto"/>
                    <w:right w:val="none" w:sz="0" w:space="0" w:color="auto"/>
                  </w:divBdr>
                  <w:divsChild>
                    <w:div w:id="349718318">
                      <w:marLeft w:val="0"/>
                      <w:marRight w:val="0"/>
                      <w:marTop w:val="0"/>
                      <w:marBottom w:val="0"/>
                      <w:divBdr>
                        <w:top w:val="none" w:sz="0" w:space="0" w:color="auto"/>
                        <w:left w:val="none" w:sz="0" w:space="0" w:color="auto"/>
                        <w:bottom w:val="none" w:sz="0" w:space="0" w:color="auto"/>
                        <w:right w:val="none" w:sz="0" w:space="0" w:color="auto"/>
                      </w:divBdr>
                    </w:div>
                  </w:divsChild>
                </w:div>
                <w:div w:id="1410616889">
                  <w:marLeft w:val="0"/>
                  <w:marRight w:val="0"/>
                  <w:marTop w:val="0"/>
                  <w:marBottom w:val="0"/>
                  <w:divBdr>
                    <w:top w:val="none" w:sz="0" w:space="0" w:color="auto"/>
                    <w:left w:val="none" w:sz="0" w:space="0" w:color="auto"/>
                    <w:bottom w:val="none" w:sz="0" w:space="0" w:color="auto"/>
                    <w:right w:val="none" w:sz="0" w:space="0" w:color="auto"/>
                  </w:divBdr>
                  <w:divsChild>
                    <w:div w:id="1378550336">
                      <w:marLeft w:val="0"/>
                      <w:marRight w:val="0"/>
                      <w:marTop w:val="0"/>
                      <w:marBottom w:val="0"/>
                      <w:divBdr>
                        <w:top w:val="none" w:sz="0" w:space="0" w:color="auto"/>
                        <w:left w:val="none" w:sz="0" w:space="0" w:color="auto"/>
                        <w:bottom w:val="none" w:sz="0" w:space="0" w:color="auto"/>
                        <w:right w:val="none" w:sz="0" w:space="0" w:color="auto"/>
                      </w:divBdr>
                    </w:div>
                  </w:divsChild>
                </w:div>
                <w:div w:id="1817260705">
                  <w:marLeft w:val="0"/>
                  <w:marRight w:val="0"/>
                  <w:marTop w:val="0"/>
                  <w:marBottom w:val="0"/>
                  <w:divBdr>
                    <w:top w:val="none" w:sz="0" w:space="0" w:color="auto"/>
                    <w:left w:val="none" w:sz="0" w:space="0" w:color="auto"/>
                    <w:bottom w:val="none" w:sz="0" w:space="0" w:color="auto"/>
                    <w:right w:val="none" w:sz="0" w:space="0" w:color="auto"/>
                  </w:divBdr>
                  <w:divsChild>
                    <w:div w:id="1902205457">
                      <w:marLeft w:val="0"/>
                      <w:marRight w:val="0"/>
                      <w:marTop w:val="0"/>
                      <w:marBottom w:val="0"/>
                      <w:divBdr>
                        <w:top w:val="none" w:sz="0" w:space="0" w:color="auto"/>
                        <w:left w:val="none" w:sz="0" w:space="0" w:color="auto"/>
                        <w:bottom w:val="none" w:sz="0" w:space="0" w:color="auto"/>
                        <w:right w:val="none" w:sz="0" w:space="0" w:color="auto"/>
                      </w:divBdr>
                    </w:div>
                  </w:divsChild>
                </w:div>
                <w:div w:id="1019966355">
                  <w:marLeft w:val="0"/>
                  <w:marRight w:val="0"/>
                  <w:marTop w:val="0"/>
                  <w:marBottom w:val="0"/>
                  <w:divBdr>
                    <w:top w:val="none" w:sz="0" w:space="0" w:color="auto"/>
                    <w:left w:val="none" w:sz="0" w:space="0" w:color="auto"/>
                    <w:bottom w:val="none" w:sz="0" w:space="0" w:color="auto"/>
                    <w:right w:val="none" w:sz="0" w:space="0" w:color="auto"/>
                  </w:divBdr>
                  <w:divsChild>
                    <w:div w:id="1476604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072706">
          <w:marLeft w:val="0"/>
          <w:marRight w:val="0"/>
          <w:marTop w:val="0"/>
          <w:marBottom w:val="0"/>
          <w:divBdr>
            <w:top w:val="none" w:sz="0" w:space="0" w:color="auto"/>
            <w:left w:val="none" w:sz="0" w:space="0" w:color="auto"/>
            <w:bottom w:val="none" w:sz="0" w:space="0" w:color="auto"/>
            <w:right w:val="none" w:sz="0" w:space="0" w:color="auto"/>
          </w:divBdr>
          <w:divsChild>
            <w:div w:id="1122193441">
              <w:marLeft w:val="0"/>
              <w:marRight w:val="0"/>
              <w:marTop w:val="0"/>
              <w:marBottom w:val="0"/>
              <w:divBdr>
                <w:top w:val="none" w:sz="0" w:space="0" w:color="auto"/>
                <w:left w:val="none" w:sz="0" w:space="0" w:color="auto"/>
                <w:bottom w:val="none" w:sz="0" w:space="0" w:color="auto"/>
                <w:right w:val="none" w:sz="0" w:space="0" w:color="auto"/>
              </w:divBdr>
            </w:div>
            <w:div w:id="823468945">
              <w:marLeft w:val="0"/>
              <w:marRight w:val="0"/>
              <w:marTop w:val="0"/>
              <w:marBottom w:val="0"/>
              <w:divBdr>
                <w:top w:val="none" w:sz="0" w:space="0" w:color="auto"/>
                <w:left w:val="none" w:sz="0" w:space="0" w:color="auto"/>
                <w:bottom w:val="none" w:sz="0" w:space="0" w:color="auto"/>
                <w:right w:val="none" w:sz="0" w:space="0" w:color="auto"/>
              </w:divBdr>
            </w:div>
            <w:div w:id="1761368885">
              <w:marLeft w:val="0"/>
              <w:marRight w:val="0"/>
              <w:marTop w:val="0"/>
              <w:marBottom w:val="0"/>
              <w:divBdr>
                <w:top w:val="none" w:sz="0" w:space="0" w:color="auto"/>
                <w:left w:val="none" w:sz="0" w:space="0" w:color="auto"/>
                <w:bottom w:val="none" w:sz="0" w:space="0" w:color="auto"/>
                <w:right w:val="none" w:sz="0" w:space="0" w:color="auto"/>
              </w:divBdr>
            </w:div>
            <w:div w:id="482047916">
              <w:marLeft w:val="0"/>
              <w:marRight w:val="0"/>
              <w:marTop w:val="0"/>
              <w:marBottom w:val="0"/>
              <w:divBdr>
                <w:top w:val="none" w:sz="0" w:space="0" w:color="auto"/>
                <w:left w:val="none" w:sz="0" w:space="0" w:color="auto"/>
                <w:bottom w:val="none" w:sz="0" w:space="0" w:color="auto"/>
                <w:right w:val="none" w:sz="0" w:space="0" w:color="auto"/>
              </w:divBdr>
            </w:div>
            <w:div w:id="15426655">
              <w:marLeft w:val="0"/>
              <w:marRight w:val="0"/>
              <w:marTop w:val="0"/>
              <w:marBottom w:val="0"/>
              <w:divBdr>
                <w:top w:val="none" w:sz="0" w:space="0" w:color="auto"/>
                <w:left w:val="none" w:sz="0" w:space="0" w:color="auto"/>
                <w:bottom w:val="none" w:sz="0" w:space="0" w:color="auto"/>
                <w:right w:val="none" w:sz="0" w:space="0" w:color="auto"/>
              </w:divBdr>
            </w:div>
            <w:div w:id="2078816274">
              <w:marLeft w:val="0"/>
              <w:marRight w:val="0"/>
              <w:marTop w:val="0"/>
              <w:marBottom w:val="0"/>
              <w:divBdr>
                <w:top w:val="none" w:sz="0" w:space="0" w:color="auto"/>
                <w:left w:val="none" w:sz="0" w:space="0" w:color="auto"/>
                <w:bottom w:val="none" w:sz="0" w:space="0" w:color="auto"/>
                <w:right w:val="none" w:sz="0" w:space="0" w:color="auto"/>
              </w:divBdr>
            </w:div>
            <w:div w:id="671490292">
              <w:marLeft w:val="0"/>
              <w:marRight w:val="0"/>
              <w:marTop w:val="0"/>
              <w:marBottom w:val="0"/>
              <w:divBdr>
                <w:top w:val="none" w:sz="0" w:space="0" w:color="auto"/>
                <w:left w:val="none" w:sz="0" w:space="0" w:color="auto"/>
                <w:bottom w:val="none" w:sz="0" w:space="0" w:color="auto"/>
                <w:right w:val="none" w:sz="0" w:space="0" w:color="auto"/>
              </w:divBdr>
            </w:div>
            <w:div w:id="110927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038694">
      <w:bodyDiv w:val="1"/>
      <w:marLeft w:val="0"/>
      <w:marRight w:val="0"/>
      <w:marTop w:val="0"/>
      <w:marBottom w:val="0"/>
      <w:divBdr>
        <w:top w:val="none" w:sz="0" w:space="0" w:color="auto"/>
        <w:left w:val="none" w:sz="0" w:space="0" w:color="auto"/>
        <w:bottom w:val="none" w:sz="0" w:space="0" w:color="auto"/>
        <w:right w:val="none" w:sz="0" w:space="0" w:color="auto"/>
      </w:divBdr>
      <w:divsChild>
        <w:div w:id="2033919376">
          <w:marLeft w:val="0"/>
          <w:marRight w:val="0"/>
          <w:marTop w:val="0"/>
          <w:marBottom w:val="0"/>
          <w:divBdr>
            <w:top w:val="none" w:sz="0" w:space="0" w:color="auto"/>
            <w:left w:val="none" w:sz="0" w:space="0" w:color="auto"/>
            <w:bottom w:val="none" w:sz="0" w:space="0" w:color="auto"/>
            <w:right w:val="none" w:sz="0" w:space="0" w:color="auto"/>
          </w:divBdr>
        </w:div>
        <w:div w:id="621303638">
          <w:marLeft w:val="0"/>
          <w:marRight w:val="0"/>
          <w:marTop w:val="0"/>
          <w:marBottom w:val="0"/>
          <w:divBdr>
            <w:top w:val="none" w:sz="0" w:space="0" w:color="auto"/>
            <w:left w:val="none" w:sz="0" w:space="0" w:color="auto"/>
            <w:bottom w:val="none" w:sz="0" w:space="0" w:color="auto"/>
            <w:right w:val="none" w:sz="0" w:space="0" w:color="auto"/>
          </w:divBdr>
        </w:div>
        <w:div w:id="554052707">
          <w:marLeft w:val="0"/>
          <w:marRight w:val="0"/>
          <w:marTop w:val="0"/>
          <w:marBottom w:val="0"/>
          <w:divBdr>
            <w:top w:val="none" w:sz="0" w:space="0" w:color="auto"/>
            <w:left w:val="none" w:sz="0" w:space="0" w:color="auto"/>
            <w:bottom w:val="none" w:sz="0" w:space="0" w:color="auto"/>
            <w:right w:val="none" w:sz="0" w:space="0" w:color="auto"/>
          </w:divBdr>
        </w:div>
        <w:div w:id="1694766325">
          <w:marLeft w:val="0"/>
          <w:marRight w:val="0"/>
          <w:marTop w:val="0"/>
          <w:marBottom w:val="0"/>
          <w:divBdr>
            <w:top w:val="none" w:sz="0" w:space="0" w:color="auto"/>
            <w:left w:val="none" w:sz="0" w:space="0" w:color="auto"/>
            <w:bottom w:val="none" w:sz="0" w:space="0" w:color="auto"/>
            <w:right w:val="none" w:sz="0" w:space="0" w:color="auto"/>
          </w:divBdr>
        </w:div>
        <w:div w:id="412701475">
          <w:marLeft w:val="0"/>
          <w:marRight w:val="0"/>
          <w:marTop w:val="0"/>
          <w:marBottom w:val="0"/>
          <w:divBdr>
            <w:top w:val="none" w:sz="0" w:space="0" w:color="auto"/>
            <w:left w:val="none" w:sz="0" w:space="0" w:color="auto"/>
            <w:bottom w:val="none" w:sz="0" w:space="0" w:color="auto"/>
            <w:right w:val="none" w:sz="0" w:space="0" w:color="auto"/>
          </w:divBdr>
        </w:div>
        <w:div w:id="1939826501">
          <w:marLeft w:val="0"/>
          <w:marRight w:val="0"/>
          <w:marTop w:val="0"/>
          <w:marBottom w:val="0"/>
          <w:divBdr>
            <w:top w:val="none" w:sz="0" w:space="0" w:color="auto"/>
            <w:left w:val="none" w:sz="0" w:space="0" w:color="auto"/>
            <w:bottom w:val="none" w:sz="0" w:space="0" w:color="auto"/>
            <w:right w:val="none" w:sz="0" w:space="0" w:color="auto"/>
          </w:divBdr>
        </w:div>
        <w:div w:id="1956017950">
          <w:marLeft w:val="0"/>
          <w:marRight w:val="0"/>
          <w:marTop w:val="0"/>
          <w:marBottom w:val="0"/>
          <w:divBdr>
            <w:top w:val="none" w:sz="0" w:space="0" w:color="auto"/>
            <w:left w:val="none" w:sz="0" w:space="0" w:color="auto"/>
            <w:bottom w:val="none" w:sz="0" w:space="0" w:color="auto"/>
            <w:right w:val="none" w:sz="0" w:space="0" w:color="auto"/>
          </w:divBdr>
        </w:div>
        <w:div w:id="1465541456">
          <w:marLeft w:val="0"/>
          <w:marRight w:val="0"/>
          <w:marTop w:val="0"/>
          <w:marBottom w:val="0"/>
          <w:divBdr>
            <w:top w:val="none" w:sz="0" w:space="0" w:color="auto"/>
            <w:left w:val="none" w:sz="0" w:space="0" w:color="auto"/>
            <w:bottom w:val="none" w:sz="0" w:space="0" w:color="auto"/>
            <w:right w:val="none" w:sz="0" w:space="0" w:color="auto"/>
          </w:divBdr>
        </w:div>
        <w:div w:id="537353414">
          <w:marLeft w:val="0"/>
          <w:marRight w:val="0"/>
          <w:marTop w:val="0"/>
          <w:marBottom w:val="0"/>
          <w:divBdr>
            <w:top w:val="none" w:sz="0" w:space="0" w:color="auto"/>
            <w:left w:val="none" w:sz="0" w:space="0" w:color="auto"/>
            <w:bottom w:val="none" w:sz="0" w:space="0" w:color="auto"/>
            <w:right w:val="none" w:sz="0" w:space="0" w:color="auto"/>
          </w:divBdr>
        </w:div>
        <w:div w:id="678503658">
          <w:marLeft w:val="0"/>
          <w:marRight w:val="0"/>
          <w:marTop w:val="0"/>
          <w:marBottom w:val="0"/>
          <w:divBdr>
            <w:top w:val="none" w:sz="0" w:space="0" w:color="auto"/>
            <w:left w:val="none" w:sz="0" w:space="0" w:color="auto"/>
            <w:bottom w:val="none" w:sz="0" w:space="0" w:color="auto"/>
            <w:right w:val="none" w:sz="0" w:space="0" w:color="auto"/>
          </w:divBdr>
        </w:div>
        <w:div w:id="995453614">
          <w:marLeft w:val="0"/>
          <w:marRight w:val="0"/>
          <w:marTop w:val="0"/>
          <w:marBottom w:val="0"/>
          <w:divBdr>
            <w:top w:val="none" w:sz="0" w:space="0" w:color="auto"/>
            <w:left w:val="none" w:sz="0" w:space="0" w:color="auto"/>
            <w:bottom w:val="none" w:sz="0" w:space="0" w:color="auto"/>
            <w:right w:val="none" w:sz="0" w:space="0" w:color="auto"/>
          </w:divBdr>
        </w:div>
        <w:div w:id="1185293485">
          <w:marLeft w:val="0"/>
          <w:marRight w:val="0"/>
          <w:marTop w:val="0"/>
          <w:marBottom w:val="0"/>
          <w:divBdr>
            <w:top w:val="none" w:sz="0" w:space="0" w:color="auto"/>
            <w:left w:val="none" w:sz="0" w:space="0" w:color="auto"/>
            <w:bottom w:val="none" w:sz="0" w:space="0" w:color="auto"/>
            <w:right w:val="none" w:sz="0" w:space="0" w:color="auto"/>
          </w:divBdr>
        </w:div>
        <w:div w:id="558051838">
          <w:marLeft w:val="0"/>
          <w:marRight w:val="0"/>
          <w:marTop w:val="0"/>
          <w:marBottom w:val="0"/>
          <w:divBdr>
            <w:top w:val="none" w:sz="0" w:space="0" w:color="auto"/>
            <w:left w:val="none" w:sz="0" w:space="0" w:color="auto"/>
            <w:bottom w:val="none" w:sz="0" w:space="0" w:color="auto"/>
            <w:right w:val="none" w:sz="0" w:space="0" w:color="auto"/>
          </w:divBdr>
        </w:div>
        <w:div w:id="1854146105">
          <w:marLeft w:val="0"/>
          <w:marRight w:val="0"/>
          <w:marTop w:val="0"/>
          <w:marBottom w:val="0"/>
          <w:divBdr>
            <w:top w:val="none" w:sz="0" w:space="0" w:color="auto"/>
            <w:left w:val="none" w:sz="0" w:space="0" w:color="auto"/>
            <w:bottom w:val="none" w:sz="0" w:space="0" w:color="auto"/>
            <w:right w:val="none" w:sz="0" w:space="0" w:color="auto"/>
          </w:divBdr>
        </w:div>
        <w:div w:id="1358656269">
          <w:marLeft w:val="0"/>
          <w:marRight w:val="0"/>
          <w:marTop w:val="0"/>
          <w:marBottom w:val="0"/>
          <w:divBdr>
            <w:top w:val="none" w:sz="0" w:space="0" w:color="auto"/>
            <w:left w:val="none" w:sz="0" w:space="0" w:color="auto"/>
            <w:bottom w:val="none" w:sz="0" w:space="0" w:color="auto"/>
            <w:right w:val="none" w:sz="0" w:space="0" w:color="auto"/>
          </w:divBdr>
        </w:div>
        <w:div w:id="1981568396">
          <w:marLeft w:val="0"/>
          <w:marRight w:val="0"/>
          <w:marTop w:val="0"/>
          <w:marBottom w:val="0"/>
          <w:divBdr>
            <w:top w:val="none" w:sz="0" w:space="0" w:color="auto"/>
            <w:left w:val="none" w:sz="0" w:space="0" w:color="auto"/>
            <w:bottom w:val="none" w:sz="0" w:space="0" w:color="auto"/>
            <w:right w:val="none" w:sz="0" w:space="0" w:color="auto"/>
          </w:divBdr>
        </w:div>
        <w:div w:id="1875843714">
          <w:marLeft w:val="0"/>
          <w:marRight w:val="0"/>
          <w:marTop w:val="0"/>
          <w:marBottom w:val="0"/>
          <w:divBdr>
            <w:top w:val="none" w:sz="0" w:space="0" w:color="auto"/>
            <w:left w:val="none" w:sz="0" w:space="0" w:color="auto"/>
            <w:bottom w:val="none" w:sz="0" w:space="0" w:color="auto"/>
            <w:right w:val="none" w:sz="0" w:space="0" w:color="auto"/>
          </w:divBdr>
        </w:div>
        <w:div w:id="1936285285">
          <w:marLeft w:val="0"/>
          <w:marRight w:val="0"/>
          <w:marTop w:val="0"/>
          <w:marBottom w:val="0"/>
          <w:divBdr>
            <w:top w:val="none" w:sz="0" w:space="0" w:color="auto"/>
            <w:left w:val="none" w:sz="0" w:space="0" w:color="auto"/>
            <w:bottom w:val="none" w:sz="0" w:space="0" w:color="auto"/>
            <w:right w:val="none" w:sz="0" w:space="0" w:color="auto"/>
          </w:divBdr>
        </w:div>
        <w:div w:id="1989625422">
          <w:marLeft w:val="0"/>
          <w:marRight w:val="0"/>
          <w:marTop w:val="0"/>
          <w:marBottom w:val="0"/>
          <w:divBdr>
            <w:top w:val="none" w:sz="0" w:space="0" w:color="auto"/>
            <w:left w:val="none" w:sz="0" w:space="0" w:color="auto"/>
            <w:bottom w:val="none" w:sz="0" w:space="0" w:color="auto"/>
            <w:right w:val="none" w:sz="0" w:space="0" w:color="auto"/>
          </w:divBdr>
        </w:div>
        <w:div w:id="761921870">
          <w:marLeft w:val="0"/>
          <w:marRight w:val="0"/>
          <w:marTop w:val="0"/>
          <w:marBottom w:val="0"/>
          <w:divBdr>
            <w:top w:val="none" w:sz="0" w:space="0" w:color="auto"/>
            <w:left w:val="none" w:sz="0" w:space="0" w:color="auto"/>
            <w:bottom w:val="none" w:sz="0" w:space="0" w:color="auto"/>
            <w:right w:val="none" w:sz="0" w:space="0" w:color="auto"/>
          </w:divBdr>
        </w:div>
        <w:div w:id="269163332">
          <w:marLeft w:val="0"/>
          <w:marRight w:val="0"/>
          <w:marTop w:val="0"/>
          <w:marBottom w:val="0"/>
          <w:divBdr>
            <w:top w:val="none" w:sz="0" w:space="0" w:color="auto"/>
            <w:left w:val="none" w:sz="0" w:space="0" w:color="auto"/>
            <w:bottom w:val="none" w:sz="0" w:space="0" w:color="auto"/>
            <w:right w:val="none" w:sz="0" w:space="0" w:color="auto"/>
          </w:divBdr>
        </w:div>
        <w:div w:id="323973688">
          <w:marLeft w:val="0"/>
          <w:marRight w:val="0"/>
          <w:marTop w:val="0"/>
          <w:marBottom w:val="0"/>
          <w:divBdr>
            <w:top w:val="none" w:sz="0" w:space="0" w:color="auto"/>
            <w:left w:val="none" w:sz="0" w:space="0" w:color="auto"/>
            <w:bottom w:val="none" w:sz="0" w:space="0" w:color="auto"/>
            <w:right w:val="none" w:sz="0" w:space="0" w:color="auto"/>
          </w:divBdr>
        </w:div>
        <w:div w:id="2107000708">
          <w:marLeft w:val="0"/>
          <w:marRight w:val="0"/>
          <w:marTop w:val="0"/>
          <w:marBottom w:val="0"/>
          <w:divBdr>
            <w:top w:val="none" w:sz="0" w:space="0" w:color="auto"/>
            <w:left w:val="none" w:sz="0" w:space="0" w:color="auto"/>
            <w:bottom w:val="none" w:sz="0" w:space="0" w:color="auto"/>
            <w:right w:val="none" w:sz="0" w:space="0" w:color="auto"/>
          </w:divBdr>
        </w:div>
        <w:div w:id="915211974">
          <w:marLeft w:val="0"/>
          <w:marRight w:val="0"/>
          <w:marTop w:val="0"/>
          <w:marBottom w:val="0"/>
          <w:divBdr>
            <w:top w:val="none" w:sz="0" w:space="0" w:color="auto"/>
            <w:left w:val="none" w:sz="0" w:space="0" w:color="auto"/>
            <w:bottom w:val="none" w:sz="0" w:space="0" w:color="auto"/>
            <w:right w:val="none" w:sz="0" w:space="0" w:color="auto"/>
          </w:divBdr>
        </w:div>
        <w:div w:id="1887258061">
          <w:marLeft w:val="0"/>
          <w:marRight w:val="0"/>
          <w:marTop w:val="0"/>
          <w:marBottom w:val="0"/>
          <w:divBdr>
            <w:top w:val="none" w:sz="0" w:space="0" w:color="auto"/>
            <w:left w:val="none" w:sz="0" w:space="0" w:color="auto"/>
            <w:bottom w:val="none" w:sz="0" w:space="0" w:color="auto"/>
            <w:right w:val="none" w:sz="0" w:space="0" w:color="auto"/>
          </w:divBdr>
        </w:div>
        <w:div w:id="1787966924">
          <w:marLeft w:val="0"/>
          <w:marRight w:val="0"/>
          <w:marTop w:val="0"/>
          <w:marBottom w:val="0"/>
          <w:divBdr>
            <w:top w:val="none" w:sz="0" w:space="0" w:color="auto"/>
            <w:left w:val="none" w:sz="0" w:space="0" w:color="auto"/>
            <w:bottom w:val="none" w:sz="0" w:space="0" w:color="auto"/>
            <w:right w:val="none" w:sz="0" w:space="0" w:color="auto"/>
          </w:divBdr>
        </w:div>
        <w:div w:id="2019189739">
          <w:marLeft w:val="0"/>
          <w:marRight w:val="0"/>
          <w:marTop w:val="0"/>
          <w:marBottom w:val="0"/>
          <w:divBdr>
            <w:top w:val="none" w:sz="0" w:space="0" w:color="auto"/>
            <w:left w:val="none" w:sz="0" w:space="0" w:color="auto"/>
            <w:bottom w:val="none" w:sz="0" w:space="0" w:color="auto"/>
            <w:right w:val="none" w:sz="0" w:space="0" w:color="auto"/>
          </w:divBdr>
        </w:div>
        <w:div w:id="1163468855">
          <w:marLeft w:val="0"/>
          <w:marRight w:val="0"/>
          <w:marTop w:val="0"/>
          <w:marBottom w:val="0"/>
          <w:divBdr>
            <w:top w:val="none" w:sz="0" w:space="0" w:color="auto"/>
            <w:left w:val="none" w:sz="0" w:space="0" w:color="auto"/>
            <w:bottom w:val="none" w:sz="0" w:space="0" w:color="auto"/>
            <w:right w:val="none" w:sz="0" w:space="0" w:color="auto"/>
          </w:divBdr>
        </w:div>
        <w:div w:id="2020113464">
          <w:marLeft w:val="0"/>
          <w:marRight w:val="0"/>
          <w:marTop w:val="0"/>
          <w:marBottom w:val="0"/>
          <w:divBdr>
            <w:top w:val="none" w:sz="0" w:space="0" w:color="auto"/>
            <w:left w:val="none" w:sz="0" w:space="0" w:color="auto"/>
            <w:bottom w:val="none" w:sz="0" w:space="0" w:color="auto"/>
            <w:right w:val="none" w:sz="0" w:space="0" w:color="auto"/>
          </w:divBdr>
        </w:div>
        <w:div w:id="648171100">
          <w:marLeft w:val="0"/>
          <w:marRight w:val="0"/>
          <w:marTop w:val="0"/>
          <w:marBottom w:val="0"/>
          <w:divBdr>
            <w:top w:val="none" w:sz="0" w:space="0" w:color="auto"/>
            <w:left w:val="none" w:sz="0" w:space="0" w:color="auto"/>
            <w:bottom w:val="none" w:sz="0" w:space="0" w:color="auto"/>
            <w:right w:val="none" w:sz="0" w:space="0" w:color="auto"/>
          </w:divBdr>
        </w:div>
        <w:div w:id="902177874">
          <w:marLeft w:val="0"/>
          <w:marRight w:val="0"/>
          <w:marTop w:val="0"/>
          <w:marBottom w:val="0"/>
          <w:divBdr>
            <w:top w:val="none" w:sz="0" w:space="0" w:color="auto"/>
            <w:left w:val="none" w:sz="0" w:space="0" w:color="auto"/>
            <w:bottom w:val="none" w:sz="0" w:space="0" w:color="auto"/>
            <w:right w:val="none" w:sz="0" w:space="0" w:color="auto"/>
          </w:divBdr>
        </w:div>
        <w:div w:id="1921283413">
          <w:marLeft w:val="0"/>
          <w:marRight w:val="0"/>
          <w:marTop w:val="0"/>
          <w:marBottom w:val="0"/>
          <w:divBdr>
            <w:top w:val="none" w:sz="0" w:space="0" w:color="auto"/>
            <w:left w:val="none" w:sz="0" w:space="0" w:color="auto"/>
            <w:bottom w:val="none" w:sz="0" w:space="0" w:color="auto"/>
            <w:right w:val="none" w:sz="0" w:space="0" w:color="auto"/>
          </w:divBdr>
        </w:div>
        <w:div w:id="1530488816">
          <w:marLeft w:val="0"/>
          <w:marRight w:val="0"/>
          <w:marTop w:val="0"/>
          <w:marBottom w:val="0"/>
          <w:divBdr>
            <w:top w:val="none" w:sz="0" w:space="0" w:color="auto"/>
            <w:left w:val="none" w:sz="0" w:space="0" w:color="auto"/>
            <w:bottom w:val="none" w:sz="0" w:space="0" w:color="auto"/>
            <w:right w:val="none" w:sz="0" w:space="0" w:color="auto"/>
          </w:divBdr>
        </w:div>
        <w:div w:id="372772995">
          <w:marLeft w:val="0"/>
          <w:marRight w:val="0"/>
          <w:marTop w:val="0"/>
          <w:marBottom w:val="0"/>
          <w:divBdr>
            <w:top w:val="none" w:sz="0" w:space="0" w:color="auto"/>
            <w:left w:val="none" w:sz="0" w:space="0" w:color="auto"/>
            <w:bottom w:val="none" w:sz="0" w:space="0" w:color="auto"/>
            <w:right w:val="none" w:sz="0" w:space="0" w:color="auto"/>
          </w:divBdr>
        </w:div>
        <w:div w:id="2126348075">
          <w:marLeft w:val="0"/>
          <w:marRight w:val="0"/>
          <w:marTop w:val="0"/>
          <w:marBottom w:val="0"/>
          <w:divBdr>
            <w:top w:val="none" w:sz="0" w:space="0" w:color="auto"/>
            <w:left w:val="none" w:sz="0" w:space="0" w:color="auto"/>
            <w:bottom w:val="none" w:sz="0" w:space="0" w:color="auto"/>
            <w:right w:val="none" w:sz="0" w:space="0" w:color="auto"/>
          </w:divBdr>
        </w:div>
        <w:div w:id="1063798722">
          <w:marLeft w:val="0"/>
          <w:marRight w:val="0"/>
          <w:marTop w:val="0"/>
          <w:marBottom w:val="0"/>
          <w:divBdr>
            <w:top w:val="none" w:sz="0" w:space="0" w:color="auto"/>
            <w:left w:val="none" w:sz="0" w:space="0" w:color="auto"/>
            <w:bottom w:val="none" w:sz="0" w:space="0" w:color="auto"/>
            <w:right w:val="none" w:sz="0" w:space="0" w:color="auto"/>
          </w:divBdr>
        </w:div>
        <w:div w:id="2001348342">
          <w:marLeft w:val="0"/>
          <w:marRight w:val="0"/>
          <w:marTop w:val="0"/>
          <w:marBottom w:val="0"/>
          <w:divBdr>
            <w:top w:val="none" w:sz="0" w:space="0" w:color="auto"/>
            <w:left w:val="none" w:sz="0" w:space="0" w:color="auto"/>
            <w:bottom w:val="none" w:sz="0" w:space="0" w:color="auto"/>
            <w:right w:val="none" w:sz="0" w:space="0" w:color="auto"/>
          </w:divBdr>
        </w:div>
        <w:div w:id="1353646348">
          <w:marLeft w:val="0"/>
          <w:marRight w:val="0"/>
          <w:marTop w:val="0"/>
          <w:marBottom w:val="0"/>
          <w:divBdr>
            <w:top w:val="none" w:sz="0" w:space="0" w:color="auto"/>
            <w:left w:val="none" w:sz="0" w:space="0" w:color="auto"/>
            <w:bottom w:val="none" w:sz="0" w:space="0" w:color="auto"/>
            <w:right w:val="none" w:sz="0" w:space="0" w:color="auto"/>
          </w:divBdr>
        </w:div>
        <w:div w:id="612596251">
          <w:marLeft w:val="0"/>
          <w:marRight w:val="0"/>
          <w:marTop w:val="0"/>
          <w:marBottom w:val="0"/>
          <w:divBdr>
            <w:top w:val="none" w:sz="0" w:space="0" w:color="auto"/>
            <w:left w:val="none" w:sz="0" w:space="0" w:color="auto"/>
            <w:bottom w:val="none" w:sz="0" w:space="0" w:color="auto"/>
            <w:right w:val="none" w:sz="0" w:space="0" w:color="auto"/>
          </w:divBdr>
        </w:div>
        <w:div w:id="346761481">
          <w:marLeft w:val="0"/>
          <w:marRight w:val="0"/>
          <w:marTop w:val="0"/>
          <w:marBottom w:val="0"/>
          <w:divBdr>
            <w:top w:val="none" w:sz="0" w:space="0" w:color="auto"/>
            <w:left w:val="none" w:sz="0" w:space="0" w:color="auto"/>
            <w:bottom w:val="none" w:sz="0" w:space="0" w:color="auto"/>
            <w:right w:val="none" w:sz="0" w:space="0" w:color="auto"/>
          </w:divBdr>
        </w:div>
        <w:div w:id="1454522070">
          <w:marLeft w:val="0"/>
          <w:marRight w:val="0"/>
          <w:marTop w:val="0"/>
          <w:marBottom w:val="0"/>
          <w:divBdr>
            <w:top w:val="none" w:sz="0" w:space="0" w:color="auto"/>
            <w:left w:val="none" w:sz="0" w:space="0" w:color="auto"/>
            <w:bottom w:val="none" w:sz="0" w:space="0" w:color="auto"/>
            <w:right w:val="none" w:sz="0" w:space="0" w:color="auto"/>
          </w:divBdr>
        </w:div>
        <w:div w:id="714932457">
          <w:marLeft w:val="0"/>
          <w:marRight w:val="0"/>
          <w:marTop w:val="0"/>
          <w:marBottom w:val="0"/>
          <w:divBdr>
            <w:top w:val="none" w:sz="0" w:space="0" w:color="auto"/>
            <w:left w:val="none" w:sz="0" w:space="0" w:color="auto"/>
            <w:bottom w:val="none" w:sz="0" w:space="0" w:color="auto"/>
            <w:right w:val="none" w:sz="0" w:space="0" w:color="auto"/>
          </w:divBdr>
        </w:div>
        <w:div w:id="1712194068">
          <w:marLeft w:val="0"/>
          <w:marRight w:val="0"/>
          <w:marTop w:val="0"/>
          <w:marBottom w:val="0"/>
          <w:divBdr>
            <w:top w:val="none" w:sz="0" w:space="0" w:color="auto"/>
            <w:left w:val="none" w:sz="0" w:space="0" w:color="auto"/>
            <w:bottom w:val="none" w:sz="0" w:space="0" w:color="auto"/>
            <w:right w:val="none" w:sz="0" w:space="0" w:color="auto"/>
          </w:divBdr>
        </w:div>
        <w:div w:id="1204247305">
          <w:marLeft w:val="0"/>
          <w:marRight w:val="0"/>
          <w:marTop w:val="0"/>
          <w:marBottom w:val="0"/>
          <w:divBdr>
            <w:top w:val="none" w:sz="0" w:space="0" w:color="auto"/>
            <w:left w:val="none" w:sz="0" w:space="0" w:color="auto"/>
            <w:bottom w:val="none" w:sz="0" w:space="0" w:color="auto"/>
            <w:right w:val="none" w:sz="0" w:space="0" w:color="auto"/>
          </w:divBdr>
        </w:div>
        <w:div w:id="375548772">
          <w:marLeft w:val="0"/>
          <w:marRight w:val="0"/>
          <w:marTop w:val="0"/>
          <w:marBottom w:val="0"/>
          <w:divBdr>
            <w:top w:val="none" w:sz="0" w:space="0" w:color="auto"/>
            <w:left w:val="none" w:sz="0" w:space="0" w:color="auto"/>
            <w:bottom w:val="none" w:sz="0" w:space="0" w:color="auto"/>
            <w:right w:val="none" w:sz="0" w:space="0" w:color="auto"/>
          </w:divBdr>
        </w:div>
        <w:div w:id="203953778">
          <w:marLeft w:val="0"/>
          <w:marRight w:val="0"/>
          <w:marTop w:val="0"/>
          <w:marBottom w:val="0"/>
          <w:divBdr>
            <w:top w:val="none" w:sz="0" w:space="0" w:color="auto"/>
            <w:left w:val="none" w:sz="0" w:space="0" w:color="auto"/>
            <w:bottom w:val="none" w:sz="0" w:space="0" w:color="auto"/>
            <w:right w:val="none" w:sz="0" w:space="0" w:color="auto"/>
          </w:divBdr>
        </w:div>
        <w:div w:id="673998113">
          <w:marLeft w:val="0"/>
          <w:marRight w:val="0"/>
          <w:marTop w:val="0"/>
          <w:marBottom w:val="0"/>
          <w:divBdr>
            <w:top w:val="none" w:sz="0" w:space="0" w:color="auto"/>
            <w:left w:val="none" w:sz="0" w:space="0" w:color="auto"/>
            <w:bottom w:val="none" w:sz="0" w:space="0" w:color="auto"/>
            <w:right w:val="none" w:sz="0" w:space="0" w:color="auto"/>
          </w:divBdr>
        </w:div>
        <w:div w:id="990911690">
          <w:marLeft w:val="0"/>
          <w:marRight w:val="0"/>
          <w:marTop w:val="0"/>
          <w:marBottom w:val="0"/>
          <w:divBdr>
            <w:top w:val="none" w:sz="0" w:space="0" w:color="auto"/>
            <w:left w:val="none" w:sz="0" w:space="0" w:color="auto"/>
            <w:bottom w:val="none" w:sz="0" w:space="0" w:color="auto"/>
            <w:right w:val="none" w:sz="0" w:space="0" w:color="auto"/>
          </w:divBdr>
        </w:div>
        <w:div w:id="321206573">
          <w:marLeft w:val="0"/>
          <w:marRight w:val="0"/>
          <w:marTop w:val="0"/>
          <w:marBottom w:val="0"/>
          <w:divBdr>
            <w:top w:val="none" w:sz="0" w:space="0" w:color="auto"/>
            <w:left w:val="none" w:sz="0" w:space="0" w:color="auto"/>
            <w:bottom w:val="none" w:sz="0" w:space="0" w:color="auto"/>
            <w:right w:val="none" w:sz="0" w:space="0" w:color="auto"/>
          </w:divBdr>
        </w:div>
        <w:div w:id="2075279243">
          <w:marLeft w:val="0"/>
          <w:marRight w:val="0"/>
          <w:marTop w:val="0"/>
          <w:marBottom w:val="0"/>
          <w:divBdr>
            <w:top w:val="none" w:sz="0" w:space="0" w:color="auto"/>
            <w:left w:val="none" w:sz="0" w:space="0" w:color="auto"/>
            <w:bottom w:val="none" w:sz="0" w:space="0" w:color="auto"/>
            <w:right w:val="none" w:sz="0" w:space="0" w:color="auto"/>
          </w:divBdr>
        </w:div>
        <w:div w:id="1562986841">
          <w:marLeft w:val="0"/>
          <w:marRight w:val="0"/>
          <w:marTop w:val="0"/>
          <w:marBottom w:val="0"/>
          <w:divBdr>
            <w:top w:val="none" w:sz="0" w:space="0" w:color="auto"/>
            <w:left w:val="none" w:sz="0" w:space="0" w:color="auto"/>
            <w:bottom w:val="none" w:sz="0" w:space="0" w:color="auto"/>
            <w:right w:val="none" w:sz="0" w:space="0" w:color="auto"/>
          </w:divBdr>
        </w:div>
      </w:divsChild>
    </w:div>
    <w:div w:id="1808433071">
      <w:bodyDiv w:val="1"/>
      <w:marLeft w:val="0"/>
      <w:marRight w:val="0"/>
      <w:marTop w:val="0"/>
      <w:marBottom w:val="0"/>
      <w:divBdr>
        <w:top w:val="none" w:sz="0" w:space="0" w:color="auto"/>
        <w:left w:val="none" w:sz="0" w:space="0" w:color="auto"/>
        <w:bottom w:val="none" w:sz="0" w:space="0" w:color="auto"/>
        <w:right w:val="none" w:sz="0" w:space="0" w:color="auto"/>
      </w:divBdr>
    </w:div>
    <w:div w:id="2055501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jmu.edu/osarp/handbook/OSARP/standards-policies.shtml" TargetMode="External"/><Relationship Id="rId21" Type="http://schemas.openxmlformats.org/officeDocument/2006/relationships/hyperlink" Target="https://www.eatrightprep.org/" TargetMode="External"/><Relationship Id="rId42" Type="http://schemas.openxmlformats.org/officeDocument/2006/relationships/hyperlink" Target="https://www.jmu.edu/osarp/handbook/index.shtml" TargetMode="External"/><Relationship Id="rId47" Type="http://schemas.openxmlformats.org/officeDocument/2006/relationships/hyperlink" Target="https://catalog.jmu.edu/index.php?catoid=61" TargetMode="External"/><Relationship Id="rId63" Type="http://schemas.openxmlformats.org/officeDocument/2006/relationships/hyperlink" Target="mailto:ACEND@eatright.org" TargetMode="External"/><Relationship Id="rId68" Type="http://schemas.openxmlformats.org/officeDocument/2006/relationships/hyperlink" Target="http://www.jmu.edu/counselingctr/" TargetMode="External"/><Relationship Id="rId84" Type="http://schemas.openxmlformats.org/officeDocument/2006/relationships/hyperlink" Target="https://www.cdrnet.org/vault/2459/web/Scope%20Standards%20of%20Practice%202024%20RDN_FINAL.pdf" TargetMode="External"/><Relationship Id="rId89" Type="http://schemas.openxmlformats.org/officeDocument/2006/relationships/footer" Target="footer1.xml"/><Relationship Id="rId16" Type="http://schemas.openxmlformats.org/officeDocument/2006/relationships/hyperlink" Target="https://catalog.jmu.edu/preview_program.php?catoid=61&amp;poid=25666" TargetMode="External"/><Relationship Id="rId11" Type="http://schemas.openxmlformats.org/officeDocument/2006/relationships/hyperlink" Target="http://www.eatrightpro.org/resources/acend" TargetMode="External"/><Relationship Id="rId32" Type="http://schemas.openxmlformats.org/officeDocument/2006/relationships/hyperlink" Target="https://www.jmu.edu/career/events/career-closet.shtml" TargetMode="External"/><Relationship Id="rId37" Type="http://schemas.openxmlformats.org/officeDocument/2006/relationships/hyperlink" Target="https://www.eatrightpro.org/practice/code-of-ethics" TargetMode="External"/><Relationship Id="rId53" Type="http://schemas.openxmlformats.org/officeDocument/2006/relationships/hyperlink" Target="https://www.jmu.edu/honorcode/test/index.shtml" TargetMode="External"/><Relationship Id="rId58" Type="http://schemas.openxmlformats.org/officeDocument/2006/relationships/hyperlink" Target="https://www.jmu.edu/JMUpolicy/policies/1324.shtml" TargetMode="External"/><Relationship Id="rId74" Type="http://schemas.openxmlformats.org/officeDocument/2006/relationships/hyperlink" Target="https://www.jmu.edu/inclusion/title-ix/resources/pregnancy-and-parental-status.shtml" TargetMode="External"/><Relationship Id="rId79" Type="http://schemas.openxmlformats.org/officeDocument/2006/relationships/hyperlink" Target="https://catalog.jmu.edu/index.php?catoid=61" TargetMode="External"/><Relationship Id="rId5" Type="http://schemas.openxmlformats.org/officeDocument/2006/relationships/webSettings" Target="webSettings.xml"/><Relationship Id="rId90" Type="http://schemas.openxmlformats.org/officeDocument/2006/relationships/footer" Target="footer2.xml"/><Relationship Id="rId14" Type="http://schemas.openxmlformats.org/officeDocument/2006/relationships/hyperlink" Target="mailto:ACEND@eatright.org" TargetMode="External"/><Relationship Id="rId22" Type="http://schemas.openxmlformats.org/officeDocument/2006/relationships/hyperlink" Target="https://catalog.jmu.edu/index.php?catoid=61" TargetMode="External"/><Relationship Id="rId27" Type="http://schemas.openxmlformats.org/officeDocument/2006/relationships/hyperlink" Target="https://www.jmu.edu/admissions/tuition-financial-aid-and-scholarships.shtml" TargetMode="External"/><Relationship Id="rId30" Type="http://schemas.openxmlformats.org/officeDocument/2006/relationships/hyperlink" Target="https://www.jmu.edu/parking/" TargetMode="External"/><Relationship Id="rId35" Type="http://schemas.openxmlformats.org/officeDocument/2006/relationships/hyperlink" Target="mailto:oeo@jmu.edu" TargetMode="External"/><Relationship Id="rId43" Type="http://schemas.openxmlformats.org/officeDocument/2006/relationships/hyperlink" Target="https://catalog.jmu.edu/index.php?catoid=61" TargetMode="External"/><Relationship Id="rId48" Type="http://schemas.openxmlformats.org/officeDocument/2006/relationships/hyperlink" Target="http://www.jmu.edu/grad" TargetMode="External"/><Relationship Id="rId56" Type="http://schemas.openxmlformats.org/officeDocument/2006/relationships/hyperlink" Target="http://www.jmu.edu/healthcenter/StudentCare/insurance.shtml" TargetMode="External"/><Relationship Id="rId64" Type="http://schemas.openxmlformats.org/officeDocument/2006/relationships/hyperlink" Target="https://www.jmu.edu/acstudserv/resources.shtml" TargetMode="External"/><Relationship Id="rId69" Type="http://schemas.openxmlformats.org/officeDocument/2006/relationships/hyperlink" Target="https://www.jmu.edu/police/index.shtml" TargetMode="External"/><Relationship Id="rId77" Type="http://schemas.openxmlformats.org/officeDocument/2006/relationships/hyperlink" Target="https://catalog.jmu.edu/index.php?catoid=61" TargetMode="External"/><Relationship Id="rId8" Type="http://schemas.openxmlformats.org/officeDocument/2006/relationships/image" Target="media/image1.jpeg"/><Relationship Id="rId51" Type="http://schemas.openxmlformats.org/officeDocument/2006/relationships/hyperlink" Target="http://www.jmu.edu/JMUpolicy/2112.shtml" TargetMode="External"/><Relationship Id="rId72" Type="http://schemas.openxmlformats.org/officeDocument/2006/relationships/hyperlink" Target="http://www.jmu.edu/smlc/" TargetMode="External"/><Relationship Id="rId80" Type="http://schemas.openxmlformats.org/officeDocument/2006/relationships/hyperlink" Target="mailto:zanemj@jmu.edu" TargetMode="External"/><Relationship Id="rId85" Type="http://schemas.openxmlformats.org/officeDocument/2006/relationships/hyperlink" Target="https://www.cdrnet.org/vault/2459/web/Scope%20Standards%20of%20Practice%202024%20RDN_FINAL.pdf" TargetMode="External"/><Relationship Id="rId3" Type="http://schemas.openxmlformats.org/officeDocument/2006/relationships/styles" Target="styles.xml"/><Relationship Id="rId12" Type="http://schemas.openxmlformats.org/officeDocument/2006/relationships/hyperlink" Target="https://www.jmu.edu/gradcatalog/16/index.shtml" TargetMode="External"/><Relationship Id="rId17" Type="http://schemas.openxmlformats.org/officeDocument/2006/relationships/hyperlink" Target="https://www.jmu.edu/assessment/" TargetMode="External"/><Relationship Id="rId25" Type="http://schemas.openxmlformats.org/officeDocument/2006/relationships/hyperlink" Target="http://catalog.jmu.edu/content.php?catoid=43&amp;navoid=1744" TargetMode="External"/><Relationship Id="rId33" Type="http://schemas.openxmlformats.org/officeDocument/2006/relationships/hyperlink" Target="https://www.jmu.edu/grad/prospective/Tuition-and-Aid.shtml" TargetMode="External"/><Relationship Id="rId38" Type="http://schemas.openxmlformats.org/officeDocument/2006/relationships/hyperlink" Target="http://www.jmu.edu/honorcode/code.shtml" TargetMode="External"/><Relationship Id="rId46" Type="http://schemas.openxmlformats.org/officeDocument/2006/relationships/hyperlink" Target="https://catalog.jmu.edu/content.php?catoid=41&amp;navoid=1547" TargetMode="External"/><Relationship Id="rId59" Type="http://schemas.openxmlformats.org/officeDocument/2006/relationships/hyperlink" Target="http://www.jmu.edu/judicial/handbook.shtml" TargetMode="External"/><Relationship Id="rId67" Type="http://schemas.openxmlformats.org/officeDocument/2006/relationships/hyperlink" Target="http://www.jmu.edu/commcenter/" TargetMode="External"/><Relationship Id="rId20" Type="http://schemas.openxmlformats.org/officeDocument/2006/relationships/hyperlink" Target="https://www.hhs.gov/hipaa/" TargetMode="External"/><Relationship Id="rId41" Type="http://schemas.openxmlformats.org/officeDocument/2006/relationships/hyperlink" Target="https://www.servsafe.com/access/SS/Catalog/ProductDetail/SSMCT7XONLPROC" TargetMode="External"/><Relationship Id="rId54" Type="http://schemas.openxmlformats.org/officeDocument/2006/relationships/hyperlink" Target="http://www.jmu.edu/honorcode" TargetMode="External"/><Relationship Id="rId62" Type="http://schemas.openxmlformats.org/officeDocument/2006/relationships/hyperlink" Target="https://www.eatrightpro.org/acend" TargetMode="External"/><Relationship Id="rId70" Type="http://schemas.openxmlformats.org/officeDocument/2006/relationships/hyperlink" Target="https://www.jmu.edu/ods/" TargetMode="External"/><Relationship Id="rId75" Type="http://schemas.openxmlformats.org/officeDocument/2006/relationships/hyperlink" Target="http://www.jmu.edu/healthcenter/" TargetMode="External"/><Relationship Id="rId83" Type="http://schemas.openxmlformats.org/officeDocument/2006/relationships/hyperlink" Target="https://www.jmu.edu/ods/" TargetMode="External"/><Relationship Id="rId88" Type="http://schemas.openxmlformats.org/officeDocument/2006/relationships/hyperlink" Target="https://www.cdrnet.org/codeofethics" TargetMode="Externa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eatright.org" TargetMode="External"/><Relationship Id="rId23" Type="http://schemas.openxmlformats.org/officeDocument/2006/relationships/hyperlink" Target="https://catalog.jmu.edu/index.php?catoid=61" TargetMode="External"/><Relationship Id="rId28" Type="http://schemas.openxmlformats.org/officeDocument/2006/relationships/hyperlink" Target="https://www.jmu.edu/osl/ocl/index.shtml" TargetMode="External"/><Relationship Id="rId36" Type="http://schemas.openxmlformats.org/officeDocument/2006/relationships/hyperlink" Target="http://www.jmu.edu/academic-affairs/_documents/policies/aapolicy-12.pdf" TargetMode="External"/><Relationship Id="rId49" Type="http://schemas.openxmlformats.org/officeDocument/2006/relationships/hyperlink" Target="https://www.jmu.edu/grad/current-students/degree-progress/successful-progression.shtml" TargetMode="External"/><Relationship Id="rId57" Type="http://schemas.openxmlformats.org/officeDocument/2006/relationships/hyperlink" Target="https://catalog.jmu.edu/index.php?catoid=61" TargetMode="External"/><Relationship Id="rId10" Type="http://schemas.openxmlformats.org/officeDocument/2006/relationships/hyperlink" Target="http://www.eatright.org/" TargetMode="External"/><Relationship Id="rId31" Type="http://schemas.openxmlformats.org/officeDocument/2006/relationships/hyperlink" Target="https://www.servsafe.com/access/ss/Catalog/ProductList/10?_gl=1*lqcajo*_up*MQ..*_gs*MQ..*_ga*MTMxNDQ5NzEzOC4xNzc5MTIwMzkx*_ga_Y1PBFK1B56*czE3NzkxMjAzOTEkbzEkZzEkdDE3NzkxMjAzOTgkajUzJGwwJGg5Mjg3MTEwMTY.&amp;gclid=CjwKCAjw8arQBhB9EiwAfIKdQgZdkXambs63e1bOhQtX8t1PdL6h8fTMkb_F8qS6Hs7IdD-EH7nlvhoCtZEQAvD_BwE&amp;gclsrc=aw.ds&amp;gbraid=0AAAAADnsYS8Idc1VpDkl6LeaRZrPLkjQc" TargetMode="External"/><Relationship Id="rId44" Type="http://schemas.openxmlformats.org/officeDocument/2006/relationships/hyperlink" Target="https://www.jmu.edu/registrar/students/academiccalendar.shtml" TargetMode="External"/><Relationship Id="rId52" Type="http://schemas.openxmlformats.org/officeDocument/2006/relationships/hyperlink" Target="https://guides.lib.jmu.edu/onlineteaching/privacy" TargetMode="External"/><Relationship Id="rId60" Type="http://schemas.openxmlformats.org/officeDocument/2006/relationships/hyperlink" Target="https://catalog.jmu.edu/index.php?catoid=61" TargetMode="External"/><Relationship Id="rId65" Type="http://schemas.openxmlformats.org/officeDocument/2006/relationships/hyperlink" Target="http://www.jmu.edu/cap/" TargetMode="External"/><Relationship Id="rId73" Type="http://schemas.openxmlformats.org/officeDocument/2006/relationships/hyperlink" Target="https://www.jmu.edu/inclusion/title-ix/about.shtml" TargetMode="External"/><Relationship Id="rId78" Type="http://schemas.openxmlformats.org/officeDocument/2006/relationships/hyperlink" Target="https://www.jmu.edu/studentaffairs/departments/deanofstudents/extended-absences.shtml" TargetMode="External"/><Relationship Id="rId81" Type="http://schemas.openxmlformats.org/officeDocument/2006/relationships/hyperlink" Target="mailto:zanemj@jmu.edu" TargetMode="External"/><Relationship Id="rId86" Type="http://schemas.openxmlformats.org/officeDocument/2006/relationships/hyperlink" Target="https://www.cdrnet.org/codeofethics" TargetMode="External"/><Relationship Id="rId4" Type="http://schemas.openxmlformats.org/officeDocument/2006/relationships/settings" Target="settings.xml"/><Relationship Id="rId9" Type="http://schemas.openxmlformats.org/officeDocument/2006/relationships/hyperlink" Target="http://www.jmu.edu/grad/" TargetMode="External"/><Relationship Id="rId13" Type="http://schemas.openxmlformats.org/officeDocument/2006/relationships/hyperlink" Target="https://www.eatrightpro.org/acend" TargetMode="External"/><Relationship Id="rId18" Type="http://schemas.openxmlformats.org/officeDocument/2006/relationships/hyperlink" Target="https://catalog.jmu.edu/index.php?catoid=61" TargetMode="External"/><Relationship Id="rId39" Type="http://schemas.openxmlformats.org/officeDocument/2006/relationships/hyperlink" Target="https://www.jmu.edu/career/students/career-prep/professional-image.shtml" TargetMode="External"/><Relationship Id="rId34" Type="http://schemas.openxmlformats.org/officeDocument/2006/relationships/hyperlink" Target="https://www.jmu.edu/oeo/index.shtml" TargetMode="External"/><Relationship Id="rId50" Type="http://schemas.openxmlformats.org/officeDocument/2006/relationships/hyperlink" Target="http://www.jmu.edu/registrar/FERPAforStudents.shtml" TargetMode="External"/><Relationship Id="rId55" Type="http://schemas.openxmlformats.org/officeDocument/2006/relationships/hyperlink" Target="https://www.jmu.edu/honorcode/reporting.shtml" TargetMode="External"/><Relationship Id="rId76" Type="http://schemas.openxmlformats.org/officeDocument/2006/relationships/hyperlink" Target="http://www.jmu.edu/uwc/" TargetMode="External"/><Relationship Id="rId7" Type="http://schemas.openxmlformats.org/officeDocument/2006/relationships/endnotes" Target="endnotes.xml"/><Relationship Id="rId71" Type="http://schemas.openxmlformats.org/officeDocument/2006/relationships/hyperlink" Target="http://www.lib.jmu.edu/" TargetMode="External"/><Relationship Id="rId9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https://www.harrisonburgva.gov/hdpt" TargetMode="External"/><Relationship Id="rId24" Type="http://schemas.openxmlformats.org/officeDocument/2006/relationships/hyperlink" Target="https://mycb.castlebranch.com/" TargetMode="External"/><Relationship Id="rId40" Type="http://schemas.openxmlformats.org/officeDocument/2006/relationships/hyperlink" Target="https://www.servsafe.com/home.aspx" TargetMode="External"/><Relationship Id="rId45" Type="http://schemas.openxmlformats.org/officeDocument/2006/relationships/hyperlink" Target="https://catalog.jmu.edu/index.php?catoid=61" TargetMode="External"/><Relationship Id="rId66" Type="http://schemas.openxmlformats.org/officeDocument/2006/relationships/hyperlink" Target="https://www.jmu.edu/multicultural/" TargetMode="External"/><Relationship Id="rId87" Type="http://schemas.openxmlformats.org/officeDocument/2006/relationships/hyperlink" Target="https://www.cdrnet.org/scope" TargetMode="External"/><Relationship Id="rId61" Type="http://schemas.openxmlformats.org/officeDocument/2006/relationships/hyperlink" Target="https://catalog.jmu.edu/index.php?catoid=61" TargetMode="External"/><Relationship Id="rId82" Type="http://schemas.openxmlformats.org/officeDocument/2006/relationships/hyperlink" Target="mailto:disability-svcs@jmu.edu" TargetMode="External"/><Relationship Id="rId19" Type="http://schemas.openxmlformats.org/officeDocument/2006/relationships/hyperlink" Target="http://www.jmu.edu/ca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69A45D-B1BE-FD4A-8C2F-34F7070C4C93}">
  <ds:schemaRefs>
    <ds:schemaRef ds:uri="http://schemas.openxmlformats.org/officeDocument/2006/bibliography"/>
  </ds:schemaRefs>
</ds:datastoreItem>
</file>

<file path=docMetadata/LabelInfo.xml><?xml version="1.0" encoding="utf-8"?>
<clbl:labelList xmlns:clbl="http://schemas.microsoft.com/office/2020/mipLabelMetadata">
  <clbl:label id="{e9333c23-cac7-42f4-9989-5cee3d4a79c0}" enabled="0" method="" siteId="{e9333c23-cac7-42f4-9989-5cee3d4a79c0}" removed="1"/>
</clbl:labelList>
</file>

<file path=docProps/app.xml><?xml version="1.0" encoding="utf-8"?>
<Properties xmlns="http://schemas.openxmlformats.org/officeDocument/2006/extended-properties" xmlns:vt="http://schemas.openxmlformats.org/officeDocument/2006/docPropsVTypes">
  <Template>Normal</Template>
  <TotalTime>4</TotalTime>
  <Pages>1</Pages>
  <Words>20038</Words>
  <Characters>114220</Characters>
  <Application>Microsoft Office Word</Application>
  <DocSecurity>0</DocSecurity>
  <Lines>951</Lines>
  <Paragraphs>267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Akers, Jeremy - akersjd</dc:creator>
  <cp:keywords/>
  <dc:description/>
  <cp:lastModifiedBy>Lewis, Stephanie Evans - lewisse</cp:lastModifiedBy>
  <cp:revision>5</cp:revision>
  <cp:lastPrinted>2026-06-25T12:56:00Z</cp:lastPrinted>
  <dcterms:created xsi:type="dcterms:W3CDTF">2026-06-25T12:56:00Z</dcterms:created>
  <dcterms:modified xsi:type="dcterms:W3CDTF">2026-09-02T18:27:00Z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1f85d022-26e2-4ac3-9d4a-5a3f23151cc5</vt:lpwstr>
  </property>
</Properties>
</file>