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2D6E" w14:textId="0CAA8C2C" w:rsidR="00921ECC" w:rsidRDefault="001A49BF" w:rsidP="00B17A2D">
      <w:pPr>
        <w:contextualSpacing/>
        <w:jc w:val="center"/>
        <w:rPr>
          <w:rFonts w:asciiTheme="minorHAnsi" w:hAnsiTheme="minorHAnsi" w:cs="Segoe UI"/>
          <w:b/>
          <w:caps/>
          <w:sz w:val="18"/>
          <w:szCs w:val="18"/>
        </w:rPr>
      </w:pPr>
      <w:r w:rsidRPr="00B17A2D">
        <w:rPr>
          <w:rFonts w:asciiTheme="minorHAnsi" w:hAnsiTheme="minorHAnsi" w:cs="Segoe UI"/>
          <w:b/>
          <w:caps/>
          <w:sz w:val="18"/>
          <w:szCs w:val="18"/>
        </w:rPr>
        <w:t>QUANTITATIVE</w:t>
      </w:r>
      <w:r w:rsidR="008E2CC3" w:rsidRPr="00B17A2D">
        <w:rPr>
          <w:rFonts w:asciiTheme="minorHAnsi" w:hAnsiTheme="minorHAnsi" w:cs="Segoe UI"/>
          <w:b/>
          <w:caps/>
          <w:sz w:val="18"/>
          <w:szCs w:val="18"/>
        </w:rPr>
        <w:t xml:space="preserve"> Psychology </w:t>
      </w:r>
      <w:r w:rsidR="0073129C" w:rsidRPr="00B17A2D">
        <w:rPr>
          <w:rFonts w:asciiTheme="minorHAnsi" w:hAnsiTheme="minorHAnsi" w:cs="Segoe UI"/>
          <w:b/>
          <w:caps/>
          <w:sz w:val="18"/>
          <w:szCs w:val="18"/>
        </w:rPr>
        <w:t>concentration</w:t>
      </w:r>
      <w:r w:rsidR="00FD30A6" w:rsidRPr="00B17A2D">
        <w:rPr>
          <w:rFonts w:asciiTheme="minorHAnsi" w:hAnsiTheme="minorHAnsi" w:cs="Segoe UI"/>
          <w:b/>
          <w:caps/>
          <w:sz w:val="18"/>
          <w:szCs w:val="18"/>
        </w:rPr>
        <w:t xml:space="preserve"> </w:t>
      </w:r>
      <w:r w:rsidR="008E2CC3" w:rsidRPr="00B17A2D">
        <w:rPr>
          <w:rFonts w:asciiTheme="minorHAnsi" w:hAnsiTheme="minorHAnsi" w:cs="Segoe UI"/>
          <w:b/>
          <w:caps/>
          <w:sz w:val="18"/>
          <w:szCs w:val="18"/>
        </w:rPr>
        <w:t>Student Accomplishments</w:t>
      </w:r>
    </w:p>
    <w:p w14:paraId="05D019FA" w14:textId="77777777" w:rsidR="0060367D" w:rsidRDefault="0060367D" w:rsidP="00B17A2D">
      <w:pPr>
        <w:contextualSpacing/>
        <w:jc w:val="center"/>
        <w:rPr>
          <w:rFonts w:asciiTheme="minorHAnsi" w:hAnsiTheme="minorHAnsi" w:cs="Segoe UI"/>
          <w:b/>
          <w:caps/>
          <w:sz w:val="18"/>
          <w:szCs w:val="18"/>
        </w:rPr>
      </w:pPr>
    </w:p>
    <w:p w14:paraId="2A106B15" w14:textId="58962A0C" w:rsidR="0060367D" w:rsidRDefault="0060367D" w:rsidP="0060367D">
      <w:pPr>
        <w:contextualSpacing/>
        <w:rPr>
          <w:rFonts w:asciiTheme="minorHAnsi" w:hAnsiTheme="minorHAnsi" w:cs="Segoe UI"/>
          <w:b/>
          <w:caps/>
          <w:sz w:val="18"/>
          <w:szCs w:val="18"/>
        </w:rPr>
      </w:pPr>
      <w:hyperlink r:id="rId11" w:history="1">
        <w:r w:rsidRPr="00FE1BF9">
          <w:rPr>
            <w:rStyle w:val="Hyperlink"/>
            <w:rFonts w:asciiTheme="minorHAnsi" w:hAnsiTheme="minorHAnsi" w:cs="Segoe UI"/>
            <w:b/>
            <w:caps/>
            <w:sz w:val="18"/>
            <w:szCs w:val="18"/>
          </w:rPr>
          <w:t>http://www.psyc.jmu.edu/psycsciences/quantitativepsyc.html</w:t>
        </w:r>
      </w:hyperlink>
      <w:r>
        <w:rPr>
          <w:rFonts w:asciiTheme="minorHAnsi" w:hAnsiTheme="minorHAnsi" w:cs="Segoe UI"/>
          <w:b/>
          <w:caps/>
          <w:sz w:val="18"/>
          <w:szCs w:val="18"/>
        </w:rPr>
        <w:t xml:space="preserve"> </w:t>
      </w:r>
    </w:p>
    <w:p w14:paraId="13D7FF6E" w14:textId="0B63FDE8" w:rsidR="0060367D" w:rsidRDefault="0060367D" w:rsidP="0060367D">
      <w:pPr>
        <w:contextualSpacing/>
        <w:rPr>
          <w:rFonts w:asciiTheme="minorHAnsi" w:hAnsiTheme="minorHAnsi" w:cs="Segoe UI"/>
          <w:b/>
          <w:caps/>
          <w:sz w:val="18"/>
          <w:szCs w:val="18"/>
        </w:rPr>
      </w:pPr>
      <w:hyperlink r:id="rId12" w:history="1">
        <w:r w:rsidRPr="00FE1BF9">
          <w:rPr>
            <w:rStyle w:val="Hyperlink"/>
            <w:rFonts w:asciiTheme="minorHAnsi" w:hAnsiTheme="minorHAnsi" w:cs="Segoe UI"/>
            <w:b/>
            <w:caps/>
            <w:sz w:val="18"/>
            <w:szCs w:val="18"/>
          </w:rPr>
          <w:t>http://www.psyc.jmu.edu/assessment/admission.html</w:t>
        </w:r>
      </w:hyperlink>
      <w:r>
        <w:rPr>
          <w:rFonts w:asciiTheme="minorHAnsi" w:hAnsiTheme="minorHAnsi" w:cs="Segoe UI"/>
          <w:b/>
          <w:caps/>
          <w:sz w:val="18"/>
          <w:szCs w:val="18"/>
        </w:rPr>
        <w:t xml:space="preserve"> </w:t>
      </w:r>
    </w:p>
    <w:p w14:paraId="16105C1D" w14:textId="77777777" w:rsidR="0060367D" w:rsidRPr="00B17A2D" w:rsidRDefault="0060367D" w:rsidP="0060367D">
      <w:pPr>
        <w:contextualSpacing/>
        <w:rPr>
          <w:rFonts w:asciiTheme="minorHAnsi" w:hAnsiTheme="minorHAnsi" w:cs="Segoe UI"/>
          <w:b/>
          <w:caps/>
          <w:sz w:val="18"/>
          <w:szCs w:val="18"/>
        </w:rPr>
      </w:pPr>
    </w:p>
    <w:tbl>
      <w:tblPr>
        <w:tblStyle w:val="TableGrid"/>
        <w:tblW w:w="0" w:type="auto"/>
        <w:tblLook w:val="04A0" w:firstRow="1" w:lastRow="0" w:firstColumn="1" w:lastColumn="0" w:noHBand="0" w:noVBand="1"/>
      </w:tblPr>
      <w:tblGrid>
        <w:gridCol w:w="1705"/>
        <w:gridCol w:w="1016"/>
        <w:gridCol w:w="8789"/>
      </w:tblGrid>
      <w:tr w:rsidR="00497035" w:rsidRPr="00B17A2D" w14:paraId="1FEFEB77" w14:textId="77777777" w:rsidTr="00D8614C">
        <w:trPr>
          <w:trHeight w:val="20"/>
          <w:tblHeader/>
        </w:trPr>
        <w:tc>
          <w:tcPr>
            <w:tcW w:w="1705" w:type="dxa"/>
            <w:vAlign w:val="center"/>
          </w:tcPr>
          <w:p w14:paraId="5BA0C503" w14:textId="77777777" w:rsidR="009A72CC" w:rsidRPr="00B17A2D" w:rsidRDefault="009A72CC" w:rsidP="0060367D">
            <w:pPr>
              <w:contextualSpacing/>
              <w:rPr>
                <w:rFonts w:asciiTheme="minorHAnsi" w:hAnsiTheme="minorHAnsi" w:cs="Segoe UI"/>
                <w:b/>
                <w:sz w:val="18"/>
                <w:szCs w:val="18"/>
              </w:rPr>
            </w:pPr>
            <w:r w:rsidRPr="00B17A2D">
              <w:rPr>
                <w:rFonts w:asciiTheme="minorHAnsi" w:hAnsiTheme="minorHAnsi" w:cs="Segoe UI"/>
                <w:b/>
                <w:sz w:val="18"/>
                <w:szCs w:val="18"/>
              </w:rPr>
              <w:t>STUDENT</w:t>
            </w:r>
          </w:p>
        </w:tc>
        <w:tc>
          <w:tcPr>
            <w:tcW w:w="1016" w:type="dxa"/>
            <w:vAlign w:val="center"/>
          </w:tcPr>
          <w:p w14:paraId="41B2E02D" w14:textId="77777777" w:rsidR="009A72CC" w:rsidRPr="00B17A2D" w:rsidRDefault="009A72CC" w:rsidP="0060367D">
            <w:pPr>
              <w:contextualSpacing/>
              <w:rPr>
                <w:rFonts w:asciiTheme="minorHAnsi" w:hAnsiTheme="minorHAnsi" w:cs="Segoe UI"/>
                <w:b/>
                <w:sz w:val="18"/>
                <w:szCs w:val="18"/>
              </w:rPr>
            </w:pPr>
            <w:r w:rsidRPr="00B17A2D">
              <w:rPr>
                <w:rFonts w:asciiTheme="minorHAnsi" w:hAnsiTheme="minorHAnsi" w:cs="Segoe UI"/>
                <w:b/>
                <w:sz w:val="18"/>
                <w:szCs w:val="18"/>
              </w:rPr>
              <w:t>Graduated</w:t>
            </w:r>
          </w:p>
        </w:tc>
        <w:tc>
          <w:tcPr>
            <w:tcW w:w="0" w:type="auto"/>
            <w:vAlign w:val="center"/>
          </w:tcPr>
          <w:p w14:paraId="064F0142" w14:textId="77777777" w:rsidR="009A72CC" w:rsidRPr="00B17A2D" w:rsidRDefault="009A72CC" w:rsidP="0060367D">
            <w:pPr>
              <w:contextualSpacing/>
              <w:rPr>
                <w:rFonts w:asciiTheme="minorHAnsi" w:hAnsiTheme="minorHAnsi" w:cs="Segoe UI"/>
                <w:b/>
                <w:sz w:val="18"/>
                <w:szCs w:val="18"/>
              </w:rPr>
            </w:pPr>
            <w:r w:rsidRPr="00B17A2D">
              <w:rPr>
                <w:rFonts w:asciiTheme="minorHAnsi" w:hAnsiTheme="minorHAnsi" w:cs="Segoe UI"/>
                <w:b/>
                <w:sz w:val="18"/>
                <w:szCs w:val="18"/>
              </w:rPr>
              <w:t>THESIS TITLE</w:t>
            </w:r>
          </w:p>
        </w:tc>
      </w:tr>
      <w:tr w:rsidR="00344404" w:rsidRPr="00B17A2D" w14:paraId="550F53D3" w14:textId="77777777" w:rsidTr="009B2DF9">
        <w:trPr>
          <w:trHeight w:val="20"/>
        </w:trPr>
        <w:tc>
          <w:tcPr>
            <w:tcW w:w="1705" w:type="dxa"/>
            <w:vAlign w:val="center"/>
          </w:tcPr>
          <w:p w14:paraId="052BAAB7" w14:textId="6E3D3C28" w:rsidR="00344404" w:rsidRDefault="00344404" w:rsidP="009B2DF9">
            <w:pPr>
              <w:pStyle w:val="PlainText"/>
              <w:contextualSpacing/>
              <w:rPr>
                <w:rFonts w:asciiTheme="minorHAnsi" w:hAnsiTheme="minorHAnsi" w:cs="Segoe UI"/>
                <w:sz w:val="18"/>
                <w:szCs w:val="18"/>
              </w:rPr>
            </w:pPr>
            <w:r>
              <w:rPr>
                <w:rFonts w:asciiTheme="minorHAnsi" w:hAnsiTheme="minorHAnsi" w:cs="Segoe UI"/>
                <w:sz w:val="18"/>
                <w:szCs w:val="18"/>
              </w:rPr>
              <w:t>Jonathan Henriques</w:t>
            </w:r>
          </w:p>
        </w:tc>
        <w:tc>
          <w:tcPr>
            <w:tcW w:w="1016" w:type="dxa"/>
            <w:vAlign w:val="center"/>
          </w:tcPr>
          <w:p w14:paraId="7740E03B" w14:textId="417702EF" w:rsidR="00344404" w:rsidRDefault="00344404" w:rsidP="009B2DF9">
            <w:pPr>
              <w:pStyle w:val="PlainText"/>
              <w:contextualSpacing/>
              <w:rPr>
                <w:rFonts w:asciiTheme="minorHAnsi" w:hAnsiTheme="minorHAnsi" w:cs="Segoe UI"/>
                <w:sz w:val="18"/>
                <w:szCs w:val="18"/>
              </w:rPr>
            </w:pPr>
            <w:r>
              <w:rPr>
                <w:rFonts w:asciiTheme="minorHAnsi" w:hAnsiTheme="minorHAnsi" w:cs="Segoe UI"/>
                <w:sz w:val="18"/>
                <w:szCs w:val="18"/>
              </w:rPr>
              <w:t>2025</w:t>
            </w:r>
          </w:p>
        </w:tc>
        <w:tc>
          <w:tcPr>
            <w:tcW w:w="0" w:type="auto"/>
            <w:vAlign w:val="center"/>
          </w:tcPr>
          <w:p w14:paraId="0EE728A7" w14:textId="6C9FDEDB" w:rsidR="00344404" w:rsidRPr="001B70B2" w:rsidRDefault="00C26F38" w:rsidP="009B2DF9">
            <w:pPr>
              <w:rPr>
                <w:rFonts w:asciiTheme="minorHAnsi" w:hAnsiTheme="minorHAnsi"/>
                <w:sz w:val="18"/>
                <w:szCs w:val="18"/>
              </w:rPr>
            </w:pPr>
            <w:r>
              <w:rPr>
                <w:rFonts w:asciiTheme="minorHAnsi" w:hAnsiTheme="minorHAnsi"/>
                <w:sz w:val="18"/>
                <w:szCs w:val="18"/>
              </w:rPr>
              <w:t>Assessing Examinee Effort: The Role of Test Length in Low-stakes Testing</w:t>
            </w:r>
          </w:p>
        </w:tc>
      </w:tr>
      <w:tr w:rsidR="00344404" w:rsidRPr="00B17A2D" w14:paraId="20CCBCFD" w14:textId="77777777" w:rsidTr="009B2DF9">
        <w:trPr>
          <w:trHeight w:val="20"/>
        </w:trPr>
        <w:tc>
          <w:tcPr>
            <w:tcW w:w="1705" w:type="dxa"/>
            <w:vAlign w:val="center"/>
          </w:tcPr>
          <w:p w14:paraId="480FB898" w14:textId="6AECC52D" w:rsidR="00344404" w:rsidRDefault="00344404" w:rsidP="009B2DF9">
            <w:pPr>
              <w:pStyle w:val="PlainText"/>
              <w:contextualSpacing/>
              <w:rPr>
                <w:rFonts w:asciiTheme="minorHAnsi" w:hAnsiTheme="minorHAnsi" w:cs="Segoe UI"/>
                <w:sz w:val="18"/>
                <w:szCs w:val="18"/>
              </w:rPr>
            </w:pPr>
            <w:r>
              <w:rPr>
                <w:rFonts w:asciiTheme="minorHAnsi" w:hAnsiTheme="minorHAnsi" w:cs="Segoe UI"/>
                <w:sz w:val="18"/>
                <w:szCs w:val="18"/>
              </w:rPr>
              <w:t>Juste Mehou</w:t>
            </w:r>
          </w:p>
        </w:tc>
        <w:tc>
          <w:tcPr>
            <w:tcW w:w="1016" w:type="dxa"/>
            <w:vAlign w:val="center"/>
          </w:tcPr>
          <w:p w14:paraId="1E296B20" w14:textId="7A9AC16D" w:rsidR="00344404" w:rsidRDefault="00344404" w:rsidP="009B2DF9">
            <w:pPr>
              <w:pStyle w:val="PlainText"/>
              <w:contextualSpacing/>
              <w:rPr>
                <w:rFonts w:asciiTheme="minorHAnsi" w:hAnsiTheme="minorHAnsi" w:cs="Segoe UI"/>
                <w:sz w:val="18"/>
                <w:szCs w:val="18"/>
              </w:rPr>
            </w:pPr>
            <w:r>
              <w:rPr>
                <w:rFonts w:asciiTheme="minorHAnsi" w:hAnsiTheme="minorHAnsi" w:cs="Segoe UI"/>
                <w:sz w:val="18"/>
                <w:szCs w:val="18"/>
              </w:rPr>
              <w:t>2025</w:t>
            </w:r>
          </w:p>
        </w:tc>
        <w:tc>
          <w:tcPr>
            <w:tcW w:w="0" w:type="auto"/>
            <w:vAlign w:val="center"/>
          </w:tcPr>
          <w:p w14:paraId="35FF5E2D" w14:textId="2D0651B6" w:rsidR="00344404" w:rsidRPr="001B70B2" w:rsidRDefault="00D22D49" w:rsidP="009B2DF9">
            <w:pPr>
              <w:rPr>
                <w:rFonts w:asciiTheme="minorHAnsi" w:hAnsiTheme="minorHAnsi"/>
                <w:sz w:val="18"/>
                <w:szCs w:val="18"/>
              </w:rPr>
            </w:pPr>
            <w:r>
              <w:rPr>
                <w:rFonts w:asciiTheme="minorHAnsi" w:hAnsiTheme="minorHAnsi"/>
                <w:sz w:val="18"/>
                <w:szCs w:val="18"/>
              </w:rPr>
              <w:t>Item Level Predictors of Disengagement on the PISA</w:t>
            </w:r>
          </w:p>
        </w:tc>
      </w:tr>
      <w:tr w:rsidR="00344404" w:rsidRPr="00B17A2D" w14:paraId="1297120D" w14:textId="77777777" w:rsidTr="000F3B8C">
        <w:trPr>
          <w:trHeight w:val="20"/>
        </w:trPr>
        <w:tc>
          <w:tcPr>
            <w:tcW w:w="1705" w:type="dxa"/>
            <w:vAlign w:val="center"/>
          </w:tcPr>
          <w:p w14:paraId="1B5766D5" w14:textId="2EAAC42F" w:rsidR="00344404" w:rsidRDefault="00344404" w:rsidP="000F3B8C">
            <w:pPr>
              <w:pStyle w:val="PlainText"/>
              <w:contextualSpacing/>
              <w:rPr>
                <w:rFonts w:asciiTheme="minorHAnsi" w:hAnsiTheme="minorHAnsi" w:cs="Segoe UI"/>
                <w:sz w:val="18"/>
                <w:szCs w:val="18"/>
              </w:rPr>
            </w:pPr>
            <w:r>
              <w:rPr>
                <w:rFonts w:asciiTheme="minorHAnsi" w:hAnsiTheme="minorHAnsi" w:cs="Segoe UI"/>
                <w:sz w:val="18"/>
                <w:szCs w:val="18"/>
              </w:rPr>
              <w:t>Jack Gilmore</w:t>
            </w:r>
          </w:p>
        </w:tc>
        <w:tc>
          <w:tcPr>
            <w:tcW w:w="1016" w:type="dxa"/>
            <w:vAlign w:val="center"/>
          </w:tcPr>
          <w:p w14:paraId="0310B64D" w14:textId="1C6C9513" w:rsidR="00344404" w:rsidRDefault="00344404" w:rsidP="000F3B8C">
            <w:pPr>
              <w:pStyle w:val="PlainText"/>
              <w:contextualSpacing/>
              <w:rPr>
                <w:rFonts w:asciiTheme="minorHAnsi" w:hAnsiTheme="minorHAnsi" w:cs="Segoe UI"/>
                <w:sz w:val="18"/>
                <w:szCs w:val="18"/>
              </w:rPr>
            </w:pPr>
            <w:r>
              <w:rPr>
                <w:rFonts w:asciiTheme="minorHAnsi" w:hAnsiTheme="minorHAnsi" w:cs="Segoe UI"/>
                <w:sz w:val="18"/>
                <w:szCs w:val="18"/>
              </w:rPr>
              <w:t>2025</w:t>
            </w:r>
          </w:p>
        </w:tc>
        <w:tc>
          <w:tcPr>
            <w:tcW w:w="0" w:type="auto"/>
            <w:vAlign w:val="center"/>
          </w:tcPr>
          <w:p w14:paraId="332E4EF0" w14:textId="56929098" w:rsidR="00344404" w:rsidRPr="001B70B2" w:rsidRDefault="000D13EE" w:rsidP="003E3610">
            <w:pPr>
              <w:rPr>
                <w:rFonts w:asciiTheme="minorHAnsi" w:hAnsiTheme="minorHAnsi"/>
                <w:sz w:val="18"/>
                <w:szCs w:val="18"/>
              </w:rPr>
            </w:pPr>
            <w:r>
              <w:rPr>
                <w:rFonts w:asciiTheme="minorHAnsi" w:hAnsiTheme="minorHAnsi"/>
                <w:sz w:val="18"/>
                <w:szCs w:val="18"/>
              </w:rPr>
              <w:t xml:space="preserve">Exploring </w:t>
            </w:r>
            <w:r w:rsidR="00842D6A">
              <w:rPr>
                <w:rFonts w:asciiTheme="minorHAnsi" w:hAnsiTheme="minorHAnsi"/>
                <w:sz w:val="18"/>
                <w:szCs w:val="18"/>
              </w:rPr>
              <w:t>Machine Learning for Measuring Aberrant Responding in a Low-stakes Assessment</w:t>
            </w:r>
          </w:p>
        </w:tc>
      </w:tr>
      <w:tr w:rsidR="00565059" w:rsidRPr="00B17A2D" w14:paraId="785E118E" w14:textId="77777777" w:rsidTr="000F3B8C">
        <w:trPr>
          <w:trHeight w:val="20"/>
        </w:trPr>
        <w:tc>
          <w:tcPr>
            <w:tcW w:w="1705" w:type="dxa"/>
            <w:vAlign w:val="center"/>
          </w:tcPr>
          <w:p w14:paraId="14A6B3E1" w14:textId="30B82EF0" w:rsidR="00565059" w:rsidRDefault="006A6F29" w:rsidP="000F3B8C">
            <w:pPr>
              <w:pStyle w:val="PlainText"/>
              <w:contextualSpacing/>
              <w:rPr>
                <w:rFonts w:asciiTheme="minorHAnsi" w:hAnsiTheme="minorHAnsi" w:cs="Segoe UI"/>
                <w:sz w:val="18"/>
                <w:szCs w:val="18"/>
              </w:rPr>
            </w:pPr>
            <w:r>
              <w:rPr>
                <w:rFonts w:asciiTheme="minorHAnsi" w:hAnsiTheme="minorHAnsi" w:cs="Segoe UI"/>
                <w:sz w:val="18"/>
                <w:szCs w:val="18"/>
              </w:rPr>
              <w:t>Riley Herr</w:t>
            </w:r>
          </w:p>
        </w:tc>
        <w:tc>
          <w:tcPr>
            <w:tcW w:w="1016" w:type="dxa"/>
            <w:vAlign w:val="center"/>
          </w:tcPr>
          <w:p w14:paraId="5A4F749C" w14:textId="0FD1BCC0" w:rsidR="00565059" w:rsidRDefault="006A6F29" w:rsidP="000F3B8C">
            <w:pPr>
              <w:pStyle w:val="PlainText"/>
              <w:contextualSpacing/>
              <w:rPr>
                <w:rFonts w:asciiTheme="minorHAnsi" w:hAnsiTheme="minorHAnsi" w:cs="Segoe UI"/>
                <w:sz w:val="18"/>
                <w:szCs w:val="18"/>
              </w:rPr>
            </w:pPr>
            <w:r>
              <w:rPr>
                <w:rFonts w:asciiTheme="minorHAnsi" w:hAnsiTheme="minorHAnsi" w:cs="Segoe UI"/>
                <w:sz w:val="18"/>
                <w:szCs w:val="18"/>
              </w:rPr>
              <w:t>2024</w:t>
            </w:r>
          </w:p>
        </w:tc>
        <w:tc>
          <w:tcPr>
            <w:tcW w:w="0" w:type="auto"/>
            <w:vAlign w:val="center"/>
          </w:tcPr>
          <w:p w14:paraId="35397584" w14:textId="1FF9FF7D" w:rsidR="00565059" w:rsidRPr="003E3610" w:rsidRDefault="001B70B2" w:rsidP="003E3610">
            <w:pPr>
              <w:rPr>
                <w:rFonts w:asciiTheme="minorHAnsi" w:hAnsiTheme="minorHAnsi"/>
                <w:sz w:val="18"/>
                <w:szCs w:val="18"/>
              </w:rPr>
            </w:pPr>
            <w:r w:rsidRPr="001B70B2">
              <w:rPr>
                <w:rFonts w:asciiTheme="minorHAnsi" w:hAnsiTheme="minorHAnsi"/>
                <w:sz w:val="18"/>
                <w:szCs w:val="18"/>
              </w:rPr>
              <w:t>Examining the Psychometric Properties of ISSAQ-SS Subscales and Testing Measurement Invariance Across First-Generation Status</w:t>
            </w:r>
          </w:p>
        </w:tc>
      </w:tr>
      <w:tr w:rsidR="00565059" w:rsidRPr="00B17A2D" w14:paraId="40CEDFFB" w14:textId="77777777" w:rsidTr="000F3B8C">
        <w:trPr>
          <w:trHeight w:val="20"/>
        </w:trPr>
        <w:tc>
          <w:tcPr>
            <w:tcW w:w="1705" w:type="dxa"/>
            <w:vAlign w:val="center"/>
          </w:tcPr>
          <w:p w14:paraId="7AB3E677" w14:textId="12B44B42" w:rsidR="00565059" w:rsidRDefault="006A6F29" w:rsidP="000F3B8C">
            <w:pPr>
              <w:pStyle w:val="PlainText"/>
              <w:contextualSpacing/>
              <w:rPr>
                <w:rFonts w:asciiTheme="minorHAnsi" w:hAnsiTheme="minorHAnsi" w:cs="Segoe UI"/>
                <w:sz w:val="18"/>
                <w:szCs w:val="18"/>
              </w:rPr>
            </w:pPr>
            <w:r>
              <w:rPr>
                <w:rFonts w:asciiTheme="minorHAnsi" w:hAnsiTheme="minorHAnsi" w:cs="Segoe UI"/>
                <w:sz w:val="18"/>
                <w:szCs w:val="18"/>
              </w:rPr>
              <w:t xml:space="preserve">Mason Jones </w:t>
            </w:r>
          </w:p>
        </w:tc>
        <w:tc>
          <w:tcPr>
            <w:tcW w:w="1016" w:type="dxa"/>
            <w:vAlign w:val="center"/>
          </w:tcPr>
          <w:p w14:paraId="629D6634" w14:textId="4DAB3123" w:rsidR="00565059" w:rsidRDefault="006A6F29" w:rsidP="000F3B8C">
            <w:pPr>
              <w:pStyle w:val="PlainText"/>
              <w:contextualSpacing/>
              <w:rPr>
                <w:rFonts w:asciiTheme="minorHAnsi" w:hAnsiTheme="minorHAnsi" w:cs="Segoe UI"/>
                <w:sz w:val="18"/>
                <w:szCs w:val="18"/>
              </w:rPr>
            </w:pPr>
            <w:r>
              <w:rPr>
                <w:rFonts w:asciiTheme="minorHAnsi" w:hAnsiTheme="minorHAnsi" w:cs="Segoe UI"/>
                <w:sz w:val="18"/>
                <w:szCs w:val="18"/>
              </w:rPr>
              <w:t>2024</w:t>
            </w:r>
          </w:p>
        </w:tc>
        <w:tc>
          <w:tcPr>
            <w:tcW w:w="0" w:type="auto"/>
            <w:vAlign w:val="center"/>
          </w:tcPr>
          <w:p w14:paraId="4B66C636" w14:textId="63A43E87" w:rsidR="00565059" w:rsidRPr="003E3610" w:rsidRDefault="002B5DD6" w:rsidP="003E3610">
            <w:pPr>
              <w:rPr>
                <w:rFonts w:asciiTheme="minorHAnsi" w:hAnsiTheme="minorHAnsi"/>
                <w:sz w:val="18"/>
                <w:szCs w:val="18"/>
              </w:rPr>
            </w:pPr>
            <w:r w:rsidRPr="002B5DD6">
              <w:rPr>
                <w:rFonts w:asciiTheme="minorHAnsi" w:hAnsiTheme="minorHAnsi"/>
                <w:sz w:val="18"/>
                <w:szCs w:val="18"/>
              </w:rPr>
              <w:t>Measuring Alumni Career Outcomes: A Validity Study</w:t>
            </w:r>
          </w:p>
        </w:tc>
      </w:tr>
      <w:tr w:rsidR="00106721" w:rsidRPr="00B17A2D" w14:paraId="2B65D453" w14:textId="77777777" w:rsidTr="000F3B8C">
        <w:trPr>
          <w:trHeight w:val="20"/>
        </w:trPr>
        <w:tc>
          <w:tcPr>
            <w:tcW w:w="1705" w:type="dxa"/>
            <w:vAlign w:val="center"/>
          </w:tcPr>
          <w:p w14:paraId="29C58736" w14:textId="163F5C70" w:rsidR="00106721" w:rsidRDefault="00DC4FFF" w:rsidP="000F3B8C">
            <w:pPr>
              <w:pStyle w:val="PlainText"/>
              <w:contextualSpacing/>
              <w:rPr>
                <w:rFonts w:asciiTheme="minorHAnsi" w:hAnsiTheme="minorHAnsi" w:cs="Segoe UI"/>
                <w:sz w:val="18"/>
                <w:szCs w:val="18"/>
              </w:rPr>
            </w:pPr>
            <w:r>
              <w:rPr>
                <w:rFonts w:asciiTheme="minorHAnsi" w:hAnsiTheme="minorHAnsi" w:cs="Segoe UI"/>
                <w:sz w:val="18"/>
                <w:szCs w:val="18"/>
              </w:rPr>
              <w:t xml:space="preserve"> Josiah Hunsberger</w:t>
            </w:r>
          </w:p>
        </w:tc>
        <w:tc>
          <w:tcPr>
            <w:tcW w:w="1016" w:type="dxa"/>
            <w:vAlign w:val="center"/>
          </w:tcPr>
          <w:p w14:paraId="19E0EFB9" w14:textId="666DDE92" w:rsidR="00106721" w:rsidRDefault="00E36D9E" w:rsidP="000F3B8C">
            <w:pPr>
              <w:pStyle w:val="PlainText"/>
              <w:contextualSpacing/>
              <w:rPr>
                <w:rFonts w:asciiTheme="minorHAnsi" w:hAnsiTheme="minorHAnsi" w:cs="Segoe UI"/>
                <w:sz w:val="18"/>
                <w:szCs w:val="18"/>
              </w:rPr>
            </w:pPr>
            <w:r>
              <w:rPr>
                <w:rFonts w:asciiTheme="minorHAnsi" w:hAnsiTheme="minorHAnsi" w:cs="Segoe UI"/>
                <w:sz w:val="18"/>
                <w:szCs w:val="18"/>
              </w:rPr>
              <w:t>2023</w:t>
            </w:r>
          </w:p>
        </w:tc>
        <w:tc>
          <w:tcPr>
            <w:tcW w:w="0" w:type="auto"/>
            <w:vAlign w:val="center"/>
          </w:tcPr>
          <w:p w14:paraId="65593C29" w14:textId="0D6022B8" w:rsidR="00106721" w:rsidRPr="00AA400B" w:rsidRDefault="003E3610" w:rsidP="003E3610">
            <w:pPr>
              <w:rPr>
                <w:rFonts w:asciiTheme="minorHAnsi" w:hAnsiTheme="minorHAnsi"/>
                <w:sz w:val="18"/>
                <w:szCs w:val="18"/>
              </w:rPr>
            </w:pPr>
            <w:r w:rsidRPr="003E3610">
              <w:rPr>
                <w:rFonts w:asciiTheme="minorHAnsi" w:hAnsiTheme="minorHAnsi"/>
                <w:sz w:val="18"/>
                <w:szCs w:val="18"/>
              </w:rPr>
              <w:t xml:space="preserve">What’s the </w:t>
            </w:r>
            <w:proofErr w:type="spellStart"/>
            <w:r w:rsidRPr="003E3610">
              <w:rPr>
                <w:rFonts w:asciiTheme="minorHAnsi" w:hAnsiTheme="minorHAnsi"/>
                <w:sz w:val="18"/>
                <w:szCs w:val="18"/>
              </w:rPr>
              <w:t>DIFference</w:t>
            </w:r>
            <w:proofErr w:type="spellEnd"/>
            <w:r w:rsidRPr="003E3610">
              <w:rPr>
                <w:rFonts w:asciiTheme="minorHAnsi" w:hAnsiTheme="minorHAnsi"/>
                <w:sz w:val="18"/>
                <w:szCs w:val="18"/>
              </w:rPr>
              <w:t>: Evaluating the Validity Claims of a General Education Program</w:t>
            </w:r>
          </w:p>
        </w:tc>
      </w:tr>
      <w:tr w:rsidR="00106721" w:rsidRPr="00B17A2D" w14:paraId="5CDD11E2" w14:textId="77777777" w:rsidTr="000F3B8C">
        <w:trPr>
          <w:trHeight w:val="20"/>
        </w:trPr>
        <w:tc>
          <w:tcPr>
            <w:tcW w:w="1705" w:type="dxa"/>
            <w:vAlign w:val="center"/>
          </w:tcPr>
          <w:p w14:paraId="5A67C344" w14:textId="3D1F99A1" w:rsidR="00106721" w:rsidRDefault="00DC4FFF" w:rsidP="000F3B8C">
            <w:pPr>
              <w:pStyle w:val="PlainText"/>
              <w:contextualSpacing/>
              <w:rPr>
                <w:rFonts w:asciiTheme="minorHAnsi" w:hAnsiTheme="minorHAnsi" w:cs="Segoe UI"/>
                <w:sz w:val="18"/>
                <w:szCs w:val="18"/>
              </w:rPr>
            </w:pPr>
            <w:r>
              <w:rPr>
                <w:rFonts w:asciiTheme="minorHAnsi" w:hAnsiTheme="minorHAnsi" w:cs="Segoe UI"/>
                <w:sz w:val="18"/>
                <w:szCs w:val="18"/>
              </w:rPr>
              <w:t>Stephanie LeRoy</w:t>
            </w:r>
          </w:p>
        </w:tc>
        <w:tc>
          <w:tcPr>
            <w:tcW w:w="1016" w:type="dxa"/>
            <w:vAlign w:val="center"/>
          </w:tcPr>
          <w:p w14:paraId="59BAF416" w14:textId="52AB41EE" w:rsidR="00106721" w:rsidRDefault="00E36D9E" w:rsidP="000F3B8C">
            <w:pPr>
              <w:pStyle w:val="PlainText"/>
              <w:contextualSpacing/>
              <w:rPr>
                <w:rFonts w:asciiTheme="minorHAnsi" w:hAnsiTheme="minorHAnsi" w:cs="Segoe UI"/>
                <w:sz w:val="18"/>
                <w:szCs w:val="18"/>
              </w:rPr>
            </w:pPr>
            <w:r>
              <w:rPr>
                <w:rFonts w:asciiTheme="minorHAnsi" w:hAnsiTheme="minorHAnsi" w:cs="Segoe UI"/>
                <w:sz w:val="18"/>
                <w:szCs w:val="18"/>
              </w:rPr>
              <w:t>2023</w:t>
            </w:r>
          </w:p>
        </w:tc>
        <w:tc>
          <w:tcPr>
            <w:tcW w:w="0" w:type="auto"/>
            <w:vAlign w:val="center"/>
          </w:tcPr>
          <w:p w14:paraId="7432D332" w14:textId="00DFBF63" w:rsidR="00106721" w:rsidRPr="00AA400B" w:rsidRDefault="007305B6" w:rsidP="000F3B8C">
            <w:pPr>
              <w:pStyle w:val="NormalWeb"/>
              <w:shd w:val="clear" w:color="auto" w:fill="FFFFFF"/>
              <w:spacing w:before="0" w:beforeAutospacing="0" w:after="0" w:afterAutospacing="0"/>
              <w:contextualSpacing/>
              <w:rPr>
                <w:rFonts w:asciiTheme="minorHAnsi" w:hAnsiTheme="minorHAnsi"/>
                <w:sz w:val="18"/>
                <w:szCs w:val="18"/>
              </w:rPr>
            </w:pPr>
            <w:r w:rsidRPr="007305B6">
              <w:rPr>
                <w:rFonts w:asciiTheme="minorHAnsi" w:hAnsiTheme="minorHAnsi"/>
                <w:sz w:val="18"/>
                <w:szCs w:val="18"/>
              </w:rPr>
              <w:t xml:space="preserve">Using </w:t>
            </w:r>
            <w:proofErr w:type="spellStart"/>
            <w:r w:rsidRPr="007305B6">
              <w:rPr>
                <w:rFonts w:asciiTheme="minorHAnsi" w:hAnsiTheme="minorHAnsi"/>
                <w:sz w:val="18"/>
                <w:szCs w:val="18"/>
              </w:rPr>
              <w:t>IRTrees</w:t>
            </w:r>
            <w:proofErr w:type="spellEnd"/>
            <w:r w:rsidRPr="007305B6">
              <w:rPr>
                <w:rFonts w:asciiTheme="minorHAnsi" w:hAnsiTheme="minorHAnsi"/>
                <w:sz w:val="18"/>
                <w:szCs w:val="18"/>
              </w:rPr>
              <w:t xml:space="preserve"> to Account for Response Style Effects Between Item Formats</w:t>
            </w:r>
          </w:p>
        </w:tc>
      </w:tr>
      <w:tr w:rsidR="00E36D9E" w:rsidRPr="00B17A2D" w14:paraId="45BBC651" w14:textId="77777777" w:rsidTr="000F3B8C">
        <w:trPr>
          <w:trHeight w:val="20"/>
        </w:trPr>
        <w:tc>
          <w:tcPr>
            <w:tcW w:w="1705" w:type="dxa"/>
            <w:vAlign w:val="center"/>
          </w:tcPr>
          <w:p w14:paraId="19D39B11" w14:textId="39202C3E" w:rsidR="00E36D9E" w:rsidRDefault="00DC4FFF" w:rsidP="000F3B8C">
            <w:pPr>
              <w:pStyle w:val="PlainText"/>
              <w:contextualSpacing/>
              <w:rPr>
                <w:rFonts w:asciiTheme="minorHAnsi" w:hAnsiTheme="minorHAnsi" w:cs="Segoe UI"/>
                <w:sz w:val="18"/>
                <w:szCs w:val="18"/>
              </w:rPr>
            </w:pPr>
            <w:r>
              <w:rPr>
                <w:rFonts w:asciiTheme="minorHAnsi" w:hAnsiTheme="minorHAnsi" w:cs="Segoe UI"/>
                <w:sz w:val="18"/>
                <w:szCs w:val="18"/>
              </w:rPr>
              <w:t>Mara McFadden</w:t>
            </w:r>
          </w:p>
        </w:tc>
        <w:tc>
          <w:tcPr>
            <w:tcW w:w="1016" w:type="dxa"/>
            <w:vAlign w:val="center"/>
          </w:tcPr>
          <w:p w14:paraId="65F0A0EF" w14:textId="6970C1F9" w:rsidR="00E36D9E" w:rsidRDefault="00E36D9E" w:rsidP="000F3B8C">
            <w:pPr>
              <w:pStyle w:val="PlainText"/>
              <w:contextualSpacing/>
              <w:rPr>
                <w:rFonts w:asciiTheme="minorHAnsi" w:hAnsiTheme="minorHAnsi" w:cs="Segoe UI"/>
                <w:sz w:val="18"/>
                <w:szCs w:val="18"/>
              </w:rPr>
            </w:pPr>
            <w:r>
              <w:rPr>
                <w:rFonts w:asciiTheme="minorHAnsi" w:hAnsiTheme="minorHAnsi" w:cs="Segoe UI"/>
                <w:sz w:val="18"/>
                <w:szCs w:val="18"/>
              </w:rPr>
              <w:t>2023</w:t>
            </w:r>
          </w:p>
        </w:tc>
        <w:tc>
          <w:tcPr>
            <w:tcW w:w="0" w:type="auto"/>
            <w:vAlign w:val="center"/>
          </w:tcPr>
          <w:p w14:paraId="5B5ACEC8" w14:textId="76B906EF" w:rsidR="00E36D9E" w:rsidRPr="00AA400B" w:rsidRDefault="00EF392A" w:rsidP="000F3B8C">
            <w:pPr>
              <w:pStyle w:val="NormalWeb"/>
              <w:shd w:val="clear" w:color="auto" w:fill="FFFFFF"/>
              <w:spacing w:before="0" w:beforeAutospacing="0" w:after="0" w:afterAutospacing="0"/>
              <w:contextualSpacing/>
              <w:rPr>
                <w:rFonts w:asciiTheme="minorHAnsi" w:hAnsiTheme="minorHAnsi"/>
                <w:sz w:val="18"/>
                <w:szCs w:val="18"/>
              </w:rPr>
            </w:pPr>
            <w:r w:rsidRPr="00EF392A">
              <w:rPr>
                <w:rFonts w:asciiTheme="minorHAnsi" w:hAnsiTheme="minorHAnsi"/>
                <w:sz w:val="18"/>
                <w:szCs w:val="18"/>
              </w:rPr>
              <w:t>Double Dosing: Investigating the Utility of Multiple Priming Questions on Test-Taking Motivation</w:t>
            </w:r>
          </w:p>
        </w:tc>
      </w:tr>
      <w:tr w:rsidR="00260623" w:rsidRPr="00B17A2D" w14:paraId="58D2F5C6" w14:textId="77777777" w:rsidTr="0054735F">
        <w:trPr>
          <w:trHeight w:val="20"/>
        </w:trPr>
        <w:tc>
          <w:tcPr>
            <w:tcW w:w="1705" w:type="dxa"/>
            <w:vAlign w:val="center"/>
          </w:tcPr>
          <w:p w14:paraId="29264561" w14:textId="243CE80C" w:rsidR="00260623" w:rsidRDefault="00417021" w:rsidP="0054735F">
            <w:pPr>
              <w:pStyle w:val="PlainText"/>
              <w:contextualSpacing/>
              <w:rPr>
                <w:rFonts w:asciiTheme="minorHAnsi" w:hAnsiTheme="minorHAnsi" w:cs="Segoe UI"/>
                <w:sz w:val="18"/>
                <w:szCs w:val="18"/>
              </w:rPr>
            </w:pPr>
            <w:r>
              <w:rPr>
                <w:rFonts w:asciiTheme="minorHAnsi" w:hAnsiTheme="minorHAnsi" w:cs="Segoe UI"/>
                <w:sz w:val="18"/>
                <w:szCs w:val="18"/>
              </w:rPr>
              <w:t>Samantha Harmon</w:t>
            </w:r>
          </w:p>
        </w:tc>
        <w:tc>
          <w:tcPr>
            <w:tcW w:w="1016" w:type="dxa"/>
            <w:vAlign w:val="center"/>
          </w:tcPr>
          <w:p w14:paraId="3C4069AA" w14:textId="5530DC8C" w:rsidR="00260623" w:rsidRDefault="00417021" w:rsidP="0054735F">
            <w:pPr>
              <w:pStyle w:val="PlainText"/>
              <w:contextualSpacing/>
              <w:rPr>
                <w:rFonts w:asciiTheme="minorHAnsi" w:hAnsiTheme="minorHAnsi" w:cs="Segoe UI"/>
                <w:sz w:val="18"/>
                <w:szCs w:val="18"/>
              </w:rPr>
            </w:pPr>
            <w:r>
              <w:rPr>
                <w:rFonts w:asciiTheme="minorHAnsi" w:hAnsiTheme="minorHAnsi" w:cs="Segoe UI"/>
                <w:sz w:val="18"/>
                <w:szCs w:val="18"/>
              </w:rPr>
              <w:t>2022</w:t>
            </w:r>
          </w:p>
        </w:tc>
        <w:tc>
          <w:tcPr>
            <w:tcW w:w="0" w:type="auto"/>
            <w:vAlign w:val="center"/>
          </w:tcPr>
          <w:p w14:paraId="0E2266EB" w14:textId="01115C21" w:rsidR="00260623" w:rsidRPr="00856C24" w:rsidRDefault="00AA400B" w:rsidP="0054735F">
            <w:pPr>
              <w:pStyle w:val="NormalWeb"/>
              <w:shd w:val="clear" w:color="auto" w:fill="FFFFFF"/>
              <w:spacing w:before="0" w:beforeAutospacing="0" w:after="0" w:afterAutospacing="0"/>
              <w:contextualSpacing/>
              <w:rPr>
                <w:rFonts w:asciiTheme="minorHAnsi" w:hAnsiTheme="minorHAnsi"/>
                <w:sz w:val="18"/>
                <w:szCs w:val="18"/>
              </w:rPr>
            </w:pPr>
            <w:r w:rsidRPr="00AA400B">
              <w:rPr>
                <w:rFonts w:asciiTheme="minorHAnsi" w:hAnsiTheme="minorHAnsi"/>
                <w:sz w:val="18"/>
                <w:szCs w:val="18"/>
              </w:rPr>
              <w:t>An Exploration of Higher Education Assessment and the Role of Diagnostic Classification Modeling in Student Learning Outcomes</w:t>
            </w:r>
          </w:p>
        </w:tc>
      </w:tr>
      <w:tr w:rsidR="00AF6B1C" w:rsidRPr="00B17A2D" w14:paraId="447DDECD" w14:textId="77777777" w:rsidTr="0054735F">
        <w:trPr>
          <w:trHeight w:val="20"/>
        </w:trPr>
        <w:tc>
          <w:tcPr>
            <w:tcW w:w="1705" w:type="dxa"/>
            <w:vAlign w:val="center"/>
          </w:tcPr>
          <w:p w14:paraId="01BF320D" w14:textId="1C3BE64D" w:rsidR="00AF6B1C" w:rsidRDefault="00AF6B1C" w:rsidP="0054735F">
            <w:pPr>
              <w:pStyle w:val="PlainText"/>
              <w:contextualSpacing/>
              <w:rPr>
                <w:rFonts w:asciiTheme="minorHAnsi" w:hAnsiTheme="minorHAnsi" w:cs="Segoe UI"/>
                <w:sz w:val="18"/>
                <w:szCs w:val="18"/>
              </w:rPr>
            </w:pPr>
            <w:r>
              <w:rPr>
                <w:rFonts w:asciiTheme="minorHAnsi" w:hAnsiTheme="minorHAnsi" w:cs="Segoe UI"/>
                <w:sz w:val="18"/>
                <w:szCs w:val="18"/>
              </w:rPr>
              <w:t xml:space="preserve">Katarina Schaefer </w:t>
            </w:r>
          </w:p>
        </w:tc>
        <w:tc>
          <w:tcPr>
            <w:tcW w:w="1016" w:type="dxa"/>
            <w:vAlign w:val="center"/>
          </w:tcPr>
          <w:p w14:paraId="1EEFDDFD" w14:textId="78490742" w:rsidR="00AF6B1C" w:rsidRDefault="00AF6B1C" w:rsidP="0054735F">
            <w:pPr>
              <w:pStyle w:val="PlainText"/>
              <w:contextualSpacing/>
              <w:rPr>
                <w:rFonts w:asciiTheme="minorHAnsi" w:hAnsiTheme="minorHAnsi" w:cs="Segoe UI"/>
                <w:sz w:val="18"/>
                <w:szCs w:val="18"/>
              </w:rPr>
            </w:pPr>
            <w:r>
              <w:rPr>
                <w:rFonts w:asciiTheme="minorHAnsi" w:hAnsiTheme="minorHAnsi" w:cs="Segoe UI"/>
                <w:sz w:val="18"/>
                <w:szCs w:val="18"/>
              </w:rPr>
              <w:t>2022</w:t>
            </w:r>
          </w:p>
        </w:tc>
        <w:tc>
          <w:tcPr>
            <w:tcW w:w="0" w:type="auto"/>
            <w:vAlign w:val="center"/>
          </w:tcPr>
          <w:p w14:paraId="7323EE67" w14:textId="648EA574" w:rsidR="00AF6B1C" w:rsidRDefault="00856C24" w:rsidP="0054735F">
            <w:pPr>
              <w:pStyle w:val="NormalWeb"/>
              <w:shd w:val="clear" w:color="auto" w:fill="FFFFFF"/>
              <w:spacing w:before="0" w:beforeAutospacing="0" w:after="0" w:afterAutospacing="0"/>
              <w:contextualSpacing/>
              <w:rPr>
                <w:rFonts w:asciiTheme="minorHAnsi" w:hAnsiTheme="minorHAnsi"/>
                <w:sz w:val="18"/>
                <w:szCs w:val="18"/>
              </w:rPr>
            </w:pPr>
            <w:r w:rsidRPr="00856C24">
              <w:rPr>
                <w:rFonts w:asciiTheme="minorHAnsi" w:hAnsiTheme="minorHAnsi"/>
                <w:sz w:val="18"/>
                <w:szCs w:val="18"/>
              </w:rPr>
              <w:t>Rapid Response Behavior Before and During the Pandemic</w:t>
            </w:r>
          </w:p>
        </w:tc>
      </w:tr>
      <w:tr w:rsidR="00AF6B1C" w:rsidRPr="00B17A2D" w14:paraId="31A4F9C6" w14:textId="77777777" w:rsidTr="00D8614C">
        <w:trPr>
          <w:trHeight w:val="20"/>
        </w:trPr>
        <w:tc>
          <w:tcPr>
            <w:tcW w:w="1705" w:type="dxa"/>
            <w:vAlign w:val="center"/>
          </w:tcPr>
          <w:p w14:paraId="7689AD1E" w14:textId="03BDF0F7" w:rsidR="00AF6B1C" w:rsidRDefault="00AF6B1C" w:rsidP="0060367D">
            <w:pPr>
              <w:pStyle w:val="PlainText"/>
              <w:contextualSpacing/>
              <w:rPr>
                <w:rFonts w:asciiTheme="minorHAnsi" w:hAnsiTheme="minorHAnsi" w:cs="Segoe UI"/>
                <w:sz w:val="18"/>
                <w:szCs w:val="18"/>
              </w:rPr>
            </w:pPr>
            <w:r>
              <w:rPr>
                <w:rFonts w:asciiTheme="minorHAnsi" w:hAnsiTheme="minorHAnsi" w:cs="Segoe UI"/>
                <w:sz w:val="18"/>
                <w:szCs w:val="18"/>
              </w:rPr>
              <w:t>Jaylin Nesbitt</w:t>
            </w:r>
          </w:p>
        </w:tc>
        <w:tc>
          <w:tcPr>
            <w:tcW w:w="1016" w:type="dxa"/>
            <w:vAlign w:val="center"/>
          </w:tcPr>
          <w:p w14:paraId="1AC34320" w14:textId="423859CF" w:rsidR="00AF6B1C" w:rsidRDefault="00AF6B1C" w:rsidP="0060367D">
            <w:pPr>
              <w:pStyle w:val="PlainText"/>
              <w:contextualSpacing/>
              <w:rPr>
                <w:rFonts w:asciiTheme="minorHAnsi" w:hAnsiTheme="minorHAnsi" w:cs="Segoe UI"/>
                <w:sz w:val="18"/>
                <w:szCs w:val="18"/>
              </w:rPr>
            </w:pPr>
            <w:r>
              <w:rPr>
                <w:rFonts w:asciiTheme="minorHAnsi" w:hAnsiTheme="minorHAnsi" w:cs="Segoe UI"/>
                <w:sz w:val="18"/>
                <w:szCs w:val="18"/>
              </w:rPr>
              <w:t>2022</w:t>
            </w:r>
          </w:p>
        </w:tc>
        <w:tc>
          <w:tcPr>
            <w:tcW w:w="0" w:type="auto"/>
            <w:vAlign w:val="center"/>
          </w:tcPr>
          <w:p w14:paraId="4FF2D367" w14:textId="4761B444" w:rsidR="00AF6B1C" w:rsidRDefault="004B167D" w:rsidP="0060367D">
            <w:pPr>
              <w:pStyle w:val="NormalWeb"/>
              <w:shd w:val="clear" w:color="auto" w:fill="FFFFFF"/>
              <w:spacing w:before="0" w:beforeAutospacing="0" w:after="0" w:afterAutospacing="0"/>
              <w:contextualSpacing/>
              <w:rPr>
                <w:rFonts w:asciiTheme="minorHAnsi" w:hAnsiTheme="minorHAnsi"/>
                <w:sz w:val="18"/>
                <w:szCs w:val="18"/>
              </w:rPr>
            </w:pPr>
            <w:r w:rsidRPr="004B167D">
              <w:rPr>
                <w:rFonts w:asciiTheme="minorHAnsi" w:hAnsiTheme="minorHAnsi"/>
                <w:sz w:val="18"/>
                <w:szCs w:val="18"/>
              </w:rPr>
              <w:t>Writing While Black: African American Vernacular English and Perceived Writing Performance</w:t>
            </w:r>
          </w:p>
        </w:tc>
      </w:tr>
      <w:tr w:rsidR="00B1627F" w:rsidRPr="00B17A2D" w14:paraId="203BE464" w14:textId="77777777" w:rsidTr="00D8614C">
        <w:trPr>
          <w:trHeight w:val="20"/>
        </w:trPr>
        <w:tc>
          <w:tcPr>
            <w:tcW w:w="1705" w:type="dxa"/>
            <w:vAlign w:val="center"/>
          </w:tcPr>
          <w:p w14:paraId="105E55B2" w14:textId="3086AC32" w:rsidR="00B1627F" w:rsidRDefault="00B1627F" w:rsidP="0060367D">
            <w:pPr>
              <w:pStyle w:val="PlainText"/>
              <w:contextualSpacing/>
              <w:rPr>
                <w:rFonts w:asciiTheme="minorHAnsi" w:hAnsiTheme="minorHAnsi" w:cs="Segoe UI"/>
                <w:sz w:val="18"/>
                <w:szCs w:val="18"/>
              </w:rPr>
            </w:pPr>
            <w:r>
              <w:rPr>
                <w:rFonts w:asciiTheme="minorHAnsi" w:hAnsiTheme="minorHAnsi" w:cs="Segoe UI"/>
                <w:sz w:val="18"/>
                <w:szCs w:val="18"/>
              </w:rPr>
              <w:t>Yelisey Shap</w:t>
            </w:r>
            <w:r w:rsidR="00106D14">
              <w:rPr>
                <w:rFonts w:asciiTheme="minorHAnsi" w:hAnsiTheme="minorHAnsi" w:cs="Segoe UI"/>
                <w:sz w:val="18"/>
                <w:szCs w:val="18"/>
              </w:rPr>
              <w:t>o</w:t>
            </w:r>
            <w:r>
              <w:rPr>
                <w:rFonts w:asciiTheme="minorHAnsi" w:hAnsiTheme="minorHAnsi" w:cs="Segoe UI"/>
                <w:sz w:val="18"/>
                <w:szCs w:val="18"/>
              </w:rPr>
              <w:t>v</w:t>
            </w:r>
            <w:r w:rsidR="00106D14">
              <w:rPr>
                <w:rFonts w:asciiTheme="minorHAnsi" w:hAnsiTheme="minorHAnsi" w:cs="Segoe UI"/>
                <w:sz w:val="18"/>
                <w:szCs w:val="18"/>
              </w:rPr>
              <w:t>a</w:t>
            </w:r>
            <w:r>
              <w:rPr>
                <w:rFonts w:asciiTheme="minorHAnsi" w:hAnsiTheme="minorHAnsi" w:cs="Segoe UI"/>
                <w:sz w:val="18"/>
                <w:szCs w:val="18"/>
              </w:rPr>
              <w:t>lov</w:t>
            </w:r>
          </w:p>
        </w:tc>
        <w:tc>
          <w:tcPr>
            <w:tcW w:w="1016" w:type="dxa"/>
            <w:vAlign w:val="center"/>
          </w:tcPr>
          <w:p w14:paraId="0E0A4258" w14:textId="3CA3C8DB" w:rsidR="00B1627F" w:rsidRDefault="00106D14" w:rsidP="0060367D">
            <w:pPr>
              <w:pStyle w:val="PlainText"/>
              <w:contextualSpacing/>
              <w:rPr>
                <w:rFonts w:asciiTheme="minorHAnsi" w:hAnsiTheme="minorHAnsi" w:cs="Segoe UI"/>
                <w:sz w:val="18"/>
                <w:szCs w:val="18"/>
              </w:rPr>
            </w:pPr>
            <w:r>
              <w:rPr>
                <w:rFonts w:asciiTheme="minorHAnsi" w:hAnsiTheme="minorHAnsi" w:cs="Segoe UI"/>
                <w:sz w:val="18"/>
                <w:szCs w:val="18"/>
              </w:rPr>
              <w:t>2021</w:t>
            </w:r>
          </w:p>
        </w:tc>
        <w:tc>
          <w:tcPr>
            <w:tcW w:w="0" w:type="auto"/>
            <w:vAlign w:val="center"/>
          </w:tcPr>
          <w:p w14:paraId="3A9FD1AE" w14:textId="5AF05E2A" w:rsidR="00B1627F" w:rsidRPr="00A7635A" w:rsidRDefault="00D71723" w:rsidP="0060367D">
            <w:pPr>
              <w:pStyle w:val="NormalWeb"/>
              <w:shd w:val="clear" w:color="auto" w:fill="FFFFFF"/>
              <w:spacing w:before="0" w:beforeAutospacing="0" w:after="0" w:afterAutospacing="0"/>
              <w:contextualSpacing/>
              <w:rPr>
                <w:rFonts w:asciiTheme="minorHAnsi" w:hAnsiTheme="minorHAnsi"/>
                <w:sz w:val="18"/>
                <w:szCs w:val="18"/>
              </w:rPr>
            </w:pPr>
            <w:r>
              <w:rPr>
                <w:rFonts w:asciiTheme="minorHAnsi" w:hAnsiTheme="minorHAnsi"/>
                <w:sz w:val="18"/>
                <w:szCs w:val="18"/>
              </w:rPr>
              <w:t>I</w:t>
            </w:r>
            <w:r w:rsidRPr="00D71723">
              <w:rPr>
                <w:rFonts w:asciiTheme="minorHAnsi" w:hAnsiTheme="minorHAnsi"/>
                <w:sz w:val="18"/>
                <w:szCs w:val="18"/>
              </w:rPr>
              <w:t>dentifying Rater Effects for Writing and Critical Thinking: Applying the Many-Facets Rasch Model to the VALUE Institute</w:t>
            </w:r>
          </w:p>
        </w:tc>
      </w:tr>
      <w:tr w:rsidR="00B1627F" w:rsidRPr="00B17A2D" w14:paraId="0147400B" w14:textId="77777777" w:rsidTr="00D8614C">
        <w:trPr>
          <w:trHeight w:val="20"/>
        </w:trPr>
        <w:tc>
          <w:tcPr>
            <w:tcW w:w="1705" w:type="dxa"/>
            <w:vAlign w:val="center"/>
          </w:tcPr>
          <w:p w14:paraId="00CD8E03" w14:textId="6C34FC29" w:rsidR="00B1627F" w:rsidRDefault="00B1627F" w:rsidP="0060367D">
            <w:pPr>
              <w:pStyle w:val="PlainText"/>
              <w:contextualSpacing/>
              <w:rPr>
                <w:rFonts w:asciiTheme="minorHAnsi" w:hAnsiTheme="minorHAnsi" w:cs="Segoe UI"/>
                <w:sz w:val="18"/>
                <w:szCs w:val="18"/>
              </w:rPr>
            </w:pPr>
            <w:r>
              <w:rPr>
                <w:rFonts w:asciiTheme="minorHAnsi" w:hAnsiTheme="minorHAnsi" w:cs="Segoe UI"/>
                <w:sz w:val="18"/>
                <w:szCs w:val="18"/>
              </w:rPr>
              <w:t>Samantha Boddy</w:t>
            </w:r>
          </w:p>
        </w:tc>
        <w:tc>
          <w:tcPr>
            <w:tcW w:w="1016" w:type="dxa"/>
            <w:vAlign w:val="center"/>
          </w:tcPr>
          <w:p w14:paraId="68CDACE7" w14:textId="09AFCCD1" w:rsidR="00B1627F" w:rsidRDefault="00B1627F" w:rsidP="0060367D">
            <w:pPr>
              <w:pStyle w:val="PlainText"/>
              <w:contextualSpacing/>
              <w:rPr>
                <w:rFonts w:asciiTheme="minorHAnsi" w:hAnsiTheme="minorHAnsi" w:cs="Segoe UI"/>
                <w:sz w:val="18"/>
                <w:szCs w:val="18"/>
              </w:rPr>
            </w:pPr>
            <w:r>
              <w:rPr>
                <w:rFonts w:asciiTheme="minorHAnsi" w:hAnsiTheme="minorHAnsi" w:cs="Segoe UI"/>
                <w:sz w:val="18"/>
                <w:szCs w:val="18"/>
              </w:rPr>
              <w:t>2021</w:t>
            </w:r>
          </w:p>
        </w:tc>
        <w:tc>
          <w:tcPr>
            <w:tcW w:w="0" w:type="auto"/>
            <w:vAlign w:val="center"/>
          </w:tcPr>
          <w:p w14:paraId="356F1361" w14:textId="7A322E6D" w:rsidR="00B1627F" w:rsidRPr="00A7635A" w:rsidRDefault="00233880" w:rsidP="0060367D">
            <w:pPr>
              <w:pStyle w:val="NormalWeb"/>
              <w:shd w:val="clear" w:color="auto" w:fill="FFFFFF"/>
              <w:spacing w:before="0" w:beforeAutospacing="0" w:after="0" w:afterAutospacing="0"/>
              <w:contextualSpacing/>
              <w:rPr>
                <w:rFonts w:asciiTheme="minorHAnsi" w:hAnsiTheme="minorHAnsi"/>
                <w:sz w:val="18"/>
                <w:szCs w:val="18"/>
              </w:rPr>
            </w:pPr>
            <w:r w:rsidRPr="00233880">
              <w:rPr>
                <w:rFonts w:asciiTheme="minorHAnsi" w:hAnsiTheme="minorHAnsi"/>
                <w:sz w:val="18"/>
                <w:szCs w:val="18"/>
              </w:rPr>
              <w:t>Investigating the “Self” in “Self-Report”</w:t>
            </w:r>
          </w:p>
        </w:tc>
      </w:tr>
      <w:tr w:rsidR="003F439D" w:rsidRPr="00B17A2D" w14:paraId="05751B93" w14:textId="77777777" w:rsidTr="00D8614C">
        <w:trPr>
          <w:trHeight w:val="20"/>
        </w:trPr>
        <w:tc>
          <w:tcPr>
            <w:tcW w:w="1705" w:type="dxa"/>
            <w:vAlign w:val="center"/>
          </w:tcPr>
          <w:p w14:paraId="2213F286" w14:textId="4B4EA5DF" w:rsidR="003F439D" w:rsidRDefault="003F439D" w:rsidP="0060367D">
            <w:pPr>
              <w:pStyle w:val="PlainText"/>
              <w:contextualSpacing/>
              <w:rPr>
                <w:rFonts w:asciiTheme="minorHAnsi" w:hAnsiTheme="minorHAnsi" w:cs="Segoe UI"/>
                <w:sz w:val="18"/>
                <w:szCs w:val="18"/>
              </w:rPr>
            </w:pPr>
            <w:r>
              <w:rPr>
                <w:rFonts w:asciiTheme="minorHAnsi" w:hAnsiTheme="minorHAnsi" w:cs="Segoe UI"/>
                <w:sz w:val="18"/>
                <w:szCs w:val="18"/>
              </w:rPr>
              <w:t>Kathryn Thompson</w:t>
            </w:r>
          </w:p>
        </w:tc>
        <w:tc>
          <w:tcPr>
            <w:tcW w:w="1016" w:type="dxa"/>
            <w:vAlign w:val="center"/>
          </w:tcPr>
          <w:p w14:paraId="724BCF86" w14:textId="09D71E7C" w:rsidR="003F439D" w:rsidRDefault="003F439D" w:rsidP="0060367D">
            <w:pPr>
              <w:pStyle w:val="PlainText"/>
              <w:contextualSpacing/>
              <w:rPr>
                <w:rFonts w:asciiTheme="minorHAnsi" w:hAnsiTheme="minorHAnsi" w:cs="Segoe UI"/>
                <w:sz w:val="18"/>
                <w:szCs w:val="18"/>
              </w:rPr>
            </w:pPr>
            <w:r>
              <w:rPr>
                <w:rFonts w:asciiTheme="minorHAnsi" w:hAnsiTheme="minorHAnsi" w:cs="Segoe UI"/>
                <w:sz w:val="18"/>
                <w:szCs w:val="18"/>
              </w:rPr>
              <w:t>2020</w:t>
            </w:r>
          </w:p>
        </w:tc>
        <w:tc>
          <w:tcPr>
            <w:tcW w:w="0" w:type="auto"/>
            <w:vAlign w:val="center"/>
          </w:tcPr>
          <w:p w14:paraId="61654781" w14:textId="130D2526" w:rsidR="003F439D" w:rsidRPr="005F40D8" w:rsidRDefault="00A7635A" w:rsidP="0060367D">
            <w:pPr>
              <w:pStyle w:val="NormalWeb"/>
              <w:shd w:val="clear" w:color="auto" w:fill="FFFFFF"/>
              <w:spacing w:before="0" w:beforeAutospacing="0" w:after="0" w:afterAutospacing="0"/>
              <w:contextualSpacing/>
              <w:rPr>
                <w:rFonts w:asciiTheme="minorHAnsi" w:hAnsiTheme="minorHAnsi"/>
                <w:sz w:val="18"/>
                <w:szCs w:val="18"/>
              </w:rPr>
            </w:pPr>
            <w:r w:rsidRPr="00A7635A">
              <w:rPr>
                <w:rFonts w:asciiTheme="minorHAnsi" w:hAnsiTheme="minorHAnsi"/>
                <w:sz w:val="18"/>
                <w:szCs w:val="18"/>
              </w:rPr>
              <w:t>The Effects of Undesirable Distractors on Estimates of Ability</w:t>
            </w:r>
          </w:p>
        </w:tc>
      </w:tr>
      <w:tr w:rsidR="003F439D" w:rsidRPr="00B17A2D" w14:paraId="2CCF64B6" w14:textId="77777777" w:rsidTr="00D8614C">
        <w:trPr>
          <w:trHeight w:val="20"/>
        </w:trPr>
        <w:tc>
          <w:tcPr>
            <w:tcW w:w="1705" w:type="dxa"/>
            <w:vAlign w:val="center"/>
          </w:tcPr>
          <w:p w14:paraId="7FDCB15B" w14:textId="111D6442" w:rsidR="003F439D" w:rsidRDefault="003F439D" w:rsidP="0060367D">
            <w:pPr>
              <w:pStyle w:val="PlainText"/>
              <w:contextualSpacing/>
              <w:rPr>
                <w:rFonts w:asciiTheme="minorHAnsi" w:hAnsiTheme="minorHAnsi" w:cs="Segoe UI"/>
                <w:sz w:val="18"/>
                <w:szCs w:val="18"/>
              </w:rPr>
            </w:pPr>
            <w:r>
              <w:rPr>
                <w:rFonts w:asciiTheme="minorHAnsi" w:hAnsiTheme="minorHAnsi" w:cs="Segoe UI"/>
                <w:sz w:val="18"/>
                <w:szCs w:val="18"/>
              </w:rPr>
              <w:t>Briana Craig</w:t>
            </w:r>
          </w:p>
        </w:tc>
        <w:tc>
          <w:tcPr>
            <w:tcW w:w="1016" w:type="dxa"/>
            <w:vAlign w:val="center"/>
          </w:tcPr>
          <w:p w14:paraId="508CF6C7" w14:textId="3D706E74" w:rsidR="003F439D" w:rsidRDefault="003F439D" w:rsidP="0060367D">
            <w:pPr>
              <w:pStyle w:val="PlainText"/>
              <w:contextualSpacing/>
              <w:rPr>
                <w:rFonts w:asciiTheme="minorHAnsi" w:hAnsiTheme="minorHAnsi" w:cs="Segoe UI"/>
                <w:sz w:val="18"/>
                <w:szCs w:val="18"/>
              </w:rPr>
            </w:pPr>
            <w:r>
              <w:rPr>
                <w:rFonts w:asciiTheme="minorHAnsi" w:hAnsiTheme="minorHAnsi" w:cs="Segoe UI"/>
                <w:sz w:val="18"/>
                <w:szCs w:val="18"/>
              </w:rPr>
              <w:t>2020</w:t>
            </w:r>
          </w:p>
        </w:tc>
        <w:tc>
          <w:tcPr>
            <w:tcW w:w="0" w:type="auto"/>
            <w:vAlign w:val="center"/>
          </w:tcPr>
          <w:p w14:paraId="4AE420E9" w14:textId="2F381FD4" w:rsidR="003F439D" w:rsidRPr="005F40D8" w:rsidRDefault="00E66C1E" w:rsidP="0060367D">
            <w:pPr>
              <w:pStyle w:val="NormalWeb"/>
              <w:shd w:val="clear" w:color="auto" w:fill="FFFFFF"/>
              <w:spacing w:before="0" w:beforeAutospacing="0" w:after="0" w:afterAutospacing="0"/>
              <w:contextualSpacing/>
              <w:rPr>
                <w:rFonts w:asciiTheme="minorHAnsi" w:hAnsiTheme="minorHAnsi"/>
                <w:sz w:val="18"/>
                <w:szCs w:val="18"/>
              </w:rPr>
            </w:pPr>
            <w:r w:rsidRPr="00E66C1E">
              <w:rPr>
                <w:rFonts w:asciiTheme="minorHAnsi" w:hAnsiTheme="minorHAnsi"/>
                <w:sz w:val="18"/>
                <w:szCs w:val="18"/>
              </w:rPr>
              <w:t>Propensity Score Matching and Generalized Boosted Modeling in the Context of Model Misspecification: A Simulation Study</w:t>
            </w:r>
          </w:p>
        </w:tc>
      </w:tr>
      <w:tr w:rsidR="007F793A" w:rsidRPr="00B17A2D" w14:paraId="06EC35DD" w14:textId="77777777" w:rsidTr="00D8614C">
        <w:trPr>
          <w:trHeight w:val="20"/>
        </w:trPr>
        <w:tc>
          <w:tcPr>
            <w:tcW w:w="1705" w:type="dxa"/>
            <w:vAlign w:val="center"/>
          </w:tcPr>
          <w:p w14:paraId="3CEB4CEC" w14:textId="765983D3" w:rsidR="007F793A" w:rsidRDefault="007F793A" w:rsidP="0060367D">
            <w:pPr>
              <w:pStyle w:val="PlainText"/>
              <w:contextualSpacing/>
              <w:rPr>
                <w:rFonts w:asciiTheme="minorHAnsi" w:hAnsiTheme="minorHAnsi" w:cs="Segoe UI"/>
                <w:sz w:val="18"/>
                <w:szCs w:val="18"/>
              </w:rPr>
            </w:pPr>
            <w:r>
              <w:rPr>
                <w:rFonts w:asciiTheme="minorHAnsi" w:hAnsiTheme="minorHAnsi" w:cs="Segoe UI"/>
                <w:sz w:val="18"/>
                <w:szCs w:val="18"/>
              </w:rPr>
              <w:t>Paulius Satkus</w:t>
            </w:r>
          </w:p>
        </w:tc>
        <w:tc>
          <w:tcPr>
            <w:tcW w:w="1016" w:type="dxa"/>
            <w:vAlign w:val="center"/>
          </w:tcPr>
          <w:p w14:paraId="29F2BC92" w14:textId="1025F6E9" w:rsidR="007F793A" w:rsidRDefault="005F40D8" w:rsidP="0060367D">
            <w:pPr>
              <w:pStyle w:val="PlainText"/>
              <w:contextualSpacing/>
              <w:rPr>
                <w:rFonts w:asciiTheme="minorHAnsi" w:hAnsiTheme="minorHAnsi" w:cs="Segoe UI"/>
                <w:sz w:val="18"/>
                <w:szCs w:val="18"/>
              </w:rPr>
            </w:pPr>
            <w:r>
              <w:rPr>
                <w:rFonts w:asciiTheme="minorHAnsi" w:hAnsiTheme="minorHAnsi" w:cs="Segoe UI"/>
                <w:sz w:val="18"/>
                <w:szCs w:val="18"/>
              </w:rPr>
              <w:t>2019</w:t>
            </w:r>
          </w:p>
        </w:tc>
        <w:tc>
          <w:tcPr>
            <w:tcW w:w="0" w:type="auto"/>
            <w:vAlign w:val="center"/>
          </w:tcPr>
          <w:p w14:paraId="603907C7" w14:textId="5D50062F" w:rsidR="007F793A" w:rsidRDefault="005F40D8" w:rsidP="0060367D">
            <w:pPr>
              <w:pStyle w:val="NormalWeb"/>
              <w:shd w:val="clear" w:color="auto" w:fill="FFFFFF"/>
              <w:spacing w:before="0" w:beforeAutospacing="0" w:after="0" w:afterAutospacing="0"/>
              <w:contextualSpacing/>
              <w:rPr>
                <w:rFonts w:asciiTheme="minorHAnsi" w:hAnsiTheme="minorHAnsi"/>
                <w:sz w:val="18"/>
                <w:szCs w:val="18"/>
              </w:rPr>
            </w:pPr>
            <w:r w:rsidRPr="005F40D8">
              <w:rPr>
                <w:rFonts w:asciiTheme="minorHAnsi" w:hAnsiTheme="minorHAnsi"/>
                <w:sz w:val="18"/>
                <w:szCs w:val="18"/>
              </w:rPr>
              <w:t>Test emotions, value, and self-efficacy: A longitudinal model predicting examinee effort and performance on low-stakes test</w:t>
            </w:r>
          </w:p>
        </w:tc>
      </w:tr>
      <w:tr w:rsidR="00BB3395" w:rsidRPr="00B17A2D" w14:paraId="098A8C04" w14:textId="77777777" w:rsidTr="00D8614C">
        <w:trPr>
          <w:trHeight w:val="20"/>
        </w:trPr>
        <w:tc>
          <w:tcPr>
            <w:tcW w:w="1705" w:type="dxa"/>
            <w:vAlign w:val="center"/>
          </w:tcPr>
          <w:p w14:paraId="4E6B1E2C" w14:textId="21AA37A1" w:rsidR="00BB3395" w:rsidRDefault="00BB3395" w:rsidP="0060367D">
            <w:pPr>
              <w:pStyle w:val="PlainText"/>
              <w:contextualSpacing/>
              <w:rPr>
                <w:rFonts w:asciiTheme="minorHAnsi" w:hAnsiTheme="minorHAnsi" w:cs="Segoe UI"/>
                <w:sz w:val="18"/>
                <w:szCs w:val="18"/>
              </w:rPr>
            </w:pPr>
            <w:r>
              <w:rPr>
                <w:rFonts w:asciiTheme="minorHAnsi" w:hAnsiTheme="minorHAnsi" w:cs="Segoe UI"/>
                <w:sz w:val="18"/>
                <w:szCs w:val="18"/>
              </w:rPr>
              <w:t>Chi Au</w:t>
            </w:r>
          </w:p>
        </w:tc>
        <w:tc>
          <w:tcPr>
            <w:tcW w:w="1016" w:type="dxa"/>
            <w:vAlign w:val="center"/>
          </w:tcPr>
          <w:p w14:paraId="7E715DAA" w14:textId="19F678C3" w:rsidR="00BB3395" w:rsidRDefault="00C417E3" w:rsidP="0060367D">
            <w:pPr>
              <w:pStyle w:val="PlainText"/>
              <w:contextualSpacing/>
              <w:rPr>
                <w:rFonts w:asciiTheme="minorHAnsi" w:hAnsiTheme="minorHAnsi" w:cs="Segoe UI"/>
                <w:sz w:val="18"/>
                <w:szCs w:val="18"/>
              </w:rPr>
            </w:pPr>
            <w:r>
              <w:rPr>
                <w:rFonts w:asciiTheme="minorHAnsi" w:hAnsiTheme="minorHAnsi" w:cs="Segoe UI"/>
                <w:sz w:val="18"/>
                <w:szCs w:val="18"/>
              </w:rPr>
              <w:t>2018</w:t>
            </w:r>
          </w:p>
        </w:tc>
        <w:tc>
          <w:tcPr>
            <w:tcW w:w="0" w:type="auto"/>
            <w:vAlign w:val="center"/>
          </w:tcPr>
          <w:p w14:paraId="5E23413C" w14:textId="067ADCAF" w:rsidR="00BB3395" w:rsidRPr="0001222A" w:rsidRDefault="00BB3395" w:rsidP="0060367D">
            <w:pPr>
              <w:pStyle w:val="NormalWeb"/>
              <w:shd w:val="clear" w:color="auto" w:fill="FFFFFF"/>
              <w:spacing w:before="0" w:beforeAutospacing="0" w:after="0" w:afterAutospacing="0"/>
              <w:contextualSpacing/>
              <w:rPr>
                <w:rFonts w:asciiTheme="minorHAnsi" w:hAnsiTheme="minorHAnsi"/>
                <w:sz w:val="18"/>
                <w:szCs w:val="18"/>
              </w:rPr>
            </w:pPr>
            <w:r>
              <w:rPr>
                <w:rFonts w:asciiTheme="minorHAnsi" w:hAnsiTheme="minorHAnsi"/>
                <w:sz w:val="18"/>
                <w:szCs w:val="18"/>
              </w:rPr>
              <w:t>Posterior Predictive Checks for Local Misfit of CFA Models</w:t>
            </w:r>
          </w:p>
        </w:tc>
      </w:tr>
      <w:tr w:rsidR="00BB3395" w:rsidRPr="00B17A2D" w14:paraId="613197E6" w14:textId="77777777" w:rsidTr="00D8614C">
        <w:trPr>
          <w:trHeight w:val="20"/>
        </w:trPr>
        <w:tc>
          <w:tcPr>
            <w:tcW w:w="1705" w:type="dxa"/>
            <w:vAlign w:val="center"/>
          </w:tcPr>
          <w:p w14:paraId="232A3A8A" w14:textId="7608F741" w:rsidR="00BB3395" w:rsidRDefault="00BB3395" w:rsidP="0060367D">
            <w:pPr>
              <w:pStyle w:val="PlainText"/>
              <w:contextualSpacing/>
              <w:rPr>
                <w:rFonts w:asciiTheme="minorHAnsi" w:hAnsiTheme="minorHAnsi" w:cs="Segoe UI"/>
                <w:sz w:val="18"/>
                <w:szCs w:val="18"/>
              </w:rPr>
            </w:pPr>
            <w:r>
              <w:rPr>
                <w:rFonts w:asciiTheme="minorHAnsi" w:hAnsiTheme="minorHAnsi" w:cs="Segoe UI"/>
                <w:sz w:val="18"/>
                <w:szCs w:val="18"/>
              </w:rPr>
              <w:t>Nikole Gregg</w:t>
            </w:r>
          </w:p>
        </w:tc>
        <w:tc>
          <w:tcPr>
            <w:tcW w:w="1016" w:type="dxa"/>
            <w:vAlign w:val="center"/>
          </w:tcPr>
          <w:p w14:paraId="261485BE" w14:textId="707D8FA4" w:rsidR="00BB3395" w:rsidRDefault="00C417E3" w:rsidP="0060367D">
            <w:pPr>
              <w:pStyle w:val="PlainText"/>
              <w:contextualSpacing/>
              <w:rPr>
                <w:rFonts w:asciiTheme="minorHAnsi" w:hAnsiTheme="minorHAnsi" w:cs="Segoe UI"/>
                <w:sz w:val="18"/>
                <w:szCs w:val="18"/>
              </w:rPr>
            </w:pPr>
            <w:r>
              <w:rPr>
                <w:rFonts w:asciiTheme="minorHAnsi" w:hAnsiTheme="minorHAnsi" w:cs="Segoe UI"/>
                <w:sz w:val="18"/>
                <w:szCs w:val="18"/>
              </w:rPr>
              <w:t>2018</w:t>
            </w:r>
          </w:p>
        </w:tc>
        <w:tc>
          <w:tcPr>
            <w:tcW w:w="0" w:type="auto"/>
            <w:vAlign w:val="center"/>
          </w:tcPr>
          <w:p w14:paraId="7C5B9A0B" w14:textId="4630D034" w:rsidR="00BB3395" w:rsidRPr="0001222A" w:rsidRDefault="00BB3395" w:rsidP="0060367D">
            <w:pPr>
              <w:pStyle w:val="NormalWeb"/>
              <w:shd w:val="clear" w:color="auto" w:fill="FFFFFF"/>
              <w:spacing w:before="0" w:beforeAutospacing="0" w:after="0" w:afterAutospacing="0"/>
              <w:contextualSpacing/>
              <w:rPr>
                <w:rFonts w:asciiTheme="minorHAnsi" w:hAnsiTheme="minorHAnsi"/>
                <w:sz w:val="18"/>
                <w:szCs w:val="18"/>
              </w:rPr>
            </w:pPr>
            <w:r w:rsidRPr="00BB3395">
              <w:rPr>
                <w:rFonts w:asciiTheme="minorHAnsi" w:hAnsiTheme="minorHAnsi"/>
                <w:sz w:val="18"/>
                <w:szCs w:val="18"/>
              </w:rPr>
              <w:t xml:space="preserve">Differences in </w:t>
            </w:r>
            <w:r>
              <w:rPr>
                <w:rFonts w:asciiTheme="minorHAnsi" w:hAnsiTheme="minorHAnsi"/>
                <w:sz w:val="18"/>
                <w:szCs w:val="18"/>
              </w:rPr>
              <w:t>S</w:t>
            </w:r>
            <w:r w:rsidRPr="00BB3395">
              <w:rPr>
                <w:rFonts w:asciiTheme="minorHAnsi" w:hAnsiTheme="minorHAnsi"/>
                <w:sz w:val="18"/>
                <w:szCs w:val="18"/>
              </w:rPr>
              <w:t xml:space="preserve">core </w:t>
            </w:r>
            <w:r>
              <w:rPr>
                <w:rFonts w:asciiTheme="minorHAnsi" w:hAnsiTheme="minorHAnsi"/>
                <w:sz w:val="18"/>
                <w:szCs w:val="18"/>
              </w:rPr>
              <w:t>M</w:t>
            </w:r>
            <w:r w:rsidRPr="00BB3395">
              <w:rPr>
                <w:rFonts w:asciiTheme="minorHAnsi" w:hAnsiTheme="minorHAnsi"/>
                <w:sz w:val="18"/>
                <w:szCs w:val="18"/>
              </w:rPr>
              <w:t xml:space="preserve">eaning </w:t>
            </w:r>
            <w:r>
              <w:rPr>
                <w:rFonts w:asciiTheme="minorHAnsi" w:hAnsiTheme="minorHAnsi"/>
                <w:sz w:val="18"/>
                <w:szCs w:val="18"/>
              </w:rPr>
              <w:t>A</w:t>
            </w:r>
            <w:r w:rsidRPr="00BB3395">
              <w:rPr>
                <w:rFonts w:asciiTheme="minorHAnsi" w:hAnsiTheme="minorHAnsi"/>
                <w:sz w:val="18"/>
                <w:szCs w:val="18"/>
              </w:rPr>
              <w:t xml:space="preserve">cross </w:t>
            </w:r>
            <w:r>
              <w:rPr>
                <w:rFonts w:asciiTheme="minorHAnsi" w:hAnsiTheme="minorHAnsi"/>
                <w:sz w:val="18"/>
                <w:szCs w:val="18"/>
              </w:rPr>
              <w:t>A</w:t>
            </w:r>
            <w:r w:rsidRPr="00BB3395">
              <w:rPr>
                <w:rFonts w:asciiTheme="minorHAnsi" w:hAnsiTheme="minorHAnsi"/>
                <w:sz w:val="18"/>
                <w:szCs w:val="18"/>
              </w:rPr>
              <w:t xml:space="preserve">ssessment </w:t>
            </w:r>
            <w:r>
              <w:rPr>
                <w:rFonts w:asciiTheme="minorHAnsi" w:hAnsiTheme="minorHAnsi"/>
                <w:sz w:val="18"/>
                <w:szCs w:val="18"/>
              </w:rPr>
              <w:t>C</w:t>
            </w:r>
            <w:r w:rsidRPr="00BB3395">
              <w:rPr>
                <w:rFonts w:asciiTheme="minorHAnsi" w:hAnsiTheme="minorHAnsi"/>
                <w:sz w:val="18"/>
                <w:szCs w:val="18"/>
              </w:rPr>
              <w:t xml:space="preserve">ontexts: </w:t>
            </w:r>
            <w:r>
              <w:rPr>
                <w:rFonts w:asciiTheme="minorHAnsi" w:hAnsiTheme="minorHAnsi"/>
                <w:sz w:val="18"/>
                <w:szCs w:val="18"/>
              </w:rPr>
              <w:t>A</w:t>
            </w:r>
            <w:r w:rsidRPr="00BB3395">
              <w:rPr>
                <w:rFonts w:asciiTheme="minorHAnsi" w:hAnsiTheme="minorHAnsi"/>
                <w:sz w:val="18"/>
                <w:szCs w:val="18"/>
              </w:rPr>
              <w:t xml:space="preserve"> </w:t>
            </w:r>
            <w:r>
              <w:rPr>
                <w:rFonts w:asciiTheme="minorHAnsi" w:hAnsiTheme="minorHAnsi"/>
                <w:sz w:val="18"/>
                <w:szCs w:val="18"/>
              </w:rPr>
              <w:t>Validity S</w:t>
            </w:r>
            <w:r w:rsidRPr="00BB3395">
              <w:rPr>
                <w:rFonts w:asciiTheme="minorHAnsi" w:hAnsiTheme="minorHAnsi"/>
                <w:sz w:val="18"/>
                <w:szCs w:val="18"/>
              </w:rPr>
              <w:t>tudy</w:t>
            </w:r>
          </w:p>
        </w:tc>
      </w:tr>
      <w:tr w:rsidR="00BB3395" w:rsidRPr="00B17A2D" w14:paraId="3EB70810" w14:textId="77777777" w:rsidTr="00D8614C">
        <w:trPr>
          <w:trHeight w:val="20"/>
        </w:trPr>
        <w:tc>
          <w:tcPr>
            <w:tcW w:w="1705" w:type="dxa"/>
            <w:vAlign w:val="center"/>
          </w:tcPr>
          <w:p w14:paraId="469D2ECB" w14:textId="4AAE984D" w:rsidR="00BB3395" w:rsidRDefault="00BB3395" w:rsidP="0060367D">
            <w:pPr>
              <w:pStyle w:val="PlainText"/>
              <w:contextualSpacing/>
              <w:rPr>
                <w:rFonts w:asciiTheme="minorHAnsi" w:hAnsiTheme="minorHAnsi" w:cs="Segoe UI"/>
                <w:sz w:val="18"/>
                <w:szCs w:val="18"/>
              </w:rPr>
            </w:pPr>
            <w:r>
              <w:rPr>
                <w:rFonts w:asciiTheme="minorHAnsi" w:hAnsiTheme="minorHAnsi" w:cs="Segoe UI"/>
                <w:sz w:val="18"/>
                <w:szCs w:val="18"/>
              </w:rPr>
              <w:t>Shane Kerr</w:t>
            </w:r>
          </w:p>
        </w:tc>
        <w:tc>
          <w:tcPr>
            <w:tcW w:w="1016" w:type="dxa"/>
            <w:vAlign w:val="center"/>
          </w:tcPr>
          <w:p w14:paraId="1718EC3A" w14:textId="7475667F" w:rsidR="00BB3395" w:rsidRDefault="00C417E3" w:rsidP="0060367D">
            <w:pPr>
              <w:pStyle w:val="PlainText"/>
              <w:contextualSpacing/>
              <w:rPr>
                <w:rFonts w:asciiTheme="minorHAnsi" w:hAnsiTheme="minorHAnsi" w:cs="Segoe UI"/>
                <w:sz w:val="18"/>
                <w:szCs w:val="18"/>
              </w:rPr>
            </w:pPr>
            <w:r>
              <w:rPr>
                <w:rFonts w:asciiTheme="minorHAnsi" w:hAnsiTheme="minorHAnsi" w:cs="Segoe UI"/>
                <w:sz w:val="18"/>
                <w:szCs w:val="18"/>
              </w:rPr>
              <w:t>2018</w:t>
            </w:r>
          </w:p>
        </w:tc>
        <w:tc>
          <w:tcPr>
            <w:tcW w:w="0" w:type="auto"/>
            <w:vAlign w:val="center"/>
          </w:tcPr>
          <w:p w14:paraId="322B35AD" w14:textId="1E69AA70" w:rsidR="00BB3395" w:rsidRPr="0001222A" w:rsidRDefault="00107BF9" w:rsidP="0060367D">
            <w:pPr>
              <w:pStyle w:val="NormalWeb"/>
              <w:shd w:val="clear" w:color="auto" w:fill="FFFFFF"/>
              <w:spacing w:before="0" w:beforeAutospacing="0" w:after="0" w:afterAutospacing="0"/>
              <w:contextualSpacing/>
              <w:rPr>
                <w:rFonts w:asciiTheme="minorHAnsi" w:hAnsiTheme="minorHAnsi"/>
                <w:sz w:val="18"/>
                <w:szCs w:val="18"/>
              </w:rPr>
            </w:pPr>
            <w:r w:rsidRPr="00107BF9">
              <w:rPr>
                <w:rFonts w:asciiTheme="minorHAnsi" w:hAnsiTheme="minorHAnsi"/>
                <w:sz w:val="18"/>
                <w:szCs w:val="18"/>
              </w:rPr>
              <w:t>Student Engagement and Learning Gains: Self-reports, Direct Measures, and Instrument Specificity</w:t>
            </w:r>
          </w:p>
        </w:tc>
      </w:tr>
      <w:tr w:rsidR="008517EA" w:rsidRPr="00B17A2D" w14:paraId="13A9223E" w14:textId="77777777" w:rsidTr="00D8614C">
        <w:trPr>
          <w:trHeight w:val="20"/>
        </w:trPr>
        <w:tc>
          <w:tcPr>
            <w:tcW w:w="1705" w:type="dxa"/>
            <w:vAlign w:val="center"/>
          </w:tcPr>
          <w:p w14:paraId="68BC8D90" w14:textId="663B377C" w:rsidR="008517EA"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Rochelle Fisher</w:t>
            </w:r>
          </w:p>
        </w:tc>
        <w:tc>
          <w:tcPr>
            <w:tcW w:w="1016" w:type="dxa"/>
            <w:vAlign w:val="center"/>
          </w:tcPr>
          <w:p w14:paraId="248FB876" w14:textId="502BFACA" w:rsidR="008517EA" w:rsidRDefault="00215770" w:rsidP="0060367D">
            <w:pPr>
              <w:pStyle w:val="PlainText"/>
              <w:contextualSpacing/>
              <w:rPr>
                <w:rFonts w:asciiTheme="minorHAnsi" w:hAnsiTheme="minorHAnsi" w:cs="Segoe UI"/>
                <w:sz w:val="18"/>
                <w:szCs w:val="18"/>
              </w:rPr>
            </w:pPr>
            <w:r>
              <w:rPr>
                <w:rFonts w:asciiTheme="minorHAnsi" w:hAnsiTheme="minorHAnsi" w:cs="Segoe UI"/>
                <w:sz w:val="18"/>
                <w:szCs w:val="18"/>
              </w:rPr>
              <w:t>2018</w:t>
            </w:r>
          </w:p>
        </w:tc>
        <w:tc>
          <w:tcPr>
            <w:tcW w:w="0" w:type="auto"/>
            <w:vAlign w:val="center"/>
          </w:tcPr>
          <w:p w14:paraId="38A456F7" w14:textId="287100BB" w:rsidR="008517EA" w:rsidRPr="0001222A" w:rsidRDefault="00EB28AF" w:rsidP="0060367D">
            <w:pPr>
              <w:pStyle w:val="NormalWeb"/>
              <w:shd w:val="clear" w:color="auto" w:fill="FFFFFF"/>
              <w:spacing w:before="0" w:beforeAutospacing="0" w:after="0" w:afterAutospacing="0"/>
              <w:contextualSpacing/>
              <w:rPr>
                <w:rFonts w:asciiTheme="minorHAnsi" w:hAnsiTheme="minorHAnsi"/>
                <w:sz w:val="18"/>
                <w:szCs w:val="18"/>
              </w:rPr>
            </w:pPr>
            <w:r w:rsidRPr="00EB28AF">
              <w:rPr>
                <w:rFonts w:asciiTheme="minorHAnsi" w:hAnsiTheme="minorHAnsi"/>
                <w:sz w:val="18"/>
                <w:szCs w:val="18"/>
              </w:rPr>
              <w:t>The Credentialed Workforce: Examining Credential Attainment Rates across Short-Term Non-credit Training Programs at Virginia’s Community Colleges</w:t>
            </w:r>
          </w:p>
        </w:tc>
      </w:tr>
      <w:tr w:rsidR="008517EA" w:rsidRPr="00B17A2D" w14:paraId="73E837A8" w14:textId="77777777" w:rsidTr="00D8614C">
        <w:trPr>
          <w:trHeight w:val="20"/>
        </w:trPr>
        <w:tc>
          <w:tcPr>
            <w:tcW w:w="1705" w:type="dxa"/>
            <w:vAlign w:val="center"/>
          </w:tcPr>
          <w:p w14:paraId="74B0D290" w14:textId="0778D278" w:rsidR="008517EA" w:rsidRPr="00B17A2D" w:rsidRDefault="008517EA" w:rsidP="0060367D">
            <w:pPr>
              <w:pStyle w:val="PlainText"/>
              <w:contextualSpacing/>
              <w:rPr>
                <w:rFonts w:asciiTheme="minorHAnsi" w:hAnsiTheme="minorHAnsi" w:cs="Segoe UI"/>
                <w:sz w:val="18"/>
                <w:szCs w:val="18"/>
              </w:rPr>
            </w:pPr>
            <w:r>
              <w:rPr>
                <w:rFonts w:asciiTheme="minorHAnsi" w:hAnsiTheme="minorHAnsi" w:cs="Segoe UI"/>
                <w:sz w:val="18"/>
                <w:szCs w:val="18"/>
              </w:rPr>
              <w:t>Derek Sauder</w:t>
            </w:r>
          </w:p>
        </w:tc>
        <w:tc>
          <w:tcPr>
            <w:tcW w:w="1016" w:type="dxa"/>
            <w:vAlign w:val="center"/>
          </w:tcPr>
          <w:p w14:paraId="3E8AE496" w14:textId="7C2BCFE7" w:rsidR="008517EA" w:rsidRPr="00B17A2D" w:rsidRDefault="008517EA" w:rsidP="0060367D">
            <w:pPr>
              <w:pStyle w:val="PlainText"/>
              <w:contextualSpacing/>
              <w:rPr>
                <w:rFonts w:asciiTheme="minorHAnsi" w:hAnsiTheme="minorHAnsi" w:cs="Segoe UI"/>
                <w:sz w:val="18"/>
                <w:szCs w:val="18"/>
              </w:rPr>
            </w:pPr>
            <w:r>
              <w:rPr>
                <w:rFonts w:asciiTheme="minorHAnsi" w:hAnsiTheme="minorHAnsi" w:cs="Segoe UI"/>
                <w:sz w:val="18"/>
                <w:szCs w:val="18"/>
              </w:rPr>
              <w:t>2017</w:t>
            </w:r>
          </w:p>
        </w:tc>
        <w:tc>
          <w:tcPr>
            <w:tcW w:w="0" w:type="auto"/>
            <w:vAlign w:val="center"/>
          </w:tcPr>
          <w:p w14:paraId="71701526" w14:textId="2092C727" w:rsidR="008517EA" w:rsidRPr="00B17A2D" w:rsidRDefault="008517EA" w:rsidP="0060367D">
            <w:pPr>
              <w:pStyle w:val="NormalWeb"/>
              <w:shd w:val="clear" w:color="auto" w:fill="FFFFFF"/>
              <w:spacing w:before="0" w:beforeAutospacing="0" w:after="0" w:afterAutospacing="0"/>
              <w:contextualSpacing/>
              <w:rPr>
                <w:rStyle w:val="bumpedfont15"/>
                <w:rFonts w:asciiTheme="minorHAnsi" w:hAnsiTheme="minorHAnsi"/>
                <w:sz w:val="18"/>
                <w:szCs w:val="18"/>
              </w:rPr>
            </w:pPr>
            <w:r w:rsidRPr="0001222A">
              <w:rPr>
                <w:rFonts w:asciiTheme="minorHAnsi" w:hAnsiTheme="minorHAnsi"/>
                <w:sz w:val="18"/>
                <w:szCs w:val="18"/>
              </w:rPr>
              <w:t>Examining the Type I Error and Power of 18 Common Post-hoc Comparison Tests</w:t>
            </w:r>
          </w:p>
        </w:tc>
      </w:tr>
      <w:tr w:rsidR="008517EA" w:rsidRPr="00B17A2D" w14:paraId="2FD56155" w14:textId="77777777" w:rsidTr="00D8614C">
        <w:trPr>
          <w:trHeight w:val="20"/>
        </w:trPr>
        <w:tc>
          <w:tcPr>
            <w:tcW w:w="1705" w:type="dxa"/>
            <w:vAlign w:val="center"/>
          </w:tcPr>
          <w:p w14:paraId="594BDF35" w14:textId="747DD161" w:rsidR="008517EA" w:rsidRPr="00B17A2D" w:rsidRDefault="008517EA" w:rsidP="0060367D">
            <w:pPr>
              <w:pStyle w:val="PlainText"/>
              <w:contextualSpacing/>
              <w:rPr>
                <w:rFonts w:asciiTheme="minorHAnsi" w:hAnsiTheme="minorHAnsi" w:cs="Segoe UI"/>
                <w:sz w:val="18"/>
                <w:szCs w:val="18"/>
              </w:rPr>
            </w:pPr>
            <w:r>
              <w:rPr>
                <w:rFonts w:asciiTheme="minorHAnsi" w:hAnsiTheme="minorHAnsi" w:cs="Segoe UI"/>
                <w:sz w:val="18"/>
                <w:szCs w:val="18"/>
              </w:rPr>
              <w:t>Catie Mathers</w:t>
            </w:r>
          </w:p>
        </w:tc>
        <w:tc>
          <w:tcPr>
            <w:tcW w:w="1016" w:type="dxa"/>
            <w:vAlign w:val="center"/>
          </w:tcPr>
          <w:p w14:paraId="4EBED536" w14:textId="534C7EA0" w:rsidR="008517EA" w:rsidRPr="00B17A2D" w:rsidRDefault="008517EA" w:rsidP="0060367D">
            <w:pPr>
              <w:pStyle w:val="PlainText"/>
              <w:contextualSpacing/>
              <w:rPr>
                <w:rFonts w:asciiTheme="minorHAnsi" w:hAnsiTheme="minorHAnsi" w:cs="Segoe UI"/>
                <w:sz w:val="18"/>
                <w:szCs w:val="18"/>
              </w:rPr>
            </w:pPr>
            <w:r>
              <w:rPr>
                <w:rFonts w:asciiTheme="minorHAnsi" w:hAnsiTheme="minorHAnsi" w:cs="Segoe UI"/>
                <w:sz w:val="18"/>
                <w:szCs w:val="18"/>
              </w:rPr>
              <w:t>2017</w:t>
            </w:r>
          </w:p>
        </w:tc>
        <w:tc>
          <w:tcPr>
            <w:tcW w:w="0" w:type="auto"/>
            <w:vAlign w:val="center"/>
          </w:tcPr>
          <w:p w14:paraId="0A06541C" w14:textId="2C2433EE" w:rsidR="008517EA" w:rsidRPr="00B17A2D" w:rsidRDefault="008517EA" w:rsidP="0060367D">
            <w:pPr>
              <w:pStyle w:val="NormalWeb"/>
              <w:shd w:val="clear" w:color="auto" w:fill="FFFFFF"/>
              <w:spacing w:before="0" w:beforeAutospacing="0" w:after="0" w:afterAutospacing="0"/>
              <w:contextualSpacing/>
              <w:rPr>
                <w:rStyle w:val="bumpedfont15"/>
                <w:rFonts w:asciiTheme="minorHAnsi" w:hAnsiTheme="minorHAnsi"/>
                <w:sz w:val="18"/>
                <w:szCs w:val="18"/>
              </w:rPr>
            </w:pPr>
            <w:r w:rsidRPr="00FA55B7">
              <w:rPr>
                <w:rFonts w:asciiTheme="minorHAnsi" w:hAnsiTheme="minorHAnsi"/>
                <w:sz w:val="18"/>
                <w:szCs w:val="18"/>
              </w:rPr>
              <w:t xml:space="preserve">Student Learning Gains </w:t>
            </w:r>
            <w:proofErr w:type="gramStart"/>
            <w:r w:rsidRPr="00FA55B7">
              <w:rPr>
                <w:rFonts w:asciiTheme="minorHAnsi" w:hAnsiTheme="minorHAnsi"/>
                <w:sz w:val="18"/>
                <w:szCs w:val="18"/>
              </w:rPr>
              <w:t>In</w:t>
            </w:r>
            <w:proofErr w:type="gramEnd"/>
            <w:r w:rsidRPr="00FA55B7">
              <w:rPr>
                <w:rFonts w:asciiTheme="minorHAnsi" w:hAnsiTheme="minorHAnsi"/>
                <w:sz w:val="18"/>
                <w:szCs w:val="18"/>
              </w:rPr>
              <w:t xml:space="preserve"> Higher Education: A Longitudinal Analysis </w:t>
            </w:r>
            <w:proofErr w:type="gramStart"/>
            <w:r w:rsidRPr="00FA55B7">
              <w:rPr>
                <w:rFonts w:asciiTheme="minorHAnsi" w:hAnsiTheme="minorHAnsi"/>
                <w:sz w:val="18"/>
                <w:szCs w:val="18"/>
              </w:rPr>
              <w:t>With</w:t>
            </w:r>
            <w:proofErr w:type="gramEnd"/>
            <w:r w:rsidRPr="00FA55B7">
              <w:rPr>
                <w:rFonts w:asciiTheme="minorHAnsi" w:hAnsiTheme="minorHAnsi"/>
                <w:sz w:val="18"/>
                <w:szCs w:val="18"/>
              </w:rPr>
              <w:t xml:space="preserve"> Faculty Discussion</w:t>
            </w:r>
          </w:p>
        </w:tc>
      </w:tr>
      <w:tr w:rsidR="008517EA" w:rsidRPr="00B17A2D" w14:paraId="65D768C8" w14:textId="77777777" w:rsidTr="00D8614C">
        <w:trPr>
          <w:trHeight w:val="20"/>
        </w:trPr>
        <w:tc>
          <w:tcPr>
            <w:tcW w:w="1705" w:type="dxa"/>
            <w:vAlign w:val="center"/>
          </w:tcPr>
          <w:p w14:paraId="6D756446" w14:textId="34D225C8" w:rsidR="008517EA" w:rsidRPr="00B17A2D" w:rsidRDefault="008517EA" w:rsidP="0060367D">
            <w:pPr>
              <w:pStyle w:val="PlainText"/>
              <w:contextualSpacing/>
              <w:rPr>
                <w:rFonts w:asciiTheme="minorHAnsi" w:hAnsiTheme="minorHAnsi" w:cs="Segoe UI"/>
                <w:sz w:val="18"/>
                <w:szCs w:val="18"/>
              </w:rPr>
            </w:pPr>
            <w:r>
              <w:rPr>
                <w:rFonts w:asciiTheme="minorHAnsi" w:hAnsiTheme="minorHAnsi" w:cs="Segoe UI"/>
                <w:sz w:val="18"/>
                <w:szCs w:val="18"/>
              </w:rPr>
              <w:t>Aaron Myers</w:t>
            </w:r>
          </w:p>
        </w:tc>
        <w:tc>
          <w:tcPr>
            <w:tcW w:w="1016" w:type="dxa"/>
            <w:vAlign w:val="center"/>
          </w:tcPr>
          <w:p w14:paraId="4B94B8FB" w14:textId="012040D6" w:rsidR="008517EA" w:rsidRPr="00B17A2D" w:rsidRDefault="008517EA" w:rsidP="0060367D">
            <w:pPr>
              <w:pStyle w:val="PlainText"/>
              <w:contextualSpacing/>
              <w:rPr>
                <w:rFonts w:asciiTheme="minorHAnsi" w:hAnsiTheme="minorHAnsi" w:cs="Segoe UI"/>
                <w:sz w:val="18"/>
                <w:szCs w:val="18"/>
              </w:rPr>
            </w:pPr>
            <w:r>
              <w:rPr>
                <w:rFonts w:asciiTheme="minorHAnsi" w:hAnsiTheme="minorHAnsi" w:cs="Segoe UI"/>
                <w:sz w:val="18"/>
                <w:szCs w:val="18"/>
              </w:rPr>
              <w:t>2017</w:t>
            </w:r>
          </w:p>
        </w:tc>
        <w:tc>
          <w:tcPr>
            <w:tcW w:w="0" w:type="auto"/>
            <w:vAlign w:val="center"/>
          </w:tcPr>
          <w:p w14:paraId="23895039" w14:textId="297BE9B6" w:rsidR="008517EA" w:rsidRPr="00B17A2D" w:rsidRDefault="008517EA" w:rsidP="0060367D">
            <w:pPr>
              <w:pStyle w:val="NormalWeb"/>
              <w:shd w:val="clear" w:color="auto" w:fill="FFFFFF"/>
              <w:contextualSpacing/>
              <w:rPr>
                <w:rStyle w:val="bumpedfont15"/>
                <w:rFonts w:asciiTheme="minorHAnsi" w:hAnsiTheme="minorHAnsi"/>
                <w:sz w:val="18"/>
                <w:szCs w:val="18"/>
              </w:rPr>
            </w:pPr>
            <w:r w:rsidRPr="00446DC7">
              <w:rPr>
                <w:rFonts w:asciiTheme="minorHAnsi" w:hAnsiTheme="minorHAnsi"/>
                <w:sz w:val="18"/>
                <w:szCs w:val="18"/>
              </w:rPr>
              <w:t>Retrospective versus Prospective Measurement of Examinee Motivation in Low-Stakes Testing Contexts: A Moderated Mediation Model</w:t>
            </w:r>
          </w:p>
        </w:tc>
      </w:tr>
      <w:tr w:rsidR="008517EA" w:rsidRPr="00B17A2D" w14:paraId="685ED019" w14:textId="77777777" w:rsidTr="00D8614C">
        <w:trPr>
          <w:trHeight w:val="20"/>
        </w:trPr>
        <w:tc>
          <w:tcPr>
            <w:tcW w:w="1705" w:type="dxa"/>
            <w:vAlign w:val="center"/>
          </w:tcPr>
          <w:p w14:paraId="4A0EFB24" w14:textId="18624552"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Carolyn Miesen</w:t>
            </w:r>
          </w:p>
        </w:tc>
        <w:tc>
          <w:tcPr>
            <w:tcW w:w="1016" w:type="dxa"/>
            <w:vAlign w:val="center"/>
          </w:tcPr>
          <w:p w14:paraId="3BC56693" w14:textId="596FAEBB"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2016</w:t>
            </w:r>
          </w:p>
        </w:tc>
        <w:tc>
          <w:tcPr>
            <w:tcW w:w="0" w:type="auto"/>
            <w:vAlign w:val="center"/>
          </w:tcPr>
          <w:p w14:paraId="1EFCEEB8" w14:textId="1B141CB6" w:rsidR="008517EA" w:rsidRPr="00B17A2D" w:rsidRDefault="008517EA" w:rsidP="0060367D">
            <w:pPr>
              <w:pStyle w:val="NormalWeb"/>
              <w:shd w:val="clear" w:color="auto" w:fill="FFFFFF"/>
              <w:spacing w:before="0" w:beforeAutospacing="0" w:after="0" w:afterAutospacing="0"/>
              <w:contextualSpacing/>
              <w:rPr>
                <w:rStyle w:val="bumpedfont15"/>
                <w:rFonts w:asciiTheme="minorHAnsi" w:hAnsiTheme="minorHAnsi"/>
                <w:sz w:val="18"/>
                <w:szCs w:val="18"/>
              </w:rPr>
            </w:pPr>
            <w:r w:rsidRPr="00B17A2D">
              <w:rPr>
                <w:rStyle w:val="bumpedfont15"/>
                <w:rFonts w:asciiTheme="minorHAnsi" w:hAnsiTheme="minorHAnsi"/>
                <w:sz w:val="18"/>
                <w:szCs w:val="18"/>
              </w:rPr>
              <w:t>Examining the Effect of Anchoring Vignettes on Factor Structure: Student Effort as an Example</w:t>
            </w:r>
          </w:p>
        </w:tc>
      </w:tr>
      <w:tr w:rsidR="008517EA" w:rsidRPr="00B17A2D" w14:paraId="4AE64576" w14:textId="77777777" w:rsidTr="00D8614C">
        <w:trPr>
          <w:trHeight w:val="20"/>
        </w:trPr>
        <w:tc>
          <w:tcPr>
            <w:tcW w:w="1705" w:type="dxa"/>
            <w:vAlign w:val="center"/>
          </w:tcPr>
          <w:p w14:paraId="1FFC461F" w14:textId="2C8F250F"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Thai Ong</w:t>
            </w:r>
          </w:p>
        </w:tc>
        <w:tc>
          <w:tcPr>
            <w:tcW w:w="1016" w:type="dxa"/>
            <w:vAlign w:val="center"/>
          </w:tcPr>
          <w:p w14:paraId="2C1AD3A0" w14:textId="0A8D8439"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2016</w:t>
            </w:r>
          </w:p>
        </w:tc>
        <w:tc>
          <w:tcPr>
            <w:tcW w:w="0" w:type="auto"/>
            <w:vAlign w:val="center"/>
          </w:tcPr>
          <w:p w14:paraId="1C357C17" w14:textId="127B032D" w:rsidR="008517EA" w:rsidRPr="00B17A2D" w:rsidRDefault="008517EA" w:rsidP="0060367D">
            <w:pPr>
              <w:pStyle w:val="NormalWeb"/>
              <w:shd w:val="clear" w:color="auto" w:fill="FFFFFF"/>
              <w:spacing w:before="0" w:beforeAutospacing="0" w:after="0" w:afterAutospacing="0"/>
              <w:contextualSpacing/>
              <w:rPr>
                <w:rStyle w:val="bumpedfont15"/>
                <w:rFonts w:asciiTheme="minorHAnsi" w:hAnsiTheme="minorHAnsi"/>
                <w:sz w:val="18"/>
                <w:szCs w:val="18"/>
              </w:rPr>
            </w:pPr>
            <w:r w:rsidRPr="00B17A2D">
              <w:rPr>
                <w:rStyle w:val="bumpedfont15"/>
                <w:rFonts w:asciiTheme="minorHAnsi" w:hAnsiTheme="minorHAnsi"/>
                <w:sz w:val="18"/>
                <w:szCs w:val="18"/>
              </w:rPr>
              <w:t>Examining Latent Change Classes: An Application of Factor Mixture Modeling to Change Scores</w:t>
            </w:r>
          </w:p>
        </w:tc>
      </w:tr>
      <w:tr w:rsidR="008517EA" w:rsidRPr="00B17A2D" w14:paraId="412405DC" w14:textId="77777777" w:rsidTr="00D8614C">
        <w:trPr>
          <w:trHeight w:val="20"/>
        </w:trPr>
        <w:tc>
          <w:tcPr>
            <w:tcW w:w="1705" w:type="dxa"/>
            <w:vAlign w:val="center"/>
          </w:tcPr>
          <w:p w14:paraId="29DA7B10" w14:textId="373D9D7D"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Heather Harris</w:t>
            </w:r>
          </w:p>
        </w:tc>
        <w:tc>
          <w:tcPr>
            <w:tcW w:w="1016" w:type="dxa"/>
            <w:vAlign w:val="center"/>
          </w:tcPr>
          <w:p w14:paraId="3DAFDADF" w14:textId="407D3CA0"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2015</w:t>
            </w:r>
          </w:p>
        </w:tc>
        <w:tc>
          <w:tcPr>
            <w:tcW w:w="0" w:type="auto"/>
            <w:vAlign w:val="center"/>
          </w:tcPr>
          <w:p w14:paraId="1E6C707C" w14:textId="17972E29" w:rsidR="008517EA" w:rsidRPr="00B17A2D" w:rsidRDefault="008517EA" w:rsidP="0060367D">
            <w:pPr>
              <w:pStyle w:val="NormalWeb"/>
              <w:shd w:val="clear" w:color="auto" w:fill="FFFFFF"/>
              <w:spacing w:before="0" w:beforeAutospacing="0" w:after="0" w:afterAutospacing="0"/>
              <w:contextualSpacing/>
              <w:rPr>
                <w:rFonts w:asciiTheme="minorHAnsi" w:hAnsiTheme="minorHAnsi"/>
                <w:color w:val="000000"/>
                <w:sz w:val="18"/>
                <w:szCs w:val="18"/>
              </w:rPr>
            </w:pPr>
            <w:r w:rsidRPr="00B17A2D">
              <w:rPr>
                <w:rFonts w:asciiTheme="minorHAnsi" w:hAnsiTheme="minorHAnsi" w:cs="Arial"/>
                <w:color w:val="000000"/>
                <w:sz w:val="18"/>
                <w:szCs w:val="18"/>
              </w:rPr>
              <w:t>​</w:t>
            </w:r>
            <w:r w:rsidRPr="00B17A2D">
              <w:rPr>
                <w:rStyle w:val="Emphasis"/>
                <w:rFonts w:asciiTheme="minorHAnsi" w:hAnsiTheme="minorHAnsi" w:cs="Arial"/>
                <w:i w:val="0"/>
                <w:color w:val="000000"/>
                <w:sz w:val="18"/>
                <w:szCs w:val="18"/>
              </w:rPr>
              <w:t>Propensity Score Matching in Higher Education Assessment</w:t>
            </w:r>
          </w:p>
        </w:tc>
      </w:tr>
      <w:tr w:rsidR="008517EA" w:rsidRPr="00B17A2D" w14:paraId="2D26E7C6" w14:textId="77777777" w:rsidTr="00D8614C">
        <w:trPr>
          <w:trHeight w:val="20"/>
        </w:trPr>
        <w:tc>
          <w:tcPr>
            <w:tcW w:w="1705" w:type="dxa"/>
            <w:vAlign w:val="center"/>
          </w:tcPr>
          <w:p w14:paraId="2B6D8DEB" w14:textId="3D199ED2"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Kate Pinder</w:t>
            </w:r>
          </w:p>
        </w:tc>
        <w:tc>
          <w:tcPr>
            <w:tcW w:w="1016" w:type="dxa"/>
            <w:vAlign w:val="center"/>
          </w:tcPr>
          <w:p w14:paraId="24EA48A4" w14:textId="10CFE276"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2015</w:t>
            </w:r>
          </w:p>
        </w:tc>
        <w:tc>
          <w:tcPr>
            <w:tcW w:w="0" w:type="auto"/>
            <w:vAlign w:val="center"/>
          </w:tcPr>
          <w:p w14:paraId="4AF17BCB" w14:textId="35002A4D" w:rsidR="008517EA" w:rsidRPr="00B17A2D" w:rsidRDefault="008517EA" w:rsidP="0060367D">
            <w:pPr>
              <w:pStyle w:val="NormalWeb"/>
              <w:shd w:val="clear" w:color="auto" w:fill="FFFFFF"/>
              <w:spacing w:before="0" w:beforeAutospacing="0" w:after="0" w:afterAutospacing="0"/>
              <w:contextualSpacing/>
              <w:rPr>
                <w:rFonts w:asciiTheme="minorHAnsi" w:hAnsiTheme="minorHAnsi"/>
                <w:color w:val="000000"/>
                <w:sz w:val="18"/>
                <w:szCs w:val="18"/>
              </w:rPr>
            </w:pPr>
            <w:r w:rsidRPr="00B17A2D">
              <w:rPr>
                <w:rFonts w:asciiTheme="minorHAnsi" w:hAnsiTheme="minorHAnsi"/>
                <w:color w:val="000000"/>
                <w:sz w:val="18"/>
                <w:szCs w:val="18"/>
              </w:rPr>
              <w:t>The Effects of Ordinal Data on Coefficient Alpha</w:t>
            </w:r>
          </w:p>
        </w:tc>
      </w:tr>
      <w:tr w:rsidR="008517EA" w:rsidRPr="00B17A2D" w14:paraId="72A88626" w14:textId="77777777" w:rsidTr="00D8614C">
        <w:trPr>
          <w:trHeight w:val="20"/>
        </w:trPr>
        <w:tc>
          <w:tcPr>
            <w:tcW w:w="1705" w:type="dxa"/>
            <w:vAlign w:val="center"/>
          </w:tcPr>
          <w:p w14:paraId="0C07D58D" w14:textId="3DAC9506"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 xml:space="preserve">Liz </w:t>
            </w:r>
            <w:r w:rsidR="0028727D">
              <w:rPr>
                <w:rFonts w:asciiTheme="minorHAnsi" w:hAnsiTheme="minorHAnsi" w:cs="Segoe UI"/>
                <w:sz w:val="18"/>
                <w:szCs w:val="18"/>
              </w:rPr>
              <w:t>Spratto</w:t>
            </w:r>
          </w:p>
        </w:tc>
        <w:tc>
          <w:tcPr>
            <w:tcW w:w="1016" w:type="dxa"/>
            <w:vAlign w:val="center"/>
          </w:tcPr>
          <w:p w14:paraId="239833D4" w14:textId="1F5E22B0"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2015</w:t>
            </w:r>
          </w:p>
        </w:tc>
        <w:tc>
          <w:tcPr>
            <w:tcW w:w="0" w:type="auto"/>
            <w:vAlign w:val="center"/>
          </w:tcPr>
          <w:p w14:paraId="210908EF" w14:textId="22255198" w:rsidR="008517EA" w:rsidRPr="00B17A2D" w:rsidRDefault="008517EA" w:rsidP="0060367D">
            <w:pPr>
              <w:pStyle w:val="NormalWeb"/>
              <w:shd w:val="clear" w:color="auto" w:fill="FFFFFF"/>
              <w:spacing w:before="0" w:beforeAutospacing="0" w:after="0" w:afterAutospacing="0"/>
              <w:contextualSpacing/>
              <w:rPr>
                <w:rFonts w:asciiTheme="minorHAnsi" w:hAnsiTheme="minorHAnsi"/>
                <w:color w:val="000000"/>
                <w:sz w:val="18"/>
                <w:szCs w:val="18"/>
              </w:rPr>
            </w:pPr>
            <w:r w:rsidRPr="00B17A2D">
              <w:rPr>
                <w:rFonts w:asciiTheme="minorHAnsi" w:hAnsiTheme="minorHAnsi"/>
                <w:sz w:val="18"/>
                <w:szCs w:val="18"/>
              </w:rPr>
              <w:t>Persons Can Speak Louder than Variables: Person-Centered Analyses and the Prediction of Student Success</w:t>
            </w:r>
          </w:p>
        </w:tc>
      </w:tr>
      <w:tr w:rsidR="008517EA" w:rsidRPr="00B17A2D" w14:paraId="4BB0991F" w14:textId="77777777" w:rsidTr="00D8614C">
        <w:trPr>
          <w:trHeight w:val="20"/>
        </w:trPr>
        <w:tc>
          <w:tcPr>
            <w:tcW w:w="1705" w:type="dxa"/>
            <w:vAlign w:val="center"/>
          </w:tcPr>
          <w:p w14:paraId="5228E755"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John Sessoms</w:t>
            </w:r>
          </w:p>
        </w:tc>
        <w:tc>
          <w:tcPr>
            <w:tcW w:w="1016" w:type="dxa"/>
            <w:vAlign w:val="center"/>
          </w:tcPr>
          <w:p w14:paraId="063F7D14"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2014</w:t>
            </w:r>
          </w:p>
        </w:tc>
        <w:tc>
          <w:tcPr>
            <w:tcW w:w="0" w:type="auto"/>
            <w:vAlign w:val="center"/>
          </w:tcPr>
          <w:p w14:paraId="4CAE0989" w14:textId="77777777" w:rsidR="008517EA" w:rsidRPr="00B17A2D" w:rsidRDefault="008517EA" w:rsidP="0060367D">
            <w:pPr>
              <w:pStyle w:val="NormalWeb"/>
              <w:shd w:val="clear" w:color="auto" w:fill="FFFFFF"/>
              <w:spacing w:before="0" w:beforeAutospacing="0" w:after="0" w:afterAutospacing="0"/>
              <w:contextualSpacing/>
              <w:rPr>
                <w:rFonts w:asciiTheme="minorHAnsi" w:hAnsiTheme="minorHAnsi"/>
                <w:color w:val="000000"/>
                <w:sz w:val="18"/>
                <w:szCs w:val="18"/>
              </w:rPr>
            </w:pPr>
            <w:r w:rsidRPr="00B17A2D">
              <w:rPr>
                <w:rFonts w:asciiTheme="minorHAnsi" w:hAnsiTheme="minorHAnsi"/>
                <w:color w:val="000000"/>
                <w:sz w:val="18"/>
                <w:szCs w:val="18"/>
              </w:rPr>
              <w:t>Predicting Longitudinal Change in Examinee Effort on Low-Stakes Tests</w:t>
            </w:r>
          </w:p>
        </w:tc>
      </w:tr>
      <w:tr w:rsidR="008517EA" w:rsidRPr="00B17A2D" w14:paraId="43A198ED" w14:textId="77777777" w:rsidTr="00D8614C">
        <w:trPr>
          <w:trHeight w:val="20"/>
        </w:trPr>
        <w:tc>
          <w:tcPr>
            <w:tcW w:w="1705" w:type="dxa"/>
            <w:vAlign w:val="center"/>
          </w:tcPr>
          <w:p w14:paraId="1C61B845"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Kristen Smith</w:t>
            </w:r>
          </w:p>
        </w:tc>
        <w:tc>
          <w:tcPr>
            <w:tcW w:w="1016" w:type="dxa"/>
            <w:vAlign w:val="center"/>
          </w:tcPr>
          <w:p w14:paraId="6BE6F1AD"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2014</w:t>
            </w:r>
          </w:p>
        </w:tc>
        <w:tc>
          <w:tcPr>
            <w:tcW w:w="0" w:type="auto"/>
            <w:vAlign w:val="center"/>
          </w:tcPr>
          <w:p w14:paraId="15D2660C" w14:textId="77777777" w:rsidR="008517EA" w:rsidRPr="00B17A2D" w:rsidRDefault="008517EA" w:rsidP="0060367D">
            <w:pPr>
              <w:pStyle w:val="s5"/>
              <w:spacing w:before="0" w:beforeAutospacing="0" w:after="0" w:afterAutospacing="0"/>
              <w:contextualSpacing/>
              <w:rPr>
                <w:rFonts w:asciiTheme="minorHAnsi" w:hAnsiTheme="minorHAnsi"/>
                <w:sz w:val="18"/>
                <w:szCs w:val="18"/>
              </w:rPr>
            </w:pPr>
            <w:r w:rsidRPr="00B17A2D">
              <w:rPr>
                <w:rStyle w:val="bumpedfont15"/>
                <w:rFonts w:asciiTheme="minorHAnsi" w:hAnsiTheme="minorHAnsi"/>
                <w:sz w:val="18"/>
                <w:szCs w:val="18"/>
              </w:rPr>
              <w:t>Assessing Ethical Reasoning Skills: </w:t>
            </w:r>
            <w:r w:rsidRPr="00B17A2D">
              <w:rPr>
                <w:rFonts w:asciiTheme="minorHAnsi" w:hAnsiTheme="minorHAnsi"/>
                <w:sz w:val="18"/>
                <w:szCs w:val="18"/>
              </w:rPr>
              <w:t>Initial Validity Evidence for the Ethical Reasoning Identification Test</w:t>
            </w:r>
          </w:p>
        </w:tc>
      </w:tr>
      <w:tr w:rsidR="008517EA" w:rsidRPr="00B17A2D" w14:paraId="6206B705" w14:textId="77777777" w:rsidTr="00D8614C">
        <w:trPr>
          <w:trHeight w:val="20"/>
        </w:trPr>
        <w:tc>
          <w:tcPr>
            <w:tcW w:w="1705" w:type="dxa"/>
            <w:vAlign w:val="center"/>
          </w:tcPr>
          <w:p w14:paraId="29748947"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Oksana Naumenko</w:t>
            </w:r>
          </w:p>
        </w:tc>
        <w:tc>
          <w:tcPr>
            <w:tcW w:w="1016" w:type="dxa"/>
            <w:vAlign w:val="center"/>
          </w:tcPr>
          <w:p w14:paraId="76C31FB6"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2013</w:t>
            </w:r>
          </w:p>
        </w:tc>
        <w:tc>
          <w:tcPr>
            <w:tcW w:w="0" w:type="auto"/>
            <w:vAlign w:val="center"/>
          </w:tcPr>
          <w:p w14:paraId="36A48ECA" w14:textId="117680F6" w:rsidR="008517EA" w:rsidRPr="00B17A2D" w:rsidRDefault="008517EA" w:rsidP="0060367D">
            <w:pPr>
              <w:pStyle w:val="PlainText"/>
              <w:contextualSpacing/>
              <w:rPr>
                <w:rFonts w:asciiTheme="minorHAnsi" w:hAnsiTheme="minorHAnsi"/>
                <w:color w:val="000000"/>
                <w:sz w:val="18"/>
                <w:szCs w:val="18"/>
              </w:rPr>
            </w:pPr>
            <w:r w:rsidRPr="00B17A2D">
              <w:rPr>
                <w:rFonts w:asciiTheme="minorHAnsi" w:hAnsiTheme="minorHAnsi"/>
                <w:sz w:val="18"/>
                <w:szCs w:val="18"/>
              </w:rPr>
              <w:t>Developing a Measure of Student Résumé Quality in Student Affairs Assessment: An Application of Generalizability Theory</w:t>
            </w:r>
          </w:p>
        </w:tc>
      </w:tr>
      <w:tr w:rsidR="008517EA" w:rsidRPr="00B17A2D" w14:paraId="156C6217" w14:textId="77777777" w:rsidTr="00D8614C">
        <w:trPr>
          <w:trHeight w:val="20"/>
        </w:trPr>
        <w:tc>
          <w:tcPr>
            <w:tcW w:w="1705" w:type="dxa"/>
            <w:vAlign w:val="center"/>
          </w:tcPr>
          <w:p w14:paraId="36A81A47"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Jeff Kosovich</w:t>
            </w:r>
          </w:p>
        </w:tc>
        <w:tc>
          <w:tcPr>
            <w:tcW w:w="1016" w:type="dxa"/>
            <w:vAlign w:val="center"/>
          </w:tcPr>
          <w:p w14:paraId="6A04D900"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2013</w:t>
            </w:r>
          </w:p>
        </w:tc>
        <w:tc>
          <w:tcPr>
            <w:tcW w:w="0" w:type="auto"/>
            <w:vAlign w:val="center"/>
          </w:tcPr>
          <w:p w14:paraId="5705D294" w14:textId="77777777" w:rsidR="008517EA" w:rsidRPr="00B17A2D" w:rsidRDefault="008517EA" w:rsidP="0060367D">
            <w:pPr>
              <w:contextualSpacing/>
              <w:rPr>
                <w:rFonts w:asciiTheme="minorHAnsi" w:hAnsiTheme="minorHAnsi"/>
                <w:color w:val="000000"/>
                <w:sz w:val="18"/>
                <w:szCs w:val="18"/>
              </w:rPr>
            </w:pPr>
            <w:r w:rsidRPr="00B17A2D">
              <w:rPr>
                <w:rFonts w:asciiTheme="minorHAnsi" w:hAnsiTheme="minorHAnsi"/>
                <w:bCs/>
                <w:sz w:val="18"/>
                <w:szCs w:val="18"/>
              </w:rPr>
              <w:t>Assessing Intervention Fidelity in a Randomized Field Experiment: Illuminating the Black Box</w:t>
            </w:r>
          </w:p>
        </w:tc>
      </w:tr>
      <w:tr w:rsidR="008517EA" w:rsidRPr="00B17A2D" w14:paraId="6DB4404A" w14:textId="77777777" w:rsidTr="00D8614C">
        <w:trPr>
          <w:trHeight w:val="20"/>
        </w:trPr>
        <w:tc>
          <w:tcPr>
            <w:tcW w:w="1705" w:type="dxa"/>
            <w:vAlign w:val="center"/>
          </w:tcPr>
          <w:p w14:paraId="79FBDC87"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 xml:space="preserve">Ashley </w:t>
            </w:r>
            <w:proofErr w:type="spellStart"/>
            <w:r w:rsidRPr="00B17A2D">
              <w:rPr>
                <w:rFonts w:asciiTheme="minorHAnsi" w:hAnsiTheme="minorHAnsi" w:cs="Segoe UI"/>
                <w:sz w:val="18"/>
                <w:szCs w:val="18"/>
              </w:rPr>
              <w:t>Charsha</w:t>
            </w:r>
            <w:proofErr w:type="spellEnd"/>
          </w:p>
        </w:tc>
        <w:tc>
          <w:tcPr>
            <w:tcW w:w="1016" w:type="dxa"/>
            <w:vAlign w:val="center"/>
          </w:tcPr>
          <w:p w14:paraId="4E480E85"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2013</w:t>
            </w:r>
          </w:p>
        </w:tc>
        <w:tc>
          <w:tcPr>
            <w:tcW w:w="0" w:type="auto"/>
            <w:vAlign w:val="center"/>
          </w:tcPr>
          <w:p w14:paraId="3D61D850" w14:textId="77777777" w:rsidR="008517EA" w:rsidRPr="00B17A2D" w:rsidRDefault="008517EA" w:rsidP="0060367D">
            <w:pPr>
              <w:pStyle w:val="PlainText"/>
              <w:contextualSpacing/>
              <w:rPr>
                <w:rFonts w:asciiTheme="minorHAnsi" w:hAnsiTheme="minorHAnsi" w:cs="Segoe UI"/>
                <w:color w:val="000000"/>
                <w:sz w:val="18"/>
                <w:szCs w:val="18"/>
              </w:rPr>
            </w:pPr>
            <w:r w:rsidRPr="00B17A2D">
              <w:rPr>
                <w:rFonts w:asciiTheme="minorHAnsi" w:hAnsiTheme="minorHAnsi"/>
                <w:color w:val="000000"/>
                <w:sz w:val="18"/>
                <w:szCs w:val="18"/>
              </w:rPr>
              <w:t>Student Engagement in the Assessment Context: An Examination of the Cognitive Engagement Scale-Extended Version (CES-E)</w:t>
            </w:r>
          </w:p>
        </w:tc>
      </w:tr>
      <w:tr w:rsidR="008517EA" w:rsidRPr="00B17A2D" w14:paraId="166A0760" w14:textId="77777777" w:rsidTr="00D8614C">
        <w:trPr>
          <w:trHeight w:val="20"/>
        </w:trPr>
        <w:tc>
          <w:tcPr>
            <w:tcW w:w="1705" w:type="dxa"/>
            <w:vAlign w:val="center"/>
          </w:tcPr>
          <w:p w14:paraId="37133ECF"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Bozhidar Bashkov</w:t>
            </w:r>
          </w:p>
        </w:tc>
        <w:tc>
          <w:tcPr>
            <w:tcW w:w="1016" w:type="dxa"/>
            <w:vAlign w:val="center"/>
          </w:tcPr>
          <w:p w14:paraId="785D62A3"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319E0672" w14:textId="77777777" w:rsidR="008517EA" w:rsidRPr="00B17A2D" w:rsidRDefault="008517EA" w:rsidP="0060367D">
            <w:pPr>
              <w:pStyle w:val="PlainText"/>
              <w:contextualSpacing/>
              <w:rPr>
                <w:rFonts w:asciiTheme="minorHAnsi" w:hAnsiTheme="minorHAnsi" w:cs="Segoe UI"/>
                <w:color w:val="000000"/>
                <w:sz w:val="18"/>
                <w:szCs w:val="18"/>
              </w:rPr>
            </w:pPr>
            <w:r w:rsidRPr="00B17A2D">
              <w:rPr>
                <w:rFonts w:asciiTheme="minorHAnsi" w:hAnsiTheme="minorHAnsi" w:cs="Segoe UI"/>
                <w:color w:val="000000"/>
                <w:sz w:val="18"/>
                <w:szCs w:val="18"/>
              </w:rPr>
              <w:t>Using Longitudinal Mean and Covariance Structures (LMACS) Analysis to Assess Construct Stability over Two Time Points: An Example with Psychological Entitlement</w:t>
            </w:r>
          </w:p>
        </w:tc>
      </w:tr>
      <w:tr w:rsidR="008517EA" w:rsidRPr="00B17A2D" w14:paraId="6FE88FE3" w14:textId="77777777" w:rsidTr="00D8614C">
        <w:trPr>
          <w:trHeight w:val="20"/>
        </w:trPr>
        <w:tc>
          <w:tcPr>
            <w:tcW w:w="1705" w:type="dxa"/>
            <w:vAlign w:val="center"/>
          </w:tcPr>
          <w:p w14:paraId="7CA9BE0B"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Kelli Samonte</w:t>
            </w:r>
          </w:p>
        </w:tc>
        <w:tc>
          <w:tcPr>
            <w:tcW w:w="1016" w:type="dxa"/>
            <w:vAlign w:val="center"/>
          </w:tcPr>
          <w:p w14:paraId="16ECB9D7"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12A21ABD" w14:textId="77777777" w:rsidR="008517EA" w:rsidRPr="00B17A2D" w:rsidRDefault="008517EA" w:rsidP="0060367D">
            <w:pPr>
              <w:pStyle w:val="PlainText"/>
              <w:contextualSpacing/>
              <w:rPr>
                <w:rFonts w:asciiTheme="minorHAnsi" w:hAnsiTheme="minorHAnsi" w:cs="Segoe UI"/>
                <w:color w:val="000000"/>
                <w:sz w:val="18"/>
                <w:szCs w:val="18"/>
              </w:rPr>
            </w:pPr>
            <w:r w:rsidRPr="00B17A2D">
              <w:rPr>
                <w:rFonts w:asciiTheme="minorHAnsi" w:hAnsiTheme="minorHAnsi" w:cs="Segoe UI"/>
                <w:color w:val="000000"/>
                <w:sz w:val="18"/>
                <w:szCs w:val="18"/>
              </w:rPr>
              <w:t>Should We Change the Way We Model Change? Comparing Traditional and Modern Techniques in Modeling Change in Sense of Identity Over Time</w:t>
            </w:r>
          </w:p>
        </w:tc>
      </w:tr>
      <w:tr w:rsidR="008517EA" w:rsidRPr="00B17A2D" w14:paraId="06C59223" w14:textId="77777777" w:rsidTr="00D8614C">
        <w:trPr>
          <w:trHeight w:val="20"/>
        </w:trPr>
        <w:tc>
          <w:tcPr>
            <w:tcW w:w="1705" w:type="dxa"/>
            <w:vAlign w:val="center"/>
          </w:tcPr>
          <w:p w14:paraId="47E4DF64"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Jerusha Gerstner</w:t>
            </w:r>
          </w:p>
        </w:tc>
        <w:tc>
          <w:tcPr>
            <w:tcW w:w="1016" w:type="dxa"/>
            <w:vAlign w:val="center"/>
          </w:tcPr>
          <w:p w14:paraId="325AD6C5"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61EE1C6E" w14:textId="77777777" w:rsidR="008517EA" w:rsidRPr="00B17A2D" w:rsidRDefault="008517EA" w:rsidP="0060367D">
            <w:pPr>
              <w:pStyle w:val="PlainText"/>
              <w:contextualSpacing/>
              <w:rPr>
                <w:rFonts w:asciiTheme="minorHAnsi" w:hAnsiTheme="minorHAnsi" w:cs="Segoe UI"/>
                <w:color w:val="000000"/>
                <w:sz w:val="18"/>
                <w:szCs w:val="18"/>
              </w:rPr>
            </w:pPr>
            <w:r w:rsidRPr="00B17A2D">
              <w:rPr>
                <w:rFonts w:asciiTheme="minorHAnsi" w:hAnsiTheme="minorHAnsi" w:cs="Segoe UI"/>
                <w:color w:val="000000"/>
                <w:sz w:val="18"/>
                <w:szCs w:val="18"/>
              </w:rPr>
              <w:t>Longitudinal Invariance of the Scale of Ethnocultural Empathy</w:t>
            </w:r>
          </w:p>
        </w:tc>
      </w:tr>
      <w:tr w:rsidR="008517EA" w:rsidRPr="00B17A2D" w14:paraId="1BE42881" w14:textId="77777777" w:rsidTr="00D8614C">
        <w:trPr>
          <w:trHeight w:val="20"/>
        </w:trPr>
        <w:tc>
          <w:tcPr>
            <w:tcW w:w="1705" w:type="dxa"/>
            <w:vAlign w:val="center"/>
          </w:tcPr>
          <w:p w14:paraId="64840AF3"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Tanja Waugh</w:t>
            </w:r>
          </w:p>
        </w:tc>
        <w:tc>
          <w:tcPr>
            <w:tcW w:w="1016" w:type="dxa"/>
            <w:vAlign w:val="center"/>
          </w:tcPr>
          <w:p w14:paraId="38A4FBFF"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2C6438CF" w14:textId="77777777" w:rsidR="008517EA" w:rsidRPr="00B17A2D" w:rsidRDefault="008517EA" w:rsidP="0060367D">
            <w:pPr>
              <w:contextualSpacing/>
              <w:rPr>
                <w:rFonts w:asciiTheme="minorHAnsi" w:eastAsiaTheme="minorHAnsi" w:hAnsiTheme="minorHAnsi" w:cs="Segoe UI"/>
                <w:color w:val="000000"/>
                <w:sz w:val="18"/>
                <w:szCs w:val="18"/>
              </w:rPr>
            </w:pPr>
            <w:r w:rsidRPr="00B17A2D">
              <w:rPr>
                <w:rFonts w:asciiTheme="minorHAnsi" w:eastAsiaTheme="minorHAnsi" w:hAnsiTheme="minorHAnsi" w:cs="Segoe UI"/>
                <w:color w:val="000000"/>
                <w:sz w:val="18"/>
                <w:szCs w:val="18"/>
              </w:rPr>
              <w:t>Gathering Validity Evidence for the Community Service-Learning Assessment Test (CSAT)</w:t>
            </w:r>
          </w:p>
        </w:tc>
      </w:tr>
      <w:tr w:rsidR="008517EA" w:rsidRPr="00B17A2D" w14:paraId="08270E48" w14:textId="77777777" w:rsidTr="00D8614C">
        <w:trPr>
          <w:trHeight w:val="20"/>
        </w:trPr>
        <w:tc>
          <w:tcPr>
            <w:tcW w:w="1705" w:type="dxa"/>
            <w:vAlign w:val="center"/>
          </w:tcPr>
          <w:p w14:paraId="1AF2A565"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Matthew Swain</w:t>
            </w:r>
          </w:p>
        </w:tc>
        <w:tc>
          <w:tcPr>
            <w:tcW w:w="1016" w:type="dxa"/>
            <w:vAlign w:val="center"/>
          </w:tcPr>
          <w:p w14:paraId="69BFE6EF"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020B5776" w14:textId="77777777" w:rsidR="008517EA" w:rsidRPr="00B17A2D" w:rsidRDefault="008517EA" w:rsidP="0060367D">
            <w:pPr>
              <w:pStyle w:val="PlainText"/>
              <w:contextualSpacing/>
              <w:rPr>
                <w:rFonts w:asciiTheme="minorHAnsi" w:hAnsiTheme="minorHAnsi" w:cs="Segoe UI"/>
                <w:color w:val="000000"/>
                <w:sz w:val="18"/>
                <w:szCs w:val="18"/>
              </w:rPr>
            </w:pPr>
            <w:r w:rsidRPr="00B17A2D">
              <w:rPr>
                <w:rFonts w:asciiTheme="minorHAnsi" w:hAnsiTheme="minorHAnsi" w:cs="Segoe UI"/>
                <w:color w:val="000000"/>
                <w:sz w:val="18"/>
                <w:szCs w:val="18"/>
              </w:rPr>
              <w:t>Perceived Responsibility for Learning in College Students: A Construct Validity Study</w:t>
            </w:r>
          </w:p>
        </w:tc>
      </w:tr>
      <w:tr w:rsidR="008517EA" w:rsidRPr="00B17A2D" w14:paraId="19BCC82F" w14:textId="77777777" w:rsidTr="00D8614C">
        <w:trPr>
          <w:trHeight w:val="20"/>
        </w:trPr>
        <w:tc>
          <w:tcPr>
            <w:tcW w:w="1705" w:type="dxa"/>
            <w:vAlign w:val="center"/>
          </w:tcPr>
          <w:p w14:paraId="5D5B8D6A"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Megan Rodgers</w:t>
            </w:r>
          </w:p>
        </w:tc>
        <w:tc>
          <w:tcPr>
            <w:tcW w:w="1016" w:type="dxa"/>
            <w:vAlign w:val="center"/>
          </w:tcPr>
          <w:p w14:paraId="1C4D0141"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5135D86E" w14:textId="77777777" w:rsidR="008517EA" w:rsidRPr="00B17A2D" w:rsidRDefault="008517EA" w:rsidP="0060367D">
            <w:pPr>
              <w:pStyle w:val="Default"/>
              <w:contextualSpacing/>
              <w:rPr>
                <w:rFonts w:asciiTheme="minorHAnsi" w:hAnsiTheme="minorHAnsi" w:cs="Segoe UI"/>
                <w:sz w:val="18"/>
                <w:szCs w:val="18"/>
              </w:rPr>
            </w:pPr>
            <w:r w:rsidRPr="00B17A2D">
              <w:rPr>
                <w:rFonts w:asciiTheme="minorHAnsi" w:hAnsiTheme="minorHAnsi" w:cs="Segoe UI"/>
                <w:sz w:val="18"/>
                <w:szCs w:val="18"/>
              </w:rPr>
              <w:t xml:space="preserve">Measuring Employability among College Students: A Validity Study </w:t>
            </w:r>
          </w:p>
        </w:tc>
      </w:tr>
      <w:tr w:rsidR="008517EA" w:rsidRPr="00B17A2D" w14:paraId="014C7522" w14:textId="77777777" w:rsidTr="00D8614C">
        <w:trPr>
          <w:trHeight w:val="20"/>
        </w:trPr>
        <w:tc>
          <w:tcPr>
            <w:tcW w:w="1705" w:type="dxa"/>
            <w:vAlign w:val="center"/>
          </w:tcPr>
          <w:p w14:paraId="7A586CD7"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Jessica Flake</w:t>
            </w:r>
          </w:p>
        </w:tc>
        <w:tc>
          <w:tcPr>
            <w:tcW w:w="1016" w:type="dxa"/>
            <w:vAlign w:val="center"/>
          </w:tcPr>
          <w:p w14:paraId="2D547608"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2012</w:t>
            </w:r>
          </w:p>
        </w:tc>
        <w:tc>
          <w:tcPr>
            <w:tcW w:w="0" w:type="auto"/>
            <w:vAlign w:val="center"/>
          </w:tcPr>
          <w:p w14:paraId="1C40E98D" w14:textId="77777777" w:rsidR="008517EA" w:rsidRPr="00B17A2D" w:rsidRDefault="008517EA" w:rsidP="0060367D">
            <w:pPr>
              <w:pStyle w:val="Default"/>
              <w:contextualSpacing/>
              <w:rPr>
                <w:rFonts w:asciiTheme="minorHAnsi" w:hAnsiTheme="minorHAnsi" w:cs="Segoe UI"/>
                <w:sz w:val="18"/>
                <w:szCs w:val="18"/>
              </w:rPr>
            </w:pPr>
            <w:r w:rsidRPr="00B17A2D">
              <w:rPr>
                <w:rFonts w:asciiTheme="minorHAnsi" w:hAnsiTheme="minorHAnsi" w:cs="Segoe UI"/>
                <w:sz w:val="18"/>
                <w:szCs w:val="18"/>
              </w:rPr>
              <w:t>Measuring Cost: The Forgotten Component of Expectancy-Value Theory</w:t>
            </w:r>
          </w:p>
        </w:tc>
      </w:tr>
      <w:tr w:rsidR="008517EA" w:rsidRPr="00B17A2D" w14:paraId="3A020969" w14:textId="77777777" w:rsidTr="00D8614C">
        <w:trPr>
          <w:trHeight w:val="20"/>
        </w:trPr>
        <w:tc>
          <w:tcPr>
            <w:tcW w:w="1705" w:type="dxa"/>
            <w:vAlign w:val="center"/>
          </w:tcPr>
          <w:p w14:paraId="6D364196"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Daniel Jurich</w:t>
            </w:r>
          </w:p>
        </w:tc>
        <w:tc>
          <w:tcPr>
            <w:tcW w:w="1016" w:type="dxa"/>
            <w:vAlign w:val="center"/>
          </w:tcPr>
          <w:p w14:paraId="557F0616"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2011</w:t>
            </w:r>
          </w:p>
        </w:tc>
        <w:tc>
          <w:tcPr>
            <w:tcW w:w="0" w:type="auto"/>
            <w:vAlign w:val="center"/>
          </w:tcPr>
          <w:p w14:paraId="05196345"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color w:val="000000"/>
                <w:sz w:val="18"/>
                <w:szCs w:val="18"/>
              </w:rPr>
              <w:t>The Impact of Cheating on IRT Equating under the Non-equivalent Anchor Test Design</w:t>
            </w:r>
          </w:p>
        </w:tc>
      </w:tr>
      <w:tr w:rsidR="008517EA" w:rsidRPr="00B17A2D" w14:paraId="017493BE" w14:textId="77777777" w:rsidTr="00D8614C">
        <w:trPr>
          <w:trHeight w:val="20"/>
        </w:trPr>
        <w:tc>
          <w:tcPr>
            <w:tcW w:w="1705" w:type="dxa"/>
            <w:vAlign w:val="center"/>
          </w:tcPr>
          <w:p w14:paraId="7B2FD596"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 xml:space="preserve">Jason Kopp </w:t>
            </w:r>
          </w:p>
        </w:tc>
        <w:tc>
          <w:tcPr>
            <w:tcW w:w="1016" w:type="dxa"/>
            <w:vAlign w:val="center"/>
          </w:tcPr>
          <w:p w14:paraId="7521D087" w14:textId="77777777" w:rsidR="008517EA" w:rsidRPr="00B17A2D" w:rsidRDefault="008517EA" w:rsidP="0060367D">
            <w:pPr>
              <w:pStyle w:val="PlainText"/>
              <w:contextualSpacing/>
              <w:rPr>
                <w:rFonts w:asciiTheme="minorHAnsi" w:hAnsiTheme="minorHAnsi" w:cs="Segoe UI"/>
                <w:sz w:val="18"/>
                <w:szCs w:val="18"/>
                <w:highlight w:val="yellow"/>
              </w:rPr>
            </w:pPr>
            <w:r w:rsidRPr="00B17A2D">
              <w:rPr>
                <w:rFonts w:asciiTheme="minorHAnsi" w:hAnsiTheme="minorHAnsi" w:cs="Segoe UI"/>
                <w:sz w:val="18"/>
                <w:szCs w:val="18"/>
              </w:rPr>
              <w:t>2011</w:t>
            </w:r>
          </w:p>
        </w:tc>
        <w:tc>
          <w:tcPr>
            <w:tcW w:w="0" w:type="auto"/>
            <w:vAlign w:val="center"/>
          </w:tcPr>
          <w:p w14:paraId="2D49C0C2" w14:textId="77777777" w:rsidR="008517EA" w:rsidRPr="00B17A2D" w:rsidRDefault="008517EA" w:rsidP="0060367D">
            <w:pPr>
              <w:pStyle w:val="PlainText"/>
              <w:contextualSpacing/>
              <w:rPr>
                <w:rFonts w:asciiTheme="minorHAnsi" w:hAnsiTheme="minorHAnsi" w:cs="Segoe UI"/>
                <w:sz w:val="18"/>
                <w:szCs w:val="18"/>
                <w:highlight w:val="yellow"/>
              </w:rPr>
            </w:pPr>
            <w:r w:rsidRPr="00B17A2D">
              <w:rPr>
                <w:rFonts w:asciiTheme="minorHAnsi" w:hAnsiTheme="minorHAnsi" w:cs="Segoe UI"/>
                <w:color w:val="000000"/>
                <w:sz w:val="18"/>
                <w:szCs w:val="18"/>
              </w:rPr>
              <w:t>Gathering Validity Evidence for the Academic Entitlement Questionnaire: Examining the Relationship between Noncompliance and Academic Entitlement</w:t>
            </w:r>
          </w:p>
        </w:tc>
      </w:tr>
      <w:tr w:rsidR="008517EA" w:rsidRPr="00B17A2D" w14:paraId="10332ED4" w14:textId="77777777" w:rsidTr="00D8614C">
        <w:trPr>
          <w:trHeight w:val="20"/>
        </w:trPr>
        <w:tc>
          <w:tcPr>
            <w:tcW w:w="1705" w:type="dxa"/>
            <w:vAlign w:val="center"/>
          </w:tcPr>
          <w:p w14:paraId="70549B84" w14:textId="5D8491BF" w:rsidR="008517EA" w:rsidRPr="00B17A2D" w:rsidRDefault="008517EA" w:rsidP="0060367D">
            <w:pPr>
              <w:contextualSpacing/>
              <w:rPr>
                <w:rFonts w:asciiTheme="minorHAnsi" w:hAnsiTheme="minorHAnsi" w:cs="Segoe UI"/>
                <w:i/>
                <w:sz w:val="18"/>
                <w:szCs w:val="18"/>
              </w:rPr>
            </w:pPr>
            <w:r w:rsidRPr="00B17A2D">
              <w:rPr>
                <w:rFonts w:asciiTheme="minorHAnsi" w:hAnsiTheme="minorHAnsi" w:cs="Segoe UI"/>
                <w:sz w:val="18"/>
                <w:szCs w:val="18"/>
              </w:rPr>
              <w:t>Allie Brown (Yost)</w:t>
            </w:r>
          </w:p>
        </w:tc>
        <w:tc>
          <w:tcPr>
            <w:tcW w:w="1016" w:type="dxa"/>
            <w:vAlign w:val="center"/>
          </w:tcPr>
          <w:p w14:paraId="78DEF955"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2010</w:t>
            </w:r>
          </w:p>
        </w:tc>
        <w:tc>
          <w:tcPr>
            <w:tcW w:w="0" w:type="auto"/>
            <w:vAlign w:val="center"/>
          </w:tcPr>
          <w:p w14:paraId="1D102A4B"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An Examination of the Construct Validity of the Hong Psychological Reactance Scale</w:t>
            </w:r>
          </w:p>
        </w:tc>
      </w:tr>
      <w:tr w:rsidR="008517EA" w:rsidRPr="00B17A2D" w14:paraId="267D678C" w14:textId="77777777" w:rsidTr="00D8614C">
        <w:trPr>
          <w:trHeight w:val="20"/>
        </w:trPr>
        <w:tc>
          <w:tcPr>
            <w:tcW w:w="1705" w:type="dxa"/>
            <w:vAlign w:val="center"/>
          </w:tcPr>
          <w:p w14:paraId="16983B9B" w14:textId="77777777" w:rsidR="008517EA" w:rsidRPr="00B17A2D" w:rsidRDefault="008517EA" w:rsidP="0060367D">
            <w:pPr>
              <w:pStyle w:val="PlainText"/>
              <w:contextualSpacing/>
              <w:rPr>
                <w:rFonts w:asciiTheme="minorHAnsi" w:hAnsiTheme="minorHAnsi" w:cs="Segoe UI"/>
                <w:i/>
                <w:sz w:val="18"/>
                <w:szCs w:val="18"/>
              </w:rPr>
            </w:pPr>
            <w:r w:rsidRPr="00B17A2D">
              <w:rPr>
                <w:rFonts w:asciiTheme="minorHAnsi" w:hAnsiTheme="minorHAnsi" w:cs="Segoe UI"/>
                <w:sz w:val="18"/>
                <w:szCs w:val="18"/>
              </w:rPr>
              <w:t xml:space="preserve">Anna Zilberberg </w:t>
            </w:r>
          </w:p>
        </w:tc>
        <w:tc>
          <w:tcPr>
            <w:tcW w:w="1016" w:type="dxa"/>
            <w:vAlign w:val="center"/>
          </w:tcPr>
          <w:p w14:paraId="693372D0"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2010</w:t>
            </w:r>
          </w:p>
        </w:tc>
        <w:tc>
          <w:tcPr>
            <w:tcW w:w="0" w:type="auto"/>
            <w:vAlign w:val="center"/>
          </w:tcPr>
          <w:p w14:paraId="75C876AB" w14:textId="77777777" w:rsidR="008517EA" w:rsidRPr="00B17A2D" w:rsidRDefault="008517EA" w:rsidP="0060367D">
            <w:pPr>
              <w:pStyle w:val="PlainText"/>
              <w:contextualSpacing/>
              <w:rPr>
                <w:rFonts w:asciiTheme="minorHAnsi" w:hAnsiTheme="minorHAnsi" w:cs="Segoe UI"/>
                <w:sz w:val="18"/>
                <w:szCs w:val="18"/>
              </w:rPr>
            </w:pPr>
            <w:r w:rsidRPr="00B17A2D">
              <w:rPr>
                <w:rFonts w:asciiTheme="minorHAnsi" w:hAnsiTheme="minorHAnsi" w:cs="Segoe UI"/>
                <w:sz w:val="18"/>
                <w:szCs w:val="18"/>
              </w:rPr>
              <w:t xml:space="preserve">Investigating the Functionality of a Self-Report Instrument to Detect Autistic Traits in a Non-Clinical College Population: Psychometric Properties of the Short Version of Autism-Spectrum Quotient </w:t>
            </w:r>
          </w:p>
        </w:tc>
      </w:tr>
      <w:tr w:rsidR="008517EA" w:rsidRPr="00B17A2D" w14:paraId="6AC8657C" w14:textId="77777777" w:rsidTr="00D8614C">
        <w:trPr>
          <w:trHeight w:val="20"/>
        </w:trPr>
        <w:tc>
          <w:tcPr>
            <w:tcW w:w="1705" w:type="dxa"/>
            <w:vAlign w:val="center"/>
          </w:tcPr>
          <w:p w14:paraId="33FA2F37"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lastRenderedPageBreak/>
              <w:t xml:space="preserve">Mary Johnston </w:t>
            </w:r>
          </w:p>
        </w:tc>
        <w:tc>
          <w:tcPr>
            <w:tcW w:w="1016" w:type="dxa"/>
            <w:vAlign w:val="center"/>
          </w:tcPr>
          <w:p w14:paraId="1FF22427"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2009</w:t>
            </w:r>
          </w:p>
        </w:tc>
        <w:tc>
          <w:tcPr>
            <w:tcW w:w="0" w:type="auto"/>
            <w:vAlign w:val="center"/>
          </w:tcPr>
          <w:p w14:paraId="2761B779"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Measuring Basic Needs Satisfaction: Evaluating Previous Research and Conducting New Psychometric Evaluations of the Basic Needs Satisfaction Scale</w:t>
            </w:r>
          </w:p>
        </w:tc>
      </w:tr>
      <w:tr w:rsidR="008517EA" w:rsidRPr="00B17A2D" w14:paraId="486D72E6" w14:textId="77777777" w:rsidTr="00D8614C">
        <w:trPr>
          <w:trHeight w:val="20"/>
        </w:trPr>
        <w:tc>
          <w:tcPr>
            <w:tcW w:w="1705" w:type="dxa"/>
            <w:vAlign w:val="center"/>
          </w:tcPr>
          <w:p w14:paraId="24EA3FA8"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Tara Shore</w:t>
            </w:r>
          </w:p>
        </w:tc>
        <w:tc>
          <w:tcPr>
            <w:tcW w:w="1016" w:type="dxa"/>
            <w:vAlign w:val="center"/>
          </w:tcPr>
          <w:p w14:paraId="4998E261"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2009</w:t>
            </w:r>
          </w:p>
        </w:tc>
        <w:tc>
          <w:tcPr>
            <w:tcW w:w="0" w:type="auto"/>
            <w:vAlign w:val="center"/>
          </w:tcPr>
          <w:p w14:paraId="09316E9F"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Peeking Behind the MASQUE: A Psychometric Evaluation of the Munroe Multicultural Attitudes Scale Questionnaire</w:t>
            </w:r>
          </w:p>
        </w:tc>
      </w:tr>
      <w:tr w:rsidR="008517EA" w:rsidRPr="00B17A2D" w14:paraId="3A86FF94" w14:textId="77777777" w:rsidTr="00D8614C">
        <w:trPr>
          <w:trHeight w:val="20"/>
        </w:trPr>
        <w:tc>
          <w:tcPr>
            <w:tcW w:w="1705" w:type="dxa"/>
            <w:vAlign w:val="center"/>
          </w:tcPr>
          <w:p w14:paraId="29DDB0AE" w14:textId="77777777" w:rsidR="008517EA" w:rsidRPr="00B17A2D" w:rsidRDefault="008517EA" w:rsidP="0060367D">
            <w:pPr>
              <w:contextualSpacing/>
              <w:rPr>
                <w:rFonts w:asciiTheme="minorHAnsi" w:hAnsiTheme="minorHAnsi" w:cs="Segoe UI"/>
                <w:i/>
                <w:sz w:val="18"/>
                <w:szCs w:val="18"/>
              </w:rPr>
            </w:pPr>
            <w:r w:rsidRPr="00B17A2D">
              <w:rPr>
                <w:rFonts w:asciiTheme="minorHAnsi" w:hAnsiTheme="minorHAnsi" w:cs="Segoe UI"/>
                <w:sz w:val="18"/>
                <w:szCs w:val="18"/>
              </w:rPr>
              <w:t>Melynda Cotten</w:t>
            </w:r>
          </w:p>
        </w:tc>
        <w:tc>
          <w:tcPr>
            <w:tcW w:w="1016" w:type="dxa"/>
            <w:vAlign w:val="center"/>
          </w:tcPr>
          <w:p w14:paraId="38CFD5DC"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2009</w:t>
            </w:r>
          </w:p>
        </w:tc>
        <w:tc>
          <w:tcPr>
            <w:tcW w:w="0" w:type="auto"/>
            <w:vAlign w:val="center"/>
          </w:tcPr>
          <w:p w14:paraId="184C19D0"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Health Behaviors of Freshmen and Sophomore College Students: A Pair of Latent Class Analyses</w:t>
            </w:r>
          </w:p>
        </w:tc>
      </w:tr>
      <w:tr w:rsidR="008517EA" w:rsidRPr="00B17A2D" w14:paraId="27B31FB0" w14:textId="77777777" w:rsidTr="00D8614C">
        <w:trPr>
          <w:trHeight w:val="20"/>
        </w:trPr>
        <w:tc>
          <w:tcPr>
            <w:tcW w:w="1705" w:type="dxa"/>
            <w:vAlign w:val="center"/>
          </w:tcPr>
          <w:p w14:paraId="6807A163"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Megan France </w:t>
            </w:r>
          </w:p>
        </w:tc>
        <w:tc>
          <w:tcPr>
            <w:tcW w:w="1016" w:type="dxa"/>
            <w:vAlign w:val="center"/>
          </w:tcPr>
          <w:p w14:paraId="07C73DE4"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2008</w:t>
            </w:r>
          </w:p>
        </w:tc>
        <w:tc>
          <w:tcPr>
            <w:tcW w:w="0" w:type="auto"/>
            <w:vAlign w:val="center"/>
          </w:tcPr>
          <w:p w14:paraId="019E0F07"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Examining the Psychometric Properties of the University Mattering Scale</w:t>
            </w:r>
          </w:p>
        </w:tc>
      </w:tr>
      <w:tr w:rsidR="008517EA" w:rsidRPr="00B17A2D" w14:paraId="6F6769C1" w14:textId="77777777" w:rsidTr="00D8614C">
        <w:trPr>
          <w:trHeight w:val="20"/>
        </w:trPr>
        <w:tc>
          <w:tcPr>
            <w:tcW w:w="1705" w:type="dxa"/>
            <w:vAlign w:val="center"/>
          </w:tcPr>
          <w:p w14:paraId="1DD379DC" w14:textId="77777777" w:rsidR="008517EA" w:rsidRPr="00B17A2D" w:rsidRDefault="008517EA" w:rsidP="0060367D">
            <w:pPr>
              <w:contextualSpacing/>
              <w:rPr>
                <w:rFonts w:asciiTheme="minorHAnsi" w:hAnsiTheme="minorHAnsi" w:cs="Segoe UI"/>
                <w:i/>
                <w:sz w:val="18"/>
                <w:szCs w:val="18"/>
              </w:rPr>
            </w:pPr>
            <w:r w:rsidRPr="00B17A2D">
              <w:rPr>
                <w:rFonts w:asciiTheme="minorHAnsi" w:hAnsiTheme="minorHAnsi" w:cs="Segoe UI"/>
                <w:sz w:val="18"/>
                <w:szCs w:val="18"/>
              </w:rPr>
              <w:t xml:space="preserve">Carol Barry  </w:t>
            </w:r>
          </w:p>
        </w:tc>
        <w:tc>
          <w:tcPr>
            <w:tcW w:w="1016" w:type="dxa"/>
            <w:vAlign w:val="center"/>
          </w:tcPr>
          <w:p w14:paraId="54F6A082"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2007</w:t>
            </w:r>
          </w:p>
        </w:tc>
        <w:tc>
          <w:tcPr>
            <w:tcW w:w="0" w:type="auto"/>
            <w:vAlign w:val="center"/>
          </w:tcPr>
          <w:p w14:paraId="14788A89"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Can We Feel Confident in How We Measure College Confidence? A Psychometric Study of the College Self- Efficacy Inventory</w:t>
            </w:r>
          </w:p>
        </w:tc>
      </w:tr>
      <w:tr w:rsidR="008517EA" w:rsidRPr="00B17A2D" w14:paraId="1AD19085" w14:textId="77777777" w:rsidTr="00D8614C">
        <w:trPr>
          <w:trHeight w:val="20"/>
        </w:trPr>
        <w:tc>
          <w:tcPr>
            <w:tcW w:w="1705" w:type="dxa"/>
            <w:vAlign w:val="center"/>
          </w:tcPr>
          <w:p w14:paraId="6D5115F5" w14:textId="77777777" w:rsidR="008517EA" w:rsidRPr="00B17A2D" w:rsidRDefault="008517EA" w:rsidP="0060367D">
            <w:pPr>
              <w:pStyle w:val="HTMLPreformatted"/>
              <w:contextualSpacing/>
              <w:rPr>
                <w:rFonts w:asciiTheme="minorHAnsi" w:hAnsiTheme="minorHAnsi" w:cs="Segoe UI"/>
                <w:i/>
                <w:sz w:val="18"/>
                <w:szCs w:val="18"/>
              </w:rPr>
            </w:pPr>
            <w:r w:rsidRPr="00B17A2D">
              <w:rPr>
                <w:rFonts w:asciiTheme="minorHAnsi" w:hAnsiTheme="minorHAnsi" w:cs="Segoe UI"/>
                <w:sz w:val="18"/>
                <w:szCs w:val="18"/>
              </w:rPr>
              <w:t>Pamela Kaliski</w:t>
            </w:r>
          </w:p>
        </w:tc>
        <w:tc>
          <w:tcPr>
            <w:tcW w:w="1016" w:type="dxa"/>
            <w:vAlign w:val="center"/>
          </w:tcPr>
          <w:p w14:paraId="5AC45A27" w14:textId="77777777" w:rsidR="008517EA" w:rsidRPr="00B17A2D" w:rsidRDefault="008517EA" w:rsidP="0060367D">
            <w:pPr>
              <w:pStyle w:val="HTMLPreformatted"/>
              <w:contextualSpacing/>
              <w:rPr>
                <w:rFonts w:asciiTheme="minorHAnsi" w:hAnsiTheme="minorHAnsi" w:cs="Segoe UI"/>
                <w:sz w:val="18"/>
                <w:szCs w:val="18"/>
              </w:rPr>
            </w:pPr>
            <w:r w:rsidRPr="00B17A2D">
              <w:rPr>
                <w:rFonts w:asciiTheme="minorHAnsi" w:hAnsiTheme="minorHAnsi" w:cs="Segoe UI"/>
                <w:sz w:val="18"/>
                <w:szCs w:val="18"/>
              </w:rPr>
              <w:t>2006</w:t>
            </w:r>
          </w:p>
        </w:tc>
        <w:tc>
          <w:tcPr>
            <w:tcW w:w="0" w:type="auto"/>
            <w:vAlign w:val="center"/>
          </w:tcPr>
          <w:p w14:paraId="39C377A4" w14:textId="77777777" w:rsidR="008517EA" w:rsidRPr="00B17A2D" w:rsidRDefault="008517EA" w:rsidP="0060367D">
            <w:pPr>
              <w:pStyle w:val="HTMLPreformatted"/>
              <w:contextualSpacing/>
              <w:rPr>
                <w:rFonts w:asciiTheme="minorHAnsi" w:hAnsiTheme="minorHAnsi" w:cs="Segoe UI"/>
                <w:sz w:val="18"/>
                <w:szCs w:val="18"/>
              </w:rPr>
            </w:pPr>
            <w:r w:rsidRPr="00B17A2D">
              <w:rPr>
                <w:rFonts w:asciiTheme="minorHAnsi" w:hAnsiTheme="minorHAnsi" w:cs="Segoe UI"/>
                <w:sz w:val="18"/>
                <w:szCs w:val="18"/>
              </w:rPr>
              <w:t>Diagnosing the Misfit of the Theoretical Factor Structure of the Scales of Psychological Well-Being (SPWB): Development of the Revised SPWB</w:t>
            </w:r>
          </w:p>
        </w:tc>
      </w:tr>
      <w:tr w:rsidR="008517EA" w:rsidRPr="00B17A2D" w14:paraId="68BB3C16" w14:textId="77777777" w:rsidTr="00D8614C">
        <w:trPr>
          <w:trHeight w:val="20"/>
        </w:trPr>
        <w:tc>
          <w:tcPr>
            <w:tcW w:w="1705" w:type="dxa"/>
            <w:vAlign w:val="center"/>
          </w:tcPr>
          <w:p w14:paraId="74A1EBCC" w14:textId="162FFEE6" w:rsidR="008517EA" w:rsidRPr="00B17A2D" w:rsidRDefault="005F4853" w:rsidP="0060367D">
            <w:pPr>
              <w:contextualSpacing/>
              <w:rPr>
                <w:rFonts w:asciiTheme="minorHAnsi" w:hAnsiTheme="minorHAnsi" w:cs="Segoe UI"/>
                <w:i/>
                <w:sz w:val="18"/>
                <w:szCs w:val="18"/>
              </w:rPr>
            </w:pPr>
            <w:r w:rsidRPr="00B17A2D">
              <w:rPr>
                <w:rFonts w:asciiTheme="minorHAnsi" w:hAnsiTheme="minorHAnsi" w:cs="Segoe UI"/>
                <w:sz w:val="18"/>
                <w:szCs w:val="18"/>
              </w:rPr>
              <w:t>Abby</w:t>
            </w:r>
            <w:r>
              <w:rPr>
                <w:rFonts w:asciiTheme="minorHAnsi" w:hAnsiTheme="minorHAnsi" w:cs="Segoe UI"/>
                <w:sz w:val="18"/>
                <w:szCs w:val="18"/>
              </w:rPr>
              <w:t xml:space="preserve"> Cahill (</w:t>
            </w:r>
            <w:r w:rsidRPr="00B17A2D">
              <w:rPr>
                <w:rFonts w:asciiTheme="minorHAnsi" w:hAnsiTheme="minorHAnsi" w:cs="Segoe UI"/>
                <w:sz w:val="18"/>
                <w:szCs w:val="18"/>
              </w:rPr>
              <w:t>Lau</w:t>
            </w:r>
            <w:r>
              <w:rPr>
                <w:rFonts w:asciiTheme="minorHAnsi" w:hAnsiTheme="minorHAnsi" w:cs="Segoe UI"/>
                <w:sz w:val="18"/>
                <w:szCs w:val="18"/>
              </w:rPr>
              <w:t>)</w:t>
            </w:r>
          </w:p>
        </w:tc>
        <w:tc>
          <w:tcPr>
            <w:tcW w:w="1016" w:type="dxa"/>
            <w:vAlign w:val="center"/>
          </w:tcPr>
          <w:p w14:paraId="02DFD4C5"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2006</w:t>
            </w:r>
          </w:p>
        </w:tc>
        <w:tc>
          <w:tcPr>
            <w:tcW w:w="0" w:type="auto"/>
            <w:vAlign w:val="center"/>
          </w:tcPr>
          <w:p w14:paraId="5FF22D28"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Measuring Universal Diverse Orientation: A Psychometric Study of Miville-Guzman Universality-Diversity Scale</w:t>
            </w:r>
          </w:p>
        </w:tc>
      </w:tr>
      <w:tr w:rsidR="008517EA" w:rsidRPr="00B17A2D" w14:paraId="5DC43224" w14:textId="77777777" w:rsidTr="00D8614C">
        <w:trPr>
          <w:trHeight w:val="20"/>
        </w:trPr>
        <w:tc>
          <w:tcPr>
            <w:tcW w:w="1705" w:type="dxa"/>
            <w:vAlign w:val="center"/>
          </w:tcPr>
          <w:p w14:paraId="71FCFFB1"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Brandi Weiss </w:t>
            </w:r>
          </w:p>
        </w:tc>
        <w:tc>
          <w:tcPr>
            <w:tcW w:w="1016" w:type="dxa"/>
            <w:vAlign w:val="center"/>
          </w:tcPr>
          <w:p w14:paraId="11EA1221" w14:textId="77777777" w:rsidR="008517EA" w:rsidRPr="00B17A2D" w:rsidRDefault="008517EA" w:rsidP="0060367D">
            <w:pPr>
              <w:pStyle w:val="HTMLPreformatted"/>
              <w:contextualSpacing/>
              <w:rPr>
                <w:rFonts w:asciiTheme="minorHAnsi" w:hAnsiTheme="minorHAnsi" w:cs="Segoe UI"/>
                <w:sz w:val="18"/>
                <w:szCs w:val="18"/>
              </w:rPr>
            </w:pPr>
            <w:r w:rsidRPr="00B17A2D">
              <w:rPr>
                <w:rFonts w:asciiTheme="minorHAnsi" w:hAnsiTheme="minorHAnsi" w:cs="Segoe UI"/>
                <w:sz w:val="18"/>
                <w:szCs w:val="18"/>
              </w:rPr>
              <w:t>2005</w:t>
            </w:r>
          </w:p>
        </w:tc>
        <w:tc>
          <w:tcPr>
            <w:tcW w:w="0" w:type="auto"/>
            <w:vAlign w:val="center"/>
          </w:tcPr>
          <w:p w14:paraId="5BC633F5" w14:textId="77777777" w:rsidR="008517EA" w:rsidRPr="00B17A2D" w:rsidRDefault="008517EA" w:rsidP="0060367D">
            <w:pPr>
              <w:pStyle w:val="HTMLPreformatted"/>
              <w:contextualSpacing/>
              <w:rPr>
                <w:rFonts w:asciiTheme="minorHAnsi" w:hAnsiTheme="minorHAnsi" w:cs="Segoe UI"/>
                <w:sz w:val="18"/>
                <w:szCs w:val="18"/>
              </w:rPr>
            </w:pPr>
            <w:r w:rsidRPr="00B17A2D">
              <w:rPr>
                <w:rFonts w:asciiTheme="minorHAnsi" w:hAnsiTheme="minorHAnsi" w:cs="Segoe UI"/>
                <w:sz w:val="18"/>
                <w:szCs w:val="18"/>
              </w:rPr>
              <w:t>An Investigation of New Computations of Response-Time Effort</w:t>
            </w:r>
          </w:p>
        </w:tc>
      </w:tr>
      <w:tr w:rsidR="008517EA" w:rsidRPr="00B17A2D" w14:paraId="508AF8A2" w14:textId="77777777" w:rsidTr="00D8614C">
        <w:trPr>
          <w:trHeight w:val="20"/>
        </w:trPr>
        <w:tc>
          <w:tcPr>
            <w:tcW w:w="1705" w:type="dxa"/>
            <w:vAlign w:val="center"/>
          </w:tcPr>
          <w:p w14:paraId="4AC47DBF"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Lisa Baranik</w:t>
            </w:r>
          </w:p>
        </w:tc>
        <w:tc>
          <w:tcPr>
            <w:tcW w:w="1016" w:type="dxa"/>
            <w:vAlign w:val="center"/>
          </w:tcPr>
          <w:p w14:paraId="6F18ED16"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2005</w:t>
            </w:r>
          </w:p>
        </w:tc>
        <w:tc>
          <w:tcPr>
            <w:tcW w:w="0" w:type="auto"/>
            <w:vAlign w:val="center"/>
          </w:tcPr>
          <w:p w14:paraId="2A4C69FE" w14:textId="77777777" w:rsidR="008517EA" w:rsidRPr="00B17A2D" w:rsidRDefault="008517EA" w:rsidP="0060367D">
            <w:pPr>
              <w:contextualSpacing/>
              <w:rPr>
                <w:rFonts w:asciiTheme="minorHAnsi" w:hAnsiTheme="minorHAnsi" w:cs="Segoe UI"/>
                <w:color w:val="000000"/>
                <w:sz w:val="18"/>
                <w:szCs w:val="18"/>
              </w:rPr>
            </w:pPr>
            <w:r w:rsidRPr="00B17A2D">
              <w:rPr>
                <w:rFonts w:asciiTheme="minorHAnsi" w:hAnsiTheme="minorHAnsi" w:cs="Segoe UI"/>
                <w:sz w:val="18"/>
                <w:szCs w:val="18"/>
              </w:rPr>
              <w:t>An Evaluation of a 2 x 2 Model of Achievement Goals for a Work Domain</w:t>
            </w:r>
          </w:p>
        </w:tc>
      </w:tr>
      <w:tr w:rsidR="008517EA" w:rsidRPr="00B17A2D" w14:paraId="3A96CD8C" w14:textId="77777777" w:rsidTr="00D8614C">
        <w:trPr>
          <w:trHeight w:val="20"/>
        </w:trPr>
        <w:tc>
          <w:tcPr>
            <w:tcW w:w="1705" w:type="dxa"/>
            <w:vAlign w:val="center"/>
          </w:tcPr>
          <w:p w14:paraId="7E714400"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Amanda Fairchild </w:t>
            </w:r>
          </w:p>
        </w:tc>
        <w:tc>
          <w:tcPr>
            <w:tcW w:w="1016" w:type="dxa"/>
            <w:vAlign w:val="center"/>
          </w:tcPr>
          <w:p w14:paraId="5A4ABC71"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2004</w:t>
            </w:r>
          </w:p>
        </w:tc>
        <w:tc>
          <w:tcPr>
            <w:tcW w:w="0" w:type="auto"/>
            <w:vAlign w:val="center"/>
          </w:tcPr>
          <w:p w14:paraId="002C326A"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Investigating Validity Evidence for the Experience in Close Relationships-Revised Questionnaire</w:t>
            </w:r>
          </w:p>
        </w:tc>
      </w:tr>
      <w:tr w:rsidR="008517EA" w:rsidRPr="00B17A2D" w14:paraId="1EAD203B" w14:textId="77777777" w:rsidTr="00D8614C">
        <w:trPr>
          <w:trHeight w:val="20"/>
        </w:trPr>
        <w:tc>
          <w:tcPr>
            <w:tcW w:w="1705" w:type="dxa"/>
            <w:vAlign w:val="center"/>
          </w:tcPr>
          <w:p w14:paraId="465840D0"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S. Jeanne Horst </w:t>
            </w:r>
          </w:p>
        </w:tc>
        <w:tc>
          <w:tcPr>
            <w:tcW w:w="1016" w:type="dxa"/>
            <w:vAlign w:val="center"/>
          </w:tcPr>
          <w:p w14:paraId="42BB4254"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2004</w:t>
            </w:r>
          </w:p>
        </w:tc>
        <w:tc>
          <w:tcPr>
            <w:tcW w:w="0" w:type="auto"/>
            <w:vAlign w:val="center"/>
          </w:tcPr>
          <w:p w14:paraId="24EC7765"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A Measure of Social Goal Orientation Reconsidered: Examining Psychometric Properties</w:t>
            </w:r>
          </w:p>
        </w:tc>
      </w:tr>
      <w:tr w:rsidR="008517EA" w:rsidRPr="00B17A2D" w14:paraId="44B678CA" w14:textId="77777777" w:rsidTr="00D8614C">
        <w:trPr>
          <w:trHeight w:val="20"/>
        </w:trPr>
        <w:tc>
          <w:tcPr>
            <w:tcW w:w="1705" w:type="dxa"/>
            <w:vAlign w:val="center"/>
          </w:tcPr>
          <w:p w14:paraId="72BA364C"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BJ Miller  </w:t>
            </w:r>
          </w:p>
        </w:tc>
        <w:tc>
          <w:tcPr>
            <w:tcW w:w="1016" w:type="dxa"/>
            <w:vAlign w:val="center"/>
          </w:tcPr>
          <w:p w14:paraId="6CC1EAA8"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2004</w:t>
            </w:r>
          </w:p>
        </w:tc>
        <w:tc>
          <w:tcPr>
            <w:tcW w:w="0" w:type="auto"/>
            <w:vAlign w:val="center"/>
          </w:tcPr>
          <w:p w14:paraId="66542258"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Examining the Avoidance Subscales of the Achievement Goal Questionnaire</w:t>
            </w:r>
          </w:p>
        </w:tc>
      </w:tr>
      <w:tr w:rsidR="008517EA" w:rsidRPr="00B17A2D" w14:paraId="24AFA304" w14:textId="77777777" w:rsidTr="00D8614C">
        <w:trPr>
          <w:trHeight w:val="20"/>
        </w:trPr>
        <w:tc>
          <w:tcPr>
            <w:tcW w:w="1705" w:type="dxa"/>
            <w:vAlign w:val="center"/>
          </w:tcPr>
          <w:p w14:paraId="2744A9A9"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Sarah Keene</w:t>
            </w:r>
          </w:p>
        </w:tc>
        <w:tc>
          <w:tcPr>
            <w:tcW w:w="1016" w:type="dxa"/>
            <w:vAlign w:val="center"/>
          </w:tcPr>
          <w:p w14:paraId="102D8ECA" w14:textId="77777777" w:rsidR="008517EA" w:rsidRPr="00B17A2D" w:rsidRDefault="008517EA" w:rsidP="0060367D">
            <w:pPr>
              <w:pStyle w:val="HTMLPreformatted"/>
              <w:contextualSpacing/>
              <w:rPr>
                <w:rFonts w:asciiTheme="minorHAnsi" w:hAnsiTheme="minorHAnsi" w:cs="Segoe UI"/>
                <w:sz w:val="18"/>
                <w:szCs w:val="18"/>
              </w:rPr>
            </w:pPr>
            <w:r w:rsidRPr="00B17A2D">
              <w:rPr>
                <w:rFonts w:asciiTheme="minorHAnsi" w:hAnsiTheme="minorHAnsi" w:cs="Segoe UI"/>
                <w:sz w:val="18"/>
                <w:szCs w:val="18"/>
              </w:rPr>
              <w:t>2004</w:t>
            </w:r>
          </w:p>
        </w:tc>
        <w:tc>
          <w:tcPr>
            <w:tcW w:w="0" w:type="auto"/>
            <w:vAlign w:val="center"/>
          </w:tcPr>
          <w:p w14:paraId="3ECB9F6B" w14:textId="77777777" w:rsidR="008517EA" w:rsidRPr="00B17A2D" w:rsidRDefault="008517EA" w:rsidP="0060367D">
            <w:pPr>
              <w:pStyle w:val="HTMLPreformatted"/>
              <w:contextualSpacing/>
              <w:rPr>
                <w:rFonts w:asciiTheme="minorHAnsi" w:hAnsiTheme="minorHAnsi" w:cs="Segoe UI"/>
                <w:sz w:val="18"/>
                <w:szCs w:val="18"/>
              </w:rPr>
            </w:pPr>
            <w:r w:rsidRPr="00B17A2D">
              <w:rPr>
                <w:rFonts w:asciiTheme="minorHAnsi" w:hAnsiTheme="minorHAnsi" w:cs="Segoe UI"/>
                <w:sz w:val="18"/>
                <w:szCs w:val="18"/>
              </w:rPr>
              <w:t xml:space="preserve">Sportsmanship and the Multidimensional </w:t>
            </w:r>
            <w:proofErr w:type="spellStart"/>
            <w:r w:rsidRPr="00B17A2D">
              <w:rPr>
                <w:rFonts w:asciiTheme="minorHAnsi" w:hAnsiTheme="minorHAnsi" w:cs="Segoe UI"/>
                <w:sz w:val="18"/>
                <w:szCs w:val="18"/>
              </w:rPr>
              <w:t>Sportspersonship</w:t>
            </w:r>
            <w:proofErr w:type="spellEnd"/>
            <w:r w:rsidRPr="00B17A2D">
              <w:rPr>
                <w:rFonts w:asciiTheme="minorHAnsi" w:hAnsiTheme="minorHAnsi" w:cs="Segoe UI"/>
                <w:sz w:val="18"/>
                <w:szCs w:val="18"/>
              </w:rPr>
              <w:t xml:space="preserve"> Orientations Scale (MSOS): The Overarching Theoretical Framework and Empirical Substantiation  </w:t>
            </w:r>
          </w:p>
        </w:tc>
      </w:tr>
      <w:tr w:rsidR="008517EA" w:rsidRPr="00B17A2D" w14:paraId="72889489" w14:textId="77777777" w:rsidTr="00D8614C">
        <w:trPr>
          <w:trHeight w:val="20"/>
        </w:trPr>
        <w:tc>
          <w:tcPr>
            <w:tcW w:w="1705" w:type="dxa"/>
            <w:vAlign w:val="center"/>
          </w:tcPr>
          <w:p w14:paraId="010D8D73"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Kara Owens</w:t>
            </w:r>
          </w:p>
        </w:tc>
        <w:tc>
          <w:tcPr>
            <w:tcW w:w="1016" w:type="dxa"/>
            <w:vAlign w:val="center"/>
          </w:tcPr>
          <w:p w14:paraId="7FF822B4"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2003</w:t>
            </w:r>
          </w:p>
        </w:tc>
        <w:tc>
          <w:tcPr>
            <w:tcW w:w="0" w:type="auto"/>
            <w:vAlign w:val="center"/>
          </w:tcPr>
          <w:p w14:paraId="6D5860DB" w14:textId="77777777" w:rsidR="008517EA" w:rsidRPr="00B17A2D" w:rsidRDefault="008517EA" w:rsidP="0060367D">
            <w:pPr>
              <w:contextualSpacing/>
              <w:rPr>
                <w:rFonts w:asciiTheme="minorHAnsi" w:hAnsiTheme="minorHAnsi" w:cs="Segoe UI"/>
                <w:sz w:val="18"/>
                <w:szCs w:val="18"/>
              </w:rPr>
            </w:pPr>
            <w:r w:rsidRPr="00B17A2D">
              <w:rPr>
                <w:rFonts w:asciiTheme="minorHAnsi" w:hAnsiTheme="minorHAnsi" w:cs="Segoe UI"/>
                <w:sz w:val="18"/>
                <w:szCs w:val="18"/>
              </w:rPr>
              <w:t>The Relationship Between Achievement Goal Orientation and Item Difficulty Selection in a Self-Adapted Test</w:t>
            </w:r>
          </w:p>
        </w:tc>
      </w:tr>
    </w:tbl>
    <w:p w14:paraId="3FC569F4" w14:textId="244684A7" w:rsidR="00BA5AB7" w:rsidRPr="00B17A2D" w:rsidRDefault="00BA5AB7" w:rsidP="00B17A2D">
      <w:pPr>
        <w:contextualSpacing/>
        <w:rPr>
          <w:rFonts w:asciiTheme="minorHAnsi" w:hAnsiTheme="minorHAnsi" w:cs="Segoe UI"/>
          <w:b/>
          <w:caps/>
          <w:sz w:val="18"/>
          <w:szCs w:val="18"/>
        </w:rPr>
      </w:pPr>
    </w:p>
    <w:p w14:paraId="1E9FA492" w14:textId="723F930C" w:rsidR="004165F2" w:rsidRDefault="004165F2" w:rsidP="00CE699F">
      <w:pPr>
        <w:rPr>
          <w:rFonts w:asciiTheme="minorHAnsi" w:hAnsiTheme="minorHAnsi" w:cs="Segoe UI"/>
          <w:b/>
          <w:caps/>
          <w:sz w:val="18"/>
          <w:szCs w:val="18"/>
        </w:rPr>
      </w:pPr>
      <w:r w:rsidRPr="00B17A2D">
        <w:rPr>
          <w:rFonts w:asciiTheme="minorHAnsi" w:hAnsiTheme="minorHAnsi" w:cs="Segoe UI"/>
          <w:b/>
          <w:caps/>
          <w:sz w:val="18"/>
          <w:szCs w:val="18"/>
        </w:rPr>
        <w:t xml:space="preserve">After completing the masters program, what did the </w:t>
      </w:r>
      <w:r w:rsidR="008947C9" w:rsidRPr="00B17A2D">
        <w:rPr>
          <w:rFonts w:asciiTheme="minorHAnsi" w:hAnsiTheme="minorHAnsi" w:cs="Segoe UI"/>
          <w:b/>
          <w:caps/>
          <w:sz w:val="18"/>
          <w:szCs w:val="18"/>
        </w:rPr>
        <w:t xml:space="preserve">Quant </w:t>
      </w:r>
      <w:r w:rsidRPr="00B17A2D">
        <w:rPr>
          <w:rFonts w:asciiTheme="minorHAnsi" w:hAnsiTheme="minorHAnsi" w:cs="Segoe UI"/>
          <w:b/>
          <w:caps/>
          <w:sz w:val="18"/>
          <w:szCs w:val="18"/>
        </w:rPr>
        <w:t>student pursue?</w:t>
      </w:r>
    </w:p>
    <w:p w14:paraId="4F2AF4FD" w14:textId="77777777" w:rsidR="0060367D" w:rsidRPr="00B17A2D" w:rsidRDefault="0060367D" w:rsidP="00B17A2D">
      <w:pPr>
        <w:contextualSpacing/>
        <w:jc w:val="center"/>
        <w:rPr>
          <w:rFonts w:asciiTheme="minorHAnsi" w:hAnsiTheme="minorHAnsi" w:cs="Segoe UI"/>
          <w:b/>
          <w:caps/>
          <w:sz w:val="18"/>
          <w:szCs w:val="18"/>
        </w:rPr>
      </w:pPr>
    </w:p>
    <w:tbl>
      <w:tblPr>
        <w:tblStyle w:val="TableGrid"/>
        <w:tblW w:w="5074" w:type="pct"/>
        <w:tblLook w:val="04A0" w:firstRow="1" w:lastRow="0" w:firstColumn="1" w:lastColumn="0" w:noHBand="0" w:noVBand="1"/>
      </w:tblPr>
      <w:tblGrid>
        <w:gridCol w:w="2011"/>
        <w:gridCol w:w="4128"/>
        <w:gridCol w:w="5541"/>
      </w:tblGrid>
      <w:tr w:rsidR="009D28E2" w:rsidRPr="00B17A2D" w14:paraId="32F5DB56" w14:textId="77777777" w:rsidTr="006E696B">
        <w:trPr>
          <w:trHeight w:val="197"/>
          <w:tblHeader/>
        </w:trPr>
        <w:tc>
          <w:tcPr>
            <w:tcW w:w="861" w:type="pct"/>
            <w:vAlign w:val="center"/>
          </w:tcPr>
          <w:p w14:paraId="6BC98094" w14:textId="54AFBA9D" w:rsidR="00DD2EDE" w:rsidRPr="00B17A2D" w:rsidRDefault="00015E52" w:rsidP="0060367D">
            <w:pPr>
              <w:contextualSpacing/>
              <w:rPr>
                <w:rFonts w:asciiTheme="minorHAnsi" w:hAnsiTheme="minorHAnsi" w:cs="Segoe UI"/>
                <w:b/>
                <w:sz w:val="18"/>
                <w:szCs w:val="18"/>
              </w:rPr>
            </w:pPr>
            <w:r w:rsidRPr="00B17A2D">
              <w:rPr>
                <w:rFonts w:asciiTheme="minorHAnsi" w:hAnsiTheme="minorHAnsi" w:cs="Segoe UI"/>
                <w:b/>
                <w:sz w:val="18"/>
                <w:szCs w:val="18"/>
              </w:rPr>
              <w:t>STUDENT</w:t>
            </w:r>
          </w:p>
        </w:tc>
        <w:tc>
          <w:tcPr>
            <w:tcW w:w="1767" w:type="pct"/>
            <w:vAlign w:val="center"/>
          </w:tcPr>
          <w:p w14:paraId="2C56A3C7" w14:textId="0165C0EF" w:rsidR="00015E52" w:rsidRPr="00B17A2D" w:rsidRDefault="00015E52" w:rsidP="0060367D">
            <w:pPr>
              <w:contextualSpacing/>
              <w:rPr>
                <w:rFonts w:asciiTheme="minorHAnsi" w:hAnsiTheme="minorHAnsi" w:cs="Segoe UI"/>
                <w:b/>
                <w:sz w:val="18"/>
                <w:szCs w:val="18"/>
              </w:rPr>
            </w:pPr>
            <w:r w:rsidRPr="00B17A2D">
              <w:rPr>
                <w:rFonts w:asciiTheme="minorHAnsi" w:hAnsiTheme="minorHAnsi" w:cs="Segoe UI"/>
                <w:b/>
                <w:sz w:val="18"/>
                <w:szCs w:val="18"/>
              </w:rPr>
              <w:t>PHD PROGRAM</w:t>
            </w:r>
          </w:p>
        </w:tc>
        <w:tc>
          <w:tcPr>
            <w:tcW w:w="2372" w:type="pct"/>
            <w:vAlign w:val="center"/>
          </w:tcPr>
          <w:p w14:paraId="12D5E66F" w14:textId="58786A06" w:rsidR="00015E52" w:rsidRPr="00B17A2D" w:rsidRDefault="00015E52" w:rsidP="0060367D">
            <w:pPr>
              <w:contextualSpacing/>
              <w:rPr>
                <w:rFonts w:asciiTheme="minorHAnsi" w:hAnsiTheme="minorHAnsi" w:cs="Segoe UI"/>
                <w:b/>
                <w:sz w:val="18"/>
                <w:szCs w:val="18"/>
              </w:rPr>
            </w:pPr>
            <w:r w:rsidRPr="00B17A2D">
              <w:rPr>
                <w:rFonts w:asciiTheme="minorHAnsi" w:hAnsiTheme="minorHAnsi" w:cs="Segoe UI"/>
                <w:b/>
                <w:sz w:val="18"/>
                <w:szCs w:val="18"/>
              </w:rPr>
              <w:t>CAREER TITLES</w:t>
            </w:r>
          </w:p>
        </w:tc>
      </w:tr>
      <w:tr w:rsidR="00B13407" w:rsidRPr="00B17A2D" w14:paraId="717AA3CA" w14:textId="77777777" w:rsidTr="009B2DF9">
        <w:tc>
          <w:tcPr>
            <w:tcW w:w="861" w:type="pct"/>
            <w:vAlign w:val="center"/>
          </w:tcPr>
          <w:p w14:paraId="63F5A19F" w14:textId="5C3DC5E1"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Jonathan Henriques</w:t>
            </w:r>
          </w:p>
        </w:tc>
        <w:tc>
          <w:tcPr>
            <w:tcW w:w="1767" w:type="pct"/>
            <w:vAlign w:val="center"/>
          </w:tcPr>
          <w:p w14:paraId="61463431" w14:textId="21D960B7"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5D4D1710" w14:textId="77777777" w:rsidR="00B13407" w:rsidRDefault="00B13407" w:rsidP="00B13407">
            <w:pPr>
              <w:contextualSpacing/>
              <w:rPr>
                <w:rFonts w:asciiTheme="minorHAnsi" w:hAnsiTheme="minorHAnsi" w:cs="Segoe UI"/>
                <w:sz w:val="18"/>
                <w:szCs w:val="18"/>
              </w:rPr>
            </w:pPr>
          </w:p>
        </w:tc>
      </w:tr>
      <w:tr w:rsidR="00B13407" w:rsidRPr="00B17A2D" w14:paraId="12AC650F" w14:textId="77777777" w:rsidTr="009B2DF9">
        <w:tc>
          <w:tcPr>
            <w:tcW w:w="861" w:type="pct"/>
            <w:vAlign w:val="center"/>
          </w:tcPr>
          <w:p w14:paraId="08EA7A91" w14:textId="48DD23ED"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Juste Mehou</w:t>
            </w:r>
          </w:p>
        </w:tc>
        <w:tc>
          <w:tcPr>
            <w:tcW w:w="1767" w:type="pct"/>
            <w:vAlign w:val="center"/>
          </w:tcPr>
          <w:p w14:paraId="266CBBA8" w14:textId="025AE369"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3467F19A" w14:textId="77777777" w:rsidR="00B13407" w:rsidRDefault="00B13407" w:rsidP="00B13407">
            <w:pPr>
              <w:contextualSpacing/>
              <w:rPr>
                <w:rFonts w:asciiTheme="minorHAnsi" w:hAnsiTheme="minorHAnsi" w:cs="Segoe UI"/>
                <w:sz w:val="18"/>
                <w:szCs w:val="18"/>
              </w:rPr>
            </w:pPr>
          </w:p>
        </w:tc>
      </w:tr>
      <w:tr w:rsidR="00B13407" w:rsidRPr="00B17A2D" w14:paraId="23449882" w14:textId="77777777" w:rsidTr="005D7F81">
        <w:tc>
          <w:tcPr>
            <w:tcW w:w="861" w:type="pct"/>
            <w:vAlign w:val="center"/>
          </w:tcPr>
          <w:p w14:paraId="4F5F63D9" w14:textId="66B8171C"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Jack Gilmore</w:t>
            </w:r>
          </w:p>
        </w:tc>
        <w:tc>
          <w:tcPr>
            <w:tcW w:w="1767" w:type="pct"/>
            <w:vAlign w:val="center"/>
          </w:tcPr>
          <w:p w14:paraId="19866509" w14:textId="50490D28" w:rsidR="00B13407" w:rsidRPr="00B13407" w:rsidRDefault="00B13407" w:rsidP="00B13407">
            <w:pPr>
              <w:contextualSpacing/>
              <w:rPr>
                <w:rFonts w:asciiTheme="minorHAnsi" w:hAnsiTheme="minorHAnsi" w:cs="Segoe UI"/>
                <w:bCs/>
                <w:sz w:val="18"/>
                <w:szCs w:val="18"/>
              </w:rPr>
            </w:pPr>
            <w:r w:rsidRPr="00B13407">
              <w:rPr>
                <w:rFonts w:asciiTheme="minorHAnsi" w:hAnsiTheme="minorHAnsi" w:cs="Segoe UI"/>
                <w:bCs/>
                <w:sz w:val="18"/>
                <w:szCs w:val="18"/>
              </w:rPr>
              <w:t>NA</w:t>
            </w:r>
          </w:p>
        </w:tc>
        <w:tc>
          <w:tcPr>
            <w:tcW w:w="2372" w:type="pct"/>
            <w:vAlign w:val="center"/>
          </w:tcPr>
          <w:p w14:paraId="53DEBEA5" w14:textId="77777777" w:rsidR="00B13407" w:rsidRDefault="00B13407" w:rsidP="00B13407">
            <w:pPr>
              <w:contextualSpacing/>
              <w:rPr>
                <w:rFonts w:asciiTheme="minorHAnsi" w:hAnsiTheme="minorHAnsi" w:cs="Segoe UI"/>
                <w:sz w:val="18"/>
                <w:szCs w:val="18"/>
              </w:rPr>
            </w:pPr>
          </w:p>
        </w:tc>
      </w:tr>
      <w:tr w:rsidR="00B13407" w:rsidRPr="00B17A2D" w14:paraId="0D063B08" w14:textId="77777777" w:rsidTr="005D7F81">
        <w:tc>
          <w:tcPr>
            <w:tcW w:w="861" w:type="pct"/>
            <w:vAlign w:val="center"/>
          </w:tcPr>
          <w:p w14:paraId="76FACB94" w14:textId="0A6C3B01"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Riley Herr</w:t>
            </w:r>
          </w:p>
        </w:tc>
        <w:tc>
          <w:tcPr>
            <w:tcW w:w="1767" w:type="pct"/>
            <w:vAlign w:val="center"/>
          </w:tcPr>
          <w:p w14:paraId="0E60ED45" w14:textId="4CA5623A"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377B3753" w14:textId="2D26AE8F"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TBA, not graduated yet</w:t>
            </w:r>
          </w:p>
        </w:tc>
      </w:tr>
      <w:tr w:rsidR="00B13407" w:rsidRPr="00B17A2D" w14:paraId="36E722BB" w14:textId="77777777" w:rsidTr="005D7F81">
        <w:tc>
          <w:tcPr>
            <w:tcW w:w="861" w:type="pct"/>
            <w:vAlign w:val="center"/>
          </w:tcPr>
          <w:p w14:paraId="666B64AF" w14:textId="2CC76A99"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Mason Jones</w:t>
            </w:r>
          </w:p>
        </w:tc>
        <w:tc>
          <w:tcPr>
            <w:tcW w:w="1767" w:type="pct"/>
            <w:vAlign w:val="center"/>
          </w:tcPr>
          <w:p w14:paraId="41028B4E" w14:textId="5E987F4E"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19A7013C" w14:textId="0837EE91"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TBA, not graduated yet</w:t>
            </w:r>
          </w:p>
        </w:tc>
      </w:tr>
      <w:tr w:rsidR="00B13407" w:rsidRPr="00B17A2D" w14:paraId="420F8F76" w14:textId="77777777" w:rsidTr="005D7F81">
        <w:tc>
          <w:tcPr>
            <w:tcW w:w="861" w:type="pct"/>
            <w:vAlign w:val="center"/>
          </w:tcPr>
          <w:p w14:paraId="36E8A2D5" w14:textId="3222BE13"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 Josiah Hunsberger</w:t>
            </w:r>
          </w:p>
        </w:tc>
        <w:tc>
          <w:tcPr>
            <w:tcW w:w="1767" w:type="pct"/>
            <w:vAlign w:val="center"/>
          </w:tcPr>
          <w:p w14:paraId="15BB8F09" w14:textId="4E2E74B9" w:rsidR="00B13407"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576B14F3" w14:textId="7BB70133"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TBA, not graduated yet</w:t>
            </w:r>
          </w:p>
        </w:tc>
      </w:tr>
      <w:tr w:rsidR="00B13407" w:rsidRPr="00B17A2D" w14:paraId="29E674F5" w14:textId="77777777" w:rsidTr="005D7F81">
        <w:tc>
          <w:tcPr>
            <w:tcW w:w="861" w:type="pct"/>
            <w:vAlign w:val="center"/>
          </w:tcPr>
          <w:p w14:paraId="536A6CEE" w14:textId="79E2B870"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Stephanie LeRoy</w:t>
            </w:r>
          </w:p>
        </w:tc>
        <w:tc>
          <w:tcPr>
            <w:tcW w:w="1767" w:type="pct"/>
            <w:vAlign w:val="center"/>
          </w:tcPr>
          <w:p w14:paraId="34E1BE81" w14:textId="558DF414" w:rsidR="00B13407"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53561EBF" w14:textId="03726C11"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TBA, not graduated yet</w:t>
            </w:r>
          </w:p>
        </w:tc>
      </w:tr>
      <w:tr w:rsidR="00B13407" w:rsidRPr="00B17A2D" w14:paraId="011ACD17" w14:textId="77777777" w:rsidTr="0054735F">
        <w:tc>
          <w:tcPr>
            <w:tcW w:w="861" w:type="pct"/>
            <w:vAlign w:val="center"/>
          </w:tcPr>
          <w:p w14:paraId="56D6F070" w14:textId="09CAA33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Mara McFadden</w:t>
            </w:r>
          </w:p>
        </w:tc>
        <w:tc>
          <w:tcPr>
            <w:tcW w:w="1767" w:type="pct"/>
            <w:vAlign w:val="center"/>
          </w:tcPr>
          <w:p w14:paraId="0ED2EE7A" w14:textId="2D72EE4C" w:rsidR="00B13407"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4D13867A" w14:textId="33BAD86A"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TBA, not graduated yet</w:t>
            </w:r>
          </w:p>
        </w:tc>
      </w:tr>
      <w:tr w:rsidR="00B13407" w:rsidRPr="00B17A2D" w14:paraId="68D7E2D2" w14:textId="77777777" w:rsidTr="0054735F">
        <w:tc>
          <w:tcPr>
            <w:tcW w:w="861" w:type="pct"/>
            <w:vAlign w:val="center"/>
          </w:tcPr>
          <w:p w14:paraId="793EC21E" w14:textId="17A1616D"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Samantha Harmon</w:t>
            </w:r>
          </w:p>
        </w:tc>
        <w:tc>
          <w:tcPr>
            <w:tcW w:w="1767" w:type="pct"/>
            <w:vAlign w:val="center"/>
          </w:tcPr>
          <w:p w14:paraId="77A9EC5C" w14:textId="599C8686" w:rsidR="00B13407" w:rsidRPr="00325F8D" w:rsidRDefault="00B13407" w:rsidP="00B13407">
            <w:pPr>
              <w:contextualSpacing/>
              <w:rPr>
                <w:rFonts w:asciiTheme="minorHAnsi" w:hAnsiTheme="minorHAnsi" w:cs="Segoe UI"/>
                <w:b/>
                <w:sz w:val="18"/>
                <w:szCs w:val="18"/>
              </w:rPr>
            </w:pPr>
            <w:r>
              <w:rPr>
                <w:rFonts w:asciiTheme="minorHAnsi" w:hAnsiTheme="minorHAnsi" w:cs="Segoe UI"/>
                <w:b/>
                <w:sz w:val="18"/>
                <w:szCs w:val="18"/>
              </w:rPr>
              <w:t>NA</w:t>
            </w:r>
          </w:p>
        </w:tc>
        <w:tc>
          <w:tcPr>
            <w:tcW w:w="2372" w:type="pct"/>
            <w:vAlign w:val="center"/>
          </w:tcPr>
          <w:p w14:paraId="12B5D0AF" w14:textId="23D38AC2"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Fellowship; </w:t>
            </w:r>
            <w:r w:rsidRPr="009D0102">
              <w:rPr>
                <w:rFonts w:asciiTheme="minorHAnsi" w:hAnsiTheme="minorHAnsi" w:cs="Segoe UI"/>
                <w:sz w:val="18"/>
                <w:szCs w:val="18"/>
              </w:rPr>
              <w:t>The Economic and Community Development Presidential Engagement Fellowship</w:t>
            </w:r>
          </w:p>
          <w:p w14:paraId="4CDD822D" w14:textId="6DDCBE53"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2. </w:t>
            </w:r>
            <w:r w:rsidRPr="0001589C">
              <w:rPr>
                <w:rFonts w:asciiTheme="minorHAnsi" w:hAnsiTheme="minorHAnsi" w:cs="Segoe UI"/>
                <w:sz w:val="18"/>
                <w:szCs w:val="18"/>
              </w:rPr>
              <w:t>Data Services Librarian, Assistant Professor</w:t>
            </w:r>
            <w:r>
              <w:rPr>
                <w:rFonts w:asciiTheme="minorHAnsi" w:hAnsiTheme="minorHAnsi" w:cs="Segoe UI"/>
                <w:sz w:val="18"/>
                <w:szCs w:val="18"/>
              </w:rPr>
              <w:t xml:space="preserve">, JMU </w:t>
            </w:r>
          </w:p>
        </w:tc>
      </w:tr>
      <w:tr w:rsidR="00B13407" w:rsidRPr="00B17A2D" w14:paraId="64DFD075" w14:textId="77777777" w:rsidTr="0054735F">
        <w:tc>
          <w:tcPr>
            <w:tcW w:w="861" w:type="pct"/>
            <w:vAlign w:val="center"/>
          </w:tcPr>
          <w:p w14:paraId="01A1243E" w14:textId="5E776BC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Katarina Schaefer</w:t>
            </w:r>
          </w:p>
        </w:tc>
        <w:tc>
          <w:tcPr>
            <w:tcW w:w="1767" w:type="pct"/>
            <w:vAlign w:val="center"/>
          </w:tcPr>
          <w:p w14:paraId="1DF81A2B" w14:textId="53D0A041"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5210AD93" w14:textId="14EE895D"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TBA, not graduated yet</w:t>
            </w:r>
          </w:p>
        </w:tc>
      </w:tr>
      <w:tr w:rsidR="00B13407" w:rsidRPr="00B17A2D" w14:paraId="45249C12" w14:textId="77777777" w:rsidTr="00E25A9D">
        <w:tc>
          <w:tcPr>
            <w:tcW w:w="861" w:type="pct"/>
            <w:vAlign w:val="center"/>
          </w:tcPr>
          <w:p w14:paraId="2E6B2C27" w14:textId="756E68BD"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Jaylin Nesbitt </w:t>
            </w:r>
          </w:p>
        </w:tc>
        <w:tc>
          <w:tcPr>
            <w:tcW w:w="1767" w:type="pct"/>
            <w:vAlign w:val="center"/>
          </w:tcPr>
          <w:p w14:paraId="6089901C" w14:textId="3BCC19B1" w:rsidR="00B13407" w:rsidRPr="004B167D" w:rsidRDefault="00B13407" w:rsidP="00B13407">
            <w:pPr>
              <w:contextualSpacing/>
              <w:rPr>
                <w:rFonts w:asciiTheme="minorHAnsi" w:hAnsiTheme="minorHAnsi" w:cs="Segoe UI"/>
                <w:bCs/>
                <w:sz w:val="18"/>
                <w:szCs w:val="18"/>
              </w:rPr>
            </w:pPr>
            <w:r>
              <w:rPr>
                <w:rFonts w:asciiTheme="minorHAnsi" w:hAnsiTheme="minorHAnsi" w:cs="Segoe UI"/>
                <w:bCs/>
                <w:sz w:val="18"/>
                <w:szCs w:val="18"/>
              </w:rPr>
              <w:t>NA</w:t>
            </w:r>
          </w:p>
        </w:tc>
        <w:tc>
          <w:tcPr>
            <w:tcW w:w="2372" w:type="pct"/>
            <w:vAlign w:val="center"/>
          </w:tcPr>
          <w:p w14:paraId="3DA9D700"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Machine Learning Intern; Cambium Assessment </w:t>
            </w:r>
          </w:p>
          <w:p w14:paraId="186A6801" w14:textId="1ECF226E"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2. Research Associate, Assessment Research &amp; Innovation, WestEd</w:t>
            </w:r>
          </w:p>
        </w:tc>
      </w:tr>
      <w:tr w:rsidR="00B13407" w:rsidRPr="00B17A2D" w14:paraId="3B6C862F" w14:textId="77777777" w:rsidTr="00E25A9D">
        <w:tc>
          <w:tcPr>
            <w:tcW w:w="861" w:type="pct"/>
            <w:vAlign w:val="center"/>
          </w:tcPr>
          <w:p w14:paraId="27258BF2" w14:textId="7689183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Yelisey Shapovalov</w:t>
            </w:r>
          </w:p>
        </w:tc>
        <w:tc>
          <w:tcPr>
            <w:tcW w:w="1767" w:type="pct"/>
            <w:vAlign w:val="center"/>
          </w:tcPr>
          <w:p w14:paraId="66768E84" w14:textId="6971AA07"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4C86CA52" w14:textId="0B67E590"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1. Post Doc with Ethical Reasoning in Action at JMU</w:t>
            </w:r>
          </w:p>
          <w:p w14:paraId="6D46425B" w14:textId="0D7130B1"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2. </w:t>
            </w:r>
            <w:r w:rsidRPr="004A1CF6">
              <w:rPr>
                <w:rFonts w:asciiTheme="minorHAnsi" w:hAnsiTheme="minorHAnsi" w:cs="Segoe UI"/>
                <w:sz w:val="18"/>
                <w:szCs w:val="18"/>
              </w:rPr>
              <w:t>Assistant Director of Institutional Effectiveness</w:t>
            </w:r>
            <w:r>
              <w:rPr>
                <w:rFonts w:asciiTheme="minorHAnsi" w:hAnsiTheme="minorHAnsi" w:cs="Segoe UI"/>
                <w:sz w:val="18"/>
                <w:szCs w:val="18"/>
              </w:rPr>
              <w:t xml:space="preserve">, </w:t>
            </w:r>
            <w:r w:rsidRPr="004A1CF6">
              <w:rPr>
                <w:rFonts w:asciiTheme="minorHAnsi" w:hAnsiTheme="minorHAnsi" w:cs="Segoe UI"/>
                <w:sz w:val="18"/>
                <w:szCs w:val="18"/>
              </w:rPr>
              <w:t>Eastern Mennonite University</w:t>
            </w:r>
          </w:p>
        </w:tc>
      </w:tr>
      <w:tr w:rsidR="00B13407" w:rsidRPr="00B17A2D" w14:paraId="6FC5E61C" w14:textId="77777777" w:rsidTr="00E25A9D">
        <w:tc>
          <w:tcPr>
            <w:tcW w:w="861" w:type="pct"/>
            <w:vAlign w:val="center"/>
          </w:tcPr>
          <w:p w14:paraId="653BC35F" w14:textId="0472E733"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Samantha Boddy</w:t>
            </w:r>
          </w:p>
        </w:tc>
        <w:tc>
          <w:tcPr>
            <w:tcW w:w="1767" w:type="pct"/>
            <w:vAlign w:val="center"/>
          </w:tcPr>
          <w:p w14:paraId="40C300D5" w14:textId="3AECDDE0" w:rsidR="00B13407" w:rsidRPr="005A1116" w:rsidRDefault="00B13407" w:rsidP="00B13407">
            <w:pPr>
              <w:contextualSpacing/>
              <w:rPr>
                <w:rFonts w:asciiTheme="minorHAnsi" w:hAnsiTheme="minorHAnsi" w:cs="Segoe UI"/>
                <w:bCs/>
                <w:sz w:val="18"/>
                <w:szCs w:val="18"/>
              </w:rPr>
            </w:pPr>
            <w:r w:rsidRPr="005A1116">
              <w:rPr>
                <w:rFonts w:asciiTheme="minorHAnsi" w:hAnsiTheme="minorHAnsi" w:cs="Segoe UI"/>
                <w:bCs/>
                <w:sz w:val="18"/>
                <w:szCs w:val="18"/>
              </w:rPr>
              <w:t>NA</w:t>
            </w:r>
          </w:p>
        </w:tc>
        <w:tc>
          <w:tcPr>
            <w:tcW w:w="2372" w:type="pct"/>
            <w:vAlign w:val="center"/>
          </w:tcPr>
          <w:p w14:paraId="1403C5BF" w14:textId="77777777" w:rsidR="00B13407" w:rsidRDefault="00B13407" w:rsidP="00B13407">
            <w:pPr>
              <w:contextualSpacing/>
              <w:rPr>
                <w:rFonts w:asciiTheme="minorHAnsi" w:hAnsiTheme="minorHAnsi" w:cs="Segoe UI"/>
                <w:sz w:val="18"/>
                <w:szCs w:val="18"/>
              </w:rPr>
            </w:pPr>
          </w:p>
        </w:tc>
      </w:tr>
      <w:tr w:rsidR="00B13407" w:rsidRPr="00B17A2D" w14:paraId="63036D64" w14:textId="77777777" w:rsidTr="00DB06FC">
        <w:trPr>
          <w:trHeight w:val="548"/>
        </w:trPr>
        <w:tc>
          <w:tcPr>
            <w:tcW w:w="861" w:type="pct"/>
            <w:vAlign w:val="center"/>
          </w:tcPr>
          <w:p w14:paraId="1781D71D" w14:textId="5650A6C4"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Kathryn Thompson</w:t>
            </w:r>
          </w:p>
        </w:tc>
        <w:tc>
          <w:tcPr>
            <w:tcW w:w="1767" w:type="pct"/>
            <w:vAlign w:val="center"/>
          </w:tcPr>
          <w:p w14:paraId="6B2638C4" w14:textId="23DB0AD7"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79751257"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w:t>
            </w:r>
            <w:r w:rsidRPr="007C7E39">
              <w:rPr>
                <w:rFonts w:asciiTheme="minorHAnsi" w:hAnsiTheme="minorHAnsi" w:cs="Segoe UI"/>
                <w:sz w:val="18"/>
                <w:szCs w:val="18"/>
              </w:rPr>
              <w:t>Testing and Psychometrics Postdoctoral Fellow, Center for Talented Youth, Johns Hopkins University</w:t>
            </w:r>
          </w:p>
          <w:p w14:paraId="345CB11D" w14:textId="71F9F402"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2. Director of Research, Center for Talented Youth, Johns Hopkins University</w:t>
            </w:r>
          </w:p>
        </w:tc>
      </w:tr>
      <w:tr w:rsidR="00B13407" w:rsidRPr="00B17A2D" w14:paraId="15FD5B57" w14:textId="77777777" w:rsidTr="00E25A9D">
        <w:tc>
          <w:tcPr>
            <w:tcW w:w="861" w:type="pct"/>
            <w:vAlign w:val="center"/>
          </w:tcPr>
          <w:p w14:paraId="5BA26AFB" w14:textId="18C3711B"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Briana Craig</w:t>
            </w:r>
          </w:p>
        </w:tc>
        <w:tc>
          <w:tcPr>
            <w:tcW w:w="1767" w:type="pct"/>
            <w:vAlign w:val="center"/>
          </w:tcPr>
          <w:p w14:paraId="00EEFCA0" w14:textId="709E364D" w:rsidR="00B13407" w:rsidRPr="00922CF3" w:rsidRDefault="00B13407" w:rsidP="00B13407">
            <w:pPr>
              <w:contextualSpacing/>
              <w:rPr>
                <w:rFonts w:asciiTheme="minorHAnsi" w:hAnsiTheme="minorHAnsi" w:cs="Segoe UI"/>
                <w:bCs/>
                <w:sz w:val="18"/>
                <w:szCs w:val="18"/>
              </w:rPr>
            </w:pPr>
            <w:r w:rsidRPr="00922CF3">
              <w:rPr>
                <w:rFonts w:asciiTheme="minorHAnsi" w:hAnsiTheme="minorHAnsi" w:cs="Segoe UI"/>
                <w:bCs/>
                <w:sz w:val="18"/>
                <w:szCs w:val="18"/>
              </w:rPr>
              <w:t>NA</w:t>
            </w:r>
          </w:p>
        </w:tc>
        <w:tc>
          <w:tcPr>
            <w:tcW w:w="2372" w:type="pct"/>
            <w:vAlign w:val="center"/>
          </w:tcPr>
          <w:p w14:paraId="6B5E26A4" w14:textId="3E6CC98B"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Research Associate, </w:t>
            </w:r>
            <w:proofErr w:type="spellStart"/>
            <w:r>
              <w:rPr>
                <w:rFonts w:asciiTheme="minorHAnsi" w:hAnsiTheme="minorHAnsi" w:cs="Segoe UI"/>
                <w:sz w:val="18"/>
                <w:szCs w:val="18"/>
              </w:rPr>
              <w:t>Westat</w:t>
            </w:r>
            <w:proofErr w:type="spellEnd"/>
          </w:p>
        </w:tc>
      </w:tr>
      <w:tr w:rsidR="00B13407" w:rsidRPr="00B17A2D" w14:paraId="1245070A" w14:textId="77777777" w:rsidTr="00E25A9D">
        <w:tc>
          <w:tcPr>
            <w:tcW w:w="861" w:type="pct"/>
            <w:vAlign w:val="center"/>
          </w:tcPr>
          <w:p w14:paraId="13C476C4" w14:textId="37A74EE9"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Paulius Satkus</w:t>
            </w:r>
          </w:p>
        </w:tc>
        <w:tc>
          <w:tcPr>
            <w:tcW w:w="1767" w:type="pct"/>
            <w:vAlign w:val="center"/>
          </w:tcPr>
          <w:p w14:paraId="730D0C66" w14:textId="0DC6FE9A" w:rsidR="00B13407" w:rsidRPr="00325F8D" w:rsidRDefault="00B13407" w:rsidP="00B13407">
            <w:pPr>
              <w:contextualSpacing/>
              <w:rPr>
                <w:rFonts w:asciiTheme="minorHAnsi" w:hAnsiTheme="minorHAnsi" w:cs="Segoe UI"/>
                <w:b/>
                <w:sz w:val="18"/>
                <w:szCs w:val="18"/>
              </w:rPr>
            </w:pPr>
            <w:r w:rsidRPr="00325F8D">
              <w:rPr>
                <w:rFonts w:asciiTheme="minorHAnsi" w:hAnsiTheme="minorHAnsi" w:cs="Segoe UI"/>
                <w:b/>
                <w:sz w:val="18"/>
                <w:szCs w:val="18"/>
              </w:rPr>
              <w:t>Assessment &amp; Measurement Ph.D. Program at JMU</w:t>
            </w:r>
          </w:p>
        </w:tc>
        <w:tc>
          <w:tcPr>
            <w:tcW w:w="2372" w:type="pct"/>
            <w:vAlign w:val="center"/>
          </w:tcPr>
          <w:p w14:paraId="56A1A508" w14:textId="4E70F24D"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Associate Psychometrician, Graduate Management Admission Council</w:t>
            </w:r>
          </w:p>
        </w:tc>
      </w:tr>
      <w:tr w:rsidR="00B13407" w:rsidRPr="00B17A2D" w14:paraId="0D480E76" w14:textId="77777777" w:rsidTr="00E25A9D">
        <w:tc>
          <w:tcPr>
            <w:tcW w:w="861" w:type="pct"/>
            <w:vAlign w:val="center"/>
          </w:tcPr>
          <w:p w14:paraId="15285A05" w14:textId="4C92A3C6"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Chi Au</w:t>
            </w:r>
          </w:p>
        </w:tc>
        <w:tc>
          <w:tcPr>
            <w:tcW w:w="1767" w:type="pct"/>
            <w:vAlign w:val="center"/>
          </w:tcPr>
          <w:p w14:paraId="4812395F" w14:textId="4386C096" w:rsidR="00B13407" w:rsidRPr="00CD17E1" w:rsidRDefault="00B13407" w:rsidP="00B13407">
            <w:pPr>
              <w:contextualSpacing/>
              <w:rPr>
                <w:rFonts w:asciiTheme="minorHAnsi" w:hAnsiTheme="minorHAnsi" w:cs="Segoe UI"/>
                <w:bCs/>
                <w:sz w:val="18"/>
                <w:szCs w:val="18"/>
              </w:rPr>
            </w:pPr>
            <w:r>
              <w:rPr>
                <w:rFonts w:asciiTheme="minorHAnsi" w:hAnsiTheme="minorHAnsi" w:cs="Segoe UI"/>
                <w:bCs/>
                <w:sz w:val="18"/>
                <w:szCs w:val="18"/>
              </w:rPr>
              <w:t>NA</w:t>
            </w:r>
          </w:p>
        </w:tc>
        <w:tc>
          <w:tcPr>
            <w:tcW w:w="2372" w:type="pct"/>
            <w:vAlign w:val="center"/>
          </w:tcPr>
          <w:p w14:paraId="7E2FDD41" w14:textId="5D7134EC" w:rsidR="00B13407" w:rsidRPr="00B17A2D" w:rsidRDefault="00B13407" w:rsidP="00B13407">
            <w:pPr>
              <w:contextualSpacing/>
              <w:rPr>
                <w:rFonts w:asciiTheme="minorHAnsi" w:hAnsiTheme="minorHAnsi" w:cs="Segoe UI"/>
                <w:sz w:val="18"/>
                <w:szCs w:val="18"/>
              </w:rPr>
            </w:pPr>
            <w:r w:rsidRPr="009965B2">
              <w:rPr>
                <w:rFonts w:asciiTheme="minorHAnsi" w:hAnsiTheme="minorHAnsi" w:cs="Segoe UI"/>
                <w:sz w:val="18"/>
                <w:szCs w:val="18"/>
              </w:rPr>
              <w:t>Senior Research Associate</w:t>
            </w:r>
            <w:r>
              <w:rPr>
                <w:rFonts w:asciiTheme="minorHAnsi" w:hAnsiTheme="minorHAnsi" w:cs="Segoe UI"/>
                <w:sz w:val="18"/>
                <w:szCs w:val="18"/>
              </w:rPr>
              <w:t xml:space="preserve">: </w:t>
            </w:r>
            <w:r w:rsidRPr="00E6638C">
              <w:rPr>
                <w:rFonts w:asciiTheme="minorHAnsi" w:hAnsiTheme="minorHAnsi" w:cs="Segoe UI"/>
                <w:sz w:val="18"/>
                <w:szCs w:val="18"/>
              </w:rPr>
              <w:t>Survey Research at Hanover Research</w:t>
            </w:r>
          </w:p>
        </w:tc>
      </w:tr>
      <w:tr w:rsidR="00B13407" w:rsidRPr="00B17A2D" w14:paraId="74E2162A" w14:textId="77777777" w:rsidTr="00E25A9D">
        <w:tc>
          <w:tcPr>
            <w:tcW w:w="861" w:type="pct"/>
            <w:vAlign w:val="center"/>
          </w:tcPr>
          <w:p w14:paraId="205F847C" w14:textId="30A1D3B3"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Nikole Gregg</w:t>
            </w:r>
          </w:p>
        </w:tc>
        <w:tc>
          <w:tcPr>
            <w:tcW w:w="1767" w:type="pct"/>
            <w:vAlign w:val="center"/>
          </w:tcPr>
          <w:p w14:paraId="0B6A44B1" w14:textId="080CE46A"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0A4B1A48"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1. Psychometrician, Cambium Assessment</w:t>
            </w:r>
          </w:p>
          <w:p w14:paraId="7916C154"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2. Research Scientist, </w:t>
            </w:r>
            <w:proofErr w:type="spellStart"/>
            <w:r>
              <w:rPr>
                <w:rFonts w:asciiTheme="minorHAnsi" w:hAnsiTheme="minorHAnsi" w:cs="Segoe UI"/>
                <w:sz w:val="18"/>
                <w:szCs w:val="18"/>
              </w:rPr>
              <w:t>HumRRO</w:t>
            </w:r>
            <w:proofErr w:type="spellEnd"/>
          </w:p>
          <w:p w14:paraId="06DA0442" w14:textId="521D9949"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3. Psychometrician, National Commission on Certification of Physician Assistants. </w:t>
            </w:r>
          </w:p>
        </w:tc>
      </w:tr>
      <w:tr w:rsidR="00B13407" w:rsidRPr="00B17A2D" w14:paraId="491AFA57" w14:textId="77777777" w:rsidTr="0060367D">
        <w:tc>
          <w:tcPr>
            <w:tcW w:w="861" w:type="pct"/>
            <w:vAlign w:val="center"/>
          </w:tcPr>
          <w:p w14:paraId="2063A193" w14:textId="7AD13F1D"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Derek Sauder</w:t>
            </w:r>
          </w:p>
        </w:tc>
        <w:tc>
          <w:tcPr>
            <w:tcW w:w="1767" w:type="pct"/>
            <w:vAlign w:val="center"/>
          </w:tcPr>
          <w:p w14:paraId="293A4BE3" w14:textId="35C68F12"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3C7E01E1" w14:textId="61FAD48B" w:rsidR="00B13407" w:rsidRPr="00B17A2D" w:rsidRDefault="00B13407" w:rsidP="00B13407">
            <w:pPr>
              <w:contextualSpacing/>
              <w:rPr>
                <w:rFonts w:asciiTheme="minorHAnsi" w:hAnsiTheme="minorHAnsi" w:cs="Segoe UI"/>
                <w:sz w:val="18"/>
                <w:szCs w:val="18"/>
              </w:rPr>
            </w:pPr>
            <w:r w:rsidRPr="0058709C">
              <w:rPr>
                <w:rFonts w:asciiTheme="minorHAnsi" w:hAnsiTheme="minorHAnsi" w:cs="Segoe UI"/>
                <w:sz w:val="18"/>
                <w:szCs w:val="18"/>
              </w:rPr>
              <w:t>Psychometrician, American Board of Internal Medicine</w:t>
            </w:r>
          </w:p>
        </w:tc>
      </w:tr>
      <w:tr w:rsidR="00B13407" w:rsidRPr="00B17A2D" w14:paraId="3272B676" w14:textId="77777777" w:rsidTr="0060367D">
        <w:tc>
          <w:tcPr>
            <w:tcW w:w="861" w:type="pct"/>
            <w:vAlign w:val="center"/>
          </w:tcPr>
          <w:p w14:paraId="2B02C123" w14:textId="5EE068B2"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Catie Mathers (Mintz)</w:t>
            </w:r>
          </w:p>
        </w:tc>
        <w:tc>
          <w:tcPr>
            <w:tcW w:w="1767" w:type="pct"/>
            <w:vAlign w:val="center"/>
          </w:tcPr>
          <w:p w14:paraId="23B813EA" w14:textId="6CD71DDE"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Educational Measurement &amp; Statistics Ph.D. Program at the University of Iowa</w:t>
            </w:r>
          </w:p>
        </w:tc>
        <w:tc>
          <w:tcPr>
            <w:tcW w:w="2372" w:type="pct"/>
            <w:vAlign w:val="center"/>
          </w:tcPr>
          <w:p w14:paraId="67E0B453" w14:textId="43DE1541"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Test Development Specialist, American Board of Pediatrics</w:t>
            </w:r>
          </w:p>
        </w:tc>
      </w:tr>
      <w:tr w:rsidR="00B13407" w:rsidRPr="00B17A2D" w14:paraId="6FBA5D80" w14:textId="77777777" w:rsidTr="0060367D">
        <w:tc>
          <w:tcPr>
            <w:tcW w:w="861" w:type="pct"/>
            <w:vAlign w:val="center"/>
          </w:tcPr>
          <w:p w14:paraId="75CE8C54" w14:textId="6DD51918"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Aaron Myers</w:t>
            </w:r>
          </w:p>
        </w:tc>
        <w:tc>
          <w:tcPr>
            <w:tcW w:w="1767" w:type="pct"/>
            <w:vAlign w:val="center"/>
          </w:tcPr>
          <w:p w14:paraId="0FEA6CF4" w14:textId="4E1671A4"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b/>
                <w:sz w:val="18"/>
                <w:szCs w:val="18"/>
              </w:rPr>
              <w:t>Assessment &amp; Measurement Ph.D. Program at JMU</w:t>
            </w:r>
            <w:r>
              <w:rPr>
                <w:rFonts w:asciiTheme="minorHAnsi" w:hAnsiTheme="minorHAnsi" w:cs="Segoe UI"/>
                <w:b/>
                <w:sz w:val="18"/>
                <w:szCs w:val="18"/>
              </w:rPr>
              <w:t xml:space="preserve">; </w:t>
            </w:r>
            <w:r w:rsidRPr="00C5499B">
              <w:rPr>
                <w:rFonts w:asciiTheme="minorHAnsi" w:hAnsiTheme="minorHAnsi" w:cs="Segoe UI"/>
                <w:sz w:val="18"/>
                <w:szCs w:val="18"/>
              </w:rPr>
              <w:t>and Educational Statistics &amp; Research Methods Ph.D. program at the University of Arkansas</w:t>
            </w:r>
          </w:p>
        </w:tc>
        <w:tc>
          <w:tcPr>
            <w:tcW w:w="2372" w:type="pct"/>
            <w:vAlign w:val="center"/>
          </w:tcPr>
          <w:p w14:paraId="2F6278A0" w14:textId="253D60DD"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Research Psychometrician, American Board of Internal Medicine</w:t>
            </w:r>
          </w:p>
        </w:tc>
      </w:tr>
      <w:tr w:rsidR="00B13407" w:rsidRPr="00B17A2D" w14:paraId="369FF58F" w14:textId="77777777" w:rsidTr="00C5499B">
        <w:trPr>
          <w:trHeight w:val="296"/>
        </w:trPr>
        <w:tc>
          <w:tcPr>
            <w:tcW w:w="861" w:type="pct"/>
            <w:vAlign w:val="center"/>
          </w:tcPr>
          <w:p w14:paraId="0FD595B4" w14:textId="482127AB"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Carolyn Miesen </w:t>
            </w:r>
          </w:p>
        </w:tc>
        <w:tc>
          <w:tcPr>
            <w:tcW w:w="1767" w:type="pct"/>
            <w:vAlign w:val="center"/>
          </w:tcPr>
          <w:p w14:paraId="0FDCD942" w14:textId="5F65D659"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NA</w:t>
            </w:r>
          </w:p>
        </w:tc>
        <w:tc>
          <w:tcPr>
            <w:tcW w:w="2372" w:type="pct"/>
            <w:vAlign w:val="center"/>
          </w:tcPr>
          <w:p w14:paraId="26877BAA" w14:textId="4FA5F660"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Assessment Developer with Western Governors University</w:t>
            </w:r>
          </w:p>
        </w:tc>
      </w:tr>
      <w:tr w:rsidR="00B13407" w:rsidRPr="00B17A2D" w14:paraId="1F0AF283" w14:textId="77777777" w:rsidTr="0060367D">
        <w:tc>
          <w:tcPr>
            <w:tcW w:w="861" w:type="pct"/>
            <w:vAlign w:val="center"/>
          </w:tcPr>
          <w:p w14:paraId="7C473C7B" w14:textId="485756B0"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Thai Ong</w:t>
            </w:r>
          </w:p>
        </w:tc>
        <w:tc>
          <w:tcPr>
            <w:tcW w:w="1767" w:type="pct"/>
            <w:vAlign w:val="center"/>
          </w:tcPr>
          <w:p w14:paraId="53E82CB9" w14:textId="3629537E"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0D08A0BC" w14:textId="640B914E"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Psychometrician: National Board of Medical Examiners</w:t>
            </w:r>
          </w:p>
        </w:tc>
      </w:tr>
      <w:tr w:rsidR="00B13407" w:rsidRPr="00B17A2D" w14:paraId="537CA3CF" w14:textId="77777777" w:rsidTr="0060367D">
        <w:tc>
          <w:tcPr>
            <w:tcW w:w="861" w:type="pct"/>
            <w:vAlign w:val="center"/>
          </w:tcPr>
          <w:p w14:paraId="6925ADBF" w14:textId="73E14458"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Heather Harris</w:t>
            </w:r>
          </w:p>
        </w:tc>
        <w:tc>
          <w:tcPr>
            <w:tcW w:w="1767" w:type="pct"/>
            <w:vAlign w:val="center"/>
          </w:tcPr>
          <w:p w14:paraId="65877A63" w14:textId="0E8D7FA2"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51BACD36"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Psychometrician, </w:t>
            </w:r>
            <w:proofErr w:type="spellStart"/>
            <w:r>
              <w:rPr>
                <w:rFonts w:asciiTheme="minorHAnsi" w:hAnsiTheme="minorHAnsi" w:cs="Segoe UI"/>
                <w:sz w:val="18"/>
                <w:szCs w:val="18"/>
              </w:rPr>
              <w:t>Inteleos</w:t>
            </w:r>
            <w:proofErr w:type="spellEnd"/>
            <w:r>
              <w:rPr>
                <w:rFonts w:asciiTheme="minorHAnsi" w:hAnsiTheme="minorHAnsi" w:cs="Segoe UI"/>
                <w:sz w:val="18"/>
                <w:szCs w:val="18"/>
              </w:rPr>
              <w:t xml:space="preserve"> </w:t>
            </w:r>
          </w:p>
          <w:p w14:paraId="3490B2B1"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2. Psychometrician, Solstice Studios</w:t>
            </w:r>
          </w:p>
          <w:p w14:paraId="196F076D" w14:textId="1BA82F35"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3. Independent Consultant, Herkimer Consulting</w:t>
            </w:r>
          </w:p>
        </w:tc>
      </w:tr>
      <w:tr w:rsidR="00B13407" w:rsidRPr="00B17A2D" w14:paraId="2F63B51E" w14:textId="77777777" w:rsidTr="0060367D">
        <w:tc>
          <w:tcPr>
            <w:tcW w:w="861" w:type="pct"/>
            <w:vAlign w:val="center"/>
          </w:tcPr>
          <w:p w14:paraId="2C706292" w14:textId="51FB527E"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Liz </w:t>
            </w:r>
            <w:r>
              <w:rPr>
                <w:rFonts w:asciiTheme="minorHAnsi" w:hAnsiTheme="minorHAnsi" w:cs="Segoe UI"/>
                <w:sz w:val="18"/>
                <w:szCs w:val="18"/>
              </w:rPr>
              <w:t>Spratto (Waterbury)</w:t>
            </w:r>
          </w:p>
        </w:tc>
        <w:tc>
          <w:tcPr>
            <w:tcW w:w="1767" w:type="pct"/>
            <w:vAlign w:val="center"/>
          </w:tcPr>
          <w:p w14:paraId="6E824AFC" w14:textId="2E97BF2A"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28502D4B"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1.Research Analyst, Office of Institutional Research at James Madison University </w:t>
            </w:r>
          </w:p>
          <w:p w14:paraId="4A8655DC"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2.Research Assistant, </w:t>
            </w:r>
            <w:proofErr w:type="spellStart"/>
            <w:r>
              <w:rPr>
                <w:rFonts w:asciiTheme="minorHAnsi" w:hAnsiTheme="minorHAnsi" w:cs="Segoe UI"/>
                <w:sz w:val="18"/>
                <w:szCs w:val="18"/>
              </w:rPr>
              <w:t>HumRRo</w:t>
            </w:r>
            <w:proofErr w:type="spellEnd"/>
          </w:p>
          <w:p w14:paraId="17839E7C" w14:textId="0624C3B7"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lastRenderedPageBreak/>
              <w:t xml:space="preserve">3. </w:t>
            </w:r>
            <w:r w:rsidRPr="007179F1">
              <w:rPr>
                <w:rFonts w:asciiTheme="minorHAnsi" w:hAnsiTheme="minorHAnsi" w:cs="Segoe UI"/>
                <w:sz w:val="18"/>
                <w:szCs w:val="18"/>
              </w:rPr>
              <w:t>Personnel Research Psychologist, DoD Defense Testing Assessment Center (DTAC)</w:t>
            </w:r>
          </w:p>
        </w:tc>
      </w:tr>
      <w:tr w:rsidR="00B13407" w:rsidRPr="00B17A2D" w14:paraId="4CD3D724" w14:textId="77777777" w:rsidTr="0060367D">
        <w:tc>
          <w:tcPr>
            <w:tcW w:w="861" w:type="pct"/>
            <w:vAlign w:val="center"/>
          </w:tcPr>
          <w:p w14:paraId="19D2BAA3" w14:textId="5679630B"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lastRenderedPageBreak/>
              <w:t>Rochelle Fisher</w:t>
            </w:r>
          </w:p>
        </w:tc>
        <w:tc>
          <w:tcPr>
            <w:tcW w:w="1767" w:type="pct"/>
            <w:vAlign w:val="center"/>
          </w:tcPr>
          <w:p w14:paraId="444EB11E" w14:textId="79C45DFA"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NA</w:t>
            </w:r>
          </w:p>
        </w:tc>
        <w:tc>
          <w:tcPr>
            <w:tcW w:w="2372" w:type="pct"/>
            <w:vAlign w:val="center"/>
          </w:tcPr>
          <w:p w14:paraId="5FED13A2" w14:textId="77777777" w:rsidR="00B13407" w:rsidRPr="00B17A2D" w:rsidRDefault="00B13407" w:rsidP="00B13407">
            <w:pPr>
              <w:pStyle w:val="ListParagraph"/>
              <w:numPr>
                <w:ilvl w:val="0"/>
                <w:numId w:val="32"/>
              </w:numPr>
              <w:rPr>
                <w:rFonts w:asciiTheme="minorHAnsi" w:hAnsiTheme="minorHAnsi"/>
                <w:sz w:val="18"/>
                <w:szCs w:val="18"/>
              </w:rPr>
            </w:pPr>
            <w:r w:rsidRPr="00B17A2D">
              <w:rPr>
                <w:rFonts w:asciiTheme="minorHAnsi" w:hAnsiTheme="minorHAnsi"/>
                <w:sz w:val="18"/>
                <w:szCs w:val="18"/>
              </w:rPr>
              <w:t>Assessment Coordinator: Salisbury University’s Office of University Analysis, Reporting and Assessment</w:t>
            </w:r>
          </w:p>
          <w:p w14:paraId="02D6F280" w14:textId="77777777" w:rsidR="00B13407" w:rsidRDefault="00B13407" w:rsidP="00B13407">
            <w:pPr>
              <w:pStyle w:val="ListParagraph"/>
              <w:numPr>
                <w:ilvl w:val="0"/>
                <w:numId w:val="32"/>
              </w:numPr>
              <w:rPr>
                <w:rFonts w:asciiTheme="minorHAnsi" w:hAnsiTheme="minorHAnsi"/>
                <w:sz w:val="18"/>
                <w:szCs w:val="18"/>
              </w:rPr>
            </w:pPr>
            <w:r w:rsidRPr="00B17A2D">
              <w:rPr>
                <w:rFonts w:asciiTheme="minorHAnsi" w:hAnsiTheme="minorHAnsi"/>
                <w:sz w:val="18"/>
                <w:szCs w:val="18"/>
              </w:rPr>
              <w:t>Workforce Program Assessment Coordinator: Virginia Community College System</w:t>
            </w:r>
          </w:p>
          <w:p w14:paraId="19EDA4B1" w14:textId="679C9611" w:rsidR="00B13407" w:rsidRPr="00B17A2D" w:rsidRDefault="00B13407" w:rsidP="00B13407">
            <w:pPr>
              <w:pStyle w:val="ListParagraph"/>
              <w:numPr>
                <w:ilvl w:val="0"/>
                <w:numId w:val="32"/>
              </w:numPr>
              <w:rPr>
                <w:rFonts w:asciiTheme="minorHAnsi" w:hAnsiTheme="minorHAnsi"/>
                <w:sz w:val="18"/>
                <w:szCs w:val="18"/>
              </w:rPr>
            </w:pPr>
            <w:r>
              <w:rPr>
                <w:rFonts w:asciiTheme="minorHAnsi" w:hAnsiTheme="minorHAnsi"/>
                <w:sz w:val="18"/>
                <w:szCs w:val="18"/>
              </w:rPr>
              <w:t xml:space="preserve">Academic Program Manager, SAS Institute, Inc. </w:t>
            </w:r>
          </w:p>
        </w:tc>
      </w:tr>
      <w:tr w:rsidR="00B13407" w:rsidRPr="00B17A2D" w14:paraId="04E2A61A" w14:textId="77777777" w:rsidTr="0060367D">
        <w:tc>
          <w:tcPr>
            <w:tcW w:w="861" w:type="pct"/>
            <w:vAlign w:val="center"/>
          </w:tcPr>
          <w:p w14:paraId="133CE6C0" w14:textId="6A7147E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John Sessoms</w:t>
            </w:r>
          </w:p>
        </w:tc>
        <w:tc>
          <w:tcPr>
            <w:tcW w:w="1767" w:type="pct"/>
            <w:vAlign w:val="center"/>
          </w:tcPr>
          <w:p w14:paraId="226D1F6E" w14:textId="16E0592A"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Educational Research Methodology Ph.D. Program at the University of North Carolina Greensboro</w:t>
            </w:r>
          </w:p>
        </w:tc>
        <w:tc>
          <w:tcPr>
            <w:tcW w:w="2372" w:type="pct"/>
            <w:vAlign w:val="center"/>
          </w:tcPr>
          <w:p w14:paraId="4F5B83F8" w14:textId="5483F239" w:rsidR="00B13407" w:rsidRPr="00B17A2D" w:rsidRDefault="00B13407" w:rsidP="00B13407">
            <w:pPr>
              <w:contextualSpacing/>
              <w:rPr>
                <w:rFonts w:asciiTheme="minorHAnsi" w:hAnsiTheme="minorHAnsi"/>
                <w:sz w:val="18"/>
                <w:szCs w:val="18"/>
              </w:rPr>
            </w:pPr>
            <w:r>
              <w:rPr>
                <w:rFonts w:asciiTheme="minorHAnsi" w:hAnsiTheme="minorHAnsi" w:cs="Segoe UI"/>
                <w:sz w:val="18"/>
                <w:szCs w:val="18"/>
              </w:rPr>
              <w:t>Data Analyst for the Walt Disney Company</w:t>
            </w:r>
          </w:p>
        </w:tc>
      </w:tr>
      <w:tr w:rsidR="00B13407" w:rsidRPr="00B17A2D" w14:paraId="4A675E7B" w14:textId="3171244B" w:rsidTr="0060367D">
        <w:tc>
          <w:tcPr>
            <w:tcW w:w="861" w:type="pct"/>
            <w:vAlign w:val="center"/>
          </w:tcPr>
          <w:p w14:paraId="6D79272A"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Kristen Smith</w:t>
            </w:r>
          </w:p>
        </w:tc>
        <w:tc>
          <w:tcPr>
            <w:tcW w:w="1767" w:type="pct"/>
            <w:vAlign w:val="center"/>
          </w:tcPr>
          <w:p w14:paraId="5BE063F4" w14:textId="6453B31A"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095A8DB9" w14:textId="77777777" w:rsidR="00B13407" w:rsidRPr="001E14D4" w:rsidRDefault="00B13407" w:rsidP="00B13407">
            <w:pPr>
              <w:contextualSpacing/>
              <w:rPr>
                <w:rFonts w:asciiTheme="minorHAnsi" w:hAnsiTheme="minorHAnsi" w:cs="Segoe UI"/>
                <w:sz w:val="18"/>
                <w:szCs w:val="18"/>
              </w:rPr>
            </w:pPr>
            <w:r w:rsidRPr="001E14D4">
              <w:rPr>
                <w:rFonts w:asciiTheme="minorHAnsi" w:hAnsiTheme="minorHAnsi" w:cs="Segoe UI"/>
                <w:sz w:val="18"/>
                <w:szCs w:val="18"/>
              </w:rPr>
              <w:t>1. Director of Assessment for the School of Education: University of North Carolina Greensboro</w:t>
            </w:r>
          </w:p>
          <w:p w14:paraId="4EB244E0" w14:textId="77777777" w:rsidR="00B13407" w:rsidRDefault="00B13407" w:rsidP="00B13407">
            <w:pPr>
              <w:contextualSpacing/>
              <w:rPr>
                <w:rFonts w:asciiTheme="minorHAnsi" w:hAnsiTheme="minorHAnsi" w:cs="Segoe UI"/>
                <w:sz w:val="18"/>
                <w:szCs w:val="18"/>
              </w:rPr>
            </w:pPr>
            <w:r w:rsidRPr="001E14D4">
              <w:rPr>
                <w:rFonts w:asciiTheme="minorHAnsi" w:hAnsiTheme="minorHAnsi" w:cs="Segoe UI"/>
                <w:sz w:val="18"/>
                <w:szCs w:val="18"/>
              </w:rPr>
              <w:t>2.</w:t>
            </w:r>
            <w:r w:rsidRPr="001E14D4">
              <w:t xml:space="preserve"> </w:t>
            </w:r>
            <w:r w:rsidRPr="001E14D4">
              <w:rPr>
                <w:rFonts w:asciiTheme="minorHAnsi" w:hAnsiTheme="minorHAnsi" w:cs="Segoe UI"/>
                <w:sz w:val="18"/>
                <w:szCs w:val="18"/>
              </w:rPr>
              <w:t>Learning Research Manager at Macmillan Learning</w:t>
            </w:r>
          </w:p>
          <w:p w14:paraId="5C8A2BC2" w14:textId="59B2E33E" w:rsidR="00B13407" w:rsidRPr="001E14D4" w:rsidRDefault="00B13407" w:rsidP="00B13407">
            <w:pPr>
              <w:contextualSpacing/>
              <w:rPr>
                <w:rFonts w:asciiTheme="minorHAnsi" w:hAnsiTheme="minorHAnsi" w:cs="Segoe UI"/>
                <w:sz w:val="18"/>
                <w:szCs w:val="18"/>
              </w:rPr>
            </w:pPr>
            <w:r>
              <w:rPr>
                <w:rFonts w:asciiTheme="minorHAnsi" w:hAnsiTheme="minorHAnsi" w:cs="Segoe UI"/>
                <w:sz w:val="18"/>
                <w:szCs w:val="18"/>
              </w:rPr>
              <w:t>3. Learning Scientist, Educational Testing Services</w:t>
            </w:r>
          </w:p>
        </w:tc>
      </w:tr>
      <w:tr w:rsidR="00B13407" w:rsidRPr="00B17A2D" w14:paraId="4E5B312C" w14:textId="3F5A14DB" w:rsidTr="0060367D">
        <w:tc>
          <w:tcPr>
            <w:tcW w:w="861" w:type="pct"/>
            <w:vAlign w:val="center"/>
          </w:tcPr>
          <w:p w14:paraId="62B49A4D"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Oksana Naumenko</w:t>
            </w:r>
          </w:p>
        </w:tc>
        <w:tc>
          <w:tcPr>
            <w:tcW w:w="1767" w:type="pct"/>
            <w:vAlign w:val="center"/>
          </w:tcPr>
          <w:p w14:paraId="45905D61"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Educational Research Methodology Ph.D. Program at the University of North Carolina Greensboro</w:t>
            </w:r>
          </w:p>
        </w:tc>
        <w:tc>
          <w:tcPr>
            <w:tcW w:w="2372" w:type="pct"/>
            <w:vAlign w:val="center"/>
          </w:tcPr>
          <w:p w14:paraId="7DDEE80D" w14:textId="43DA3B39" w:rsidR="00B13407" w:rsidRPr="00B17A2D" w:rsidRDefault="00B13407" w:rsidP="00B13407">
            <w:pPr>
              <w:contextualSpacing/>
              <w:rPr>
                <w:rFonts w:asciiTheme="minorHAnsi" w:hAnsiTheme="minorHAnsi" w:cs="Segoe UI"/>
                <w:sz w:val="18"/>
                <w:szCs w:val="18"/>
              </w:rPr>
            </w:pPr>
            <w:r w:rsidRPr="00C12C80">
              <w:rPr>
                <w:rFonts w:asciiTheme="minorHAnsi" w:hAnsiTheme="minorHAnsi" w:cs="Segoe UI"/>
                <w:sz w:val="18"/>
                <w:szCs w:val="18"/>
              </w:rPr>
              <w:t>Psychometrician</w:t>
            </w:r>
            <w:r>
              <w:rPr>
                <w:rFonts w:asciiTheme="minorHAnsi" w:hAnsiTheme="minorHAnsi" w:cs="Segoe UI"/>
                <w:sz w:val="18"/>
                <w:szCs w:val="18"/>
              </w:rPr>
              <w:t xml:space="preserve">: </w:t>
            </w:r>
            <w:r w:rsidRPr="00C12C80">
              <w:rPr>
                <w:rFonts w:asciiTheme="minorHAnsi" w:hAnsiTheme="minorHAnsi" w:cs="Segoe UI"/>
                <w:sz w:val="18"/>
                <w:szCs w:val="18"/>
              </w:rPr>
              <w:t>Prometric</w:t>
            </w:r>
          </w:p>
        </w:tc>
      </w:tr>
      <w:tr w:rsidR="00B13407" w:rsidRPr="00B17A2D" w14:paraId="3D2605C8" w14:textId="6B793A66" w:rsidTr="0060367D">
        <w:tc>
          <w:tcPr>
            <w:tcW w:w="861" w:type="pct"/>
            <w:vAlign w:val="center"/>
          </w:tcPr>
          <w:p w14:paraId="1B7A4425"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Jeff Kosovich</w:t>
            </w:r>
          </w:p>
        </w:tc>
        <w:tc>
          <w:tcPr>
            <w:tcW w:w="1767" w:type="pct"/>
            <w:vAlign w:val="center"/>
          </w:tcPr>
          <w:p w14:paraId="3C950D25" w14:textId="77777777" w:rsidR="00B13407" w:rsidRPr="00B17A2D" w:rsidRDefault="00B13407" w:rsidP="00B13407">
            <w:pPr>
              <w:shd w:val="clear" w:color="auto" w:fill="FFFFFF"/>
              <w:contextualSpacing/>
              <w:rPr>
                <w:rFonts w:asciiTheme="minorHAnsi" w:hAnsiTheme="minorHAnsi"/>
                <w:sz w:val="18"/>
                <w:szCs w:val="18"/>
              </w:rPr>
            </w:pPr>
            <w:r w:rsidRPr="00B17A2D">
              <w:rPr>
                <w:rFonts w:asciiTheme="minorHAnsi" w:hAnsiTheme="minorHAnsi"/>
                <w:sz w:val="18"/>
                <w:szCs w:val="18"/>
              </w:rPr>
              <w:t>Educational Psychology: Applied Developmental Science Ph.D. Program at the University of Virginia</w:t>
            </w:r>
          </w:p>
        </w:tc>
        <w:tc>
          <w:tcPr>
            <w:tcW w:w="2372" w:type="pct"/>
            <w:vAlign w:val="center"/>
          </w:tcPr>
          <w:p w14:paraId="55EDD1B2" w14:textId="77777777" w:rsidR="00B13407" w:rsidRDefault="00B13407" w:rsidP="00B13407">
            <w:pPr>
              <w:shd w:val="clear" w:color="auto" w:fill="FFFFFF"/>
              <w:contextualSpacing/>
              <w:rPr>
                <w:rFonts w:asciiTheme="minorHAnsi" w:hAnsiTheme="minorHAnsi" w:cs="Segoe UI"/>
                <w:sz w:val="18"/>
                <w:szCs w:val="18"/>
              </w:rPr>
            </w:pPr>
            <w:r>
              <w:rPr>
                <w:rFonts w:asciiTheme="minorHAnsi" w:hAnsiTheme="minorHAnsi" w:cs="Segoe UI"/>
                <w:sz w:val="18"/>
                <w:szCs w:val="18"/>
              </w:rPr>
              <w:t xml:space="preserve">1. </w:t>
            </w:r>
            <w:r w:rsidRPr="00C12C80">
              <w:rPr>
                <w:rFonts w:asciiTheme="minorHAnsi" w:hAnsiTheme="minorHAnsi" w:cs="Segoe UI"/>
                <w:sz w:val="18"/>
                <w:szCs w:val="18"/>
              </w:rPr>
              <w:t>Postdoctoral Fellow at Center for Creative Leadership</w:t>
            </w:r>
          </w:p>
          <w:p w14:paraId="24C248AD" w14:textId="5B1C5388" w:rsidR="00B13407" w:rsidRPr="00B17A2D" w:rsidRDefault="00B13407" w:rsidP="00B13407">
            <w:pPr>
              <w:shd w:val="clear" w:color="auto" w:fill="FFFFFF"/>
              <w:contextualSpacing/>
              <w:rPr>
                <w:rFonts w:asciiTheme="minorHAnsi" w:hAnsiTheme="minorHAnsi"/>
                <w:sz w:val="18"/>
                <w:szCs w:val="18"/>
              </w:rPr>
            </w:pPr>
            <w:r>
              <w:rPr>
                <w:rFonts w:asciiTheme="minorHAnsi" w:hAnsiTheme="minorHAnsi"/>
                <w:sz w:val="18"/>
                <w:szCs w:val="18"/>
              </w:rPr>
              <w:t>2. Evaluator, Center for Creative Leadership</w:t>
            </w:r>
          </w:p>
        </w:tc>
      </w:tr>
      <w:tr w:rsidR="00B13407" w:rsidRPr="00B17A2D" w14:paraId="6E71A0D9" w14:textId="4C6AE4CC" w:rsidTr="0060367D">
        <w:tc>
          <w:tcPr>
            <w:tcW w:w="861" w:type="pct"/>
            <w:vAlign w:val="center"/>
          </w:tcPr>
          <w:p w14:paraId="76B88C1D"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Ashley </w:t>
            </w:r>
            <w:proofErr w:type="spellStart"/>
            <w:r w:rsidRPr="00B17A2D">
              <w:rPr>
                <w:rFonts w:asciiTheme="minorHAnsi" w:hAnsiTheme="minorHAnsi" w:cs="Segoe UI"/>
                <w:sz w:val="18"/>
                <w:szCs w:val="18"/>
              </w:rPr>
              <w:t>Charsha</w:t>
            </w:r>
            <w:proofErr w:type="spellEnd"/>
          </w:p>
        </w:tc>
        <w:tc>
          <w:tcPr>
            <w:tcW w:w="1767" w:type="pct"/>
            <w:vAlign w:val="center"/>
          </w:tcPr>
          <w:p w14:paraId="20E43929" w14:textId="0797E496"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NA</w:t>
            </w:r>
          </w:p>
        </w:tc>
        <w:tc>
          <w:tcPr>
            <w:tcW w:w="2372" w:type="pct"/>
            <w:vAlign w:val="center"/>
          </w:tcPr>
          <w:p w14:paraId="3BD838AE" w14:textId="7ABCFDF1" w:rsidR="00B13407" w:rsidRPr="00B17A2D" w:rsidRDefault="00B13407" w:rsidP="00B13407">
            <w:pPr>
              <w:contextualSpacing/>
              <w:rPr>
                <w:rFonts w:asciiTheme="minorHAnsi" w:hAnsiTheme="minorHAnsi" w:cs="Tahoma"/>
                <w:color w:val="000000"/>
                <w:sz w:val="18"/>
                <w:szCs w:val="18"/>
              </w:rPr>
            </w:pPr>
            <w:r w:rsidRPr="00B17A2D">
              <w:rPr>
                <w:rFonts w:asciiTheme="minorHAnsi" w:hAnsiTheme="minorHAnsi" w:cs="Tahoma"/>
                <w:color w:val="000000"/>
                <w:sz w:val="18"/>
                <w:szCs w:val="18"/>
              </w:rPr>
              <w:t>Assessment Analyst: University of Tennessee's Office of Institutional Research and Assessment</w:t>
            </w:r>
          </w:p>
        </w:tc>
      </w:tr>
      <w:tr w:rsidR="00B13407" w:rsidRPr="00B17A2D" w14:paraId="07AB6AEC" w14:textId="71034B7E" w:rsidTr="0060367D">
        <w:tc>
          <w:tcPr>
            <w:tcW w:w="861" w:type="pct"/>
            <w:vAlign w:val="center"/>
          </w:tcPr>
          <w:p w14:paraId="1834A590" w14:textId="543B8674"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Megan Rodgers (Good)</w:t>
            </w:r>
          </w:p>
        </w:tc>
        <w:tc>
          <w:tcPr>
            <w:tcW w:w="1767" w:type="pct"/>
            <w:vAlign w:val="center"/>
          </w:tcPr>
          <w:p w14:paraId="36C03B30" w14:textId="352765D1"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6434C9E6"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w:t>
            </w:r>
            <w:r w:rsidRPr="00B17A2D">
              <w:rPr>
                <w:rFonts w:asciiTheme="minorHAnsi" w:hAnsiTheme="minorHAnsi" w:cs="Segoe UI"/>
                <w:sz w:val="18"/>
                <w:szCs w:val="18"/>
              </w:rPr>
              <w:t>Director of Academic Assessment: Auburn University</w:t>
            </w:r>
          </w:p>
          <w:p w14:paraId="794ACFB4"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2. </w:t>
            </w:r>
            <w:r w:rsidRPr="00C300F0">
              <w:rPr>
                <w:rFonts w:asciiTheme="minorHAnsi" w:hAnsiTheme="minorHAnsi" w:cs="Segoe UI"/>
                <w:sz w:val="18"/>
                <w:szCs w:val="18"/>
              </w:rPr>
              <w:t>Assistant Professor/Associate Assessment Specialist</w:t>
            </w:r>
            <w:r>
              <w:rPr>
                <w:rFonts w:asciiTheme="minorHAnsi" w:hAnsiTheme="minorHAnsi" w:cs="Segoe UI"/>
                <w:sz w:val="18"/>
                <w:szCs w:val="18"/>
              </w:rPr>
              <w:t>, JMU</w:t>
            </w:r>
          </w:p>
          <w:p w14:paraId="26740A46" w14:textId="43504DF3"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3. Executive Director, Center for Assessment and Research Studies, JMU</w:t>
            </w:r>
          </w:p>
        </w:tc>
      </w:tr>
      <w:tr w:rsidR="00B13407" w:rsidRPr="00B17A2D" w14:paraId="6C76DD6B" w14:textId="4CBAEFAD" w:rsidTr="0060367D">
        <w:tc>
          <w:tcPr>
            <w:tcW w:w="861" w:type="pct"/>
            <w:vAlign w:val="center"/>
          </w:tcPr>
          <w:p w14:paraId="563181FA" w14:textId="52C47618"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Bozhidar Bashkov</w:t>
            </w:r>
          </w:p>
        </w:tc>
        <w:tc>
          <w:tcPr>
            <w:tcW w:w="1767" w:type="pct"/>
            <w:vAlign w:val="center"/>
          </w:tcPr>
          <w:p w14:paraId="44542E09" w14:textId="30CFEE26"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336E665F" w14:textId="77777777" w:rsidR="00B13407" w:rsidRDefault="00B13407" w:rsidP="00B13407">
            <w:pPr>
              <w:contextualSpacing/>
              <w:rPr>
                <w:rFonts w:asciiTheme="minorHAnsi" w:hAnsiTheme="minorHAnsi" w:cs="Tahoma"/>
                <w:color w:val="000000"/>
                <w:sz w:val="18"/>
                <w:szCs w:val="18"/>
              </w:rPr>
            </w:pPr>
            <w:r>
              <w:rPr>
                <w:rFonts w:asciiTheme="minorHAnsi" w:hAnsiTheme="minorHAnsi" w:cs="Segoe UI"/>
                <w:sz w:val="18"/>
                <w:szCs w:val="18"/>
              </w:rPr>
              <w:t xml:space="preserve">1. </w:t>
            </w:r>
            <w:r w:rsidRPr="00B17A2D">
              <w:rPr>
                <w:rFonts w:asciiTheme="minorHAnsi" w:hAnsiTheme="minorHAnsi" w:cs="Segoe UI"/>
                <w:sz w:val="18"/>
                <w:szCs w:val="18"/>
              </w:rPr>
              <w:t xml:space="preserve">Associate Psychometrician: </w:t>
            </w:r>
            <w:r w:rsidRPr="00B17A2D">
              <w:rPr>
                <w:rFonts w:asciiTheme="minorHAnsi" w:hAnsiTheme="minorHAnsi" w:cs="Tahoma"/>
                <w:color w:val="000000"/>
                <w:sz w:val="18"/>
                <w:szCs w:val="18"/>
              </w:rPr>
              <w:t>American Board of Internal Medicine</w:t>
            </w:r>
          </w:p>
          <w:p w14:paraId="2B6C41E8" w14:textId="77777777" w:rsidR="00B13407" w:rsidRDefault="00B13407" w:rsidP="00B13407">
            <w:pPr>
              <w:contextualSpacing/>
              <w:rPr>
                <w:rFonts w:asciiTheme="minorHAnsi" w:hAnsiTheme="minorHAnsi" w:cs="Tahoma"/>
                <w:color w:val="000000"/>
                <w:sz w:val="18"/>
                <w:szCs w:val="18"/>
              </w:rPr>
            </w:pPr>
            <w:r>
              <w:rPr>
                <w:rFonts w:asciiTheme="minorHAnsi" w:hAnsiTheme="minorHAnsi" w:cs="Tahoma"/>
                <w:color w:val="000000"/>
                <w:sz w:val="18"/>
                <w:szCs w:val="18"/>
              </w:rPr>
              <w:t>2. Lead Research Scientist: IXL Learning</w:t>
            </w:r>
          </w:p>
          <w:p w14:paraId="3A89AE4B" w14:textId="3F4D3B9F" w:rsidR="00B13407" w:rsidRPr="00B17A2D" w:rsidRDefault="00B13407" w:rsidP="00B13407">
            <w:pPr>
              <w:contextualSpacing/>
              <w:rPr>
                <w:rFonts w:asciiTheme="minorHAnsi" w:hAnsiTheme="minorHAnsi" w:cs="Segoe UI"/>
                <w:sz w:val="18"/>
                <w:szCs w:val="18"/>
              </w:rPr>
            </w:pPr>
            <w:r>
              <w:rPr>
                <w:rFonts w:asciiTheme="minorHAnsi" w:hAnsiTheme="minorHAnsi" w:cs="Tahoma"/>
                <w:color w:val="000000"/>
                <w:sz w:val="18"/>
                <w:szCs w:val="18"/>
              </w:rPr>
              <w:t xml:space="preserve">3. Manager of Research: IXL Learning </w:t>
            </w:r>
          </w:p>
        </w:tc>
      </w:tr>
      <w:tr w:rsidR="00B13407" w:rsidRPr="00B17A2D" w14:paraId="58FF229F" w14:textId="71F8E3CC" w:rsidTr="0060367D">
        <w:tc>
          <w:tcPr>
            <w:tcW w:w="861" w:type="pct"/>
            <w:vAlign w:val="center"/>
          </w:tcPr>
          <w:p w14:paraId="293C78C7"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Jerusha Gerstner</w:t>
            </w:r>
          </w:p>
        </w:tc>
        <w:tc>
          <w:tcPr>
            <w:tcW w:w="1767" w:type="pct"/>
            <w:vAlign w:val="center"/>
          </w:tcPr>
          <w:p w14:paraId="0FF22EEE" w14:textId="19004E2D"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3EF7DBAF" w14:textId="04A59690"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1. Manager: Marriott </w:t>
            </w:r>
            <w:proofErr w:type="gramStart"/>
            <w:r w:rsidRPr="00B17A2D">
              <w:rPr>
                <w:rFonts w:asciiTheme="minorHAnsi" w:hAnsiTheme="minorHAnsi" w:cs="Segoe UI"/>
                <w:sz w:val="18"/>
                <w:szCs w:val="18"/>
              </w:rPr>
              <w:t>International--Analytics</w:t>
            </w:r>
            <w:proofErr w:type="gramEnd"/>
            <w:r w:rsidRPr="00B17A2D">
              <w:rPr>
                <w:rFonts w:asciiTheme="minorHAnsi" w:hAnsiTheme="minorHAnsi" w:cs="Segoe UI"/>
                <w:sz w:val="18"/>
                <w:szCs w:val="18"/>
              </w:rPr>
              <w:t xml:space="preserve"> &amp; Solutions (i.e., oversees research design, analysis</w:t>
            </w:r>
            <w:proofErr w:type="gramStart"/>
            <w:r w:rsidRPr="00B17A2D">
              <w:rPr>
                <w:rFonts w:asciiTheme="minorHAnsi" w:hAnsiTheme="minorHAnsi" w:cs="Segoe UI"/>
                <w:sz w:val="18"/>
                <w:szCs w:val="18"/>
              </w:rPr>
              <w:t>, program</w:t>
            </w:r>
            <w:proofErr w:type="gramEnd"/>
            <w:r w:rsidRPr="00B17A2D">
              <w:rPr>
                <w:rFonts w:asciiTheme="minorHAnsi" w:hAnsiTheme="minorHAnsi" w:cs="Segoe UI"/>
                <w:sz w:val="18"/>
                <w:szCs w:val="18"/>
              </w:rPr>
              <w:t xml:space="preserve"> evaluation)</w:t>
            </w:r>
          </w:p>
          <w:p w14:paraId="5D562E80" w14:textId="77777777" w:rsidR="00B13407"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2. Psychometrician: National Board of Medical Examiners</w:t>
            </w:r>
          </w:p>
          <w:p w14:paraId="7447F1EE" w14:textId="39560E9E"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3. Manager of Psychometrics, National Board of Medical Examiners</w:t>
            </w:r>
          </w:p>
        </w:tc>
      </w:tr>
      <w:tr w:rsidR="00B13407" w:rsidRPr="00B17A2D" w14:paraId="0FF98708" w14:textId="07193C2A" w:rsidTr="0060367D">
        <w:tc>
          <w:tcPr>
            <w:tcW w:w="861" w:type="pct"/>
            <w:vAlign w:val="center"/>
          </w:tcPr>
          <w:p w14:paraId="4EE01683"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Jessica Flake</w:t>
            </w:r>
          </w:p>
        </w:tc>
        <w:tc>
          <w:tcPr>
            <w:tcW w:w="1767" w:type="pct"/>
            <w:vAlign w:val="center"/>
          </w:tcPr>
          <w:p w14:paraId="05CC76E3" w14:textId="015BE67C"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Measurement, Evaluation, and Assessment Ph.D. Program at University of Connecticut</w:t>
            </w:r>
          </w:p>
        </w:tc>
        <w:tc>
          <w:tcPr>
            <w:tcW w:w="2372" w:type="pct"/>
            <w:vAlign w:val="center"/>
          </w:tcPr>
          <w:p w14:paraId="6415192B" w14:textId="77777777" w:rsidR="00B13407" w:rsidRDefault="00B13407" w:rsidP="00B13407">
            <w:pPr>
              <w:rPr>
                <w:rFonts w:asciiTheme="minorHAnsi" w:hAnsiTheme="minorHAnsi" w:cs="Segoe UI"/>
                <w:sz w:val="18"/>
                <w:szCs w:val="18"/>
              </w:rPr>
            </w:pPr>
            <w:r>
              <w:rPr>
                <w:rFonts w:asciiTheme="minorHAnsi" w:hAnsiTheme="minorHAnsi" w:cs="Segoe UI"/>
                <w:sz w:val="18"/>
                <w:szCs w:val="18"/>
              </w:rPr>
              <w:t>1.</w:t>
            </w:r>
            <w:r w:rsidRPr="00630180">
              <w:rPr>
                <w:rFonts w:asciiTheme="minorHAnsi" w:hAnsiTheme="minorHAnsi" w:cs="Segoe UI"/>
                <w:sz w:val="18"/>
                <w:szCs w:val="18"/>
              </w:rPr>
              <w:t>Post-doc fellow: York University</w:t>
            </w:r>
          </w:p>
          <w:p w14:paraId="6E25BEBE" w14:textId="4A605D85" w:rsidR="00B13407" w:rsidRPr="00630180" w:rsidRDefault="00B13407" w:rsidP="00B13407">
            <w:pPr>
              <w:rPr>
                <w:rFonts w:asciiTheme="minorHAnsi" w:hAnsiTheme="minorHAnsi" w:cs="Segoe UI"/>
                <w:sz w:val="18"/>
                <w:szCs w:val="18"/>
              </w:rPr>
            </w:pPr>
            <w:r>
              <w:rPr>
                <w:rFonts w:asciiTheme="minorHAnsi" w:hAnsiTheme="minorHAnsi" w:cs="Segoe UI"/>
                <w:sz w:val="18"/>
                <w:szCs w:val="18"/>
              </w:rPr>
              <w:t>2. Associate Professor, McGill University</w:t>
            </w:r>
          </w:p>
        </w:tc>
      </w:tr>
      <w:tr w:rsidR="00B13407" w:rsidRPr="00B17A2D" w14:paraId="7482191B" w14:textId="391374A9" w:rsidTr="007B25E8">
        <w:trPr>
          <w:trHeight w:val="413"/>
        </w:trPr>
        <w:tc>
          <w:tcPr>
            <w:tcW w:w="861" w:type="pct"/>
            <w:vAlign w:val="center"/>
          </w:tcPr>
          <w:p w14:paraId="72BE09F5" w14:textId="7257F044"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Matthew Swain</w:t>
            </w:r>
          </w:p>
        </w:tc>
        <w:tc>
          <w:tcPr>
            <w:tcW w:w="1767" w:type="pct"/>
            <w:vAlign w:val="center"/>
          </w:tcPr>
          <w:p w14:paraId="7F90E3DA" w14:textId="0DBB69C9"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75DB8935"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1.</w:t>
            </w:r>
            <w:r w:rsidRPr="00B17A2D">
              <w:rPr>
                <w:rFonts w:asciiTheme="minorHAnsi" w:hAnsiTheme="minorHAnsi" w:cs="Segoe UI"/>
                <w:sz w:val="18"/>
                <w:szCs w:val="18"/>
              </w:rPr>
              <w:t xml:space="preserve">Research Scientist: </w:t>
            </w:r>
            <w:proofErr w:type="spellStart"/>
            <w:r w:rsidRPr="00B17A2D">
              <w:rPr>
                <w:rFonts w:asciiTheme="minorHAnsi" w:hAnsiTheme="minorHAnsi" w:cs="Segoe UI"/>
                <w:sz w:val="18"/>
                <w:szCs w:val="18"/>
              </w:rPr>
              <w:t>HumRRO</w:t>
            </w:r>
            <w:proofErr w:type="spellEnd"/>
          </w:p>
          <w:p w14:paraId="3A6F5821" w14:textId="5B2AC0E5"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2. Psychometrician, American Board of Internal Medicine</w:t>
            </w:r>
          </w:p>
        </w:tc>
      </w:tr>
      <w:tr w:rsidR="00B13407" w:rsidRPr="00B17A2D" w14:paraId="0D885D19" w14:textId="77777777" w:rsidTr="0060367D">
        <w:tc>
          <w:tcPr>
            <w:tcW w:w="861" w:type="pct"/>
            <w:vAlign w:val="center"/>
          </w:tcPr>
          <w:p w14:paraId="35D4D7CC" w14:textId="1E948EBB"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Tanja Waugh</w:t>
            </w:r>
          </w:p>
        </w:tc>
        <w:tc>
          <w:tcPr>
            <w:tcW w:w="1767" w:type="pct"/>
            <w:vAlign w:val="center"/>
          </w:tcPr>
          <w:p w14:paraId="41677378" w14:textId="44345DA5"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Educational Measurement &amp; Statistics Ph.D. Program at the University of Iowa</w:t>
            </w:r>
          </w:p>
        </w:tc>
        <w:tc>
          <w:tcPr>
            <w:tcW w:w="2372" w:type="pct"/>
            <w:vAlign w:val="center"/>
          </w:tcPr>
          <w:p w14:paraId="38C58B93" w14:textId="754908A8" w:rsidR="00B13407" w:rsidRPr="00B17A2D" w:rsidRDefault="00B13407" w:rsidP="00B13407">
            <w:pPr>
              <w:contextualSpacing/>
              <w:rPr>
                <w:rFonts w:asciiTheme="minorHAnsi" w:hAnsiTheme="minorHAnsi" w:cs="Segoe UI"/>
                <w:sz w:val="18"/>
                <w:szCs w:val="18"/>
                <w:highlight w:val="yellow"/>
              </w:rPr>
            </w:pPr>
            <w:r w:rsidRPr="00C12C80">
              <w:rPr>
                <w:rFonts w:asciiTheme="minorHAnsi" w:hAnsiTheme="minorHAnsi" w:cs="Segoe UI"/>
                <w:sz w:val="18"/>
                <w:szCs w:val="18"/>
              </w:rPr>
              <w:t>Senior Associate SAS Programmer at Customer Value Partners</w:t>
            </w:r>
          </w:p>
        </w:tc>
      </w:tr>
      <w:tr w:rsidR="00B13407" w:rsidRPr="00B17A2D" w14:paraId="3EFC0836" w14:textId="5C94B092" w:rsidTr="0060367D">
        <w:tc>
          <w:tcPr>
            <w:tcW w:w="861" w:type="pct"/>
            <w:vAlign w:val="center"/>
          </w:tcPr>
          <w:p w14:paraId="3E0A04D7"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Kelli Samonte</w:t>
            </w:r>
          </w:p>
        </w:tc>
        <w:tc>
          <w:tcPr>
            <w:tcW w:w="1767" w:type="pct"/>
            <w:vAlign w:val="center"/>
          </w:tcPr>
          <w:p w14:paraId="21687277"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Educational Research Methodology Ph.D. Program at University of North Carolina Greensboro</w:t>
            </w:r>
          </w:p>
        </w:tc>
        <w:tc>
          <w:tcPr>
            <w:tcW w:w="2372" w:type="pct"/>
            <w:vAlign w:val="center"/>
          </w:tcPr>
          <w:p w14:paraId="42A46467"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1.</w:t>
            </w:r>
            <w:r w:rsidRPr="00B17A2D">
              <w:rPr>
                <w:rFonts w:asciiTheme="minorHAnsi" w:hAnsiTheme="minorHAnsi" w:cs="Segoe UI"/>
                <w:sz w:val="18"/>
                <w:szCs w:val="18"/>
              </w:rPr>
              <w:t xml:space="preserve">Psychometrician: </w:t>
            </w:r>
            <w:r>
              <w:rPr>
                <w:rFonts w:asciiTheme="minorHAnsi" w:hAnsiTheme="minorHAnsi" w:cs="Segoe UI"/>
                <w:sz w:val="18"/>
                <w:szCs w:val="18"/>
              </w:rPr>
              <w:t>American Board of Internal Medicine</w:t>
            </w:r>
          </w:p>
          <w:p w14:paraId="4F46AEEC" w14:textId="5E6C029F"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2.Manager, Psychometric Operations, American Board of Internal Medicine </w:t>
            </w:r>
          </w:p>
        </w:tc>
      </w:tr>
      <w:tr w:rsidR="00B13407" w:rsidRPr="00B17A2D" w14:paraId="20734B55" w14:textId="65B1846D" w:rsidTr="0060367D">
        <w:tc>
          <w:tcPr>
            <w:tcW w:w="861" w:type="pct"/>
            <w:vAlign w:val="center"/>
          </w:tcPr>
          <w:p w14:paraId="65D3D64F"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Jason Kopp</w:t>
            </w:r>
          </w:p>
        </w:tc>
        <w:tc>
          <w:tcPr>
            <w:tcW w:w="1767" w:type="pct"/>
            <w:vAlign w:val="center"/>
          </w:tcPr>
          <w:p w14:paraId="0AD1749C" w14:textId="51030F1E"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0F8E3E8E" w14:textId="3FA3023F" w:rsidR="00B13407" w:rsidRPr="00B17A2D" w:rsidRDefault="00B13407" w:rsidP="00B13407">
            <w:pPr>
              <w:pStyle w:val="ListParagraph"/>
              <w:numPr>
                <w:ilvl w:val="0"/>
                <w:numId w:val="31"/>
              </w:numPr>
              <w:rPr>
                <w:rFonts w:asciiTheme="minorHAnsi" w:hAnsiTheme="minorHAnsi" w:cs="Segoe UI"/>
                <w:sz w:val="18"/>
                <w:szCs w:val="18"/>
              </w:rPr>
            </w:pPr>
            <w:r w:rsidRPr="00B17A2D">
              <w:rPr>
                <w:rFonts w:asciiTheme="minorHAnsi" w:hAnsiTheme="minorHAnsi" w:cs="Segoe UI"/>
                <w:sz w:val="18"/>
                <w:szCs w:val="18"/>
              </w:rPr>
              <w:t>Assessment Design Specialist: Educational Records Bureau</w:t>
            </w:r>
          </w:p>
          <w:p w14:paraId="20629240" w14:textId="77777777" w:rsidR="00B13407" w:rsidRPr="007C452A" w:rsidRDefault="00B13407" w:rsidP="00B13407">
            <w:pPr>
              <w:pStyle w:val="ListParagraph"/>
              <w:numPr>
                <w:ilvl w:val="0"/>
                <w:numId w:val="31"/>
              </w:numPr>
              <w:rPr>
                <w:rFonts w:asciiTheme="minorHAnsi" w:hAnsiTheme="minorHAnsi" w:cs="Segoe UI"/>
                <w:sz w:val="18"/>
                <w:szCs w:val="18"/>
              </w:rPr>
            </w:pPr>
            <w:r w:rsidRPr="00B17A2D">
              <w:rPr>
                <w:rFonts w:asciiTheme="minorHAnsi" w:hAnsiTheme="minorHAnsi"/>
                <w:sz w:val="18"/>
                <w:szCs w:val="18"/>
              </w:rPr>
              <w:t>Associate Psychometrician</w:t>
            </w:r>
            <w:r w:rsidRPr="00B17A2D">
              <w:rPr>
                <w:rFonts w:asciiTheme="minorHAnsi" w:hAnsiTheme="minorHAnsi" w:cs="Segoe UI"/>
                <w:sz w:val="18"/>
                <w:szCs w:val="18"/>
              </w:rPr>
              <w:t xml:space="preserve">: </w:t>
            </w:r>
            <w:r w:rsidRPr="00B17A2D">
              <w:rPr>
                <w:rFonts w:asciiTheme="minorHAnsi" w:hAnsiTheme="minorHAnsi"/>
                <w:sz w:val="18"/>
                <w:szCs w:val="18"/>
              </w:rPr>
              <w:t>American Board of Surgery</w:t>
            </w:r>
          </w:p>
          <w:p w14:paraId="010A22DF" w14:textId="77777777" w:rsidR="00B13407" w:rsidRDefault="00B13407" w:rsidP="00B13407">
            <w:pPr>
              <w:pStyle w:val="ListParagraph"/>
              <w:numPr>
                <w:ilvl w:val="0"/>
                <w:numId w:val="31"/>
              </w:numPr>
              <w:rPr>
                <w:rFonts w:asciiTheme="minorHAnsi" w:hAnsiTheme="minorHAnsi" w:cs="Segoe UI"/>
                <w:sz w:val="18"/>
                <w:szCs w:val="18"/>
              </w:rPr>
            </w:pPr>
            <w:r>
              <w:rPr>
                <w:rFonts w:asciiTheme="minorHAnsi" w:hAnsiTheme="minorHAnsi" w:cs="Segoe UI"/>
                <w:sz w:val="18"/>
                <w:szCs w:val="18"/>
              </w:rPr>
              <w:t>Research Scientist: Amazon</w:t>
            </w:r>
          </w:p>
          <w:p w14:paraId="66322AA1" w14:textId="66A99470" w:rsidR="00B13407" w:rsidRPr="00B17A2D" w:rsidRDefault="00B13407" w:rsidP="00B13407">
            <w:pPr>
              <w:pStyle w:val="ListParagraph"/>
              <w:numPr>
                <w:ilvl w:val="0"/>
                <w:numId w:val="31"/>
              </w:numPr>
              <w:rPr>
                <w:rFonts w:asciiTheme="minorHAnsi" w:hAnsiTheme="minorHAnsi" w:cs="Segoe UI"/>
                <w:sz w:val="18"/>
                <w:szCs w:val="18"/>
              </w:rPr>
            </w:pPr>
            <w:r>
              <w:rPr>
                <w:rFonts w:asciiTheme="minorHAnsi" w:hAnsiTheme="minorHAnsi" w:cs="Segoe UI"/>
                <w:sz w:val="18"/>
                <w:szCs w:val="18"/>
              </w:rPr>
              <w:t>Quantitative Researcher, Meta</w:t>
            </w:r>
          </w:p>
        </w:tc>
      </w:tr>
      <w:tr w:rsidR="00B13407" w:rsidRPr="00B17A2D" w14:paraId="57ED3840" w14:textId="2D9A44F2" w:rsidTr="0060367D">
        <w:tc>
          <w:tcPr>
            <w:tcW w:w="861" w:type="pct"/>
            <w:vAlign w:val="center"/>
          </w:tcPr>
          <w:p w14:paraId="021DBA60"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Daniel Jurich </w:t>
            </w:r>
          </w:p>
        </w:tc>
        <w:tc>
          <w:tcPr>
            <w:tcW w:w="1767" w:type="pct"/>
            <w:vAlign w:val="center"/>
          </w:tcPr>
          <w:p w14:paraId="498394B8" w14:textId="13811201"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7A3F53A2"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w:t>
            </w:r>
            <w:r w:rsidRPr="00B17A2D">
              <w:rPr>
                <w:rFonts w:asciiTheme="minorHAnsi" w:hAnsiTheme="minorHAnsi" w:cs="Segoe UI"/>
                <w:sz w:val="18"/>
                <w:szCs w:val="18"/>
              </w:rPr>
              <w:t>Psychometrician: National Board of Medical Examiners</w:t>
            </w:r>
          </w:p>
          <w:p w14:paraId="1253C551" w14:textId="39D55150"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2. Associate Vice President of USMLE: National Board of Medical Examiners</w:t>
            </w:r>
          </w:p>
        </w:tc>
      </w:tr>
      <w:tr w:rsidR="00B13407" w:rsidRPr="00B17A2D" w14:paraId="3BA187EF" w14:textId="32C58041" w:rsidTr="0060367D">
        <w:tc>
          <w:tcPr>
            <w:tcW w:w="861" w:type="pct"/>
            <w:vAlign w:val="center"/>
          </w:tcPr>
          <w:p w14:paraId="4293E530" w14:textId="6E1A051E"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Allison Brown (Yost)</w:t>
            </w:r>
          </w:p>
        </w:tc>
        <w:tc>
          <w:tcPr>
            <w:tcW w:w="1767" w:type="pct"/>
            <w:vAlign w:val="center"/>
          </w:tcPr>
          <w:p w14:paraId="3ECC3888"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Industrial Organizational Psychology Ph.D. program at George Washington University</w:t>
            </w:r>
          </w:p>
        </w:tc>
        <w:tc>
          <w:tcPr>
            <w:tcW w:w="2372" w:type="pct"/>
            <w:vAlign w:val="center"/>
          </w:tcPr>
          <w:p w14:paraId="1E1017B1" w14:textId="0516D1BC" w:rsidR="00B13407" w:rsidRPr="00B17A2D" w:rsidRDefault="00B13407" w:rsidP="00B13407">
            <w:pPr>
              <w:pStyle w:val="ListParagraph"/>
              <w:numPr>
                <w:ilvl w:val="0"/>
                <w:numId w:val="29"/>
              </w:numPr>
              <w:rPr>
                <w:rFonts w:asciiTheme="minorHAnsi" w:hAnsiTheme="minorHAnsi" w:cs="Segoe UI"/>
                <w:sz w:val="18"/>
                <w:szCs w:val="18"/>
              </w:rPr>
            </w:pPr>
            <w:r w:rsidRPr="00B17A2D">
              <w:rPr>
                <w:rFonts w:asciiTheme="minorHAnsi" w:hAnsiTheme="minorHAnsi"/>
                <w:sz w:val="18"/>
                <w:szCs w:val="18"/>
              </w:rPr>
              <w:t>Personnel Research Psychologist: U.S. Office of Personnel Management</w:t>
            </w:r>
          </w:p>
          <w:p w14:paraId="08719DE4" w14:textId="3758F573" w:rsidR="00B13407" w:rsidRPr="00B17A2D" w:rsidRDefault="00B13407" w:rsidP="00B13407">
            <w:pPr>
              <w:pStyle w:val="ListParagraph"/>
              <w:numPr>
                <w:ilvl w:val="0"/>
                <w:numId w:val="29"/>
              </w:numPr>
              <w:rPr>
                <w:rFonts w:asciiTheme="minorHAnsi" w:hAnsiTheme="minorHAnsi" w:cs="Segoe UI"/>
                <w:sz w:val="18"/>
                <w:szCs w:val="18"/>
              </w:rPr>
            </w:pPr>
            <w:r w:rsidRPr="00B17A2D">
              <w:rPr>
                <w:rFonts w:asciiTheme="minorHAnsi" w:hAnsiTheme="minorHAnsi" w:cs="Segoe UI"/>
                <w:sz w:val="18"/>
                <w:szCs w:val="18"/>
              </w:rPr>
              <w:t xml:space="preserve">Manager: Marriott </w:t>
            </w:r>
            <w:proofErr w:type="gramStart"/>
            <w:r w:rsidRPr="00B17A2D">
              <w:rPr>
                <w:rFonts w:asciiTheme="minorHAnsi" w:hAnsiTheme="minorHAnsi" w:cs="Segoe UI"/>
                <w:sz w:val="18"/>
                <w:szCs w:val="18"/>
              </w:rPr>
              <w:t>International--Talent</w:t>
            </w:r>
            <w:proofErr w:type="gramEnd"/>
            <w:r w:rsidRPr="00B17A2D">
              <w:rPr>
                <w:rFonts w:asciiTheme="minorHAnsi" w:hAnsiTheme="minorHAnsi" w:cs="Segoe UI"/>
                <w:sz w:val="18"/>
                <w:szCs w:val="18"/>
              </w:rPr>
              <w:t xml:space="preserve"> Management Analytics &amp; Solutions</w:t>
            </w:r>
          </w:p>
          <w:p w14:paraId="39540E84" w14:textId="77777777" w:rsidR="00B13407" w:rsidRPr="009161EB" w:rsidRDefault="00B13407" w:rsidP="00B13407">
            <w:pPr>
              <w:pStyle w:val="ListParagraph"/>
              <w:numPr>
                <w:ilvl w:val="0"/>
                <w:numId w:val="29"/>
              </w:numPr>
              <w:rPr>
                <w:rFonts w:asciiTheme="minorHAnsi" w:hAnsiTheme="minorHAnsi" w:cs="Segoe UI"/>
                <w:sz w:val="18"/>
                <w:szCs w:val="18"/>
              </w:rPr>
            </w:pPr>
            <w:r w:rsidRPr="00B17A2D">
              <w:rPr>
                <w:rFonts w:asciiTheme="minorHAnsi" w:hAnsiTheme="minorHAnsi"/>
                <w:sz w:val="18"/>
                <w:szCs w:val="18"/>
              </w:rPr>
              <w:t>Research Scientist: Talent Management Labs at CEB</w:t>
            </w:r>
          </w:p>
          <w:p w14:paraId="5DD6108F" w14:textId="03C9B46E" w:rsidR="00B13407" w:rsidRPr="00B17A2D" w:rsidRDefault="00B13407" w:rsidP="00B13407">
            <w:pPr>
              <w:pStyle w:val="ListParagraph"/>
              <w:numPr>
                <w:ilvl w:val="0"/>
                <w:numId w:val="29"/>
              </w:numPr>
              <w:rPr>
                <w:rFonts w:asciiTheme="minorHAnsi" w:hAnsiTheme="minorHAnsi" w:cs="Segoe UI"/>
                <w:sz w:val="18"/>
                <w:szCs w:val="18"/>
              </w:rPr>
            </w:pPr>
            <w:r>
              <w:rPr>
                <w:rFonts w:asciiTheme="minorHAnsi" w:hAnsiTheme="minorHAnsi"/>
                <w:sz w:val="18"/>
                <w:szCs w:val="18"/>
              </w:rPr>
              <w:t xml:space="preserve">Analytics Expert, </w:t>
            </w:r>
            <w:proofErr w:type="spellStart"/>
            <w:r>
              <w:rPr>
                <w:rFonts w:asciiTheme="minorHAnsi" w:hAnsiTheme="minorHAnsi"/>
                <w:sz w:val="18"/>
                <w:szCs w:val="18"/>
              </w:rPr>
              <w:t>BetterUp</w:t>
            </w:r>
            <w:proofErr w:type="spellEnd"/>
          </w:p>
        </w:tc>
      </w:tr>
      <w:tr w:rsidR="00B13407" w:rsidRPr="00B17A2D" w14:paraId="1A480537" w14:textId="78461AB5" w:rsidTr="0060367D">
        <w:tc>
          <w:tcPr>
            <w:tcW w:w="861" w:type="pct"/>
            <w:vAlign w:val="center"/>
          </w:tcPr>
          <w:p w14:paraId="3EE89D16" w14:textId="60991846"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Anna Zilberberg</w:t>
            </w:r>
          </w:p>
        </w:tc>
        <w:tc>
          <w:tcPr>
            <w:tcW w:w="1767" w:type="pct"/>
            <w:vAlign w:val="center"/>
          </w:tcPr>
          <w:p w14:paraId="7CDF36D8" w14:textId="6318D976"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638DE495"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w:t>
            </w:r>
            <w:r w:rsidRPr="00B17A2D">
              <w:rPr>
                <w:rFonts w:asciiTheme="minorHAnsi" w:hAnsiTheme="minorHAnsi" w:cs="Segoe UI"/>
                <w:sz w:val="18"/>
                <w:szCs w:val="18"/>
              </w:rPr>
              <w:t>Educational Program Manager: Evaluation Systems, Pearson</w:t>
            </w:r>
          </w:p>
          <w:p w14:paraId="347B8D03" w14:textId="4608DD0A"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t>2. Senior Area Director, Pearson</w:t>
            </w:r>
          </w:p>
        </w:tc>
      </w:tr>
      <w:tr w:rsidR="00B13407" w:rsidRPr="00B17A2D" w14:paraId="4F01ABF7" w14:textId="02DD7E4A" w:rsidTr="0060367D">
        <w:trPr>
          <w:trHeight w:val="152"/>
        </w:trPr>
        <w:tc>
          <w:tcPr>
            <w:tcW w:w="861" w:type="pct"/>
            <w:vAlign w:val="center"/>
          </w:tcPr>
          <w:p w14:paraId="57FCD57D"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Melynda Cotten</w:t>
            </w:r>
          </w:p>
        </w:tc>
        <w:tc>
          <w:tcPr>
            <w:tcW w:w="1767" w:type="pct"/>
            <w:vAlign w:val="center"/>
          </w:tcPr>
          <w:p w14:paraId="1996F354" w14:textId="6928F800"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NA</w:t>
            </w:r>
          </w:p>
        </w:tc>
        <w:tc>
          <w:tcPr>
            <w:tcW w:w="2372" w:type="pct"/>
            <w:vAlign w:val="center"/>
          </w:tcPr>
          <w:p w14:paraId="06429A54" w14:textId="4D801048"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SAS Programmer: Harvard School of Public Health</w:t>
            </w:r>
          </w:p>
        </w:tc>
      </w:tr>
      <w:tr w:rsidR="00B13407" w:rsidRPr="00B17A2D" w14:paraId="2726498F" w14:textId="442739E5" w:rsidTr="0060367D">
        <w:tc>
          <w:tcPr>
            <w:tcW w:w="861" w:type="pct"/>
            <w:vAlign w:val="center"/>
          </w:tcPr>
          <w:p w14:paraId="0E2F0364"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Mary Johnston</w:t>
            </w:r>
          </w:p>
        </w:tc>
        <w:tc>
          <w:tcPr>
            <w:tcW w:w="1767" w:type="pct"/>
            <w:vAlign w:val="center"/>
          </w:tcPr>
          <w:p w14:paraId="3CA1D2F1" w14:textId="74B604B2"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b/>
                <w:sz w:val="18"/>
                <w:szCs w:val="18"/>
              </w:rPr>
              <w:t xml:space="preserve">Assessment &amp; Measurement Ph.D. </w:t>
            </w:r>
            <w:proofErr w:type="gramStart"/>
            <w:r w:rsidRPr="00B17A2D">
              <w:rPr>
                <w:rFonts w:asciiTheme="minorHAnsi" w:hAnsiTheme="minorHAnsi" w:cs="Segoe UI"/>
                <w:b/>
                <w:sz w:val="18"/>
                <w:szCs w:val="18"/>
              </w:rPr>
              <w:t>Program  at</w:t>
            </w:r>
            <w:proofErr w:type="gramEnd"/>
            <w:r w:rsidRPr="00B17A2D">
              <w:rPr>
                <w:rFonts w:asciiTheme="minorHAnsi" w:hAnsiTheme="minorHAnsi" w:cs="Segoe UI"/>
                <w:b/>
                <w:sz w:val="18"/>
                <w:szCs w:val="18"/>
              </w:rPr>
              <w:t xml:space="preserve"> JMU</w:t>
            </w:r>
          </w:p>
        </w:tc>
        <w:tc>
          <w:tcPr>
            <w:tcW w:w="2372" w:type="pct"/>
            <w:vAlign w:val="center"/>
          </w:tcPr>
          <w:p w14:paraId="11FAAD72" w14:textId="77777777" w:rsidR="00B13407" w:rsidRPr="00107BF9" w:rsidRDefault="00B13407" w:rsidP="00B13407">
            <w:pPr>
              <w:contextualSpacing/>
              <w:rPr>
                <w:rFonts w:asciiTheme="minorHAnsi" w:hAnsiTheme="minorHAnsi" w:cs="Segoe UI"/>
                <w:sz w:val="18"/>
                <w:szCs w:val="18"/>
              </w:rPr>
            </w:pPr>
            <w:r w:rsidRPr="00107BF9">
              <w:rPr>
                <w:rFonts w:asciiTheme="minorHAnsi" w:hAnsiTheme="minorHAnsi" w:cs="Segoe UI"/>
                <w:sz w:val="18"/>
                <w:szCs w:val="18"/>
              </w:rPr>
              <w:t>1. Psychometrician: American Board of Internal Medicine</w:t>
            </w:r>
          </w:p>
          <w:p w14:paraId="2FE4EB90" w14:textId="2EECF6CB" w:rsidR="00B13407" w:rsidRPr="00B17A2D" w:rsidRDefault="00B13407" w:rsidP="00B13407">
            <w:pPr>
              <w:contextualSpacing/>
              <w:rPr>
                <w:rFonts w:asciiTheme="minorHAnsi" w:hAnsiTheme="minorHAnsi" w:cs="Segoe UI"/>
                <w:sz w:val="18"/>
                <w:szCs w:val="18"/>
              </w:rPr>
            </w:pPr>
            <w:r w:rsidRPr="00107BF9">
              <w:rPr>
                <w:rFonts w:asciiTheme="minorHAnsi" w:hAnsiTheme="minorHAnsi" w:cs="Segoe UI"/>
                <w:sz w:val="18"/>
                <w:szCs w:val="18"/>
              </w:rPr>
              <w:t>2. Psychometrician: American Board of Emergency Medicine</w:t>
            </w:r>
          </w:p>
        </w:tc>
      </w:tr>
      <w:tr w:rsidR="00B13407" w:rsidRPr="00B17A2D" w14:paraId="79ECC8A7" w14:textId="7C2DB4A6" w:rsidTr="0060367D">
        <w:tc>
          <w:tcPr>
            <w:tcW w:w="861" w:type="pct"/>
            <w:vAlign w:val="center"/>
          </w:tcPr>
          <w:p w14:paraId="02E0BCE8"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Tara Shore</w:t>
            </w:r>
          </w:p>
        </w:tc>
        <w:tc>
          <w:tcPr>
            <w:tcW w:w="1767" w:type="pct"/>
            <w:vAlign w:val="center"/>
          </w:tcPr>
          <w:p w14:paraId="02BBCE7A" w14:textId="63BF09F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NA</w:t>
            </w:r>
          </w:p>
        </w:tc>
        <w:tc>
          <w:tcPr>
            <w:tcW w:w="2372" w:type="pct"/>
            <w:vAlign w:val="center"/>
          </w:tcPr>
          <w:p w14:paraId="00782D22" w14:textId="4E5B7A5B"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Loudoun County Mental Health Division</w:t>
            </w:r>
          </w:p>
        </w:tc>
      </w:tr>
      <w:tr w:rsidR="00B13407" w:rsidRPr="00B17A2D" w14:paraId="5C09678E" w14:textId="1D682953" w:rsidTr="0060367D">
        <w:tc>
          <w:tcPr>
            <w:tcW w:w="861" w:type="pct"/>
            <w:vAlign w:val="center"/>
          </w:tcPr>
          <w:p w14:paraId="0BDAB790"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Megan France  </w:t>
            </w:r>
          </w:p>
        </w:tc>
        <w:tc>
          <w:tcPr>
            <w:tcW w:w="1767" w:type="pct"/>
            <w:vAlign w:val="center"/>
          </w:tcPr>
          <w:p w14:paraId="60C0B5C0" w14:textId="3C86CA5C"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6073EDAC" w14:textId="77777777" w:rsidR="00B13407" w:rsidRDefault="00B13407" w:rsidP="00B13407">
            <w:pPr>
              <w:contextualSpacing/>
              <w:rPr>
                <w:rFonts w:asciiTheme="minorHAnsi" w:hAnsiTheme="minorHAnsi" w:cs="Arial"/>
                <w:sz w:val="18"/>
                <w:szCs w:val="18"/>
                <w:shd w:val="clear" w:color="auto" w:fill="FFFFFF"/>
              </w:rPr>
            </w:pPr>
            <w:r>
              <w:rPr>
                <w:rFonts w:asciiTheme="minorHAnsi" w:hAnsiTheme="minorHAnsi" w:cs="Arial"/>
                <w:sz w:val="18"/>
                <w:szCs w:val="18"/>
                <w:shd w:val="clear" w:color="auto" w:fill="FFFFFF"/>
              </w:rPr>
              <w:t xml:space="preserve">1. </w:t>
            </w:r>
            <w:r w:rsidRPr="00B17A2D">
              <w:rPr>
                <w:rFonts w:asciiTheme="minorHAnsi" w:hAnsiTheme="minorHAnsi" w:cs="Arial"/>
                <w:sz w:val="18"/>
                <w:szCs w:val="18"/>
                <w:shd w:val="clear" w:color="auto" w:fill="FFFFFF"/>
              </w:rPr>
              <w:t xml:space="preserve">Instructor &amp; Assessment Specialist for the College of Arts &amp; Sciences and School of Engineering: </w:t>
            </w:r>
            <w:r w:rsidRPr="00B17A2D">
              <w:rPr>
                <w:rStyle w:val="Emphasis"/>
                <w:rFonts w:asciiTheme="minorHAnsi" w:hAnsiTheme="minorHAnsi" w:cs="Arial"/>
                <w:bCs/>
                <w:i w:val="0"/>
                <w:iCs w:val="0"/>
                <w:sz w:val="18"/>
                <w:szCs w:val="18"/>
                <w:shd w:val="clear" w:color="auto" w:fill="FFFFFF"/>
              </w:rPr>
              <w:t>Santa Clara</w:t>
            </w:r>
            <w:r w:rsidRPr="00B17A2D">
              <w:rPr>
                <w:rStyle w:val="apple-converted-space"/>
                <w:rFonts w:asciiTheme="minorHAnsi" w:hAnsiTheme="minorHAnsi" w:cs="Arial"/>
                <w:sz w:val="18"/>
                <w:szCs w:val="18"/>
                <w:shd w:val="clear" w:color="auto" w:fill="FFFFFF"/>
              </w:rPr>
              <w:t> </w:t>
            </w:r>
            <w:r w:rsidRPr="00B17A2D">
              <w:rPr>
                <w:rFonts w:asciiTheme="minorHAnsi" w:hAnsiTheme="minorHAnsi" w:cs="Arial"/>
                <w:sz w:val="18"/>
                <w:szCs w:val="18"/>
                <w:shd w:val="clear" w:color="auto" w:fill="FFFFFF"/>
              </w:rPr>
              <w:t xml:space="preserve">University </w:t>
            </w:r>
          </w:p>
          <w:p w14:paraId="400622EE" w14:textId="07C2E572" w:rsidR="00B13407" w:rsidRPr="00B17A2D" w:rsidRDefault="00B13407" w:rsidP="00B13407">
            <w:pPr>
              <w:contextualSpacing/>
              <w:rPr>
                <w:rFonts w:asciiTheme="minorHAnsi" w:hAnsiTheme="minorHAnsi" w:cs="Segoe UI"/>
                <w:sz w:val="18"/>
                <w:szCs w:val="18"/>
              </w:rPr>
            </w:pPr>
            <w:r>
              <w:rPr>
                <w:rFonts w:asciiTheme="minorHAnsi" w:hAnsiTheme="minorHAnsi" w:cs="Arial"/>
                <w:sz w:val="18"/>
                <w:szCs w:val="18"/>
                <w:shd w:val="clear" w:color="auto" w:fill="FFFFFF"/>
              </w:rPr>
              <w:t>2. Consultant</w:t>
            </w:r>
          </w:p>
        </w:tc>
      </w:tr>
      <w:tr w:rsidR="00B13407" w:rsidRPr="00B17A2D" w14:paraId="5900398E" w14:textId="4676D845" w:rsidTr="0060367D">
        <w:tc>
          <w:tcPr>
            <w:tcW w:w="861" w:type="pct"/>
            <w:vAlign w:val="center"/>
          </w:tcPr>
          <w:p w14:paraId="6FD6A67F"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Carol Barry</w:t>
            </w:r>
          </w:p>
        </w:tc>
        <w:tc>
          <w:tcPr>
            <w:tcW w:w="1767" w:type="pct"/>
            <w:vAlign w:val="center"/>
          </w:tcPr>
          <w:p w14:paraId="18BE5644" w14:textId="723F2C09"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25E0A8C4" w14:textId="23D900EC" w:rsidR="00B13407" w:rsidRPr="00B17A2D" w:rsidRDefault="00B13407" w:rsidP="00B13407">
            <w:pPr>
              <w:pStyle w:val="ListParagraph"/>
              <w:numPr>
                <w:ilvl w:val="0"/>
                <w:numId w:val="28"/>
              </w:numPr>
              <w:rPr>
                <w:rFonts w:asciiTheme="minorHAnsi" w:hAnsiTheme="minorHAnsi" w:cs="Segoe UI"/>
                <w:sz w:val="18"/>
                <w:szCs w:val="18"/>
              </w:rPr>
            </w:pPr>
            <w:r w:rsidRPr="00B17A2D">
              <w:rPr>
                <w:rFonts w:asciiTheme="minorHAnsi" w:hAnsiTheme="minorHAnsi" w:cs="Segoe UI"/>
                <w:sz w:val="18"/>
                <w:szCs w:val="18"/>
              </w:rPr>
              <w:t>Assistant Research Scientist: The College Board</w:t>
            </w:r>
          </w:p>
          <w:p w14:paraId="5D86C7EA" w14:textId="77777777" w:rsidR="00B13407" w:rsidRPr="00B17A2D" w:rsidRDefault="00B13407" w:rsidP="00B13407">
            <w:pPr>
              <w:pStyle w:val="ListParagraph"/>
              <w:numPr>
                <w:ilvl w:val="0"/>
                <w:numId w:val="28"/>
              </w:numPr>
              <w:rPr>
                <w:rFonts w:asciiTheme="minorHAnsi" w:hAnsiTheme="minorHAnsi" w:cs="Segoe UI"/>
                <w:sz w:val="18"/>
                <w:szCs w:val="18"/>
              </w:rPr>
            </w:pPr>
            <w:r w:rsidRPr="00B17A2D">
              <w:rPr>
                <w:rFonts w:asciiTheme="minorHAnsi" w:hAnsiTheme="minorHAnsi" w:cs="Segoe UI"/>
                <w:sz w:val="18"/>
                <w:szCs w:val="18"/>
              </w:rPr>
              <w:t>Associate Research Scientist: The College Board</w:t>
            </w:r>
          </w:p>
          <w:p w14:paraId="32208161" w14:textId="77777777" w:rsidR="00B13407" w:rsidRDefault="00B13407" w:rsidP="00B13407">
            <w:pPr>
              <w:pStyle w:val="ListParagraph"/>
              <w:numPr>
                <w:ilvl w:val="0"/>
                <w:numId w:val="28"/>
              </w:numPr>
              <w:rPr>
                <w:rFonts w:asciiTheme="minorHAnsi" w:hAnsiTheme="minorHAnsi" w:cs="Segoe UI"/>
                <w:sz w:val="18"/>
                <w:szCs w:val="18"/>
              </w:rPr>
            </w:pPr>
            <w:r w:rsidRPr="00B17A2D">
              <w:rPr>
                <w:rFonts w:asciiTheme="minorHAnsi" w:hAnsiTheme="minorHAnsi" w:cs="Segoe UI"/>
                <w:sz w:val="18"/>
                <w:szCs w:val="18"/>
              </w:rPr>
              <w:t>Senior Research Scientist: The College Board</w:t>
            </w:r>
          </w:p>
          <w:p w14:paraId="58539C17" w14:textId="50A2937C" w:rsidR="00B13407" w:rsidRPr="00B17A2D" w:rsidRDefault="00B13407" w:rsidP="00B13407">
            <w:pPr>
              <w:pStyle w:val="ListParagraph"/>
              <w:numPr>
                <w:ilvl w:val="0"/>
                <w:numId w:val="28"/>
              </w:numPr>
              <w:rPr>
                <w:rFonts w:asciiTheme="minorHAnsi" w:hAnsiTheme="minorHAnsi" w:cs="Segoe UI"/>
                <w:sz w:val="18"/>
                <w:szCs w:val="18"/>
              </w:rPr>
            </w:pPr>
            <w:r>
              <w:rPr>
                <w:rFonts w:asciiTheme="minorHAnsi" w:hAnsiTheme="minorHAnsi" w:cs="Segoe UI"/>
                <w:sz w:val="18"/>
                <w:szCs w:val="18"/>
              </w:rPr>
              <w:t>S</w:t>
            </w:r>
            <w:r w:rsidRPr="00B478C0">
              <w:rPr>
                <w:rFonts w:asciiTheme="minorHAnsi" w:hAnsiTheme="minorHAnsi" w:cs="Segoe UI"/>
                <w:sz w:val="18"/>
                <w:szCs w:val="18"/>
              </w:rPr>
              <w:t>enior Psychometrician at American Board of Surgery</w:t>
            </w:r>
          </w:p>
        </w:tc>
      </w:tr>
      <w:tr w:rsidR="00B13407" w:rsidRPr="00B17A2D" w14:paraId="06CD95D7" w14:textId="1A981412" w:rsidTr="0060367D">
        <w:tc>
          <w:tcPr>
            <w:tcW w:w="861" w:type="pct"/>
            <w:vAlign w:val="center"/>
          </w:tcPr>
          <w:p w14:paraId="78ACE808" w14:textId="36B73FD8"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Lisa Baranik</w:t>
            </w:r>
          </w:p>
        </w:tc>
        <w:tc>
          <w:tcPr>
            <w:tcW w:w="1767" w:type="pct"/>
            <w:vAlign w:val="center"/>
          </w:tcPr>
          <w:p w14:paraId="1C4E66E1"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Measurement and Individual Differences Ph.D. Program at the University of Georgia</w:t>
            </w:r>
          </w:p>
        </w:tc>
        <w:tc>
          <w:tcPr>
            <w:tcW w:w="2372" w:type="pct"/>
            <w:vAlign w:val="center"/>
          </w:tcPr>
          <w:p w14:paraId="1D3F641E" w14:textId="1CCB86A6"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 xml:space="preserve">1. </w:t>
            </w:r>
            <w:r w:rsidRPr="00B17A2D">
              <w:rPr>
                <w:rFonts w:asciiTheme="minorHAnsi" w:hAnsiTheme="minorHAnsi" w:cs="Segoe UI"/>
                <w:sz w:val="18"/>
                <w:szCs w:val="18"/>
              </w:rPr>
              <w:t>Assistant Professor of Psychology: East Carolina University</w:t>
            </w:r>
          </w:p>
          <w:p w14:paraId="08C9B917" w14:textId="77777777" w:rsidR="00B13407" w:rsidRDefault="00B13407" w:rsidP="00B13407">
            <w:pPr>
              <w:contextualSpacing/>
              <w:rPr>
                <w:rFonts w:asciiTheme="minorHAnsi" w:hAnsiTheme="minorHAnsi" w:cs="Segoe UI"/>
                <w:sz w:val="18"/>
                <w:szCs w:val="18"/>
              </w:rPr>
            </w:pPr>
            <w:r>
              <w:rPr>
                <w:rFonts w:asciiTheme="minorHAnsi" w:hAnsiTheme="minorHAnsi" w:cs="Segoe UI"/>
                <w:sz w:val="18"/>
                <w:szCs w:val="18"/>
              </w:rPr>
              <w:t>2. Assistant Professor of Management – University of Albany</w:t>
            </w:r>
          </w:p>
          <w:p w14:paraId="5746B7BA" w14:textId="2DD18319" w:rsidR="00B13407" w:rsidRPr="00B17A2D" w:rsidRDefault="00B13407" w:rsidP="00B13407">
            <w:pPr>
              <w:contextualSpacing/>
              <w:rPr>
                <w:rFonts w:asciiTheme="minorHAnsi" w:hAnsiTheme="minorHAnsi" w:cs="Segoe UI"/>
                <w:sz w:val="18"/>
                <w:szCs w:val="18"/>
              </w:rPr>
            </w:pPr>
            <w:r>
              <w:rPr>
                <w:rFonts w:asciiTheme="minorHAnsi" w:hAnsiTheme="minorHAnsi" w:cs="Segoe UI"/>
                <w:sz w:val="18"/>
                <w:szCs w:val="18"/>
              </w:rPr>
              <w:lastRenderedPageBreak/>
              <w:t>3. Associate Professor, University of Albany</w:t>
            </w:r>
          </w:p>
        </w:tc>
      </w:tr>
      <w:tr w:rsidR="00B13407" w:rsidRPr="00B17A2D" w14:paraId="67183F21" w14:textId="4F033575" w:rsidTr="0060367D">
        <w:tc>
          <w:tcPr>
            <w:tcW w:w="861" w:type="pct"/>
            <w:vAlign w:val="center"/>
          </w:tcPr>
          <w:p w14:paraId="17FA1341"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lastRenderedPageBreak/>
              <w:t>Amanda Fairchild</w:t>
            </w:r>
          </w:p>
        </w:tc>
        <w:tc>
          <w:tcPr>
            <w:tcW w:w="1767" w:type="pct"/>
            <w:vAlign w:val="center"/>
          </w:tcPr>
          <w:p w14:paraId="6FC1564A"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Quantitative Psychology Ph.D. Program at Arizona State University</w:t>
            </w:r>
          </w:p>
        </w:tc>
        <w:tc>
          <w:tcPr>
            <w:tcW w:w="2372" w:type="pct"/>
            <w:vAlign w:val="center"/>
          </w:tcPr>
          <w:p w14:paraId="143FB43E" w14:textId="1D7A0E3B" w:rsidR="00B13407" w:rsidRPr="00B17A2D" w:rsidRDefault="00B13407" w:rsidP="00B13407">
            <w:pPr>
              <w:pStyle w:val="ListParagraph"/>
              <w:numPr>
                <w:ilvl w:val="0"/>
                <w:numId w:val="27"/>
              </w:numPr>
              <w:rPr>
                <w:rFonts w:asciiTheme="minorHAnsi" w:hAnsiTheme="minorHAnsi" w:cs="Segoe UI"/>
                <w:sz w:val="18"/>
                <w:szCs w:val="18"/>
              </w:rPr>
            </w:pPr>
            <w:r w:rsidRPr="00B17A2D">
              <w:rPr>
                <w:rFonts w:asciiTheme="minorHAnsi" w:hAnsiTheme="minorHAnsi" w:cs="Segoe UI"/>
                <w:sz w:val="18"/>
                <w:szCs w:val="18"/>
              </w:rPr>
              <w:t>Assistant Professor, Quantitative Psychology: University of South Carolina</w:t>
            </w:r>
          </w:p>
          <w:p w14:paraId="4CD00961" w14:textId="77777777" w:rsidR="00B13407" w:rsidRDefault="00B13407" w:rsidP="00B13407">
            <w:pPr>
              <w:pStyle w:val="ListParagraph"/>
              <w:numPr>
                <w:ilvl w:val="0"/>
                <w:numId w:val="27"/>
              </w:numPr>
              <w:rPr>
                <w:rFonts w:asciiTheme="minorHAnsi" w:hAnsiTheme="minorHAnsi" w:cs="Segoe UI"/>
                <w:sz w:val="18"/>
                <w:szCs w:val="18"/>
              </w:rPr>
            </w:pPr>
            <w:r w:rsidRPr="00B17A2D">
              <w:rPr>
                <w:rFonts w:asciiTheme="minorHAnsi" w:hAnsiTheme="minorHAnsi" w:cs="Segoe UI"/>
                <w:sz w:val="18"/>
                <w:szCs w:val="18"/>
              </w:rPr>
              <w:t>Associate Professor, Quantitative Psychology: U of S. Carolina</w:t>
            </w:r>
          </w:p>
          <w:p w14:paraId="4926B001" w14:textId="32ECDA06" w:rsidR="00B13407" w:rsidRPr="00B17A2D" w:rsidRDefault="00B13407" w:rsidP="00B13407">
            <w:pPr>
              <w:pStyle w:val="ListParagraph"/>
              <w:numPr>
                <w:ilvl w:val="0"/>
                <w:numId w:val="27"/>
              </w:numPr>
              <w:rPr>
                <w:rFonts w:asciiTheme="minorHAnsi" w:hAnsiTheme="minorHAnsi" w:cs="Segoe UI"/>
                <w:sz w:val="18"/>
                <w:szCs w:val="18"/>
              </w:rPr>
            </w:pPr>
            <w:r>
              <w:rPr>
                <w:rFonts w:asciiTheme="minorHAnsi" w:hAnsiTheme="minorHAnsi" w:cs="Segoe UI"/>
                <w:sz w:val="18"/>
                <w:szCs w:val="18"/>
              </w:rPr>
              <w:t>Professor, Quantitative Psychology: U of S. Carolina</w:t>
            </w:r>
          </w:p>
        </w:tc>
      </w:tr>
      <w:tr w:rsidR="00B13407" w:rsidRPr="00B17A2D" w14:paraId="1B771D67" w14:textId="6C3B02C8" w:rsidTr="0060367D">
        <w:tc>
          <w:tcPr>
            <w:tcW w:w="861" w:type="pct"/>
            <w:vAlign w:val="center"/>
          </w:tcPr>
          <w:p w14:paraId="283AC4B5" w14:textId="6AF27448"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S. Jeanne Horst</w:t>
            </w:r>
          </w:p>
        </w:tc>
        <w:tc>
          <w:tcPr>
            <w:tcW w:w="1767" w:type="pct"/>
            <w:vAlign w:val="center"/>
          </w:tcPr>
          <w:p w14:paraId="719926EC" w14:textId="546340ED"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3BB9A934" w14:textId="148B31F0" w:rsidR="00B13407" w:rsidRPr="00B17A2D" w:rsidRDefault="00B13407" w:rsidP="00B13407">
            <w:pPr>
              <w:pStyle w:val="ListParagraph"/>
              <w:numPr>
                <w:ilvl w:val="0"/>
                <w:numId w:val="23"/>
              </w:numPr>
              <w:rPr>
                <w:rFonts w:asciiTheme="minorHAnsi" w:hAnsiTheme="minorHAnsi" w:cs="Segoe UI"/>
                <w:sz w:val="18"/>
                <w:szCs w:val="18"/>
              </w:rPr>
            </w:pPr>
            <w:r w:rsidRPr="00B17A2D">
              <w:rPr>
                <w:rFonts w:asciiTheme="minorHAnsi" w:hAnsiTheme="minorHAnsi" w:cs="Segoe UI"/>
                <w:sz w:val="18"/>
                <w:szCs w:val="18"/>
              </w:rPr>
              <w:t>Assistant Professor of Psychology: Eastern Mennonite University</w:t>
            </w:r>
          </w:p>
          <w:p w14:paraId="58920DFA" w14:textId="77777777" w:rsidR="00B13407" w:rsidRPr="00B17A2D" w:rsidRDefault="00B13407" w:rsidP="00B13407">
            <w:pPr>
              <w:pStyle w:val="ListParagraph"/>
              <w:numPr>
                <w:ilvl w:val="0"/>
                <w:numId w:val="23"/>
              </w:numPr>
              <w:rPr>
                <w:rFonts w:asciiTheme="minorHAnsi" w:hAnsiTheme="minorHAnsi" w:cs="Segoe UI"/>
                <w:sz w:val="18"/>
                <w:szCs w:val="18"/>
              </w:rPr>
            </w:pPr>
            <w:r w:rsidRPr="00B17A2D">
              <w:rPr>
                <w:rFonts w:asciiTheme="minorHAnsi" w:hAnsiTheme="minorHAnsi" w:cs="Segoe UI"/>
                <w:sz w:val="18"/>
                <w:szCs w:val="18"/>
              </w:rPr>
              <w:t>Associate Professor of Assessment &amp; Measurement: JMU</w:t>
            </w:r>
          </w:p>
          <w:p w14:paraId="75514526" w14:textId="77777777" w:rsidR="00B13407" w:rsidRDefault="00B13407" w:rsidP="00B13407">
            <w:pPr>
              <w:pStyle w:val="ListParagraph"/>
              <w:numPr>
                <w:ilvl w:val="0"/>
                <w:numId w:val="23"/>
              </w:numPr>
              <w:rPr>
                <w:rFonts w:asciiTheme="minorHAnsi" w:hAnsiTheme="minorHAnsi" w:cs="Segoe UI"/>
                <w:sz w:val="18"/>
                <w:szCs w:val="18"/>
              </w:rPr>
            </w:pPr>
            <w:r w:rsidRPr="00B17A2D">
              <w:rPr>
                <w:rFonts w:asciiTheme="minorHAnsi" w:hAnsiTheme="minorHAnsi" w:cs="Segoe UI"/>
                <w:sz w:val="18"/>
                <w:szCs w:val="18"/>
              </w:rPr>
              <w:t>Associate Assessment Specialist: JMU</w:t>
            </w:r>
          </w:p>
          <w:p w14:paraId="739FB1FF" w14:textId="77777777" w:rsidR="00B13407" w:rsidRDefault="00B13407" w:rsidP="00B13407">
            <w:pPr>
              <w:pStyle w:val="ListParagraph"/>
              <w:numPr>
                <w:ilvl w:val="0"/>
                <w:numId w:val="23"/>
              </w:numPr>
              <w:rPr>
                <w:rFonts w:asciiTheme="minorHAnsi" w:hAnsiTheme="minorHAnsi" w:cs="Segoe UI"/>
                <w:sz w:val="18"/>
                <w:szCs w:val="18"/>
              </w:rPr>
            </w:pPr>
            <w:r>
              <w:rPr>
                <w:rFonts w:asciiTheme="minorHAnsi" w:hAnsiTheme="minorHAnsi" w:cs="Segoe UI"/>
                <w:sz w:val="18"/>
                <w:szCs w:val="18"/>
              </w:rPr>
              <w:t>Director of Research at CommonLit.org</w:t>
            </w:r>
          </w:p>
          <w:p w14:paraId="2EE6AC7E" w14:textId="6F4B4D47" w:rsidR="00B13407" w:rsidRPr="00A36D61" w:rsidRDefault="00B13407" w:rsidP="00B13407">
            <w:pPr>
              <w:pStyle w:val="ListParagraph"/>
              <w:numPr>
                <w:ilvl w:val="0"/>
                <w:numId w:val="23"/>
              </w:numPr>
              <w:rPr>
                <w:rFonts w:asciiTheme="minorHAnsi" w:hAnsiTheme="minorHAnsi" w:cs="Segoe UI"/>
                <w:sz w:val="18"/>
                <w:szCs w:val="18"/>
              </w:rPr>
            </w:pPr>
            <w:r>
              <w:rPr>
                <w:rFonts w:asciiTheme="minorHAnsi" w:hAnsiTheme="minorHAnsi" w:cs="Segoe UI"/>
                <w:sz w:val="18"/>
                <w:szCs w:val="18"/>
              </w:rPr>
              <w:t>Senior Research Scientist: CommonLit.org</w:t>
            </w:r>
          </w:p>
        </w:tc>
      </w:tr>
      <w:tr w:rsidR="00B13407" w:rsidRPr="00B17A2D" w14:paraId="5F1639D7" w14:textId="62741EBC" w:rsidTr="0060367D">
        <w:tc>
          <w:tcPr>
            <w:tcW w:w="861" w:type="pct"/>
            <w:vAlign w:val="center"/>
          </w:tcPr>
          <w:p w14:paraId="43AFC106"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Pamela Kaliski</w:t>
            </w:r>
          </w:p>
        </w:tc>
        <w:tc>
          <w:tcPr>
            <w:tcW w:w="1767" w:type="pct"/>
            <w:vAlign w:val="center"/>
          </w:tcPr>
          <w:p w14:paraId="488CDD65" w14:textId="774F52B4"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3B1195DD" w14:textId="79D1960D" w:rsidR="00B13407" w:rsidRPr="00B17A2D" w:rsidRDefault="00B13407" w:rsidP="00B13407">
            <w:pPr>
              <w:pStyle w:val="ListParagraph"/>
              <w:numPr>
                <w:ilvl w:val="0"/>
                <w:numId w:val="26"/>
              </w:numPr>
              <w:rPr>
                <w:rFonts w:asciiTheme="minorHAnsi" w:hAnsiTheme="minorHAnsi" w:cs="Segoe UI"/>
                <w:sz w:val="18"/>
                <w:szCs w:val="18"/>
              </w:rPr>
            </w:pPr>
            <w:r w:rsidRPr="00B17A2D">
              <w:rPr>
                <w:rFonts w:asciiTheme="minorHAnsi" w:hAnsiTheme="minorHAnsi" w:cs="Segoe UI"/>
                <w:sz w:val="18"/>
                <w:szCs w:val="18"/>
              </w:rPr>
              <w:t>Assistant Psychometrician: The College Board</w:t>
            </w:r>
          </w:p>
          <w:p w14:paraId="1791B70F" w14:textId="7186B50C" w:rsidR="00B13407" w:rsidRPr="00B17A2D" w:rsidRDefault="00B13407" w:rsidP="00B13407">
            <w:pPr>
              <w:pStyle w:val="ListParagraph"/>
              <w:numPr>
                <w:ilvl w:val="0"/>
                <w:numId w:val="26"/>
              </w:numPr>
              <w:rPr>
                <w:rFonts w:asciiTheme="minorHAnsi" w:hAnsiTheme="minorHAnsi" w:cs="Segoe UI"/>
                <w:sz w:val="18"/>
                <w:szCs w:val="18"/>
              </w:rPr>
            </w:pPr>
            <w:r w:rsidRPr="00B17A2D">
              <w:rPr>
                <w:rFonts w:asciiTheme="minorHAnsi" w:hAnsiTheme="minorHAnsi" w:cs="Segoe UI"/>
                <w:sz w:val="18"/>
                <w:szCs w:val="18"/>
              </w:rPr>
              <w:t>Associate Psychometrician: The College Board</w:t>
            </w:r>
          </w:p>
          <w:p w14:paraId="4AE28938" w14:textId="77777777" w:rsidR="00B13407" w:rsidRDefault="00B13407" w:rsidP="00B13407">
            <w:pPr>
              <w:pStyle w:val="ListParagraph"/>
              <w:numPr>
                <w:ilvl w:val="0"/>
                <w:numId w:val="26"/>
              </w:numPr>
              <w:rPr>
                <w:rFonts w:asciiTheme="minorHAnsi" w:hAnsiTheme="minorHAnsi" w:cs="Segoe UI"/>
                <w:sz w:val="18"/>
                <w:szCs w:val="18"/>
              </w:rPr>
            </w:pPr>
            <w:r w:rsidRPr="00B17A2D">
              <w:rPr>
                <w:rFonts w:asciiTheme="minorHAnsi" w:hAnsiTheme="minorHAnsi" w:cs="Segoe UI"/>
                <w:sz w:val="18"/>
                <w:szCs w:val="18"/>
              </w:rPr>
              <w:t>Senior Psychometrician: The College Board</w:t>
            </w:r>
          </w:p>
          <w:p w14:paraId="1BCBFEA5" w14:textId="7802C3C7" w:rsidR="00B13407" w:rsidRPr="00B17A2D" w:rsidRDefault="00B13407" w:rsidP="00B13407">
            <w:pPr>
              <w:pStyle w:val="ListParagraph"/>
              <w:numPr>
                <w:ilvl w:val="0"/>
                <w:numId w:val="26"/>
              </w:numPr>
              <w:rPr>
                <w:rFonts w:asciiTheme="minorHAnsi" w:hAnsiTheme="minorHAnsi" w:cs="Segoe UI"/>
                <w:sz w:val="18"/>
                <w:szCs w:val="18"/>
              </w:rPr>
            </w:pPr>
            <w:r>
              <w:rPr>
                <w:rFonts w:asciiTheme="minorHAnsi" w:hAnsiTheme="minorHAnsi" w:cs="Segoe UI"/>
                <w:sz w:val="18"/>
                <w:szCs w:val="18"/>
              </w:rPr>
              <w:t>Senior Measurement Scientist: American Board of Internal Medicine</w:t>
            </w:r>
          </w:p>
        </w:tc>
      </w:tr>
      <w:tr w:rsidR="00B13407" w:rsidRPr="00B17A2D" w14:paraId="4485F7B3" w14:textId="7BF4CC71" w:rsidTr="0060367D">
        <w:tc>
          <w:tcPr>
            <w:tcW w:w="861" w:type="pct"/>
            <w:vAlign w:val="center"/>
          </w:tcPr>
          <w:p w14:paraId="72B5D840" w14:textId="5EE23424"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Abby</w:t>
            </w:r>
            <w:r>
              <w:rPr>
                <w:rFonts w:asciiTheme="minorHAnsi" w:hAnsiTheme="minorHAnsi" w:cs="Segoe UI"/>
                <w:sz w:val="18"/>
                <w:szCs w:val="18"/>
              </w:rPr>
              <w:t xml:space="preserve"> Cahill (</w:t>
            </w:r>
            <w:r w:rsidRPr="00B17A2D">
              <w:rPr>
                <w:rFonts w:asciiTheme="minorHAnsi" w:hAnsiTheme="minorHAnsi" w:cs="Segoe UI"/>
                <w:sz w:val="18"/>
                <w:szCs w:val="18"/>
              </w:rPr>
              <w:t>Lau</w:t>
            </w:r>
            <w:r>
              <w:rPr>
                <w:rFonts w:asciiTheme="minorHAnsi" w:hAnsiTheme="minorHAnsi" w:cs="Segoe UI"/>
                <w:sz w:val="18"/>
                <w:szCs w:val="18"/>
              </w:rPr>
              <w:t>)</w:t>
            </w:r>
          </w:p>
        </w:tc>
        <w:tc>
          <w:tcPr>
            <w:tcW w:w="1767" w:type="pct"/>
            <w:vAlign w:val="center"/>
          </w:tcPr>
          <w:p w14:paraId="453605B6" w14:textId="51879A84"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3577EA84" w14:textId="1767656B" w:rsidR="00B13407" w:rsidRPr="00B17A2D" w:rsidRDefault="00B13407" w:rsidP="00B13407">
            <w:pPr>
              <w:pStyle w:val="ListParagraph"/>
              <w:numPr>
                <w:ilvl w:val="0"/>
                <w:numId w:val="30"/>
              </w:numPr>
              <w:rPr>
                <w:rFonts w:asciiTheme="minorHAnsi" w:hAnsiTheme="minorHAnsi" w:cs="Segoe UI"/>
                <w:sz w:val="18"/>
                <w:szCs w:val="18"/>
              </w:rPr>
            </w:pPr>
            <w:r w:rsidRPr="00B17A2D">
              <w:rPr>
                <w:rFonts w:asciiTheme="minorHAnsi" w:hAnsiTheme="minorHAnsi" w:cs="Segoe UI"/>
                <w:sz w:val="18"/>
                <w:szCs w:val="18"/>
              </w:rPr>
              <w:t>Teagle Assessment Grant Project Director</w:t>
            </w:r>
            <w:proofErr w:type="gramStart"/>
            <w:r w:rsidRPr="00B17A2D">
              <w:rPr>
                <w:rFonts w:asciiTheme="minorHAnsi" w:hAnsiTheme="minorHAnsi" w:cs="Segoe UI"/>
                <w:sz w:val="18"/>
                <w:szCs w:val="18"/>
              </w:rPr>
              <w:t>:  College</w:t>
            </w:r>
            <w:proofErr w:type="gramEnd"/>
            <w:r w:rsidRPr="00B17A2D">
              <w:rPr>
                <w:rFonts w:asciiTheme="minorHAnsi" w:hAnsiTheme="minorHAnsi" w:cs="Segoe UI"/>
                <w:sz w:val="18"/>
                <w:szCs w:val="18"/>
              </w:rPr>
              <w:t xml:space="preserve"> of Holy Cross</w:t>
            </w:r>
          </w:p>
          <w:p w14:paraId="738E601D" w14:textId="77777777" w:rsidR="00B13407" w:rsidRDefault="00B13407" w:rsidP="00B13407">
            <w:pPr>
              <w:pStyle w:val="ListParagraph"/>
              <w:numPr>
                <w:ilvl w:val="0"/>
                <w:numId w:val="30"/>
              </w:numPr>
              <w:rPr>
                <w:rFonts w:asciiTheme="minorHAnsi" w:hAnsiTheme="minorHAnsi" w:cs="Segoe UI"/>
                <w:sz w:val="18"/>
                <w:szCs w:val="18"/>
              </w:rPr>
            </w:pPr>
            <w:r w:rsidRPr="00B17A2D">
              <w:rPr>
                <w:rFonts w:asciiTheme="minorHAnsi" w:hAnsiTheme="minorHAnsi" w:cs="Segoe UI"/>
                <w:sz w:val="18"/>
                <w:szCs w:val="18"/>
              </w:rPr>
              <w:t>Assistant Professor of Education &amp; Director of Assessment: Emmanuel College</w:t>
            </w:r>
          </w:p>
          <w:p w14:paraId="7953F658" w14:textId="437E93FB" w:rsidR="00B13407" w:rsidRPr="00B17A2D" w:rsidRDefault="00B13407" w:rsidP="00B13407">
            <w:pPr>
              <w:pStyle w:val="ListParagraph"/>
              <w:numPr>
                <w:ilvl w:val="0"/>
                <w:numId w:val="30"/>
              </w:numPr>
              <w:rPr>
                <w:rFonts w:asciiTheme="minorHAnsi" w:hAnsiTheme="minorHAnsi" w:cs="Segoe UI"/>
                <w:sz w:val="18"/>
                <w:szCs w:val="18"/>
              </w:rPr>
            </w:pPr>
            <w:r w:rsidRPr="00AF44DA">
              <w:rPr>
                <w:rFonts w:asciiTheme="minorHAnsi" w:hAnsiTheme="minorHAnsi" w:cs="Segoe UI"/>
                <w:sz w:val="18"/>
                <w:szCs w:val="18"/>
              </w:rPr>
              <w:t>Professional Lecturer in Educational Leadership</w:t>
            </w:r>
            <w:r>
              <w:rPr>
                <w:rFonts w:asciiTheme="minorHAnsi" w:hAnsiTheme="minorHAnsi" w:cs="Segoe UI"/>
                <w:sz w:val="18"/>
                <w:szCs w:val="18"/>
              </w:rPr>
              <w:t>: George Washington University</w:t>
            </w:r>
          </w:p>
        </w:tc>
      </w:tr>
      <w:tr w:rsidR="00B13407" w:rsidRPr="00B17A2D" w14:paraId="0FCD8AA3" w14:textId="251E925E" w:rsidTr="0060367D">
        <w:tc>
          <w:tcPr>
            <w:tcW w:w="861" w:type="pct"/>
            <w:vAlign w:val="center"/>
          </w:tcPr>
          <w:p w14:paraId="627C6D09" w14:textId="200047EF"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B.J. Miller </w:t>
            </w:r>
          </w:p>
        </w:tc>
        <w:tc>
          <w:tcPr>
            <w:tcW w:w="1767" w:type="pct"/>
            <w:vAlign w:val="center"/>
          </w:tcPr>
          <w:p w14:paraId="5A6FD865" w14:textId="02212FAC"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265F8109" w14:textId="5F29F8C8" w:rsidR="00B13407" w:rsidRPr="00B17A2D" w:rsidRDefault="00B13407" w:rsidP="00B13407">
            <w:pPr>
              <w:pStyle w:val="ListParagraph"/>
              <w:numPr>
                <w:ilvl w:val="0"/>
                <w:numId w:val="33"/>
              </w:numPr>
              <w:rPr>
                <w:rFonts w:asciiTheme="minorHAnsi" w:hAnsiTheme="minorHAnsi" w:cs="Segoe UI"/>
                <w:sz w:val="18"/>
                <w:szCs w:val="18"/>
              </w:rPr>
            </w:pPr>
            <w:r w:rsidRPr="00B17A2D">
              <w:rPr>
                <w:rFonts w:asciiTheme="minorHAnsi" w:hAnsiTheme="minorHAnsi" w:cs="Segoe UI"/>
                <w:sz w:val="18"/>
                <w:szCs w:val="18"/>
              </w:rPr>
              <w:t>Director, Institutional Research: Eastern Mennonite University</w:t>
            </w:r>
          </w:p>
          <w:p w14:paraId="20E1F87E" w14:textId="10F43B2A" w:rsidR="00B13407" w:rsidRPr="00B17A2D" w:rsidRDefault="00B13407" w:rsidP="00B13407">
            <w:pPr>
              <w:pStyle w:val="ListParagraph"/>
              <w:numPr>
                <w:ilvl w:val="0"/>
                <w:numId w:val="33"/>
              </w:numPr>
              <w:rPr>
                <w:rFonts w:asciiTheme="minorHAnsi" w:hAnsiTheme="minorHAnsi" w:cs="Segoe UI"/>
                <w:sz w:val="18"/>
                <w:szCs w:val="18"/>
              </w:rPr>
            </w:pPr>
            <w:r w:rsidRPr="00B17A2D">
              <w:rPr>
                <w:rFonts w:asciiTheme="minorHAnsi" w:hAnsiTheme="minorHAnsi" w:cs="Segoe UI"/>
                <w:sz w:val="18"/>
                <w:szCs w:val="18"/>
              </w:rPr>
              <w:t>Director, Institutional Research, Planning &amp; Assessment: National Defense University</w:t>
            </w:r>
          </w:p>
        </w:tc>
      </w:tr>
      <w:tr w:rsidR="00B13407" w:rsidRPr="00B17A2D" w14:paraId="61432E12" w14:textId="1806B32C" w:rsidTr="0060367D">
        <w:tc>
          <w:tcPr>
            <w:tcW w:w="861" w:type="pct"/>
            <w:vAlign w:val="center"/>
          </w:tcPr>
          <w:p w14:paraId="5B4C50ED" w14:textId="77777777" w:rsidR="00B13407" w:rsidRPr="00B17A2D" w:rsidRDefault="00B13407" w:rsidP="00B13407">
            <w:pPr>
              <w:contextualSpacing/>
              <w:rPr>
                <w:rFonts w:asciiTheme="minorHAnsi" w:hAnsiTheme="minorHAnsi" w:cs="Segoe UI"/>
                <w:sz w:val="18"/>
                <w:szCs w:val="18"/>
              </w:rPr>
            </w:pPr>
            <w:r w:rsidRPr="00B17A2D">
              <w:rPr>
                <w:rFonts w:asciiTheme="minorHAnsi" w:hAnsiTheme="minorHAnsi" w:cs="Segoe UI"/>
                <w:sz w:val="18"/>
                <w:szCs w:val="18"/>
              </w:rPr>
              <w:t xml:space="preserve">Kara Owens </w:t>
            </w:r>
          </w:p>
        </w:tc>
        <w:tc>
          <w:tcPr>
            <w:tcW w:w="1767" w:type="pct"/>
            <w:vAlign w:val="center"/>
          </w:tcPr>
          <w:p w14:paraId="19C97967" w14:textId="6C2FFC0A" w:rsidR="00B13407" w:rsidRPr="00B17A2D" w:rsidRDefault="00B13407" w:rsidP="00B13407">
            <w:pPr>
              <w:contextualSpacing/>
              <w:rPr>
                <w:rFonts w:asciiTheme="minorHAnsi" w:hAnsiTheme="minorHAnsi" w:cs="Segoe UI"/>
                <w:b/>
                <w:sz w:val="18"/>
                <w:szCs w:val="18"/>
              </w:rPr>
            </w:pPr>
            <w:r w:rsidRPr="00B17A2D">
              <w:rPr>
                <w:rFonts w:asciiTheme="minorHAnsi" w:hAnsiTheme="minorHAnsi" w:cs="Segoe UI"/>
                <w:b/>
                <w:sz w:val="18"/>
                <w:szCs w:val="18"/>
              </w:rPr>
              <w:t>Assessment &amp; Measurement Ph.D. Program at JMU</w:t>
            </w:r>
          </w:p>
        </w:tc>
        <w:tc>
          <w:tcPr>
            <w:tcW w:w="2372" w:type="pct"/>
            <w:vAlign w:val="center"/>
          </w:tcPr>
          <w:p w14:paraId="2C6CA498" w14:textId="18D88708" w:rsidR="00B13407" w:rsidRPr="00B17A2D" w:rsidRDefault="00B13407" w:rsidP="00B13407">
            <w:pPr>
              <w:pStyle w:val="ListParagraph"/>
              <w:numPr>
                <w:ilvl w:val="0"/>
                <w:numId w:val="25"/>
              </w:numPr>
              <w:rPr>
                <w:rFonts w:asciiTheme="minorHAnsi" w:hAnsiTheme="minorHAnsi" w:cs="Segoe UI"/>
                <w:sz w:val="18"/>
                <w:szCs w:val="18"/>
              </w:rPr>
            </w:pPr>
            <w:r w:rsidRPr="00B17A2D">
              <w:rPr>
                <w:rFonts w:asciiTheme="minorHAnsi" w:hAnsiTheme="minorHAnsi" w:cs="Segoe UI"/>
                <w:sz w:val="18"/>
                <w:szCs w:val="18"/>
              </w:rPr>
              <w:t>Psychometrician: GMAC</w:t>
            </w:r>
          </w:p>
          <w:p w14:paraId="541457B4" w14:textId="23FFA51F" w:rsidR="00B13407" w:rsidRPr="00B17A2D" w:rsidRDefault="00B13407" w:rsidP="00B13407">
            <w:pPr>
              <w:pStyle w:val="ListParagraph"/>
              <w:numPr>
                <w:ilvl w:val="0"/>
                <w:numId w:val="25"/>
              </w:numPr>
              <w:rPr>
                <w:rFonts w:asciiTheme="minorHAnsi" w:hAnsiTheme="minorHAnsi" w:cs="Segoe UI"/>
                <w:sz w:val="18"/>
                <w:szCs w:val="18"/>
              </w:rPr>
            </w:pPr>
            <w:r w:rsidRPr="00B17A2D">
              <w:rPr>
                <w:rFonts w:asciiTheme="minorHAnsi" w:hAnsiTheme="minorHAnsi" w:cs="Segoe UI"/>
                <w:sz w:val="18"/>
                <w:szCs w:val="18"/>
              </w:rPr>
              <w:t>Special Assistant to the President, Institutional Effectiveness &amp; Assessment: Salisbury University</w:t>
            </w:r>
          </w:p>
        </w:tc>
      </w:tr>
      <w:tr w:rsidR="00B13407" w:rsidRPr="00B17A2D" w14:paraId="65235717" w14:textId="2B75817D" w:rsidTr="0060367D">
        <w:tc>
          <w:tcPr>
            <w:tcW w:w="861" w:type="pct"/>
            <w:vAlign w:val="center"/>
          </w:tcPr>
          <w:p w14:paraId="694B5795" w14:textId="5EF3294B" w:rsidR="00B13407" w:rsidRPr="00B17A2D" w:rsidRDefault="00B13407" w:rsidP="00B13407">
            <w:pPr>
              <w:pStyle w:val="BodyText2"/>
              <w:contextualSpacing/>
              <w:rPr>
                <w:rFonts w:asciiTheme="minorHAnsi" w:hAnsiTheme="minorHAnsi" w:cs="Segoe UI"/>
                <w:sz w:val="18"/>
                <w:szCs w:val="18"/>
              </w:rPr>
            </w:pPr>
            <w:r w:rsidRPr="00B17A2D">
              <w:rPr>
                <w:rFonts w:asciiTheme="minorHAnsi" w:hAnsiTheme="minorHAnsi" w:cs="Segoe UI"/>
                <w:sz w:val="18"/>
                <w:szCs w:val="18"/>
              </w:rPr>
              <w:t>Brandi Weiss</w:t>
            </w:r>
          </w:p>
        </w:tc>
        <w:tc>
          <w:tcPr>
            <w:tcW w:w="1767" w:type="pct"/>
            <w:vAlign w:val="center"/>
          </w:tcPr>
          <w:p w14:paraId="0A6BD051" w14:textId="77777777" w:rsidR="00B13407" w:rsidRPr="00B17A2D" w:rsidRDefault="00B13407" w:rsidP="00B13407">
            <w:pPr>
              <w:pStyle w:val="BodyText2"/>
              <w:contextualSpacing/>
              <w:rPr>
                <w:rFonts w:asciiTheme="minorHAnsi" w:hAnsiTheme="minorHAnsi" w:cs="Segoe UI"/>
                <w:sz w:val="18"/>
                <w:szCs w:val="18"/>
              </w:rPr>
            </w:pPr>
            <w:r w:rsidRPr="00B17A2D">
              <w:rPr>
                <w:rFonts w:asciiTheme="minorHAnsi" w:hAnsiTheme="minorHAnsi" w:cs="Segoe UI"/>
                <w:sz w:val="18"/>
                <w:szCs w:val="18"/>
              </w:rPr>
              <w:t xml:space="preserve">University of Maryland Ph.D. program in Measurement, Statistics, and Evaluation      </w:t>
            </w:r>
          </w:p>
        </w:tc>
        <w:tc>
          <w:tcPr>
            <w:tcW w:w="2372" w:type="pct"/>
            <w:vAlign w:val="center"/>
          </w:tcPr>
          <w:p w14:paraId="1321E20F" w14:textId="77777777" w:rsidR="00B13407" w:rsidRPr="00B17A2D" w:rsidRDefault="00B13407" w:rsidP="00B13407">
            <w:pPr>
              <w:pStyle w:val="BodyText2"/>
              <w:contextualSpacing/>
              <w:rPr>
                <w:rFonts w:asciiTheme="minorHAnsi" w:hAnsiTheme="minorHAnsi" w:cs="Segoe UI"/>
                <w:sz w:val="18"/>
                <w:szCs w:val="18"/>
              </w:rPr>
            </w:pPr>
            <w:r w:rsidRPr="00B17A2D">
              <w:rPr>
                <w:rFonts w:asciiTheme="minorHAnsi" w:hAnsiTheme="minorHAnsi" w:cs="Segoe UI"/>
                <w:sz w:val="18"/>
                <w:szCs w:val="18"/>
              </w:rPr>
              <w:t>Assistant Professor, Educational Research: George Washington University</w:t>
            </w:r>
          </w:p>
          <w:p w14:paraId="55F55DDE" w14:textId="398FB097" w:rsidR="00B13407" w:rsidRPr="00B17A2D" w:rsidRDefault="00B13407" w:rsidP="00B13407">
            <w:pPr>
              <w:pStyle w:val="BodyText2"/>
              <w:contextualSpacing/>
              <w:rPr>
                <w:rFonts w:asciiTheme="minorHAnsi" w:hAnsiTheme="minorHAnsi" w:cs="Segoe UI"/>
                <w:sz w:val="18"/>
                <w:szCs w:val="18"/>
              </w:rPr>
            </w:pPr>
            <w:r w:rsidRPr="00B17A2D">
              <w:rPr>
                <w:rFonts w:asciiTheme="minorHAnsi" w:hAnsiTheme="minorHAnsi" w:cs="Segoe UI"/>
                <w:sz w:val="18"/>
                <w:szCs w:val="18"/>
              </w:rPr>
              <w:t>Associate Professor, Educational research: George Washington University</w:t>
            </w:r>
          </w:p>
        </w:tc>
      </w:tr>
    </w:tbl>
    <w:p w14:paraId="57EB51C9" w14:textId="77777777" w:rsidR="003D28BF" w:rsidRPr="00B17A2D" w:rsidRDefault="003D28BF" w:rsidP="00B17A2D">
      <w:pPr>
        <w:contextualSpacing/>
        <w:jc w:val="center"/>
        <w:rPr>
          <w:rFonts w:asciiTheme="minorHAnsi" w:hAnsiTheme="minorHAnsi" w:cs="Segoe UI"/>
          <w:b/>
          <w:caps/>
          <w:sz w:val="18"/>
          <w:szCs w:val="18"/>
        </w:rPr>
      </w:pPr>
    </w:p>
    <w:p w14:paraId="0BB8BCB5" w14:textId="77777777" w:rsidR="00B17A2D" w:rsidRPr="00B17A2D" w:rsidRDefault="00B17A2D">
      <w:pPr>
        <w:rPr>
          <w:rFonts w:asciiTheme="minorHAnsi" w:hAnsiTheme="minorHAnsi" w:cs="Segoe UI"/>
          <w:b/>
          <w:caps/>
          <w:sz w:val="18"/>
          <w:szCs w:val="18"/>
        </w:rPr>
      </w:pPr>
      <w:r w:rsidRPr="00B17A2D">
        <w:rPr>
          <w:rFonts w:asciiTheme="minorHAnsi" w:hAnsiTheme="minorHAnsi" w:cs="Segoe UI"/>
          <w:b/>
          <w:caps/>
          <w:sz w:val="18"/>
          <w:szCs w:val="18"/>
        </w:rPr>
        <w:br w:type="page"/>
      </w:r>
    </w:p>
    <w:p w14:paraId="46E89C51" w14:textId="3E056C8C" w:rsidR="00C33F5B" w:rsidRDefault="006E1B0F" w:rsidP="00B17A2D">
      <w:pPr>
        <w:contextualSpacing/>
        <w:jc w:val="center"/>
        <w:rPr>
          <w:rFonts w:asciiTheme="minorHAnsi" w:hAnsiTheme="minorHAnsi" w:cs="Segoe UI"/>
          <w:caps/>
          <w:sz w:val="18"/>
          <w:szCs w:val="18"/>
        </w:rPr>
      </w:pPr>
      <w:r w:rsidRPr="00B17A2D">
        <w:rPr>
          <w:rFonts w:asciiTheme="minorHAnsi" w:hAnsiTheme="minorHAnsi" w:cs="Segoe UI"/>
          <w:b/>
          <w:caps/>
          <w:sz w:val="18"/>
          <w:szCs w:val="18"/>
        </w:rPr>
        <w:lastRenderedPageBreak/>
        <w:t>Pu</w:t>
      </w:r>
      <w:r w:rsidR="008E2CC3" w:rsidRPr="00B17A2D">
        <w:rPr>
          <w:rFonts w:asciiTheme="minorHAnsi" w:hAnsiTheme="minorHAnsi" w:cs="Segoe UI"/>
          <w:b/>
          <w:caps/>
          <w:sz w:val="18"/>
          <w:szCs w:val="18"/>
        </w:rPr>
        <w:t xml:space="preserve">blications </w:t>
      </w:r>
      <w:r w:rsidR="00B17A2D">
        <w:rPr>
          <w:rFonts w:asciiTheme="minorHAnsi" w:hAnsiTheme="minorHAnsi" w:cs="Segoe UI"/>
          <w:b/>
          <w:caps/>
          <w:sz w:val="18"/>
          <w:szCs w:val="18"/>
        </w:rPr>
        <w:t xml:space="preserve">AUTHORED OR </w:t>
      </w:r>
      <w:r w:rsidR="008E2CC3" w:rsidRPr="00B17A2D">
        <w:rPr>
          <w:rFonts w:asciiTheme="minorHAnsi" w:hAnsiTheme="minorHAnsi" w:cs="Segoe UI"/>
          <w:b/>
          <w:caps/>
          <w:sz w:val="18"/>
          <w:szCs w:val="18"/>
        </w:rPr>
        <w:t>co-Authored by Quant</w:t>
      </w:r>
      <w:r w:rsidR="00DD2EDE" w:rsidRPr="00B17A2D">
        <w:rPr>
          <w:rFonts w:asciiTheme="minorHAnsi" w:hAnsiTheme="minorHAnsi" w:cs="Segoe UI"/>
          <w:b/>
          <w:caps/>
          <w:sz w:val="18"/>
          <w:szCs w:val="18"/>
        </w:rPr>
        <w:t>itative Psyc</w:t>
      </w:r>
      <w:r w:rsidR="0006640D" w:rsidRPr="00B17A2D">
        <w:rPr>
          <w:rFonts w:asciiTheme="minorHAnsi" w:hAnsiTheme="minorHAnsi" w:cs="Segoe UI"/>
          <w:b/>
          <w:caps/>
          <w:sz w:val="18"/>
          <w:szCs w:val="18"/>
        </w:rPr>
        <w:t>hology</w:t>
      </w:r>
      <w:r w:rsidRPr="00B17A2D">
        <w:rPr>
          <w:rFonts w:asciiTheme="minorHAnsi" w:hAnsiTheme="minorHAnsi" w:cs="Segoe UI"/>
          <w:b/>
          <w:caps/>
          <w:sz w:val="18"/>
          <w:szCs w:val="18"/>
        </w:rPr>
        <w:t xml:space="preserve"> Students</w:t>
      </w:r>
      <w:r w:rsidR="00B94248" w:rsidRPr="00B17A2D">
        <w:rPr>
          <w:rFonts w:asciiTheme="minorHAnsi" w:hAnsiTheme="minorHAnsi" w:cs="Segoe UI"/>
          <w:b/>
          <w:caps/>
          <w:sz w:val="18"/>
          <w:szCs w:val="18"/>
        </w:rPr>
        <w:t xml:space="preserve"> </w:t>
      </w:r>
      <w:r w:rsidR="0006640D" w:rsidRPr="00B17A2D">
        <w:rPr>
          <w:rFonts w:asciiTheme="minorHAnsi" w:hAnsiTheme="minorHAnsi" w:cs="Segoe UI"/>
          <w:caps/>
          <w:sz w:val="18"/>
          <w:szCs w:val="18"/>
        </w:rPr>
        <w:t xml:space="preserve">(students </w:t>
      </w:r>
      <w:r w:rsidRPr="00B17A2D">
        <w:rPr>
          <w:rFonts w:asciiTheme="minorHAnsi" w:hAnsiTheme="minorHAnsi" w:cs="Segoe UI"/>
          <w:caps/>
          <w:sz w:val="18"/>
          <w:szCs w:val="18"/>
        </w:rPr>
        <w:t>in bold):</w:t>
      </w:r>
    </w:p>
    <w:p w14:paraId="695CA00B" w14:textId="77777777" w:rsidR="00ED5611" w:rsidRDefault="00ED5611" w:rsidP="00F11C54">
      <w:pPr>
        <w:rPr>
          <w:rFonts w:asciiTheme="minorHAnsi" w:eastAsiaTheme="minorHAnsi" w:hAnsiTheme="minorHAnsi" w:cs="Segoe UI"/>
          <w:b/>
          <w:sz w:val="18"/>
          <w:szCs w:val="18"/>
        </w:rPr>
      </w:pPr>
    </w:p>
    <w:p w14:paraId="30233E42" w14:textId="77777777" w:rsidR="00294453" w:rsidRPr="00B17A2D" w:rsidRDefault="00294453" w:rsidP="00294453">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In Press</w:t>
      </w:r>
    </w:p>
    <w:p w14:paraId="19D837F3" w14:textId="0C4C01EE" w:rsidR="00701294" w:rsidRDefault="00701294" w:rsidP="00236AB0">
      <w:pPr>
        <w:ind w:left="720" w:hanging="720"/>
        <w:rPr>
          <w:rFonts w:asciiTheme="minorHAnsi" w:hAnsiTheme="minorHAnsi" w:cstheme="minorHAnsi"/>
          <w:bCs/>
          <w:sz w:val="18"/>
          <w:szCs w:val="18"/>
        </w:rPr>
      </w:pPr>
      <w:r w:rsidRPr="00701294">
        <w:rPr>
          <w:rFonts w:asciiTheme="minorHAnsi" w:hAnsiTheme="minorHAnsi" w:cstheme="minorHAnsi"/>
          <w:b/>
          <w:sz w:val="18"/>
          <w:szCs w:val="18"/>
        </w:rPr>
        <w:t>Mehou, J. M.,</w:t>
      </w:r>
      <w:r w:rsidRPr="00701294">
        <w:rPr>
          <w:rFonts w:asciiTheme="minorHAnsi" w:hAnsiTheme="minorHAnsi" w:cstheme="minorHAnsi"/>
          <w:bCs/>
          <w:sz w:val="18"/>
          <w:szCs w:val="18"/>
        </w:rPr>
        <w:t xml:space="preserve"> Leventhal, B. C., Hunsberger, J., &amp; Bao., Y. (</w:t>
      </w:r>
      <w:r w:rsidRPr="00701294">
        <w:rPr>
          <w:rFonts w:asciiTheme="minorHAnsi" w:hAnsiTheme="minorHAnsi" w:cstheme="minorHAnsi"/>
          <w:bCs/>
          <w:i/>
          <w:iCs/>
          <w:sz w:val="18"/>
          <w:szCs w:val="18"/>
        </w:rPr>
        <w:t>in press</w:t>
      </w:r>
      <w:r w:rsidRPr="00701294">
        <w:rPr>
          <w:rFonts w:asciiTheme="minorHAnsi" w:hAnsiTheme="minorHAnsi" w:cstheme="minorHAnsi"/>
          <w:bCs/>
          <w:sz w:val="18"/>
          <w:szCs w:val="18"/>
        </w:rPr>
        <w:t xml:space="preserve">). An IRTree approach to investigating examinee-level predictors of disengagement on the PISA. </w:t>
      </w:r>
      <w:r w:rsidRPr="00701294">
        <w:rPr>
          <w:rFonts w:asciiTheme="minorHAnsi" w:hAnsiTheme="minorHAnsi" w:cstheme="minorHAnsi"/>
          <w:bCs/>
          <w:i/>
          <w:iCs/>
          <w:sz w:val="18"/>
          <w:szCs w:val="18"/>
        </w:rPr>
        <w:t xml:space="preserve">International Journal of Testing. </w:t>
      </w:r>
      <w:proofErr w:type="spellStart"/>
      <w:r w:rsidRPr="00701294">
        <w:rPr>
          <w:rFonts w:asciiTheme="minorHAnsi" w:hAnsiTheme="minorHAnsi" w:cstheme="minorHAnsi"/>
          <w:bCs/>
          <w:sz w:val="18"/>
          <w:szCs w:val="18"/>
        </w:rPr>
        <w:t>doi</w:t>
      </w:r>
      <w:proofErr w:type="spellEnd"/>
      <w:r w:rsidRPr="00701294">
        <w:rPr>
          <w:rFonts w:asciiTheme="minorHAnsi" w:hAnsiTheme="minorHAnsi" w:cstheme="minorHAnsi"/>
          <w:bCs/>
          <w:sz w:val="18"/>
          <w:szCs w:val="18"/>
        </w:rPr>
        <w:t>: 10.1080/15305058.2025.2609068</w:t>
      </w:r>
    </w:p>
    <w:p w14:paraId="18E65537" w14:textId="4BA56DA4" w:rsidR="00B00F8A" w:rsidRPr="00B00F8A" w:rsidRDefault="00B00F8A" w:rsidP="00B00F8A">
      <w:pPr>
        <w:ind w:left="720" w:hanging="720"/>
        <w:rPr>
          <w:rFonts w:asciiTheme="minorHAnsi" w:hAnsiTheme="minorHAnsi" w:cstheme="minorHAnsi"/>
          <w:i/>
          <w:iCs/>
          <w:sz w:val="18"/>
          <w:szCs w:val="18"/>
        </w:rPr>
      </w:pPr>
      <w:r w:rsidRPr="00B00F8A">
        <w:rPr>
          <w:rFonts w:asciiTheme="minorHAnsi" w:hAnsiTheme="minorHAnsi" w:cstheme="minorHAnsi"/>
          <w:b/>
          <w:bCs/>
          <w:sz w:val="18"/>
          <w:szCs w:val="18"/>
        </w:rPr>
        <w:t>Henriques, J. M,</w:t>
      </w:r>
      <w:r w:rsidRPr="00B00F8A">
        <w:rPr>
          <w:rFonts w:asciiTheme="minorHAnsi" w:hAnsiTheme="minorHAnsi" w:cstheme="minorHAnsi"/>
          <w:sz w:val="18"/>
          <w:szCs w:val="18"/>
        </w:rPr>
        <w:t xml:space="preserve"> Leventhal, B. C., </w:t>
      </w:r>
      <w:r w:rsidRPr="00B00F8A">
        <w:rPr>
          <w:rFonts w:asciiTheme="minorHAnsi" w:hAnsiTheme="minorHAnsi" w:cstheme="minorHAnsi"/>
          <w:b/>
          <w:bCs/>
          <w:sz w:val="18"/>
          <w:szCs w:val="18"/>
        </w:rPr>
        <w:t>Gilmore, J.,</w:t>
      </w:r>
      <w:r w:rsidRPr="00B00F8A">
        <w:rPr>
          <w:rFonts w:asciiTheme="minorHAnsi" w:hAnsiTheme="minorHAnsi" w:cstheme="minorHAnsi"/>
          <w:sz w:val="18"/>
          <w:szCs w:val="18"/>
        </w:rPr>
        <w:t xml:space="preserve"> &amp; Bao, Y. (</w:t>
      </w:r>
      <w:r w:rsidRPr="00B00F8A">
        <w:rPr>
          <w:rFonts w:asciiTheme="minorHAnsi" w:hAnsiTheme="minorHAnsi" w:cstheme="minorHAnsi"/>
          <w:i/>
          <w:iCs/>
          <w:sz w:val="18"/>
          <w:szCs w:val="18"/>
        </w:rPr>
        <w:t>in press</w:t>
      </w:r>
      <w:r w:rsidRPr="00B00F8A">
        <w:rPr>
          <w:rFonts w:asciiTheme="minorHAnsi" w:hAnsiTheme="minorHAnsi" w:cstheme="minorHAnsi"/>
          <w:sz w:val="18"/>
          <w:szCs w:val="18"/>
        </w:rPr>
        <w:t xml:space="preserve">). The impact of time of day on motivation and performance for a university low-stakes assessment. </w:t>
      </w:r>
      <w:r w:rsidRPr="00B00F8A">
        <w:rPr>
          <w:rFonts w:asciiTheme="minorHAnsi" w:hAnsiTheme="minorHAnsi" w:cstheme="minorHAnsi"/>
          <w:i/>
          <w:iCs/>
          <w:sz w:val="18"/>
          <w:szCs w:val="18"/>
        </w:rPr>
        <w:t xml:space="preserve">Research and Practice in Assessment. </w:t>
      </w:r>
    </w:p>
    <w:p w14:paraId="1FEE6D5D" w14:textId="1B42D016" w:rsidR="00B00F8A" w:rsidRPr="00767A4D" w:rsidRDefault="00767A4D" w:rsidP="00236AB0">
      <w:pPr>
        <w:ind w:left="720" w:hanging="720"/>
        <w:rPr>
          <w:rFonts w:asciiTheme="minorHAnsi" w:eastAsiaTheme="minorHAnsi" w:hAnsiTheme="minorHAnsi" w:cstheme="minorHAnsi"/>
          <w:sz w:val="18"/>
          <w:szCs w:val="18"/>
        </w:rPr>
      </w:pPr>
      <w:r w:rsidRPr="003B400C">
        <w:rPr>
          <w:rFonts w:asciiTheme="minorHAnsi" w:eastAsiaTheme="minorHAnsi" w:hAnsiTheme="minorHAnsi" w:cstheme="minorHAnsi"/>
          <w:b/>
          <w:sz w:val="18"/>
          <w:szCs w:val="18"/>
        </w:rPr>
        <w:t>Mehou, J. M.</w:t>
      </w:r>
      <w:r w:rsidRPr="00767A4D">
        <w:rPr>
          <w:rFonts w:asciiTheme="minorHAnsi" w:eastAsiaTheme="minorHAnsi" w:hAnsiTheme="minorHAnsi" w:cstheme="minorHAnsi"/>
          <w:bCs/>
          <w:sz w:val="18"/>
          <w:szCs w:val="18"/>
        </w:rPr>
        <w:t xml:space="preserve"> &amp; Leventhal, B.C. (</w:t>
      </w:r>
      <w:r w:rsidRPr="00767A4D">
        <w:rPr>
          <w:rFonts w:asciiTheme="minorHAnsi" w:eastAsiaTheme="minorHAnsi" w:hAnsiTheme="minorHAnsi" w:cstheme="minorHAnsi"/>
          <w:bCs/>
          <w:i/>
          <w:iCs/>
          <w:sz w:val="18"/>
          <w:szCs w:val="18"/>
        </w:rPr>
        <w:t>in press</w:t>
      </w:r>
      <w:r w:rsidRPr="00767A4D">
        <w:rPr>
          <w:rFonts w:asciiTheme="minorHAnsi" w:eastAsiaTheme="minorHAnsi" w:hAnsiTheme="minorHAnsi" w:cstheme="minorHAnsi"/>
          <w:bCs/>
          <w:sz w:val="18"/>
          <w:szCs w:val="18"/>
        </w:rPr>
        <w:t xml:space="preserve">). What about </w:t>
      </w:r>
      <w:proofErr w:type="gramStart"/>
      <w:r w:rsidRPr="00767A4D">
        <w:rPr>
          <w:rFonts w:asciiTheme="minorHAnsi" w:eastAsiaTheme="minorHAnsi" w:hAnsiTheme="minorHAnsi" w:cstheme="minorHAnsi"/>
          <w:bCs/>
          <w:sz w:val="18"/>
          <w:szCs w:val="18"/>
        </w:rPr>
        <w:t>tests</w:t>
      </w:r>
      <w:proofErr w:type="gramEnd"/>
      <w:r w:rsidRPr="00767A4D">
        <w:rPr>
          <w:rFonts w:asciiTheme="minorHAnsi" w:eastAsiaTheme="minorHAnsi" w:hAnsiTheme="minorHAnsi" w:cstheme="minorHAnsi"/>
          <w:bCs/>
          <w:sz w:val="18"/>
          <w:szCs w:val="18"/>
        </w:rPr>
        <w:t xml:space="preserve"> make students switch off? Item-level predictors of disengagement on the PISA. </w:t>
      </w:r>
      <w:r w:rsidRPr="00767A4D">
        <w:rPr>
          <w:rFonts w:asciiTheme="minorHAnsi" w:eastAsiaTheme="minorHAnsi" w:hAnsiTheme="minorHAnsi" w:cstheme="minorHAnsi"/>
          <w:bCs/>
          <w:i/>
          <w:iCs/>
          <w:sz w:val="18"/>
          <w:szCs w:val="18"/>
        </w:rPr>
        <w:t>Journal of Educational Measurement</w:t>
      </w:r>
      <w:r w:rsidRPr="00767A4D">
        <w:rPr>
          <w:rFonts w:asciiTheme="minorHAnsi" w:eastAsiaTheme="minorHAnsi" w:hAnsiTheme="minorHAnsi" w:cstheme="minorHAnsi"/>
          <w:bCs/>
          <w:sz w:val="18"/>
          <w:szCs w:val="18"/>
        </w:rPr>
        <w:t>.</w:t>
      </w:r>
    </w:p>
    <w:p w14:paraId="55C5D877" w14:textId="77777777" w:rsidR="00D23EAC" w:rsidRPr="00236AB0" w:rsidRDefault="00D23EAC" w:rsidP="00D23EAC">
      <w:pPr>
        <w:ind w:left="720" w:hanging="720"/>
        <w:rPr>
          <w:rFonts w:asciiTheme="minorHAnsi" w:eastAsiaTheme="minorHAnsi" w:hAnsiTheme="minorHAnsi" w:cs="Segoe UI"/>
          <w:b/>
          <w:sz w:val="18"/>
          <w:szCs w:val="18"/>
        </w:rPr>
      </w:pPr>
    </w:p>
    <w:p w14:paraId="220E3528" w14:textId="7D43BC3E" w:rsidR="00D23EAC" w:rsidRPr="00B17A2D" w:rsidRDefault="00D23EAC" w:rsidP="00D23EAC">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2025</w:t>
      </w:r>
    </w:p>
    <w:p w14:paraId="55220C61" w14:textId="1AFA7BDE" w:rsidR="00186B38" w:rsidRDefault="00186B38" w:rsidP="00D23EAC">
      <w:pPr>
        <w:ind w:left="720" w:hanging="720"/>
        <w:rPr>
          <w:rFonts w:asciiTheme="minorHAnsi" w:eastAsiaTheme="minorHAnsi" w:hAnsiTheme="minorHAnsi" w:cs="Segoe UI"/>
          <w:b/>
          <w:sz w:val="18"/>
          <w:szCs w:val="18"/>
        </w:rPr>
      </w:pPr>
      <w:r w:rsidRPr="00186B38">
        <w:rPr>
          <w:rFonts w:asciiTheme="minorHAnsi" w:eastAsiaTheme="minorHAnsi" w:hAnsiTheme="minorHAnsi" w:cs="Segoe UI"/>
          <w:b/>
          <w:sz w:val="18"/>
          <w:szCs w:val="18"/>
        </w:rPr>
        <w:t xml:space="preserve">Jones, M., </w:t>
      </w:r>
      <w:r w:rsidRPr="00186B38">
        <w:rPr>
          <w:rFonts w:asciiTheme="minorHAnsi" w:eastAsiaTheme="minorHAnsi" w:hAnsiTheme="minorHAnsi" w:cs="Segoe UI"/>
          <w:bCs/>
          <w:sz w:val="18"/>
          <w:szCs w:val="18"/>
        </w:rPr>
        <w:t xml:space="preserve">Good, M., &amp; Finney, S. (2025). Measuring </w:t>
      </w:r>
      <w:r>
        <w:rPr>
          <w:rFonts w:asciiTheme="minorHAnsi" w:eastAsiaTheme="minorHAnsi" w:hAnsiTheme="minorHAnsi" w:cs="Segoe UI"/>
          <w:bCs/>
          <w:sz w:val="18"/>
          <w:szCs w:val="18"/>
        </w:rPr>
        <w:t>a</w:t>
      </w:r>
      <w:r w:rsidRPr="00186B38">
        <w:rPr>
          <w:rFonts w:asciiTheme="minorHAnsi" w:eastAsiaTheme="minorHAnsi" w:hAnsiTheme="minorHAnsi" w:cs="Segoe UI"/>
          <w:bCs/>
          <w:sz w:val="18"/>
          <w:szCs w:val="18"/>
        </w:rPr>
        <w:t xml:space="preserve">lumni </w:t>
      </w:r>
      <w:r>
        <w:rPr>
          <w:rFonts w:asciiTheme="minorHAnsi" w:eastAsiaTheme="minorHAnsi" w:hAnsiTheme="minorHAnsi" w:cs="Segoe UI"/>
          <w:bCs/>
          <w:sz w:val="18"/>
          <w:szCs w:val="18"/>
        </w:rPr>
        <w:t>c</w:t>
      </w:r>
      <w:r w:rsidRPr="00186B38">
        <w:rPr>
          <w:rFonts w:asciiTheme="minorHAnsi" w:eastAsiaTheme="minorHAnsi" w:hAnsiTheme="minorHAnsi" w:cs="Segoe UI"/>
          <w:bCs/>
          <w:sz w:val="18"/>
          <w:szCs w:val="18"/>
        </w:rPr>
        <w:t xml:space="preserve">areer </w:t>
      </w:r>
      <w:r>
        <w:rPr>
          <w:rFonts w:asciiTheme="minorHAnsi" w:eastAsiaTheme="minorHAnsi" w:hAnsiTheme="minorHAnsi" w:cs="Segoe UI"/>
          <w:bCs/>
          <w:sz w:val="18"/>
          <w:szCs w:val="18"/>
        </w:rPr>
        <w:t>o</w:t>
      </w:r>
      <w:r w:rsidRPr="00186B38">
        <w:rPr>
          <w:rFonts w:asciiTheme="minorHAnsi" w:eastAsiaTheme="minorHAnsi" w:hAnsiTheme="minorHAnsi" w:cs="Segoe UI"/>
          <w:bCs/>
          <w:sz w:val="18"/>
          <w:szCs w:val="18"/>
        </w:rPr>
        <w:t xml:space="preserve">utcomes: A </w:t>
      </w:r>
      <w:r>
        <w:rPr>
          <w:rFonts w:asciiTheme="minorHAnsi" w:eastAsiaTheme="minorHAnsi" w:hAnsiTheme="minorHAnsi" w:cs="Segoe UI"/>
          <w:bCs/>
          <w:sz w:val="18"/>
          <w:szCs w:val="18"/>
        </w:rPr>
        <w:t>v</w:t>
      </w:r>
      <w:r w:rsidRPr="00186B38">
        <w:rPr>
          <w:rFonts w:asciiTheme="minorHAnsi" w:eastAsiaTheme="minorHAnsi" w:hAnsiTheme="minorHAnsi" w:cs="Segoe UI"/>
          <w:bCs/>
          <w:sz w:val="18"/>
          <w:szCs w:val="18"/>
        </w:rPr>
        <w:t xml:space="preserve">alidity </w:t>
      </w:r>
      <w:r>
        <w:rPr>
          <w:rFonts w:asciiTheme="minorHAnsi" w:eastAsiaTheme="minorHAnsi" w:hAnsiTheme="minorHAnsi" w:cs="Segoe UI"/>
          <w:bCs/>
          <w:sz w:val="18"/>
          <w:szCs w:val="18"/>
        </w:rPr>
        <w:t>s</w:t>
      </w:r>
      <w:r w:rsidRPr="00186B38">
        <w:rPr>
          <w:rFonts w:asciiTheme="minorHAnsi" w:eastAsiaTheme="minorHAnsi" w:hAnsiTheme="minorHAnsi" w:cs="Segoe UI"/>
          <w:bCs/>
          <w:sz w:val="18"/>
          <w:szCs w:val="18"/>
        </w:rPr>
        <w:t xml:space="preserve">tudy. </w:t>
      </w:r>
      <w:r w:rsidRPr="00186B38">
        <w:rPr>
          <w:rFonts w:asciiTheme="minorHAnsi" w:eastAsiaTheme="minorHAnsi" w:hAnsiTheme="minorHAnsi" w:cs="Segoe UI"/>
          <w:bCs/>
          <w:i/>
          <w:iCs/>
          <w:sz w:val="18"/>
          <w:szCs w:val="18"/>
        </w:rPr>
        <w:t>Journal of Student Affairs Inquiry, Improvement, and Impact, 8</w:t>
      </w:r>
      <w:r w:rsidRPr="00186B38">
        <w:rPr>
          <w:rFonts w:asciiTheme="minorHAnsi" w:eastAsiaTheme="minorHAnsi" w:hAnsiTheme="minorHAnsi" w:cs="Segoe UI"/>
          <w:bCs/>
          <w:sz w:val="18"/>
          <w:szCs w:val="18"/>
        </w:rPr>
        <w:t>(1), 48-72.</w:t>
      </w:r>
    </w:p>
    <w:p w14:paraId="5D18C99D" w14:textId="57F4605F" w:rsidR="00606B52" w:rsidRDefault="00606B52" w:rsidP="00D23EAC">
      <w:pPr>
        <w:ind w:left="720" w:hanging="720"/>
        <w:rPr>
          <w:rFonts w:asciiTheme="minorHAnsi" w:eastAsiaTheme="minorHAnsi" w:hAnsiTheme="minorHAnsi" w:cs="Segoe UI"/>
          <w:b/>
          <w:sz w:val="18"/>
          <w:szCs w:val="18"/>
        </w:rPr>
      </w:pPr>
      <w:r w:rsidRPr="00606B52">
        <w:rPr>
          <w:rFonts w:asciiTheme="minorHAnsi" w:eastAsiaTheme="minorHAnsi" w:hAnsiTheme="minorHAnsi" w:cs="Segoe UI"/>
          <w:b/>
          <w:sz w:val="18"/>
          <w:szCs w:val="18"/>
        </w:rPr>
        <w:t>Hunsberger, J.,</w:t>
      </w:r>
      <w:r w:rsidRPr="00606B52">
        <w:rPr>
          <w:rFonts w:asciiTheme="minorHAnsi" w:eastAsiaTheme="minorHAnsi" w:hAnsiTheme="minorHAnsi" w:cs="Segoe UI"/>
          <w:bCs/>
          <w:sz w:val="18"/>
          <w:szCs w:val="18"/>
        </w:rPr>
        <w:t xml:space="preserve"> &amp; Hathcoat, J. D. (2025). What’s the </w:t>
      </w:r>
      <w:proofErr w:type="spellStart"/>
      <w:r w:rsidRPr="00606B52">
        <w:rPr>
          <w:rFonts w:asciiTheme="minorHAnsi" w:eastAsiaTheme="minorHAnsi" w:hAnsiTheme="minorHAnsi" w:cs="Segoe UI"/>
          <w:bCs/>
          <w:sz w:val="18"/>
          <w:szCs w:val="18"/>
        </w:rPr>
        <w:t>DIFference</w:t>
      </w:r>
      <w:proofErr w:type="spellEnd"/>
      <w:r w:rsidRPr="00606B52">
        <w:rPr>
          <w:rFonts w:asciiTheme="minorHAnsi" w:eastAsiaTheme="minorHAnsi" w:hAnsiTheme="minorHAnsi" w:cs="Segoe UI"/>
          <w:bCs/>
          <w:sz w:val="18"/>
          <w:szCs w:val="18"/>
        </w:rPr>
        <w:t xml:space="preserve">: Evaluating the Validity Claims of a General Education Program. </w:t>
      </w:r>
      <w:r w:rsidRPr="00FE7691">
        <w:rPr>
          <w:rFonts w:asciiTheme="minorHAnsi" w:eastAsiaTheme="minorHAnsi" w:hAnsiTheme="minorHAnsi" w:cs="Segoe UI"/>
          <w:bCs/>
          <w:i/>
          <w:iCs/>
          <w:sz w:val="18"/>
          <w:szCs w:val="18"/>
        </w:rPr>
        <w:t>The Journal of General Education, 70</w:t>
      </w:r>
      <w:r w:rsidRPr="00606B52">
        <w:rPr>
          <w:rFonts w:asciiTheme="minorHAnsi" w:eastAsiaTheme="minorHAnsi" w:hAnsiTheme="minorHAnsi" w:cs="Segoe UI"/>
          <w:bCs/>
          <w:sz w:val="18"/>
          <w:szCs w:val="18"/>
        </w:rPr>
        <w:t xml:space="preserve">(3), 229–254. </w:t>
      </w:r>
      <w:hyperlink r:id="rId13" w:history="1">
        <w:r w:rsidRPr="00606B52">
          <w:rPr>
            <w:rStyle w:val="Hyperlink"/>
            <w:rFonts w:asciiTheme="minorHAnsi" w:eastAsiaTheme="minorHAnsi" w:hAnsiTheme="minorHAnsi" w:cs="Segoe UI"/>
            <w:bCs/>
            <w:sz w:val="18"/>
            <w:szCs w:val="18"/>
          </w:rPr>
          <w:t>https://doi.org/10.5325/jgeneeduc.70.3.0229</w:t>
        </w:r>
      </w:hyperlink>
    </w:p>
    <w:p w14:paraId="0579C3AB" w14:textId="6DD3455C" w:rsidR="00D23EAC" w:rsidRDefault="00D23EAC" w:rsidP="00D23EAC">
      <w:pPr>
        <w:ind w:left="720" w:hanging="720"/>
        <w:rPr>
          <w:rFonts w:asciiTheme="minorHAnsi" w:eastAsiaTheme="minorHAnsi" w:hAnsiTheme="minorHAnsi" w:cs="Segoe UI"/>
          <w:bCs/>
          <w:sz w:val="18"/>
          <w:szCs w:val="18"/>
        </w:rPr>
      </w:pPr>
      <w:r w:rsidRPr="009D367A">
        <w:rPr>
          <w:rFonts w:asciiTheme="minorHAnsi" w:eastAsiaTheme="minorHAnsi" w:hAnsiTheme="minorHAnsi" w:cs="Segoe UI"/>
          <w:b/>
          <w:sz w:val="18"/>
          <w:szCs w:val="18"/>
        </w:rPr>
        <w:t>McFadden, M. E</w:t>
      </w:r>
      <w:r w:rsidRPr="009D367A">
        <w:rPr>
          <w:rFonts w:asciiTheme="minorHAnsi" w:eastAsiaTheme="minorHAnsi" w:hAnsiTheme="minorHAnsi" w:cs="Segoe UI"/>
          <w:bCs/>
          <w:sz w:val="18"/>
          <w:szCs w:val="18"/>
        </w:rPr>
        <w:t>., &amp; Finney, S. J. (202</w:t>
      </w:r>
      <w:r>
        <w:rPr>
          <w:rFonts w:asciiTheme="minorHAnsi" w:eastAsiaTheme="minorHAnsi" w:hAnsiTheme="minorHAnsi" w:cs="Segoe UI"/>
          <w:bCs/>
          <w:sz w:val="18"/>
          <w:szCs w:val="18"/>
        </w:rPr>
        <w:t>5</w:t>
      </w:r>
      <w:r w:rsidRPr="009D367A">
        <w:rPr>
          <w:rFonts w:asciiTheme="minorHAnsi" w:eastAsiaTheme="minorHAnsi" w:hAnsiTheme="minorHAnsi" w:cs="Segoe UI"/>
          <w:bCs/>
          <w:sz w:val="18"/>
          <w:szCs w:val="18"/>
        </w:rPr>
        <w:t>). Investigating the impact of multiple priming questions on examinee effort during low-stakes testing. </w:t>
      </w:r>
      <w:r w:rsidRPr="009D367A">
        <w:rPr>
          <w:rFonts w:asciiTheme="minorHAnsi" w:eastAsiaTheme="minorHAnsi" w:hAnsiTheme="minorHAnsi" w:cs="Segoe UI"/>
          <w:bCs/>
          <w:i/>
          <w:iCs/>
          <w:sz w:val="18"/>
          <w:szCs w:val="18"/>
        </w:rPr>
        <w:t>International Journal of Testing</w:t>
      </w:r>
      <w:r w:rsidRPr="009D367A">
        <w:rPr>
          <w:rFonts w:asciiTheme="minorHAnsi" w:eastAsiaTheme="minorHAnsi" w:hAnsiTheme="minorHAnsi" w:cs="Segoe UI"/>
          <w:bCs/>
          <w:sz w:val="18"/>
          <w:szCs w:val="18"/>
        </w:rPr>
        <w:t>, </w:t>
      </w:r>
      <w:r w:rsidRPr="009D367A">
        <w:rPr>
          <w:rFonts w:asciiTheme="minorHAnsi" w:eastAsiaTheme="minorHAnsi" w:hAnsiTheme="minorHAnsi" w:cs="Segoe UI"/>
          <w:bCs/>
          <w:i/>
          <w:iCs/>
          <w:sz w:val="18"/>
          <w:szCs w:val="18"/>
        </w:rPr>
        <w:t>25</w:t>
      </w:r>
      <w:r w:rsidRPr="009D367A">
        <w:rPr>
          <w:rFonts w:asciiTheme="minorHAnsi" w:eastAsiaTheme="minorHAnsi" w:hAnsiTheme="minorHAnsi" w:cs="Segoe UI"/>
          <w:bCs/>
          <w:sz w:val="18"/>
          <w:szCs w:val="18"/>
        </w:rPr>
        <w:t xml:space="preserve">(1), 109–133. </w:t>
      </w:r>
      <w:hyperlink r:id="rId14" w:history="1">
        <w:r w:rsidRPr="009D367A">
          <w:rPr>
            <w:rStyle w:val="Hyperlink"/>
            <w:rFonts w:asciiTheme="minorHAnsi" w:eastAsiaTheme="minorHAnsi" w:hAnsiTheme="minorHAnsi" w:cs="Segoe UI"/>
            <w:bCs/>
            <w:sz w:val="18"/>
            <w:szCs w:val="18"/>
          </w:rPr>
          <w:t>https://doi.org/10.1080/15305058.2024.2414425</w:t>
        </w:r>
      </w:hyperlink>
      <w:r w:rsidRPr="009D367A">
        <w:rPr>
          <w:rFonts w:asciiTheme="minorHAnsi" w:eastAsiaTheme="minorHAnsi" w:hAnsiTheme="minorHAnsi" w:cs="Segoe UI"/>
          <w:bCs/>
          <w:sz w:val="18"/>
          <w:szCs w:val="18"/>
        </w:rPr>
        <w:t xml:space="preserve"> </w:t>
      </w:r>
    </w:p>
    <w:p w14:paraId="5538C9B4" w14:textId="77777777" w:rsidR="00D23EAC" w:rsidRPr="009D367A" w:rsidRDefault="00D23EAC" w:rsidP="00D23EAC">
      <w:pPr>
        <w:ind w:left="720" w:hanging="720"/>
        <w:rPr>
          <w:rFonts w:asciiTheme="minorHAnsi" w:eastAsiaTheme="minorHAnsi" w:hAnsiTheme="minorHAnsi" w:cs="Segoe UI"/>
          <w:bCs/>
          <w:sz w:val="18"/>
          <w:szCs w:val="18"/>
        </w:rPr>
      </w:pPr>
    </w:p>
    <w:p w14:paraId="3C2AC191" w14:textId="4D77802F" w:rsidR="009A21AD" w:rsidRPr="00B17A2D" w:rsidRDefault="009A21AD" w:rsidP="009A21AD">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2024</w:t>
      </w:r>
    </w:p>
    <w:p w14:paraId="7297ED16" w14:textId="4F203E98" w:rsidR="00A55173" w:rsidRDefault="00A55173" w:rsidP="00A55173">
      <w:pPr>
        <w:ind w:left="720" w:hanging="720"/>
      </w:pPr>
      <w:r w:rsidRPr="00236AB0">
        <w:rPr>
          <w:rFonts w:asciiTheme="minorHAnsi" w:eastAsiaTheme="minorHAnsi" w:hAnsiTheme="minorHAnsi" w:cs="Segoe UI"/>
          <w:sz w:val="18"/>
          <w:szCs w:val="18"/>
        </w:rPr>
        <w:t xml:space="preserve">Finney, S.J., Schaefer, K.E., &amp; </w:t>
      </w:r>
      <w:r w:rsidRPr="00236AB0">
        <w:rPr>
          <w:rFonts w:asciiTheme="minorHAnsi" w:eastAsiaTheme="minorHAnsi" w:hAnsiTheme="minorHAnsi" w:cs="Segoe UI"/>
          <w:b/>
          <w:bCs/>
          <w:sz w:val="18"/>
          <w:szCs w:val="18"/>
        </w:rPr>
        <w:t>McFadden, M.E.</w:t>
      </w:r>
      <w:r w:rsidRPr="00236AB0">
        <w:rPr>
          <w:rFonts w:asciiTheme="minorHAnsi" w:eastAsiaTheme="minorHAnsi" w:hAnsiTheme="minorHAnsi" w:cs="Segoe UI"/>
          <w:sz w:val="18"/>
          <w:szCs w:val="18"/>
        </w:rPr>
        <w:t xml:space="preserve"> (</w:t>
      </w:r>
      <w:r>
        <w:rPr>
          <w:rFonts w:asciiTheme="minorHAnsi" w:eastAsiaTheme="minorHAnsi" w:hAnsiTheme="minorHAnsi" w:cs="Segoe UI"/>
          <w:sz w:val="18"/>
          <w:szCs w:val="18"/>
        </w:rPr>
        <w:t>2024</w:t>
      </w:r>
      <w:r w:rsidRPr="00236AB0">
        <w:rPr>
          <w:rFonts w:asciiTheme="minorHAnsi" w:eastAsiaTheme="minorHAnsi" w:hAnsiTheme="minorHAnsi" w:cs="Segoe UI"/>
          <w:sz w:val="18"/>
          <w:szCs w:val="18"/>
        </w:rPr>
        <w:t xml:space="preserve">). Priming examinees to give good effort: Differential utility across gender identity. </w:t>
      </w:r>
      <w:r w:rsidRPr="00236AB0">
        <w:rPr>
          <w:rFonts w:asciiTheme="minorHAnsi" w:eastAsiaTheme="minorHAnsi" w:hAnsiTheme="minorHAnsi" w:cs="Segoe UI"/>
          <w:i/>
          <w:iCs/>
          <w:sz w:val="18"/>
          <w:szCs w:val="18"/>
        </w:rPr>
        <w:t>Journal of Experimental Education</w:t>
      </w:r>
      <w:r w:rsidR="006922D6">
        <w:rPr>
          <w:rFonts w:asciiTheme="minorHAnsi" w:eastAsiaTheme="minorHAnsi" w:hAnsiTheme="minorHAnsi" w:cs="Segoe UI"/>
          <w:sz w:val="18"/>
          <w:szCs w:val="18"/>
        </w:rPr>
        <w:t>, 1-18</w:t>
      </w:r>
      <w:r w:rsidRPr="00236AB0">
        <w:rPr>
          <w:rFonts w:asciiTheme="minorHAnsi" w:eastAsiaTheme="minorHAnsi" w:hAnsiTheme="minorHAnsi" w:cs="Segoe UI"/>
          <w:sz w:val="18"/>
          <w:szCs w:val="18"/>
        </w:rPr>
        <w:t xml:space="preserve"> </w:t>
      </w:r>
      <w:hyperlink r:id="rId15" w:history="1">
        <w:r w:rsidRPr="00236AB0">
          <w:rPr>
            <w:rStyle w:val="Hyperlink"/>
            <w:rFonts w:asciiTheme="minorHAnsi" w:eastAsiaTheme="minorHAnsi" w:hAnsiTheme="minorHAnsi" w:cs="Segoe UI"/>
            <w:sz w:val="18"/>
            <w:szCs w:val="18"/>
          </w:rPr>
          <w:t>https://doi.org/10.1080/00220973.2024.2310678</w:t>
        </w:r>
      </w:hyperlink>
    </w:p>
    <w:p w14:paraId="669DB6DF" w14:textId="7039A384" w:rsidR="009873E4" w:rsidRPr="009873E4" w:rsidRDefault="009873E4" w:rsidP="00650B24">
      <w:pPr>
        <w:ind w:left="720" w:hanging="720"/>
        <w:rPr>
          <w:rFonts w:asciiTheme="minorHAnsi" w:eastAsiaTheme="minorHAnsi" w:hAnsiTheme="minorHAnsi" w:cs="Segoe UI"/>
          <w:bCs/>
          <w:sz w:val="18"/>
          <w:szCs w:val="18"/>
        </w:rPr>
      </w:pPr>
      <w:r w:rsidRPr="009873E4">
        <w:rPr>
          <w:rFonts w:asciiTheme="minorHAnsi" w:eastAsiaTheme="minorHAnsi" w:hAnsiTheme="minorHAnsi" w:cs="Segoe UI"/>
          <w:bCs/>
          <w:sz w:val="18"/>
          <w:szCs w:val="18"/>
        </w:rPr>
        <w:t xml:space="preserve">Finney, S.J., Stewart, J.P., Wild, A.N., </w:t>
      </w:r>
      <w:r w:rsidRPr="009873E4">
        <w:rPr>
          <w:rFonts w:asciiTheme="minorHAnsi" w:eastAsiaTheme="minorHAnsi" w:hAnsiTheme="minorHAnsi" w:cs="Segoe UI"/>
          <w:b/>
          <w:sz w:val="18"/>
          <w:szCs w:val="18"/>
        </w:rPr>
        <w:t>Herr, R.K.</w:t>
      </w:r>
      <w:r w:rsidRPr="009873E4">
        <w:rPr>
          <w:rFonts w:asciiTheme="minorHAnsi" w:eastAsiaTheme="minorHAnsi" w:hAnsiTheme="minorHAnsi" w:cs="Segoe UI"/>
          <w:bCs/>
          <w:sz w:val="18"/>
          <w:szCs w:val="18"/>
        </w:rPr>
        <w:t xml:space="preserve"> &amp; Schaefer, K.E. (2024). A meta-assessment rubric to guide professional development and practice in equitable outcomes assessment. </w:t>
      </w:r>
      <w:r w:rsidRPr="009873E4">
        <w:rPr>
          <w:rFonts w:asciiTheme="minorHAnsi" w:eastAsiaTheme="minorHAnsi" w:hAnsiTheme="minorHAnsi" w:cs="Segoe UI"/>
          <w:bCs/>
          <w:i/>
          <w:iCs/>
          <w:sz w:val="18"/>
          <w:szCs w:val="18"/>
        </w:rPr>
        <w:t>Research &amp; Practice in Assessment</w:t>
      </w:r>
      <w:r w:rsidRPr="009873E4">
        <w:rPr>
          <w:rFonts w:asciiTheme="minorHAnsi" w:eastAsiaTheme="minorHAnsi" w:hAnsiTheme="minorHAnsi" w:cs="Segoe UI"/>
          <w:bCs/>
          <w:sz w:val="18"/>
          <w:szCs w:val="18"/>
        </w:rPr>
        <w:t xml:space="preserve">, </w:t>
      </w:r>
      <w:r w:rsidRPr="009873E4">
        <w:rPr>
          <w:rFonts w:asciiTheme="minorHAnsi" w:eastAsiaTheme="minorHAnsi" w:hAnsiTheme="minorHAnsi" w:cs="Segoe UI"/>
          <w:bCs/>
          <w:i/>
          <w:iCs/>
          <w:sz w:val="18"/>
          <w:szCs w:val="18"/>
        </w:rPr>
        <w:t>19</w:t>
      </w:r>
      <w:r w:rsidRPr="009873E4">
        <w:rPr>
          <w:rFonts w:asciiTheme="minorHAnsi" w:eastAsiaTheme="minorHAnsi" w:hAnsiTheme="minorHAnsi" w:cs="Segoe UI"/>
          <w:bCs/>
          <w:sz w:val="18"/>
          <w:szCs w:val="18"/>
        </w:rPr>
        <w:t xml:space="preserve">(1), 45-58. </w:t>
      </w:r>
      <w:hyperlink r:id="rId16" w:history="1">
        <w:r w:rsidRPr="009873E4">
          <w:rPr>
            <w:rStyle w:val="Hyperlink"/>
            <w:rFonts w:asciiTheme="minorHAnsi" w:eastAsiaTheme="minorHAnsi" w:hAnsiTheme="minorHAnsi" w:cs="Segoe UI"/>
            <w:bCs/>
            <w:sz w:val="18"/>
            <w:szCs w:val="18"/>
          </w:rPr>
          <w:t>https://www.rpajournal.com/dev/wp-content/uploads/2024/09/Meta-Assessment-Rubric-Equitable-Outcomes-Assessment-RPA.pdf</w:t>
        </w:r>
      </w:hyperlink>
      <w:r w:rsidRPr="009873E4">
        <w:rPr>
          <w:rFonts w:asciiTheme="minorHAnsi" w:eastAsiaTheme="minorHAnsi" w:hAnsiTheme="minorHAnsi" w:cs="Segoe UI"/>
          <w:bCs/>
          <w:sz w:val="18"/>
          <w:szCs w:val="18"/>
        </w:rPr>
        <w:t xml:space="preserve"> </w:t>
      </w:r>
    </w:p>
    <w:p w14:paraId="4B7D6420" w14:textId="77777777" w:rsidR="009873E4" w:rsidRPr="009873E4" w:rsidRDefault="009873E4" w:rsidP="009873E4">
      <w:pPr>
        <w:ind w:left="720" w:hanging="720"/>
        <w:rPr>
          <w:rFonts w:asciiTheme="minorHAnsi" w:eastAsiaTheme="minorHAnsi" w:hAnsiTheme="minorHAnsi" w:cs="Segoe UI"/>
          <w:bCs/>
          <w:sz w:val="18"/>
          <w:szCs w:val="18"/>
        </w:rPr>
      </w:pPr>
      <w:r w:rsidRPr="009873E4">
        <w:rPr>
          <w:rFonts w:asciiTheme="minorHAnsi" w:eastAsiaTheme="minorHAnsi" w:hAnsiTheme="minorHAnsi" w:cs="Segoe UI"/>
          <w:bCs/>
          <w:sz w:val="18"/>
          <w:szCs w:val="18"/>
        </w:rPr>
        <w:t xml:space="preserve">Wild, A.N., </w:t>
      </w:r>
      <w:r w:rsidRPr="009873E4">
        <w:rPr>
          <w:rFonts w:asciiTheme="minorHAnsi" w:eastAsiaTheme="minorHAnsi" w:hAnsiTheme="minorHAnsi" w:cs="Segoe UI"/>
          <w:b/>
          <w:sz w:val="18"/>
          <w:szCs w:val="18"/>
        </w:rPr>
        <w:t>Herr, R.K.,</w:t>
      </w:r>
      <w:r w:rsidRPr="009873E4">
        <w:rPr>
          <w:rFonts w:asciiTheme="minorHAnsi" w:eastAsiaTheme="minorHAnsi" w:hAnsiTheme="minorHAnsi" w:cs="Segoe UI"/>
          <w:bCs/>
          <w:sz w:val="18"/>
          <w:szCs w:val="18"/>
        </w:rPr>
        <w:t xml:space="preserve"> &amp; Finney, S.J. (2024). Professional development in equity-centered outcomes assessment: The utility of a meta-assessment rubric</w:t>
      </w:r>
      <w:r w:rsidRPr="009873E4">
        <w:rPr>
          <w:rFonts w:asciiTheme="minorHAnsi" w:eastAsiaTheme="minorHAnsi" w:hAnsiTheme="minorHAnsi" w:cs="Segoe UI"/>
          <w:bCs/>
          <w:i/>
          <w:iCs/>
          <w:sz w:val="18"/>
          <w:szCs w:val="18"/>
        </w:rPr>
        <w:t>. Journal of Student Affairs Inquiry, Impact and Improvement</w:t>
      </w:r>
      <w:r w:rsidRPr="009873E4">
        <w:rPr>
          <w:rFonts w:asciiTheme="minorHAnsi" w:eastAsiaTheme="minorHAnsi" w:hAnsiTheme="minorHAnsi" w:cs="Segoe UI"/>
          <w:bCs/>
          <w:sz w:val="18"/>
          <w:szCs w:val="18"/>
        </w:rPr>
        <w:t xml:space="preserve">, </w:t>
      </w:r>
      <w:r w:rsidRPr="009873E4">
        <w:rPr>
          <w:rFonts w:asciiTheme="minorHAnsi" w:eastAsiaTheme="minorHAnsi" w:hAnsiTheme="minorHAnsi" w:cs="Segoe UI"/>
          <w:bCs/>
          <w:i/>
          <w:iCs/>
          <w:sz w:val="18"/>
          <w:szCs w:val="18"/>
        </w:rPr>
        <w:t>7</w:t>
      </w:r>
      <w:r w:rsidRPr="009873E4">
        <w:rPr>
          <w:rFonts w:asciiTheme="minorHAnsi" w:eastAsiaTheme="minorHAnsi" w:hAnsiTheme="minorHAnsi" w:cs="Segoe UI"/>
          <w:bCs/>
          <w:sz w:val="18"/>
          <w:szCs w:val="18"/>
        </w:rPr>
        <w:t xml:space="preserve">(1), 101-120.  </w:t>
      </w:r>
      <w:hyperlink r:id="rId17" w:history="1">
        <w:r w:rsidRPr="009873E4">
          <w:rPr>
            <w:rStyle w:val="Hyperlink"/>
            <w:rFonts w:asciiTheme="minorHAnsi" w:eastAsiaTheme="minorHAnsi" w:hAnsiTheme="minorHAnsi" w:cs="Segoe UI"/>
            <w:bCs/>
            <w:sz w:val="18"/>
            <w:szCs w:val="18"/>
          </w:rPr>
          <w:t>https://journals.indianapolis.iu.edu/index.php/jsaiii/article/view/28702/25767</w:t>
        </w:r>
      </w:hyperlink>
      <w:r w:rsidRPr="009873E4">
        <w:rPr>
          <w:rFonts w:asciiTheme="minorHAnsi" w:eastAsiaTheme="minorHAnsi" w:hAnsiTheme="minorHAnsi" w:cs="Segoe UI"/>
          <w:bCs/>
          <w:sz w:val="18"/>
          <w:szCs w:val="18"/>
        </w:rPr>
        <w:t xml:space="preserve"> </w:t>
      </w:r>
    </w:p>
    <w:p w14:paraId="45FB2D8B" w14:textId="77777777" w:rsidR="00294453" w:rsidRDefault="00294453" w:rsidP="00F11C54">
      <w:pPr>
        <w:rPr>
          <w:rFonts w:asciiTheme="minorHAnsi" w:eastAsiaTheme="minorHAnsi" w:hAnsiTheme="minorHAnsi" w:cs="Segoe UI"/>
          <w:b/>
          <w:sz w:val="18"/>
          <w:szCs w:val="18"/>
        </w:rPr>
      </w:pPr>
    </w:p>
    <w:p w14:paraId="000845C6" w14:textId="6053383A" w:rsidR="00C76CD1" w:rsidRPr="00B17A2D" w:rsidRDefault="00C76CD1" w:rsidP="00C76CD1">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2023</w:t>
      </w:r>
    </w:p>
    <w:p w14:paraId="6ED93A34" w14:textId="77777777" w:rsidR="00320EF0" w:rsidRPr="00320EF0" w:rsidRDefault="00320EF0" w:rsidP="00320EF0">
      <w:pPr>
        <w:ind w:left="432" w:hanging="432"/>
        <w:rPr>
          <w:rFonts w:asciiTheme="minorHAnsi" w:hAnsiTheme="minorHAnsi" w:cstheme="minorHAnsi"/>
          <w:bCs/>
          <w:sz w:val="18"/>
          <w:szCs w:val="18"/>
        </w:rPr>
      </w:pPr>
      <w:r w:rsidRPr="00320EF0">
        <w:rPr>
          <w:rFonts w:asciiTheme="minorHAnsi" w:hAnsiTheme="minorHAnsi" w:cstheme="minorHAnsi"/>
          <w:bCs/>
          <w:sz w:val="18"/>
          <w:szCs w:val="18"/>
        </w:rPr>
        <w:t xml:space="preserve">Finney, S.J. &amp; </w:t>
      </w:r>
      <w:r w:rsidRPr="00320EF0">
        <w:rPr>
          <w:rFonts w:asciiTheme="minorHAnsi" w:hAnsiTheme="minorHAnsi" w:cstheme="minorHAnsi"/>
          <w:b/>
          <w:bCs/>
          <w:sz w:val="18"/>
          <w:szCs w:val="18"/>
        </w:rPr>
        <w:t>McFadden, M.E</w:t>
      </w:r>
      <w:r w:rsidRPr="00320EF0">
        <w:rPr>
          <w:rFonts w:asciiTheme="minorHAnsi" w:hAnsiTheme="minorHAnsi" w:cstheme="minorHAnsi"/>
          <w:bCs/>
          <w:sz w:val="18"/>
          <w:szCs w:val="18"/>
        </w:rPr>
        <w:t xml:space="preserve">. (2023). Examining the question-behavior effect in low-stakes testing contexts: A cheap strategy to increase examinee effort. </w:t>
      </w:r>
      <w:r w:rsidRPr="00320EF0">
        <w:rPr>
          <w:rFonts w:asciiTheme="minorHAnsi" w:hAnsiTheme="minorHAnsi" w:cstheme="minorHAnsi"/>
          <w:bCs/>
          <w:i/>
          <w:iCs/>
          <w:sz w:val="18"/>
          <w:szCs w:val="18"/>
        </w:rPr>
        <w:t>Educational Assessment, 28,</w:t>
      </w:r>
      <w:r w:rsidRPr="00320EF0">
        <w:rPr>
          <w:rFonts w:asciiTheme="minorHAnsi" w:hAnsiTheme="minorHAnsi" w:cstheme="minorHAnsi"/>
          <w:bCs/>
          <w:sz w:val="18"/>
          <w:szCs w:val="18"/>
        </w:rPr>
        <w:t xml:space="preserve"> 211-228. </w:t>
      </w:r>
      <w:proofErr w:type="spellStart"/>
      <w:r w:rsidRPr="00320EF0">
        <w:rPr>
          <w:rFonts w:asciiTheme="minorHAnsi" w:hAnsiTheme="minorHAnsi" w:cstheme="minorHAnsi"/>
          <w:bCs/>
          <w:sz w:val="18"/>
          <w:szCs w:val="18"/>
        </w:rPr>
        <w:t>doi</w:t>
      </w:r>
      <w:proofErr w:type="spellEnd"/>
      <w:r w:rsidRPr="00320EF0">
        <w:rPr>
          <w:rFonts w:asciiTheme="minorHAnsi" w:hAnsiTheme="minorHAnsi" w:cstheme="minorHAnsi"/>
          <w:bCs/>
          <w:sz w:val="18"/>
          <w:szCs w:val="18"/>
        </w:rPr>
        <w:t xml:space="preserve">: 10.1080/10627197.2023.2222588    </w:t>
      </w:r>
    </w:p>
    <w:p w14:paraId="6338E347" w14:textId="56D1A1C7" w:rsidR="006E55B3" w:rsidRDefault="006E55B3" w:rsidP="006E55B3">
      <w:pPr>
        <w:ind w:left="432" w:hanging="432"/>
        <w:rPr>
          <w:rFonts w:asciiTheme="minorHAnsi" w:hAnsiTheme="minorHAnsi" w:cstheme="minorHAnsi"/>
          <w:bCs/>
          <w:sz w:val="18"/>
          <w:szCs w:val="18"/>
        </w:rPr>
      </w:pPr>
      <w:r w:rsidRPr="00FD24DC">
        <w:rPr>
          <w:rFonts w:asciiTheme="minorHAnsi" w:hAnsiTheme="minorHAnsi" w:cstheme="minorHAnsi"/>
          <w:bCs/>
          <w:sz w:val="18"/>
          <w:szCs w:val="18"/>
        </w:rPr>
        <w:t xml:space="preserve">Leventhal, B. C., Ames, A. J., &amp; </w:t>
      </w:r>
      <w:r w:rsidRPr="00173609">
        <w:rPr>
          <w:rFonts w:asciiTheme="minorHAnsi" w:hAnsiTheme="minorHAnsi" w:cstheme="minorHAnsi"/>
          <w:b/>
          <w:sz w:val="18"/>
          <w:szCs w:val="18"/>
        </w:rPr>
        <w:t>Thompson, K. N.</w:t>
      </w:r>
      <w:r w:rsidRPr="00FD24DC">
        <w:rPr>
          <w:rFonts w:asciiTheme="minorHAnsi" w:hAnsiTheme="minorHAnsi" w:cstheme="minorHAnsi"/>
          <w:bCs/>
          <w:sz w:val="18"/>
          <w:szCs w:val="18"/>
        </w:rPr>
        <w:t xml:space="preserve"> (</w:t>
      </w:r>
      <w:r>
        <w:rPr>
          <w:rFonts w:asciiTheme="minorHAnsi" w:hAnsiTheme="minorHAnsi" w:cstheme="minorHAnsi"/>
          <w:bCs/>
          <w:sz w:val="18"/>
          <w:szCs w:val="18"/>
        </w:rPr>
        <w:t>2023</w:t>
      </w:r>
      <w:r w:rsidRPr="00FD24DC">
        <w:rPr>
          <w:rFonts w:asciiTheme="minorHAnsi" w:hAnsiTheme="minorHAnsi" w:cstheme="minorHAnsi"/>
          <w:bCs/>
          <w:sz w:val="18"/>
          <w:szCs w:val="18"/>
        </w:rPr>
        <w:t>). Simulation studies for psychometrics. In D. McCaffrey (Ed</w:t>
      </w:r>
      <w:r w:rsidRPr="00342C52">
        <w:rPr>
          <w:rFonts w:asciiTheme="minorHAnsi" w:hAnsiTheme="minorHAnsi" w:cstheme="minorHAnsi"/>
          <w:bCs/>
          <w:i/>
          <w:iCs/>
          <w:sz w:val="18"/>
          <w:szCs w:val="18"/>
        </w:rPr>
        <w:t>.), International Encyclopedia of Education</w:t>
      </w:r>
      <w:r w:rsidRPr="00FD24DC">
        <w:rPr>
          <w:rFonts w:asciiTheme="minorHAnsi" w:hAnsiTheme="minorHAnsi" w:cstheme="minorHAnsi"/>
          <w:bCs/>
          <w:sz w:val="18"/>
          <w:szCs w:val="18"/>
        </w:rPr>
        <w:t xml:space="preserve"> (4th ed.). Elsevier Inc. </w:t>
      </w:r>
      <w:proofErr w:type="spellStart"/>
      <w:r w:rsidR="006F7EAF" w:rsidRPr="006F7EAF">
        <w:rPr>
          <w:rFonts w:asciiTheme="minorHAnsi" w:hAnsiTheme="minorHAnsi" w:cstheme="minorHAnsi"/>
          <w:bCs/>
          <w:sz w:val="18"/>
          <w:szCs w:val="18"/>
        </w:rPr>
        <w:t>doi</w:t>
      </w:r>
      <w:proofErr w:type="spellEnd"/>
      <w:r w:rsidR="006F7EAF" w:rsidRPr="006F7EAF">
        <w:rPr>
          <w:rFonts w:asciiTheme="minorHAnsi" w:hAnsiTheme="minorHAnsi" w:cstheme="minorHAnsi"/>
          <w:bCs/>
          <w:sz w:val="18"/>
          <w:szCs w:val="18"/>
        </w:rPr>
        <w:t>: 10.1016/B978-0-12-818630-5.10043-0</w:t>
      </w:r>
    </w:p>
    <w:p w14:paraId="14F2DD2B" w14:textId="77777777" w:rsidR="00156642" w:rsidRDefault="00156642" w:rsidP="00156642">
      <w:pPr>
        <w:rPr>
          <w:rFonts w:asciiTheme="minorHAnsi" w:hAnsiTheme="minorHAnsi" w:cstheme="minorHAnsi"/>
          <w:sz w:val="18"/>
          <w:szCs w:val="18"/>
        </w:rPr>
      </w:pPr>
      <w:r w:rsidRPr="00A13CD6">
        <w:rPr>
          <w:rFonts w:asciiTheme="minorHAnsi" w:hAnsiTheme="minorHAnsi" w:cstheme="minorHAnsi"/>
          <w:b/>
          <w:bCs/>
          <w:sz w:val="18"/>
          <w:szCs w:val="18"/>
        </w:rPr>
        <w:t>Shapovalov, Y. A</w:t>
      </w:r>
      <w:r>
        <w:rPr>
          <w:rFonts w:asciiTheme="minorHAnsi" w:hAnsiTheme="minorHAnsi" w:cstheme="minorHAnsi"/>
          <w:sz w:val="18"/>
          <w:szCs w:val="18"/>
        </w:rPr>
        <w:t xml:space="preserve">. &amp; Leventhal, B. C. (2023). </w:t>
      </w:r>
      <w:r w:rsidRPr="00F11C54">
        <w:rPr>
          <w:rFonts w:asciiTheme="minorHAnsi" w:hAnsiTheme="minorHAnsi" w:cstheme="minorHAnsi"/>
          <w:sz w:val="18"/>
          <w:szCs w:val="18"/>
        </w:rPr>
        <w:t xml:space="preserve">Investigation of the alignment of general education and academic degree program learning </w:t>
      </w:r>
    </w:p>
    <w:p w14:paraId="441B7058" w14:textId="77777777" w:rsidR="00156642" w:rsidRPr="00054CF0" w:rsidRDefault="00156642" w:rsidP="00156642">
      <w:pPr>
        <w:ind w:firstLine="720"/>
        <w:rPr>
          <w:rFonts w:asciiTheme="minorHAnsi" w:hAnsiTheme="minorHAnsi" w:cstheme="minorHAnsi"/>
          <w:i/>
          <w:iCs/>
          <w:sz w:val="18"/>
          <w:szCs w:val="18"/>
        </w:rPr>
      </w:pPr>
      <w:r w:rsidRPr="00F11C54">
        <w:rPr>
          <w:rFonts w:asciiTheme="minorHAnsi" w:hAnsiTheme="minorHAnsi" w:cstheme="minorHAnsi"/>
          <w:sz w:val="18"/>
          <w:szCs w:val="18"/>
        </w:rPr>
        <w:t>outcomes</w:t>
      </w:r>
      <w:r>
        <w:rPr>
          <w:rFonts w:asciiTheme="minorHAnsi" w:hAnsiTheme="minorHAnsi" w:cstheme="minorHAnsi"/>
          <w:sz w:val="18"/>
          <w:szCs w:val="18"/>
        </w:rPr>
        <w:t xml:space="preserve">. </w:t>
      </w:r>
      <w:r>
        <w:rPr>
          <w:rFonts w:asciiTheme="minorHAnsi" w:hAnsiTheme="minorHAnsi" w:cstheme="minorHAnsi"/>
          <w:i/>
          <w:iCs/>
          <w:sz w:val="18"/>
          <w:szCs w:val="18"/>
        </w:rPr>
        <w:t>Journal of Research &amp; Practice in Assessment, 18</w:t>
      </w:r>
      <w:r>
        <w:rPr>
          <w:rFonts w:asciiTheme="minorHAnsi" w:hAnsiTheme="minorHAnsi" w:cstheme="minorHAnsi"/>
          <w:sz w:val="18"/>
          <w:szCs w:val="18"/>
        </w:rPr>
        <w:t>(1), 33-49.</w:t>
      </w:r>
      <w:r>
        <w:rPr>
          <w:rFonts w:asciiTheme="minorHAnsi" w:hAnsiTheme="minorHAnsi" w:cstheme="minorHAnsi"/>
          <w:i/>
          <w:iCs/>
          <w:sz w:val="18"/>
          <w:szCs w:val="18"/>
        </w:rPr>
        <w:t xml:space="preserve"> </w:t>
      </w:r>
    </w:p>
    <w:p w14:paraId="06B22322" w14:textId="66B31A63" w:rsidR="00987A3D" w:rsidRPr="00B17A2D" w:rsidRDefault="00C76CD1" w:rsidP="00987A3D">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2022</w:t>
      </w:r>
    </w:p>
    <w:p w14:paraId="0E8A6A79" w14:textId="77777777" w:rsidR="003321B1" w:rsidRPr="003321B1" w:rsidRDefault="003321B1" w:rsidP="003321B1">
      <w:pPr>
        <w:pStyle w:val="Default"/>
        <w:ind w:left="720" w:hanging="720"/>
        <w:rPr>
          <w:rFonts w:asciiTheme="minorHAnsi" w:hAnsiTheme="minorHAnsi" w:cstheme="minorHAnsi"/>
          <w:sz w:val="18"/>
          <w:szCs w:val="18"/>
        </w:rPr>
      </w:pPr>
      <w:r w:rsidRPr="003321B1">
        <w:rPr>
          <w:rFonts w:asciiTheme="minorHAnsi" w:hAnsiTheme="minorHAnsi" w:cstheme="minorHAnsi"/>
          <w:b/>
          <w:bCs/>
          <w:color w:val="auto"/>
          <w:sz w:val="18"/>
          <w:szCs w:val="18"/>
        </w:rPr>
        <w:t>Schaefer, K.,</w:t>
      </w:r>
      <w:r w:rsidRPr="003321B1">
        <w:rPr>
          <w:rFonts w:asciiTheme="minorHAnsi" w:hAnsiTheme="minorHAnsi" w:cstheme="minorHAnsi"/>
          <w:color w:val="auto"/>
          <w:sz w:val="18"/>
          <w:szCs w:val="18"/>
        </w:rPr>
        <w:t xml:space="preserve"> </w:t>
      </w:r>
      <w:r w:rsidRPr="003321B1">
        <w:rPr>
          <w:rFonts w:asciiTheme="minorHAnsi" w:hAnsiTheme="minorHAnsi" w:cstheme="minorHAnsi"/>
          <w:b/>
          <w:bCs/>
          <w:color w:val="auto"/>
          <w:sz w:val="18"/>
          <w:szCs w:val="18"/>
        </w:rPr>
        <w:t>Harmon, S.</w:t>
      </w:r>
      <w:r w:rsidRPr="003321B1">
        <w:rPr>
          <w:rFonts w:asciiTheme="minorHAnsi" w:hAnsiTheme="minorHAnsi" w:cstheme="minorHAnsi"/>
          <w:color w:val="auto"/>
          <w:sz w:val="18"/>
          <w:szCs w:val="18"/>
        </w:rPr>
        <w:t xml:space="preserve"> &amp; Pastor, D. A (2022). Examinee perspectives on </w:t>
      </w:r>
      <w:proofErr w:type="spellStart"/>
      <w:r w:rsidRPr="003321B1">
        <w:rPr>
          <w:rFonts w:asciiTheme="minorHAnsi" w:hAnsiTheme="minorHAnsi" w:cstheme="minorHAnsi"/>
          <w:color w:val="auto"/>
          <w:sz w:val="18"/>
          <w:szCs w:val="18"/>
        </w:rPr>
        <w:t>unproctored</w:t>
      </w:r>
      <w:proofErr w:type="spellEnd"/>
      <w:r w:rsidRPr="003321B1">
        <w:rPr>
          <w:rFonts w:asciiTheme="minorHAnsi" w:hAnsiTheme="minorHAnsi" w:cstheme="minorHAnsi"/>
          <w:color w:val="auto"/>
          <w:sz w:val="18"/>
          <w:szCs w:val="18"/>
        </w:rPr>
        <w:t xml:space="preserve"> internet testing</w:t>
      </w:r>
      <w:r w:rsidRPr="003321B1">
        <w:rPr>
          <w:rFonts w:asciiTheme="minorHAnsi" w:hAnsiTheme="minorHAnsi" w:cstheme="minorHAnsi"/>
          <w:i/>
          <w:color w:val="auto"/>
          <w:sz w:val="18"/>
          <w:szCs w:val="18"/>
        </w:rPr>
        <w:t>.</w:t>
      </w:r>
      <w:r w:rsidRPr="003321B1">
        <w:rPr>
          <w:rFonts w:asciiTheme="minorHAnsi" w:hAnsiTheme="minorHAnsi" w:cstheme="minorHAnsi"/>
          <w:color w:val="auto"/>
          <w:sz w:val="18"/>
          <w:szCs w:val="18"/>
        </w:rPr>
        <w:t xml:space="preserve"> </w:t>
      </w:r>
      <w:r w:rsidRPr="003321B1">
        <w:rPr>
          <w:rFonts w:asciiTheme="minorHAnsi" w:hAnsiTheme="minorHAnsi" w:cstheme="minorHAnsi"/>
          <w:i/>
          <w:sz w:val="18"/>
          <w:szCs w:val="18"/>
        </w:rPr>
        <w:t xml:space="preserve">Research and Practice in Assessment, 17(1), </w:t>
      </w:r>
      <w:r w:rsidRPr="003321B1">
        <w:rPr>
          <w:rFonts w:asciiTheme="minorHAnsi" w:hAnsiTheme="minorHAnsi" w:cstheme="minorHAnsi"/>
          <w:sz w:val="18"/>
          <w:szCs w:val="18"/>
        </w:rPr>
        <w:t>69-78</w:t>
      </w:r>
      <w:r w:rsidRPr="003321B1">
        <w:rPr>
          <w:rFonts w:asciiTheme="minorHAnsi" w:hAnsiTheme="minorHAnsi" w:cstheme="minorHAnsi"/>
          <w:i/>
          <w:sz w:val="18"/>
          <w:szCs w:val="18"/>
        </w:rPr>
        <w:t>.</w:t>
      </w:r>
      <w:r w:rsidRPr="003321B1">
        <w:rPr>
          <w:rFonts w:asciiTheme="minorHAnsi" w:hAnsiTheme="minorHAnsi" w:cstheme="minorHAnsi"/>
          <w:sz w:val="18"/>
          <w:szCs w:val="18"/>
        </w:rPr>
        <w:t xml:space="preserve"> </w:t>
      </w:r>
      <w:hyperlink r:id="rId18" w:history="1">
        <w:r w:rsidRPr="003321B1">
          <w:rPr>
            <w:rStyle w:val="Hyperlink"/>
            <w:rFonts w:asciiTheme="minorHAnsi" w:hAnsiTheme="minorHAnsi" w:cstheme="minorHAnsi"/>
            <w:sz w:val="18"/>
            <w:szCs w:val="18"/>
          </w:rPr>
          <w:t>https://www.rpajournal.com/examinee-perspectives-on-unproctored-internet-testing/</w:t>
        </w:r>
      </w:hyperlink>
    </w:p>
    <w:p w14:paraId="2FF2D6CB" w14:textId="763072F4" w:rsidR="00FA39AE" w:rsidRPr="00B17A2D" w:rsidRDefault="00FA39AE" w:rsidP="00FA39AE">
      <w:pPr>
        <w:pStyle w:val="PlainText"/>
        <w:pBdr>
          <w:top w:val="single" w:sz="4" w:space="1" w:color="auto"/>
          <w:left w:val="single" w:sz="4" w:space="0"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2021</w:t>
      </w:r>
    </w:p>
    <w:p w14:paraId="6EF95414" w14:textId="01237697" w:rsidR="000D6508" w:rsidRPr="000D6508" w:rsidRDefault="000D6508" w:rsidP="000D6508">
      <w:pPr>
        <w:ind w:left="720" w:hanging="720"/>
        <w:contextualSpacing/>
        <w:rPr>
          <w:rFonts w:asciiTheme="minorHAnsi" w:hAnsiTheme="minorHAnsi" w:cstheme="minorHAnsi"/>
          <w:sz w:val="18"/>
          <w:szCs w:val="18"/>
        </w:rPr>
      </w:pPr>
      <w:r w:rsidRPr="000D6508">
        <w:rPr>
          <w:rFonts w:asciiTheme="minorHAnsi" w:hAnsiTheme="minorHAnsi" w:cstheme="minorHAnsi"/>
          <w:sz w:val="18"/>
          <w:szCs w:val="18"/>
        </w:rPr>
        <w:t xml:space="preserve">Leventhal, B. C. &amp; </w:t>
      </w:r>
      <w:r w:rsidRPr="000D6508">
        <w:rPr>
          <w:rFonts w:asciiTheme="minorHAnsi" w:hAnsiTheme="minorHAnsi" w:cstheme="minorHAnsi"/>
          <w:b/>
          <w:bCs/>
          <w:sz w:val="18"/>
          <w:szCs w:val="18"/>
        </w:rPr>
        <w:t>Thompson, K. N.</w:t>
      </w:r>
      <w:r w:rsidRPr="000D6508">
        <w:rPr>
          <w:rFonts w:asciiTheme="minorHAnsi" w:hAnsiTheme="minorHAnsi" w:cstheme="minorHAnsi"/>
          <w:sz w:val="18"/>
          <w:szCs w:val="18"/>
        </w:rPr>
        <w:t xml:space="preserve"> (2021). Surveying the measurement profession to </w:t>
      </w:r>
      <w:r w:rsidR="00CD708A" w:rsidRPr="000D6508">
        <w:rPr>
          <w:rFonts w:asciiTheme="minorHAnsi" w:hAnsiTheme="minorHAnsi" w:cstheme="minorHAnsi"/>
          <w:sz w:val="18"/>
          <w:szCs w:val="18"/>
        </w:rPr>
        <w:t>assist recruiting</w:t>
      </w:r>
      <w:r w:rsidRPr="000D6508">
        <w:rPr>
          <w:rFonts w:asciiTheme="minorHAnsi" w:hAnsiTheme="minorHAnsi" w:cstheme="minorHAnsi"/>
          <w:sz w:val="18"/>
          <w:szCs w:val="18"/>
        </w:rPr>
        <w:t xml:space="preserve"> in the United States. </w:t>
      </w:r>
      <w:r w:rsidRPr="00CD708A">
        <w:rPr>
          <w:rFonts w:asciiTheme="minorHAnsi" w:hAnsiTheme="minorHAnsi" w:cstheme="minorHAnsi"/>
          <w:i/>
          <w:iCs/>
          <w:sz w:val="18"/>
          <w:szCs w:val="18"/>
        </w:rPr>
        <w:t>Educational Measurement: Issues and Practice, 40(</w:t>
      </w:r>
      <w:r w:rsidRPr="000D6508">
        <w:rPr>
          <w:rFonts w:asciiTheme="minorHAnsi" w:hAnsiTheme="minorHAnsi" w:cstheme="minorHAnsi"/>
          <w:sz w:val="18"/>
          <w:szCs w:val="18"/>
        </w:rPr>
        <w:t xml:space="preserve">3), 83-95 </w:t>
      </w:r>
      <w:proofErr w:type="spellStart"/>
      <w:r w:rsidRPr="000D6508">
        <w:rPr>
          <w:rFonts w:asciiTheme="minorHAnsi" w:hAnsiTheme="minorHAnsi" w:cstheme="minorHAnsi"/>
          <w:sz w:val="18"/>
          <w:szCs w:val="18"/>
        </w:rPr>
        <w:t>doi</w:t>
      </w:r>
      <w:proofErr w:type="spellEnd"/>
      <w:r w:rsidRPr="000D6508">
        <w:rPr>
          <w:rFonts w:asciiTheme="minorHAnsi" w:hAnsiTheme="minorHAnsi" w:cstheme="minorHAnsi"/>
          <w:sz w:val="18"/>
          <w:szCs w:val="18"/>
        </w:rPr>
        <w:t>: 10.1111/emip.12431</w:t>
      </w:r>
    </w:p>
    <w:p w14:paraId="5B6AE54B" w14:textId="2E650715" w:rsidR="002A7741" w:rsidRPr="002A7741" w:rsidRDefault="002A7741" w:rsidP="000D6508">
      <w:pPr>
        <w:ind w:left="720" w:hanging="720"/>
        <w:contextualSpacing/>
        <w:rPr>
          <w:rFonts w:asciiTheme="minorHAnsi" w:hAnsiTheme="minorHAnsi" w:cstheme="minorHAnsi"/>
          <w:sz w:val="18"/>
          <w:szCs w:val="18"/>
        </w:rPr>
      </w:pPr>
      <w:r w:rsidRPr="00116042">
        <w:rPr>
          <w:rFonts w:asciiTheme="minorHAnsi" w:hAnsiTheme="minorHAnsi" w:cstheme="minorHAnsi"/>
          <w:b/>
          <w:bCs/>
          <w:sz w:val="18"/>
          <w:szCs w:val="18"/>
        </w:rPr>
        <w:t>Satkus, P.</w:t>
      </w:r>
      <w:r w:rsidRPr="00746399">
        <w:rPr>
          <w:rFonts w:asciiTheme="minorHAnsi" w:hAnsiTheme="minorHAnsi" w:cstheme="minorHAnsi"/>
          <w:sz w:val="18"/>
          <w:szCs w:val="18"/>
        </w:rPr>
        <w:t xml:space="preserve"> &amp; Finney, S.J. (</w:t>
      </w:r>
      <w:r w:rsidR="00E41676">
        <w:rPr>
          <w:rFonts w:asciiTheme="minorHAnsi" w:hAnsiTheme="minorHAnsi" w:cstheme="minorHAnsi"/>
          <w:sz w:val="18"/>
          <w:szCs w:val="18"/>
        </w:rPr>
        <w:t>2021</w:t>
      </w:r>
      <w:r w:rsidRPr="00746399">
        <w:rPr>
          <w:rFonts w:asciiTheme="minorHAnsi" w:hAnsiTheme="minorHAnsi" w:cstheme="minorHAnsi"/>
          <w:sz w:val="18"/>
          <w:szCs w:val="18"/>
        </w:rPr>
        <w:t xml:space="preserve">). Antecedents of examinee motivation during low-stakes tests: Examining the variability in effects across different research designs. </w:t>
      </w:r>
      <w:r w:rsidRPr="00746399">
        <w:rPr>
          <w:rFonts w:asciiTheme="minorHAnsi" w:hAnsiTheme="minorHAnsi" w:cstheme="minorHAnsi"/>
          <w:i/>
          <w:iCs/>
          <w:sz w:val="18"/>
          <w:szCs w:val="18"/>
        </w:rPr>
        <w:t>Assessment and Evaluation in Higher Education</w:t>
      </w:r>
      <w:r w:rsidR="001D3C6C">
        <w:rPr>
          <w:rFonts w:asciiTheme="minorHAnsi" w:hAnsiTheme="minorHAnsi" w:cstheme="minorHAnsi"/>
          <w:i/>
          <w:iCs/>
          <w:sz w:val="18"/>
          <w:szCs w:val="18"/>
        </w:rPr>
        <w:t xml:space="preserve">, </w:t>
      </w:r>
      <w:r w:rsidR="001D3C6C" w:rsidRPr="001D3C6C">
        <w:rPr>
          <w:rFonts w:asciiTheme="minorHAnsi" w:hAnsiTheme="minorHAnsi" w:cstheme="minorHAnsi"/>
          <w:sz w:val="18"/>
          <w:szCs w:val="18"/>
        </w:rPr>
        <w:t>46, 1065-1079. DOI: 10.1080/02602938.2020.1846680</w:t>
      </w:r>
    </w:p>
    <w:p w14:paraId="7585C4FC" w14:textId="564CCD40" w:rsidR="000A7F1A" w:rsidRDefault="000A7F1A" w:rsidP="000A7F1A">
      <w:pPr>
        <w:ind w:left="432" w:hanging="432"/>
        <w:rPr>
          <w:rFonts w:asciiTheme="minorHAnsi" w:hAnsiTheme="minorHAnsi" w:cstheme="minorHAnsi"/>
          <w:sz w:val="18"/>
          <w:szCs w:val="18"/>
        </w:rPr>
      </w:pPr>
      <w:r w:rsidRPr="00E56F90">
        <w:rPr>
          <w:rFonts w:asciiTheme="minorHAnsi" w:hAnsiTheme="minorHAnsi" w:cstheme="minorHAnsi"/>
          <w:b/>
          <w:sz w:val="18"/>
          <w:szCs w:val="18"/>
        </w:rPr>
        <w:t>Myers, A. J</w:t>
      </w:r>
      <w:r w:rsidRPr="00E56F90">
        <w:rPr>
          <w:rFonts w:asciiTheme="minorHAnsi" w:hAnsiTheme="minorHAnsi" w:cstheme="minorHAnsi"/>
          <w:sz w:val="18"/>
          <w:szCs w:val="18"/>
        </w:rPr>
        <w:t>. &amp; Finney, S. J. (</w:t>
      </w:r>
      <w:r>
        <w:rPr>
          <w:rFonts w:asciiTheme="minorHAnsi" w:hAnsiTheme="minorHAnsi" w:cstheme="minorHAnsi"/>
          <w:sz w:val="18"/>
          <w:szCs w:val="18"/>
        </w:rPr>
        <w:t>2021</w:t>
      </w:r>
      <w:r w:rsidRPr="00E56F90">
        <w:rPr>
          <w:rFonts w:asciiTheme="minorHAnsi" w:hAnsiTheme="minorHAnsi" w:cstheme="minorHAnsi"/>
          <w:sz w:val="18"/>
          <w:szCs w:val="18"/>
        </w:rPr>
        <w:t xml:space="preserve">). </w:t>
      </w:r>
      <w:r w:rsidRPr="00E56F90">
        <w:rPr>
          <w:rFonts w:asciiTheme="minorHAnsi" w:hAnsiTheme="minorHAnsi" w:cstheme="minorHAnsi"/>
          <w:color w:val="000000"/>
          <w:sz w:val="18"/>
          <w:szCs w:val="18"/>
          <w:shd w:val="clear" w:color="auto" w:fill="FFFFFF"/>
        </w:rPr>
        <w:t xml:space="preserve">Does it matter if examinee motivation is measured before or after the test? A </w:t>
      </w:r>
      <w:proofErr w:type="gramStart"/>
      <w:r w:rsidRPr="00E56F90">
        <w:rPr>
          <w:rFonts w:asciiTheme="minorHAnsi" w:hAnsiTheme="minorHAnsi" w:cstheme="minorHAnsi"/>
          <w:color w:val="000000"/>
          <w:sz w:val="18"/>
          <w:szCs w:val="18"/>
          <w:shd w:val="clear" w:color="auto" w:fill="FFFFFF"/>
        </w:rPr>
        <w:t>moderated</w:t>
      </w:r>
      <w:proofErr w:type="gramEnd"/>
      <w:r w:rsidRPr="00E56F90">
        <w:rPr>
          <w:rFonts w:asciiTheme="minorHAnsi" w:hAnsiTheme="minorHAnsi" w:cstheme="minorHAnsi"/>
          <w:color w:val="000000"/>
          <w:sz w:val="18"/>
          <w:szCs w:val="18"/>
          <w:shd w:val="clear" w:color="auto" w:fill="FFFFFF"/>
        </w:rPr>
        <w:t xml:space="preserve"> mediation anal</w:t>
      </w:r>
      <w:r w:rsidRPr="00E56F90">
        <w:rPr>
          <w:rFonts w:asciiTheme="minorHAnsi" w:hAnsiTheme="minorHAnsi" w:cstheme="minorHAnsi"/>
          <w:i/>
          <w:iCs/>
          <w:color w:val="000000"/>
          <w:sz w:val="18"/>
          <w:szCs w:val="18"/>
          <w:shd w:val="clear" w:color="auto" w:fill="FFFFFF"/>
        </w:rPr>
        <w:t>y</w:t>
      </w:r>
      <w:r w:rsidRPr="00E56F90">
        <w:rPr>
          <w:rFonts w:asciiTheme="minorHAnsi" w:hAnsiTheme="minorHAnsi" w:cstheme="minorHAnsi"/>
          <w:color w:val="000000"/>
          <w:sz w:val="18"/>
          <w:szCs w:val="18"/>
          <w:shd w:val="clear" w:color="auto" w:fill="FFFFFF"/>
        </w:rPr>
        <w:t>sis</w:t>
      </w:r>
      <w:r w:rsidRPr="00E56F90">
        <w:rPr>
          <w:rFonts w:asciiTheme="minorHAnsi" w:hAnsiTheme="minorHAnsi" w:cstheme="minorHAnsi"/>
          <w:i/>
          <w:iCs/>
          <w:color w:val="000000"/>
          <w:sz w:val="18"/>
          <w:szCs w:val="18"/>
          <w:shd w:val="clear" w:color="auto" w:fill="FFFFFF"/>
        </w:rPr>
        <w:t>.</w:t>
      </w:r>
      <w:r w:rsidRPr="00E56F90">
        <w:rPr>
          <w:rFonts w:asciiTheme="minorHAnsi" w:hAnsiTheme="minorHAnsi" w:cstheme="minorHAnsi"/>
          <w:color w:val="000000"/>
          <w:sz w:val="18"/>
          <w:szCs w:val="18"/>
          <w:shd w:val="clear" w:color="auto" w:fill="FFFFFF"/>
        </w:rPr>
        <w:t xml:space="preserve"> </w:t>
      </w:r>
      <w:r w:rsidRPr="00E56F90">
        <w:rPr>
          <w:rFonts w:asciiTheme="minorHAnsi" w:hAnsiTheme="minorHAnsi" w:cstheme="minorHAnsi"/>
          <w:i/>
          <w:iCs/>
          <w:sz w:val="18"/>
          <w:szCs w:val="18"/>
        </w:rPr>
        <w:t>Educational Assessment</w:t>
      </w:r>
      <w:r w:rsidR="00125AAF">
        <w:rPr>
          <w:rFonts w:asciiTheme="minorHAnsi" w:hAnsiTheme="minorHAnsi" w:cstheme="minorHAnsi"/>
          <w:i/>
          <w:iCs/>
          <w:sz w:val="18"/>
          <w:szCs w:val="18"/>
        </w:rPr>
        <w:t xml:space="preserve"> </w:t>
      </w:r>
      <w:r w:rsidR="00125AAF" w:rsidRPr="00125AAF">
        <w:rPr>
          <w:rFonts w:asciiTheme="minorHAnsi" w:hAnsiTheme="minorHAnsi" w:cstheme="minorHAnsi"/>
          <w:i/>
          <w:iCs/>
          <w:sz w:val="18"/>
          <w:szCs w:val="18"/>
        </w:rPr>
        <w:t>26</w:t>
      </w:r>
      <w:r w:rsidR="00125AAF" w:rsidRPr="00125AAF">
        <w:rPr>
          <w:rFonts w:asciiTheme="minorHAnsi" w:hAnsiTheme="minorHAnsi" w:cstheme="minorHAnsi"/>
          <w:sz w:val="18"/>
          <w:szCs w:val="18"/>
        </w:rPr>
        <w:t>, 1-19</w:t>
      </w:r>
      <w:r w:rsidR="00125AAF" w:rsidRPr="00125AAF">
        <w:rPr>
          <w:rFonts w:asciiTheme="minorHAnsi" w:hAnsiTheme="minorHAnsi" w:cstheme="minorHAnsi"/>
          <w:i/>
          <w:iCs/>
          <w:sz w:val="18"/>
          <w:szCs w:val="18"/>
        </w:rPr>
        <w:t>.</w:t>
      </w:r>
    </w:p>
    <w:p w14:paraId="78DE184E" w14:textId="7B57568D" w:rsidR="00560D22" w:rsidRDefault="00560D22" w:rsidP="00560D22">
      <w:pPr>
        <w:rPr>
          <w:rFonts w:asciiTheme="minorHAnsi" w:hAnsiTheme="minorHAnsi" w:cstheme="minorHAnsi"/>
          <w:i/>
          <w:iCs/>
          <w:sz w:val="18"/>
          <w:szCs w:val="18"/>
        </w:rPr>
      </w:pPr>
      <w:r w:rsidRPr="00560D22">
        <w:rPr>
          <w:rFonts w:asciiTheme="minorHAnsi" w:hAnsiTheme="minorHAnsi" w:cstheme="minorHAnsi"/>
          <w:b/>
          <w:bCs/>
          <w:sz w:val="18"/>
          <w:szCs w:val="18"/>
        </w:rPr>
        <w:t>Myers, A.J.</w:t>
      </w:r>
      <w:r w:rsidRPr="00560D22">
        <w:rPr>
          <w:rFonts w:asciiTheme="minorHAnsi" w:hAnsiTheme="minorHAnsi" w:cstheme="minorHAnsi"/>
          <w:sz w:val="18"/>
          <w:szCs w:val="18"/>
        </w:rPr>
        <w:t xml:space="preserve"> &amp; Finney, S.J. (2021). Change in self-reported motivation before to after test completion: Relation with performance. </w:t>
      </w:r>
      <w:r w:rsidRPr="00560D22">
        <w:rPr>
          <w:rFonts w:asciiTheme="minorHAnsi" w:hAnsiTheme="minorHAnsi" w:cstheme="minorHAnsi"/>
          <w:i/>
          <w:iCs/>
          <w:sz w:val="18"/>
          <w:szCs w:val="18"/>
        </w:rPr>
        <w:t xml:space="preserve">Journal of Experimental </w:t>
      </w:r>
    </w:p>
    <w:p w14:paraId="0A27A7FB" w14:textId="76DC34AF" w:rsidR="00560D22" w:rsidRPr="00560D22" w:rsidRDefault="00560D22" w:rsidP="00560D22">
      <w:pPr>
        <w:ind w:firstLine="720"/>
        <w:rPr>
          <w:rFonts w:asciiTheme="minorHAnsi" w:hAnsiTheme="minorHAnsi" w:cstheme="minorHAnsi"/>
          <w:sz w:val="20"/>
          <w:szCs w:val="20"/>
        </w:rPr>
      </w:pPr>
      <w:r w:rsidRPr="00560D22">
        <w:rPr>
          <w:rFonts w:asciiTheme="minorHAnsi" w:hAnsiTheme="minorHAnsi" w:cstheme="minorHAnsi"/>
          <w:i/>
          <w:iCs/>
          <w:sz w:val="18"/>
          <w:szCs w:val="18"/>
        </w:rPr>
        <w:t>Education</w:t>
      </w:r>
      <w:r w:rsidRPr="00560D22">
        <w:rPr>
          <w:rFonts w:asciiTheme="minorHAnsi" w:hAnsiTheme="minorHAnsi" w:cstheme="minorHAnsi"/>
          <w:sz w:val="18"/>
          <w:szCs w:val="18"/>
        </w:rPr>
        <w:t>, 89, 74-94.</w:t>
      </w:r>
    </w:p>
    <w:p w14:paraId="40951F37" w14:textId="77777777" w:rsidR="00FA39AE" w:rsidRPr="00B17A2D" w:rsidRDefault="00FA39AE" w:rsidP="00FA39AE">
      <w:pPr>
        <w:pStyle w:val="PlainText"/>
        <w:pBdr>
          <w:top w:val="single" w:sz="4" w:space="1" w:color="auto"/>
          <w:left w:val="single" w:sz="4" w:space="0"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2020</w:t>
      </w:r>
    </w:p>
    <w:p w14:paraId="660AE107" w14:textId="74259388" w:rsidR="000C42CE" w:rsidRPr="000C42CE" w:rsidRDefault="000C42CE" w:rsidP="000C42CE">
      <w:pPr>
        <w:ind w:left="576" w:hanging="576"/>
        <w:rPr>
          <w:rFonts w:asciiTheme="minorHAnsi" w:hAnsiTheme="minorHAnsi" w:cstheme="minorHAnsi"/>
          <w:sz w:val="18"/>
          <w:szCs w:val="18"/>
        </w:rPr>
      </w:pPr>
      <w:bookmarkStart w:id="0" w:name="_Hlk58227884"/>
      <w:r w:rsidRPr="000C42CE">
        <w:rPr>
          <w:rFonts w:asciiTheme="minorHAnsi" w:hAnsiTheme="minorHAnsi" w:cstheme="minorHAnsi"/>
          <w:sz w:val="18"/>
          <w:szCs w:val="18"/>
        </w:rPr>
        <w:t xml:space="preserve">Perkins, B.A., </w:t>
      </w:r>
      <w:r w:rsidRPr="000C42CE">
        <w:rPr>
          <w:rFonts w:asciiTheme="minorHAnsi" w:hAnsiTheme="minorHAnsi" w:cstheme="minorHAnsi"/>
          <w:b/>
          <w:bCs/>
          <w:sz w:val="18"/>
          <w:szCs w:val="18"/>
        </w:rPr>
        <w:t>Satkus, P.</w:t>
      </w:r>
      <w:r w:rsidRPr="000C42CE">
        <w:rPr>
          <w:rFonts w:asciiTheme="minorHAnsi" w:hAnsiTheme="minorHAnsi" w:cstheme="minorHAnsi"/>
          <w:sz w:val="18"/>
          <w:szCs w:val="18"/>
        </w:rPr>
        <w:t xml:space="preserve">, &amp; Finney, S.J. (2020). </w:t>
      </w:r>
      <w:r w:rsidRPr="000C42CE">
        <w:rPr>
          <w:rFonts w:asciiTheme="minorHAnsi" w:hAnsiTheme="minorHAnsi" w:cstheme="minorHAnsi"/>
          <w:color w:val="000000"/>
          <w:sz w:val="18"/>
          <w:szCs w:val="18"/>
        </w:rPr>
        <w:t>Examining the factor structure and measurement invariance of test emotions across testing platform, gender, and time.</w:t>
      </w:r>
      <w:r w:rsidRPr="000C42CE">
        <w:rPr>
          <w:rFonts w:asciiTheme="minorHAnsi" w:hAnsiTheme="minorHAnsi" w:cstheme="minorHAnsi"/>
          <w:sz w:val="18"/>
          <w:szCs w:val="18"/>
        </w:rPr>
        <w:t xml:space="preserve"> </w:t>
      </w:r>
      <w:r w:rsidRPr="000C42CE">
        <w:rPr>
          <w:rFonts w:asciiTheme="minorHAnsi" w:hAnsiTheme="minorHAnsi" w:cstheme="minorHAnsi"/>
          <w:i/>
          <w:iCs/>
          <w:sz w:val="18"/>
          <w:szCs w:val="18"/>
        </w:rPr>
        <w:t>Journal of Psychoeducational Assessment</w:t>
      </w:r>
      <w:r w:rsidRPr="000C42CE">
        <w:rPr>
          <w:rFonts w:asciiTheme="minorHAnsi" w:hAnsiTheme="minorHAnsi" w:cstheme="minorHAnsi"/>
          <w:sz w:val="18"/>
          <w:szCs w:val="18"/>
        </w:rPr>
        <w:t xml:space="preserve">, </w:t>
      </w:r>
      <w:r w:rsidRPr="000C42CE">
        <w:rPr>
          <w:rFonts w:asciiTheme="minorHAnsi" w:hAnsiTheme="minorHAnsi" w:cstheme="minorHAnsi"/>
          <w:i/>
          <w:iCs/>
          <w:sz w:val="18"/>
          <w:szCs w:val="18"/>
        </w:rPr>
        <w:t>38</w:t>
      </w:r>
      <w:r w:rsidRPr="000C42CE">
        <w:rPr>
          <w:rFonts w:asciiTheme="minorHAnsi" w:hAnsiTheme="minorHAnsi" w:cstheme="minorHAnsi"/>
          <w:sz w:val="18"/>
          <w:szCs w:val="18"/>
        </w:rPr>
        <w:t>, 969-981.</w:t>
      </w:r>
      <w:bookmarkEnd w:id="0"/>
    </w:p>
    <w:p w14:paraId="33DB4F6E" w14:textId="77777777" w:rsidR="00FA39AE" w:rsidRPr="00585726" w:rsidRDefault="00FA39AE" w:rsidP="00FA39AE">
      <w:pPr>
        <w:ind w:left="432" w:hanging="432"/>
        <w:rPr>
          <w:rFonts w:asciiTheme="minorHAnsi" w:hAnsiTheme="minorHAnsi" w:cstheme="minorHAnsi"/>
          <w:sz w:val="18"/>
          <w:szCs w:val="18"/>
        </w:rPr>
      </w:pPr>
      <w:r w:rsidRPr="002632AB">
        <w:rPr>
          <w:rFonts w:asciiTheme="minorHAnsi" w:hAnsiTheme="minorHAnsi" w:cstheme="minorHAnsi"/>
          <w:sz w:val="18"/>
          <w:szCs w:val="18"/>
        </w:rPr>
        <w:t>Finney, S. J.,</w:t>
      </w:r>
      <w:r w:rsidRPr="002632AB">
        <w:rPr>
          <w:rFonts w:asciiTheme="minorHAnsi" w:hAnsiTheme="minorHAnsi" w:cstheme="minorHAnsi"/>
          <w:b/>
          <w:bCs/>
          <w:sz w:val="18"/>
          <w:szCs w:val="18"/>
        </w:rPr>
        <w:t xml:space="preserve"> </w:t>
      </w:r>
      <w:r w:rsidRPr="002632AB">
        <w:rPr>
          <w:rFonts w:asciiTheme="minorHAnsi" w:hAnsiTheme="minorHAnsi" w:cstheme="minorHAnsi"/>
          <w:sz w:val="18"/>
          <w:szCs w:val="18"/>
        </w:rPr>
        <w:t xml:space="preserve">Perkins, B. A. &amp; </w:t>
      </w:r>
      <w:r w:rsidRPr="002632AB">
        <w:rPr>
          <w:rFonts w:asciiTheme="minorHAnsi" w:hAnsiTheme="minorHAnsi" w:cstheme="minorHAnsi"/>
          <w:b/>
          <w:bCs/>
          <w:sz w:val="18"/>
          <w:szCs w:val="18"/>
        </w:rPr>
        <w:t>Satkus, P.</w:t>
      </w:r>
      <w:r w:rsidRPr="002632AB">
        <w:rPr>
          <w:rFonts w:asciiTheme="minorHAnsi" w:hAnsiTheme="minorHAnsi" w:cstheme="minorHAnsi"/>
          <w:sz w:val="18"/>
          <w:szCs w:val="18"/>
        </w:rPr>
        <w:t xml:space="preserve"> (</w:t>
      </w:r>
      <w:r>
        <w:rPr>
          <w:rFonts w:asciiTheme="minorHAnsi" w:hAnsiTheme="minorHAnsi" w:cstheme="minorHAnsi"/>
          <w:sz w:val="18"/>
          <w:szCs w:val="18"/>
        </w:rPr>
        <w:t>2020</w:t>
      </w:r>
      <w:r w:rsidRPr="002632AB">
        <w:rPr>
          <w:rFonts w:asciiTheme="minorHAnsi" w:hAnsiTheme="minorHAnsi" w:cstheme="minorHAnsi"/>
          <w:sz w:val="18"/>
          <w:szCs w:val="18"/>
        </w:rPr>
        <w:t xml:space="preserve">). Examining the simultaneous change in emotions during a test: Relations with expended effort and test performance. </w:t>
      </w:r>
      <w:r w:rsidRPr="002632AB">
        <w:rPr>
          <w:rFonts w:asciiTheme="minorHAnsi" w:hAnsiTheme="minorHAnsi" w:cstheme="minorHAnsi"/>
          <w:i/>
          <w:iCs/>
          <w:sz w:val="18"/>
          <w:szCs w:val="18"/>
        </w:rPr>
        <w:t>International Journal of Testing</w:t>
      </w:r>
      <w:r>
        <w:rPr>
          <w:rFonts w:asciiTheme="minorHAnsi" w:hAnsiTheme="minorHAnsi" w:cstheme="minorHAnsi"/>
          <w:i/>
          <w:iCs/>
          <w:sz w:val="18"/>
          <w:szCs w:val="18"/>
        </w:rPr>
        <w:t>, 20</w:t>
      </w:r>
      <w:r>
        <w:rPr>
          <w:rFonts w:asciiTheme="minorHAnsi" w:hAnsiTheme="minorHAnsi" w:cstheme="minorHAnsi"/>
          <w:sz w:val="18"/>
          <w:szCs w:val="18"/>
        </w:rPr>
        <w:t>, 274-298</w:t>
      </w:r>
      <w:r w:rsidRPr="002632AB">
        <w:rPr>
          <w:rFonts w:asciiTheme="minorHAnsi" w:hAnsiTheme="minorHAnsi" w:cstheme="minorHAnsi"/>
          <w:sz w:val="18"/>
          <w:szCs w:val="18"/>
        </w:rPr>
        <w:t>.</w:t>
      </w:r>
    </w:p>
    <w:p w14:paraId="7F830F9D" w14:textId="77777777" w:rsidR="00FA39AE" w:rsidRPr="007865FE" w:rsidRDefault="00FA39AE" w:rsidP="00FA39AE">
      <w:pPr>
        <w:ind w:left="432" w:hanging="432"/>
        <w:rPr>
          <w:rFonts w:asciiTheme="minorHAnsi" w:hAnsiTheme="minorHAnsi" w:cstheme="minorHAnsi"/>
          <w:sz w:val="18"/>
          <w:szCs w:val="18"/>
        </w:rPr>
      </w:pPr>
      <w:r w:rsidRPr="00E56F90">
        <w:rPr>
          <w:rFonts w:asciiTheme="minorHAnsi" w:hAnsiTheme="minorHAnsi" w:cstheme="minorHAnsi"/>
          <w:sz w:val="18"/>
          <w:szCs w:val="18"/>
        </w:rPr>
        <w:t>Finney, S. J.,</w:t>
      </w:r>
      <w:r w:rsidRPr="00E56F90">
        <w:rPr>
          <w:rFonts w:asciiTheme="minorHAnsi" w:hAnsiTheme="minorHAnsi" w:cstheme="minorHAnsi"/>
          <w:b/>
          <w:sz w:val="18"/>
          <w:szCs w:val="18"/>
        </w:rPr>
        <w:t xml:space="preserve"> Satkus, P.</w:t>
      </w:r>
      <w:r w:rsidRPr="00E56F90">
        <w:rPr>
          <w:rFonts w:asciiTheme="minorHAnsi" w:hAnsiTheme="minorHAnsi" w:cstheme="minorHAnsi"/>
          <w:sz w:val="18"/>
          <w:szCs w:val="18"/>
        </w:rPr>
        <w:t>, &amp; Perkins, B. A. (</w:t>
      </w:r>
      <w:r>
        <w:rPr>
          <w:rFonts w:asciiTheme="minorHAnsi" w:hAnsiTheme="minorHAnsi" w:cstheme="minorHAnsi"/>
          <w:sz w:val="18"/>
          <w:szCs w:val="18"/>
        </w:rPr>
        <w:t>2020</w:t>
      </w:r>
      <w:r w:rsidRPr="00E56F90">
        <w:rPr>
          <w:rFonts w:asciiTheme="minorHAnsi" w:hAnsiTheme="minorHAnsi" w:cstheme="minorHAnsi"/>
          <w:sz w:val="18"/>
          <w:szCs w:val="18"/>
        </w:rPr>
        <w:t xml:space="preserve">). The effect of perceived test importance and examinee emotions on expended effort during a low-stakes test: A longitudinal panel model. </w:t>
      </w:r>
      <w:r w:rsidRPr="00E56F90">
        <w:rPr>
          <w:rFonts w:asciiTheme="minorHAnsi" w:hAnsiTheme="minorHAnsi" w:cstheme="minorHAnsi"/>
          <w:i/>
          <w:iCs/>
          <w:sz w:val="18"/>
          <w:szCs w:val="18"/>
        </w:rPr>
        <w:t>Educational Assessment</w:t>
      </w:r>
      <w:r>
        <w:rPr>
          <w:rFonts w:asciiTheme="minorHAnsi" w:hAnsiTheme="minorHAnsi" w:cstheme="minorHAnsi"/>
          <w:i/>
          <w:iCs/>
          <w:sz w:val="18"/>
          <w:szCs w:val="18"/>
        </w:rPr>
        <w:t xml:space="preserve">, </w:t>
      </w:r>
      <w:r>
        <w:rPr>
          <w:rFonts w:asciiTheme="minorHAnsi" w:hAnsiTheme="minorHAnsi" w:cstheme="minorHAnsi"/>
          <w:sz w:val="18"/>
          <w:szCs w:val="18"/>
        </w:rPr>
        <w:t>25, 159-177</w:t>
      </w:r>
      <w:r w:rsidRPr="00E56F90">
        <w:rPr>
          <w:rFonts w:asciiTheme="minorHAnsi" w:hAnsiTheme="minorHAnsi" w:cstheme="minorHAnsi"/>
          <w:sz w:val="18"/>
          <w:szCs w:val="18"/>
        </w:rPr>
        <w:t>.</w:t>
      </w:r>
    </w:p>
    <w:p w14:paraId="68D6BA28" w14:textId="10880EBD" w:rsidR="0056634B" w:rsidRPr="00B17A2D" w:rsidRDefault="0056634B" w:rsidP="0056634B">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2019</w:t>
      </w:r>
    </w:p>
    <w:p w14:paraId="7BD8846D" w14:textId="0DA6A0FC" w:rsidR="0056634B" w:rsidRDefault="0056634B" w:rsidP="0056634B">
      <w:pPr>
        <w:ind w:left="720" w:hanging="720"/>
        <w:contextualSpacing/>
        <w:rPr>
          <w:rFonts w:asciiTheme="minorHAnsi" w:hAnsiTheme="minorHAnsi"/>
          <w:bCs/>
          <w:sz w:val="18"/>
          <w:szCs w:val="18"/>
        </w:rPr>
      </w:pPr>
      <w:r>
        <w:rPr>
          <w:rFonts w:asciiTheme="minorHAnsi" w:hAnsiTheme="minorHAnsi"/>
          <w:b/>
          <w:bCs/>
          <w:sz w:val="18"/>
          <w:szCs w:val="18"/>
        </w:rPr>
        <w:t>Sauder, D.</w:t>
      </w:r>
      <w:r w:rsidRPr="005C64C9">
        <w:rPr>
          <w:rFonts w:asciiTheme="minorHAnsi" w:hAnsiTheme="minorHAnsi"/>
          <w:b/>
          <w:bCs/>
          <w:sz w:val="18"/>
          <w:szCs w:val="18"/>
        </w:rPr>
        <w:t>C.</w:t>
      </w:r>
      <w:r w:rsidRPr="005C64C9">
        <w:rPr>
          <w:rFonts w:asciiTheme="minorHAnsi" w:hAnsiTheme="minorHAnsi"/>
          <w:bCs/>
          <w:sz w:val="18"/>
          <w:szCs w:val="18"/>
        </w:rPr>
        <w:t xml:space="preserve"> &amp; DeMars, C. E. (</w:t>
      </w:r>
      <w:r>
        <w:rPr>
          <w:rFonts w:asciiTheme="minorHAnsi" w:hAnsiTheme="minorHAnsi"/>
          <w:bCs/>
          <w:sz w:val="18"/>
          <w:szCs w:val="18"/>
        </w:rPr>
        <w:t>2019).</w:t>
      </w:r>
      <w:r w:rsidRPr="005C64C9">
        <w:rPr>
          <w:rFonts w:asciiTheme="minorHAnsi" w:hAnsiTheme="minorHAnsi"/>
          <w:bCs/>
          <w:sz w:val="18"/>
          <w:szCs w:val="18"/>
        </w:rPr>
        <w:t xml:space="preserve"> An updated recommendation for multiple comparisons: Games-Howell. </w:t>
      </w:r>
      <w:r w:rsidRPr="00547D95">
        <w:rPr>
          <w:rFonts w:asciiTheme="minorHAnsi" w:hAnsiTheme="minorHAnsi"/>
          <w:bCs/>
          <w:i/>
          <w:sz w:val="18"/>
          <w:szCs w:val="18"/>
        </w:rPr>
        <w:t>Journal of Experimental Education</w:t>
      </w:r>
      <w:r w:rsidR="002962A1">
        <w:rPr>
          <w:rFonts w:asciiTheme="minorHAnsi" w:hAnsiTheme="minorHAnsi"/>
          <w:bCs/>
          <w:i/>
          <w:sz w:val="18"/>
          <w:szCs w:val="18"/>
        </w:rPr>
        <w:t xml:space="preserve">, </w:t>
      </w:r>
      <w:r w:rsidR="005B7E8B">
        <w:rPr>
          <w:rFonts w:asciiTheme="minorHAnsi" w:hAnsiTheme="minorHAnsi"/>
          <w:bCs/>
          <w:i/>
          <w:sz w:val="18"/>
          <w:szCs w:val="18"/>
        </w:rPr>
        <w:t>2</w:t>
      </w:r>
      <w:r w:rsidR="005B7E8B">
        <w:rPr>
          <w:rFonts w:asciiTheme="minorHAnsi" w:hAnsiTheme="minorHAnsi"/>
          <w:bCs/>
          <w:iCs/>
          <w:sz w:val="18"/>
          <w:szCs w:val="18"/>
        </w:rPr>
        <w:t>(1), 26-44</w:t>
      </w:r>
      <w:r w:rsidRPr="005C64C9">
        <w:rPr>
          <w:rFonts w:asciiTheme="minorHAnsi" w:hAnsiTheme="minorHAnsi"/>
          <w:bCs/>
          <w:sz w:val="18"/>
          <w:szCs w:val="18"/>
        </w:rPr>
        <w:t>.</w:t>
      </w:r>
      <w:r w:rsidR="007E092B" w:rsidRPr="007E092B">
        <w:t xml:space="preserve"> </w:t>
      </w:r>
      <w:hyperlink r:id="rId19" w:history="1">
        <w:r w:rsidR="00BF58E7" w:rsidRPr="009F2888">
          <w:rPr>
            <w:rStyle w:val="Hyperlink"/>
            <w:rFonts w:asciiTheme="minorHAnsi" w:hAnsiTheme="minorHAnsi"/>
            <w:bCs/>
            <w:sz w:val="18"/>
            <w:szCs w:val="18"/>
          </w:rPr>
          <w:t>https://doi.org/10.1177%2F2515245918808784</w:t>
        </w:r>
      </w:hyperlink>
    </w:p>
    <w:p w14:paraId="4B6B04B7" w14:textId="6546F3D8" w:rsidR="00BF58E7" w:rsidRPr="005C64C9" w:rsidRDefault="00BF58E7" w:rsidP="0056634B">
      <w:pPr>
        <w:ind w:left="720" w:hanging="720"/>
        <w:contextualSpacing/>
        <w:rPr>
          <w:rFonts w:asciiTheme="minorHAnsi" w:hAnsiTheme="minorHAnsi"/>
          <w:bCs/>
          <w:sz w:val="18"/>
          <w:szCs w:val="18"/>
        </w:rPr>
      </w:pPr>
      <w:r w:rsidRPr="00BF58E7">
        <w:rPr>
          <w:rFonts w:asciiTheme="minorHAnsi" w:hAnsiTheme="minorHAnsi"/>
          <w:bCs/>
          <w:sz w:val="18"/>
          <w:szCs w:val="18"/>
        </w:rPr>
        <w:t xml:space="preserve">Pastor, D.A., </w:t>
      </w:r>
      <w:proofErr w:type="spellStart"/>
      <w:r w:rsidRPr="00BF58E7">
        <w:rPr>
          <w:rFonts w:asciiTheme="minorHAnsi" w:hAnsiTheme="minorHAnsi"/>
          <w:bCs/>
          <w:sz w:val="18"/>
          <w:szCs w:val="18"/>
        </w:rPr>
        <w:t>Foelber</w:t>
      </w:r>
      <w:proofErr w:type="spellEnd"/>
      <w:r w:rsidRPr="00BF58E7">
        <w:rPr>
          <w:rFonts w:asciiTheme="minorHAnsi" w:hAnsiTheme="minorHAnsi"/>
          <w:bCs/>
          <w:sz w:val="18"/>
          <w:szCs w:val="18"/>
        </w:rPr>
        <w:t xml:space="preserve">, K.J., Jacovidis, J.N., Fulcher, K.H., </w:t>
      </w:r>
      <w:r w:rsidRPr="00BF58E7">
        <w:rPr>
          <w:rFonts w:asciiTheme="minorHAnsi" w:hAnsiTheme="minorHAnsi"/>
          <w:b/>
          <w:sz w:val="18"/>
          <w:szCs w:val="18"/>
        </w:rPr>
        <w:t>Sauder, D.C</w:t>
      </w:r>
      <w:r w:rsidRPr="00BF58E7">
        <w:rPr>
          <w:rFonts w:asciiTheme="minorHAnsi" w:hAnsiTheme="minorHAnsi"/>
          <w:bCs/>
          <w:sz w:val="18"/>
          <w:szCs w:val="18"/>
        </w:rPr>
        <w:t xml:space="preserve">., &amp; Love, P.D. (2019). University-wide assessment days: The James Madison University model. </w:t>
      </w:r>
      <w:r w:rsidRPr="00BF58E7">
        <w:rPr>
          <w:rFonts w:asciiTheme="minorHAnsi" w:hAnsiTheme="minorHAnsi"/>
          <w:bCs/>
          <w:i/>
          <w:iCs/>
          <w:sz w:val="18"/>
          <w:szCs w:val="18"/>
        </w:rPr>
        <w:t>The AIR Professional Fil</w:t>
      </w:r>
      <w:r w:rsidRPr="00BF58E7">
        <w:rPr>
          <w:rFonts w:asciiTheme="minorHAnsi" w:hAnsiTheme="minorHAnsi"/>
          <w:bCs/>
          <w:sz w:val="18"/>
          <w:szCs w:val="18"/>
        </w:rPr>
        <w:t>e, Spring volume, 1-13</w:t>
      </w:r>
    </w:p>
    <w:p w14:paraId="4CD448DD" w14:textId="7A235AF1" w:rsidR="005C4FFB" w:rsidRPr="00B17A2D" w:rsidRDefault="005C4FFB" w:rsidP="005C4FFB">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Pr>
          <w:rFonts w:asciiTheme="minorHAnsi" w:hAnsiTheme="minorHAnsi"/>
          <w:b/>
          <w:sz w:val="18"/>
          <w:szCs w:val="18"/>
        </w:rPr>
        <w:t>2018</w:t>
      </w:r>
    </w:p>
    <w:p w14:paraId="64635AAD" w14:textId="74C940D1" w:rsidR="005C4FFB" w:rsidRDefault="005C4FFB" w:rsidP="005C4FFB">
      <w:pPr>
        <w:ind w:left="720" w:hanging="720"/>
        <w:contextualSpacing/>
        <w:rPr>
          <w:rFonts w:asciiTheme="minorHAnsi" w:hAnsiTheme="minorHAnsi" w:cs="Arial"/>
          <w:sz w:val="18"/>
          <w:szCs w:val="18"/>
        </w:rPr>
      </w:pPr>
      <w:r w:rsidRPr="005C4FFB">
        <w:rPr>
          <w:rFonts w:asciiTheme="minorHAnsi" w:hAnsiTheme="minorHAnsi" w:cs="Arial"/>
          <w:sz w:val="18"/>
          <w:szCs w:val="18"/>
        </w:rPr>
        <w:t>Finney, S.J</w:t>
      </w:r>
      <w:r w:rsidRPr="005C4FFB">
        <w:rPr>
          <w:rFonts w:asciiTheme="minorHAnsi" w:hAnsiTheme="minorHAnsi" w:cs="Arial"/>
          <w:b/>
          <w:sz w:val="18"/>
          <w:szCs w:val="18"/>
        </w:rPr>
        <w:t xml:space="preserve">., </w:t>
      </w:r>
      <w:r w:rsidRPr="005C4FFB">
        <w:rPr>
          <w:rFonts w:asciiTheme="minorHAnsi" w:hAnsiTheme="minorHAnsi" w:cs="Arial"/>
          <w:sz w:val="18"/>
          <w:szCs w:val="18"/>
        </w:rPr>
        <w:t xml:space="preserve">Barry, C.L., Horst, S.J., &amp; </w:t>
      </w:r>
      <w:r w:rsidRPr="005C4FFB">
        <w:rPr>
          <w:rFonts w:asciiTheme="minorHAnsi" w:hAnsiTheme="minorHAnsi" w:cs="Arial"/>
          <w:b/>
          <w:sz w:val="18"/>
          <w:szCs w:val="18"/>
        </w:rPr>
        <w:t>Johnston, M.M.</w:t>
      </w:r>
      <w:r w:rsidRPr="005C4FFB">
        <w:rPr>
          <w:rFonts w:asciiTheme="minorHAnsi" w:hAnsiTheme="minorHAnsi" w:cs="Arial"/>
          <w:sz w:val="18"/>
          <w:szCs w:val="18"/>
        </w:rPr>
        <w:t xml:space="preserve"> (2018) Exploring profiles of academic help seeking: A mixture modeling approach. </w:t>
      </w:r>
      <w:r w:rsidRPr="005C4FFB">
        <w:rPr>
          <w:rFonts w:asciiTheme="minorHAnsi" w:hAnsiTheme="minorHAnsi" w:cs="Arial"/>
          <w:i/>
          <w:sz w:val="18"/>
          <w:szCs w:val="18"/>
        </w:rPr>
        <w:t>Learning and Individual Differences, 61,</w:t>
      </w:r>
      <w:r w:rsidRPr="005C4FFB">
        <w:rPr>
          <w:rFonts w:asciiTheme="minorHAnsi" w:hAnsiTheme="minorHAnsi" w:cs="Arial"/>
          <w:sz w:val="18"/>
          <w:szCs w:val="18"/>
        </w:rPr>
        <w:t xml:space="preserve"> 158-171. </w:t>
      </w:r>
    </w:p>
    <w:p w14:paraId="11EEAC85" w14:textId="77777777" w:rsidR="00C26B07" w:rsidRPr="005816BE" w:rsidRDefault="00C26B07" w:rsidP="00C26B07">
      <w:pPr>
        <w:ind w:left="432" w:hanging="432"/>
        <w:rPr>
          <w:rFonts w:asciiTheme="minorHAnsi" w:hAnsiTheme="minorHAnsi" w:cstheme="minorHAnsi"/>
          <w:sz w:val="18"/>
          <w:szCs w:val="18"/>
        </w:rPr>
      </w:pPr>
      <w:r w:rsidRPr="005816BE">
        <w:rPr>
          <w:rFonts w:asciiTheme="minorHAnsi" w:hAnsiTheme="minorHAnsi" w:cstheme="minorHAnsi"/>
          <w:sz w:val="18"/>
          <w:szCs w:val="18"/>
        </w:rPr>
        <w:t xml:space="preserve">Finney, S.J., </w:t>
      </w:r>
      <w:r w:rsidRPr="005816BE">
        <w:rPr>
          <w:rFonts w:asciiTheme="minorHAnsi" w:hAnsiTheme="minorHAnsi" w:cstheme="minorHAnsi"/>
          <w:b/>
          <w:sz w:val="18"/>
          <w:szCs w:val="18"/>
        </w:rPr>
        <w:t>Myers, A. J</w:t>
      </w:r>
      <w:r w:rsidRPr="005816BE">
        <w:rPr>
          <w:rFonts w:asciiTheme="minorHAnsi" w:hAnsiTheme="minorHAnsi" w:cstheme="minorHAnsi"/>
          <w:sz w:val="18"/>
          <w:szCs w:val="18"/>
        </w:rPr>
        <w:t xml:space="preserve">., &amp; </w:t>
      </w:r>
      <w:r w:rsidRPr="005816BE">
        <w:rPr>
          <w:rFonts w:asciiTheme="minorHAnsi" w:hAnsiTheme="minorHAnsi" w:cstheme="minorHAnsi"/>
          <w:b/>
          <w:sz w:val="18"/>
          <w:szCs w:val="18"/>
        </w:rPr>
        <w:t>Mathers, C.E.</w:t>
      </w:r>
      <w:r w:rsidRPr="005816BE">
        <w:rPr>
          <w:rFonts w:asciiTheme="minorHAnsi" w:hAnsiTheme="minorHAnsi" w:cstheme="minorHAnsi"/>
          <w:sz w:val="18"/>
          <w:szCs w:val="18"/>
        </w:rPr>
        <w:t xml:space="preserve"> (2018).</w:t>
      </w:r>
      <w:r w:rsidRPr="005816BE">
        <w:rPr>
          <w:rFonts w:asciiTheme="minorHAnsi" w:hAnsiTheme="minorHAnsi" w:cstheme="minorHAnsi"/>
          <w:i/>
          <w:iCs/>
          <w:color w:val="7030A0"/>
          <w:sz w:val="18"/>
          <w:szCs w:val="18"/>
        </w:rPr>
        <w:t xml:space="preserve"> </w:t>
      </w:r>
      <w:r w:rsidRPr="005816BE">
        <w:rPr>
          <w:rFonts w:asciiTheme="minorHAnsi" w:hAnsiTheme="minorHAnsi" w:cstheme="minorHAnsi"/>
          <w:sz w:val="18"/>
          <w:szCs w:val="18"/>
        </w:rPr>
        <w:t xml:space="preserve">Test instructions do not moderate the indirect effect of perceived test importance on test performance in low-stakes testing contexts. </w:t>
      </w:r>
      <w:r w:rsidRPr="005816BE">
        <w:rPr>
          <w:rFonts w:asciiTheme="minorHAnsi" w:hAnsiTheme="minorHAnsi" w:cstheme="minorHAnsi"/>
          <w:i/>
          <w:iCs/>
          <w:sz w:val="18"/>
          <w:szCs w:val="18"/>
        </w:rPr>
        <w:t>International Journal of Testing</w:t>
      </w:r>
      <w:r w:rsidRPr="005816BE">
        <w:rPr>
          <w:rFonts w:asciiTheme="minorHAnsi" w:hAnsiTheme="minorHAnsi" w:cstheme="minorHAnsi"/>
          <w:sz w:val="18"/>
          <w:szCs w:val="18"/>
        </w:rPr>
        <w:t xml:space="preserve">, 18, 297 – 322.  </w:t>
      </w:r>
    </w:p>
    <w:p w14:paraId="19432A7C" w14:textId="4820313F" w:rsidR="005C4FFB" w:rsidRDefault="005C4FFB" w:rsidP="005C4FFB">
      <w:pPr>
        <w:ind w:left="720" w:hanging="720"/>
        <w:contextualSpacing/>
        <w:rPr>
          <w:rFonts w:asciiTheme="minorHAnsi" w:hAnsiTheme="minorHAnsi" w:cs="Arial"/>
          <w:sz w:val="18"/>
          <w:szCs w:val="18"/>
        </w:rPr>
      </w:pPr>
      <w:r w:rsidRPr="005C4FFB">
        <w:rPr>
          <w:rFonts w:asciiTheme="minorHAnsi" w:hAnsiTheme="minorHAnsi" w:cs="Arial"/>
          <w:b/>
          <w:sz w:val="18"/>
          <w:szCs w:val="18"/>
        </w:rPr>
        <w:t>Mathers, C.E.,</w:t>
      </w:r>
      <w:r>
        <w:rPr>
          <w:rFonts w:asciiTheme="minorHAnsi" w:hAnsiTheme="minorHAnsi" w:cs="Arial"/>
          <w:sz w:val="18"/>
          <w:szCs w:val="18"/>
        </w:rPr>
        <w:t xml:space="preserve"> Finney, S.J., &amp; Hathcoat, J.D. (2018). Student learning in higher education: A longitudinal analysis and faculty discussion. </w:t>
      </w:r>
      <w:r w:rsidRPr="005C4FFB">
        <w:rPr>
          <w:rFonts w:asciiTheme="minorHAnsi" w:hAnsiTheme="minorHAnsi" w:cs="Arial"/>
          <w:i/>
          <w:sz w:val="18"/>
          <w:szCs w:val="18"/>
        </w:rPr>
        <w:t>Assessment and Evaluation in Higher Education, 43</w:t>
      </w:r>
      <w:r>
        <w:rPr>
          <w:rFonts w:asciiTheme="minorHAnsi" w:hAnsiTheme="minorHAnsi" w:cs="Arial"/>
          <w:sz w:val="18"/>
          <w:szCs w:val="18"/>
        </w:rPr>
        <w:t>, 1211-1227.</w:t>
      </w:r>
    </w:p>
    <w:p w14:paraId="1BECC9CB" w14:textId="660640B2" w:rsidR="006D0125" w:rsidRPr="006D0125" w:rsidRDefault="006D0125" w:rsidP="005C4FFB">
      <w:pPr>
        <w:ind w:left="720" w:hanging="720"/>
        <w:contextualSpacing/>
        <w:rPr>
          <w:rFonts w:asciiTheme="minorHAnsi" w:hAnsiTheme="minorHAnsi" w:cs="Tahoma"/>
          <w:bCs/>
          <w:color w:val="000000"/>
          <w:sz w:val="18"/>
          <w:szCs w:val="18"/>
        </w:rPr>
      </w:pPr>
      <w:r>
        <w:rPr>
          <w:rFonts w:asciiTheme="minorHAnsi" w:hAnsiTheme="minorHAnsi" w:cs="Arial"/>
          <w:b/>
          <w:sz w:val="18"/>
          <w:szCs w:val="18"/>
        </w:rPr>
        <w:lastRenderedPageBreak/>
        <w:t xml:space="preserve">Yost, A.B., </w:t>
      </w:r>
      <w:r w:rsidRPr="006D0125">
        <w:rPr>
          <w:rFonts w:asciiTheme="minorHAnsi" w:hAnsiTheme="minorHAnsi" w:cs="Arial"/>
          <w:sz w:val="18"/>
          <w:szCs w:val="18"/>
        </w:rPr>
        <w:t xml:space="preserve">&amp; Finney, S.J. (2018). Assessing the </w:t>
      </w:r>
      <w:proofErr w:type="spellStart"/>
      <w:r w:rsidRPr="006D0125">
        <w:rPr>
          <w:rFonts w:asciiTheme="minorHAnsi" w:hAnsiTheme="minorHAnsi" w:cs="Arial"/>
          <w:sz w:val="18"/>
          <w:szCs w:val="18"/>
        </w:rPr>
        <w:t>unidimensionality</w:t>
      </w:r>
      <w:proofErr w:type="spellEnd"/>
      <w:r w:rsidRPr="006D0125">
        <w:rPr>
          <w:rFonts w:asciiTheme="minorHAnsi" w:hAnsiTheme="minorHAnsi" w:cs="Arial"/>
          <w:sz w:val="18"/>
          <w:szCs w:val="18"/>
        </w:rPr>
        <w:t xml:space="preserve"> of trait reactance using a multi-faceted model assessment approach.</w:t>
      </w:r>
      <w:r w:rsidRPr="006D0125">
        <w:rPr>
          <w:rFonts w:asciiTheme="minorHAnsi" w:hAnsiTheme="minorHAnsi" w:cs="Arial"/>
          <w:i/>
          <w:sz w:val="18"/>
          <w:szCs w:val="18"/>
        </w:rPr>
        <w:t xml:space="preserve"> Journal of Personality Assessment, 100, </w:t>
      </w:r>
      <w:r w:rsidRPr="006D0125">
        <w:rPr>
          <w:rFonts w:asciiTheme="minorHAnsi" w:hAnsiTheme="minorHAnsi" w:cs="Arial"/>
          <w:sz w:val="18"/>
          <w:szCs w:val="18"/>
        </w:rPr>
        <w:t>186-196.</w:t>
      </w:r>
    </w:p>
    <w:p w14:paraId="2646D661" w14:textId="5F624C0D" w:rsidR="00E04E24" w:rsidRPr="00B17A2D" w:rsidRDefault="00E04E24" w:rsidP="005C4FFB">
      <w:pPr>
        <w:pStyle w:val="PlainText"/>
        <w:pBdr>
          <w:top w:val="single" w:sz="4" w:space="1" w:color="auto"/>
          <w:left w:val="single" w:sz="4" w:space="1" w:color="auto"/>
          <w:bottom w:val="single" w:sz="4" w:space="1" w:color="auto"/>
          <w:right w:val="single" w:sz="4" w:space="4" w:color="auto"/>
        </w:pBdr>
        <w:ind w:left="720" w:hanging="720"/>
        <w:contextualSpacing/>
        <w:rPr>
          <w:rFonts w:asciiTheme="minorHAnsi" w:hAnsiTheme="minorHAnsi"/>
          <w:b/>
          <w:sz w:val="18"/>
          <w:szCs w:val="18"/>
        </w:rPr>
      </w:pPr>
      <w:r w:rsidRPr="00B17A2D">
        <w:rPr>
          <w:rFonts w:asciiTheme="minorHAnsi" w:hAnsiTheme="minorHAnsi"/>
          <w:b/>
          <w:sz w:val="18"/>
          <w:szCs w:val="18"/>
        </w:rPr>
        <w:t>2017</w:t>
      </w:r>
    </w:p>
    <w:p w14:paraId="0DA3F4C5" w14:textId="031CA503" w:rsidR="007C32E7" w:rsidRDefault="007C32E7" w:rsidP="00B17A2D">
      <w:pPr>
        <w:ind w:left="720" w:hanging="720"/>
        <w:contextualSpacing/>
        <w:rPr>
          <w:rFonts w:asciiTheme="minorHAnsi" w:hAnsiTheme="minorHAnsi" w:cs="Segoe UI"/>
          <w:b/>
          <w:sz w:val="18"/>
          <w:szCs w:val="18"/>
        </w:rPr>
      </w:pPr>
      <w:r w:rsidRPr="004324F7">
        <w:rPr>
          <w:rFonts w:asciiTheme="minorHAnsi" w:hAnsiTheme="minorHAnsi" w:cs="Arial"/>
          <w:b/>
          <w:sz w:val="18"/>
          <w:szCs w:val="18"/>
        </w:rPr>
        <w:t>Bashkov, B. M.,</w:t>
      </w:r>
      <w:r w:rsidRPr="004324F7">
        <w:rPr>
          <w:rFonts w:asciiTheme="minorHAnsi" w:hAnsiTheme="minorHAnsi" w:cs="Arial"/>
          <w:sz w:val="18"/>
          <w:szCs w:val="18"/>
        </w:rPr>
        <w:t xml:space="preserve"> &amp; DeMars, C.E. (</w:t>
      </w:r>
      <w:r>
        <w:rPr>
          <w:rFonts w:asciiTheme="minorHAnsi" w:hAnsiTheme="minorHAnsi" w:cs="Arial"/>
          <w:sz w:val="18"/>
          <w:szCs w:val="18"/>
        </w:rPr>
        <w:t>2017</w:t>
      </w:r>
      <w:r w:rsidRPr="004324F7">
        <w:rPr>
          <w:rFonts w:asciiTheme="minorHAnsi" w:hAnsiTheme="minorHAnsi" w:cs="Arial"/>
          <w:sz w:val="18"/>
          <w:szCs w:val="18"/>
        </w:rPr>
        <w:t>).  Examining the performance of the Metropolis-Hastings Robbins-Monro algorithm in the estimation of multilevel multidimensional IRT models</w:t>
      </w:r>
      <w:r w:rsidRPr="004324F7">
        <w:rPr>
          <w:rFonts w:asciiTheme="minorHAnsi" w:hAnsiTheme="minorHAnsi" w:cs="Arial"/>
          <w:i/>
          <w:sz w:val="18"/>
          <w:szCs w:val="18"/>
        </w:rPr>
        <w:t>.  Applied Psychological Measurement</w:t>
      </w:r>
      <w:r>
        <w:rPr>
          <w:rFonts w:asciiTheme="minorHAnsi" w:hAnsiTheme="minorHAnsi" w:cs="Arial"/>
          <w:sz w:val="18"/>
          <w:szCs w:val="18"/>
        </w:rPr>
        <w:t>, 41, 323-337.</w:t>
      </w:r>
    </w:p>
    <w:p w14:paraId="697546B7" w14:textId="685E8868" w:rsidR="00594D04" w:rsidRPr="00B17A2D" w:rsidRDefault="00594D04" w:rsidP="00B17A2D">
      <w:pPr>
        <w:ind w:left="720" w:hanging="720"/>
        <w:contextualSpacing/>
        <w:rPr>
          <w:rFonts w:asciiTheme="minorHAnsi" w:hAnsiTheme="minorHAnsi" w:cs="Segoe UI"/>
          <w:sz w:val="18"/>
          <w:szCs w:val="18"/>
        </w:rPr>
      </w:pPr>
      <w:r w:rsidRPr="00B17A2D">
        <w:rPr>
          <w:rFonts w:asciiTheme="minorHAnsi" w:hAnsiTheme="minorHAnsi" w:cs="Segoe UI"/>
          <w:b/>
          <w:sz w:val="18"/>
          <w:szCs w:val="18"/>
        </w:rPr>
        <w:t>Bashkov, B.</w:t>
      </w:r>
      <w:r w:rsidRPr="00B17A2D">
        <w:rPr>
          <w:rFonts w:asciiTheme="minorHAnsi" w:hAnsiTheme="minorHAnsi" w:cs="Segoe UI"/>
          <w:sz w:val="18"/>
          <w:szCs w:val="18"/>
        </w:rPr>
        <w:t xml:space="preserve"> &amp; Finney, S.J. (2017). Apples to apples: How to investigate whether you are measuring the same </w:t>
      </w:r>
      <w:proofErr w:type="gramStart"/>
      <w:r w:rsidRPr="00B17A2D">
        <w:rPr>
          <w:rFonts w:asciiTheme="minorHAnsi" w:hAnsiTheme="minorHAnsi" w:cs="Segoe UI"/>
          <w:sz w:val="18"/>
          <w:szCs w:val="18"/>
        </w:rPr>
        <w:t>construct</w:t>
      </w:r>
      <w:proofErr w:type="gramEnd"/>
      <w:r w:rsidRPr="00B17A2D">
        <w:rPr>
          <w:rFonts w:asciiTheme="minorHAnsi" w:hAnsiTheme="minorHAnsi" w:cs="Segoe UI"/>
          <w:sz w:val="18"/>
          <w:szCs w:val="18"/>
        </w:rPr>
        <w:t xml:space="preserve"> over time. </w:t>
      </w:r>
      <w:r w:rsidRPr="00B17A2D">
        <w:rPr>
          <w:rFonts w:asciiTheme="minorHAnsi" w:hAnsiTheme="minorHAnsi" w:cs="Segoe UI"/>
          <w:i/>
          <w:sz w:val="18"/>
          <w:szCs w:val="18"/>
        </w:rPr>
        <w:t>SAGE Research Methods Cases</w:t>
      </w:r>
      <w:r w:rsidRPr="00B17A2D">
        <w:rPr>
          <w:rFonts w:asciiTheme="minorHAnsi" w:hAnsiTheme="minorHAnsi" w:cs="Segoe UI"/>
          <w:sz w:val="18"/>
          <w:szCs w:val="18"/>
        </w:rPr>
        <w:t xml:space="preserve">. 10.4135/9781473993334B </w:t>
      </w:r>
      <w:hyperlink r:id="rId20" w:history="1">
        <w:r w:rsidRPr="00B17A2D">
          <w:rPr>
            <w:rStyle w:val="Hyperlink"/>
            <w:rFonts w:asciiTheme="minorHAnsi" w:hAnsiTheme="minorHAnsi" w:cs="Segoe UI"/>
            <w:sz w:val="18"/>
            <w:szCs w:val="18"/>
          </w:rPr>
          <w:t>http://methods.sagepub.com/case/how-investigate-whether-you-are-measuring-same-construct-over-time</w:t>
        </w:r>
      </w:hyperlink>
    </w:p>
    <w:p w14:paraId="717469C5" w14:textId="6D5F66E7" w:rsidR="00790F27" w:rsidRDefault="00790F27" w:rsidP="00B17A2D">
      <w:pPr>
        <w:ind w:left="720" w:hanging="720"/>
        <w:contextualSpacing/>
        <w:rPr>
          <w:rFonts w:asciiTheme="minorHAnsi" w:hAnsiTheme="minorHAnsi" w:cs="Tahoma"/>
          <w:bCs/>
          <w:color w:val="000000"/>
          <w:sz w:val="18"/>
          <w:szCs w:val="18"/>
        </w:rPr>
      </w:pPr>
      <w:r w:rsidRPr="00B17A2D">
        <w:rPr>
          <w:rFonts w:asciiTheme="minorHAnsi" w:hAnsiTheme="minorHAnsi" w:cs="Tahoma"/>
          <w:bCs/>
          <w:color w:val="000000"/>
          <w:sz w:val="18"/>
          <w:szCs w:val="18"/>
        </w:rPr>
        <w:t xml:space="preserve">Hathcoat, JD., &amp; </w:t>
      </w:r>
      <w:r w:rsidRPr="00B17A2D">
        <w:rPr>
          <w:rFonts w:asciiTheme="minorHAnsi" w:hAnsiTheme="minorHAnsi" w:cs="Tahoma"/>
          <w:b/>
          <w:bCs/>
          <w:color w:val="000000"/>
          <w:sz w:val="18"/>
          <w:szCs w:val="18"/>
        </w:rPr>
        <w:t>Gregg, N.</w:t>
      </w:r>
      <w:r w:rsidRPr="00B17A2D">
        <w:rPr>
          <w:rFonts w:asciiTheme="minorHAnsi" w:hAnsiTheme="minorHAnsi" w:cs="Tahoma"/>
          <w:bCs/>
          <w:color w:val="000000"/>
          <w:sz w:val="18"/>
          <w:szCs w:val="18"/>
        </w:rPr>
        <w:t xml:space="preserve"> (</w:t>
      </w:r>
      <w:proofErr w:type="gramStart"/>
      <w:r w:rsidRPr="00B17A2D">
        <w:rPr>
          <w:rFonts w:asciiTheme="minorHAnsi" w:hAnsiTheme="minorHAnsi" w:cs="Tahoma"/>
          <w:bCs/>
          <w:color w:val="000000"/>
          <w:sz w:val="18"/>
          <w:szCs w:val="18"/>
        </w:rPr>
        <w:t>January,</w:t>
      </w:r>
      <w:proofErr w:type="gramEnd"/>
      <w:r w:rsidRPr="00B17A2D">
        <w:rPr>
          <w:rFonts w:asciiTheme="minorHAnsi" w:hAnsiTheme="minorHAnsi" w:cs="Tahoma"/>
          <w:bCs/>
          <w:color w:val="000000"/>
          <w:sz w:val="18"/>
          <w:szCs w:val="18"/>
        </w:rPr>
        <w:t xml:space="preserve"> 2017).  JMU’s participation in the Multi-state Collaborative. </w:t>
      </w:r>
      <w:r w:rsidRPr="00B17A2D">
        <w:rPr>
          <w:rFonts w:asciiTheme="minorHAnsi" w:hAnsiTheme="minorHAnsi" w:cs="Tahoma"/>
          <w:bCs/>
          <w:i/>
          <w:iCs/>
          <w:color w:val="000000"/>
          <w:sz w:val="18"/>
          <w:szCs w:val="18"/>
        </w:rPr>
        <w:t xml:space="preserve">General Education Newsletter </w:t>
      </w:r>
      <w:r w:rsidRPr="00B17A2D">
        <w:rPr>
          <w:rFonts w:asciiTheme="minorHAnsi" w:hAnsiTheme="minorHAnsi" w:cs="Tahoma"/>
          <w:bCs/>
          <w:color w:val="000000"/>
          <w:sz w:val="18"/>
          <w:szCs w:val="18"/>
        </w:rPr>
        <w:t xml:space="preserve">(Editorial).  Online publication by James Madison University.  Retrieved from </w:t>
      </w:r>
      <w:hyperlink r:id="rId21" w:history="1">
        <w:r w:rsidRPr="00B17A2D">
          <w:rPr>
            <w:rStyle w:val="Hyperlink"/>
            <w:rFonts w:asciiTheme="minorHAnsi" w:hAnsiTheme="minorHAnsi" w:cs="Tahoma"/>
            <w:bCs/>
            <w:sz w:val="18"/>
            <w:szCs w:val="18"/>
          </w:rPr>
          <w:t>https://www.jmu.edu/gened/_files/2017%20Winter%20Newsletter%20for%20Web%20FINAL.pdf</w:t>
        </w:r>
      </w:hyperlink>
      <w:r w:rsidRPr="00B17A2D">
        <w:rPr>
          <w:rFonts w:asciiTheme="minorHAnsi" w:hAnsiTheme="minorHAnsi" w:cs="Tahoma"/>
          <w:bCs/>
          <w:color w:val="000000"/>
          <w:sz w:val="18"/>
          <w:szCs w:val="18"/>
        </w:rPr>
        <w:t xml:space="preserve">  </w:t>
      </w:r>
    </w:p>
    <w:p w14:paraId="5ED73A0B" w14:textId="09793CC6" w:rsidR="00D30F31" w:rsidRPr="00B17A2D" w:rsidRDefault="00D30F31" w:rsidP="00D30F31">
      <w:pPr>
        <w:ind w:left="720" w:hanging="720"/>
        <w:contextualSpacing/>
        <w:rPr>
          <w:rFonts w:asciiTheme="minorHAnsi" w:hAnsiTheme="minorHAnsi" w:cs="Tahoma"/>
          <w:bCs/>
          <w:color w:val="000000"/>
          <w:sz w:val="18"/>
          <w:szCs w:val="18"/>
        </w:rPr>
      </w:pPr>
      <w:r w:rsidRPr="00B17A2D">
        <w:rPr>
          <w:rFonts w:asciiTheme="minorHAnsi" w:hAnsiTheme="minorHAnsi" w:cs="Tahoma"/>
          <w:bCs/>
          <w:color w:val="000000"/>
          <w:sz w:val="18"/>
          <w:szCs w:val="18"/>
        </w:rPr>
        <w:t xml:space="preserve">Hathcoat, J.D., </w:t>
      </w:r>
      <w:r w:rsidRPr="00B17A2D">
        <w:rPr>
          <w:rFonts w:asciiTheme="minorHAnsi" w:hAnsiTheme="minorHAnsi" w:cs="Tahoma"/>
          <w:b/>
          <w:bCs/>
          <w:color w:val="000000"/>
          <w:sz w:val="18"/>
          <w:szCs w:val="18"/>
        </w:rPr>
        <w:t>Gregg, N.</w:t>
      </w:r>
      <w:r w:rsidRPr="00B17A2D">
        <w:rPr>
          <w:rFonts w:asciiTheme="minorHAnsi" w:hAnsiTheme="minorHAnsi" w:cs="Tahoma"/>
          <w:bCs/>
          <w:color w:val="000000"/>
          <w:sz w:val="18"/>
          <w:szCs w:val="18"/>
        </w:rPr>
        <w:t>, &amp; Xu, L. (</w:t>
      </w:r>
      <w:r>
        <w:rPr>
          <w:rFonts w:asciiTheme="minorHAnsi" w:hAnsiTheme="minorHAnsi" w:cs="Tahoma"/>
          <w:bCs/>
          <w:color w:val="000000"/>
          <w:sz w:val="18"/>
          <w:szCs w:val="18"/>
        </w:rPr>
        <w:t>2017</w:t>
      </w:r>
      <w:r w:rsidR="007C32E7">
        <w:rPr>
          <w:rFonts w:asciiTheme="minorHAnsi" w:hAnsiTheme="minorHAnsi" w:cs="Tahoma"/>
          <w:bCs/>
          <w:color w:val="000000"/>
          <w:sz w:val="18"/>
          <w:szCs w:val="18"/>
        </w:rPr>
        <w:t xml:space="preserve">). </w:t>
      </w:r>
      <w:r w:rsidRPr="00B17A2D">
        <w:rPr>
          <w:rFonts w:asciiTheme="minorHAnsi" w:hAnsiTheme="minorHAnsi" w:cs="Tahoma"/>
          <w:bCs/>
          <w:color w:val="000000"/>
          <w:sz w:val="18"/>
          <w:szCs w:val="18"/>
        </w:rPr>
        <w:t xml:space="preserve">Review of the book </w:t>
      </w:r>
      <w:r w:rsidRPr="00B17A2D">
        <w:rPr>
          <w:rFonts w:asciiTheme="minorHAnsi" w:hAnsiTheme="minorHAnsi" w:cs="Tahoma"/>
          <w:bCs/>
          <w:i/>
          <w:iCs/>
          <w:color w:val="000000"/>
          <w:sz w:val="18"/>
          <w:szCs w:val="18"/>
        </w:rPr>
        <w:t>Principles and Methods of Test Construction: Standards and Recent Advances</w:t>
      </w:r>
      <w:r w:rsidRPr="00B17A2D">
        <w:rPr>
          <w:rFonts w:asciiTheme="minorHAnsi" w:hAnsiTheme="minorHAnsi" w:cs="Tahoma"/>
          <w:bCs/>
          <w:color w:val="000000"/>
          <w:sz w:val="18"/>
          <w:szCs w:val="18"/>
        </w:rPr>
        <w:t xml:space="preserve"> edited by Karl Schweizer &amp; Christine DeStefano. </w:t>
      </w:r>
      <w:r w:rsidRPr="00B17A2D">
        <w:rPr>
          <w:rFonts w:asciiTheme="minorHAnsi" w:hAnsiTheme="minorHAnsi" w:cs="Tahoma"/>
          <w:bCs/>
          <w:i/>
          <w:iCs/>
          <w:color w:val="000000"/>
          <w:sz w:val="18"/>
          <w:szCs w:val="18"/>
        </w:rPr>
        <w:t>Psychometrika</w:t>
      </w:r>
      <w:r w:rsidRPr="00B17A2D">
        <w:rPr>
          <w:rFonts w:asciiTheme="minorHAnsi" w:hAnsiTheme="minorHAnsi" w:cs="Tahoma"/>
          <w:bCs/>
          <w:color w:val="000000"/>
          <w:sz w:val="18"/>
          <w:szCs w:val="18"/>
        </w:rPr>
        <w:t>.</w:t>
      </w:r>
    </w:p>
    <w:p w14:paraId="12C18B55" w14:textId="119BE393" w:rsidR="00530EA2" w:rsidRPr="00B17A2D" w:rsidRDefault="00530EA2" w:rsidP="00B17A2D">
      <w:pPr>
        <w:pStyle w:val="PlainText"/>
        <w:pBdr>
          <w:top w:val="single" w:sz="4" w:space="1" w:color="auto"/>
          <w:left w:val="single" w:sz="4" w:space="4" w:color="auto"/>
          <w:bottom w:val="single" w:sz="4" w:space="1" w:color="auto"/>
          <w:right w:val="single" w:sz="4" w:space="4" w:color="auto"/>
        </w:pBdr>
        <w:ind w:left="720" w:hanging="720"/>
        <w:contextualSpacing/>
        <w:rPr>
          <w:rFonts w:asciiTheme="minorHAnsi" w:hAnsiTheme="minorHAnsi"/>
          <w:b/>
          <w:sz w:val="18"/>
          <w:szCs w:val="18"/>
        </w:rPr>
      </w:pPr>
      <w:r w:rsidRPr="00B17A2D">
        <w:rPr>
          <w:rFonts w:asciiTheme="minorHAnsi" w:hAnsiTheme="minorHAnsi"/>
          <w:b/>
          <w:sz w:val="18"/>
          <w:szCs w:val="18"/>
        </w:rPr>
        <w:t>2016</w:t>
      </w:r>
    </w:p>
    <w:p w14:paraId="31F66805" w14:textId="77777777" w:rsidR="008517EA" w:rsidRDefault="008517EA" w:rsidP="008517EA">
      <w:pPr>
        <w:ind w:left="720" w:hanging="720"/>
        <w:contextualSpacing/>
        <w:rPr>
          <w:rFonts w:asciiTheme="minorHAnsi" w:hAnsiTheme="minorHAnsi" w:cs="Arial"/>
          <w:sz w:val="18"/>
          <w:szCs w:val="18"/>
        </w:rPr>
      </w:pPr>
      <w:r w:rsidRPr="00B17A2D">
        <w:rPr>
          <w:rFonts w:asciiTheme="minorHAnsi" w:hAnsiTheme="minorHAnsi" w:cs="Arial"/>
          <w:sz w:val="18"/>
          <w:szCs w:val="18"/>
        </w:rPr>
        <w:t xml:space="preserve">Bandalos, D.L., &amp; </w:t>
      </w:r>
      <w:r w:rsidRPr="00B17A2D">
        <w:rPr>
          <w:rFonts w:asciiTheme="minorHAnsi" w:hAnsiTheme="minorHAnsi" w:cs="Arial"/>
          <w:b/>
          <w:sz w:val="18"/>
          <w:szCs w:val="18"/>
        </w:rPr>
        <w:t>Gerstner, J.J.</w:t>
      </w:r>
      <w:r w:rsidRPr="00B17A2D">
        <w:rPr>
          <w:rFonts w:asciiTheme="minorHAnsi" w:hAnsiTheme="minorHAnsi" w:cs="Arial"/>
          <w:sz w:val="18"/>
          <w:szCs w:val="18"/>
        </w:rPr>
        <w:t xml:space="preserve"> (</w:t>
      </w:r>
      <w:r>
        <w:rPr>
          <w:rFonts w:asciiTheme="minorHAnsi" w:hAnsiTheme="minorHAnsi" w:cs="Arial"/>
          <w:sz w:val="18"/>
          <w:szCs w:val="18"/>
        </w:rPr>
        <w:t>2016</w:t>
      </w:r>
      <w:r w:rsidRPr="00B17A2D">
        <w:rPr>
          <w:rFonts w:asciiTheme="minorHAnsi" w:hAnsiTheme="minorHAnsi" w:cs="Arial"/>
          <w:sz w:val="18"/>
          <w:szCs w:val="18"/>
        </w:rPr>
        <w:t xml:space="preserve">). Using factor analysis in test construction. In K. Schweizer &amp; C. DiStefano (Eds.). </w:t>
      </w:r>
      <w:r w:rsidRPr="00B17A2D">
        <w:rPr>
          <w:rFonts w:asciiTheme="minorHAnsi" w:hAnsiTheme="minorHAnsi" w:cs="Arial"/>
          <w:i/>
          <w:iCs/>
          <w:sz w:val="18"/>
          <w:szCs w:val="18"/>
        </w:rPr>
        <w:t>Principles and methods of test construction: Standards and recent advancements</w:t>
      </w:r>
      <w:r w:rsidRPr="00B17A2D">
        <w:rPr>
          <w:rFonts w:asciiTheme="minorHAnsi" w:hAnsiTheme="minorHAnsi" w:cs="Arial"/>
          <w:sz w:val="18"/>
          <w:szCs w:val="18"/>
        </w:rPr>
        <w:t>. Boston, MA: Hogrefe Publishers.</w:t>
      </w:r>
    </w:p>
    <w:p w14:paraId="54488220" w14:textId="02AC9E23" w:rsidR="00A3651E" w:rsidRPr="00B17A2D" w:rsidRDefault="00A3651E" w:rsidP="00B17A2D">
      <w:pPr>
        <w:ind w:left="720" w:hanging="720"/>
        <w:contextualSpacing/>
        <w:rPr>
          <w:rFonts w:asciiTheme="minorHAnsi" w:hAnsiTheme="minorHAnsi" w:cs="Tahoma"/>
          <w:b/>
          <w:bCs/>
          <w:i/>
          <w:iCs/>
          <w:color w:val="000000"/>
          <w:sz w:val="18"/>
          <w:szCs w:val="18"/>
        </w:rPr>
      </w:pPr>
      <w:r w:rsidRPr="00B17A2D">
        <w:rPr>
          <w:rFonts w:asciiTheme="minorHAnsi" w:hAnsiTheme="minorHAnsi" w:cs="Tahoma"/>
          <w:b/>
          <w:bCs/>
          <w:color w:val="000000"/>
          <w:sz w:val="18"/>
          <w:szCs w:val="18"/>
        </w:rPr>
        <w:t xml:space="preserve">Pyburn, E.M., </w:t>
      </w:r>
      <w:r w:rsidRPr="00B17A2D">
        <w:rPr>
          <w:rFonts w:asciiTheme="minorHAnsi" w:hAnsiTheme="minorHAnsi" w:cs="Tahoma"/>
          <w:bCs/>
          <w:color w:val="000000"/>
          <w:sz w:val="18"/>
          <w:szCs w:val="18"/>
        </w:rPr>
        <w:t xml:space="preserve">Horst, S.J., &amp; Erbacher, M. (2016). Birds of a feather cluster together: Noncognitive attributes and international student success. </w:t>
      </w:r>
      <w:r w:rsidRPr="00B17A2D">
        <w:rPr>
          <w:rFonts w:asciiTheme="minorHAnsi" w:hAnsiTheme="minorHAnsi" w:cs="Tahoma"/>
          <w:bCs/>
          <w:i/>
          <w:iCs/>
          <w:color w:val="000000"/>
          <w:sz w:val="18"/>
          <w:szCs w:val="18"/>
        </w:rPr>
        <w:t>College Student Affairs Journal, 34</w:t>
      </w:r>
      <w:r w:rsidRPr="00B17A2D">
        <w:rPr>
          <w:rFonts w:asciiTheme="minorHAnsi" w:hAnsiTheme="minorHAnsi" w:cs="Tahoma"/>
          <w:bCs/>
          <w:color w:val="000000"/>
          <w:sz w:val="18"/>
          <w:szCs w:val="18"/>
        </w:rPr>
        <w:t>(3)</w:t>
      </w:r>
      <w:r w:rsidRPr="00B17A2D">
        <w:rPr>
          <w:rFonts w:asciiTheme="minorHAnsi" w:hAnsiTheme="minorHAnsi" w:cs="Tahoma"/>
          <w:bCs/>
          <w:i/>
          <w:iCs/>
          <w:color w:val="000000"/>
          <w:sz w:val="18"/>
          <w:szCs w:val="18"/>
        </w:rPr>
        <w:t xml:space="preserve">, </w:t>
      </w:r>
      <w:r w:rsidRPr="00B17A2D">
        <w:rPr>
          <w:rFonts w:asciiTheme="minorHAnsi" w:hAnsiTheme="minorHAnsi" w:cs="Tahoma"/>
          <w:bCs/>
          <w:color w:val="000000"/>
          <w:sz w:val="18"/>
          <w:szCs w:val="18"/>
        </w:rPr>
        <w:t>13-29</w:t>
      </w:r>
      <w:r w:rsidRPr="00B17A2D">
        <w:rPr>
          <w:rFonts w:asciiTheme="minorHAnsi" w:hAnsiTheme="minorHAnsi" w:cs="Tahoma"/>
          <w:bCs/>
          <w:i/>
          <w:iCs/>
          <w:color w:val="000000"/>
          <w:sz w:val="18"/>
          <w:szCs w:val="18"/>
        </w:rPr>
        <w:t>.</w:t>
      </w:r>
    </w:p>
    <w:p w14:paraId="11A3E12E" w14:textId="4C2F3A75" w:rsidR="004E26E0" w:rsidRPr="00B17A2D" w:rsidRDefault="004E26E0" w:rsidP="00B17A2D">
      <w:pPr>
        <w:ind w:left="720" w:hanging="720"/>
        <w:contextualSpacing/>
        <w:rPr>
          <w:rFonts w:asciiTheme="minorHAnsi" w:hAnsiTheme="minorHAnsi" w:cs="Tahoma"/>
          <w:color w:val="000000"/>
          <w:sz w:val="18"/>
          <w:szCs w:val="18"/>
        </w:rPr>
      </w:pPr>
      <w:r w:rsidRPr="00B17A2D">
        <w:rPr>
          <w:rFonts w:asciiTheme="minorHAnsi" w:hAnsiTheme="minorHAnsi" w:cs="Tahoma"/>
          <w:b/>
          <w:bCs/>
          <w:color w:val="000000"/>
          <w:sz w:val="18"/>
          <w:szCs w:val="18"/>
        </w:rPr>
        <w:t>Sauder, D. C.,</w:t>
      </w:r>
      <w:r w:rsidRPr="00B17A2D">
        <w:rPr>
          <w:rFonts w:asciiTheme="minorHAnsi" w:hAnsiTheme="minorHAnsi" w:cs="Tahoma"/>
          <w:color w:val="000000"/>
          <w:sz w:val="18"/>
          <w:szCs w:val="18"/>
        </w:rPr>
        <w:t xml:space="preserve"> </w:t>
      </w:r>
      <w:proofErr w:type="spellStart"/>
      <w:r w:rsidRPr="00B17A2D">
        <w:rPr>
          <w:rFonts w:asciiTheme="minorHAnsi" w:hAnsiTheme="minorHAnsi" w:cs="Tahoma"/>
          <w:color w:val="000000"/>
          <w:sz w:val="18"/>
          <w:szCs w:val="18"/>
        </w:rPr>
        <w:t>Foelber</w:t>
      </w:r>
      <w:proofErr w:type="spellEnd"/>
      <w:r w:rsidRPr="00B17A2D">
        <w:rPr>
          <w:rFonts w:asciiTheme="minorHAnsi" w:hAnsiTheme="minorHAnsi" w:cs="Tahoma"/>
          <w:color w:val="000000"/>
          <w:sz w:val="18"/>
          <w:szCs w:val="18"/>
        </w:rPr>
        <w:t xml:space="preserve">, K. J., Jacovidis, J. N., &amp; Pastor, D. A. (2016, Summer). Utilizing technology in data collection. </w:t>
      </w:r>
      <w:r w:rsidRPr="00B17A2D">
        <w:rPr>
          <w:rFonts w:asciiTheme="minorHAnsi" w:hAnsiTheme="minorHAnsi" w:cs="Tahoma"/>
          <w:i/>
          <w:iCs/>
          <w:color w:val="000000"/>
          <w:sz w:val="18"/>
          <w:szCs w:val="18"/>
        </w:rPr>
        <w:t>Intersection,</w:t>
      </w:r>
      <w:r w:rsidRPr="00B17A2D">
        <w:rPr>
          <w:rFonts w:asciiTheme="minorHAnsi" w:hAnsiTheme="minorHAnsi" w:cs="Tahoma"/>
          <w:color w:val="000000"/>
          <w:sz w:val="18"/>
          <w:szCs w:val="18"/>
        </w:rPr>
        <w:t xml:space="preserve"> The newsletter of the Association for the Assessment of Learning in Higher Education, 7-9.</w:t>
      </w:r>
    </w:p>
    <w:p w14:paraId="35D7C287" w14:textId="0838F45A" w:rsidR="009C5590" w:rsidRPr="00B17A2D" w:rsidRDefault="009C5590" w:rsidP="00B17A2D">
      <w:pPr>
        <w:ind w:left="720" w:hanging="720"/>
        <w:contextualSpacing/>
        <w:rPr>
          <w:rFonts w:asciiTheme="minorHAnsi" w:hAnsiTheme="minorHAnsi" w:cs="Tahoma"/>
          <w:color w:val="000000"/>
          <w:sz w:val="18"/>
          <w:szCs w:val="18"/>
        </w:rPr>
      </w:pPr>
      <w:r w:rsidRPr="00B17A2D">
        <w:rPr>
          <w:rFonts w:asciiTheme="minorHAnsi" w:hAnsiTheme="minorHAnsi" w:cs="Tahoma"/>
          <w:color w:val="000000"/>
          <w:sz w:val="18"/>
          <w:szCs w:val="18"/>
        </w:rPr>
        <w:t xml:space="preserve">Finney, S. J., DiStefano, C. &amp; </w:t>
      </w:r>
      <w:r w:rsidRPr="00B17A2D">
        <w:rPr>
          <w:rFonts w:asciiTheme="minorHAnsi" w:hAnsiTheme="minorHAnsi" w:cs="Tahoma"/>
          <w:b/>
          <w:bCs/>
          <w:color w:val="000000"/>
          <w:sz w:val="18"/>
          <w:szCs w:val="18"/>
        </w:rPr>
        <w:t>Kopp, J. P</w:t>
      </w:r>
      <w:r w:rsidRPr="00B17A2D">
        <w:rPr>
          <w:rFonts w:asciiTheme="minorHAnsi" w:hAnsiTheme="minorHAnsi" w:cs="Tahoma"/>
          <w:color w:val="000000"/>
          <w:sz w:val="18"/>
          <w:szCs w:val="18"/>
        </w:rPr>
        <w:t xml:space="preserve">. (2016). Overview of estimation methods and preconditions for their application with structural equation modeling. In K. Schweizer &amp; C. DiStefano (Eds.), </w:t>
      </w:r>
      <w:r w:rsidRPr="00B17A2D">
        <w:rPr>
          <w:rFonts w:asciiTheme="minorHAnsi" w:hAnsiTheme="minorHAnsi" w:cs="Tahoma"/>
          <w:i/>
          <w:iCs/>
          <w:color w:val="000000"/>
          <w:sz w:val="18"/>
          <w:szCs w:val="18"/>
        </w:rPr>
        <w:t xml:space="preserve">Principles and methods of test construction: Standards and recent advancements </w:t>
      </w:r>
      <w:r w:rsidRPr="00B17A2D">
        <w:rPr>
          <w:rFonts w:asciiTheme="minorHAnsi" w:hAnsiTheme="minorHAnsi" w:cs="Tahoma"/>
          <w:color w:val="000000"/>
          <w:sz w:val="18"/>
          <w:szCs w:val="18"/>
        </w:rPr>
        <w:t>(pp.135 - 165).</w:t>
      </w:r>
      <w:r w:rsidRPr="00B17A2D">
        <w:rPr>
          <w:rFonts w:asciiTheme="minorHAnsi" w:hAnsiTheme="minorHAnsi" w:cs="Tahoma"/>
          <w:i/>
          <w:iCs/>
          <w:color w:val="000000"/>
          <w:sz w:val="18"/>
          <w:szCs w:val="18"/>
        </w:rPr>
        <w:t xml:space="preserve"> </w:t>
      </w:r>
      <w:r w:rsidRPr="00B17A2D">
        <w:rPr>
          <w:rFonts w:asciiTheme="minorHAnsi" w:hAnsiTheme="minorHAnsi" w:cs="Tahoma"/>
          <w:color w:val="000000"/>
          <w:sz w:val="18"/>
          <w:szCs w:val="18"/>
        </w:rPr>
        <w:t>Boston, MA: Hogrefe.</w:t>
      </w:r>
    </w:p>
    <w:p w14:paraId="314E9075" w14:textId="77777777" w:rsidR="009C5590" w:rsidRPr="00B17A2D" w:rsidRDefault="009C5590" w:rsidP="00B17A2D">
      <w:pPr>
        <w:ind w:left="720" w:hanging="720"/>
        <w:contextualSpacing/>
        <w:rPr>
          <w:rFonts w:asciiTheme="minorHAnsi" w:hAnsiTheme="minorHAnsi" w:cs="Tahoma"/>
          <w:color w:val="000000"/>
          <w:sz w:val="18"/>
          <w:szCs w:val="18"/>
        </w:rPr>
      </w:pPr>
      <w:r w:rsidRPr="00B17A2D">
        <w:rPr>
          <w:rFonts w:asciiTheme="minorHAnsi" w:hAnsiTheme="minorHAnsi" w:cs="Tahoma"/>
          <w:color w:val="000000"/>
          <w:sz w:val="18"/>
          <w:szCs w:val="18"/>
        </w:rPr>
        <w:t xml:space="preserve">Finney, S. J., </w:t>
      </w:r>
      <w:r w:rsidRPr="00B17A2D">
        <w:rPr>
          <w:rFonts w:asciiTheme="minorHAnsi" w:hAnsiTheme="minorHAnsi" w:cs="Tahoma"/>
          <w:b/>
          <w:bCs/>
          <w:color w:val="000000"/>
          <w:sz w:val="18"/>
          <w:szCs w:val="18"/>
        </w:rPr>
        <w:t>Mathers, C. E., &amp; Myers, A. J</w:t>
      </w:r>
      <w:r w:rsidRPr="00B17A2D">
        <w:rPr>
          <w:rFonts w:asciiTheme="minorHAnsi" w:hAnsiTheme="minorHAnsi" w:cs="Tahoma"/>
          <w:color w:val="000000"/>
          <w:sz w:val="18"/>
          <w:szCs w:val="18"/>
        </w:rPr>
        <w:t xml:space="preserve">. (2016). Investigating the dimensionality of examinee motivation across instruction conditions in low-stakes testing contexts. </w:t>
      </w:r>
      <w:r w:rsidRPr="00B17A2D">
        <w:rPr>
          <w:rFonts w:asciiTheme="minorHAnsi" w:hAnsiTheme="minorHAnsi" w:cs="Tahoma"/>
          <w:i/>
          <w:iCs/>
          <w:color w:val="000000"/>
          <w:sz w:val="18"/>
          <w:szCs w:val="18"/>
        </w:rPr>
        <w:t>Research &amp; Practice in Assessment, 11</w:t>
      </w:r>
      <w:r w:rsidRPr="00B17A2D">
        <w:rPr>
          <w:rFonts w:asciiTheme="minorHAnsi" w:hAnsiTheme="minorHAnsi" w:cs="Tahoma"/>
          <w:color w:val="000000"/>
          <w:sz w:val="18"/>
          <w:szCs w:val="18"/>
        </w:rPr>
        <w:t xml:space="preserve">, 5 – 17. </w:t>
      </w:r>
      <w:hyperlink r:id="rId22" w:history="1">
        <w:r w:rsidRPr="00B17A2D">
          <w:rPr>
            <w:rStyle w:val="Hyperlink"/>
            <w:rFonts w:asciiTheme="minorHAnsi" w:hAnsiTheme="minorHAnsi" w:cs="Tahoma"/>
            <w:sz w:val="18"/>
            <w:szCs w:val="18"/>
          </w:rPr>
          <w:t>http://www.rpajournal.com/dev/wp-content/uploads/2016/07/A1_Corrected.pdf</w:t>
        </w:r>
      </w:hyperlink>
      <w:r w:rsidRPr="00B17A2D">
        <w:rPr>
          <w:rFonts w:asciiTheme="minorHAnsi" w:hAnsiTheme="minorHAnsi" w:cs="Tahoma"/>
          <w:color w:val="000000"/>
          <w:sz w:val="18"/>
          <w:szCs w:val="18"/>
        </w:rPr>
        <w:t xml:space="preserve">   </w:t>
      </w:r>
    </w:p>
    <w:p w14:paraId="6405A630" w14:textId="1CE6446F" w:rsidR="00530EA2" w:rsidRPr="00B17A2D" w:rsidRDefault="00530EA2" w:rsidP="00B17A2D">
      <w:pPr>
        <w:ind w:left="720" w:hanging="720"/>
        <w:contextualSpacing/>
        <w:rPr>
          <w:rFonts w:asciiTheme="minorHAnsi" w:hAnsiTheme="minorHAnsi" w:cs="Tahoma"/>
          <w:color w:val="000000"/>
          <w:sz w:val="18"/>
          <w:szCs w:val="18"/>
        </w:rPr>
      </w:pPr>
      <w:r w:rsidRPr="00B17A2D">
        <w:rPr>
          <w:rFonts w:asciiTheme="minorHAnsi" w:hAnsiTheme="minorHAnsi" w:cs="Tahoma"/>
          <w:b/>
          <w:color w:val="000000"/>
          <w:sz w:val="18"/>
          <w:szCs w:val="18"/>
        </w:rPr>
        <w:t>Harris, H.D.,</w:t>
      </w:r>
      <w:r w:rsidRPr="00B17A2D">
        <w:rPr>
          <w:rFonts w:asciiTheme="minorHAnsi" w:hAnsiTheme="minorHAnsi" w:cs="Tahoma"/>
          <w:color w:val="000000"/>
          <w:sz w:val="18"/>
          <w:szCs w:val="18"/>
        </w:rPr>
        <w:t xml:space="preserve"> &amp; Horst, S. J. (2016). A brief guide to decisions at each step of the propensity score matching process. </w:t>
      </w:r>
      <w:r w:rsidRPr="00B17A2D">
        <w:rPr>
          <w:rFonts w:asciiTheme="minorHAnsi" w:hAnsiTheme="minorHAnsi" w:cs="Tahoma"/>
          <w:i/>
          <w:color w:val="000000"/>
          <w:sz w:val="18"/>
          <w:szCs w:val="18"/>
        </w:rPr>
        <w:t xml:space="preserve"> Practical Assessment in Research and Evaluation</w:t>
      </w:r>
      <w:r w:rsidRPr="00B17A2D">
        <w:rPr>
          <w:rFonts w:asciiTheme="minorHAnsi" w:hAnsiTheme="minorHAnsi" w:cs="Tahoma"/>
          <w:color w:val="000000"/>
          <w:sz w:val="18"/>
          <w:szCs w:val="18"/>
        </w:rPr>
        <w:t xml:space="preserve">, </w:t>
      </w:r>
      <w:r w:rsidRPr="00B17A2D">
        <w:rPr>
          <w:rFonts w:asciiTheme="minorHAnsi" w:hAnsiTheme="minorHAnsi" w:cs="Tahoma"/>
          <w:i/>
          <w:color w:val="000000"/>
          <w:sz w:val="18"/>
          <w:szCs w:val="18"/>
        </w:rPr>
        <w:t>21,</w:t>
      </w:r>
      <w:r w:rsidRPr="00B17A2D">
        <w:rPr>
          <w:rFonts w:asciiTheme="minorHAnsi" w:hAnsiTheme="minorHAnsi" w:cs="Tahoma"/>
          <w:color w:val="000000"/>
          <w:sz w:val="18"/>
          <w:szCs w:val="18"/>
        </w:rPr>
        <w:t xml:space="preserve"> 1-10.</w:t>
      </w:r>
    </w:p>
    <w:p w14:paraId="03A820E6" w14:textId="0C78EA61" w:rsidR="00BC5675" w:rsidRPr="00B17A2D" w:rsidRDefault="00BC5675" w:rsidP="00B17A2D">
      <w:pPr>
        <w:ind w:left="720" w:hanging="720"/>
        <w:contextualSpacing/>
        <w:rPr>
          <w:rFonts w:asciiTheme="minorHAnsi" w:hAnsiTheme="minorHAnsi" w:cs="Tahoma"/>
          <w:color w:val="000000"/>
          <w:sz w:val="18"/>
          <w:szCs w:val="18"/>
        </w:rPr>
      </w:pPr>
      <w:r w:rsidRPr="00B17A2D">
        <w:rPr>
          <w:rFonts w:asciiTheme="minorHAnsi" w:hAnsiTheme="minorHAnsi" w:cs="Tahoma"/>
          <w:b/>
          <w:color w:val="000000"/>
          <w:sz w:val="18"/>
          <w:szCs w:val="18"/>
        </w:rPr>
        <w:t>Sessoms, J.C.,</w:t>
      </w:r>
      <w:r w:rsidRPr="00B17A2D">
        <w:rPr>
          <w:rFonts w:asciiTheme="minorHAnsi" w:hAnsiTheme="minorHAnsi" w:cs="Tahoma"/>
          <w:color w:val="000000"/>
          <w:sz w:val="18"/>
          <w:szCs w:val="18"/>
        </w:rPr>
        <w:t xml:space="preserve"> Finney, S.J., &amp; </w:t>
      </w:r>
      <w:r w:rsidRPr="00B17A2D">
        <w:rPr>
          <w:rFonts w:asciiTheme="minorHAnsi" w:hAnsiTheme="minorHAnsi" w:cs="Tahoma"/>
          <w:b/>
          <w:color w:val="000000"/>
          <w:sz w:val="18"/>
          <w:szCs w:val="18"/>
        </w:rPr>
        <w:t>Kopp, J.P</w:t>
      </w:r>
      <w:r w:rsidRPr="00B17A2D">
        <w:rPr>
          <w:rFonts w:asciiTheme="minorHAnsi" w:hAnsiTheme="minorHAnsi" w:cs="Tahoma"/>
          <w:color w:val="000000"/>
          <w:sz w:val="18"/>
          <w:szCs w:val="18"/>
        </w:rPr>
        <w:t xml:space="preserve">. (2016). Does the measurement or magnitude of academic entitlement change over time? </w:t>
      </w:r>
      <w:r w:rsidRPr="00B17A2D">
        <w:rPr>
          <w:rFonts w:asciiTheme="minorHAnsi" w:hAnsiTheme="minorHAnsi" w:cs="Tahoma"/>
          <w:i/>
          <w:iCs/>
          <w:color w:val="000000"/>
          <w:sz w:val="18"/>
          <w:szCs w:val="18"/>
        </w:rPr>
        <w:t xml:space="preserve">Measurement &amp; Evaluation in Counseling and Development, </w:t>
      </w:r>
      <w:r w:rsidRPr="00B17A2D">
        <w:rPr>
          <w:rFonts w:asciiTheme="minorHAnsi" w:hAnsiTheme="minorHAnsi" w:cs="Tahoma"/>
          <w:color w:val="000000"/>
          <w:sz w:val="18"/>
          <w:szCs w:val="18"/>
        </w:rPr>
        <w:t>49, 243-257</w:t>
      </w:r>
      <w:r w:rsidRPr="00B17A2D">
        <w:rPr>
          <w:rFonts w:asciiTheme="minorHAnsi" w:hAnsiTheme="minorHAnsi" w:cs="Tahoma"/>
          <w:i/>
          <w:iCs/>
          <w:color w:val="000000"/>
          <w:sz w:val="18"/>
          <w:szCs w:val="18"/>
        </w:rPr>
        <w:t>.</w:t>
      </w:r>
      <w:r w:rsidRPr="00B17A2D">
        <w:rPr>
          <w:rFonts w:asciiTheme="minorHAnsi" w:hAnsiTheme="minorHAnsi" w:cs="Tahoma"/>
          <w:color w:val="000000"/>
          <w:sz w:val="18"/>
          <w:szCs w:val="18"/>
        </w:rPr>
        <w:t xml:space="preserve"> </w:t>
      </w:r>
    </w:p>
    <w:p w14:paraId="15C43D5E" w14:textId="0E599264" w:rsidR="00790DEA" w:rsidRPr="00B17A2D" w:rsidRDefault="00790DEA" w:rsidP="00B17A2D">
      <w:pPr>
        <w:pStyle w:val="PlainText"/>
        <w:ind w:left="720" w:hanging="720"/>
        <w:contextualSpacing/>
        <w:rPr>
          <w:rFonts w:asciiTheme="minorHAnsi" w:eastAsia="Times New Roman" w:hAnsiTheme="minorHAnsi" w:cs="Tahoma"/>
          <w:color w:val="000000"/>
          <w:sz w:val="18"/>
          <w:szCs w:val="18"/>
        </w:rPr>
      </w:pPr>
      <w:r w:rsidRPr="00B17A2D">
        <w:rPr>
          <w:rFonts w:asciiTheme="minorHAnsi" w:eastAsia="Times New Roman" w:hAnsiTheme="minorHAnsi" w:cs="Tahoma"/>
          <w:color w:val="000000"/>
          <w:sz w:val="18"/>
          <w:szCs w:val="18"/>
        </w:rPr>
        <w:t>Sawin, E.M., Mast, M.E.,</w:t>
      </w:r>
      <w:r w:rsidRPr="00B17A2D">
        <w:rPr>
          <w:rFonts w:asciiTheme="minorHAnsi" w:eastAsia="Times New Roman" w:hAnsiTheme="minorHAnsi" w:cs="Tahoma"/>
          <w:b/>
          <w:color w:val="000000"/>
          <w:sz w:val="18"/>
          <w:szCs w:val="18"/>
        </w:rPr>
        <w:t xml:space="preserve"> Sessoms, J.C</w:t>
      </w:r>
      <w:r w:rsidRPr="00B17A2D">
        <w:rPr>
          <w:rFonts w:asciiTheme="minorHAnsi" w:eastAsia="Times New Roman" w:hAnsiTheme="minorHAnsi" w:cs="Tahoma"/>
          <w:color w:val="000000"/>
          <w:sz w:val="18"/>
          <w:szCs w:val="18"/>
        </w:rPr>
        <w:t>., &amp; Fulcher, K.H. (2016). Evaluating the impact of the life of a caregiver simulation on student attitudes, understanding, and knowledge of frail older adults and their family caregivers</w:t>
      </w:r>
      <w:r w:rsidRPr="00B17A2D">
        <w:rPr>
          <w:rFonts w:asciiTheme="minorHAnsi" w:eastAsia="Times New Roman" w:hAnsiTheme="minorHAnsi" w:cs="Tahoma"/>
          <w:i/>
          <w:color w:val="000000"/>
          <w:sz w:val="18"/>
          <w:szCs w:val="18"/>
        </w:rPr>
        <w:t>. Nursing Education Perspectives</w:t>
      </w:r>
      <w:r w:rsidRPr="00B17A2D">
        <w:rPr>
          <w:rFonts w:asciiTheme="minorHAnsi" w:eastAsia="Times New Roman" w:hAnsiTheme="minorHAnsi" w:cs="Tahoma"/>
          <w:color w:val="000000"/>
          <w:sz w:val="18"/>
          <w:szCs w:val="18"/>
        </w:rPr>
        <w:t xml:space="preserve">, </w:t>
      </w:r>
      <w:r w:rsidRPr="00B17A2D">
        <w:rPr>
          <w:rFonts w:asciiTheme="minorHAnsi" w:eastAsia="Times New Roman" w:hAnsiTheme="minorHAnsi" w:cs="Tahoma"/>
          <w:i/>
          <w:color w:val="000000"/>
          <w:sz w:val="18"/>
          <w:szCs w:val="18"/>
        </w:rPr>
        <w:t>37</w:t>
      </w:r>
      <w:r w:rsidRPr="00B17A2D">
        <w:rPr>
          <w:rFonts w:asciiTheme="minorHAnsi" w:eastAsia="Times New Roman" w:hAnsiTheme="minorHAnsi" w:cs="Tahoma"/>
          <w:color w:val="000000"/>
          <w:sz w:val="18"/>
          <w:szCs w:val="18"/>
        </w:rPr>
        <w:t xml:space="preserve">(1). </w:t>
      </w:r>
    </w:p>
    <w:p w14:paraId="111967A4" w14:textId="16A9C11E" w:rsidR="00752982" w:rsidRPr="00B17A2D" w:rsidRDefault="00752982" w:rsidP="00B17A2D">
      <w:pPr>
        <w:pStyle w:val="PlainText"/>
        <w:pBdr>
          <w:top w:val="single" w:sz="4" w:space="1" w:color="auto"/>
          <w:left w:val="single" w:sz="4" w:space="4" w:color="auto"/>
          <w:bottom w:val="single" w:sz="4" w:space="1" w:color="auto"/>
          <w:right w:val="single" w:sz="4" w:space="4" w:color="auto"/>
        </w:pBdr>
        <w:ind w:left="720" w:hanging="720"/>
        <w:contextualSpacing/>
        <w:rPr>
          <w:rFonts w:asciiTheme="minorHAnsi" w:hAnsiTheme="minorHAnsi"/>
          <w:b/>
          <w:sz w:val="18"/>
          <w:szCs w:val="18"/>
        </w:rPr>
      </w:pPr>
      <w:r w:rsidRPr="00B17A2D">
        <w:rPr>
          <w:rFonts w:asciiTheme="minorHAnsi" w:hAnsiTheme="minorHAnsi"/>
          <w:b/>
          <w:sz w:val="18"/>
          <w:szCs w:val="18"/>
        </w:rPr>
        <w:t>2015</w:t>
      </w:r>
    </w:p>
    <w:p w14:paraId="7B5E8906" w14:textId="341E5E02" w:rsidR="002C0A85" w:rsidRPr="00B17A2D" w:rsidRDefault="002C0A85" w:rsidP="00B17A2D">
      <w:pPr>
        <w:ind w:left="720" w:hanging="720"/>
        <w:contextualSpacing/>
        <w:rPr>
          <w:rFonts w:asciiTheme="minorHAnsi" w:hAnsiTheme="minorHAnsi" w:cs="Segoe UI"/>
          <w:sz w:val="18"/>
          <w:szCs w:val="18"/>
        </w:rPr>
      </w:pPr>
      <w:r w:rsidRPr="00B17A2D">
        <w:rPr>
          <w:rFonts w:asciiTheme="minorHAnsi" w:hAnsiTheme="minorHAnsi" w:cs="Segoe UI"/>
          <w:b/>
          <w:sz w:val="18"/>
          <w:szCs w:val="18"/>
        </w:rPr>
        <w:t>Sessoms, J.C.</w:t>
      </w:r>
      <w:r w:rsidRPr="00B17A2D">
        <w:rPr>
          <w:rFonts w:asciiTheme="minorHAnsi" w:hAnsiTheme="minorHAnsi" w:cs="Segoe UI"/>
          <w:sz w:val="18"/>
          <w:szCs w:val="18"/>
        </w:rPr>
        <w:t xml:space="preserve"> &amp; Finney, S.J. (2015). </w:t>
      </w:r>
      <w:r w:rsidRPr="00B17A2D">
        <w:rPr>
          <w:rFonts w:asciiTheme="minorHAnsi" w:eastAsia="Calibri" w:hAnsiTheme="minorHAnsi"/>
          <w:sz w:val="18"/>
          <w:szCs w:val="18"/>
        </w:rPr>
        <w:t xml:space="preserve">Measuring and modeling change in examinee effort on low-stakes tests across testing occasions. </w:t>
      </w:r>
      <w:r w:rsidRPr="00B17A2D">
        <w:rPr>
          <w:rFonts w:asciiTheme="minorHAnsi" w:hAnsiTheme="minorHAnsi" w:cs="Segoe UI"/>
          <w:i/>
          <w:sz w:val="18"/>
          <w:szCs w:val="18"/>
        </w:rPr>
        <w:t>International Journal of Testing</w:t>
      </w:r>
      <w:r w:rsidRPr="00B17A2D">
        <w:rPr>
          <w:rFonts w:asciiTheme="minorHAnsi" w:hAnsiTheme="minorHAnsi" w:cs="Segoe UI"/>
          <w:sz w:val="18"/>
          <w:szCs w:val="18"/>
        </w:rPr>
        <w:t>, 15, 356 – 388.</w:t>
      </w:r>
    </w:p>
    <w:p w14:paraId="14ABA292" w14:textId="25F14AF6" w:rsidR="003841E8" w:rsidRPr="00B17A2D" w:rsidRDefault="00423E18" w:rsidP="00B17A2D">
      <w:pPr>
        <w:pStyle w:val="PlainText"/>
        <w:ind w:left="720" w:hanging="720"/>
        <w:contextualSpacing/>
        <w:rPr>
          <w:rFonts w:asciiTheme="minorHAnsi" w:hAnsiTheme="minorHAnsi"/>
          <w:sz w:val="18"/>
          <w:szCs w:val="18"/>
        </w:rPr>
      </w:pPr>
      <w:r w:rsidRPr="00B17A2D">
        <w:rPr>
          <w:rFonts w:asciiTheme="minorHAnsi" w:hAnsiTheme="minorHAnsi"/>
          <w:sz w:val="18"/>
          <w:szCs w:val="18"/>
        </w:rPr>
        <w:t>Stoloff, M.</w:t>
      </w:r>
      <w:r w:rsidR="003841E8" w:rsidRPr="00B17A2D">
        <w:rPr>
          <w:rFonts w:asciiTheme="minorHAnsi" w:hAnsiTheme="minorHAnsi"/>
          <w:sz w:val="18"/>
          <w:szCs w:val="18"/>
        </w:rPr>
        <w:t xml:space="preserve">L., </w:t>
      </w:r>
      <w:r w:rsidRPr="00B17A2D">
        <w:rPr>
          <w:rFonts w:asciiTheme="minorHAnsi" w:hAnsiTheme="minorHAnsi"/>
          <w:b/>
          <w:sz w:val="18"/>
          <w:szCs w:val="18"/>
        </w:rPr>
        <w:t>Good, M.</w:t>
      </w:r>
      <w:r w:rsidR="003841E8" w:rsidRPr="00B17A2D">
        <w:rPr>
          <w:rFonts w:asciiTheme="minorHAnsi" w:hAnsiTheme="minorHAnsi"/>
          <w:b/>
          <w:sz w:val="18"/>
          <w:szCs w:val="18"/>
        </w:rPr>
        <w:t>R</w:t>
      </w:r>
      <w:r w:rsidR="003841E8" w:rsidRPr="00B17A2D">
        <w:rPr>
          <w:rFonts w:asciiTheme="minorHAnsi" w:hAnsiTheme="minorHAnsi"/>
          <w:sz w:val="18"/>
          <w:szCs w:val="18"/>
        </w:rPr>
        <w:t xml:space="preserve">., </w:t>
      </w:r>
      <w:r w:rsidRPr="00B17A2D">
        <w:rPr>
          <w:rFonts w:asciiTheme="minorHAnsi" w:hAnsiTheme="minorHAnsi"/>
          <w:b/>
          <w:bCs/>
          <w:sz w:val="18"/>
          <w:szCs w:val="18"/>
        </w:rPr>
        <w:t>Smith, K.</w:t>
      </w:r>
      <w:r w:rsidR="003841E8" w:rsidRPr="00B17A2D">
        <w:rPr>
          <w:rFonts w:asciiTheme="minorHAnsi" w:hAnsiTheme="minorHAnsi"/>
          <w:b/>
          <w:bCs/>
          <w:sz w:val="18"/>
          <w:szCs w:val="18"/>
        </w:rPr>
        <w:t>L.</w:t>
      </w:r>
      <w:r w:rsidR="003841E8" w:rsidRPr="00B17A2D">
        <w:rPr>
          <w:rFonts w:asciiTheme="minorHAnsi" w:hAnsiTheme="minorHAnsi"/>
          <w:sz w:val="18"/>
          <w:szCs w:val="18"/>
        </w:rPr>
        <w:t>, &amp; Brewster, J. (</w:t>
      </w:r>
      <w:r w:rsidR="00752982" w:rsidRPr="00B17A2D">
        <w:rPr>
          <w:rFonts w:asciiTheme="minorHAnsi" w:hAnsiTheme="minorHAnsi"/>
          <w:sz w:val="18"/>
          <w:szCs w:val="18"/>
        </w:rPr>
        <w:t>2015</w:t>
      </w:r>
      <w:r w:rsidR="003841E8" w:rsidRPr="00B17A2D">
        <w:rPr>
          <w:rFonts w:asciiTheme="minorHAnsi" w:hAnsiTheme="minorHAnsi"/>
          <w:sz w:val="18"/>
          <w:szCs w:val="18"/>
        </w:rPr>
        <w:t xml:space="preserve">). Characteristics of programs that maximize psychology major success. </w:t>
      </w:r>
      <w:r w:rsidR="003841E8" w:rsidRPr="00B17A2D">
        <w:rPr>
          <w:rFonts w:asciiTheme="minorHAnsi" w:hAnsiTheme="minorHAnsi"/>
          <w:i/>
          <w:iCs/>
          <w:sz w:val="18"/>
          <w:szCs w:val="18"/>
        </w:rPr>
        <w:t>Teaching of Psychology</w:t>
      </w:r>
      <w:r w:rsidR="00085104" w:rsidRPr="00B17A2D">
        <w:rPr>
          <w:rFonts w:asciiTheme="minorHAnsi" w:hAnsiTheme="minorHAnsi"/>
          <w:sz w:val="18"/>
          <w:szCs w:val="18"/>
        </w:rPr>
        <w:t xml:space="preserve">, </w:t>
      </w:r>
      <w:r w:rsidR="00085104" w:rsidRPr="00B17A2D">
        <w:rPr>
          <w:rFonts w:asciiTheme="minorHAnsi" w:hAnsiTheme="minorHAnsi"/>
          <w:i/>
          <w:sz w:val="18"/>
          <w:szCs w:val="18"/>
        </w:rPr>
        <w:t>42</w:t>
      </w:r>
      <w:r w:rsidR="00085104" w:rsidRPr="00B17A2D">
        <w:rPr>
          <w:rFonts w:asciiTheme="minorHAnsi" w:hAnsiTheme="minorHAnsi"/>
          <w:sz w:val="18"/>
          <w:szCs w:val="18"/>
        </w:rPr>
        <w:t>, 99 – 108.</w:t>
      </w:r>
    </w:p>
    <w:p w14:paraId="74DF93B5" w14:textId="42EDB1CC" w:rsidR="00F541D0" w:rsidRPr="00B17A2D" w:rsidRDefault="00F541D0" w:rsidP="00B17A2D">
      <w:pPr>
        <w:pStyle w:val="PlainText"/>
        <w:pBdr>
          <w:top w:val="single" w:sz="4" w:space="1" w:color="auto"/>
          <w:left w:val="single" w:sz="4" w:space="4" w:color="auto"/>
          <w:bottom w:val="single" w:sz="4" w:space="1" w:color="auto"/>
          <w:right w:val="single" w:sz="4" w:space="4" w:color="auto"/>
        </w:pBdr>
        <w:ind w:left="720" w:hanging="720"/>
        <w:contextualSpacing/>
        <w:rPr>
          <w:rFonts w:asciiTheme="minorHAnsi" w:eastAsia="Times New Roman" w:hAnsiTheme="minorHAnsi" w:cs="Tahoma"/>
          <w:b/>
          <w:color w:val="000000"/>
          <w:sz w:val="18"/>
          <w:szCs w:val="18"/>
        </w:rPr>
      </w:pPr>
      <w:r w:rsidRPr="00B17A2D">
        <w:rPr>
          <w:rFonts w:asciiTheme="minorHAnsi" w:eastAsia="Times New Roman" w:hAnsiTheme="minorHAnsi" w:cs="Tahoma"/>
          <w:b/>
          <w:color w:val="000000"/>
          <w:sz w:val="18"/>
          <w:szCs w:val="18"/>
        </w:rPr>
        <w:t>2014</w:t>
      </w:r>
    </w:p>
    <w:p w14:paraId="18949E28" w14:textId="4D201610" w:rsidR="00F541D0" w:rsidRPr="00B17A2D" w:rsidRDefault="00F541D0" w:rsidP="00B17A2D">
      <w:pPr>
        <w:pStyle w:val="PlainText"/>
        <w:ind w:left="720" w:hanging="720"/>
        <w:contextualSpacing/>
        <w:rPr>
          <w:rFonts w:asciiTheme="minorHAnsi" w:eastAsia="Times New Roman" w:hAnsiTheme="minorHAnsi" w:cs="Tahoma"/>
          <w:color w:val="000000"/>
          <w:sz w:val="18"/>
          <w:szCs w:val="18"/>
        </w:rPr>
      </w:pPr>
      <w:r w:rsidRPr="00B17A2D">
        <w:rPr>
          <w:rFonts w:asciiTheme="minorHAnsi" w:eastAsia="Times New Roman" w:hAnsiTheme="minorHAnsi" w:cs="Tahoma"/>
          <w:b/>
          <w:color w:val="000000"/>
          <w:sz w:val="18"/>
          <w:szCs w:val="18"/>
        </w:rPr>
        <w:t>Fisher, R., Smith, K.</w:t>
      </w:r>
      <w:r w:rsidR="00A85021" w:rsidRPr="00B17A2D">
        <w:rPr>
          <w:rFonts w:asciiTheme="minorHAnsi" w:eastAsia="Times New Roman" w:hAnsiTheme="minorHAnsi" w:cs="Tahoma"/>
          <w:b/>
          <w:color w:val="000000"/>
          <w:sz w:val="18"/>
          <w:szCs w:val="18"/>
        </w:rPr>
        <w:t>L.</w:t>
      </w:r>
      <w:r w:rsidRPr="00B17A2D">
        <w:rPr>
          <w:rFonts w:asciiTheme="minorHAnsi" w:eastAsia="Times New Roman" w:hAnsiTheme="minorHAnsi" w:cs="Tahoma"/>
          <w:b/>
          <w:color w:val="000000"/>
          <w:sz w:val="18"/>
          <w:szCs w:val="18"/>
        </w:rPr>
        <w:t>,</w:t>
      </w:r>
      <w:r w:rsidRPr="00B17A2D">
        <w:rPr>
          <w:rFonts w:asciiTheme="minorHAnsi" w:eastAsia="Times New Roman" w:hAnsiTheme="minorHAnsi" w:cs="Tahoma"/>
          <w:color w:val="000000"/>
          <w:sz w:val="18"/>
          <w:szCs w:val="18"/>
        </w:rPr>
        <w:t xml:space="preserve"> Finney, S.</w:t>
      </w:r>
      <w:r w:rsidR="008D10D1" w:rsidRPr="00B17A2D">
        <w:rPr>
          <w:rFonts w:asciiTheme="minorHAnsi" w:eastAsia="Times New Roman" w:hAnsiTheme="minorHAnsi" w:cs="Tahoma"/>
          <w:color w:val="000000"/>
          <w:sz w:val="18"/>
          <w:szCs w:val="18"/>
        </w:rPr>
        <w:t>J.</w:t>
      </w:r>
      <w:r w:rsidRPr="00B17A2D">
        <w:rPr>
          <w:rFonts w:asciiTheme="minorHAnsi" w:eastAsia="Times New Roman" w:hAnsiTheme="minorHAnsi" w:cs="Tahoma"/>
          <w:color w:val="000000"/>
          <w:sz w:val="18"/>
          <w:szCs w:val="18"/>
        </w:rPr>
        <w:t xml:space="preserve"> &amp; </w:t>
      </w:r>
      <w:r w:rsidRPr="00B17A2D">
        <w:rPr>
          <w:rFonts w:asciiTheme="minorHAnsi" w:eastAsia="Times New Roman" w:hAnsiTheme="minorHAnsi" w:cs="Tahoma"/>
          <w:b/>
          <w:color w:val="000000"/>
          <w:sz w:val="18"/>
          <w:szCs w:val="18"/>
        </w:rPr>
        <w:t>Pinder, K.</w:t>
      </w:r>
      <w:r w:rsidRPr="00B17A2D">
        <w:rPr>
          <w:rFonts w:asciiTheme="minorHAnsi" w:eastAsia="Times New Roman" w:hAnsiTheme="minorHAnsi" w:cs="Tahoma"/>
          <w:color w:val="000000"/>
          <w:sz w:val="18"/>
          <w:szCs w:val="18"/>
        </w:rPr>
        <w:t xml:space="preserve"> (2014). The importance of implementation fidelity data for evaluating program effectiveness. </w:t>
      </w:r>
      <w:r w:rsidRPr="00B17A2D">
        <w:rPr>
          <w:rFonts w:asciiTheme="minorHAnsi" w:eastAsia="Times New Roman" w:hAnsiTheme="minorHAnsi" w:cs="Tahoma"/>
          <w:i/>
          <w:iCs/>
          <w:color w:val="000000"/>
          <w:sz w:val="18"/>
          <w:szCs w:val="18"/>
        </w:rPr>
        <w:t>About Campus</w:t>
      </w:r>
      <w:r w:rsidR="001D0B58" w:rsidRPr="00B17A2D">
        <w:rPr>
          <w:rFonts w:asciiTheme="minorHAnsi" w:eastAsia="Times New Roman" w:hAnsiTheme="minorHAnsi" w:cs="Tahoma"/>
          <w:color w:val="000000"/>
          <w:sz w:val="18"/>
          <w:szCs w:val="18"/>
        </w:rPr>
        <w:t>, 19, 28-32.</w:t>
      </w:r>
    </w:p>
    <w:p w14:paraId="739E73E2" w14:textId="16E2D630" w:rsidR="00C800FE" w:rsidRPr="00B17A2D" w:rsidRDefault="00C800FE" w:rsidP="00B17A2D">
      <w:pPr>
        <w:pStyle w:val="PlainText"/>
        <w:ind w:left="720" w:hanging="720"/>
        <w:contextualSpacing/>
        <w:rPr>
          <w:rFonts w:asciiTheme="minorHAnsi" w:eastAsia="Times New Roman" w:hAnsiTheme="minorHAnsi" w:cs="Tahoma"/>
          <w:color w:val="000000"/>
          <w:sz w:val="18"/>
          <w:szCs w:val="18"/>
        </w:rPr>
      </w:pPr>
      <w:r w:rsidRPr="00B17A2D">
        <w:rPr>
          <w:rFonts w:asciiTheme="minorHAnsi" w:hAnsiTheme="minorHAnsi" w:cs="Adobe Garamond Pro"/>
          <w:color w:val="000000"/>
          <w:sz w:val="18"/>
          <w:szCs w:val="18"/>
        </w:rPr>
        <w:t xml:space="preserve">Fulcher, K. H., </w:t>
      </w:r>
      <w:r w:rsidRPr="00B17A2D">
        <w:rPr>
          <w:rFonts w:asciiTheme="minorHAnsi" w:hAnsiTheme="minorHAnsi" w:cs="Adobe Garamond Pro"/>
          <w:b/>
          <w:color w:val="000000"/>
          <w:sz w:val="18"/>
          <w:szCs w:val="18"/>
        </w:rPr>
        <w:t>Good, M. R</w:t>
      </w:r>
      <w:r w:rsidRPr="00B17A2D">
        <w:rPr>
          <w:rFonts w:asciiTheme="minorHAnsi" w:hAnsiTheme="minorHAnsi" w:cs="Adobe Garamond Pro"/>
          <w:color w:val="000000"/>
          <w:sz w:val="18"/>
          <w:szCs w:val="18"/>
        </w:rPr>
        <w:t xml:space="preserve">., Coleman, C. M., &amp; </w:t>
      </w:r>
      <w:r w:rsidRPr="00B17A2D">
        <w:rPr>
          <w:rFonts w:asciiTheme="minorHAnsi" w:hAnsiTheme="minorHAnsi" w:cs="Adobe Garamond Pro"/>
          <w:b/>
          <w:color w:val="000000"/>
          <w:sz w:val="18"/>
          <w:szCs w:val="18"/>
        </w:rPr>
        <w:t>Smith, K. L</w:t>
      </w:r>
      <w:r w:rsidRPr="00B17A2D">
        <w:rPr>
          <w:rFonts w:asciiTheme="minorHAnsi" w:hAnsiTheme="minorHAnsi" w:cs="Adobe Garamond Pro"/>
          <w:color w:val="000000"/>
          <w:sz w:val="18"/>
          <w:szCs w:val="18"/>
        </w:rPr>
        <w:t xml:space="preserve">. (2014). </w:t>
      </w:r>
      <w:r w:rsidRPr="00B17A2D">
        <w:rPr>
          <w:rFonts w:asciiTheme="minorHAnsi" w:hAnsiTheme="minorHAnsi" w:cs="Adobe Garamond Pro"/>
          <w:i/>
          <w:iCs/>
          <w:color w:val="000000"/>
          <w:sz w:val="18"/>
          <w:szCs w:val="18"/>
        </w:rPr>
        <w:t xml:space="preserve">A simple model for learning improvement: Weigh pig, </w:t>
      </w:r>
      <w:proofErr w:type="gramStart"/>
      <w:r w:rsidRPr="00B17A2D">
        <w:rPr>
          <w:rFonts w:asciiTheme="minorHAnsi" w:hAnsiTheme="minorHAnsi" w:cs="Adobe Garamond Pro"/>
          <w:i/>
          <w:iCs/>
          <w:color w:val="000000"/>
          <w:sz w:val="18"/>
          <w:szCs w:val="18"/>
        </w:rPr>
        <w:t>feed</w:t>
      </w:r>
      <w:proofErr w:type="gramEnd"/>
      <w:r w:rsidRPr="00B17A2D">
        <w:rPr>
          <w:rFonts w:asciiTheme="minorHAnsi" w:hAnsiTheme="minorHAnsi" w:cs="Adobe Garamond Pro"/>
          <w:i/>
          <w:iCs/>
          <w:color w:val="000000"/>
          <w:sz w:val="18"/>
          <w:szCs w:val="18"/>
        </w:rPr>
        <w:t xml:space="preserve"> pig, weigh pig. </w:t>
      </w:r>
      <w:r w:rsidRPr="00B17A2D">
        <w:rPr>
          <w:rFonts w:asciiTheme="minorHAnsi" w:hAnsiTheme="minorHAnsi" w:cs="Adobe Garamond Pro"/>
          <w:color w:val="000000"/>
          <w:sz w:val="18"/>
          <w:szCs w:val="18"/>
        </w:rPr>
        <w:t xml:space="preserve">(Occasional Paper No. 23). Urbana, </w:t>
      </w:r>
      <w:r w:rsidR="00F90F31" w:rsidRPr="00B17A2D">
        <w:rPr>
          <w:rFonts w:asciiTheme="minorHAnsi" w:hAnsiTheme="minorHAnsi" w:cs="Adobe Garamond Pro"/>
          <w:color w:val="000000"/>
          <w:sz w:val="18"/>
          <w:szCs w:val="18"/>
        </w:rPr>
        <w:t>IL</w:t>
      </w:r>
      <w:r w:rsidRPr="00B17A2D">
        <w:rPr>
          <w:rFonts w:asciiTheme="minorHAnsi" w:hAnsiTheme="minorHAnsi" w:cs="Adobe Garamond Pro"/>
          <w:color w:val="000000"/>
          <w:sz w:val="18"/>
          <w:szCs w:val="18"/>
        </w:rPr>
        <w:t xml:space="preserve">: University of Illinois and Indiana University, National Institute for Learning </w:t>
      </w:r>
      <w:r w:rsidR="00B17A2D" w:rsidRPr="00B17A2D">
        <w:rPr>
          <w:rFonts w:asciiTheme="minorHAnsi" w:hAnsiTheme="minorHAnsi" w:cs="Adobe Garamond Pro"/>
          <w:color w:val="000000"/>
          <w:sz w:val="18"/>
          <w:szCs w:val="18"/>
        </w:rPr>
        <w:t>O</w:t>
      </w:r>
      <w:r w:rsidRPr="00B17A2D">
        <w:rPr>
          <w:rFonts w:asciiTheme="minorHAnsi" w:hAnsiTheme="minorHAnsi" w:cs="Adobe Garamond Pro"/>
          <w:color w:val="000000"/>
          <w:sz w:val="18"/>
          <w:szCs w:val="18"/>
        </w:rPr>
        <w:t>utcomes Assessment</w:t>
      </w:r>
    </w:p>
    <w:p w14:paraId="67CC6449" w14:textId="77777777" w:rsidR="001C47F1" w:rsidRPr="00B17A2D" w:rsidRDefault="0081728F" w:rsidP="00B17A2D">
      <w:pPr>
        <w:pStyle w:val="PlainText"/>
        <w:pBdr>
          <w:top w:val="single" w:sz="4" w:space="1" w:color="auto"/>
          <w:left w:val="single" w:sz="4" w:space="4" w:color="auto"/>
          <w:bottom w:val="single" w:sz="4" w:space="1" w:color="auto"/>
          <w:right w:val="single" w:sz="4" w:space="4" w:color="auto"/>
        </w:pBdr>
        <w:ind w:left="720" w:hanging="720"/>
        <w:contextualSpacing/>
        <w:rPr>
          <w:rFonts w:asciiTheme="minorHAnsi" w:hAnsiTheme="minorHAnsi" w:cs="Segoe UI"/>
          <w:b/>
          <w:sz w:val="18"/>
          <w:szCs w:val="18"/>
        </w:rPr>
      </w:pPr>
      <w:r w:rsidRPr="00B17A2D">
        <w:rPr>
          <w:rFonts w:asciiTheme="minorHAnsi" w:hAnsiTheme="minorHAnsi" w:cs="Segoe UI"/>
          <w:b/>
          <w:sz w:val="18"/>
          <w:szCs w:val="18"/>
        </w:rPr>
        <w:t>2013</w:t>
      </w:r>
    </w:p>
    <w:p w14:paraId="27304074" w14:textId="7CC2DA82" w:rsidR="00C572FA" w:rsidRPr="00B17A2D" w:rsidRDefault="001C47F1" w:rsidP="00B17A2D">
      <w:pPr>
        <w:pStyle w:val="PlainText"/>
        <w:ind w:left="720" w:hanging="720"/>
        <w:contextualSpacing/>
        <w:rPr>
          <w:rFonts w:asciiTheme="minorHAnsi" w:hAnsiTheme="minorHAnsi"/>
          <w:i/>
          <w:sz w:val="18"/>
          <w:szCs w:val="18"/>
        </w:rPr>
      </w:pPr>
      <w:r w:rsidRPr="00B17A2D">
        <w:rPr>
          <w:rFonts w:asciiTheme="minorHAnsi" w:hAnsiTheme="minorHAnsi"/>
          <w:b/>
          <w:sz w:val="18"/>
          <w:szCs w:val="18"/>
        </w:rPr>
        <w:t>Bashkov, B</w:t>
      </w:r>
      <w:r w:rsidRPr="00B17A2D">
        <w:rPr>
          <w:rFonts w:asciiTheme="minorHAnsi" w:hAnsiTheme="minorHAnsi"/>
          <w:sz w:val="18"/>
          <w:szCs w:val="18"/>
        </w:rPr>
        <w:t>. &amp;</w:t>
      </w:r>
      <w:r w:rsidR="00423E18" w:rsidRPr="00B17A2D">
        <w:rPr>
          <w:rFonts w:asciiTheme="minorHAnsi" w:hAnsiTheme="minorHAnsi"/>
          <w:sz w:val="18"/>
          <w:szCs w:val="18"/>
        </w:rPr>
        <w:t xml:space="preserve"> Finney, S.</w:t>
      </w:r>
      <w:r w:rsidRPr="00B17A2D">
        <w:rPr>
          <w:rFonts w:asciiTheme="minorHAnsi" w:hAnsiTheme="minorHAnsi"/>
          <w:sz w:val="18"/>
          <w:szCs w:val="18"/>
        </w:rPr>
        <w:t xml:space="preserve">J. (2013). Applying Longitudinal Mean and Covariance Structures (LMACS) analysis to assess construct stability over two time points: An example using psychological entitlement. </w:t>
      </w:r>
      <w:r w:rsidRPr="00B17A2D">
        <w:rPr>
          <w:rFonts w:asciiTheme="minorHAnsi" w:hAnsiTheme="minorHAnsi"/>
          <w:i/>
          <w:sz w:val="18"/>
          <w:szCs w:val="18"/>
        </w:rPr>
        <w:t xml:space="preserve">Measurement and Evaluation in Counseling and Development, 46, </w:t>
      </w:r>
      <w:r w:rsidRPr="00B17A2D">
        <w:rPr>
          <w:rFonts w:asciiTheme="minorHAnsi" w:hAnsiTheme="minorHAnsi"/>
          <w:sz w:val="18"/>
          <w:szCs w:val="18"/>
        </w:rPr>
        <w:t>289-314</w:t>
      </w:r>
      <w:r w:rsidRPr="00B17A2D">
        <w:rPr>
          <w:rFonts w:asciiTheme="minorHAnsi" w:hAnsiTheme="minorHAnsi"/>
          <w:i/>
          <w:sz w:val="18"/>
          <w:szCs w:val="18"/>
        </w:rPr>
        <w:t>.</w:t>
      </w:r>
    </w:p>
    <w:p w14:paraId="12D0835D" w14:textId="77777777" w:rsidR="00C572FA" w:rsidRPr="00B17A2D" w:rsidRDefault="00C572FA" w:rsidP="00B17A2D">
      <w:pPr>
        <w:pStyle w:val="PlainText"/>
        <w:ind w:left="720" w:hanging="720"/>
        <w:contextualSpacing/>
        <w:rPr>
          <w:rFonts w:asciiTheme="minorHAnsi" w:hAnsiTheme="minorHAnsi"/>
          <w:i/>
          <w:sz w:val="18"/>
          <w:szCs w:val="18"/>
        </w:rPr>
      </w:pPr>
      <w:r w:rsidRPr="00B17A2D">
        <w:rPr>
          <w:rFonts w:asciiTheme="minorHAnsi" w:hAnsiTheme="minorHAnsi" w:cs="Segoe UI"/>
          <w:b/>
          <w:sz w:val="18"/>
          <w:szCs w:val="18"/>
        </w:rPr>
        <w:t xml:space="preserve">Gerstner, J.J. </w:t>
      </w:r>
      <w:r w:rsidRPr="00B17A2D">
        <w:rPr>
          <w:rFonts w:asciiTheme="minorHAnsi" w:hAnsiTheme="minorHAnsi" w:cs="Segoe UI"/>
          <w:sz w:val="18"/>
          <w:szCs w:val="18"/>
        </w:rPr>
        <w:t xml:space="preserve">&amp; Finney, S. J. (2013). Measuring the implementation fidelity of student affairs programs: A critical component of the outcomes assessment cycle. </w:t>
      </w:r>
      <w:r w:rsidRPr="00B17A2D">
        <w:rPr>
          <w:rStyle w:val="HTMLTypewriter"/>
          <w:rFonts w:asciiTheme="minorHAnsi" w:eastAsiaTheme="minorHAnsi" w:hAnsiTheme="minorHAnsi" w:cs="Segoe UI"/>
          <w:i/>
          <w:sz w:val="18"/>
          <w:szCs w:val="18"/>
        </w:rPr>
        <w:t xml:space="preserve">Research &amp; Practice in Assessment, 8, </w:t>
      </w:r>
      <w:r w:rsidRPr="00B17A2D">
        <w:rPr>
          <w:rStyle w:val="HTMLTypewriter"/>
          <w:rFonts w:asciiTheme="minorHAnsi" w:eastAsiaTheme="minorHAnsi" w:hAnsiTheme="minorHAnsi" w:cs="Segoe UI"/>
          <w:sz w:val="18"/>
          <w:szCs w:val="18"/>
        </w:rPr>
        <w:t>15-28.</w:t>
      </w:r>
    </w:p>
    <w:p w14:paraId="5C32F033" w14:textId="77777777" w:rsidR="002B6E1A" w:rsidRPr="00B17A2D" w:rsidRDefault="002B6E1A" w:rsidP="00B17A2D">
      <w:pPr>
        <w:pStyle w:val="PlainText"/>
        <w:ind w:left="720" w:hanging="720"/>
        <w:contextualSpacing/>
        <w:rPr>
          <w:rFonts w:asciiTheme="minorHAnsi" w:hAnsiTheme="minorHAnsi" w:cs="Segoe UI"/>
          <w:sz w:val="18"/>
          <w:szCs w:val="18"/>
        </w:rPr>
      </w:pPr>
      <w:r w:rsidRPr="00B17A2D">
        <w:rPr>
          <w:rFonts w:asciiTheme="minorHAnsi" w:hAnsiTheme="minorHAnsi" w:cs="Segoe UI"/>
          <w:b/>
          <w:sz w:val="18"/>
          <w:szCs w:val="18"/>
        </w:rPr>
        <w:t xml:space="preserve">Kopp, J. P. </w:t>
      </w:r>
      <w:r w:rsidRPr="00B17A2D">
        <w:rPr>
          <w:rFonts w:asciiTheme="minorHAnsi" w:hAnsiTheme="minorHAnsi" w:cs="Segoe UI"/>
          <w:sz w:val="18"/>
          <w:szCs w:val="18"/>
        </w:rPr>
        <w:t>&amp; Finney, S. J. (</w:t>
      </w:r>
      <w:r w:rsidR="00316918" w:rsidRPr="00B17A2D">
        <w:rPr>
          <w:rFonts w:asciiTheme="minorHAnsi" w:hAnsiTheme="minorHAnsi" w:cs="Segoe UI"/>
          <w:sz w:val="18"/>
          <w:szCs w:val="18"/>
        </w:rPr>
        <w:t>2013</w:t>
      </w:r>
      <w:r w:rsidRPr="00B17A2D">
        <w:rPr>
          <w:rFonts w:asciiTheme="minorHAnsi" w:hAnsiTheme="minorHAnsi" w:cs="Segoe UI"/>
          <w:sz w:val="18"/>
          <w:szCs w:val="18"/>
        </w:rPr>
        <w:t>).</w:t>
      </w:r>
      <w:r w:rsidR="000F741E" w:rsidRPr="00B17A2D">
        <w:rPr>
          <w:rFonts w:asciiTheme="minorHAnsi" w:hAnsiTheme="minorHAnsi" w:cs="Segoe UI"/>
          <w:sz w:val="18"/>
          <w:szCs w:val="18"/>
        </w:rPr>
        <w:t xml:space="preserve"> </w:t>
      </w:r>
      <w:r w:rsidRPr="00B17A2D">
        <w:rPr>
          <w:rFonts w:asciiTheme="minorHAnsi" w:hAnsiTheme="minorHAnsi" w:cs="Segoe UI"/>
          <w:sz w:val="18"/>
          <w:szCs w:val="18"/>
        </w:rPr>
        <w:t>Linking academic entitlement and student incivility using latent means modeling.</w:t>
      </w:r>
      <w:r w:rsidR="00E42892" w:rsidRPr="00B17A2D">
        <w:rPr>
          <w:rFonts w:asciiTheme="minorHAnsi" w:hAnsiTheme="minorHAnsi" w:cs="Segoe UI"/>
          <w:sz w:val="18"/>
          <w:szCs w:val="18"/>
        </w:rPr>
        <w:t xml:space="preserve"> </w:t>
      </w:r>
      <w:r w:rsidRPr="00B17A2D">
        <w:rPr>
          <w:rFonts w:asciiTheme="minorHAnsi" w:hAnsiTheme="minorHAnsi" w:cs="Segoe UI"/>
          <w:i/>
          <w:sz w:val="18"/>
          <w:szCs w:val="18"/>
        </w:rPr>
        <w:t>Journal of Experimental Education</w:t>
      </w:r>
      <w:r w:rsidR="00316918" w:rsidRPr="00B17A2D">
        <w:rPr>
          <w:rFonts w:asciiTheme="minorHAnsi" w:hAnsiTheme="minorHAnsi" w:cs="Segoe UI"/>
          <w:sz w:val="18"/>
          <w:szCs w:val="18"/>
        </w:rPr>
        <w:t xml:space="preserve">, </w:t>
      </w:r>
      <w:r w:rsidR="00316918" w:rsidRPr="00B17A2D">
        <w:rPr>
          <w:rFonts w:asciiTheme="minorHAnsi" w:hAnsiTheme="minorHAnsi" w:cs="Segoe UI"/>
          <w:i/>
          <w:sz w:val="18"/>
          <w:szCs w:val="18"/>
        </w:rPr>
        <w:t>81</w:t>
      </w:r>
      <w:r w:rsidR="00316918" w:rsidRPr="00B17A2D">
        <w:rPr>
          <w:rFonts w:asciiTheme="minorHAnsi" w:hAnsiTheme="minorHAnsi" w:cs="Segoe UI"/>
          <w:sz w:val="18"/>
          <w:szCs w:val="18"/>
        </w:rPr>
        <w:t>, 322-336.</w:t>
      </w:r>
    </w:p>
    <w:p w14:paraId="2935C6B8" w14:textId="77777777" w:rsidR="008D2CF4" w:rsidRPr="00B17A2D" w:rsidRDefault="008D2CF4" w:rsidP="00B17A2D">
      <w:pPr>
        <w:pStyle w:val="ListParagraph"/>
        <w:ind w:hanging="720"/>
        <w:rPr>
          <w:rFonts w:asciiTheme="minorHAnsi" w:hAnsiTheme="minorHAnsi" w:cs="Segoe UI"/>
          <w:b/>
          <w:sz w:val="18"/>
          <w:szCs w:val="18"/>
        </w:rPr>
      </w:pPr>
      <w:r w:rsidRPr="00B17A2D">
        <w:rPr>
          <w:rFonts w:asciiTheme="minorHAnsi" w:hAnsiTheme="minorHAnsi"/>
          <w:b/>
          <w:color w:val="000000"/>
          <w:sz w:val="18"/>
          <w:szCs w:val="18"/>
        </w:rPr>
        <w:t>Kosovich, J.J.</w:t>
      </w:r>
      <w:r w:rsidRPr="00B17A2D">
        <w:rPr>
          <w:rFonts w:asciiTheme="minorHAnsi" w:hAnsiTheme="minorHAnsi"/>
          <w:b/>
          <w:bCs/>
          <w:color w:val="000000"/>
          <w:sz w:val="18"/>
          <w:szCs w:val="18"/>
        </w:rPr>
        <w:t>,</w:t>
      </w:r>
      <w:r w:rsidRPr="00B17A2D">
        <w:rPr>
          <w:rFonts w:asciiTheme="minorHAnsi" w:hAnsiTheme="minorHAnsi"/>
          <w:color w:val="000000"/>
          <w:sz w:val="18"/>
          <w:szCs w:val="18"/>
        </w:rPr>
        <w:t xml:space="preserve"> Lazowski, R., </w:t>
      </w:r>
      <w:r w:rsidRPr="00B17A2D">
        <w:rPr>
          <w:rFonts w:asciiTheme="minorHAnsi" w:hAnsiTheme="minorHAnsi"/>
          <w:b/>
          <w:color w:val="000000"/>
          <w:sz w:val="18"/>
          <w:szCs w:val="18"/>
        </w:rPr>
        <w:t>Naumenko, O.,</w:t>
      </w:r>
      <w:r w:rsidRPr="00B17A2D">
        <w:rPr>
          <w:rFonts w:asciiTheme="minorHAnsi" w:hAnsiTheme="minorHAnsi"/>
          <w:color w:val="000000"/>
          <w:sz w:val="18"/>
          <w:szCs w:val="18"/>
        </w:rPr>
        <w:t xml:space="preserve"> &amp; Sundre, D.L. (</w:t>
      </w:r>
      <w:r w:rsidR="00790EBD" w:rsidRPr="00B17A2D">
        <w:rPr>
          <w:rFonts w:asciiTheme="minorHAnsi" w:hAnsiTheme="minorHAnsi"/>
          <w:color w:val="000000"/>
          <w:sz w:val="18"/>
          <w:szCs w:val="18"/>
        </w:rPr>
        <w:t>2013</w:t>
      </w:r>
      <w:r w:rsidRPr="00B17A2D">
        <w:rPr>
          <w:rFonts w:asciiTheme="minorHAnsi" w:hAnsiTheme="minorHAnsi"/>
          <w:color w:val="000000"/>
          <w:sz w:val="18"/>
          <w:szCs w:val="18"/>
        </w:rPr>
        <w:t>). Book review of “</w:t>
      </w:r>
      <w:r w:rsidR="00786E83" w:rsidRPr="00B17A2D">
        <w:rPr>
          <w:rFonts w:asciiTheme="minorHAnsi" w:hAnsiTheme="minorHAnsi"/>
          <w:color w:val="000000"/>
          <w:sz w:val="18"/>
          <w:szCs w:val="18"/>
        </w:rPr>
        <w:t>Measuring College Learning R</w:t>
      </w:r>
      <w:r w:rsidRPr="00B17A2D">
        <w:rPr>
          <w:rFonts w:asciiTheme="minorHAnsi" w:hAnsiTheme="minorHAnsi"/>
          <w:color w:val="000000"/>
          <w:sz w:val="18"/>
          <w:szCs w:val="18"/>
        </w:rPr>
        <w:t xml:space="preserve">esponsibly”. </w:t>
      </w:r>
      <w:r w:rsidRPr="00B17A2D">
        <w:rPr>
          <w:rFonts w:asciiTheme="minorHAnsi" w:hAnsiTheme="minorHAnsi"/>
          <w:i/>
          <w:iCs/>
          <w:color w:val="000000"/>
          <w:sz w:val="18"/>
          <w:szCs w:val="18"/>
        </w:rPr>
        <w:t>Research and Practice in Assessment</w:t>
      </w:r>
      <w:r w:rsidR="00790EBD" w:rsidRPr="00B17A2D">
        <w:rPr>
          <w:rFonts w:asciiTheme="minorHAnsi" w:hAnsiTheme="minorHAnsi"/>
          <w:i/>
          <w:iCs/>
          <w:color w:val="000000"/>
          <w:sz w:val="18"/>
          <w:szCs w:val="18"/>
        </w:rPr>
        <w:t>, 8,</w:t>
      </w:r>
      <w:r w:rsidR="00EE2F2A" w:rsidRPr="00B17A2D">
        <w:rPr>
          <w:rFonts w:asciiTheme="minorHAnsi" w:hAnsiTheme="minorHAnsi"/>
          <w:i/>
          <w:iCs/>
          <w:color w:val="000000"/>
          <w:sz w:val="18"/>
          <w:szCs w:val="18"/>
        </w:rPr>
        <w:t xml:space="preserve"> </w:t>
      </w:r>
      <w:r w:rsidR="00790EBD" w:rsidRPr="00B17A2D">
        <w:rPr>
          <w:rFonts w:asciiTheme="minorHAnsi" w:hAnsiTheme="minorHAnsi"/>
          <w:i/>
          <w:iCs/>
          <w:color w:val="000000"/>
          <w:sz w:val="18"/>
          <w:szCs w:val="18"/>
        </w:rPr>
        <w:t xml:space="preserve">53-56. </w:t>
      </w:r>
    </w:p>
    <w:p w14:paraId="403C4925" w14:textId="3FA07EDA" w:rsidR="00C33F5B" w:rsidRPr="00B17A2D" w:rsidRDefault="0001263C" w:rsidP="00B17A2D">
      <w:pPr>
        <w:pStyle w:val="NormalWeb"/>
        <w:spacing w:before="0" w:beforeAutospacing="0" w:after="0" w:afterAutospacing="0"/>
        <w:ind w:left="720" w:hanging="720"/>
        <w:contextualSpacing/>
        <w:rPr>
          <w:rFonts w:asciiTheme="minorHAnsi" w:hAnsiTheme="minorHAnsi" w:cs="Segoe UI"/>
          <w:b/>
          <w:sz w:val="18"/>
          <w:szCs w:val="18"/>
          <w:u w:val="single"/>
        </w:rPr>
      </w:pPr>
      <w:r w:rsidRPr="00B17A2D">
        <w:rPr>
          <w:rFonts w:asciiTheme="minorHAnsi" w:hAnsiTheme="minorHAnsi" w:cs="Segoe UI"/>
          <w:b/>
          <w:sz w:val="18"/>
          <w:szCs w:val="18"/>
        </w:rPr>
        <w:t>Swain, M.S</w:t>
      </w:r>
      <w:r w:rsidR="00423E18" w:rsidRPr="00B17A2D">
        <w:rPr>
          <w:rFonts w:asciiTheme="minorHAnsi" w:hAnsiTheme="minorHAnsi" w:cs="Segoe UI"/>
          <w:sz w:val="18"/>
          <w:szCs w:val="18"/>
        </w:rPr>
        <w:t>., Finney, S.</w:t>
      </w:r>
      <w:r w:rsidRPr="00B17A2D">
        <w:rPr>
          <w:rFonts w:asciiTheme="minorHAnsi" w:hAnsiTheme="minorHAnsi" w:cs="Segoe UI"/>
          <w:sz w:val="18"/>
          <w:szCs w:val="18"/>
        </w:rPr>
        <w:t xml:space="preserve">J., &amp; </w:t>
      </w:r>
      <w:r w:rsidRPr="00B17A2D">
        <w:rPr>
          <w:rFonts w:asciiTheme="minorHAnsi" w:hAnsiTheme="minorHAnsi" w:cs="Segoe UI"/>
          <w:b/>
          <w:sz w:val="18"/>
          <w:szCs w:val="18"/>
        </w:rPr>
        <w:t xml:space="preserve">Gerstner, J.J. </w:t>
      </w:r>
      <w:r w:rsidRPr="00B17A2D">
        <w:rPr>
          <w:rFonts w:asciiTheme="minorHAnsi" w:hAnsiTheme="minorHAnsi" w:cs="Segoe UI"/>
          <w:sz w:val="18"/>
          <w:szCs w:val="18"/>
        </w:rPr>
        <w:t xml:space="preserve">(2013). A practical approach to assessing implementation fidelity. </w:t>
      </w:r>
      <w:r w:rsidRPr="00B17A2D">
        <w:rPr>
          <w:rFonts w:asciiTheme="minorHAnsi" w:hAnsiTheme="minorHAnsi" w:cs="Segoe UI"/>
          <w:i/>
          <w:sz w:val="18"/>
          <w:szCs w:val="18"/>
        </w:rPr>
        <w:t>Assessment Update, 25</w:t>
      </w:r>
      <w:r w:rsidR="00B47FC8" w:rsidRPr="00B17A2D">
        <w:rPr>
          <w:rFonts w:asciiTheme="minorHAnsi" w:hAnsiTheme="minorHAnsi" w:cs="Segoe UI"/>
          <w:sz w:val="18"/>
          <w:szCs w:val="18"/>
        </w:rPr>
        <w:t xml:space="preserve">(1), </w:t>
      </w:r>
      <w:r w:rsidRPr="00B17A2D">
        <w:rPr>
          <w:rFonts w:asciiTheme="minorHAnsi" w:hAnsiTheme="minorHAnsi" w:cs="Segoe UI"/>
          <w:sz w:val="18"/>
          <w:szCs w:val="18"/>
        </w:rPr>
        <w:t>5-7, 13</w:t>
      </w:r>
      <w:r w:rsidR="00F1701B" w:rsidRPr="00B17A2D">
        <w:rPr>
          <w:rFonts w:asciiTheme="minorHAnsi" w:hAnsiTheme="minorHAnsi" w:cs="Segoe UI"/>
          <w:sz w:val="18"/>
          <w:szCs w:val="18"/>
        </w:rPr>
        <w:t>.</w:t>
      </w:r>
    </w:p>
    <w:p w14:paraId="63CEE555" w14:textId="77777777" w:rsidR="00C33F5B" w:rsidRPr="00B17A2D" w:rsidRDefault="00C33F5B" w:rsidP="00B17A2D">
      <w:pPr>
        <w:pBdr>
          <w:top w:val="single" w:sz="4" w:space="1" w:color="auto"/>
          <w:left w:val="single" w:sz="4" w:space="4" w:color="auto"/>
          <w:bottom w:val="single" w:sz="4" w:space="1" w:color="auto"/>
          <w:right w:val="single" w:sz="4" w:space="4" w:color="auto"/>
        </w:pBdr>
        <w:contextualSpacing/>
        <w:rPr>
          <w:rFonts w:asciiTheme="minorHAnsi" w:hAnsiTheme="minorHAnsi" w:cs="Segoe UI"/>
          <w:b/>
          <w:sz w:val="18"/>
          <w:szCs w:val="18"/>
        </w:rPr>
      </w:pPr>
      <w:r w:rsidRPr="00B17A2D">
        <w:rPr>
          <w:rFonts w:asciiTheme="minorHAnsi" w:hAnsiTheme="minorHAnsi" w:cs="Segoe UI"/>
          <w:b/>
          <w:sz w:val="18"/>
          <w:szCs w:val="18"/>
        </w:rPr>
        <w:t>2012</w:t>
      </w:r>
    </w:p>
    <w:p w14:paraId="1340E65E" w14:textId="7E785CFB" w:rsidR="00425F70" w:rsidRPr="00B17A2D" w:rsidRDefault="00423E18" w:rsidP="00B17A2D">
      <w:pPr>
        <w:ind w:left="720" w:hanging="720"/>
        <w:contextualSpacing/>
        <w:rPr>
          <w:rFonts w:asciiTheme="minorHAnsi" w:hAnsiTheme="minorHAnsi" w:cs="Segoe UI"/>
          <w:sz w:val="18"/>
          <w:szCs w:val="18"/>
        </w:rPr>
      </w:pPr>
      <w:r w:rsidRPr="00B17A2D">
        <w:rPr>
          <w:rFonts w:asciiTheme="minorHAnsi" w:hAnsiTheme="minorHAnsi" w:cs="Segoe UI"/>
          <w:sz w:val="18"/>
          <w:szCs w:val="18"/>
        </w:rPr>
        <w:t>Bandalos, D.</w:t>
      </w:r>
      <w:r w:rsidR="00425F70" w:rsidRPr="00B17A2D">
        <w:rPr>
          <w:rFonts w:asciiTheme="minorHAnsi" w:hAnsiTheme="minorHAnsi" w:cs="Segoe UI"/>
          <w:sz w:val="18"/>
          <w:szCs w:val="18"/>
        </w:rPr>
        <w:t xml:space="preserve">L. </w:t>
      </w:r>
      <w:r w:rsidRPr="00B17A2D">
        <w:rPr>
          <w:rFonts w:asciiTheme="minorHAnsi" w:hAnsiTheme="minorHAnsi" w:cs="Segoe UI"/>
          <w:sz w:val="18"/>
          <w:szCs w:val="18"/>
        </w:rPr>
        <w:t>&amp;</w:t>
      </w:r>
      <w:r w:rsidRPr="00B17A2D">
        <w:rPr>
          <w:rFonts w:asciiTheme="minorHAnsi" w:hAnsiTheme="minorHAnsi" w:cs="Segoe UI"/>
          <w:b/>
          <w:sz w:val="18"/>
          <w:szCs w:val="18"/>
        </w:rPr>
        <w:t xml:space="preserve"> Kopp, J.</w:t>
      </w:r>
      <w:r w:rsidR="00425F70" w:rsidRPr="00B17A2D">
        <w:rPr>
          <w:rFonts w:asciiTheme="minorHAnsi" w:hAnsiTheme="minorHAnsi" w:cs="Segoe UI"/>
          <w:b/>
          <w:sz w:val="18"/>
          <w:szCs w:val="18"/>
        </w:rPr>
        <w:t xml:space="preserve">P. </w:t>
      </w:r>
      <w:r w:rsidR="00425F70" w:rsidRPr="00B17A2D">
        <w:rPr>
          <w:rFonts w:asciiTheme="minorHAnsi" w:hAnsiTheme="minorHAnsi" w:cs="Segoe UI"/>
          <w:sz w:val="18"/>
          <w:szCs w:val="18"/>
        </w:rPr>
        <w:t>(2012</w:t>
      </w:r>
      <w:proofErr w:type="gramStart"/>
      <w:r w:rsidR="00425F70" w:rsidRPr="00B17A2D">
        <w:rPr>
          <w:rFonts w:asciiTheme="minorHAnsi" w:hAnsiTheme="minorHAnsi" w:cs="Segoe UI"/>
          <w:sz w:val="18"/>
          <w:szCs w:val="18"/>
        </w:rPr>
        <w:t>).Teaching</w:t>
      </w:r>
      <w:proofErr w:type="gramEnd"/>
      <w:r w:rsidR="00425F70" w:rsidRPr="00B17A2D">
        <w:rPr>
          <w:rFonts w:asciiTheme="minorHAnsi" w:hAnsiTheme="minorHAnsi" w:cs="Segoe UI"/>
          <w:sz w:val="18"/>
          <w:szCs w:val="18"/>
        </w:rPr>
        <w:t xml:space="preserve"> </w:t>
      </w:r>
      <w:r w:rsidR="003E3B8C" w:rsidRPr="00B17A2D">
        <w:rPr>
          <w:rFonts w:asciiTheme="minorHAnsi" w:hAnsiTheme="minorHAnsi" w:cs="Segoe UI"/>
          <w:sz w:val="18"/>
          <w:szCs w:val="18"/>
        </w:rPr>
        <w:t xml:space="preserve">introductory </w:t>
      </w:r>
      <w:r w:rsidR="00425F70" w:rsidRPr="00B17A2D">
        <w:rPr>
          <w:rFonts w:asciiTheme="minorHAnsi" w:hAnsiTheme="minorHAnsi" w:cs="Segoe UI"/>
          <w:sz w:val="18"/>
          <w:szCs w:val="18"/>
        </w:rPr>
        <w:t>measurement</w:t>
      </w:r>
      <w:r w:rsidR="003E3B8C" w:rsidRPr="00B17A2D">
        <w:rPr>
          <w:rFonts w:asciiTheme="minorHAnsi" w:hAnsiTheme="minorHAnsi" w:cs="Segoe UI"/>
          <w:sz w:val="18"/>
          <w:szCs w:val="18"/>
        </w:rPr>
        <w:t>: Suggestions of what to include and how to motivate students</w:t>
      </w:r>
      <w:r w:rsidR="00425F70" w:rsidRPr="00B17A2D">
        <w:rPr>
          <w:rFonts w:asciiTheme="minorHAnsi" w:hAnsiTheme="minorHAnsi" w:cs="Segoe UI"/>
          <w:sz w:val="18"/>
          <w:szCs w:val="18"/>
        </w:rPr>
        <w:t xml:space="preserve">. </w:t>
      </w:r>
      <w:r w:rsidR="00425F70" w:rsidRPr="00B17A2D">
        <w:rPr>
          <w:rFonts w:asciiTheme="minorHAnsi" w:hAnsiTheme="minorHAnsi" w:cs="Segoe UI"/>
          <w:i/>
          <w:sz w:val="18"/>
          <w:szCs w:val="18"/>
        </w:rPr>
        <w:t>Educational Measurement: Issues &amp; Practice</w:t>
      </w:r>
      <w:r w:rsidR="00425F70" w:rsidRPr="00B17A2D">
        <w:rPr>
          <w:rFonts w:asciiTheme="minorHAnsi" w:hAnsiTheme="minorHAnsi" w:cs="Segoe UI"/>
          <w:sz w:val="18"/>
          <w:szCs w:val="18"/>
        </w:rPr>
        <w:t>, 31(2), 8-13.</w:t>
      </w:r>
    </w:p>
    <w:p w14:paraId="3BD25A9F" w14:textId="4E52749A" w:rsidR="00403C06" w:rsidRPr="00B17A2D" w:rsidRDefault="00423E18" w:rsidP="00B17A2D">
      <w:pPr>
        <w:pStyle w:val="PlainText"/>
        <w:ind w:left="720" w:hanging="720"/>
        <w:contextualSpacing/>
        <w:rPr>
          <w:rFonts w:asciiTheme="minorHAnsi" w:hAnsiTheme="minorHAnsi" w:cs="Segoe UI"/>
          <w:b/>
          <w:sz w:val="18"/>
          <w:szCs w:val="18"/>
        </w:rPr>
      </w:pPr>
      <w:r w:rsidRPr="00B17A2D">
        <w:rPr>
          <w:rFonts w:asciiTheme="minorHAnsi" w:hAnsiTheme="minorHAnsi" w:cs="Segoe UI"/>
          <w:sz w:val="18"/>
          <w:szCs w:val="18"/>
        </w:rPr>
        <w:t>DeMars C.</w:t>
      </w:r>
      <w:r w:rsidR="00403C06" w:rsidRPr="00B17A2D">
        <w:rPr>
          <w:rFonts w:asciiTheme="minorHAnsi" w:hAnsiTheme="minorHAnsi" w:cs="Segoe UI"/>
          <w:sz w:val="18"/>
          <w:szCs w:val="18"/>
        </w:rPr>
        <w:t xml:space="preserve">E. &amp; </w:t>
      </w:r>
      <w:r w:rsidRPr="00B17A2D">
        <w:rPr>
          <w:rFonts w:asciiTheme="minorHAnsi" w:hAnsiTheme="minorHAnsi" w:cs="Segoe UI"/>
          <w:b/>
          <w:bCs/>
          <w:sz w:val="18"/>
          <w:szCs w:val="18"/>
        </w:rPr>
        <w:t>Jurich, D.</w:t>
      </w:r>
      <w:r w:rsidR="00403C06" w:rsidRPr="00B17A2D">
        <w:rPr>
          <w:rFonts w:asciiTheme="minorHAnsi" w:hAnsiTheme="minorHAnsi" w:cs="Segoe UI"/>
          <w:b/>
          <w:bCs/>
          <w:sz w:val="18"/>
          <w:szCs w:val="18"/>
        </w:rPr>
        <w:t>P</w:t>
      </w:r>
      <w:r w:rsidR="00403C06" w:rsidRPr="00B17A2D">
        <w:rPr>
          <w:rFonts w:asciiTheme="minorHAnsi" w:hAnsiTheme="minorHAnsi" w:cs="Segoe UI"/>
          <w:sz w:val="18"/>
          <w:szCs w:val="18"/>
        </w:rPr>
        <w:t xml:space="preserve">. (2012). Software Note: Using BILOG for fixed anchor item calibration. </w:t>
      </w:r>
      <w:r w:rsidR="00403C06" w:rsidRPr="00B17A2D">
        <w:rPr>
          <w:rFonts w:asciiTheme="minorHAnsi" w:hAnsiTheme="minorHAnsi" w:cs="Segoe UI"/>
          <w:i/>
          <w:iCs/>
          <w:sz w:val="18"/>
          <w:szCs w:val="18"/>
        </w:rPr>
        <w:t xml:space="preserve">Applied Psychological Measurement, 36, </w:t>
      </w:r>
      <w:r w:rsidR="00403C06" w:rsidRPr="00B17A2D">
        <w:rPr>
          <w:rFonts w:asciiTheme="minorHAnsi" w:hAnsiTheme="minorHAnsi" w:cs="Segoe UI"/>
          <w:iCs/>
          <w:sz w:val="18"/>
          <w:szCs w:val="18"/>
        </w:rPr>
        <w:t>232 – 236</w:t>
      </w:r>
      <w:r w:rsidR="00403C06" w:rsidRPr="00B17A2D">
        <w:rPr>
          <w:rFonts w:asciiTheme="minorHAnsi" w:hAnsiTheme="minorHAnsi" w:cs="Segoe UI"/>
          <w:i/>
          <w:iCs/>
          <w:sz w:val="18"/>
          <w:szCs w:val="18"/>
        </w:rPr>
        <w:t>.</w:t>
      </w:r>
    </w:p>
    <w:p w14:paraId="0FEB61A1" w14:textId="384B2C3C" w:rsidR="00595A05" w:rsidRPr="00B17A2D" w:rsidRDefault="00423E18" w:rsidP="00B17A2D">
      <w:pPr>
        <w:pStyle w:val="s15"/>
        <w:spacing w:before="0" w:beforeAutospacing="0" w:after="0" w:afterAutospacing="0"/>
        <w:ind w:left="720" w:hanging="720"/>
        <w:contextualSpacing/>
        <w:rPr>
          <w:rFonts w:asciiTheme="minorHAnsi" w:hAnsiTheme="minorHAnsi" w:cs="Segoe UI"/>
          <w:sz w:val="18"/>
          <w:szCs w:val="18"/>
        </w:rPr>
      </w:pPr>
      <w:r w:rsidRPr="00B17A2D">
        <w:rPr>
          <w:rStyle w:val="bumpedfont20"/>
          <w:rFonts w:asciiTheme="minorHAnsi" w:hAnsiTheme="minorHAnsi" w:cs="Segoe UI"/>
          <w:sz w:val="18"/>
          <w:szCs w:val="18"/>
        </w:rPr>
        <w:t>Fulcher, K.</w:t>
      </w:r>
      <w:r w:rsidR="00595A05" w:rsidRPr="00B17A2D">
        <w:rPr>
          <w:rStyle w:val="bumpedfont20"/>
          <w:rFonts w:asciiTheme="minorHAnsi" w:hAnsiTheme="minorHAnsi" w:cs="Segoe UI"/>
          <w:sz w:val="18"/>
          <w:szCs w:val="18"/>
        </w:rPr>
        <w:t xml:space="preserve">H., &amp; </w:t>
      </w:r>
      <w:r w:rsidRPr="00B17A2D">
        <w:rPr>
          <w:rStyle w:val="bumpedfont20"/>
          <w:rFonts w:asciiTheme="minorHAnsi" w:hAnsiTheme="minorHAnsi" w:cs="Segoe UI"/>
          <w:b/>
          <w:sz w:val="18"/>
          <w:szCs w:val="18"/>
        </w:rPr>
        <w:t>Bashkov, B.</w:t>
      </w:r>
      <w:r w:rsidR="00595A05" w:rsidRPr="00B17A2D">
        <w:rPr>
          <w:rStyle w:val="bumpedfont20"/>
          <w:rFonts w:asciiTheme="minorHAnsi" w:hAnsiTheme="minorHAnsi" w:cs="Segoe UI"/>
          <w:b/>
          <w:sz w:val="18"/>
          <w:szCs w:val="18"/>
        </w:rPr>
        <w:t>M</w:t>
      </w:r>
      <w:r w:rsidR="00595A05" w:rsidRPr="00B17A2D">
        <w:rPr>
          <w:rStyle w:val="bumpedfont20"/>
          <w:rFonts w:asciiTheme="minorHAnsi" w:hAnsiTheme="minorHAnsi" w:cs="Segoe UI"/>
          <w:sz w:val="18"/>
          <w:szCs w:val="18"/>
        </w:rPr>
        <w:t>. (2012). Do we practice what we preach? The accountability of an assessment</w:t>
      </w:r>
      <w:r w:rsidR="000E42AD" w:rsidRPr="00B17A2D">
        <w:rPr>
          <w:rStyle w:val="bumpedfont20"/>
          <w:rFonts w:asciiTheme="minorHAnsi" w:hAnsiTheme="minorHAnsi" w:cs="Segoe UI"/>
          <w:sz w:val="18"/>
          <w:szCs w:val="18"/>
        </w:rPr>
        <w:t xml:space="preserve"> </w:t>
      </w:r>
      <w:r w:rsidR="00595A05" w:rsidRPr="00B17A2D">
        <w:rPr>
          <w:rStyle w:val="bumpedfont20"/>
          <w:rFonts w:asciiTheme="minorHAnsi" w:hAnsiTheme="minorHAnsi" w:cs="Segoe UI"/>
          <w:sz w:val="18"/>
          <w:szCs w:val="18"/>
        </w:rPr>
        <w:t>office. </w:t>
      </w:r>
      <w:r w:rsidR="00595A05" w:rsidRPr="00B17A2D">
        <w:rPr>
          <w:rStyle w:val="bumpedfont20"/>
          <w:rFonts w:asciiTheme="minorHAnsi" w:hAnsiTheme="minorHAnsi" w:cs="Segoe UI"/>
          <w:i/>
          <w:iCs/>
          <w:sz w:val="18"/>
          <w:szCs w:val="18"/>
        </w:rPr>
        <w:t>Assessment Update, 24</w:t>
      </w:r>
      <w:r w:rsidR="00595A05" w:rsidRPr="00B17A2D">
        <w:rPr>
          <w:rStyle w:val="bumpedfont20"/>
          <w:rFonts w:asciiTheme="minorHAnsi" w:hAnsiTheme="minorHAnsi" w:cs="Segoe UI"/>
          <w:sz w:val="18"/>
          <w:szCs w:val="18"/>
        </w:rPr>
        <w:t>(6), 5-14.</w:t>
      </w:r>
    </w:p>
    <w:p w14:paraId="540D0520" w14:textId="338BE7E7" w:rsidR="00795615" w:rsidRPr="00B17A2D" w:rsidRDefault="00423E18" w:rsidP="00B17A2D">
      <w:pPr>
        <w:ind w:left="720" w:hanging="720"/>
        <w:contextualSpacing/>
        <w:rPr>
          <w:rFonts w:asciiTheme="minorHAnsi" w:hAnsiTheme="minorHAnsi" w:cs="Segoe UI"/>
          <w:sz w:val="18"/>
          <w:szCs w:val="18"/>
        </w:rPr>
      </w:pPr>
      <w:r w:rsidRPr="00B17A2D">
        <w:rPr>
          <w:rFonts w:asciiTheme="minorHAnsi" w:hAnsiTheme="minorHAnsi" w:cs="Segoe UI"/>
          <w:sz w:val="18"/>
          <w:szCs w:val="18"/>
        </w:rPr>
        <w:t>Fulcher, K.</w:t>
      </w:r>
      <w:r w:rsidR="00795615" w:rsidRPr="00B17A2D">
        <w:rPr>
          <w:rFonts w:asciiTheme="minorHAnsi" w:hAnsiTheme="minorHAnsi" w:cs="Segoe UI"/>
          <w:sz w:val="18"/>
          <w:szCs w:val="18"/>
        </w:rPr>
        <w:t xml:space="preserve">H., </w:t>
      </w:r>
      <w:r w:rsidR="00795615" w:rsidRPr="00B17A2D">
        <w:rPr>
          <w:rFonts w:asciiTheme="minorHAnsi" w:hAnsiTheme="minorHAnsi" w:cs="Segoe UI"/>
          <w:b/>
          <w:sz w:val="18"/>
          <w:szCs w:val="18"/>
        </w:rPr>
        <w:t>Swain, M. S.</w:t>
      </w:r>
      <w:r w:rsidR="00795615" w:rsidRPr="00B17A2D">
        <w:rPr>
          <w:rFonts w:asciiTheme="minorHAnsi" w:hAnsiTheme="minorHAnsi" w:cs="Segoe UI"/>
          <w:sz w:val="18"/>
          <w:szCs w:val="18"/>
        </w:rPr>
        <w:t xml:space="preserve">, &amp; Orem, C. D. (2012). Expectations for assessment reports: A descriptive analysis. </w:t>
      </w:r>
      <w:r w:rsidR="00795615" w:rsidRPr="00B17A2D">
        <w:rPr>
          <w:rFonts w:asciiTheme="minorHAnsi" w:hAnsiTheme="minorHAnsi" w:cs="Segoe UI"/>
          <w:i/>
          <w:sz w:val="18"/>
          <w:szCs w:val="18"/>
        </w:rPr>
        <w:t>Assessment Update, 24</w:t>
      </w:r>
      <w:r w:rsidR="00795615" w:rsidRPr="00B17A2D">
        <w:rPr>
          <w:rFonts w:asciiTheme="minorHAnsi" w:hAnsiTheme="minorHAnsi" w:cs="Segoe UI"/>
          <w:sz w:val="18"/>
          <w:szCs w:val="18"/>
        </w:rPr>
        <w:t>(1), 1-2, 14-16</w:t>
      </w:r>
      <w:r w:rsidR="00795615" w:rsidRPr="00B17A2D">
        <w:rPr>
          <w:rFonts w:asciiTheme="minorHAnsi" w:hAnsiTheme="minorHAnsi" w:cs="Segoe UI"/>
          <w:i/>
          <w:sz w:val="18"/>
          <w:szCs w:val="18"/>
        </w:rPr>
        <w:t>.</w:t>
      </w:r>
      <w:r w:rsidR="003F4624" w:rsidRPr="00B17A2D">
        <w:rPr>
          <w:rFonts w:asciiTheme="minorHAnsi" w:hAnsiTheme="minorHAnsi" w:cs="Segoe UI"/>
          <w:sz w:val="18"/>
          <w:szCs w:val="18"/>
        </w:rPr>
        <w:t xml:space="preserve"> </w:t>
      </w:r>
    </w:p>
    <w:p w14:paraId="128A79D7" w14:textId="25C356B6" w:rsidR="00034E55" w:rsidRPr="00B17A2D" w:rsidRDefault="00423E18" w:rsidP="00B17A2D">
      <w:pPr>
        <w:pStyle w:val="PlainText"/>
        <w:ind w:left="720" w:hanging="720"/>
        <w:contextualSpacing/>
        <w:rPr>
          <w:rFonts w:asciiTheme="minorHAnsi" w:hAnsiTheme="minorHAnsi" w:cs="Segoe UI"/>
          <w:iCs/>
          <w:sz w:val="18"/>
          <w:szCs w:val="18"/>
        </w:rPr>
      </w:pPr>
      <w:r w:rsidRPr="00B17A2D">
        <w:rPr>
          <w:rFonts w:asciiTheme="minorHAnsi" w:hAnsiTheme="minorHAnsi" w:cs="Segoe UI"/>
          <w:b/>
          <w:bCs/>
          <w:sz w:val="18"/>
          <w:szCs w:val="18"/>
        </w:rPr>
        <w:t>Jurich, D.</w:t>
      </w:r>
      <w:r w:rsidR="00381ADC" w:rsidRPr="00B17A2D">
        <w:rPr>
          <w:rFonts w:asciiTheme="minorHAnsi" w:hAnsiTheme="minorHAnsi" w:cs="Segoe UI"/>
          <w:b/>
          <w:bCs/>
          <w:sz w:val="18"/>
          <w:szCs w:val="18"/>
        </w:rPr>
        <w:t>P</w:t>
      </w:r>
      <w:r w:rsidR="00381ADC" w:rsidRPr="00B17A2D">
        <w:rPr>
          <w:rFonts w:asciiTheme="minorHAnsi" w:hAnsiTheme="minorHAnsi" w:cs="Segoe UI"/>
          <w:sz w:val="18"/>
          <w:szCs w:val="18"/>
        </w:rPr>
        <w:t>., DeMars C.E.</w:t>
      </w:r>
      <w:r w:rsidR="008444F0" w:rsidRPr="00B17A2D">
        <w:rPr>
          <w:rFonts w:asciiTheme="minorHAnsi" w:hAnsiTheme="minorHAnsi" w:cs="Segoe UI"/>
          <w:sz w:val="18"/>
          <w:szCs w:val="18"/>
        </w:rPr>
        <w:t>,</w:t>
      </w:r>
      <w:r w:rsidR="00381ADC" w:rsidRPr="00B17A2D">
        <w:rPr>
          <w:rFonts w:asciiTheme="minorHAnsi" w:hAnsiTheme="minorHAnsi" w:cs="Segoe UI"/>
          <w:sz w:val="18"/>
          <w:szCs w:val="18"/>
        </w:rPr>
        <w:t xml:space="preserve"> &amp; Goodman, J.T. (2012). Investigating the impact of cheating on IRT equating under the non-equivalent anchor test design. </w:t>
      </w:r>
      <w:r w:rsidR="00381ADC" w:rsidRPr="00B17A2D">
        <w:rPr>
          <w:rFonts w:asciiTheme="minorHAnsi" w:hAnsiTheme="minorHAnsi" w:cs="Segoe UI"/>
          <w:i/>
          <w:iCs/>
          <w:sz w:val="18"/>
          <w:szCs w:val="18"/>
        </w:rPr>
        <w:t xml:space="preserve">Applied Psychological Measurement, 36, </w:t>
      </w:r>
      <w:r w:rsidR="00381ADC" w:rsidRPr="00B17A2D">
        <w:rPr>
          <w:rFonts w:asciiTheme="minorHAnsi" w:hAnsiTheme="minorHAnsi" w:cs="Segoe UI"/>
          <w:iCs/>
          <w:sz w:val="18"/>
          <w:szCs w:val="18"/>
        </w:rPr>
        <w:t>291-308.</w:t>
      </w:r>
    </w:p>
    <w:p w14:paraId="6570DF15" w14:textId="6F7E4840" w:rsidR="00034E55" w:rsidRPr="00B17A2D" w:rsidRDefault="00034E55" w:rsidP="00B17A2D">
      <w:pPr>
        <w:pStyle w:val="PlainText"/>
        <w:ind w:left="720" w:hanging="720"/>
        <w:contextualSpacing/>
        <w:rPr>
          <w:rFonts w:asciiTheme="minorHAnsi" w:hAnsiTheme="minorHAnsi" w:cs="Segoe UI"/>
          <w:b/>
          <w:sz w:val="18"/>
          <w:szCs w:val="18"/>
        </w:rPr>
      </w:pPr>
      <w:r w:rsidRPr="00B17A2D">
        <w:rPr>
          <w:rFonts w:asciiTheme="minorHAnsi" w:hAnsiTheme="minorHAnsi"/>
          <w:b/>
          <w:bCs/>
          <w:color w:val="000000"/>
          <w:sz w:val="18"/>
          <w:szCs w:val="18"/>
        </w:rPr>
        <w:t>Rodgers, M</w:t>
      </w:r>
      <w:r w:rsidR="00423E18" w:rsidRPr="00B17A2D">
        <w:rPr>
          <w:rFonts w:asciiTheme="minorHAnsi" w:hAnsiTheme="minorHAnsi"/>
          <w:color w:val="000000"/>
          <w:sz w:val="18"/>
          <w:szCs w:val="18"/>
        </w:rPr>
        <w:t>., Grays, M.</w:t>
      </w:r>
      <w:r w:rsidRPr="00B17A2D">
        <w:rPr>
          <w:rFonts w:asciiTheme="minorHAnsi" w:hAnsiTheme="minorHAnsi"/>
          <w:color w:val="000000"/>
          <w:sz w:val="18"/>
          <w:szCs w:val="18"/>
        </w:rPr>
        <w:t>P., Fulcher, K. H., &amp; </w:t>
      </w:r>
      <w:r w:rsidRPr="00B17A2D">
        <w:rPr>
          <w:rFonts w:asciiTheme="minorHAnsi" w:hAnsiTheme="minorHAnsi"/>
          <w:b/>
          <w:bCs/>
          <w:color w:val="000000"/>
          <w:sz w:val="18"/>
          <w:szCs w:val="18"/>
        </w:rPr>
        <w:t>Jurich, D. P.</w:t>
      </w:r>
      <w:r w:rsidRPr="00B17A2D">
        <w:rPr>
          <w:rFonts w:asciiTheme="minorHAnsi" w:hAnsiTheme="minorHAnsi"/>
          <w:color w:val="000000"/>
          <w:sz w:val="18"/>
          <w:szCs w:val="18"/>
        </w:rPr>
        <w:t> (2012). Improving academic program assessment: A mixed methods study. </w:t>
      </w:r>
      <w:r w:rsidRPr="00B17A2D">
        <w:rPr>
          <w:rFonts w:asciiTheme="minorHAnsi" w:hAnsiTheme="minorHAnsi"/>
          <w:i/>
          <w:iCs/>
          <w:color w:val="000000"/>
          <w:sz w:val="18"/>
          <w:szCs w:val="18"/>
        </w:rPr>
        <w:t>Innovative Higher Education</w:t>
      </w:r>
      <w:r w:rsidRPr="00B17A2D">
        <w:rPr>
          <w:rFonts w:asciiTheme="minorHAnsi" w:hAnsiTheme="minorHAnsi"/>
          <w:color w:val="000000"/>
          <w:sz w:val="18"/>
          <w:szCs w:val="18"/>
        </w:rPr>
        <w:t>, </w:t>
      </w:r>
      <w:r w:rsidRPr="00B17A2D">
        <w:rPr>
          <w:rFonts w:asciiTheme="minorHAnsi" w:hAnsiTheme="minorHAnsi"/>
          <w:i/>
          <w:iCs/>
          <w:color w:val="000000"/>
          <w:sz w:val="18"/>
          <w:szCs w:val="18"/>
        </w:rPr>
        <w:t>38</w:t>
      </w:r>
      <w:r w:rsidRPr="00B17A2D">
        <w:rPr>
          <w:rFonts w:asciiTheme="minorHAnsi" w:hAnsiTheme="minorHAnsi"/>
          <w:color w:val="000000"/>
          <w:sz w:val="18"/>
          <w:szCs w:val="18"/>
        </w:rPr>
        <w:t xml:space="preserve">(5), </w:t>
      </w:r>
      <w:proofErr w:type="spellStart"/>
      <w:r w:rsidRPr="00B17A2D">
        <w:rPr>
          <w:rFonts w:asciiTheme="minorHAnsi" w:hAnsiTheme="minorHAnsi"/>
          <w:color w:val="000000"/>
          <w:sz w:val="18"/>
          <w:szCs w:val="18"/>
        </w:rPr>
        <w:t>doi</w:t>
      </w:r>
      <w:proofErr w:type="spellEnd"/>
      <w:r w:rsidRPr="00B17A2D">
        <w:rPr>
          <w:rFonts w:asciiTheme="minorHAnsi" w:hAnsiTheme="minorHAnsi"/>
          <w:color w:val="000000"/>
          <w:sz w:val="18"/>
          <w:szCs w:val="18"/>
        </w:rPr>
        <w:t>: </w:t>
      </w:r>
      <w:hyperlink r:id="rId23" w:tgtFrame="_blank" w:history="1">
        <w:r w:rsidRPr="00B17A2D">
          <w:rPr>
            <w:rStyle w:val="Hyperlink"/>
            <w:rFonts w:asciiTheme="minorHAnsi" w:hAnsiTheme="minorHAnsi"/>
            <w:sz w:val="18"/>
            <w:szCs w:val="18"/>
          </w:rPr>
          <w:t>http://dx.doi.org/10.1007/s10755-012-9245-9</w:t>
        </w:r>
      </w:hyperlink>
    </w:p>
    <w:p w14:paraId="2BED9D0D" w14:textId="2774D493" w:rsidR="00C33F5B" w:rsidRPr="00B17A2D" w:rsidRDefault="00514801" w:rsidP="00B17A2D">
      <w:pPr>
        <w:ind w:left="720" w:hanging="720"/>
        <w:contextualSpacing/>
        <w:rPr>
          <w:rFonts w:asciiTheme="minorHAnsi" w:hAnsiTheme="minorHAnsi" w:cs="Segoe UI"/>
          <w:i/>
          <w:sz w:val="18"/>
          <w:szCs w:val="18"/>
        </w:rPr>
      </w:pPr>
      <w:r w:rsidRPr="00B17A2D">
        <w:rPr>
          <w:rFonts w:asciiTheme="minorHAnsi" w:hAnsiTheme="minorHAnsi" w:cs="Segoe UI"/>
          <w:sz w:val="18"/>
          <w:szCs w:val="18"/>
        </w:rPr>
        <w:t xml:space="preserve">Stoloff, M.L., Curtis, N.A., </w:t>
      </w:r>
      <w:r w:rsidRPr="00B17A2D">
        <w:rPr>
          <w:rFonts w:asciiTheme="minorHAnsi" w:hAnsiTheme="minorHAnsi" w:cs="Segoe UI"/>
          <w:b/>
          <w:sz w:val="18"/>
          <w:szCs w:val="18"/>
        </w:rPr>
        <w:t xml:space="preserve">Rodgers, M., </w:t>
      </w:r>
      <w:r w:rsidR="009957E3" w:rsidRPr="00B17A2D">
        <w:rPr>
          <w:rFonts w:asciiTheme="minorHAnsi" w:hAnsiTheme="minorHAnsi" w:cs="Segoe UI"/>
          <w:sz w:val="18"/>
          <w:szCs w:val="18"/>
        </w:rPr>
        <w:t>Brewster</w:t>
      </w:r>
      <w:r w:rsidR="003323B6" w:rsidRPr="00B17A2D">
        <w:rPr>
          <w:rFonts w:asciiTheme="minorHAnsi" w:hAnsiTheme="minorHAnsi" w:cs="Segoe UI"/>
          <w:sz w:val="18"/>
          <w:szCs w:val="18"/>
        </w:rPr>
        <w:t>, J.</w:t>
      </w:r>
      <w:r w:rsidR="009957E3" w:rsidRPr="00B17A2D">
        <w:rPr>
          <w:rFonts w:asciiTheme="minorHAnsi" w:hAnsiTheme="minorHAnsi" w:cs="Segoe UI"/>
          <w:sz w:val="18"/>
          <w:szCs w:val="18"/>
        </w:rPr>
        <w:t>, &amp;</w:t>
      </w:r>
      <w:r w:rsidRPr="00B17A2D">
        <w:rPr>
          <w:rFonts w:asciiTheme="minorHAnsi" w:hAnsiTheme="minorHAnsi" w:cs="Segoe UI"/>
          <w:sz w:val="18"/>
          <w:szCs w:val="18"/>
        </w:rPr>
        <w:t xml:space="preserve"> McCarthy, M.A. (2012)</w:t>
      </w:r>
      <w:r w:rsidR="007F5E96" w:rsidRPr="00B17A2D">
        <w:rPr>
          <w:rFonts w:asciiTheme="minorHAnsi" w:hAnsiTheme="minorHAnsi" w:cs="Segoe UI"/>
          <w:sz w:val="18"/>
          <w:szCs w:val="18"/>
        </w:rPr>
        <w:t>.</w:t>
      </w:r>
      <w:r w:rsidRPr="00B17A2D">
        <w:rPr>
          <w:rFonts w:asciiTheme="minorHAnsi" w:hAnsiTheme="minorHAnsi" w:cs="Segoe UI"/>
          <w:sz w:val="18"/>
          <w:szCs w:val="18"/>
        </w:rPr>
        <w:t xml:space="preserve"> Characteristics of successful undergraduate psychology programs. </w:t>
      </w:r>
      <w:proofErr w:type="gramStart"/>
      <w:r w:rsidRPr="00B17A2D">
        <w:rPr>
          <w:rFonts w:asciiTheme="minorHAnsi" w:hAnsiTheme="minorHAnsi" w:cs="Segoe UI"/>
          <w:i/>
          <w:sz w:val="18"/>
          <w:szCs w:val="18"/>
        </w:rPr>
        <w:t>Teaching of</w:t>
      </w:r>
      <w:proofErr w:type="gramEnd"/>
      <w:r w:rsidRPr="00B17A2D">
        <w:rPr>
          <w:rFonts w:asciiTheme="minorHAnsi" w:hAnsiTheme="minorHAnsi" w:cs="Segoe UI"/>
          <w:i/>
          <w:sz w:val="18"/>
          <w:szCs w:val="18"/>
        </w:rPr>
        <w:t xml:space="preserve"> Psychology, 39</w:t>
      </w:r>
      <w:r w:rsidR="007128DF" w:rsidRPr="00B17A2D">
        <w:rPr>
          <w:rFonts w:asciiTheme="minorHAnsi" w:hAnsiTheme="minorHAnsi" w:cs="Segoe UI"/>
          <w:sz w:val="18"/>
          <w:szCs w:val="18"/>
        </w:rPr>
        <w:t>,</w:t>
      </w:r>
      <w:r w:rsidRPr="00B17A2D">
        <w:rPr>
          <w:rFonts w:asciiTheme="minorHAnsi" w:hAnsiTheme="minorHAnsi" w:cs="Segoe UI"/>
          <w:sz w:val="18"/>
          <w:szCs w:val="18"/>
        </w:rPr>
        <w:t xml:space="preserve"> 91-99</w:t>
      </w:r>
      <w:r w:rsidRPr="00B17A2D">
        <w:rPr>
          <w:rFonts w:asciiTheme="minorHAnsi" w:hAnsiTheme="minorHAnsi" w:cs="Segoe UI"/>
          <w:i/>
          <w:sz w:val="18"/>
          <w:szCs w:val="18"/>
        </w:rPr>
        <w:t>.</w:t>
      </w:r>
    </w:p>
    <w:p w14:paraId="55AEC274" w14:textId="77777777" w:rsidR="00C33F5B" w:rsidRPr="00B17A2D" w:rsidRDefault="00C33F5B" w:rsidP="00B17A2D">
      <w:pPr>
        <w:pBdr>
          <w:top w:val="single" w:sz="4" w:space="1" w:color="auto"/>
          <w:left w:val="single" w:sz="4" w:space="4" w:color="auto"/>
          <w:bottom w:val="single" w:sz="4" w:space="1" w:color="auto"/>
          <w:right w:val="single" w:sz="4" w:space="4" w:color="auto"/>
        </w:pBdr>
        <w:ind w:left="720" w:hanging="720"/>
        <w:contextualSpacing/>
        <w:rPr>
          <w:rFonts w:asciiTheme="minorHAnsi" w:hAnsiTheme="minorHAnsi" w:cs="Segoe UI"/>
          <w:b/>
          <w:sz w:val="18"/>
          <w:szCs w:val="18"/>
        </w:rPr>
      </w:pPr>
      <w:r w:rsidRPr="00B17A2D">
        <w:rPr>
          <w:rFonts w:asciiTheme="minorHAnsi" w:hAnsiTheme="minorHAnsi" w:cs="Segoe UI"/>
          <w:b/>
          <w:sz w:val="18"/>
          <w:szCs w:val="18"/>
        </w:rPr>
        <w:t>2011</w:t>
      </w:r>
    </w:p>
    <w:p w14:paraId="2C66C7F7" w14:textId="53D623D4" w:rsidR="00D43A94" w:rsidRPr="00B17A2D" w:rsidRDefault="00423E18" w:rsidP="00B17A2D">
      <w:pPr>
        <w:ind w:left="720" w:hanging="720"/>
        <w:contextualSpacing/>
        <w:rPr>
          <w:rFonts w:asciiTheme="minorHAnsi" w:hAnsiTheme="minorHAnsi" w:cs="Segoe UI"/>
          <w:sz w:val="18"/>
          <w:szCs w:val="18"/>
        </w:rPr>
      </w:pPr>
      <w:r w:rsidRPr="00B17A2D">
        <w:rPr>
          <w:rFonts w:asciiTheme="minorHAnsi" w:hAnsiTheme="minorHAnsi" w:cs="Segoe UI"/>
          <w:b/>
          <w:sz w:val="18"/>
          <w:szCs w:val="18"/>
        </w:rPr>
        <w:t>Brown, A.</w:t>
      </w:r>
      <w:r w:rsidR="00D43A94" w:rsidRPr="00B17A2D">
        <w:rPr>
          <w:rFonts w:asciiTheme="minorHAnsi" w:hAnsiTheme="minorHAnsi" w:cs="Segoe UI"/>
          <w:b/>
          <w:sz w:val="18"/>
          <w:szCs w:val="18"/>
        </w:rPr>
        <w:t>R</w:t>
      </w:r>
      <w:r w:rsidRPr="00B17A2D">
        <w:rPr>
          <w:rFonts w:asciiTheme="minorHAnsi" w:hAnsiTheme="minorHAnsi" w:cs="Segoe UI"/>
          <w:sz w:val="18"/>
          <w:szCs w:val="18"/>
        </w:rPr>
        <w:t>., &amp; Finney, S.</w:t>
      </w:r>
      <w:r w:rsidR="00D43A94" w:rsidRPr="00B17A2D">
        <w:rPr>
          <w:rFonts w:asciiTheme="minorHAnsi" w:hAnsiTheme="minorHAnsi" w:cs="Segoe UI"/>
          <w:sz w:val="18"/>
          <w:szCs w:val="18"/>
        </w:rPr>
        <w:t xml:space="preserve">J. (2011). Low-stakes testing and psychological reactance: Using the Hong Psychological Reactance Scale to better understand compliant and non-compliant examinees. </w:t>
      </w:r>
      <w:r w:rsidR="00D43A94" w:rsidRPr="00B17A2D">
        <w:rPr>
          <w:rFonts w:asciiTheme="minorHAnsi" w:hAnsiTheme="minorHAnsi" w:cs="Segoe UI"/>
          <w:i/>
          <w:sz w:val="18"/>
          <w:szCs w:val="18"/>
        </w:rPr>
        <w:t>International Journal of Testing</w:t>
      </w:r>
      <w:r w:rsidR="00D43A94" w:rsidRPr="00B17A2D">
        <w:rPr>
          <w:rFonts w:asciiTheme="minorHAnsi" w:hAnsiTheme="minorHAnsi" w:cs="Segoe UI"/>
          <w:sz w:val="18"/>
          <w:szCs w:val="18"/>
        </w:rPr>
        <w:t>, 11, 248 – 270.</w:t>
      </w:r>
    </w:p>
    <w:p w14:paraId="7E1210D0" w14:textId="7845D653" w:rsidR="006E1B0F" w:rsidRPr="00B17A2D" w:rsidRDefault="00423E18" w:rsidP="00B17A2D">
      <w:pPr>
        <w:ind w:left="720" w:hanging="720"/>
        <w:contextualSpacing/>
        <w:rPr>
          <w:rFonts w:asciiTheme="minorHAnsi" w:hAnsiTheme="minorHAnsi" w:cs="Segoe UI"/>
          <w:sz w:val="18"/>
          <w:szCs w:val="18"/>
        </w:rPr>
      </w:pPr>
      <w:r w:rsidRPr="00B17A2D">
        <w:rPr>
          <w:rFonts w:asciiTheme="minorHAnsi" w:hAnsiTheme="minorHAnsi" w:cs="Segoe UI"/>
          <w:b/>
          <w:sz w:val="18"/>
          <w:szCs w:val="18"/>
        </w:rPr>
        <w:t>Brown, A.</w:t>
      </w:r>
      <w:r w:rsidR="006E1B0F" w:rsidRPr="00B17A2D">
        <w:rPr>
          <w:rFonts w:asciiTheme="minorHAnsi" w:hAnsiTheme="minorHAnsi" w:cs="Segoe UI"/>
          <w:b/>
          <w:sz w:val="18"/>
          <w:szCs w:val="18"/>
        </w:rPr>
        <w:t>R</w:t>
      </w:r>
      <w:r w:rsidR="006E1B0F" w:rsidRPr="00B17A2D">
        <w:rPr>
          <w:rFonts w:asciiTheme="minorHAnsi" w:hAnsiTheme="minorHAnsi" w:cs="Segoe UI"/>
          <w:sz w:val="18"/>
          <w:szCs w:val="18"/>
        </w:rPr>
        <w:t>., Finney, S. J., &amp; France, M. K. (2011</w:t>
      </w:r>
      <w:proofErr w:type="gramStart"/>
      <w:r w:rsidR="006E1B0F" w:rsidRPr="00B17A2D">
        <w:rPr>
          <w:rFonts w:asciiTheme="minorHAnsi" w:hAnsiTheme="minorHAnsi" w:cs="Segoe UI"/>
          <w:sz w:val="18"/>
          <w:szCs w:val="18"/>
        </w:rPr>
        <w:t>).Using</w:t>
      </w:r>
      <w:proofErr w:type="gramEnd"/>
      <w:r w:rsidR="006E1B0F" w:rsidRPr="00B17A2D">
        <w:rPr>
          <w:rFonts w:asciiTheme="minorHAnsi" w:hAnsiTheme="minorHAnsi" w:cs="Segoe UI"/>
          <w:sz w:val="18"/>
          <w:szCs w:val="18"/>
        </w:rPr>
        <w:t xml:space="preserve"> the bifactor model to represent the dimensionality of the Hong Psychological Reactance Scale.</w:t>
      </w:r>
      <w:r w:rsidR="007E4B1C" w:rsidRPr="00B17A2D">
        <w:rPr>
          <w:rFonts w:asciiTheme="minorHAnsi" w:hAnsiTheme="minorHAnsi" w:cs="Segoe UI"/>
          <w:sz w:val="18"/>
          <w:szCs w:val="18"/>
        </w:rPr>
        <w:t xml:space="preserve"> </w:t>
      </w:r>
      <w:r w:rsidR="006E1B0F" w:rsidRPr="00B17A2D">
        <w:rPr>
          <w:rFonts w:asciiTheme="minorHAnsi" w:hAnsiTheme="minorHAnsi" w:cs="Segoe UI"/>
          <w:i/>
          <w:sz w:val="18"/>
          <w:szCs w:val="18"/>
        </w:rPr>
        <w:t>Educational and Psychological Measurement</w:t>
      </w:r>
      <w:r w:rsidR="006E1B0F" w:rsidRPr="00B17A2D">
        <w:rPr>
          <w:rFonts w:asciiTheme="minorHAnsi" w:hAnsiTheme="minorHAnsi" w:cs="Segoe UI"/>
          <w:sz w:val="18"/>
          <w:szCs w:val="18"/>
        </w:rPr>
        <w:t>, 71, 170 – 185.</w:t>
      </w:r>
    </w:p>
    <w:p w14:paraId="161C03B6" w14:textId="6315BC02" w:rsidR="00301CAE" w:rsidRPr="00B17A2D" w:rsidRDefault="006E1B0F" w:rsidP="00B17A2D">
      <w:pPr>
        <w:ind w:left="720" w:hanging="720"/>
        <w:contextualSpacing/>
        <w:rPr>
          <w:rFonts w:asciiTheme="minorHAnsi" w:hAnsiTheme="minorHAnsi" w:cs="Segoe UI"/>
          <w:sz w:val="18"/>
          <w:szCs w:val="18"/>
        </w:rPr>
      </w:pPr>
      <w:r w:rsidRPr="00B17A2D">
        <w:rPr>
          <w:rFonts w:asciiTheme="minorHAnsi" w:hAnsiTheme="minorHAnsi" w:cs="Segoe UI"/>
          <w:b/>
          <w:sz w:val="18"/>
          <w:szCs w:val="18"/>
        </w:rPr>
        <w:lastRenderedPageBreak/>
        <w:t>Kopp, J.P</w:t>
      </w:r>
      <w:r w:rsidR="00423E18" w:rsidRPr="00B17A2D">
        <w:rPr>
          <w:rFonts w:asciiTheme="minorHAnsi" w:hAnsiTheme="minorHAnsi" w:cs="Segoe UI"/>
          <w:sz w:val="18"/>
          <w:szCs w:val="18"/>
        </w:rPr>
        <w:t>., Zinn, T.</w:t>
      </w:r>
      <w:r w:rsidRPr="00B17A2D">
        <w:rPr>
          <w:rFonts w:asciiTheme="minorHAnsi" w:hAnsiTheme="minorHAnsi" w:cs="Segoe UI"/>
          <w:sz w:val="18"/>
          <w:szCs w:val="18"/>
        </w:rPr>
        <w:t>E., Finney, S.J., &amp;</w:t>
      </w:r>
      <w:r w:rsidR="007F7A9B" w:rsidRPr="00B17A2D">
        <w:rPr>
          <w:rFonts w:asciiTheme="minorHAnsi" w:hAnsiTheme="minorHAnsi" w:cs="Segoe UI"/>
          <w:sz w:val="18"/>
          <w:szCs w:val="18"/>
        </w:rPr>
        <w:t xml:space="preserve"> </w:t>
      </w:r>
      <w:r w:rsidRPr="00B17A2D">
        <w:rPr>
          <w:rFonts w:asciiTheme="minorHAnsi" w:hAnsiTheme="minorHAnsi" w:cs="Segoe UI"/>
          <w:b/>
          <w:sz w:val="18"/>
          <w:szCs w:val="18"/>
        </w:rPr>
        <w:t>Jurich, D. P</w:t>
      </w:r>
      <w:r w:rsidRPr="00B17A2D">
        <w:rPr>
          <w:rFonts w:asciiTheme="minorHAnsi" w:hAnsiTheme="minorHAnsi" w:cs="Segoe UI"/>
          <w:sz w:val="18"/>
          <w:szCs w:val="18"/>
        </w:rPr>
        <w:t>. (2011).</w:t>
      </w:r>
      <w:r w:rsidR="009957E3" w:rsidRPr="00B17A2D">
        <w:rPr>
          <w:rFonts w:asciiTheme="minorHAnsi" w:hAnsiTheme="minorHAnsi" w:cs="Segoe UI"/>
          <w:sz w:val="18"/>
          <w:szCs w:val="18"/>
        </w:rPr>
        <w:t xml:space="preserve"> </w:t>
      </w:r>
      <w:r w:rsidRPr="00B17A2D">
        <w:rPr>
          <w:rFonts w:asciiTheme="minorHAnsi" w:hAnsiTheme="minorHAnsi" w:cs="Segoe UI"/>
          <w:sz w:val="18"/>
          <w:szCs w:val="18"/>
        </w:rPr>
        <w:t>The development and evaluation of the Academic Entitlement Questionnaire.</w:t>
      </w:r>
      <w:r w:rsidR="00481706" w:rsidRPr="00B17A2D">
        <w:rPr>
          <w:rFonts w:asciiTheme="minorHAnsi" w:hAnsiTheme="minorHAnsi" w:cs="Segoe UI"/>
          <w:sz w:val="18"/>
          <w:szCs w:val="18"/>
        </w:rPr>
        <w:t xml:space="preserve"> </w:t>
      </w:r>
      <w:r w:rsidRPr="00B17A2D">
        <w:rPr>
          <w:rFonts w:asciiTheme="minorHAnsi" w:hAnsiTheme="minorHAnsi" w:cs="Segoe UI"/>
          <w:i/>
          <w:sz w:val="18"/>
          <w:szCs w:val="18"/>
        </w:rPr>
        <w:t>Measurement and Evaluation in Counseling and Development</w:t>
      </w:r>
      <w:r w:rsidRPr="00B17A2D">
        <w:rPr>
          <w:rFonts w:asciiTheme="minorHAnsi" w:hAnsiTheme="minorHAnsi" w:cs="Segoe UI"/>
          <w:sz w:val="18"/>
          <w:szCs w:val="18"/>
        </w:rPr>
        <w:t>, 44, 105-129.</w:t>
      </w:r>
    </w:p>
    <w:p w14:paraId="4EF4E463" w14:textId="76C12862" w:rsidR="00423E18" w:rsidRPr="00B17A2D" w:rsidRDefault="00301CAE" w:rsidP="00B17A2D">
      <w:pPr>
        <w:ind w:left="720" w:hanging="720"/>
        <w:contextualSpacing/>
        <w:rPr>
          <w:rFonts w:asciiTheme="minorHAnsi" w:hAnsiTheme="minorHAnsi" w:cs="Segoe UI"/>
          <w:sz w:val="18"/>
          <w:szCs w:val="18"/>
        </w:rPr>
      </w:pPr>
      <w:r w:rsidRPr="00B17A2D">
        <w:rPr>
          <w:rFonts w:asciiTheme="minorHAnsi" w:hAnsiTheme="minorHAnsi" w:cs="Segoe UI"/>
          <w:b/>
          <w:bCs/>
          <w:sz w:val="18"/>
          <w:szCs w:val="18"/>
        </w:rPr>
        <w:t>Rodgers, M.</w:t>
      </w:r>
      <w:r w:rsidRPr="00B17A2D">
        <w:rPr>
          <w:rFonts w:asciiTheme="minorHAnsi" w:hAnsiTheme="minorHAnsi" w:cs="Segoe UI"/>
          <w:sz w:val="18"/>
          <w:szCs w:val="18"/>
        </w:rPr>
        <w:t xml:space="preserve"> (2011)</w:t>
      </w:r>
      <w:r w:rsidR="00D13B58" w:rsidRPr="00B17A2D">
        <w:rPr>
          <w:rFonts w:asciiTheme="minorHAnsi" w:hAnsiTheme="minorHAnsi" w:cs="Segoe UI"/>
          <w:sz w:val="18"/>
          <w:szCs w:val="18"/>
        </w:rPr>
        <w:t>.</w:t>
      </w:r>
      <w:r w:rsidR="00A709D0" w:rsidRPr="00B17A2D">
        <w:rPr>
          <w:rFonts w:asciiTheme="minorHAnsi" w:hAnsiTheme="minorHAnsi" w:cs="Segoe UI"/>
          <w:sz w:val="18"/>
          <w:szCs w:val="18"/>
        </w:rPr>
        <w:t xml:space="preserve"> </w:t>
      </w:r>
      <w:r w:rsidRPr="00B17A2D">
        <w:rPr>
          <w:rFonts w:asciiTheme="minorHAnsi" w:hAnsiTheme="minorHAnsi" w:cs="Segoe UI"/>
          <w:sz w:val="18"/>
          <w:szCs w:val="18"/>
        </w:rPr>
        <w:t>A call for student involvement in the push for assessment.</w:t>
      </w:r>
      <w:r w:rsidR="000814A7" w:rsidRPr="00B17A2D">
        <w:rPr>
          <w:rFonts w:asciiTheme="minorHAnsi" w:hAnsiTheme="minorHAnsi" w:cs="Segoe UI"/>
          <w:sz w:val="18"/>
          <w:szCs w:val="18"/>
        </w:rPr>
        <w:t xml:space="preserve"> </w:t>
      </w:r>
      <w:r w:rsidRPr="00B17A2D">
        <w:rPr>
          <w:rFonts w:asciiTheme="minorHAnsi" w:hAnsiTheme="minorHAnsi" w:cs="Segoe UI"/>
          <w:i/>
          <w:iCs/>
          <w:sz w:val="18"/>
          <w:szCs w:val="18"/>
        </w:rPr>
        <w:t>Assessment Update</w:t>
      </w:r>
      <w:r w:rsidR="003B5EDB" w:rsidRPr="00B17A2D">
        <w:rPr>
          <w:rFonts w:asciiTheme="minorHAnsi" w:hAnsiTheme="minorHAnsi" w:cs="Segoe UI"/>
          <w:sz w:val="18"/>
          <w:szCs w:val="18"/>
        </w:rPr>
        <w:t>, 23</w:t>
      </w:r>
      <w:r w:rsidRPr="00B17A2D">
        <w:rPr>
          <w:rFonts w:asciiTheme="minorHAnsi" w:hAnsiTheme="minorHAnsi" w:cs="Segoe UI"/>
          <w:sz w:val="18"/>
          <w:szCs w:val="18"/>
        </w:rPr>
        <w:t>(1), 4-5.</w:t>
      </w:r>
    </w:p>
    <w:p w14:paraId="1FD5E5D1" w14:textId="77777777" w:rsidR="00C33F5B" w:rsidRPr="00B17A2D" w:rsidRDefault="00C33F5B" w:rsidP="00B17A2D">
      <w:pPr>
        <w:pBdr>
          <w:top w:val="single" w:sz="4" w:space="1" w:color="auto"/>
          <w:left w:val="single" w:sz="4" w:space="4" w:color="auto"/>
          <w:bottom w:val="single" w:sz="4" w:space="1" w:color="auto"/>
          <w:right w:val="single" w:sz="4" w:space="4" w:color="auto"/>
        </w:pBdr>
        <w:ind w:left="720" w:right="-86" w:hanging="720"/>
        <w:contextualSpacing/>
        <w:rPr>
          <w:rFonts w:asciiTheme="minorHAnsi" w:hAnsiTheme="minorHAnsi" w:cs="Segoe UI"/>
          <w:b/>
          <w:iCs/>
          <w:sz w:val="18"/>
          <w:szCs w:val="18"/>
        </w:rPr>
      </w:pPr>
      <w:r w:rsidRPr="00B17A2D">
        <w:rPr>
          <w:rFonts w:asciiTheme="minorHAnsi" w:hAnsiTheme="minorHAnsi" w:cs="Segoe UI"/>
          <w:b/>
          <w:iCs/>
          <w:sz w:val="18"/>
          <w:szCs w:val="18"/>
        </w:rPr>
        <w:t>2010</w:t>
      </w:r>
    </w:p>
    <w:p w14:paraId="6BDE3307" w14:textId="7C75E774" w:rsidR="006E1B0F" w:rsidRPr="00B17A2D" w:rsidRDefault="00423E18" w:rsidP="00B17A2D">
      <w:pPr>
        <w:ind w:left="720" w:right="-86" w:hanging="720"/>
        <w:contextualSpacing/>
        <w:rPr>
          <w:rFonts w:asciiTheme="minorHAnsi" w:hAnsiTheme="minorHAnsi" w:cs="Segoe UI"/>
          <w:sz w:val="18"/>
          <w:szCs w:val="18"/>
        </w:rPr>
      </w:pPr>
      <w:r w:rsidRPr="00B17A2D">
        <w:rPr>
          <w:rFonts w:asciiTheme="minorHAnsi" w:hAnsiTheme="minorHAnsi" w:cs="Segoe UI"/>
          <w:b/>
          <w:iCs/>
          <w:sz w:val="18"/>
          <w:szCs w:val="18"/>
        </w:rPr>
        <w:t>Baranik, L.</w:t>
      </w:r>
      <w:r w:rsidR="006E1B0F" w:rsidRPr="00B17A2D">
        <w:rPr>
          <w:rFonts w:asciiTheme="minorHAnsi" w:hAnsiTheme="minorHAnsi" w:cs="Segoe UI"/>
          <w:b/>
          <w:iCs/>
          <w:sz w:val="18"/>
          <w:szCs w:val="18"/>
        </w:rPr>
        <w:t>E</w:t>
      </w:r>
      <w:r w:rsidRPr="00B17A2D">
        <w:rPr>
          <w:rFonts w:asciiTheme="minorHAnsi" w:hAnsiTheme="minorHAnsi" w:cs="Segoe UI"/>
          <w:iCs/>
          <w:sz w:val="18"/>
          <w:szCs w:val="18"/>
        </w:rPr>
        <w:t>., Barron, K.E., &amp; Finney, S.</w:t>
      </w:r>
      <w:r w:rsidR="006E1B0F" w:rsidRPr="00B17A2D">
        <w:rPr>
          <w:rFonts w:asciiTheme="minorHAnsi" w:hAnsiTheme="minorHAnsi" w:cs="Segoe UI"/>
          <w:iCs/>
          <w:sz w:val="18"/>
          <w:szCs w:val="18"/>
        </w:rPr>
        <w:t>J. (2010</w:t>
      </w:r>
      <w:proofErr w:type="gramStart"/>
      <w:r w:rsidR="006E1B0F" w:rsidRPr="00B17A2D">
        <w:rPr>
          <w:rFonts w:asciiTheme="minorHAnsi" w:hAnsiTheme="minorHAnsi" w:cs="Segoe UI"/>
          <w:iCs/>
          <w:sz w:val="18"/>
          <w:szCs w:val="18"/>
        </w:rPr>
        <w:t>).Examining</w:t>
      </w:r>
      <w:proofErr w:type="gramEnd"/>
      <w:r w:rsidR="006E1B0F" w:rsidRPr="00B17A2D">
        <w:rPr>
          <w:rFonts w:asciiTheme="minorHAnsi" w:hAnsiTheme="minorHAnsi" w:cs="Segoe UI"/>
          <w:iCs/>
          <w:sz w:val="18"/>
          <w:szCs w:val="18"/>
        </w:rPr>
        <w:t xml:space="preserve"> specific vs. general measures of goal orientation.</w:t>
      </w:r>
      <w:r w:rsidR="00CC3F6E" w:rsidRPr="00B17A2D">
        <w:rPr>
          <w:rFonts w:asciiTheme="minorHAnsi" w:hAnsiTheme="minorHAnsi" w:cs="Segoe UI"/>
          <w:iCs/>
          <w:sz w:val="18"/>
          <w:szCs w:val="18"/>
        </w:rPr>
        <w:t xml:space="preserve"> </w:t>
      </w:r>
      <w:r w:rsidR="006E1B0F" w:rsidRPr="00B17A2D">
        <w:rPr>
          <w:rFonts w:asciiTheme="minorHAnsi" w:hAnsiTheme="minorHAnsi" w:cs="Segoe UI"/>
          <w:i/>
          <w:iCs/>
          <w:sz w:val="18"/>
          <w:szCs w:val="18"/>
        </w:rPr>
        <w:t>Human Performance, 23, 155 – 172.</w:t>
      </w:r>
    </w:p>
    <w:p w14:paraId="465884E9" w14:textId="1AE02677" w:rsidR="006E1B0F" w:rsidRPr="00B17A2D" w:rsidRDefault="007F1643" w:rsidP="00B17A2D">
      <w:pPr>
        <w:autoSpaceDE w:val="0"/>
        <w:autoSpaceDN w:val="0"/>
        <w:adjustRightInd w:val="0"/>
        <w:ind w:left="720" w:hanging="720"/>
        <w:contextualSpacing/>
        <w:rPr>
          <w:rFonts w:asciiTheme="minorHAnsi" w:hAnsiTheme="minorHAnsi" w:cs="Segoe UI"/>
          <w:sz w:val="18"/>
          <w:szCs w:val="18"/>
        </w:rPr>
      </w:pPr>
      <w:r w:rsidRPr="00B17A2D">
        <w:rPr>
          <w:rFonts w:asciiTheme="minorHAnsi" w:hAnsiTheme="minorHAnsi" w:cs="Segoe UI"/>
          <w:color w:val="000000"/>
          <w:sz w:val="18"/>
          <w:szCs w:val="18"/>
        </w:rPr>
        <w:t xml:space="preserve">Barry, C. L., </w:t>
      </w:r>
      <w:r w:rsidR="006E1B0F" w:rsidRPr="00B17A2D">
        <w:rPr>
          <w:rFonts w:asciiTheme="minorHAnsi" w:hAnsiTheme="minorHAnsi" w:cs="Segoe UI"/>
          <w:color w:val="000000"/>
          <w:sz w:val="18"/>
          <w:szCs w:val="18"/>
        </w:rPr>
        <w:t xml:space="preserve">Horst, S. J., Finney, S. J., </w:t>
      </w:r>
      <w:r w:rsidR="006E1B0F" w:rsidRPr="00B17A2D">
        <w:rPr>
          <w:rFonts w:asciiTheme="minorHAnsi" w:hAnsiTheme="minorHAnsi" w:cs="Segoe UI"/>
          <w:b/>
          <w:color w:val="000000"/>
          <w:sz w:val="18"/>
          <w:szCs w:val="18"/>
        </w:rPr>
        <w:t xml:space="preserve">Brown, A. R., </w:t>
      </w:r>
      <w:r w:rsidR="006E1B0F" w:rsidRPr="00B17A2D">
        <w:rPr>
          <w:rFonts w:asciiTheme="minorHAnsi" w:hAnsiTheme="minorHAnsi" w:cs="Segoe UI"/>
          <w:color w:val="000000"/>
          <w:sz w:val="18"/>
          <w:szCs w:val="18"/>
        </w:rPr>
        <w:t>&amp;</w:t>
      </w:r>
      <w:r w:rsidRPr="00B17A2D">
        <w:rPr>
          <w:rFonts w:asciiTheme="minorHAnsi" w:hAnsiTheme="minorHAnsi" w:cs="Segoe UI"/>
          <w:b/>
          <w:color w:val="000000"/>
          <w:sz w:val="18"/>
          <w:szCs w:val="18"/>
        </w:rPr>
        <w:t xml:space="preserve"> </w:t>
      </w:r>
      <w:r w:rsidR="006E1B0F" w:rsidRPr="00B17A2D">
        <w:rPr>
          <w:rFonts w:asciiTheme="minorHAnsi" w:hAnsiTheme="minorHAnsi" w:cs="Segoe UI"/>
          <w:b/>
          <w:color w:val="000000"/>
          <w:sz w:val="18"/>
          <w:szCs w:val="18"/>
        </w:rPr>
        <w:t>Kopp, J.P.</w:t>
      </w:r>
      <w:r w:rsidR="006E1B0F" w:rsidRPr="00B17A2D">
        <w:rPr>
          <w:rFonts w:asciiTheme="minorHAnsi" w:hAnsiTheme="minorHAnsi" w:cs="Segoe UI"/>
          <w:color w:val="000000"/>
          <w:sz w:val="18"/>
          <w:szCs w:val="18"/>
        </w:rPr>
        <w:t xml:space="preserve"> (2010). </w:t>
      </w:r>
      <w:r w:rsidR="006E1B0F" w:rsidRPr="00B17A2D">
        <w:rPr>
          <w:rFonts w:asciiTheme="minorHAnsi" w:hAnsiTheme="minorHAnsi" w:cs="Segoe UI"/>
          <w:sz w:val="18"/>
          <w:szCs w:val="18"/>
        </w:rPr>
        <w:t>Do examinees have similar test-taking eff</w:t>
      </w:r>
      <w:r w:rsidR="001E2C5C" w:rsidRPr="00B17A2D">
        <w:rPr>
          <w:rFonts w:asciiTheme="minorHAnsi" w:hAnsiTheme="minorHAnsi" w:cs="Segoe UI"/>
          <w:sz w:val="18"/>
          <w:szCs w:val="18"/>
        </w:rPr>
        <w:t xml:space="preserve">ort? A high-stakes </w:t>
      </w:r>
      <w:r w:rsidR="00E97D96" w:rsidRPr="00B17A2D">
        <w:rPr>
          <w:rFonts w:asciiTheme="minorHAnsi" w:hAnsiTheme="minorHAnsi" w:cs="Segoe UI"/>
          <w:sz w:val="18"/>
          <w:szCs w:val="18"/>
        </w:rPr>
        <w:t xml:space="preserve">question for </w:t>
      </w:r>
      <w:r w:rsidR="006E1B0F" w:rsidRPr="00B17A2D">
        <w:rPr>
          <w:rFonts w:asciiTheme="minorHAnsi" w:hAnsiTheme="minorHAnsi" w:cs="Segoe UI"/>
          <w:sz w:val="18"/>
          <w:szCs w:val="18"/>
        </w:rPr>
        <w:t>low-stakes testing.</w:t>
      </w:r>
      <w:r w:rsidR="00CC3F6E" w:rsidRPr="00B17A2D">
        <w:rPr>
          <w:rFonts w:asciiTheme="minorHAnsi" w:hAnsiTheme="minorHAnsi" w:cs="Segoe UI"/>
          <w:sz w:val="18"/>
          <w:szCs w:val="18"/>
        </w:rPr>
        <w:t xml:space="preserve"> </w:t>
      </w:r>
      <w:r w:rsidR="006E1B0F" w:rsidRPr="00B17A2D">
        <w:rPr>
          <w:rFonts w:asciiTheme="minorHAnsi" w:hAnsiTheme="minorHAnsi" w:cs="Segoe UI"/>
          <w:i/>
          <w:color w:val="000000"/>
          <w:sz w:val="18"/>
          <w:szCs w:val="18"/>
        </w:rPr>
        <w:t xml:space="preserve">International Journal of Testing, 10, </w:t>
      </w:r>
      <w:r w:rsidR="006E1B0F" w:rsidRPr="00B17A2D">
        <w:rPr>
          <w:rFonts w:asciiTheme="minorHAnsi" w:hAnsiTheme="minorHAnsi" w:cs="Segoe UI"/>
          <w:color w:val="000000"/>
          <w:sz w:val="18"/>
          <w:szCs w:val="18"/>
        </w:rPr>
        <w:t xml:space="preserve">342 – 363. </w:t>
      </w:r>
    </w:p>
    <w:p w14:paraId="4CEFB1BD" w14:textId="77777777" w:rsidR="006E1B0F" w:rsidRPr="00B17A2D" w:rsidRDefault="006E1B0F" w:rsidP="00B17A2D">
      <w:pPr>
        <w:pStyle w:val="PlainText"/>
        <w:ind w:left="720" w:hanging="720"/>
        <w:contextualSpacing/>
        <w:rPr>
          <w:rFonts w:asciiTheme="minorHAnsi" w:hAnsiTheme="minorHAnsi" w:cs="Segoe UI"/>
          <w:i/>
          <w:sz w:val="18"/>
          <w:szCs w:val="18"/>
        </w:rPr>
      </w:pPr>
      <w:r w:rsidRPr="00B17A2D">
        <w:rPr>
          <w:rFonts w:asciiTheme="minorHAnsi" w:hAnsiTheme="minorHAnsi" w:cs="Segoe UI"/>
          <w:b/>
          <w:sz w:val="18"/>
          <w:szCs w:val="18"/>
        </w:rPr>
        <w:t>France, M. K.</w:t>
      </w:r>
      <w:r w:rsidR="00A709D0" w:rsidRPr="00B17A2D">
        <w:rPr>
          <w:rFonts w:asciiTheme="minorHAnsi" w:hAnsiTheme="minorHAnsi" w:cs="Segoe UI"/>
          <w:b/>
          <w:sz w:val="18"/>
          <w:szCs w:val="18"/>
        </w:rPr>
        <w:t xml:space="preserve"> </w:t>
      </w:r>
      <w:r w:rsidRPr="00B17A2D">
        <w:rPr>
          <w:rFonts w:asciiTheme="minorHAnsi" w:hAnsiTheme="minorHAnsi" w:cs="Segoe UI"/>
          <w:sz w:val="18"/>
          <w:szCs w:val="18"/>
        </w:rPr>
        <w:t xml:space="preserve">&amp; Finney, S. J. (2010). Conceptualization and utility of university mattering: A construct validity study. </w:t>
      </w:r>
      <w:r w:rsidRPr="00B17A2D">
        <w:rPr>
          <w:rFonts w:asciiTheme="minorHAnsi" w:hAnsiTheme="minorHAnsi" w:cs="Segoe UI"/>
          <w:i/>
          <w:sz w:val="18"/>
          <w:szCs w:val="18"/>
        </w:rPr>
        <w:t>Measurement and Evaluation in Counseling and Development, 43</w:t>
      </w:r>
      <w:r w:rsidRPr="00B17A2D">
        <w:rPr>
          <w:rFonts w:asciiTheme="minorHAnsi" w:hAnsiTheme="minorHAnsi" w:cs="Segoe UI"/>
          <w:sz w:val="18"/>
          <w:szCs w:val="18"/>
        </w:rPr>
        <w:t>, 48-65.</w:t>
      </w:r>
    </w:p>
    <w:p w14:paraId="0502B814" w14:textId="460FBF38" w:rsidR="006E1B0F" w:rsidRPr="00B17A2D" w:rsidRDefault="006E1B0F" w:rsidP="00B17A2D">
      <w:pPr>
        <w:ind w:right="-90"/>
        <w:contextualSpacing/>
        <w:rPr>
          <w:rStyle w:val="HTMLTypewriter"/>
          <w:rFonts w:asciiTheme="minorHAnsi" w:hAnsiTheme="minorHAnsi" w:cs="Segoe UI"/>
          <w:sz w:val="18"/>
          <w:szCs w:val="18"/>
        </w:rPr>
      </w:pPr>
      <w:r w:rsidRPr="00B17A2D">
        <w:rPr>
          <w:rFonts w:asciiTheme="minorHAnsi" w:hAnsiTheme="minorHAnsi" w:cs="Segoe UI"/>
          <w:b/>
          <w:sz w:val="18"/>
          <w:szCs w:val="18"/>
        </w:rPr>
        <w:t>France, M.K.,</w:t>
      </w:r>
      <w:r w:rsidRPr="00B17A2D">
        <w:rPr>
          <w:rFonts w:asciiTheme="minorHAnsi" w:hAnsiTheme="minorHAnsi" w:cs="Segoe UI"/>
          <w:sz w:val="18"/>
          <w:szCs w:val="18"/>
        </w:rPr>
        <w:t xml:space="preserve"> Finney, S. J., &amp;</w:t>
      </w:r>
      <w:r w:rsidR="00E0763C" w:rsidRPr="00B17A2D">
        <w:rPr>
          <w:rFonts w:asciiTheme="minorHAnsi" w:hAnsiTheme="minorHAnsi" w:cs="Segoe UI"/>
          <w:sz w:val="18"/>
          <w:szCs w:val="18"/>
        </w:rPr>
        <w:t xml:space="preserve"> </w:t>
      </w:r>
      <w:proofErr w:type="spellStart"/>
      <w:r w:rsidRPr="00B17A2D">
        <w:rPr>
          <w:rFonts w:asciiTheme="minorHAnsi" w:hAnsiTheme="minorHAnsi" w:cs="Segoe UI"/>
          <w:sz w:val="18"/>
          <w:szCs w:val="18"/>
        </w:rPr>
        <w:t>Swerdzewski</w:t>
      </w:r>
      <w:proofErr w:type="spellEnd"/>
      <w:r w:rsidRPr="00B17A2D">
        <w:rPr>
          <w:rFonts w:asciiTheme="minorHAnsi" w:hAnsiTheme="minorHAnsi" w:cs="Segoe UI"/>
          <w:sz w:val="18"/>
          <w:szCs w:val="18"/>
        </w:rPr>
        <w:t xml:space="preserve">, P. (2010). Students’ group and member attachment to their university: A construct validity study of the University Attachment Scale. </w:t>
      </w:r>
      <w:r w:rsidRPr="00B17A2D">
        <w:rPr>
          <w:rFonts w:asciiTheme="minorHAnsi" w:hAnsiTheme="minorHAnsi" w:cs="Segoe UI"/>
          <w:i/>
          <w:sz w:val="18"/>
          <w:szCs w:val="18"/>
        </w:rPr>
        <w:t>Educational &amp; Psychological Measurement, 70, 440 - 458</w:t>
      </w:r>
      <w:r w:rsidRPr="00B17A2D">
        <w:rPr>
          <w:rFonts w:asciiTheme="minorHAnsi" w:hAnsiTheme="minorHAnsi" w:cs="Segoe UI"/>
          <w:sz w:val="18"/>
          <w:szCs w:val="18"/>
        </w:rPr>
        <w:t xml:space="preserve">. </w:t>
      </w:r>
    </w:p>
    <w:p w14:paraId="545C83C6" w14:textId="254AEDD8" w:rsidR="006E1B0F" w:rsidRPr="00B17A2D" w:rsidRDefault="00423E18" w:rsidP="00B17A2D">
      <w:pPr>
        <w:autoSpaceDE w:val="0"/>
        <w:autoSpaceDN w:val="0"/>
        <w:adjustRightInd w:val="0"/>
        <w:ind w:left="720" w:hanging="720"/>
        <w:contextualSpacing/>
        <w:rPr>
          <w:rStyle w:val="HTMLTypewriter"/>
          <w:rFonts w:asciiTheme="minorHAnsi" w:hAnsiTheme="minorHAnsi" w:cs="Segoe UI"/>
          <w:sz w:val="18"/>
          <w:szCs w:val="18"/>
        </w:rPr>
      </w:pPr>
      <w:r w:rsidRPr="00B17A2D">
        <w:rPr>
          <w:rFonts w:asciiTheme="minorHAnsi" w:hAnsiTheme="minorHAnsi" w:cs="Segoe UI"/>
          <w:b/>
          <w:color w:val="000000"/>
          <w:sz w:val="18"/>
          <w:szCs w:val="18"/>
        </w:rPr>
        <w:t>Johnston, M.</w:t>
      </w:r>
      <w:r w:rsidR="006E1B0F" w:rsidRPr="00B17A2D">
        <w:rPr>
          <w:rFonts w:asciiTheme="minorHAnsi" w:hAnsiTheme="minorHAnsi" w:cs="Segoe UI"/>
          <w:b/>
          <w:color w:val="000000"/>
          <w:sz w:val="18"/>
          <w:szCs w:val="18"/>
        </w:rPr>
        <w:t>M.</w:t>
      </w:r>
      <w:r w:rsidR="009612CB" w:rsidRPr="00B17A2D">
        <w:rPr>
          <w:rFonts w:asciiTheme="minorHAnsi" w:hAnsiTheme="minorHAnsi" w:cs="Segoe UI"/>
          <w:b/>
          <w:color w:val="000000"/>
          <w:sz w:val="18"/>
          <w:szCs w:val="18"/>
        </w:rPr>
        <w:t>,</w:t>
      </w:r>
      <w:r w:rsidR="00A709D0" w:rsidRPr="00B17A2D">
        <w:rPr>
          <w:rFonts w:asciiTheme="minorHAnsi" w:hAnsiTheme="minorHAnsi" w:cs="Segoe UI"/>
          <w:b/>
          <w:color w:val="000000"/>
          <w:sz w:val="18"/>
          <w:szCs w:val="18"/>
        </w:rPr>
        <w:t xml:space="preserve"> </w:t>
      </w:r>
      <w:r w:rsidRPr="00B17A2D">
        <w:rPr>
          <w:rFonts w:asciiTheme="minorHAnsi" w:hAnsiTheme="minorHAnsi" w:cs="Segoe UI"/>
          <w:color w:val="000000"/>
          <w:sz w:val="18"/>
          <w:szCs w:val="18"/>
        </w:rPr>
        <w:t>&amp; Finney, S.</w:t>
      </w:r>
      <w:r w:rsidR="006E1B0F" w:rsidRPr="00B17A2D">
        <w:rPr>
          <w:rFonts w:asciiTheme="minorHAnsi" w:hAnsiTheme="minorHAnsi" w:cs="Segoe UI"/>
          <w:color w:val="000000"/>
          <w:sz w:val="18"/>
          <w:szCs w:val="18"/>
        </w:rPr>
        <w:t>J. (2010</w:t>
      </w:r>
      <w:proofErr w:type="gramStart"/>
      <w:r w:rsidR="006E1B0F" w:rsidRPr="00B17A2D">
        <w:rPr>
          <w:rFonts w:asciiTheme="minorHAnsi" w:hAnsiTheme="minorHAnsi" w:cs="Segoe UI"/>
          <w:color w:val="000000"/>
          <w:sz w:val="18"/>
          <w:szCs w:val="18"/>
        </w:rPr>
        <w:t>).</w:t>
      </w:r>
      <w:r w:rsidR="006E1B0F" w:rsidRPr="00B17A2D">
        <w:rPr>
          <w:rFonts w:asciiTheme="minorHAnsi" w:hAnsiTheme="minorHAnsi" w:cs="Segoe UI"/>
          <w:sz w:val="18"/>
          <w:szCs w:val="18"/>
        </w:rPr>
        <w:t>Measuring</w:t>
      </w:r>
      <w:proofErr w:type="gramEnd"/>
      <w:r w:rsidR="006E1B0F" w:rsidRPr="00B17A2D">
        <w:rPr>
          <w:rFonts w:asciiTheme="minorHAnsi" w:hAnsiTheme="minorHAnsi" w:cs="Segoe UI"/>
          <w:sz w:val="18"/>
          <w:szCs w:val="18"/>
        </w:rPr>
        <w:t xml:space="preserve"> basic needs satisfaction: Evaluating previous research and conducting new psychometric evaluations of the Basic Needs Satisfaction in General Scale. </w:t>
      </w:r>
      <w:r w:rsidR="006E1B0F" w:rsidRPr="00B17A2D">
        <w:rPr>
          <w:rFonts w:asciiTheme="minorHAnsi" w:hAnsiTheme="minorHAnsi" w:cs="Segoe UI"/>
          <w:i/>
          <w:sz w:val="18"/>
          <w:szCs w:val="18"/>
        </w:rPr>
        <w:t>Contemporary Educational Psychology</w:t>
      </w:r>
      <w:r w:rsidR="006E1B0F" w:rsidRPr="00B17A2D">
        <w:rPr>
          <w:rFonts w:asciiTheme="minorHAnsi" w:hAnsiTheme="minorHAnsi" w:cs="Segoe UI"/>
          <w:sz w:val="18"/>
          <w:szCs w:val="18"/>
        </w:rPr>
        <w:t xml:space="preserve">, </w:t>
      </w:r>
      <w:r w:rsidR="006E1B0F" w:rsidRPr="00B17A2D">
        <w:rPr>
          <w:rFonts w:asciiTheme="minorHAnsi" w:hAnsiTheme="minorHAnsi" w:cs="Segoe UI"/>
          <w:i/>
          <w:sz w:val="18"/>
          <w:szCs w:val="18"/>
        </w:rPr>
        <w:t>35</w:t>
      </w:r>
      <w:r w:rsidR="009D4D57" w:rsidRPr="00B17A2D">
        <w:rPr>
          <w:rFonts w:asciiTheme="minorHAnsi" w:hAnsiTheme="minorHAnsi" w:cs="Segoe UI"/>
          <w:sz w:val="18"/>
          <w:szCs w:val="18"/>
        </w:rPr>
        <w:t>, 280-</w:t>
      </w:r>
      <w:r w:rsidR="006E1B0F" w:rsidRPr="00B17A2D">
        <w:rPr>
          <w:rFonts w:asciiTheme="minorHAnsi" w:hAnsiTheme="minorHAnsi" w:cs="Segoe UI"/>
          <w:sz w:val="18"/>
          <w:szCs w:val="18"/>
        </w:rPr>
        <w:t>296.</w:t>
      </w:r>
    </w:p>
    <w:p w14:paraId="7C3818B8" w14:textId="77777777" w:rsidR="00FE4BA3" w:rsidRPr="00B17A2D" w:rsidRDefault="00FE4BA3" w:rsidP="00B17A2D">
      <w:pPr>
        <w:pStyle w:val="citation"/>
        <w:spacing w:before="0" w:beforeAutospacing="0" w:after="0" w:afterAutospacing="0"/>
        <w:ind w:left="720" w:hanging="720"/>
        <w:contextualSpacing/>
        <w:rPr>
          <w:rStyle w:val="HTMLTypewriter"/>
          <w:rFonts w:asciiTheme="minorHAnsi" w:eastAsiaTheme="minorHAnsi" w:hAnsiTheme="minorHAnsi" w:cs="Segoe UI"/>
          <w:color w:val="000000"/>
          <w:sz w:val="18"/>
          <w:szCs w:val="18"/>
        </w:rPr>
      </w:pPr>
      <w:proofErr w:type="spellStart"/>
      <w:r w:rsidRPr="00B17A2D">
        <w:rPr>
          <w:rStyle w:val="apple-style-span"/>
          <w:rFonts w:asciiTheme="minorHAnsi" w:hAnsiTheme="minorHAnsi" w:cs="Segoe UI"/>
          <w:color w:val="000000"/>
          <w:sz w:val="18"/>
          <w:szCs w:val="18"/>
        </w:rPr>
        <w:t>Pierrakos</w:t>
      </w:r>
      <w:proofErr w:type="spellEnd"/>
      <w:r w:rsidRPr="00B17A2D">
        <w:rPr>
          <w:rStyle w:val="apple-style-span"/>
          <w:rFonts w:asciiTheme="minorHAnsi" w:hAnsiTheme="minorHAnsi" w:cs="Segoe UI"/>
          <w:color w:val="000000"/>
          <w:sz w:val="18"/>
          <w:szCs w:val="18"/>
        </w:rPr>
        <w:t xml:space="preserve">, O., </w:t>
      </w:r>
      <w:r w:rsidRPr="00B17A2D">
        <w:rPr>
          <w:rStyle w:val="apple-style-span"/>
          <w:rFonts w:asciiTheme="minorHAnsi" w:hAnsiTheme="minorHAnsi" w:cs="Segoe UI"/>
          <w:b/>
          <w:color w:val="000000"/>
          <w:sz w:val="18"/>
          <w:szCs w:val="18"/>
        </w:rPr>
        <w:t>Zilberberg, A.</w:t>
      </w:r>
      <w:r w:rsidR="00327B54" w:rsidRPr="00B17A2D">
        <w:rPr>
          <w:rStyle w:val="apple-style-span"/>
          <w:rFonts w:asciiTheme="minorHAnsi" w:hAnsiTheme="minorHAnsi" w:cs="Segoe UI"/>
          <w:color w:val="000000"/>
          <w:sz w:val="18"/>
          <w:szCs w:val="18"/>
        </w:rPr>
        <w:t>, &amp; Anderson, R.D. (2010</w:t>
      </w:r>
      <w:r w:rsidRPr="00B17A2D">
        <w:rPr>
          <w:rStyle w:val="apple-style-span"/>
          <w:rFonts w:asciiTheme="minorHAnsi" w:hAnsiTheme="minorHAnsi" w:cs="Segoe UI"/>
          <w:color w:val="000000"/>
          <w:sz w:val="18"/>
          <w:szCs w:val="18"/>
        </w:rPr>
        <w:t xml:space="preserve">). Understanding undergraduate research experiences through the lens of problem-based learning: Implications for curriculum translation. </w:t>
      </w:r>
      <w:r w:rsidRPr="00B17A2D">
        <w:rPr>
          <w:rStyle w:val="Emphasis"/>
          <w:rFonts w:asciiTheme="minorHAnsi" w:hAnsiTheme="minorHAnsi" w:cs="Segoe UI"/>
          <w:color w:val="000000"/>
          <w:sz w:val="18"/>
          <w:szCs w:val="18"/>
        </w:rPr>
        <w:t>Interdisciplinary Journal of Problem-based Learning</w:t>
      </w:r>
      <w:r w:rsidRPr="00B17A2D">
        <w:rPr>
          <w:rStyle w:val="apple-style-span"/>
          <w:rFonts w:asciiTheme="minorHAnsi" w:hAnsiTheme="minorHAnsi" w:cs="Segoe UI"/>
          <w:color w:val="000000"/>
          <w:sz w:val="18"/>
          <w:szCs w:val="18"/>
        </w:rPr>
        <w:t>,</w:t>
      </w:r>
      <w:r w:rsidRPr="00B17A2D">
        <w:rPr>
          <w:rStyle w:val="apple-style-span"/>
          <w:rFonts w:asciiTheme="minorHAnsi" w:hAnsiTheme="minorHAnsi" w:cs="Segoe UI"/>
          <w:i/>
          <w:color w:val="000000"/>
          <w:sz w:val="18"/>
          <w:szCs w:val="18"/>
        </w:rPr>
        <w:t xml:space="preserve"> 4</w:t>
      </w:r>
      <w:r w:rsidRPr="00B17A2D">
        <w:rPr>
          <w:rStyle w:val="apple-style-span"/>
          <w:rFonts w:asciiTheme="minorHAnsi" w:hAnsiTheme="minorHAnsi" w:cs="Segoe UI"/>
          <w:color w:val="000000"/>
          <w:sz w:val="18"/>
          <w:szCs w:val="18"/>
        </w:rPr>
        <w:t>, 35-62.</w:t>
      </w:r>
    </w:p>
    <w:p w14:paraId="58413E74" w14:textId="77777777" w:rsidR="000E7FCC" w:rsidRPr="00B17A2D" w:rsidRDefault="000E7FCC" w:rsidP="00B17A2D">
      <w:pPr>
        <w:pBdr>
          <w:top w:val="single" w:sz="4" w:space="1" w:color="auto"/>
          <w:left w:val="single" w:sz="4" w:space="4" w:color="auto"/>
          <w:bottom w:val="single" w:sz="4" w:space="1" w:color="auto"/>
          <w:right w:val="single" w:sz="4" w:space="4" w:color="auto"/>
        </w:pBdr>
        <w:contextualSpacing/>
        <w:rPr>
          <w:rStyle w:val="HTMLTypewriter"/>
          <w:rFonts w:asciiTheme="minorHAnsi" w:hAnsiTheme="minorHAnsi" w:cs="Segoe UI"/>
          <w:b/>
          <w:sz w:val="18"/>
          <w:szCs w:val="18"/>
        </w:rPr>
      </w:pPr>
      <w:r w:rsidRPr="00B17A2D">
        <w:rPr>
          <w:rStyle w:val="HTMLTypewriter"/>
          <w:rFonts w:asciiTheme="minorHAnsi" w:hAnsiTheme="minorHAnsi" w:cs="Segoe UI"/>
          <w:b/>
          <w:sz w:val="18"/>
          <w:szCs w:val="18"/>
        </w:rPr>
        <w:t>2009</w:t>
      </w:r>
    </w:p>
    <w:p w14:paraId="2AE9A09B" w14:textId="27062D7A" w:rsidR="006E1B0F" w:rsidRPr="00B17A2D" w:rsidRDefault="00423E18" w:rsidP="00B17A2D">
      <w:pPr>
        <w:ind w:left="720" w:hanging="720"/>
        <w:contextualSpacing/>
        <w:rPr>
          <w:rStyle w:val="HTMLTypewriter"/>
          <w:rFonts w:asciiTheme="minorHAnsi" w:hAnsiTheme="minorHAnsi" w:cs="Segoe UI"/>
          <w:sz w:val="18"/>
          <w:szCs w:val="18"/>
        </w:rPr>
      </w:pPr>
      <w:r w:rsidRPr="00B17A2D">
        <w:rPr>
          <w:rStyle w:val="HTMLTypewriter"/>
          <w:rFonts w:asciiTheme="minorHAnsi" w:hAnsiTheme="minorHAnsi" w:cs="Segoe UI"/>
          <w:b/>
          <w:sz w:val="18"/>
          <w:szCs w:val="18"/>
        </w:rPr>
        <w:t>Barry, C.</w:t>
      </w:r>
      <w:r w:rsidR="006E1B0F" w:rsidRPr="00B17A2D">
        <w:rPr>
          <w:rStyle w:val="HTMLTypewriter"/>
          <w:rFonts w:asciiTheme="minorHAnsi" w:hAnsiTheme="minorHAnsi" w:cs="Segoe UI"/>
          <w:b/>
          <w:sz w:val="18"/>
          <w:szCs w:val="18"/>
        </w:rPr>
        <w:t>L</w:t>
      </w:r>
      <w:r w:rsidR="006E1B0F" w:rsidRPr="00B17A2D">
        <w:rPr>
          <w:rStyle w:val="HTMLTypewriter"/>
          <w:rFonts w:asciiTheme="minorHAnsi" w:hAnsiTheme="minorHAnsi" w:cs="Segoe UI"/>
          <w:sz w:val="18"/>
          <w:szCs w:val="18"/>
        </w:rPr>
        <w:t>. &amp;</w:t>
      </w:r>
      <w:r w:rsidRPr="00B17A2D">
        <w:rPr>
          <w:rStyle w:val="HTMLTypewriter"/>
          <w:rFonts w:asciiTheme="minorHAnsi" w:hAnsiTheme="minorHAnsi" w:cs="Segoe UI"/>
          <w:sz w:val="18"/>
          <w:szCs w:val="18"/>
        </w:rPr>
        <w:t xml:space="preserve"> Finney, S.</w:t>
      </w:r>
      <w:r w:rsidR="006E1B0F" w:rsidRPr="00B17A2D">
        <w:rPr>
          <w:rStyle w:val="HTMLTypewriter"/>
          <w:rFonts w:asciiTheme="minorHAnsi" w:hAnsiTheme="minorHAnsi" w:cs="Segoe UI"/>
          <w:sz w:val="18"/>
          <w:szCs w:val="18"/>
        </w:rPr>
        <w:t xml:space="preserve">J. (2009). Can we be confident in how we measure college confidence? A psychometric investigation of the College Self-efficacy Inventory. </w:t>
      </w:r>
      <w:r w:rsidR="006E1B0F" w:rsidRPr="00B17A2D">
        <w:rPr>
          <w:rStyle w:val="HTMLTypewriter"/>
          <w:rFonts w:asciiTheme="minorHAnsi" w:hAnsiTheme="minorHAnsi" w:cs="Segoe UI"/>
          <w:i/>
          <w:sz w:val="18"/>
          <w:szCs w:val="18"/>
        </w:rPr>
        <w:t>Measurement &amp; Evaluation in Counseling and Development</w:t>
      </w:r>
      <w:r w:rsidR="006E1B0F" w:rsidRPr="00B17A2D">
        <w:rPr>
          <w:rStyle w:val="HTMLTypewriter"/>
          <w:rFonts w:asciiTheme="minorHAnsi" w:hAnsiTheme="minorHAnsi" w:cs="Segoe UI"/>
          <w:sz w:val="18"/>
          <w:szCs w:val="18"/>
        </w:rPr>
        <w:t>, 42, 197 – 222.</w:t>
      </w:r>
    </w:p>
    <w:p w14:paraId="5CA65F24" w14:textId="6BB47DA7" w:rsidR="006E1B0F" w:rsidRPr="00B17A2D" w:rsidRDefault="00423E18" w:rsidP="00B17A2D">
      <w:pPr>
        <w:ind w:left="720" w:hanging="720"/>
        <w:contextualSpacing/>
        <w:rPr>
          <w:rFonts w:asciiTheme="minorHAnsi" w:hAnsiTheme="minorHAnsi" w:cs="Segoe UI"/>
          <w:sz w:val="18"/>
          <w:szCs w:val="18"/>
        </w:rPr>
      </w:pPr>
      <w:r w:rsidRPr="00B17A2D">
        <w:rPr>
          <w:rStyle w:val="HTMLTypewriter"/>
          <w:rFonts w:asciiTheme="minorHAnsi" w:hAnsiTheme="minorHAnsi" w:cs="Segoe UI"/>
          <w:b/>
          <w:sz w:val="18"/>
          <w:szCs w:val="18"/>
        </w:rPr>
        <w:t>Barry, C.</w:t>
      </w:r>
      <w:r w:rsidR="006E1B0F" w:rsidRPr="00B17A2D">
        <w:rPr>
          <w:rStyle w:val="HTMLTypewriter"/>
          <w:rFonts w:asciiTheme="minorHAnsi" w:hAnsiTheme="minorHAnsi" w:cs="Segoe UI"/>
          <w:b/>
          <w:sz w:val="18"/>
          <w:szCs w:val="18"/>
        </w:rPr>
        <w:t>L</w:t>
      </w:r>
      <w:r w:rsidRPr="00B17A2D">
        <w:rPr>
          <w:rStyle w:val="HTMLTypewriter"/>
          <w:rFonts w:asciiTheme="minorHAnsi" w:hAnsiTheme="minorHAnsi" w:cs="Segoe UI"/>
          <w:sz w:val="18"/>
          <w:szCs w:val="18"/>
        </w:rPr>
        <w:t>. &amp; Finney, S.</w:t>
      </w:r>
      <w:r w:rsidR="006E1B0F" w:rsidRPr="00B17A2D">
        <w:rPr>
          <w:rStyle w:val="HTMLTypewriter"/>
          <w:rFonts w:asciiTheme="minorHAnsi" w:hAnsiTheme="minorHAnsi" w:cs="Segoe UI"/>
          <w:sz w:val="18"/>
          <w:szCs w:val="18"/>
        </w:rPr>
        <w:t xml:space="preserve">J. (2009). Does it matter how data are collected? A comparison of testing conditions and the implications for validity. </w:t>
      </w:r>
      <w:r w:rsidR="006E1B0F" w:rsidRPr="00B17A2D">
        <w:rPr>
          <w:rStyle w:val="HTMLTypewriter"/>
          <w:rFonts w:asciiTheme="minorHAnsi" w:hAnsiTheme="minorHAnsi" w:cs="Segoe UI"/>
          <w:i/>
          <w:sz w:val="18"/>
          <w:szCs w:val="18"/>
        </w:rPr>
        <w:t>Research &amp; Practice in Assessment</w:t>
      </w:r>
      <w:r w:rsidR="006E1B0F" w:rsidRPr="00B17A2D">
        <w:rPr>
          <w:rStyle w:val="HTMLTypewriter"/>
          <w:rFonts w:asciiTheme="minorHAnsi" w:hAnsiTheme="minorHAnsi" w:cs="Segoe UI"/>
          <w:sz w:val="18"/>
          <w:szCs w:val="18"/>
        </w:rPr>
        <w:t xml:space="preserve">, </w:t>
      </w:r>
      <w:r w:rsidR="006E1B0F" w:rsidRPr="00B17A2D">
        <w:rPr>
          <w:rStyle w:val="HTMLTypewriter"/>
          <w:rFonts w:asciiTheme="minorHAnsi" w:hAnsiTheme="minorHAnsi" w:cs="Segoe UI"/>
          <w:i/>
          <w:sz w:val="18"/>
          <w:szCs w:val="18"/>
        </w:rPr>
        <w:t>3</w:t>
      </w:r>
      <w:r w:rsidR="006E1B0F" w:rsidRPr="00B17A2D">
        <w:rPr>
          <w:rStyle w:val="HTMLTypewriter"/>
          <w:rFonts w:asciiTheme="minorHAnsi" w:hAnsiTheme="minorHAnsi" w:cs="Segoe UI"/>
          <w:sz w:val="18"/>
          <w:szCs w:val="18"/>
        </w:rPr>
        <w:t>, 1-15</w:t>
      </w:r>
      <w:r w:rsidR="00EF6037" w:rsidRPr="00B17A2D">
        <w:rPr>
          <w:rStyle w:val="HTMLTypewriter"/>
          <w:rFonts w:asciiTheme="minorHAnsi" w:hAnsiTheme="minorHAnsi" w:cs="Segoe UI"/>
          <w:sz w:val="18"/>
          <w:szCs w:val="18"/>
        </w:rPr>
        <w:t>.</w:t>
      </w:r>
    </w:p>
    <w:p w14:paraId="759CDAB7" w14:textId="59FC7A94" w:rsidR="006E1B0F" w:rsidRPr="00B17A2D" w:rsidRDefault="006E1B0F" w:rsidP="00B17A2D">
      <w:pPr>
        <w:ind w:left="720" w:hanging="720"/>
        <w:contextualSpacing/>
        <w:rPr>
          <w:rFonts w:asciiTheme="minorHAnsi" w:hAnsiTheme="minorHAnsi" w:cs="Segoe UI"/>
          <w:i/>
          <w:sz w:val="18"/>
          <w:szCs w:val="18"/>
        </w:rPr>
      </w:pPr>
      <w:r w:rsidRPr="00B17A2D">
        <w:rPr>
          <w:rFonts w:asciiTheme="minorHAnsi" w:hAnsiTheme="minorHAnsi" w:cs="Segoe UI"/>
          <w:b/>
          <w:sz w:val="18"/>
          <w:szCs w:val="18"/>
        </w:rPr>
        <w:t>France, M</w:t>
      </w:r>
      <w:r w:rsidR="00423E18" w:rsidRPr="00B17A2D">
        <w:rPr>
          <w:rFonts w:asciiTheme="minorHAnsi" w:hAnsiTheme="minorHAnsi" w:cs="Segoe UI"/>
          <w:sz w:val="18"/>
          <w:szCs w:val="18"/>
        </w:rPr>
        <w:t>. &amp; Finney, S.</w:t>
      </w:r>
      <w:r w:rsidRPr="00B17A2D">
        <w:rPr>
          <w:rFonts w:asciiTheme="minorHAnsi" w:hAnsiTheme="minorHAnsi" w:cs="Segoe UI"/>
          <w:sz w:val="18"/>
          <w:szCs w:val="18"/>
        </w:rPr>
        <w:t>J., (2009). What matters in the measurement of mattering? A construct validity study.</w:t>
      </w:r>
      <w:r w:rsidR="000A32DD" w:rsidRPr="00B17A2D">
        <w:rPr>
          <w:rFonts w:asciiTheme="minorHAnsi" w:hAnsiTheme="minorHAnsi" w:cs="Segoe UI"/>
          <w:sz w:val="18"/>
          <w:szCs w:val="18"/>
        </w:rPr>
        <w:t xml:space="preserve"> </w:t>
      </w:r>
      <w:r w:rsidR="009D4D57" w:rsidRPr="00B17A2D">
        <w:rPr>
          <w:rFonts w:asciiTheme="minorHAnsi" w:hAnsiTheme="minorHAnsi" w:cs="Segoe UI"/>
          <w:i/>
          <w:sz w:val="18"/>
          <w:szCs w:val="18"/>
        </w:rPr>
        <w:t xml:space="preserve">Measurement &amp; </w:t>
      </w:r>
      <w:r w:rsidRPr="00B17A2D">
        <w:rPr>
          <w:rFonts w:asciiTheme="minorHAnsi" w:hAnsiTheme="minorHAnsi" w:cs="Segoe UI"/>
          <w:i/>
          <w:sz w:val="18"/>
          <w:szCs w:val="18"/>
        </w:rPr>
        <w:t xml:space="preserve">Evaluation in Counseling and Development, 42, </w:t>
      </w:r>
      <w:r w:rsidRPr="00B17A2D">
        <w:rPr>
          <w:rFonts w:asciiTheme="minorHAnsi" w:hAnsiTheme="minorHAnsi" w:cs="Segoe UI"/>
          <w:sz w:val="18"/>
          <w:szCs w:val="18"/>
        </w:rPr>
        <w:t>104 – 120.</w:t>
      </w:r>
    </w:p>
    <w:p w14:paraId="1D7F9B3D" w14:textId="3ECF6E5C" w:rsidR="006E1B0F" w:rsidRPr="00B17A2D" w:rsidRDefault="00423E18" w:rsidP="00B17A2D">
      <w:pPr>
        <w:ind w:left="720" w:hanging="720"/>
        <w:contextualSpacing/>
        <w:rPr>
          <w:rFonts w:asciiTheme="minorHAnsi" w:hAnsiTheme="minorHAnsi" w:cs="Segoe UI"/>
          <w:color w:val="000000"/>
          <w:sz w:val="18"/>
          <w:szCs w:val="18"/>
        </w:rPr>
      </w:pPr>
      <w:r w:rsidRPr="00B17A2D">
        <w:rPr>
          <w:rFonts w:asciiTheme="minorHAnsi" w:hAnsiTheme="minorHAnsi" w:cs="Segoe UI"/>
          <w:color w:val="000000"/>
          <w:sz w:val="18"/>
          <w:szCs w:val="18"/>
        </w:rPr>
        <w:t>Wise, S.</w:t>
      </w:r>
      <w:r w:rsidR="006E1B0F" w:rsidRPr="00B17A2D">
        <w:rPr>
          <w:rFonts w:asciiTheme="minorHAnsi" w:hAnsiTheme="minorHAnsi" w:cs="Segoe UI"/>
          <w:color w:val="000000"/>
          <w:sz w:val="18"/>
          <w:szCs w:val="18"/>
        </w:rPr>
        <w:t>L. &amp;</w:t>
      </w:r>
      <w:r w:rsidR="007C66DB" w:rsidRPr="00B17A2D">
        <w:rPr>
          <w:rFonts w:asciiTheme="minorHAnsi" w:hAnsiTheme="minorHAnsi" w:cs="Segoe UI"/>
          <w:color w:val="000000"/>
          <w:sz w:val="18"/>
          <w:szCs w:val="18"/>
        </w:rPr>
        <w:t xml:space="preserve"> </w:t>
      </w:r>
      <w:r w:rsidR="007C66DB" w:rsidRPr="00B17A2D">
        <w:rPr>
          <w:rFonts w:asciiTheme="minorHAnsi" w:hAnsiTheme="minorHAnsi" w:cs="Segoe UI"/>
          <w:b/>
          <w:color w:val="000000"/>
          <w:sz w:val="18"/>
          <w:szCs w:val="18"/>
        </w:rPr>
        <w:t>Cotte</w:t>
      </w:r>
      <w:r w:rsidRPr="00B17A2D">
        <w:rPr>
          <w:rFonts w:asciiTheme="minorHAnsi" w:hAnsiTheme="minorHAnsi" w:cs="Segoe UI"/>
          <w:b/>
          <w:color w:val="000000"/>
          <w:sz w:val="18"/>
          <w:szCs w:val="18"/>
        </w:rPr>
        <w:t>n, M.</w:t>
      </w:r>
      <w:r w:rsidR="006E1B0F" w:rsidRPr="00B17A2D">
        <w:rPr>
          <w:rFonts w:asciiTheme="minorHAnsi" w:hAnsiTheme="minorHAnsi" w:cs="Segoe UI"/>
          <w:b/>
          <w:color w:val="000000"/>
          <w:sz w:val="18"/>
          <w:szCs w:val="18"/>
        </w:rPr>
        <w:t>R</w:t>
      </w:r>
      <w:r w:rsidR="006E1B0F" w:rsidRPr="00B17A2D">
        <w:rPr>
          <w:rFonts w:asciiTheme="minorHAnsi" w:hAnsiTheme="minorHAnsi" w:cs="Segoe UI"/>
          <w:color w:val="000000"/>
          <w:sz w:val="18"/>
          <w:szCs w:val="18"/>
        </w:rPr>
        <w:t>. (2009). Test taking effort and score validity: The influence of student conceptions of assessme</w:t>
      </w:r>
      <w:r w:rsidR="003B5EDB" w:rsidRPr="00B17A2D">
        <w:rPr>
          <w:rFonts w:asciiTheme="minorHAnsi" w:hAnsiTheme="minorHAnsi" w:cs="Segoe UI"/>
          <w:color w:val="000000"/>
          <w:sz w:val="18"/>
          <w:szCs w:val="18"/>
        </w:rPr>
        <w:t xml:space="preserve">nt. In D. M. McInerney, G. Brown, &amp; G. </w:t>
      </w:r>
      <w:r w:rsidR="006E1B0F" w:rsidRPr="00B17A2D">
        <w:rPr>
          <w:rFonts w:asciiTheme="minorHAnsi" w:hAnsiTheme="minorHAnsi" w:cs="Segoe UI"/>
          <w:color w:val="000000"/>
          <w:sz w:val="18"/>
          <w:szCs w:val="18"/>
        </w:rPr>
        <w:t xml:space="preserve">Liem (Eds), </w:t>
      </w:r>
      <w:r w:rsidR="006E1B0F" w:rsidRPr="00B17A2D">
        <w:rPr>
          <w:rFonts w:asciiTheme="minorHAnsi" w:hAnsiTheme="minorHAnsi" w:cs="Segoe UI"/>
          <w:i/>
          <w:color w:val="000000"/>
          <w:sz w:val="18"/>
          <w:szCs w:val="18"/>
        </w:rPr>
        <w:t>Student perspectives on assessment: What students can tell us about assessment for learning</w:t>
      </w:r>
      <w:r w:rsidR="003B5EDB" w:rsidRPr="00B17A2D">
        <w:rPr>
          <w:rFonts w:asciiTheme="minorHAnsi" w:hAnsiTheme="minorHAnsi" w:cs="Segoe UI"/>
          <w:i/>
          <w:color w:val="000000"/>
          <w:sz w:val="18"/>
          <w:szCs w:val="18"/>
        </w:rPr>
        <w:t xml:space="preserve"> </w:t>
      </w:r>
      <w:r w:rsidR="003B5EDB" w:rsidRPr="00B17A2D">
        <w:rPr>
          <w:rFonts w:asciiTheme="minorHAnsi" w:hAnsiTheme="minorHAnsi" w:cs="Segoe UI"/>
          <w:color w:val="000000"/>
          <w:sz w:val="18"/>
          <w:szCs w:val="18"/>
        </w:rPr>
        <w:t>(pp. 187-205).</w:t>
      </w:r>
    </w:p>
    <w:p w14:paraId="29FE68A1" w14:textId="77777777" w:rsidR="00125214" w:rsidRPr="00B17A2D" w:rsidRDefault="00125214" w:rsidP="00B17A2D">
      <w:pPr>
        <w:ind w:left="720" w:hanging="720"/>
        <w:contextualSpacing/>
        <w:rPr>
          <w:rFonts w:asciiTheme="minorHAnsi" w:hAnsiTheme="minorHAnsi" w:cs="Segoe UI"/>
          <w:b/>
          <w:color w:val="000000"/>
          <w:sz w:val="18"/>
          <w:szCs w:val="18"/>
        </w:rPr>
      </w:pPr>
    </w:p>
    <w:p w14:paraId="43733745" w14:textId="0DEE89BD" w:rsidR="001B0122" w:rsidRPr="00B17A2D" w:rsidRDefault="006E1B0F" w:rsidP="00B17A2D">
      <w:pPr>
        <w:ind w:left="720" w:hanging="720"/>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Zilberberg, A., Brown, A.R.</w:t>
      </w:r>
      <w:r w:rsidR="00423E18" w:rsidRPr="00B17A2D">
        <w:rPr>
          <w:rFonts w:asciiTheme="minorHAnsi" w:hAnsiTheme="minorHAnsi" w:cs="Segoe UI"/>
          <w:color w:val="000000"/>
          <w:sz w:val="18"/>
          <w:szCs w:val="18"/>
        </w:rPr>
        <w:t>, Harmes, J.</w:t>
      </w:r>
      <w:r w:rsidRPr="00B17A2D">
        <w:rPr>
          <w:rFonts w:asciiTheme="minorHAnsi" w:hAnsiTheme="minorHAnsi" w:cs="Segoe UI"/>
          <w:color w:val="000000"/>
          <w:sz w:val="18"/>
          <w:szCs w:val="18"/>
        </w:rPr>
        <w:t>C., &amp;</w:t>
      </w:r>
      <w:r w:rsidR="00423E18" w:rsidRPr="00B17A2D">
        <w:rPr>
          <w:rFonts w:asciiTheme="minorHAnsi" w:hAnsiTheme="minorHAnsi" w:cs="Segoe UI"/>
          <w:color w:val="000000"/>
          <w:sz w:val="18"/>
          <w:szCs w:val="18"/>
        </w:rPr>
        <w:t xml:space="preserve"> Anderson, R.</w:t>
      </w:r>
      <w:r w:rsidRPr="00B17A2D">
        <w:rPr>
          <w:rFonts w:asciiTheme="minorHAnsi" w:hAnsiTheme="minorHAnsi" w:cs="Segoe UI"/>
          <w:color w:val="000000"/>
          <w:sz w:val="18"/>
          <w:szCs w:val="18"/>
        </w:rPr>
        <w:t xml:space="preserve">D. (2009). How can we increase student motivation during low-stakes testing? Understanding the student perspective. In D. M. McInerney, G. T. L. Brown, &amp; G. A. D. Liem (Eds), </w:t>
      </w:r>
      <w:r w:rsidRPr="00B17A2D">
        <w:rPr>
          <w:rFonts w:asciiTheme="minorHAnsi" w:hAnsiTheme="minorHAnsi" w:cs="Segoe UI"/>
          <w:i/>
          <w:color w:val="000000"/>
          <w:sz w:val="18"/>
          <w:szCs w:val="18"/>
        </w:rPr>
        <w:t>Student perspectives on assessment: What students can tell us about assessment for learning</w:t>
      </w:r>
      <w:r w:rsidRPr="00B17A2D">
        <w:rPr>
          <w:rFonts w:asciiTheme="minorHAnsi" w:hAnsiTheme="minorHAnsi" w:cs="Segoe UI"/>
          <w:color w:val="000000"/>
          <w:sz w:val="18"/>
          <w:szCs w:val="18"/>
        </w:rPr>
        <w:t xml:space="preserve"> (pp. 255-277).</w:t>
      </w:r>
    </w:p>
    <w:p w14:paraId="361C302D" w14:textId="77777777" w:rsidR="000E7FCC" w:rsidRPr="00B17A2D" w:rsidRDefault="000E7FCC" w:rsidP="00B17A2D">
      <w:pPr>
        <w:pBdr>
          <w:top w:val="single" w:sz="4" w:space="1" w:color="auto"/>
          <w:left w:val="single" w:sz="4" w:space="4" w:color="auto"/>
          <w:bottom w:val="single" w:sz="4" w:space="1" w:color="auto"/>
          <w:right w:val="single" w:sz="4" w:space="4" w:color="auto"/>
        </w:pBdr>
        <w:ind w:left="720" w:hanging="720"/>
        <w:contextualSpacing/>
        <w:rPr>
          <w:rFonts w:asciiTheme="minorHAnsi" w:hAnsiTheme="minorHAnsi" w:cs="Segoe UI"/>
          <w:b/>
          <w:sz w:val="18"/>
          <w:szCs w:val="18"/>
        </w:rPr>
      </w:pPr>
      <w:r w:rsidRPr="00B17A2D">
        <w:rPr>
          <w:rFonts w:asciiTheme="minorHAnsi" w:hAnsiTheme="minorHAnsi" w:cs="Segoe UI"/>
          <w:b/>
          <w:sz w:val="18"/>
          <w:szCs w:val="18"/>
        </w:rPr>
        <w:t>2008</w:t>
      </w:r>
    </w:p>
    <w:p w14:paraId="72710D94" w14:textId="77777777" w:rsidR="006E1B0F" w:rsidRPr="00B17A2D" w:rsidRDefault="006E1B0F" w:rsidP="00B17A2D">
      <w:pPr>
        <w:ind w:left="720" w:hanging="720"/>
        <w:contextualSpacing/>
        <w:rPr>
          <w:rFonts w:asciiTheme="minorHAnsi" w:hAnsiTheme="minorHAnsi" w:cs="Segoe UI"/>
          <w:sz w:val="18"/>
          <w:szCs w:val="18"/>
        </w:rPr>
      </w:pPr>
      <w:r w:rsidRPr="00B17A2D">
        <w:rPr>
          <w:rFonts w:asciiTheme="minorHAnsi" w:hAnsiTheme="minorHAnsi" w:cs="Segoe UI"/>
          <w:sz w:val="18"/>
          <w:szCs w:val="18"/>
        </w:rPr>
        <w:t xml:space="preserve">Campbell, H., </w:t>
      </w:r>
      <w:r w:rsidRPr="00B17A2D">
        <w:rPr>
          <w:rFonts w:asciiTheme="minorHAnsi" w:hAnsiTheme="minorHAnsi" w:cs="Segoe UI"/>
          <w:b/>
          <w:sz w:val="18"/>
          <w:szCs w:val="18"/>
        </w:rPr>
        <w:t>Barry, C</w:t>
      </w:r>
      <w:r w:rsidRPr="00B17A2D">
        <w:rPr>
          <w:rFonts w:asciiTheme="minorHAnsi" w:hAnsiTheme="minorHAnsi" w:cs="Segoe UI"/>
          <w:sz w:val="18"/>
          <w:szCs w:val="18"/>
        </w:rPr>
        <w:t>.</w:t>
      </w:r>
      <w:r w:rsidR="00A709D0" w:rsidRPr="00B17A2D">
        <w:rPr>
          <w:rFonts w:asciiTheme="minorHAnsi" w:hAnsiTheme="minorHAnsi" w:cs="Segoe UI"/>
          <w:b/>
          <w:sz w:val="18"/>
          <w:szCs w:val="18"/>
        </w:rPr>
        <w:t>L.</w:t>
      </w:r>
      <w:r w:rsidRPr="00B17A2D">
        <w:rPr>
          <w:rFonts w:asciiTheme="minorHAnsi" w:hAnsiTheme="minorHAnsi" w:cs="Segoe UI"/>
          <w:sz w:val="18"/>
          <w:szCs w:val="18"/>
        </w:rPr>
        <w:t>, Joe, J. &amp; Finney, S.</w:t>
      </w:r>
      <w:r w:rsidR="003E08E1" w:rsidRPr="00B17A2D">
        <w:rPr>
          <w:rFonts w:asciiTheme="minorHAnsi" w:hAnsiTheme="minorHAnsi" w:cs="Segoe UI"/>
          <w:sz w:val="18"/>
          <w:szCs w:val="18"/>
        </w:rPr>
        <w:t>J.</w:t>
      </w:r>
      <w:r w:rsidRPr="00B17A2D">
        <w:rPr>
          <w:rFonts w:asciiTheme="minorHAnsi" w:hAnsiTheme="minorHAnsi" w:cs="Segoe UI"/>
          <w:sz w:val="18"/>
          <w:szCs w:val="18"/>
        </w:rPr>
        <w:t xml:space="preserve"> (2008)</w:t>
      </w:r>
      <w:r w:rsidR="000A32DD" w:rsidRPr="00B17A2D">
        <w:rPr>
          <w:rFonts w:asciiTheme="minorHAnsi" w:hAnsiTheme="minorHAnsi" w:cs="Segoe UI"/>
          <w:sz w:val="18"/>
          <w:szCs w:val="18"/>
        </w:rPr>
        <w:t>.</w:t>
      </w:r>
      <w:r w:rsidRPr="00B17A2D">
        <w:rPr>
          <w:rFonts w:asciiTheme="minorHAnsi" w:hAnsiTheme="minorHAnsi" w:cs="Segoe UI"/>
          <w:sz w:val="18"/>
          <w:szCs w:val="18"/>
        </w:rPr>
        <w:t xml:space="preserve"> Configural, metric, and scalar invariance of the Modified Achievement Goal Questionnaire across African American and White university students.</w:t>
      </w:r>
      <w:r w:rsidR="000F741E" w:rsidRPr="00B17A2D">
        <w:rPr>
          <w:rFonts w:asciiTheme="minorHAnsi" w:hAnsiTheme="minorHAnsi" w:cs="Segoe UI"/>
          <w:sz w:val="18"/>
          <w:szCs w:val="18"/>
        </w:rPr>
        <w:t xml:space="preserve"> </w:t>
      </w:r>
      <w:r w:rsidRPr="00B17A2D">
        <w:rPr>
          <w:rFonts w:asciiTheme="minorHAnsi" w:hAnsiTheme="minorHAnsi" w:cs="Segoe UI"/>
          <w:i/>
          <w:sz w:val="18"/>
          <w:szCs w:val="18"/>
        </w:rPr>
        <w:t>Educational and Psychological Measurement, 68, 988-1007.</w:t>
      </w:r>
    </w:p>
    <w:p w14:paraId="333D32D7" w14:textId="77777777" w:rsidR="000E7FCC" w:rsidRPr="00B17A2D" w:rsidRDefault="000E7FCC" w:rsidP="00B17A2D">
      <w:pPr>
        <w:pBdr>
          <w:top w:val="single" w:sz="4" w:space="1" w:color="auto"/>
          <w:left w:val="single" w:sz="4" w:space="4" w:color="auto"/>
          <w:bottom w:val="single" w:sz="4" w:space="1" w:color="auto"/>
          <w:right w:val="single" w:sz="4" w:space="4" w:color="auto"/>
        </w:pBdr>
        <w:ind w:left="720" w:hanging="720"/>
        <w:contextualSpacing/>
        <w:rPr>
          <w:rFonts w:asciiTheme="minorHAnsi" w:hAnsiTheme="minorHAnsi" w:cs="Segoe UI"/>
          <w:b/>
          <w:iCs/>
          <w:sz w:val="18"/>
          <w:szCs w:val="18"/>
        </w:rPr>
      </w:pPr>
      <w:r w:rsidRPr="00B17A2D">
        <w:rPr>
          <w:rFonts w:asciiTheme="minorHAnsi" w:hAnsiTheme="minorHAnsi" w:cs="Segoe UI"/>
          <w:b/>
          <w:iCs/>
          <w:sz w:val="18"/>
          <w:szCs w:val="18"/>
        </w:rPr>
        <w:t>2007</w:t>
      </w:r>
    </w:p>
    <w:p w14:paraId="4DD432F4" w14:textId="4121D650" w:rsidR="006E1B0F" w:rsidRPr="00B17A2D" w:rsidRDefault="00423E18" w:rsidP="00B17A2D">
      <w:pPr>
        <w:ind w:left="720" w:hanging="720"/>
        <w:contextualSpacing/>
        <w:rPr>
          <w:rFonts w:asciiTheme="minorHAnsi" w:hAnsiTheme="minorHAnsi" w:cs="Segoe UI"/>
          <w:iCs/>
          <w:sz w:val="18"/>
          <w:szCs w:val="18"/>
        </w:rPr>
      </w:pPr>
      <w:r w:rsidRPr="00B17A2D">
        <w:rPr>
          <w:rFonts w:asciiTheme="minorHAnsi" w:hAnsiTheme="minorHAnsi" w:cs="Segoe UI"/>
          <w:b/>
          <w:iCs/>
          <w:sz w:val="18"/>
          <w:szCs w:val="18"/>
        </w:rPr>
        <w:t>Baranik, L.</w:t>
      </w:r>
      <w:r w:rsidR="006E1B0F" w:rsidRPr="00B17A2D">
        <w:rPr>
          <w:rFonts w:asciiTheme="minorHAnsi" w:hAnsiTheme="minorHAnsi" w:cs="Segoe UI"/>
          <w:b/>
          <w:iCs/>
          <w:sz w:val="18"/>
          <w:szCs w:val="18"/>
        </w:rPr>
        <w:t>E.</w:t>
      </w:r>
      <w:r w:rsidR="006E1B0F" w:rsidRPr="00B17A2D">
        <w:rPr>
          <w:rFonts w:asciiTheme="minorHAnsi" w:hAnsiTheme="minorHAnsi" w:cs="Segoe UI"/>
          <w:iCs/>
          <w:sz w:val="18"/>
          <w:szCs w:val="18"/>
        </w:rPr>
        <w:t>, Barro</w:t>
      </w:r>
      <w:r w:rsidRPr="00B17A2D">
        <w:rPr>
          <w:rFonts w:asciiTheme="minorHAnsi" w:hAnsiTheme="minorHAnsi" w:cs="Segoe UI"/>
          <w:iCs/>
          <w:sz w:val="18"/>
          <w:szCs w:val="18"/>
        </w:rPr>
        <w:t>n, K.E., &amp; Finney, S.</w:t>
      </w:r>
      <w:r w:rsidR="005D07F0" w:rsidRPr="00B17A2D">
        <w:rPr>
          <w:rFonts w:asciiTheme="minorHAnsi" w:hAnsiTheme="minorHAnsi" w:cs="Segoe UI"/>
          <w:iCs/>
          <w:sz w:val="18"/>
          <w:szCs w:val="18"/>
        </w:rPr>
        <w:t>J. (2007).</w:t>
      </w:r>
      <w:r w:rsidR="006E1B0F" w:rsidRPr="00B17A2D">
        <w:rPr>
          <w:rFonts w:asciiTheme="minorHAnsi" w:hAnsiTheme="minorHAnsi" w:cs="Segoe UI"/>
          <w:iCs/>
          <w:sz w:val="18"/>
          <w:szCs w:val="18"/>
        </w:rPr>
        <w:t xml:space="preserve"> Measuring goal orientation in a work domain: Construct validity evidence for the 2 x 2 framework. </w:t>
      </w:r>
      <w:r w:rsidR="006E1B0F" w:rsidRPr="00B17A2D">
        <w:rPr>
          <w:rFonts w:asciiTheme="minorHAnsi" w:hAnsiTheme="minorHAnsi" w:cs="Segoe UI"/>
          <w:i/>
          <w:iCs/>
          <w:sz w:val="18"/>
          <w:szCs w:val="18"/>
        </w:rPr>
        <w:t xml:space="preserve">Educational and Psychological Measurement, </w:t>
      </w:r>
      <w:r w:rsidR="006E1B0F" w:rsidRPr="00B17A2D">
        <w:rPr>
          <w:rFonts w:asciiTheme="minorHAnsi" w:hAnsiTheme="minorHAnsi" w:cs="Segoe UI"/>
          <w:i/>
          <w:sz w:val="18"/>
          <w:szCs w:val="18"/>
        </w:rPr>
        <w:t>67, 697-718</w:t>
      </w:r>
    </w:p>
    <w:p w14:paraId="60B3941A" w14:textId="2C41560C" w:rsidR="006E1B0F" w:rsidRPr="00B17A2D" w:rsidRDefault="00423E18" w:rsidP="00B17A2D">
      <w:pPr>
        <w:ind w:left="720" w:hanging="720"/>
        <w:contextualSpacing/>
        <w:rPr>
          <w:rFonts w:asciiTheme="minorHAnsi" w:hAnsiTheme="minorHAnsi" w:cs="Segoe UI"/>
          <w:sz w:val="18"/>
          <w:szCs w:val="18"/>
        </w:rPr>
      </w:pPr>
      <w:r w:rsidRPr="00B17A2D">
        <w:rPr>
          <w:rFonts w:asciiTheme="minorHAnsi" w:hAnsiTheme="minorHAnsi" w:cs="Segoe UI"/>
          <w:b/>
          <w:iCs/>
          <w:sz w:val="18"/>
          <w:szCs w:val="18"/>
        </w:rPr>
        <w:t>Horst, S.</w:t>
      </w:r>
      <w:r w:rsidR="006E1B0F" w:rsidRPr="00B17A2D">
        <w:rPr>
          <w:rFonts w:asciiTheme="minorHAnsi" w:hAnsiTheme="minorHAnsi" w:cs="Segoe UI"/>
          <w:b/>
          <w:iCs/>
          <w:sz w:val="18"/>
          <w:szCs w:val="18"/>
        </w:rPr>
        <w:t>J</w:t>
      </w:r>
      <w:r w:rsidRPr="00B17A2D">
        <w:rPr>
          <w:rFonts w:asciiTheme="minorHAnsi" w:hAnsiTheme="minorHAnsi" w:cs="Segoe UI"/>
          <w:iCs/>
          <w:sz w:val="18"/>
          <w:szCs w:val="18"/>
        </w:rPr>
        <w:t>., Finney, S.J., &amp; Barron, K.</w:t>
      </w:r>
      <w:r w:rsidR="006E1B0F" w:rsidRPr="00B17A2D">
        <w:rPr>
          <w:rFonts w:asciiTheme="minorHAnsi" w:hAnsiTheme="minorHAnsi" w:cs="Segoe UI"/>
          <w:iCs/>
          <w:sz w:val="18"/>
          <w:szCs w:val="18"/>
        </w:rPr>
        <w:t>E. (2007).</w:t>
      </w:r>
      <w:r w:rsidR="005D07F0" w:rsidRPr="00B17A2D">
        <w:rPr>
          <w:rFonts w:asciiTheme="minorHAnsi" w:hAnsiTheme="minorHAnsi" w:cs="Segoe UI"/>
          <w:iCs/>
          <w:sz w:val="18"/>
          <w:szCs w:val="18"/>
        </w:rPr>
        <w:t xml:space="preserve"> </w:t>
      </w:r>
      <w:r w:rsidR="006E1B0F" w:rsidRPr="00B17A2D">
        <w:rPr>
          <w:rFonts w:asciiTheme="minorHAnsi" w:hAnsiTheme="minorHAnsi" w:cs="Segoe UI"/>
          <w:sz w:val="18"/>
          <w:szCs w:val="18"/>
        </w:rPr>
        <w:t xml:space="preserve">Moving beyond academic achievement goal measures: A study of social achievement goals. </w:t>
      </w:r>
      <w:r w:rsidR="006E1B0F" w:rsidRPr="00B17A2D">
        <w:rPr>
          <w:rFonts w:asciiTheme="minorHAnsi" w:hAnsiTheme="minorHAnsi" w:cs="Segoe UI"/>
          <w:i/>
          <w:sz w:val="18"/>
          <w:szCs w:val="18"/>
        </w:rPr>
        <w:t xml:space="preserve">Contemporary Educational Psychology, 32 </w:t>
      </w:r>
      <w:r w:rsidR="006E1B0F" w:rsidRPr="00B17A2D">
        <w:rPr>
          <w:rFonts w:asciiTheme="minorHAnsi" w:hAnsiTheme="minorHAnsi" w:cs="Segoe UI"/>
          <w:sz w:val="18"/>
          <w:szCs w:val="18"/>
        </w:rPr>
        <w:t>667 - 698</w:t>
      </w:r>
      <w:r w:rsidR="006E1B0F" w:rsidRPr="00B17A2D">
        <w:rPr>
          <w:rFonts w:asciiTheme="minorHAnsi" w:hAnsiTheme="minorHAnsi" w:cs="Segoe UI"/>
          <w:i/>
          <w:sz w:val="18"/>
          <w:szCs w:val="18"/>
        </w:rPr>
        <w:t>.</w:t>
      </w:r>
    </w:p>
    <w:p w14:paraId="6445A500" w14:textId="7D36301F" w:rsidR="006E1B0F" w:rsidRPr="00B17A2D" w:rsidRDefault="006E1B0F" w:rsidP="00B17A2D">
      <w:pPr>
        <w:pStyle w:val="Heading1"/>
        <w:ind w:left="720" w:hanging="720"/>
        <w:contextualSpacing/>
        <w:rPr>
          <w:rFonts w:asciiTheme="minorHAnsi" w:hAnsiTheme="minorHAnsi" w:cs="Segoe UI"/>
          <w:sz w:val="18"/>
          <w:szCs w:val="18"/>
        </w:rPr>
      </w:pPr>
      <w:r w:rsidRPr="00B17A2D">
        <w:rPr>
          <w:rFonts w:asciiTheme="minorHAnsi" w:hAnsiTheme="minorHAnsi" w:cs="Segoe UI"/>
          <w:i w:val="0"/>
          <w:iCs/>
          <w:sz w:val="18"/>
          <w:szCs w:val="18"/>
        </w:rPr>
        <w:t xml:space="preserve">Pastor, </w:t>
      </w:r>
      <w:r w:rsidR="00423E18" w:rsidRPr="00B17A2D">
        <w:rPr>
          <w:rFonts w:asciiTheme="minorHAnsi" w:hAnsiTheme="minorHAnsi" w:cs="Segoe UI"/>
          <w:i w:val="0"/>
          <w:iCs/>
          <w:sz w:val="18"/>
          <w:szCs w:val="18"/>
        </w:rPr>
        <w:t>D.A., Barron, K.</w:t>
      </w:r>
      <w:r w:rsidRPr="00B17A2D">
        <w:rPr>
          <w:rFonts w:asciiTheme="minorHAnsi" w:hAnsiTheme="minorHAnsi" w:cs="Segoe UI"/>
          <w:i w:val="0"/>
          <w:iCs/>
          <w:sz w:val="18"/>
          <w:szCs w:val="18"/>
        </w:rPr>
        <w:t xml:space="preserve">E., </w:t>
      </w:r>
      <w:r w:rsidR="00423E18" w:rsidRPr="00B17A2D">
        <w:rPr>
          <w:rFonts w:asciiTheme="minorHAnsi" w:hAnsiTheme="minorHAnsi" w:cs="Segoe UI"/>
          <w:b/>
          <w:i w:val="0"/>
          <w:iCs/>
          <w:sz w:val="18"/>
          <w:szCs w:val="18"/>
        </w:rPr>
        <w:t>Miller, B.</w:t>
      </w:r>
      <w:r w:rsidRPr="00B17A2D">
        <w:rPr>
          <w:rFonts w:asciiTheme="minorHAnsi" w:hAnsiTheme="minorHAnsi" w:cs="Segoe UI"/>
          <w:b/>
          <w:i w:val="0"/>
          <w:iCs/>
          <w:sz w:val="18"/>
          <w:szCs w:val="18"/>
        </w:rPr>
        <w:t>J.</w:t>
      </w:r>
      <w:r w:rsidR="00C96C7F" w:rsidRPr="00B17A2D">
        <w:rPr>
          <w:rFonts w:asciiTheme="minorHAnsi" w:hAnsiTheme="minorHAnsi" w:cs="Segoe UI"/>
          <w:b/>
          <w:i w:val="0"/>
          <w:iCs/>
          <w:sz w:val="18"/>
          <w:szCs w:val="18"/>
        </w:rPr>
        <w:t xml:space="preserve"> </w:t>
      </w:r>
      <w:r w:rsidR="00423E18" w:rsidRPr="00B17A2D">
        <w:rPr>
          <w:rFonts w:asciiTheme="minorHAnsi" w:hAnsiTheme="minorHAnsi" w:cs="Segoe UI"/>
          <w:i w:val="0"/>
          <w:iCs/>
          <w:sz w:val="18"/>
          <w:szCs w:val="18"/>
        </w:rPr>
        <w:t>&amp; Davis, S.</w:t>
      </w:r>
      <w:r w:rsidRPr="00B17A2D">
        <w:rPr>
          <w:rFonts w:asciiTheme="minorHAnsi" w:hAnsiTheme="minorHAnsi" w:cs="Segoe UI"/>
          <w:i w:val="0"/>
          <w:iCs/>
          <w:sz w:val="18"/>
          <w:szCs w:val="18"/>
        </w:rPr>
        <w:t xml:space="preserve">L. (2007). A latent profile analysis of college students’ </w:t>
      </w:r>
      <w:r w:rsidRPr="00B17A2D">
        <w:rPr>
          <w:rFonts w:asciiTheme="minorHAnsi" w:hAnsiTheme="minorHAnsi" w:cs="Segoe UI"/>
          <w:i w:val="0"/>
          <w:sz w:val="18"/>
          <w:szCs w:val="18"/>
        </w:rPr>
        <w:t>achievement goal orientation</w:t>
      </w:r>
      <w:r w:rsidRPr="00B17A2D">
        <w:rPr>
          <w:rFonts w:asciiTheme="minorHAnsi" w:hAnsiTheme="minorHAnsi" w:cs="Segoe UI"/>
          <w:sz w:val="18"/>
          <w:szCs w:val="18"/>
        </w:rPr>
        <w:t>. Contemporary Educational Psychology, 32, 8-47.</w:t>
      </w:r>
    </w:p>
    <w:p w14:paraId="1A92A8FE" w14:textId="3762E7AB" w:rsidR="000B32D4" w:rsidRPr="00B17A2D" w:rsidRDefault="00423E18" w:rsidP="00B17A2D">
      <w:pPr>
        <w:ind w:left="720" w:hanging="720"/>
        <w:contextualSpacing/>
        <w:rPr>
          <w:rFonts w:asciiTheme="minorHAnsi" w:hAnsiTheme="minorHAnsi" w:cs="Segoe UI"/>
          <w:bCs/>
          <w:color w:val="000000"/>
          <w:sz w:val="18"/>
          <w:szCs w:val="18"/>
        </w:rPr>
      </w:pPr>
      <w:r w:rsidRPr="00B17A2D">
        <w:rPr>
          <w:rFonts w:asciiTheme="minorHAnsi" w:hAnsiTheme="minorHAnsi" w:cs="Segoe UI"/>
          <w:sz w:val="18"/>
          <w:szCs w:val="18"/>
          <w:lang w:val="nl-NL"/>
        </w:rPr>
        <w:t>Pastor, D.</w:t>
      </w:r>
      <w:r w:rsidR="006E1B0F" w:rsidRPr="00B17A2D">
        <w:rPr>
          <w:rFonts w:asciiTheme="minorHAnsi" w:hAnsiTheme="minorHAnsi" w:cs="Segoe UI"/>
          <w:sz w:val="18"/>
          <w:szCs w:val="18"/>
          <w:lang w:val="nl-NL"/>
        </w:rPr>
        <w:t xml:space="preserve">A., </w:t>
      </w:r>
      <w:r w:rsidRPr="00B17A2D">
        <w:rPr>
          <w:rFonts w:asciiTheme="minorHAnsi" w:hAnsiTheme="minorHAnsi" w:cs="Segoe UI"/>
          <w:b/>
          <w:sz w:val="18"/>
          <w:szCs w:val="18"/>
          <w:lang w:val="nl-NL"/>
        </w:rPr>
        <w:t>Kaliski, P.</w:t>
      </w:r>
      <w:r w:rsidR="006E1B0F" w:rsidRPr="00B17A2D">
        <w:rPr>
          <w:rFonts w:asciiTheme="minorHAnsi" w:hAnsiTheme="minorHAnsi" w:cs="Segoe UI"/>
          <w:b/>
          <w:sz w:val="18"/>
          <w:szCs w:val="18"/>
          <w:lang w:val="nl-NL"/>
        </w:rPr>
        <w:t>K</w:t>
      </w:r>
      <w:r w:rsidR="006E1B0F" w:rsidRPr="00B17A2D">
        <w:rPr>
          <w:rFonts w:asciiTheme="minorHAnsi" w:hAnsiTheme="minorHAnsi" w:cs="Segoe UI"/>
          <w:sz w:val="18"/>
          <w:szCs w:val="18"/>
          <w:lang w:val="nl-NL"/>
        </w:rPr>
        <w:t>., &amp;</w:t>
      </w:r>
      <w:r w:rsidR="00974C22" w:rsidRPr="00B17A2D">
        <w:rPr>
          <w:rFonts w:asciiTheme="minorHAnsi" w:hAnsiTheme="minorHAnsi" w:cs="Segoe UI"/>
          <w:sz w:val="18"/>
          <w:szCs w:val="18"/>
          <w:lang w:val="nl-NL"/>
        </w:rPr>
        <w:t xml:space="preserve"> </w:t>
      </w:r>
      <w:r w:rsidRPr="00B17A2D">
        <w:rPr>
          <w:rFonts w:asciiTheme="minorHAnsi" w:hAnsiTheme="minorHAnsi" w:cs="Segoe UI"/>
          <w:b/>
          <w:sz w:val="18"/>
          <w:szCs w:val="18"/>
          <w:lang w:val="nl-NL"/>
        </w:rPr>
        <w:t>Weiss, B.</w:t>
      </w:r>
      <w:r w:rsidR="006E1B0F" w:rsidRPr="00B17A2D">
        <w:rPr>
          <w:rFonts w:asciiTheme="minorHAnsi" w:hAnsiTheme="minorHAnsi" w:cs="Segoe UI"/>
          <w:b/>
          <w:sz w:val="18"/>
          <w:szCs w:val="18"/>
          <w:lang w:val="nl-NL"/>
        </w:rPr>
        <w:t>A.</w:t>
      </w:r>
      <w:r w:rsidR="00C50E10" w:rsidRPr="00B17A2D">
        <w:rPr>
          <w:rFonts w:asciiTheme="minorHAnsi" w:hAnsiTheme="minorHAnsi" w:cs="Segoe UI"/>
          <w:sz w:val="18"/>
          <w:szCs w:val="18"/>
          <w:lang w:val="nl-NL"/>
        </w:rPr>
        <w:t xml:space="preserve"> (2007). </w:t>
      </w:r>
      <w:r w:rsidR="006E1B0F" w:rsidRPr="00B17A2D">
        <w:rPr>
          <w:rFonts w:asciiTheme="minorHAnsi" w:hAnsiTheme="minorHAnsi" w:cs="Segoe UI"/>
          <w:sz w:val="18"/>
          <w:szCs w:val="18"/>
        </w:rPr>
        <w:t xml:space="preserve">Examining college students’ gains in general education. </w:t>
      </w:r>
      <w:r w:rsidR="006E1B0F" w:rsidRPr="00B17A2D">
        <w:rPr>
          <w:rStyle w:val="headertext1"/>
          <w:rFonts w:asciiTheme="minorHAnsi" w:hAnsiTheme="minorHAnsi" w:cs="Segoe UI"/>
          <w:b w:val="0"/>
          <w:i/>
          <w:sz w:val="18"/>
          <w:szCs w:val="18"/>
        </w:rPr>
        <w:t>Research &amp; Practice in Assessment, 1</w:t>
      </w:r>
      <w:r w:rsidR="006E1B0F" w:rsidRPr="00B17A2D">
        <w:rPr>
          <w:rStyle w:val="headertext1"/>
          <w:rFonts w:asciiTheme="minorHAnsi" w:hAnsiTheme="minorHAnsi" w:cs="Segoe UI"/>
          <w:b w:val="0"/>
          <w:sz w:val="18"/>
          <w:szCs w:val="18"/>
        </w:rPr>
        <w:t>, 1-</w:t>
      </w:r>
      <w:r w:rsidR="003C59AA" w:rsidRPr="00B17A2D">
        <w:rPr>
          <w:rStyle w:val="headertext1"/>
          <w:rFonts w:asciiTheme="minorHAnsi" w:hAnsiTheme="minorHAnsi" w:cs="Segoe UI"/>
          <w:b w:val="0"/>
          <w:sz w:val="18"/>
          <w:szCs w:val="18"/>
        </w:rPr>
        <w:t>20</w:t>
      </w:r>
    </w:p>
    <w:p w14:paraId="0769CF46" w14:textId="7372E64C" w:rsidR="000E7FCC" w:rsidRPr="00B17A2D" w:rsidRDefault="000E7FCC" w:rsidP="00B17A2D">
      <w:pPr>
        <w:pBdr>
          <w:top w:val="single" w:sz="4" w:space="1" w:color="auto"/>
          <w:left w:val="single" w:sz="4" w:space="4" w:color="auto"/>
          <w:bottom w:val="single" w:sz="4" w:space="1" w:color="auto"/>
          <w:right w:val="single" w:sz="4" w:space="4" w:color="auto"/>
        </w:pBdr>
        <w:ind w:left="720" w:right="-90" w:hanging="720"/>
        <w:contextualSpacing/>
        <w:rPr>
          <w:rFonts w:asciiTheme="minorHAnsi" w:hAnsiTheme="minorHAnsi" w:cs="Segoe UI"/>
          <w:b/>
          <w:sz w:val="18"/>
          <w:szCs w:val="18"/>
        </w:rPr>
      </w:pPr>
      <w:r w:rsidRPr="00B17A2D">
        <w:rPr>
          <w:rFonts w:asciiTheme="minorHAnsi" w:hAnsiTheme="minorHAnsi" w:cs="Segoe UI"/>
          <w:b/>
          <w:sz w:val="18"/>
          <w:szCs w:val="18"/>
        </w:rPr>
        <w:t>2006</w:t>
      </w:r>
    </w:p>
    <w:p w14:paraId="4B0B72C5" w14:textId="29B87053" w:rsidR="00125214" w:rsidRPr="00B17A2D" w:rsidRDefault="006E1B0F" w:rsidP="00B17A2D">
      <w:pPr>
        <w:ind w:left="720" w:right="-90" w:hanging="720"/>
        <w:contextualSpacing/>
        <w:rPr>
          <w:rFonts w:asciiTheme="minorHAnsi" w:hAnsiTheme="minorHAnsi" w:cs="Segoe UI"/>
          <w:sz w:val="18"/>
          <w:szCs w:val="18"/>
        </w:rPr>
      </w:pPr>
      <w:r w:rsidRPr="00B17A2D">
        <w:rPr>
          <w:rFonts w:asciiTheme="minorHAnsi" w:hAnsiTheme="minorHAnsi" w:cs="Segoe UI"/>
          <w:b/>
          <w:sz w:val="18"/>
          <w:szCs w:val="18"/>
        </w:rPr>
        <w:t>Fairchild, A.</w:t>
      </w:r>
      <w:r w:rsidR="005D07F0" w:rsidRPr="00B17A2D">
        <w:rPr>
          <w:rFonts w:asciiTheme="minorHAnsi" w:hAnsiTheme="minorHAnsi" w:cs="Segoe UI"/>
          <w:b/>
          <w:sz w:val="18"/>
          <w:szCs w:val="18"/>
        </w:rPr>
        <w:t xml:space="preserve"> </w:t>
      </w:r>
      <w:r w:rsidRPr="00B17A2D">
        <w:rPr>
          <w:rFonts w:asciiTheme="minorHAnsi" w:hAnsiTheme="minorHAnsi" w:cs="Segoe UI"/>
          <w:b/>
          <w:sz w:val="18"/>
          <w:szCs w:val="18"/>
        </w:rPr>
        <w:t>J.</w:t>
      </w:r>
      <w:r w:rsidR="005D07F0" w:rsidRPr="00B17A2D">
        <w:rPr>
          <w:rFonts w:asciiTheme="minorHAnsi" w:hAnsiTheme="minorHAnsi" w:cs="Segoe UI"/>
          <w:b/>
          <w:sz w:val="18"/>
          <w:szCs w:val="18"/>
        </w:rPr>
        <w:t xml:space="preserve"> </w:t>
      </w:r>
      <w:r w:rsidRPr="00B17A2D">
        <w:rPr>
          <w:rFonts w:asciiTheme="minorHAnsi" w:hAnsiTheme="minorHAnsi" w:cs="Segoe UI"/>
          <w:sz w:val="18"/>
          <w:szCs w:val="18"/>
        </w:rPr>
        <w:t>&amp; Finne</w:t>
      </w:r>
      <w:r w:rsidR="00C73B8F" w:rsidRPr="00B17A2D">
        <w:rPr>
          <w:rFonts w:asciiTheme="minorHAnsi" w:hAnsiTheme="minorHAnsi" w:cs="Segoe UI"/>
          <w:sz w:val="18"/>
          <w:szCs w:val="18"/>
        </w:rPr>
        <w:t>y, S. J. (2006).</w:t>
      </w:r>
      <w:r w:rsidR="005D07F0" w:rsidRPr="00B17A2D">
        <w:rPr>
          <w:rFonts w:asciiTheme="minorHAnsi" w:hAnsiTheme="minorHAnsi" w:cs="Segoe UI"/>
          <w:sz w:val="18"/>
          <w:szCs w:val="18"/>
        </w:rPr>
        <w:t xml:space="preserve"> </w:t>
      </w:r>
      <w:r w:rsidR="00C73B8F" w:rsidRPr="00B17A2D">
        <w:rPr>
          <w:rFonts w:asciiTheme="minorHAnsi" w:hAnsiTheme="minorHAnsi" w:cs="Segoe UI"/>
          <w:sz w:val="18"/>
          <w:szCs w:val="18"/>
        </w:rPr>
        <w:t>Investigating validity evidence for the Experience in Close Relationships-R</w:t>
      </w:r>
      <w:r w:rsidRPr="00B17A2D">
        <w:rPr>
          <w:rFonts w:asciiTheme="minorHAnsi" w:hAnsiTheme="minorHAnsi" w:cs="Segoe UI"/>
          <w:sz w:val="18"/>
          <w:szCs w:val="18"/>
        </w:rPr>
        <w:t>evised Questionnaire.</w:t>
      </w:r>
      <w:r w:rsidR="006A62A2" w:rsidRPr="00B17A2D">
        <w:rPr>
          <w:rFonts w:asciiTheme="minorHAnsi" w:hAnsiTheme="minorHAnsi" w:cs="Segoe UI"/>
          <w:sz w:val="18"/>
          <w:szCs w:val="18"/>
        </w:rPr>
        <w:t xml:space="preserve"> </w:t>
      </w:r>
      <w:r w:rsidRPr="00B17A2D">
        <w:rPr>
          <w:rFonts w:asciiTheme="minorHAnsi" w:hAnsiTheme="minorHAnsi" w:cs="Segoe UI"/>
          <w:i/>
          <w:sz w:val="18"/>
          <w:szCs w:val="18"/>
        </w:rPr>
        <w:t>Educational and Psychological Measurement</w:t>
      </w:r>
      <w:r w:rsidRPr="00B17A2D">
        <w:rPr>
          <w:rFonts w:asciiTheme="minorHAnsi" w:hAnsiTheme="minorHAnsi" w:cs="Segoe UI"/>
          <w:sz w:val="18"/>
          <w:szCs w:val="18"/>
        </w:rPr>
        <w:t xml:space="preserve">, </w:t>
      </w:r>
      <w:r w:rsidRPr="00B17A2D">
        <w:rPr>
          <w:rFonts w:asciiTheme="minorHAnsi" w:hAnsiTheme="minorHAnsi" w:cs="Segoe UI"/>
          <w:i/>
          <w:sz w:val="18"/>
          <w:szCs w:val="18"/>
        </w:rPr>
        <w:t>66, 116 – 135</w:t>
      </w:r>
      <w:r w:rsidRPr="00B17A2D">
        <w:rPr>
          <w:rFonts w:asciiTheme="minorHAnsi" w:hAnsiTheme="minorHAnsi" w:cs="Segoe UI"/>
          <w:sz w:val="18"/>
          <w:szCs w:val="18"/>
        </w:rPr>
        <w:t>.</w:t>
      </w:r>
    </w:p>
    <w:p w14:paraId="19F9E0BB" w14:textId="061689FD" w:rsidR="008947C9" w:rsidRPr="00B17A2D" w:rsidRDefault="008947C9" w:rsidP="00B17A2D">
      <w:pPr>
        <w:pBdr>
          <w:top w:val="single" w:sz="4" w:space="1" w:color="auto"/>
          <w:left w:val="single" w:sz="4" w:space="4" w:color="auto"/>
          <w:bottom w:val="single" w:sz="4" w:space="1" w:color="auto"/>
          <w:right w:val="single" w:sz="4" w:space="4" w:color="auto"/>
        </w:pBdr>
        <w:ind w:right="-90"/>
        <w:contextualSpacing/>
        <w:rPr>
          <w:rFonts w:asciiTheme="minorHAnsi" w:hAnsiTheme="minorHAnsi" w:cs="Segoe UI"/>
          <w:b/>
          <w:sz w:val="18"/>
          <w:szCs w:val="18"/>
        </w:rPr>
      </w:pPr>
      <w:r w:rsidRPr="00B17A2D">
        <w:rPr>
          <w:rFonts w:asciiTheme="minorHAnsi" w:hAnsiTheme="minorHAnsi" w:cs="Segoe UI"/>
          <w:b/>
          <w:sz w:val="18"/>
          <w:szCs w:val="18"/>
        </w:rPr>
        <w:t xml:space="preserve">2005 </w:t>
      </w:r>
    </w:p>
    <w:p w14:paraId="2CAEEFE2" w14:textId="2AE81742" w:rsidR="006E1B0F" w:rsidRDefault="001404D0" w:rsidP="00B17A2D">
      <w:pPr>
        <w:ind w:left="720" w:right="-86" w:hanging="720"/>
        <w:contextualSpacing/>
        <w:rPr>
          <w:rFonts w:asciiTheme="minorHAnsi" w:hAnsiTheme="minorHAnsi" w:cs="Segoe UI"/>
          <w:sz w:val="18"/>
          <w:szCs w:val="18"/>
        </w:rPr>
      </w:pPr>
      <w:r w:rsidRPr="00B17A2D">
        <w:rPr>
          <w:rFonts w:asciiTheme="minorHAnsi" w:hAnsiTheme="minorHAnsi" w:cs="Segoe UI"/>
          <w:b/>
          <w:sz w:val="18"/>
          <w:szCs w:val="18"/>
        </w:rPr>
        <w:t xml:space="preserve">Fairchild, A. J., </w:t>
      </w:r>
      <w:r w:rsidR="006E1B0F" w:rsidRPr="00B17A2D">
        <w:rPr>
          <w:rFonts w:asciiTheme="minorHAnsi" w:hAnsiTheme="minorHAnsi" w:cs="Segoe UI"/>
          <w:b/>
          <w:sz w:val="18"/>
          <w:szCs w:val="18"/>
        </w:rPr>
        <w:t>Horst, S. J</w:t>
      </w:r>
      <w:r w:rsidRPr="00B17A2D">
        <w:rPr>
          <w:rFonts w:asciiTheme="minorHAnsi" w:hAnsiTheme="minorHAnsi" w:cs="Segoe UI"/>
          <w:sz w:val="18"/>
          <w:szCs w:val="18"/>
        </w:rPr>
        <w:t>.,</w:t>
      </w:r>
      <w:r w:rsidR="006E1B0F" w:rsidRPr="00B17A2D">
        <w:rPr>
          <w:rFonts w:asciiTheme="minorHAnsi" w:hAnsiTheme="minorHAnsi" w:cs="Segoe UI"/>
          <w:sz w:val="18"/>
          <w:szCs w:val="18"/>
        </w:rPr>
        <w:t xml:space="preserve"> Finney, S. J., &amp; Barron, K. E. (2005). Evalua</w:t>
      </w:r>
      <w:r w:rsidR="00C73B8F" w:rsidRPr="00B17A2D">
        <w:rPr>
          <w:rFonts w:asciiTheme="minorHAnsi" w:hAnsiTheme="minorHAnsi" w:cs="Segoe UI"/>
          <w:sz w:val="18"/>
          <w:szCs w:val="18"/>
        </w:rPr>
        <w:t>ting new and existing validity e</w:t>
      </w:r>
      <w:r w:rsidR="006E1B0F" w:rsidRPr="00B17A2D">
        <w:rPr>
          <w:rFonts w:asciiTheme="minorHAnsi" w:hAnsiTheme="minorHAnsi" w:cs="Segoe UI"/>
          <w:sz w:val="18"/>
          <w:szCs w:val="18"/>
        </w:rPr>
        <w:t xml:space="preserve">vidence for the Academic </w:t>
      </w:r>
      <w:r w:rsidR="00B17A2D" w:rsidRPr="00B17A2D">
        <w:rPr>
          <w:rFonts w:asciiTheme="minorHAnsi" w:hAnsiTheme="minorHAnsi" w:cs="Segoe UI"/>
          <w:sz w:val="18"/>
          <w:szCs w:val="18"/>
        </w:rPr>
        <w:t>M</w:t>
      </w:r>
      <w:r w:rsidR="006E1B0F" w:rsidRPr="00B17A2D">
        <w:rPr>
          <w:rFonts w:asciiTheme="minorHAnsi" w:hAnsiTheme="minorHAnsi" w:cs="Segoe UI"/>
          <w:sz w:val="18"/>
          <w:szCs w:val="18"/>
        </w:rPr>
        <w:t>otivation Scale</w:t>
      </w:r>
      <w:r w:rsidR="006E1B0F" w:rsidRPr="00B17A2D">
        <w:rPr>
          <w:rFonts w:asciiTheme="minorHAnsi" w:hAnsiTheme="minorHAnsi" w:cs="Segoe UI"/>
          <w:i/>
          <w:sz w:val="18"/>
          <w:szCs w:val="18"/>
        </w:rPr>
        <w:t>.</w:t>
      </w:r>
      <w:r w:rsidR="0082221D" w:rsidRPr="00B17A2D">
        <w:rPr>
          <w:rFonts w:asciiTheme="minorHAnsi" w:hAnsiTheme="minorHAnsi" w:cs="Segoe UI"/>
          <w:i/>
          <w:sz w:val="18"/>
          <w:szCs w:val="18"/>
        </w:rPr>
        <w:t xml:space="preserve"> </w:t>
      </w:r>
      <w:r w:rsidR="006E1B0F" w:rsidRPr="00B17A2D">
        <w:rPr>
          <w:rFonts w:asciiTheme="minorHAnsi" w:hAnsiTheme="minorHAnsi" w:cs="Segoe UI"/>
          <w:i/>
          <w:sz w:val="18"/>
          <w:szCs w:val="18"/>
        </w:rPr>
        <w:t>Contemporary Educational Psychology</w:t>
      </w:r>
      <w:r w:rsidR="006E1B0F" w:rsidRPr="00B17A2D">
        <w:rPr>
          <w:rFonts w:asciiTheme="minorHAnsi" w:hAnsiTheme="minorHAnsi" w:cs="Segoe UI"/>
          <w:sz w:val="18"/>
          <w:szCs w:val="18"/>
        </w:rPr>
        <w:t xml:space="preserve">, 30, 331 – 358. </w:t>
      </w:r>
    </w:p>
    <w:p w14:paraId="24D11A3E" w14:textId="77777777" w:rsidR="003C2B13" w:rsidRPr="00B17A2D" w:rsidRDefault="003C2B13" w:rsidP="00B17A2D">
      <w:pPr>
        <w:ind w:left="720" w:right="-86" w:hanging="720"/>
        <w:contextualSpacing/>
        <w:rPr>
          <w:rFonts w:asciiTheme="minorHAnsi" w:hAnsiTheme="minorHAnsi" w:cs="Segoe UI"/>
          <w:sz w:val="18"/>
          <w:szCs w:val="18"/>
        </w:rPr>
      </w:pPr>
    </w:p>
    <w:p w14:paraId="7D89C4E6" w14:textId="31DA9DE5" w:rsidR="009A0BDD" w:rsidRDefault="00C42265" w:rsidP="003C2B13">
      <w:pPr>
        <w:jc w:val="center"/>
        <w:rPr>
          <w:rFonts w:asciiTheme="minorHAnsi" w:hAnsiTheme="minorHAnsi" w:cs="Tahoma"/>
          <w:sz w:val="18"/>
          <w:szCs w:val="18"/>
        </w:rPr>
      </w:pPr>
      <w:r w:rsidRPr="00B17A2D">
        <w:rPr>
          <w:rFonts w:asciiTheme="minorHAnsi" w:hAnsiTheme="minorHAnsi" w:cs="Segoe UI"/>
          <w:b/>
          <w:caps/>
          <w:sz w:val="18"/>
          <w:szCs w:val="18"/>
          <w:u w:val="single"/>
        </w:rPr>
        <w:t xml:space="preserve">Professional </w:t>
      </w:r>
      <w:r w:rsidR="004165F2" w:rsidRPr="00B17A2D">
        <w:rPr>
          <w:rFonts w:asciiTheme="minorHAnsi" w:hAnsiTheme="minorHAnsi" w:cs="Segoe UI"/>
          <w:b/>
          <w:caps/>
          <w:sz w:val="18"/>
          <w:szCs w:val="18"/>
          <w:u w:val="single"/>
        </w:rPr>
        <w:t xml:space="preserve">Presentations by </w:t>
      </w:r>
      <w:r w:rsidR="008E2CC3" w:rsidRPr="00B17A2D">
        <w:rPr>
          <w:rFonts w:asciiTheme="minorHAnsi" w:hAnsiTheme="minorHAnsi" w:cs="Segoe UI"/>
          <w:b/>
          <w:caps/>
          <w:sz w:val="18"/>
          <w:szCs w:val="18"/>
          <w:u w:val="single"/>
        </w:rPr>
        <w:t xml:space="preserve">Quant </w:t>
      </w:r>
      <w:r w:rsidR="001C4F46" w:rsidRPr="00B17A2D">
        <w:rPr>
          <w:rFonts w:asciiTheme="minorHAnsi" w:hAnsiTheme="minorHAnsi" w:cs="Segoe UI"/>
          <w:b/>
          <w:caps/>
          <w:sz w:val="18"/>
          <w:szCs w:val="18"/>
          <w:u w:val="single"/>
        </w:rPr>
        <w:t>Students</w:t>
      </w:r>
      <w:r w:rsidR="008E2CC3" w:rsidRPr="00B17A2D">
        <w:rPr>
          <w:rFonts w:asciiTheme="minorHAnsi" w:hAnsiTheme="minorHAnsi" w:cs="Segoe UI"/>
          <w:b/>
          <w:caps/>
          <w:sz w:val="18"/>
          <w:szCs w:val="18"/>
          <w:u w:val="single"/>
        </w:rPr>
        <w:t xml:space="preserve"> </w:t>
      </w:r>
      <w:r w:rsidR="001C4F46" w:rsidRPr="00B17A2D">
        <w:rPr>
          <w:rFonts w:asciiTheme="minorHAnsi" w:hAnsiTheme="minorHAnsi" w:cs="Segoe UI"/>
          <w:caps/>
          <w:sz w:val="18"/>
          <w:szCs w:val="18"/>
          <w:u w:val="single"/>
        </w:rPr>
        <w:t>(</w:t>
      </w:r>
      <w:r w:rsidR="006851DB" w:rsidRPr="00B17A2D">
        <w:rPr>
          <w:rFonts w:asciiTheme="minorHAnsi" w:hAnsiTheme="minorHAnsi" w:cs="Segoe UI"/>
          <w:caps/>
          <w:sz w:val="18"/>
          <w:szCs w:val="18"/>
          <w:u w:val="single"/>
        </w:rPr>
        <w:t xml:space="preserve">CONCENTRATION </w:t>
      </w:r>
      <w:r w:rsidR="004165F2" w:rsidRPr="00B17A2D">
        <w:rPr>
          <w:rFonts w:asciiTheme="minorHAnsi" w:hAnsiTheme="minorHAnsi" w:cs="Segoe UI"/>
          <w:caps/>
          <w:sz w:val="18"/>
          <w:szCs w:val="18"/>
          <w:u w:val="single"/>
        </w:rPr>
        <w:t>students names in bold):</w:t>
      </w:r>
    </w:p>
    <w:p w14:paraId="27E55D94" w14:textId="77777777" w:rsidR="00A96A40" w:rsidRPr="00A96A40" w:rsidRDefault="00A96A40" w:rsidP="000F627A">
      <w:pPr>
        <w:ind w:left="720" w:hanging="720"/>
        <w:rPr>
          <w:rFonts w:asciiTheme="minorHAnsi" w:hAnsiTheme="minorHAnsi" w:cstheme="minorHAnsi"/>
          <w:sz w:val="18"/>
          <w:szCs w:val="18"/>
        </w:rPr>
      </w:pPr>
      <w:r w:rsidRPr="00A96A40">
        <w:rPr>
          <w:rFonts w:asciiTheme="minorHAnsi" w:hAnsiTheme="minorHAnsi" w:cstheme="minorHAnsi"/>
          <w:b/>
          <w:bCs/>
          <w:sz w:val="18"/>
          <w:szCs w:val="18"/>
        </w:rPr>
        <w:t xml:space="preserve">Mehou, J. </w:t>
      </w:r>
      <w:r w:rsidRPr="00A96A40">
        <w:rPr>
          <w:rFonts w:asciiTheme="minorHAnsi" w:hAnsiTheme="minorHAnsi" w:cstheme="minorHAnsi"/>
          <w:sz w:val="18"/>
          <w:szCs w:val="18"/>
        </w:rPr>
        <w:t xml:space="preserve">&amp; Leventhal, B. C. (2025, April) </w:t>
      </w:r>
      <w:r w:rsidRPr="002B6369">
        <w:rPr>
          <w:rFonts w:asciiTheme="minorHAnsi" w:hAnsiTheme="minorHAnsi" w:cstheme="minorHAnsi"/>
          <w:i/>
          <w:iCs/>
          <w:sz w:val="18"/>
          <w:szCs w:val="18"/>
        </w:rPr>
        <w:t>An IRTree approach to investigating item-level predictors of disengagement on the PISA.</w:t>
      </w:r>
      <w:r w:rsidRPr="00A96A40">
        <w:rPr>
          <w:rFonts w:asciiTheme="minorHAnsi" w:hAnsiTheme="minorHAnsi" w:cstheme="minorHAnsi"/>
          <w:sz w:val="18"/>
          <w:szCs w:val="18"/>
        </w:rPr>
        <w:t xml:space="preserve"> Paper presented at the Annual Meeting of the National Council on Measurement in Education (NCME), Denver, CO.</w:t>
      </w:r>
    </w:p>
    <w:p w14:paraId="6AACE5D5" w14:textId="1886E36C" w:rsidR="00816F18" w:rsidRPr="00816F18" w:rsidRDefault="00816F18" w:rsidP="000F627A">
      <w:pPr>
        <w:ind w:left="720" w:hanging="720"/>
        <w:rPr>
          <w:rFonts w:asciiTheme="minorHAnsi" w:hAnsiTheme="minorHAnsi" w:cstheme="minorHAnsi"/>
          <w:sz w:val="18"/>
          <w:szCs w:val="18"/>
        </w:rPr>
      </w:pPr>
      <w:r w:rsidRPr="00816F18">
        <w:rPr>
          <w:rFonts w:asciiTheme="minorHAnsi" w:hAnsiTheme="minorHAnsi" w:cstheme="minorHAnsi"/>
          <w:b/>
          <w:bCs/>
          <w:sz w:val="18"/>
          <w:szCs w:val="18"/>
        </w:rPr>
        <w:t xml:space="preserve">Gilmore, J. </w:t>
      </w:r>
      <w:r w:rsidRPr="00816F18">
        <w:rPr>
          <w:rFonts w:asciiTheme="minorHAnsi" w:hAnsiTheme="minorHAnsi" w:cstheme="minorHAnsi"/>
          <w:sz w:val="18"/>
          <w:szCs w:val="18"/>
        </w:rPr>
        <w:t xml:space="preserve">(2025, April). </w:t>
      </w:r>
      <w:r w:rsidRPr="00605198">
        <w:rPr>
          <w:rFonts w:asciiTheme="minorHAnsi" w:hAnsiTheme="minorHAnsi" w:cstheme="minorHAnsi"/>
          <w:i/>
          <w:iCs/>
          <w:sz w:val="18"/>
          <w:szCs w:val="18"/>
        </w:rPr>
        <w:t>Exploring machine learning for measuring aberrant responding in a low-stakes assessment</w:t>
      </w:r>
      <w:r w:rsidRPr="00816F18">
        <w:rPr>
          <w:rFonts w:asciiTheme="minorHAnsi" w:hAnsiTheme="minorHAnsi" w:cstheme="minorHAnsi"/>
          <w:sz w:val="18"/>
          <w:szCs w:val="18"/>
        </w:rPr>
        <w:t>. Poster presented at the Annual Meeting of the National Council on Measurement in Education, Denver, CO.</w:t>
      </w:r>
    </w:p>
    <w:p w14:paraId="251E59F5" w14:textId="1265E91E" w:rsidR="00CE5A79" w:rsidRPr="00CE5A79" w:rsidRDefault="00CE5A79" w:rsidP="000F627A">
      <w:pPr>
        <w:ind w:left="720" w:hanging="720"/>
        <w:rPr>
          <w:rFonts w:asciiTheme="minorHAnsi" w:hAnsiTheme="minorHAnsi" w:cstheme="minorHAnsi"/>
          <w:sz w:val="18"/>
          <w:szCs w:val="18"/>
        </w:rPr>
      </w:pPr>
      <w:r w:rsidRPr="00CE5A79">
        <w:rPr>
          <w:rFonts w:asciiTheme="minorHAnsi" w:hAnsiTheme="minorHAnsi" w:cstheme="minorHAnsi"/>
          <w:b/>
          <w:bCs/>
          <w:sz w:val="18"/>
          <w:szCs w:val="18"/>
        </w:rPr>
        <w:t xml:space="preserve">Gilmore, J., </w:t>
      </w:r>
      <w:r w:rsidRPr="00CE5A79">
        <w:rPr>
          <w:rFonts w:asciiTheme="minorHAnsi" w:hAnsiTheme="minorHAnsi" w:cstheme="minorHAnsi"/>
          <w:sz w:val="18"/>
          <w:szCs w:val="18"/>
        </w:rPr>
        <w:t xml:space="preserve">&amp; McFadden, M.E. (2024, November). </w:t>
      </w:r>
      <w:r w:rsidRPr="00E25BCA">
        <w:rPr>
          <w:rFonts w:asciiTheme="minorHAnsi" w:hAnsiTheme="minorHAnsi" w:cstheme="minorHAnsi"/>
          <w:i/>
          <w:iCs/>
          <w:sz w:val="18"/>
          <w:szCs w:val="18"/>
        </w:rPr>
        <w:t>Building bridges: Developing an online arts entrepreneurship certificate through cross-campus collaboration.</w:t>
      </w:r>
      <w:r w:rsidRPr="00CE5A79">
        <w:rPr>
          <w:rFonts w:asciiTheme="minorHAnsi" w:hAnsiTheme="minorHAnsi" w:cstheme="minorHAnsi"/>
          <w:sz w:val="18"/>
          <w:szCs w:val="18"/>
        </w:rPr>
        <w:t xml:space="preserve"> Poster presented at the Virginia Assessment Group, Staunton, VA.</w:t>
      </w:r>
    </w:p>
    <w:p w14:paraId="1D4CA9DE" w14:textId="29510AF6" w:rsidR="000F627A" w:rsidRPr="000F627A" w:rsidRDefault="000F627A" w:rsidP="000F627A">
      <w:pPr>
        <w:ind w:left="720" w:hanging="720"/>
        <w:rPr>
          <w:rFonts w:asciiTheme="minorHAnsi" w:hAnsiTheme="minorHAnsi" w:cstheme="minorHAnsi"/>
          <w:sz w:val="18"/>
          <w:szCs w:val="18"/>
        </w:rPr>
      </w:pPr>
      <w:r w:rsidRPr="000F627A">
        <w:rPr>
          <w:rFonts w:asciiTheme="minorHAnsi" w:hAnsiTheme="minorHAnsi" w:cstheme="minorHAnsi"/>
          <w:b/>
          <w:bCs/>
          <w:sz w:val="18"/>
          <w:szCs w:val="18"/>
        </w:rPr>
        <w:t>Henriques, J.,</w:t>
      </w:r>
      <w:r w:rsidRPr="000F627A">
        <w:rPr>
          <w:rFonts w:asciiTheme="minorHAnsi" w:hAnsiTheme="minorHAnsi" w:cstheme="minorHAnsi"/>
          <w:sz w:val="18"/>
          <w:szCs w:val="18"/>
        </w:rPr>
        <w:t xml:space="preserve"> Leventhal, B.C., </w:t>
      </w:r>
      <w:r w:rsidRPr="000F627A">
        <w:rPr>
          <w:rFonts w:asciiTheme="minorHAnsi" w:hAnsiTheme="minorHAnsi" w:cstheme="minorHAnsi"/>
          <w:b/>
          <w:bCs/>
          <w:sz w:val="18"/>
          <w:szCs w:val="18"/>
        </w:rPr>
        <w:t>Gilmore, J.,</w:t>
      </w:r>
      <w:r w:rsidRPr="000F627A">
        <w:rPr>
          <w:rFonts w:asciiTheme="minorHAnsi" w:hAnsiTheme="minorHAnsi" w:cstheme="minorHAnsi"/>
          <w:sz w:val="18"/>
          <w:szCs w:val="18"/>
        </w:rPr>
        <w:t xml:space="preserve"> &amp; Bao, Y. (2024, October). </w:t>
      </w:r>
      <w:r w:rsidRPr="000F627A">
        <w:rPr>
          <w:rFonts w:asciiTheme="minorHAnsi" w:hAnsiTheme="minorHAnsi" w:cstheme="minorHAnsi"/>
          <w:i/>
          <w:iCs/>
          <w:sz w:val="18"/>
          <w:szCs w:val="18"/>
        </w:rPr>
        <w:t xml:space="preserve">Time of day’s influence on engagement and performance for a university low-stakes assessment. </w:t>
      </w:r>
      <w:r w:rsidRPr="000F627A">
        <w:rPr>
          <w:rFonts w:asciiTheme="minorHAnsi" w:hAnsiTheme="minorHAnsi" w:cstheme="minorHAnsi"/>
          <w:iCs/>
          <w:sz w:val="18"/>
          <w:szCs w:val="18"/>
        </w:rPr>
        <w:t xml:space="preserve">Paper presented </w:t>
      </w:r>
      <w:r w:rsidRPr="000F627A">
        <w:rPr>
          <w:rFonts w:asciiTheme="minorHAnsi" w:hAnsiTheme="minorHAnsi" w:cstheme="minorHAnsi"/>
          <w:sz w:val="18"/>
          <w:szCs w:val="18"/>
        </w:rPr>
        <w:t>at the Annual Meeting of the Northeastern Educational Research Association (NERA), Trumbull, CT</w:t>
      </w:r>
      <w:r w:rsidR="009173BF">
        <w:rPr>
          <w:rFonts w:asciiTheme="minorHAnsi" w:hAnsiTheme="minorHAnsi" w:cstheme="minorHAnsi"/>
          <w:sz w:val="18"/>
          <w:szCs w:val="18"/>
        </w:rPr>
        <w:t>.</w:t>
      </w:r>
    </w:p>
    <w:p w14:paraId="3C6FB156" w14:textId="370000DE" w:rsidR="009173BF" w:rsidRDefault="0074038F" w:rsidP="003F14CA">
      <w:pPr>
        <w:ind w:left="720" w:hanging="720"/>
        <w:rPr>
          <w:rFonts w:asciiTheme="minorHAnsi" w:hAnsiTheme="minorHAnsi" w:cstheme="minorHAnsi"/>
          <w:sz w:val="18"/>
          <w:szCs w:val="18"/>
        </w:rPr>
      </w:pPr>
      <w:r w:rsidRPr="0074038F">
        <w:rPr>
          <w:rFonts w:asciiTheme="minorHAnsi" w:hAnsiTheme="minorHAnsi" w:cstheme="minorHAnsi"/>
          <w:b/>
          <w:bCs/>
          <w:sz w:val="18"/>
          <w:szCs w:val="18"/>
        </w:rPr>
        <w:t>Gilmore, J</w:t>
      </w:r>
      <w:r w:rsidRPr="0074038F">
        <w:rPr>
          <w:rFonts w:asciiTheme="minorHAnsi" w:hAnsiTheme="minorHAnsi" w:cstheme="minorHAnsi"/>
          <w:sz w:val="18"/>
          <w:szCs w:val="18"/>
        </w:rPr>
        <w:t xml:space="preserve">., Bao, Y., </w:t>
      </w:r>
      <w:r w:rsidRPr="0074038F">
        <w:rPr>
          <w:rFonts w:asciiTheme="minorHAnsi" w:hAnsiTheme="minorHAnsi" w:cstheme="minorHAnsi"/>
          <w:b/>
          <w:bCs/>
          <w:sz w:val="18"/>
          <w:szCs w:val="18"/>
        </w:rPr>
        <w:t>Henriques, J.,</w:t>
      </w:r>
      <w:r w:rsidRPr="0074038F">
        <w:rPr>
          <w:rFonts w:asciiTheme="minorHAnsi" w:hAnsiTheme="minorHAnsi" w:cstheme="minorHAnsi"/>
          <w:sz w:val="18"/>
          <w:szCs w:val="18"/>
        </w:rPr>
        <w:t xml:space="preserve"> Leventhal, B. </w:t>
      </w:r>
      <w:proofErr w:type="gramStart"/>
      <w:r w:rsidRPr="0074038F">
        <w:rPr>
          <w:rFonts w:asciiTheme="minorHAnsi" w:hAnsiTheme="minorHAnsi" w:cstheme="minorHAnsi"/>
          <w:sz w:val="18"/>
          <w:szCs w:val="18"/>
        </w:rPr>
        <w:t>C.(</w:t>
      </w:r>
      <w:proofErr w:type="gramEnd"/>
      <w:r w:rsidRPr="0074038F">
        <w:rPr>
          <w:rFonts w:asciiTheme="minorHAnsi" w:hAnsiTheme="minorHAnsi" w:cstheme="minorHAnsi"/>
          <w:sz w:val="18"/>
          <w:szCs w:val="18"/>
        </w:rPr>
        <w:t xml:space="preserve">2024, October). </w:t>
      </w:r>
      <w:r w:rsidRPr="0074038F">
        <w:rPr>
          <w:rFonts w:asciiTheme="minorHAnsi" w:hAnsiTheme="minorHAnsi" w:cstheme="minorHAnsi"/>
          <w:i/>
          <w:iCs/>
          <w:sz w:val="18"/>
          <w:szCs w:val="18"/>
        </w:rPr>
        <w:t>Identifying patterns of disengagement in a low-stakes assessment.</w:t>
      </w:r>
      <w:r w:rsidRPr="0074038F">
        <w:rPr>
          <w:rFonts w:asciiTheme="minorHAnsi" w:hAnsiTheme="minorHAnsi" w:cstheme="minorHAnsi"/>
          <w:iCs/>
          <w:sz w:val="18"/>
          <w:szCs w:val="18"/>
        </w:rPr>
        <w:t xml:space="preserve"> Paper presented </w:t>
      </w:r>
      <w:r w:rsidRPr="0074038F">
        <w:rPr>
          <w:rFonts w:asciiTheme="minorHAnsi" w:hAnsiTheme="minorHAnsi" w:cstheme="minorHAnsi"/>
          <w:sz w:val="18"/>
          <w:szCs w:val="18"/>
        </w:rPr>
        <w:t>at the Annual Meeting of the Northeastern Educational Research Association (NERA), Trumbull, CT.</w:t>
      </w:r>
    </w:p>
    <w:p w14:paraId="2B93D524" w14:textId="30622777" w:rsidR="007E1934" w:rsidRDefault="007E1934" w:rsidP="003F14CA">
      <w:pPr>
        <w:ind w:left="720" w:hanging="720"/>
        <w:rPr>
          <w:rFonts w:asciiTheme="minorHAnsi" w:hAnsiTheme="minorHAnsi" w:cstheme="minorHAnsi"/>
          <w:sz w:val="18"/>
          <w:szCs w:val="18"/>
        </w:rPr>
      </w:pPr>
      <w:r w:rsidRPr="007E1934">
        <w:rPr>
          <w:rFonts w:asciiTheme="minorHAnsi" w:hAnsiTheme="minorHAnsi" w:cstheme="minorHAnsi"/>
          <w:b/>
          <w:bCs/>
          <w:sz w:val="18"/>
          <w:szCs w:val="18"/>
        </w:rPr>
        <w:t>Jones, M.</w:t>
      </w:r>
      <w:r w:rsidRPr="007E1934">
        <w:rPr>
          <w:rFonts w:asciiTheme="minorHAnsi" w:hAnsiTheme="minorHAnsi" w:cstheme="minorHAnsi"/>
          <w:sz w:val="18"/>
          <w:szCs w:val="18"/>
        </w:rPr>
        <w:t xml:space="preserve"> (2024, October). </w:t>
      </w:r>
      <w:r w:rsidRPr="005E5D91">
        <w:rPr>
          <w:rFonts w:asciiTheme="minorHAnsi" w:hAnsiTheme="minorHAnsi" w:cstheme="minorHAnsi"/>
          <w:i/>
          <w:iCs/>
          <w:sz w:val="18"/>
          <w:szCs w:val="18"/>
        </w:rPr>
        <w:t>Measuring alumni career outcomes: Examining the factor structure of the NACM and testing measurement invariance across first-generation status</w:t>
      </w:r>
      <w:r w:rsidRPr="007E1934">
        <w:rPr>
          <w:rFonts w:asciiTheme="minorHAnsi" w:hAnsiTheme="minorHAnsi" w:cstheme="minorHAnsi"/>
          <w:sz w:val="18"/>
          <w:szCs w:val="18"/>
        </w:rPr>
        <w:t xml:space="preserve">. </w:t>
      </w:r>
      <w:r w:rsidRPr="007E1934">
        <w:rPr>
          <w:rFonts w:asciiTheme="minorHAnsi" w:hAnsiTheme="minorHAnsi" w:cstheme="minorHAnsi"/>
          <w:iCs/>
          <w:sz w:val="18"/>
          <w:szCs w:val="18"/>
        </w:rPr>
        <w:t xml:space="preserve">Paper presented </w:t>
      </w:r>
      <w:r w:rsidRPr="007E1934">
        <w:rPr>
          <w:rFonts w:asciiTheme="minorHAnsi" w:hAnsiTheme="minorHAnsi" w:cstheme="minorHAnsi"/>
          <w:sz w:val="18"/>
          <w:szCs w:val="18"/>
        </w:rPr>
        <w:t>at the Annual Meeting of the Northeastern Educational Research Association (NERA), Trumbull, CT.</w:t>
      </w:r>
    </w:p>
    <w:p w14:paraId="20926586" w14:textId="71805CE7" w:rsidR="009A19B6" w:rsidRDefault="009A19B6" w:rsidP="003F14CA">
      <w:pPr>
        <w:ind w:left="720" w:hanging="720"/>
        <w:rPr>
          <w:rFonts w:asciiTheme="minorHAnsi" w:hAnsiTheme="minorHAnsi" w:cstheme="minorHAnsi"/>
          <w:sz w:val="18"/>
          <w:szCs w:val="18"/>
        </w:rPr>
      </w:pPr>
      <w:r w:rsidRPr="009A19B6">
        <w:rPr>
          <w:rFonts w:asciiTheme="minorHAnsi" w:hAnsiTheme="minorHAnsi" w:cstheme="minorHAnsi"/>
          <w:b/>
          <w:bCs/>
          <w:sz w:val="18"/>
          <w:szCs w:val="18"/>
        </w:rPr>
        <w:t>Herr, R. K.</w:t>
      </w:r>
      <w:r w:rsidRPr="009A19B6">
        <w:rPr>
          <w:rFonts w:asciiTheme="minorHAnsi" w:hAnsiTheme="minorHAnsi" w:cstheme="minorHAnsi"/>
          <w:sz w:val="18"/>
          <w:szCs w:val="18"/>
        </w:rPr>
        <w:t xml:space="preserve"> (2024, October). </w:t>
      </w:r>
      <w:r w:rsidRPr="009A19B6">
        <w:rPr>
          <w:rFonts w:asciiTheme="minorHAnsi" w:hAnsiTheme="minorHAnsi" w:cstheme="minorHAnsi"/>
          <w:i/>
          <w:iCs/>
          <w:sz w:val="18"/>
          <w:szCs w:val="18"/>
        </w:rPr>
        <w:t>Examining the Psychometric Properties of ISSAQ-SS Subscales and Testing Measurement Invariance across First-Generation Status.</w:t>
      </w:r>
      <w:r w:rsidRPr="009A19B6">
        <w:rPr>
          <w:rFonts w:asciiTheme="minorHAnsi" w:hAnsiTheme="minorHAnsi" w:cstheme="minorHAnsi"/>
          <w:sz w:val="18"/>
          <w:szCs w:val="18"/>
        </w:rPr>
        <w:t xml:space="preserve"> </w:t>
      </w:r>
      <w:r w:rsidRPr="009A19B6">
        <w:rPr>
          <w:rFonts w:asciiTheme="minorHAnsi" w:hAnsiTheme="minorHAnsi" w:cstheme="minorHAnsi"/>
          <w:iCs/>
          <w:sz w:val="18"/>
          <w:szCs w:val="18"/>
        </w:rPr>
        <w:t xml:space="preserve">Paper presented </w:t>
      </w:r>
      <w:r w:rsidRPr="009A19B6">
        <w:rPr>
          <w:rFonts w:asciiTheme="minorHAnsi" w:hAnsiTheme="minorHAnsi" w:cstheme="minorHAnsi"/>
          <w:sz w:val="18"/>
          <w:szCs w:val="18"/>
        </w:rPr>
        <w:t>at the Annual Meeting of the Northeastern Educational Research Association (NERA), Trumbull, CT.</w:t>
      </w:r>
    </w:p>
    <w:p w14:paraId="15D9D118" w14:textId="7109D08B" w:rsidR="0040008B" w:rsidRPr="000A6D2B" w:rsidRDefault="009521CA" w:rsidP="003F14CA">
      <w:pPr>
        <w:ind w:left="720" w:hanging="720"/>
        <w:rPr>
          <w:rFonts w:asciiTheme="minorHAnsi" w:hAnsiTheme="minorHAnsi" w:cstheme="minorHAnsi"/>
          <w:sz w:val="18"/>
          <w:szCs w:val="18"/>
        </w:rPr>
      </w:pPr>
      <w:r w:rsidRPr="000A6D2B">
        <w:rPr>
          <w:rFonts w:asciiTheme="minorHAnsi" w:hAnsiTheme="minorHAnsi" w:cstheme="minorHAnsi"/>
          <w:sz w:val="18"/>
          <w:szCs w:val="18"/>
        </w:rPr>
        <w:t xml:space="preserve">Finney, S.J., Stewart, J., Wild, A., </w:t>
      </w:r>
      <w:r w:rsidRPr="006C622B">
        <w:rPr>
          <w:rFonts w:asciiTheme="minorHAnsi" w:hAnsiTheme="minorHAnsi" w:cstheme="minorHAnsi"/>
          <w:b/>
          <w:bCs/>
          <w:sz w:val="18"/>
          <w:szCs w:val="18"/>
        </w:rPr>
        <w:t>Herr, R</w:t>
      </w:r>
      <w:r w:rsidRPr="000A6D2B">
        <w:rPr>
          <w:rFonts w:asciiTheme="minorHAnsi" w:hAnsiTheme="minorHAnsi" w:cstheme="minorHAnsi"/>
          <w:sz w:val="18"/>
          <w:szCs w:val="18"/>
        </w:rPr>
        <w:t xml:space="preserve">., &amp; LaFrance, S. (2024, March). </w:t>
      </w:r>
      <w:r w:rsidRPr="000A6D2B">
        <w:rPr>
          <w:rFonts w:asciiTheme="minorHAnsi" w:hAnsiTheme="minorHAnsi" w:cstheme="minorHAnsi"/>
          <w:i/>
          <w:iCs/>
          <w:sz w:val="18"/>
          <w:szCs w:val="18"/>
        </w:rPr>
        <w:t>Enhancing equity in programming and assessment: A rubric to guide your intentional work.</w:t>
      </w:r>
      <w:r w:rsidRPr="000A6D2B">
        <w:rPr>
          <w:rFonts w:asciiTheme="minorHAnsi" w:hAnsiTheme="minorHAnsi" w:cstheme="minorHAnsi"/>
          <w:sz w:val="18"/>
          <w:szCs w:val="18"/>
        </w:rPr>
        <w:t xml:space="preserve"> Presented at the annual meeting of NASPA, Seattle, WA.</w:t>
      </w:r>
    </w:p>
    <w:p w14:paraId="08BCC80E" w14:textId="71F857FC" w:rsidR="009521CA" w:rsidRPr="006C622B" w:rsidRDefault="006C622B" w:rsidP="003F14CA">
      <w:pPr>
        <w:ind w:left="720" w:hanging="720"/>
        <w:rPr>
          <w:rFonts w:asciiTheme="minorHAnsi" w:hAnsiTheme="minorHAnsi" w:cstheme="minorHAnsi"/>
          <w:sz w:val="18"/>
          <w:szCs w:val="18"/>
        </w:rPr>
      </w:pPr>
      <w:r w:rsidRPr="006C622B">
        <w:rPr>
          <w:rFonts w:asciiTheme="minorHAnsi" w:hAnsiTheme="minorHAnsi" w:cstheme="minorHAnsi"/>
          <w:sz w:val="18"/>
          <w:szCs w:val="18"/>
        </w:rPr>
        <w:t xml:space="preserve">Meikrantz Sharp, M.K, </w:t>
      </w:r>
      <w:r w:rsidRPr="006C622B">
        <w:rPr>
          <w:rFonts w:asciiTheme="minorHAnsi" w:hAnsiTheme="minorHAnsi" w:cstheme="minorHAnsi"/>
          <w:b/>
          <w:bCs/>
          <w:sz w:val="18"/>
          <w:szCs w:val="18"/>
        </w:rPr>
        <w:t>Herr, R.</w:t>
      </w:r>
      <w:r w:rsidRPr="006C622B">
        <w:rPr>
          <w:rFonts w:asciiTheme="minorHAnsi" w:hAnsiTheme="minorHAnsi" w:cstheme="minorHAnsi"/>
          <w:sz w:val="18"/>
          <w:szCs w:val="18"/>
        </w:rPr>
        <w:t xml:space="preserve"> &amp; Finney, S.J. (2024, March). </w:t>
      </w:r>
      <w:r w:rsidRPr="006C622B">
        <w:rPr>
          <w:rFonts w:asciiTheme="minorHAnsi" w:hAnsiTheme="minorHAnsi" w:cstheme="minorHAnsi"/>
          <w:i/>
          <w:iCs/>
          <w:sz w:val="18"/>
          <w:szCs w:val="18"/>
        </w:rPr>
        <w:t xml:space="preserve">Improving equity and inclusion for international students: Using data to guide belonging interventions and student success programming. </w:t>
      </w:r>
      <w:r w:rsidRPr="006C622B">
        <w:rPr>
          <w:rFonts w:asciiTheme="minorHAnsi" w:hAnsiTheme="minorHAnsi" w:cstheme="minorHAnsi"/>
          <w:sz w:val="18"/>
          <w:szCs w:val="18"/>
        </w:rPr>
        <w:t>Paper presented at the annual meeting of NASPA, Seattle, WA</w:t>
      </w:r>
    </w:p>
    <w:p w14:paraId="5807550A" w14:textId="61E12874" w:rsidR="00090B4C" w:rsidRDefault="00090B4C" w:rsidP="00991127">
      <w:pPr>
        <w:rPr>
          <w:rFonts w:asciiTheme="minorHAnsi" w:hAnsiTheme="minorHAnsi" w:cstheme="minorHAnsi"/>
          <w:sz w:val="18"/>
          <w:szCs w:val="18"/>
        </w:rPr>
      </w:pPr>
      <w:r w:rsidRPr="00090B4C">
        <w:rPr>
          <w:rFonts w:asciiTheme="minorHAnsi" w:hAnsiTheme="minorHAnsi" w:cstheme="minorHAnsi"/>
          <w:b/>
          <w:bCs/>
          <w:sz w:val="18"/>
          <w:szCs w:val="18"/>
        </w:rPr>
        <w:t>Herr, R</w:t>
      </w:r>
      <w:r w:rsidRPr="00090B4C">
        <w:rPr>
          <w:rFonts w:asciiTheme="minorHAnsi" w:hAnsiTheme="minorHAnsi" w:cstheme="minorHAnsi"/>
          <w:sz w:val="18"/>
          <w:szCs w:val="18"/>
        </w:rPr>
        <w:t xml:space="preserve">. &amp; Finney, S.J. (2023, October). </w:t>
      </w:r>
      <w:r w:rsidRPr="00CF04F0">
        <w:rPr>
          <w:rFonts w:asciiTheme="minorHAnsi" w:hAnsiTheme="minorHAnsi" w:cstheme="minorHAnsi"/>
          <w:i/>
          <w:iCs/>
          <w:sz w:val="18"/>
          <w:szCs w:val="18"/>
        </w:rPr>
        <w:t>Program theory and implementation fidelity: Critical components to learning improvement</w:t>
      </w:r>
      <w:r w:rsidRPr="00090B4C">
        <w:rPr>
          <w:rFonts w:asciiTheme="minorHAnsi" w:hAnsiTheme="minorHAnsi" w:cstheme="minorHAnsi"/>
          <w:sz w:val="18"/>
          <w:szCs w:val="18"/>
        </w:rPr>
        <w:t xml:space="preserve">. Presented at the annual </w:t>
      </w:r>
    </w:p>
    <w:p w14:paraId="27C7519A" w14:textId="46E84762" w:rsidR="00090B4C" w:rsidRDefault="00090B4C" w:rsidP="00090B4C">
      <w:pPr>
        <w:ind w:firstLine="720"/>
        <w:rPr>
          <w:rFonts w:asciiTheme="minorHAnsi" w:hAnsiTheme="minorHAnsi" w:cstheme="minorHAnsi"/>
          <w:sz w:val="18"/>
          <w:szCs w:val="18"/>
        </w:rPr>
      </w:pPr>
      <w:r w:rsidRPr="00090B4C">
        <w:rPr>
          <w:rFonts w:asciiTheme="minorHAnsi" w:hAnsiTheme="minorHAnsi" w:cstheme="minorHAnsi"/>
          <w:sz w:val="18"/>
          <w:szCs w:val="18"/>
        </w:rPr>
        <w:t>meeting of the Assessment Institute, Indianapolis, IN.</w:t>
      </w:r>
    </w:p>
    <w:p w14:paraId="1916E098" w14:textId="50E6F23F" w:rsidR="00960413" w:rsidRDefault="0021081E" w:rsidP="00991127">
      <w:pPr>
        <w:rPr>
          <w:rFonts w:asciiTheme="minorHAnsi" w:hAnsiTheme="minorHAnsi" w:cstheme="minorHAnsi"/>
          <w:sz w:val="18"/>
          <w:szCs w:val="18"/>
        </w:rPr>
      </w:pPr>
      <w:r w:rsidRPr="00843A4F">
        <w:rPr>
          <w:rFonts w:asciiTheme="minorHAnsi" w:hAnsiTheme="minorHAnsi" w:cstheme="minorHAnsi"/>
          <w:sz w:val="18"/>
          <w:szCs w:val="18"/>
        </w:rPr>
        <w:lastRenderedPageBreak/>
        <w:t>Patterson, C. &amp;</w:t>
      </w:r>
      <w:r w:rsidRPr="0021081E">
        <w:rPr>
          <w:rFonts w:asciiTheme="minorHAnsi" w:hAnsiTheme="minorHAnsi" w:cstheme="minorHAnsi"/>
          <w:b/>
          <w:bCs/>
          <w:sz w:val="18"/>
          <w:szCs w:val="18"/>
        </w:rPr>
        <w:t xml:space="preserve"> Herr, R</w:t>
      </w:r>
      <w:r w:rsidRPr="00832246">
        <w:rPr>
          <w:rFonts w:asciiTheme="minorHAnsi" w:hAnsiTheme="minorHAnsi" w:cstheme="minorHAnsi"/>
          <w:sz w:val="18"/>
          <w:szCs w:val="18"/>
        </w:rPr>
        <w:t>. (2023, October).</w:t>
      </w:r>
      <w:r w:rsidRPr="0021081E">
        <w:rPr>
          <w:rFonts w:asciiTheme="minorHAnsi" w:hAnsiTheme="minorHAnsi" w:cstheme="minorHAnsi"/>
          <w:b/>
          <w:bCs/>
          <w:sz w:val="18"/>
          <w:szCs w:val="18"/>
        </w:rPr>
        <w:t xml:space="preserve"> </w:t>
      </w:r>
      <w:r w:rsidRPr="00E26B67">
        <w:rPr>
          <w:rFonts w:asciiTheme="minorHAnsi" w:hAnsiTheme="minorHAnsi" w:cstheme="minorHAnsi"/>
          <w:i/>
          <w:iCs/>
          <w:sz w:val="18"/>
          <w:szCs w:val="18"/>
        </w:rPr>
        <w:t>Finding latent profiles of student success skills to predict retention</w:t>
      </w:r>
      <w:r w:rsidRPr="00E26B67">
        <w:rPr>
          <w:rFonts w:asciiTheme="minorHAnsi" w:hAnsiTheme="minorHAnsi" w:cstheme="minorHAnsi"/>
          <w:sz w:val="18"/>
          <w:szCs w:val="18"/>
        </w:rPr>
        <w:t xml:space="preserve">. Paper presented at the Annual Meeting of </w:t>
      </w:r>
    </w:p>
    <w:p w14:paraId="74102FD9" w14:textId="707A2629" w:rsidR="0021081E" w:rsidRDefault="0021081E" w:rsidP="00960413">
      <w:pPr>
        <w:ind w:firstLine="720"/>
        <w:rPr>
          <w:rFonts w:asciiTheme="minorHAnsi" w:hAnsiTheme="minorHAnsi" w:cstheme="minorHAnsi"/>
          <w:b/>
          <w:bCs/>
          <w:sz w:val="18"/>
          <w:szCs w:val="18"/>
        </w:rPr>
      </w:pPr>
      <w:r w:rsidRPr="00E26B67">
        <w:rPr>
          <w:rFonts w:asciiTheme="minorHAnsi" w:hAnsiTheme="minorHAnsi" w:cstheme="minorHAnsi"/>
          <w:sz w:val="18"/>
          <w:szCs w:val="18"/>
        </w:rPr>
        <w:t>the Northeastern Education Research Association, Trumbull, CT.</w:t>
      </w:r>
    </w:p>
    <w:p w14:paraId="20D5377B" w14:textId="50309D52" w:rsidR="00E42497" w:rsidRDefault="003F396F" w:rsidP="00991127">
      <w:pPr>
        <w:rPr>
          <w:rFonts w:asciiTheme="minorHAnsi" w:hAnsiTheme="minorHAnsi" w:cstheme="minorHAnsi"/>
          <w:sz w:val="18"/>
          <w:szCs w:val="18"/>
        </w:rPr>
      </w:pPr>
      <w:r w:rsidRPr="007043B4">
        <w:rPr>
          <w:rFonts w:asciiTheme="minorHAnsi" w:hAnsiTheme="minorHAnsi" w:cstheme="minorHAnsi"/>
          <w:b/>
          <w:bCs/>
          <w:sz w:val="18"/>
          <w:szCs w:val="18"/>
        </w:rPr>
        <w:t>LeRoy, S. K.,</w:t>
      </w:r>
      <w:r w:rsidRPr="00E42497">
        <w:rPr>
          <w:rFonts w:asciiTheme="minorHAnsi" w:hAnsiTheme="minorHAnsi" w:cstheme="minorHAnsi"/>
          <w:sz w:val="18"/>
          <w:szCs w:val="18"/>
        </w:rPr>
        <w:t xml:space="preserve"> &amp; Leventhal, B. C. (2023</w:t>
      </w:r>
      <w:r w:rsidR="00991127" w:rsidRPr="00E42497">
        <w:rPr>
          <w:rFonts w:asciiTheme="minorHAnsi" w:hAnsiTheme="minorHAnsi" w:cstheme="minorHAnsi"/>
          <w:sz w:val="18"/>
          <w:szCs w:val="18"/>
        </w:rPr>
        <w:t>, May</w:t>
      </w:r>
      <w:r w:rsidRPr="00E42497">
        <w:rPr>
          <w:rFonts w:asciiTheme="minorHAnsi" w:hAnsiTheme="minorHAnsi" w:cstheme="minorHAnsi"/>
          <w:sz w:val="18"/>
          <w:szCs w:val="18"/>
        </w:rPr>
        <w:t xml:space="preserve">). </w:t>
      </w:r>
      <w:r w:rsidRPr="00E42497">
        <w:rPr>
          <w:rFonts w:asciiTheme="minorHAnsi" w:hAnsiTheme="minorHAnsi" w:cstheme="minorHAnsi"/>
          <w:i/>
          <w:iCs/>
          <w:sz w:val="18"/>
          <w:szCs w:val="18"/>
        </w:rPr>
        <w:t xml:space="preserve">Using </w:t>
      </w:r>
      <w:proofErr w:type="spellStart"/>
      <w:r w:rsidRPr="00E42497">
        <w:rPr>
          <w:rFonts w:asciiTheme="minorHAnsi" w:hAnsiTheme="minorHAnsi" w:cstheme="minorHAnsi"/>
          <w:i/>
          <w:iCs/>
          <w:sz w:val="18"/>
          <w:szCs w:val="18"/>
        </w:rPr>
        <w:t>IRTrees</w:t>
      </w:r>
      <w:proofErr w:type="spellEnd"/>
      <w:r w:rsidRPr="00E42497">
        <w:rPr>
          <w:rFonts w:asciiTheme="minorHAnsi" w:hAnsiTheme="minorHAnsi" w:cstheme="minorHAnsi"/>
          <w:i/>
          <w:iCs/>
          <w:sz w:val="18"/>
          <w:szCs w:val="18"/>
        </w:rPr>
        <w:t xml:space="preserve"> to Account for Response Style Effects Between Item Formats</w:t>
      </w:r>
      <w:r w:rsidRPr="00E42497">
        <w:rPr>
          <w:rFonts w:asciiTheme="minorHAnsi" w:hAnsiTheme="minorHAnsi" w:cstheme="minorHAnsi"/>
          <w:sz w:val="18"/>
          <w:szCs w:val="18"/>
        </w:rPr>
        <w:t xml:space="preserve"> [Poster presentation]. Association for </w:t>
      </w:r>
    </w:p>
    <w:p w14:paraId="3DE68E1A" w14:textId="19A66DF6" w:rsidR="003F396F" w:rsidRPr="00E42497" w:rsidRDefault="003F396F" w:rsidP="00E42497">
      <w:pPr>
        <w:ind w:firstLine="720"/>
        <w:rPr>
          <w:rFonts w:asciiTheme="minorHAnsi" w:hAnsiTheme="minorHAnsi" w:cstheme="minorHAnsi"/>
          <w:sz w:val="18"/>
          <w:szCs w:val="18"/>
        </w:rPr>
      </w:pPr>
      <w:r w:rsidRPr="00E42497">
        <w:rPr>
          <w:rFonts w:asciiTheme="minorHAnsi" w:hAnsiTheme="minorHAnsi" w:cstheme="minorHAnsi"/>
          <w:sz w:val="18"/>
          <w:szCs w:val="18"/>
        </w:rPr>
        <w:t xml:space="preserve">Psychological Sciences 2023 Convention, Washington D.C. </w:t>
      </w:r>
    </w:p>
    <w:p w14:paraId="534E2791" w14:textId="77777777" w:rsidR="00E42497" w:rsidRDefault="00403EDB" w:rsidP="00403EDB">
      <w:pPr>
        <w:rPr>
          <w:rFonts w:asciiTheme="minorHAnsi" w:hAnsiTheme="minorHAnsi" w:cstheme="minorHAnsi"/>
          <w:sz w:val="18"/>
          <w:szCs w:val="18"/>
        </w:rPr>
      </w:pPr>
      <w:r w:rsidRPr="00E42497">
        <w:rPr>
          <w:rFonts w:asciiTheme="minorHAnsi" w:hAnsiTheme="minorHAnsi" w:cstheme="minorHAnsi"/>
          <w:b/>
          <w:bCs/>
          <w:sz w:val="18"/>
          <w:szCs w:val="18"/>
        </w:rPr>
        <w:t>McFadden, M.E.</w:t>
      </w:r>
      <w:r w:rsidRPr="00E42497">
        <w:rPr>
          <w:rFonts w:asciiTheme="minorHAnsi" w:hAnsiTheme="minorHAnsi" w:cstheme="minorHAnsi"/>
          <w:sz w:val="18"/>
          <w:szCs w:val="18"/>
        </w:rPr>
        <w:t xml:space="preserve">, &amp; Finney, S.J. (2023, March). </w:t>
      </w:r>
      <w:r w:rsidRPr="00E42497">
        <w:rPr>
          <w:rFonts w:asciiTheme="minorHAnsi" w:hAnsiTheme="minorHAnsi" w:cstheme="minorHAnsi"/>
          <w:i/>
          <w:iCs/>
          <w:sz w:val="18"/>
          <w:szCs w:val="18"/>
        </w:rPr>
        <w:t xml:space="preserve">Double dosing: Does it improve the utility of the question-behavior effect? </w:t>
      </w:r>
      <w:r w:rsidRPr="00E42497">
        <w:rPr>
          <w:rFonts w:asciiTheme="minorHAnsi" w:hAnsiTheme="minorHAnsi" w:cstheme="minorHAnsi"/>
          <w:sz w:val="18"/>
          <w:szCs w:val="18"/>
        </w:rPr>
        <w:t xml:space="preserve">Poster presented at the annual </w:t>
      </w:r>
    </w:p>
    <w:p w14:paraId="298172CC" w14:textId="2EBE3D9B" w:rsidR="00403EDB" w:rsidRPr="00E42497" w:rsidRDefault="00403EDB" w:rsidP="00E42497">
      <w:pPr>
        <w:ind w:firstLine="720"/>
        <w:rPr>
          <w:rFonts w:asciiTheme="minorHAnsi" w:hAnsiTheme="minorHAnsi" w:cstheme="minorHAnsi"/>
          <w:sz w:val="18"/>
          <w:szCs w:val="18"/>
        </w:rPr>
      </w:pPr>
      <w:r w:rsidRPr="00E42497">
        <w:rPr>
          <w:rFonts w:asciiTheme="minorHAnsi" w:hAnsiTheme="minorHAnsi" w:cstheme="minorHAnsi"/>
          <w:sz w:val="18"/>
          <w:szCs w:val="18"/>
        </w:rPr>
        <w:t>meeting of the International Convention of Psychological Science, Brussels, Belgium.</w:t>
      </w:r>
    </w:p>
    <w:p w14:paraId="4F8A7D33" w14:textId="77777777" w:rsidR="00E42497" w:rsidRDefault="00403EDB" w:rsidP="00403EDB">
      <w:pPr>
        <w:rPr>
          <w:rFonts w:asciiTheme="minorHAnsi" w:hAnsiTheme="minorHAnsi" w:cstheme="minorHAnsi"/>
          <w:i/>
          <w:iCs/>
          <w:sz w:val="18"/>
          <w:szCs w:val="18"/>
        </w:rPr>
      </w:pPr>
      <w:r w:rsidRPr="00E42497">
        <w:rPr>
          <w:rFonts w:asciiTheme="minorHAnsi" w:hAnsiTheme="minorHAnsi" w:cstheme="minorHAnsi"/>
          <w:sz w:val="18"/>
          <w:szCs w:val="18"/>
        </w:rPr>
        <w:t xml:space="preserve">Finney, S.J., </w:t>
      </w:r>
      <w:r w:rsidRPr="00E42497">
        <w:rPr>
          <w:rFonts w:asciiTheme="minorHAnsi" w:hAnsiTheme="minorHAnsi" w:cstheme="minorHAnsi"/>
          <w:b/>
          <w:bCs/>
          <w:sz w:val="18"/>
          <w:szCs w:val="18"/>
        </w:rPr>
        <w:t>McFadden, M.E.</w:t>
      </w:r>
      <w:r w:rsidRPr="00E42497">
        <w:rPr>
          <w:rFonts w:asciiTheme="minorHAnsi" w:hAnsiTheme="minorHAnsi" w:cstheme="minorHAnsi"/>
          <w:sz w:val="18"/>
          <w:szCs w:val="18"/>
        </w:rPr>
        <w:t xml:space="preserve">, &amp; Schaefer, K.E. (2023, March). </w:t>
      </w:r>
      <w:r w:rsidRPr="00E42497">
        <w:rPr>
          <w:rFonts w:asciiTheme="minorHAnsi" w:hAnsiTheme="minorHAnsi" w:cstheme="minorHAnsi"/>
          <w:i/>
          <w:iCs/>
          <w:sz w:val="18"/>
          <w:szCs w:val="18"/>
        </w:rPr>
        <w:t xml:space="preserve">Priming to increase test-taking effort is moderated by gender: Evidence from a randomized </w:t>
      </w:r>
    </w:p>
    <w:p w14:paraId="661DCE01" w14:textId="7850D1B8" w:rsidR="00403EDB" w:rsidRPr="00E42497" w:rsidRDefault="00403EDB" w:rsidP="00E42497">
      <w:pPr>
        <w:ind w:firstLine="720"/>
        <w:rPr>
          <w:rFonts w:asciiTheme="minorHAnsi" w:hAnsiTheme="minorHAnsi" w:cstheme="minorHAnsi"/>
          <w:sz w:val="18"/>
          <w:szCs w:val="18"/>
        </w:rPr>
      </w:pPr>
      <w:r w:rsidRPr="00E42497">
        <w:rPr>
          <w:rFonts w:asciiTheme="minorHAnsi" w:hAnsiTheme="minorHAnsi" w:cstheme="minorHAnsi"/>
          <w:i/>
          <w:iCs/>
          <w:sz w:val="18"/>
          <w:szCs w:val="18"/>
        </w:rPr>
        <w:t>control trial</w:t>
      </w:r>
      <w:r w:rsidRPr="00E42497">
        <w:rPr>
          <w:rFonts w:asciiTheme="minorHAnsi" w:hAnsiTheme="minorHAnsi" w:cstheme="minorHAnsi"/>
          <w:sz w:val="18"/>
          <w:szCs w:val="18"/>
        </w:rPr>
        <w:t>. Poster presented at the annual meeting of the International Convention of Psychological Science, Brussels, Belgium</w:t>
      </w:r>
    </w:p>
    <w:p w14:paraId="237E0C0B" w14:textId="77777777" w:rsidR="00225F60" w:rsidRDefault="00403EDB" w:rsidP="00403EDB">
      <w:pPr>
        <w:rPr>
          <w:rFonts w:asciiTheme="minorHAnsi" w:hAnsiTheme="minorHAnsi" w:cstheme="minorHAnsi"/>
          <w:sz w:val="18"/>
          <w:szCs w:val="18"/>
        </w:rPr>
      </w:pPr>
      <w:r w:rsidRPr="000146FD">
        <w:rPr>
          <w:rFonts w:asciiTheme="minorHAnsi" w:hAnsiTheme="minorHAnsi" w:cstheme="minorHAnsi"/>
          <w:b/>
          <w:bCs/>
          <w:sz w:val="18"/>
          <w:szCs w:val="18"/>
        </w:rPr>
        <w:t>Hunsberger, J</w:t>
      </w:r>
      <w:r w:rsidRPr="00E42497">
        <w:rPr>
          <w:rFonts w:asciiTheme="minorHAnsi" w:hAnsiTheme="minorHAnsi" w:cstheme="minorHAnsi"/>
          <w:sz w:val="18"/>
          <w:szCs w:val="18"/>
        </w:rPr>
        <w:t xml:space="preserve">., Shapovalov, Y., </w:t>
      </w:r>
      <w:r w:rsidRPr="000146FD">
        <w:rPr>
          <w:rFonts w:asciiTheme="minorHAnsi" w:hAnsiTheme="minorHAnsi" w:cstheme="minorHAnsi"/>
          <w:b/>
          <w:bCs/>
          <w:sz w:val="18"/>
          <w:szCs w:val="18"/>
        </w:rPr>
        <w:t>Schaefer, K</w:t>
      </w:r>
      <w:r w:rsidRPr="00E42497">
        <w:rPr>
          <w:rFonts w:asciiTheme="minorHAnsi" w:hAnsiTheme="minorHAnsi" w:cstheme="minorHAnsi"/>
          <w:sz w:val="18"/>
          <w:szCs w:val="18"/>
        </w:rPr>
        <w:t xml:space="preserve">., Hathcoat, J.D., &amp; Herr, R. (2022, Oct). The meaning, cost, and value of student learning outcomes: A mixed </w:t>
      </w:r>
    </w:p>
    <w:p w14:paraId="5CDE6E19" w14:textId="400F3C03" w:rsidR="00403EDB" w:rsidRPr="00E42497" w:rsidRDefault="00403EDB" w:rsidP="00225F60">
      <w:pPr>
        <w:ind w:firstLine="720"/>
        <w:rPr>
          <w:rFonts w:asciiTheme="minorHAnsi" w:hAnsiTheme="minorHAnsi" w:cstheme="minorHAnsi"/>
          <w:sz w:val="18"/>
          <w:szCs w:val="18"/>
        </w:rPr>
      </w:pPr>
      <w:r w:rsidRPr="00E42497">
        <w:rPr>
          <w:rFonts w:asciiTheme="minorHAnsi" w:hAnsiTheme="minorHAnsi" w:cstheme="minorHAnsi"/>
          <w:sz w:val="18"/>
          <w:szCs w:val="18"/>
        </w:rPr>
        <w:t xml:space="preserve">methods study. Paper presented at the annual meeting of the Northeastern Educational Research Association, Trumbull, CT. </w:t>
      </w:r>
    </w:p>
    <w:p w14:paraId="4CFAFCEF" w14:textId="77777777" w:rsidR="00CE7549" w:rsidRPr="00E42497" w:rsidRDefault="00CE7549" w:rsidP="00CE7549">
      <w:pPr>
        <w:ind w:left="720" w:hanging="720"/>
        <w:rPr>
          <w:rFonts w:asciiTheme="minorHAnsi" w:hAnsiTheme="minorHAnsi" w:cstheme="minorHAnsi"/>
          <w:sz w:val="18"/>
          <w:szCs w:val="18"/>
        </w:rPr>
      </w:pPr>
      <w:r w:rsidRPr="00E42497">
        <w:rPr>
          <w:rFonts w:asciiTheme="minorHAnsi" w:hAnsiTheme="minorHAnsi" w:cstheme="minorHAnsi"/>
          <w:b/>
          <w:bCs/>
          <w:sz w:val="18"/>
          <w:szCs w:val="18"/>
        </w:rPr>
        <w:t>McFadden, M.E.</w:t>
      </w:r>
      <w:r w:rsidRPr="00E42497">
        <w:rPr>
          <w:rFonts w:asciiTheme="minorHAnsi" w:hAnsiTheme="minorHAnsi" w:cstheme="minorHAnsi"/>
          <w:sz w:val="18"/>
          <w:szCs w:val="18"/>
        </w:rPr>
        <w:t xml:space="preserve">, Finney, S.J., &amp; Schaefer, K. (2022, October). </w:t>
      </w:r>
      <w:r w:rsidRPr="00E42497">
        <w:rPr>
          <w:rFonts w:asciiTheme="minorHAnsi" w:hAnsiTheme="minorHAnsi" w:cstheme="minorHAnsi"/>
          <w:i/>
          <w:iCs/>
          <w:sz w:val="18"/>
          <w:szCs w:val="18"/>
        </w:rPr>
        <w:t>“Will you give good effort during the test?” Simply asking increases examinees’ test-taking motivation</w:t>
      </w:r>
      <w:r w:rsidRPr="00E42497">
        <w:rPr>
          <w:rFonts w:asciiTheme="minorHAnsi" w:hAnsiTheme="minorHAnsi" w:cstheme="minorHAnsi"/>
          <w:sz w:val="18"/>
          <w:szCs w:val="18"/>
        </w:rPr>
        <w:t>. Three-paper research session presented at the annual meeting of the Northeastern Educational Research Association, Trumbull, CT.</w:t>
      </w:r>
    </w:p>
    <w:p w14:paraId="25D3134C" w14:textId="72C87AC8" w:rsidR="00091D4A" w:rsidRDefault="00091D4A" w:rsidP="005D0D41">
      <w:pPr>
        <w:rPr>
          <w:rFonts w:asciiTheme="minorHAnsi" w:hAnsiTheme="minorHAnsi" w:cstheme="minorHAnsi"/>
          <w:i/>
          <w:iCs/>
          <w:sz w:val="18"/>
          <w:szCs w:val="18"/>
        </w:rPr>
      </w:pPr>
      <w:r w:rsidRPr="00091D4A">
        <w:rPr>
          <w:rFonts w:asciiTheme="minorHAnsi" w:hAnsiTheme="minorHAnsi" w:cstheme="minorHAnsi"/>
          <w:sz w:val="18"/>
          <w:szCs w:val="18"/>
        </w:rPr>
        <w:t xml:space="preserve">Finney, S.J, </w:t>
      </w:r>
      <w:r w:rsidRPr="00D441A2">
        <w:rPr>
          <w:rFonts w:asciiTheme="minorHAnsi" w:hAnsiTheme="minorHAnsi" w:cstheme="minorHAnsi"/>
          <w:b/>
          <w:bCs/>
          <w:sz w:val="18"/>
          <w:szCs w:val="18"/>
        </w:rPr>
        <w:t>Schaefer, K.,</w:t>
      </w:r>
      <w:r w:rsidRPr="00091D4A">
        <w:rPr>
          <w:rFonts w:asciiTheme="minorHAnsi" w:hAnsiTheme="minorHAnsi" w:cstheme="minorHAnsi"/>
          <w:sz w:val="18"/>
          <w:szCs w:val="18"/>
        </w:rPr>
        <w:t xml:space="preserve"> &amp; </w:t>
      </w:r>
      <w:r w:rsidRPr="00D441A2">
        <w:rPr>
          <w:rFonts w:asciiTheme="minorHAnsi" w:hAnsiTheme="minorHAnsi" w:cstheme="minorHAnsi"/>
          <w:b/>
          <w:bCs/>
          <w:sz w:val="18"/>
          <w:szCs w:val="18"/>
        </w:rPr>
        <w:t>McFadden, M.E.</w:t>
      </w:r>
      <w:r w:rsidRPr="00091D4A">
        <w:rPr>
          <w:rFonts w:asciiTheme="minorHAnsi" w:hAnsiTheme="minorHAnsi" w:cstheme="minorHAnsi"/>
          <w:sz w:val="18"/>
          <w:szCs w:val="18"/>
        </w:rPr>
        <w:t xml:space="preserve"> (2022, June). </w:t>
      </w:r>
      <w:r w:rsidRPr="00091D4A">
        <w:rPr>
          <w:rFonts w:asciiTheme="minorHAnsi" w:hAnsiTheme="minorHAnsi" w:cstheme="minorHAnsi"/>
          <w:i/>
          <w:iCs/>
          <w:sz w:val="18"/>
          <w:szCs w:val="18"/>
        </w:rPr>
        <w:t xml:space="preserve">Students’ understanding of and engagement in assessments used for institutional improvement and </w:t>
      </w:r>
    </w:p>
    <w:p w14:paraId="2A632360" w14:textId="127B78B9" w:rsidR="00091D4A" w:rsidRPr="00091D4A" w:rsidRDefault="00091D4A" w:rsidP="00091D4A">
      <w:pPr>
        <w:ind w:left="720"/>
        <w:rPr>
          <w:rFonts w:asciiTheme="minorHAnsi" w:hAnsiTheme="minorHAnsi" w:cstheme="minorHAnsi"/>
          <w:sz w:val="18"/>
          <w:szCs w:val="18"/>
        </w:rPr>
      </w:pPr>
      <w:r w:rsidRPr="00091D4A">
        <w:rPr>
          <w:rFonts w:asciiTheme="minorHAnsi" w:hAnsiTheme="minorHAnsi" w:cstheme="minorHAnsi"/>
          <w:i/>
          <w:iCs/>
          <w:sz w:val="18"/>
          <w:szCs w:val="18"/>
        </w:rPr>
        <w:t>accountability</w:t>
      </w:r>
      <w:r w:rsidRPr="00091D4A">
        <w:rPr>
          <w:rFonts w:asciiTheme="minorHAnsi" w:hAnsiTheme="minorHAnsi" w:cstheme="minorHAnsi"/>
          <w:sz w:val="18"/>
          <w:szCs w:val="18"/>
        </w:rPr>
        <w:t>. Three-paper research session presented at the annual meeting of the Association for the Assessment of Learning in Higher Education, Providence, RI.</w:t>
      </w:r>
    </w:p>
    <w:p w14:paraId="4B20154E" w14:textId="77777777" w:rsidR="00D07A5C" w:rsidRDefault="00DF2827" w:rsidP="005D0D41">
      <w:pPr>
        <w:rPr>
          <w:rFonts w:asciiTheme="minorHAnsi" w:hAnsiTheme="minorHAnsi" w:cstheme="minorHAnsi"/>
          <w:sz w:val="18"/>
          <w:szCs w:val="18"/>
        </w:rPr>
      </w:pPr>
      <w:r w:rsidRPr="00DF2827">
        <w:rPr>
          <w:rFonts w:asciiTheme="minorHAnsi" w:hAnsiTheme="minorHAnsi" w:cstheme="minorHAnsi"/>
          <w:b/>
          <w:bCs/>
          <w:sz w:val="18"/>
          <w:szCs w:val="18"/>
        </w:rPr>
        <w:t>LeRoy, S</w:t>
      </w:r>
      <w:r w:rsidRPr="00DF2827">
        <w:rPr>
          <w:rFonts w:asciiTheme="minorHAnsi" w:hAnsiTheme="minorHAnsi" w:cstheme="minorHAnsi"/>
          <w:sz w:val="18"/>
          <w:szCs w:val="18"/>
        </w:rPr>
        <w:t xml:space="preserve">., Leventhal, B. C., Boykin, A. A., &amp; Bandalos, D. (2022, May). </w:t>
      </w:r>
      <w:r w:rsidRPr="00DF2827">
        <w:rPr>
          <w:rFonts w:asciiTheme="minorHAnsi" w:hAnsiTheme="minorHAnsi" w:cstheme="minorHAnsi"/>
          <w:i/>
          <w:iCs/>
          <w:sz w:val="18"/>
          <w:szCs w:val="18"/>
        </w:rPr>
        <w:t>Examining response styles using funnel items</w:t>
      </w:r>
      <w:r w:rsidRPr="00DF2827">
        <w:rPr>
          <w:rFonts w:asciiTheme="minorHAnsi" w:hAnsiTheme="minorHAnsi" w:cstheme="minorHAnsi"/>
          <w:sz w:val="18"/>
          <w:szCs w:val="18"/>
        </w:rPr>
        <w:t xml:space="preserve">. Presentation at the Annual Convention of </w:t>
      </w:r>
    </w:p>
    <w:p w14:paraId="618EAFB2" w14:textId="17489A96" w:rsidR="00DF2827" w:rsidRDefault="00DF2827" w:rsidP="00D07A5C">
      <w:pPr>
        <w:ind w:firstLine="720"/>
        <w:rPr>
          <w:rFonts w:asciiTheme="minorHAnsi" w:hAnsiTheme="minorHAnsi" w:cstheme="minorHAnsi"/>
          <w:sz w:val="18"/>
          <w:szCs w:val="18"/>
        </w:rPr>
      </w:pPr>
      <w:r w:rsidRPr="00DF2827">
        <w:rPr>
          <w:rFonts w:asciiTheme="minorHAnsi" w:hAnsiTheme="minorHAnsi" w:cstheme="minorHAnsi"/>
          <w:sz w:val="18"/>
          <w:szCs w:val="18"/>
        </w:rPr>
        <w:t xml:space="preserve">the </w:t>
      </w:r>
      <w:r w:rsidR="00294D40" w:rsidRPr="00294D40">
        <w:rPr>
          <w:rFonts w:asciiTheme="minorHAnsi" w:hAnsiTheme="minorHAnsi" w:cstheme="minorHAnsi"/>
          <w:sz w:val="18"/>
          <w:szCs w:val="18"/>
        </w:rPr>
        <w:t>Association for</w:t>
      </w:r>
      <w:r w:rsidRPr="00DF2827">
        <w:rPr>
          <w:rFonts w:asciiTheme="minorHAnsi" w:hAnsiTheme="minorHAnsi" w:cstheme="minorHAnsi"/>
          <w:sz w:val="18"/>
          <w:szCs w:val="18"/>
        </w:rPr>
        <w:t xml:space="preserve"> Psychological Sciences, Chicago, IL. </w:t>
      </w:r>
    </w:p>
    <w:p w14:paraId="7A2DE3DB" w14:textId="03013D06" w:rsidR="002A69AB" w:rsidRDefault="000060C8" w:rsidP="005D0D41">
      <w:pPr>
        <w:rPr>
          <w:rFonts w:asciiTheme="minorHAnsi" w:hAnsiTheme="minorHAnsi" w:cstheme="minorHAnsi"/>
          <w:sz w:val="18"/>
          <w:szCs w:val="18"/>
        </w:rPr>
      </w:pPr>
      <w:r w:rsidRPr="00DF2827">
        <w:rPr>
          <w:rFonts w:asciiTheme="minorHAnsi" w:hAnsiTheme="minorHAnsi" w:cstheme="minorHAnsi"/>
          <w:b/>
          <w:bCs/>
          <w:sz w:val="18"/>
          <w:szCs w:val="18"/>
        </w:rPr>
        <w:t>McFadden, M.E</w:t>
      </w:r>
      <w:r w:rsidRPr="000060C8">
        <w:rPr>
          <w:rFonts w:asciiTheme="minorHAnsi" w:hAnsiTheme="minorHAnsi" w:cstheme="minorHAnsi"/>
          <w:sz w:val="18"/>
          <w:szCs w:val="18"/>
        </w:rPr>
        <w:t xml:space="preserve">. &amp; Finney, S.J. (2022, May). </w:t>
      </w:r>
      <w:r w:rsidRPr="000060C8">
        <w:rPr>
          <w:rFonts w:asciiTheme="minorHAnsi" w:hAnsiTheme="minorHAnsi" w:cstheme="minorHAnsi"/>
          <w:i/>
          <w:iCs/>
          <w:sz w:val="18"/>
          <w:szCs w:val="18"/>
        </w:rPr>
        <w:t>A cheap and stealth intervention to increase test-taking motivation: The question-behavior effect</w:t>
      </w:r>
      <w:r w:rsidRPr="000060C8">
        <w:rPr>
          <w:rFonts w:asciiTheme="minorHAnsi" w:hAnsiTheme="minorHAnsi" w:cstheme="minorHAnsi"/>
          <w:sz w:val="18"/>
          <w:szCs w:val="18"/>
        </w:rPr>
        <w:t xml:space="preserve">. Poster </w:t>
      </w:r>
    </w:p>
    <w:p w14:paraId="47316B6A" w14:textId="20BC7DAC" w:rsidR="000060C8" w:rsidRPr="000060C8" w:rsidRDefault="000060C8" w:rsidP="002A69AB">
      <w:pPr>
        <w:ind w:firstLine="720"/>
        <w:rPr>
          <w:rFonts w:asciiTheme="minorHAnsi" w:hAnsiTheme="minorHAnsi" w:cstheme="minorHAnsi"/>
          <w:sz w:val="18"/>
          <w:szCs w:val="18"/>
        </w:rPr>
      </w:pPr>
      <w:r w:rsidRPr="000060C8">
        <w:rPr>
          <w:rFonts w:asciiTheme="minorHAnsi" w:hAnsiTheme="minorHAnsi" w:cstheme="minorHAnsi"/>
          <w:sz w:val="18"/>
          <w:szCs w:val="18"/>
        </w:rPr>
        <w:t>presented at annual meeting of the Association for Psychological Sciences, Chicago</w:t>
      </w:r>
      <w:r>
        <w:rPr>
          <w:rFonts w:asciiTheme="minorHAnsi" w:hAnsiTheme="minorHAnsi" w:cstheme="minorHAnsi"/>
          <w:sz w:val="18"/>
          <w:szCs w:val="18"/>
        </w:rPr>
        <w:t>, IL</w:t>
      </w:r>
      <w:r w:rsidRPr="000060C8">
        <w:rPr>
          <w:rFonts w:asciiTheme="minorHAnsi" w:hAnsiTheme="minorHAnsi" w:cstheme="minorHAnsi"/>
          <w:sz w:val="18"/>
          <w:szCs w:val="18"/>
        </w:rPr>
        <w:t>.</w:t>
      </w:r>
    </w:p>
    <w:p w14:paraId="69BC41AE" w14:textId="77777777" w:rsidR="00B73E1B" w:rsidRDefault="005253B1" w:rsidP="00967031">
      <w:pPr>
        <w:rPr>
          <w:rFonts w:asciiTheme="minorHAnsi" w:hAnsiTheme="minorHAnsi" w:cstheme="minorHAnsi"/>
          <w:sz w:val="18"/>
          <w:szCs w:val="18"/>
        </w:rPr>
      </w:pPr>
      <w:r w:rsidRPr="005253B1">
        <w:rPr>
          <w:rFonts w:asciiTheme="minorHAnsi" w:hAnsiTheme="minorHAnsi" w:cstheme="minorHAnsi"/>
          <w:b/>
          <w:bCs/>
          <w:sz w:val="18"/>
          <w:szCs w:val="18"/>
        </w:rPr>
        <w:t xml:space="preserve">LeRoy, S. K., </w:t>
      </w:r>
      <w:r w:rsidRPr="005253B1">
        <w:rPr>
          <w:rFonts w:asciiTheme="minorHAnsi" w:hAnsiTheme="minorHAnsi" w:cstheme="minorHAnsi"/>
          <w:sz w:val="18"/>
          <w:szCs w:val="18"/>
        </w:rPr>
        <w:t>Leventhal, B. C., Boykin, A. A., &amp; Bandalos, D. L. (2022</w:t>
      </w:r>
      <w:r>
        <w:rPr>
          <w:rFonts w:asciiTheme="minorHAnsi" w:hAnsiTheme="minorHAnsi" w:cstheme="minorHAnsi"/>
          <w:sz w:val="18"/>
          <w:szCs w:val="18"/>
        </w:rPr>
        <w:t>, A</w:t>
      </w:r>
      <w:r w:rsidR="004C619D">
        <w:rPr>
          <w:rFonts w:asciiTheme="minorHAnsi" w:hAnsiTheme="minorHAnsi" w:cstheme="minorHAnsi"/>
          <w:sz w:val="18"/>
          <w:szCs w:val="18"/>
        </w:rPr>
        <w:t>p</w:t>
      </w:r>
      <w:r>
        <w:rPr>
          <w:rFonts w:asciiTheme="minorHAnsi" w:hAnsiTheme="minorHAnsi" w:cstheme="minorHAnsi"/>
          <w:sz w:val="18"/>
          <w:szCs w:val="18"/>
        </w:rPr>
        <w:t>ril</w:t>
      </w:r>
      <w:r w:rsidRPr="005253B1">
        <w:rPr>
          <w:rFonts w:asciiTheme="minorHAnsi" w:hAnsiTheme="minorHAnsi" w:cstheme="minorHAnsi"/>
          <w:sz w:val="18"/>
          <w:szCs w:val="18"/>
        </w:rPr>
        <w:t xml:space="preserve">). The Role of Funnel Items </w:t>
      </w:r>
      <w:proofErr w:type="gramStart"/>
      <w:r w:rsidRPr="005253B1">
        <w:rPr>
          <w:rFonts w:asciiTheme="minorHAnsi" w:hAnsiTheme="minorHAnsi" w:cstheme="minorHAnsi"/>
          <w:sz w:val="18"/>
          <w:szCs w:val="18"/>
        </w:rPr>
        <w:t>on</w:t>
      </w:r>
      <w:proofErr w:type="gramEnd"/>
      <w:r w:rsidRPr="005253B1">
        <w:rPr>
          <w:rFonts w:asciiTheme="minorHAnsi" w:hAnsiTheme="minorHAnsi" w:cstheme="minorHAnsi"/>
          <w:sz w:val="18"/>
          <w:szCs w:val="18"/>
        </w:rPr>
        <w:t xml:space="preserve"> Response Styles. Paper presented at James Madison </w:t>
      </w:r>
    </w:p>
    <w:p w14:paraId="38E8728F" w14:textId="634426C1" w:rsidR="005253B1" w:rsidRDefault="005253B1" w:rsidP="00B73E1B">
      <w:pPr>
        <w:ind w:firstLine="720"/>
        <w:rPr>
          <w:rFonts w:asciiTheme="minorHAnsi" w:hAnsiTheme="minorHAnsi" w:cstheme="minorHAnsi"/>
          <w:sz w:val="18"/>
          <w:szCs w:val="18"/>
        </w:rPr>
      </w:pPr>
      <w:r w:rsidRPr="005253B1">
        <w:rPr>
          <w:rFonts w:asciiTheme="minorHAnsi" w:hAnsiTheme="minorHAnsi" w:cstheme="minorHAnsi"/>
          <w:sz w:val="18"/>
          <w:szCs w:val="18"/>
        </w:rPr>
        <w:t>University’s Graduate Showcas</w:t>
      </w:r>
      <w:r w:rsidR="004C619D">
        <w:rPr>
          <w:rFonts w:asciiTheme="minorHAnsi" w:hAnsiTheme="minorHAnsi" w:cstheme="minorHAnsi"/>
          <w:sz w:val="18"/>
          <w:szCs w:val="18"/>
        </w:rPr>
        <w:t>e, Harrisonburg, VA</w:t>
      </w:r>
      <w:r w:rsidR="00C51718">
        <w:rPr>
          <w:rFonts w:asciiTheme="minorHAnsi" w:hAnsiTheme="minorHAnsi" w:cstheme="minorHAnsi"/>
          <w:sz w:val="18"/>
          <w:szCs w:val="18"/>
        </w:rPr>
        <w:t>.</w:t>
      </w:r>
    </w:p>
    <w:p w14:paraId="4936F1C6" w14:textId="4FD0153E" w:rsidR="00033D60" w:rsidRDefault="00033D60" w:rsidP="00033D60">
      <w:pPr>
        <w:rPr>
          <w:rFonts w:asciiTheme="minorHAnsi" w:hAnsiTheme="minorHAnsi" w:cstheme="minorHAnsi"/>
          <w:sz w:val="18"/>
          <w:szCs w:val="18"/>
        </w:rPr>
      </w:pPr>
      <w:r>
        <w:rPr>
          <w:rFonts w:asciiTheme="minorHAnsi" w:hAnsiTheme="minorHAnsi" w:cstheme="minorHAnsi"/>
          <w:b/>
          <w:bCs/>
          <w:sz w:val="18"/>
          <w:szCs w:val="18"/>
        </w:rPr>
        <w:t>Hammami, S</w:t>
      </w:r>
      <w:r w:rsidRPr="005253B1">
        <w:rPr>
          <w:rFonts w:asciiTheme="minorHAnsi" w:hAnsiTheme="minorHAnsi" w:cstheme="minorHAnsi"/>
          <w:sz w:val="18"/>
          <w:szCs w:val="18"/>
        </w:rPr>
        <w:t>. (2022</w:t>
      </w:r>
      <w:r>
        <w:rPr>
          <w:rFonts w:asciiTheme="minorHAnsi" w:hAnsiTheme="minorHAnsi" w:cstheme="minorHAnsi"/>
          <w:sz w:val="18"/>
          <w:szCs w:val="18"/>
        </w:rPr>
        <w:t>, April</w:t>
      </w:r>
      <w:r w:rsidRPr="005253B1">
        <w:rPr>
          <w:rFonts w:asciiTheme="minorHAnsi" w:hAnsiTheme="minorHAnsi" w:cstheme="minorHAnsi"/>
          <w:sz w:val="18"/>
          <w:szCs w:val="18"/>
        </w:rPr>
        <w:t xml:space="preserve">). </w:t>
      </w:r>
      <w:r w:rsidR="00642467">
        <w:rPr>
          <w:rFonts w:asciiTheme="minorHAnsi" w:hAnsiTheme="minorHAnsi" w:cstheme="minorHAnsi"/>
          <w:sz w:val="18"/>
          <w:szCs w:val="18"/>
        </w:rPr>
        <w:t>An application of a diagnostic cognitive model to inform JMU’s general education curriculum</w:t>
      </w:r>
      <w:r w:rsidRPr="005253B1">
        <w:rPr>
          <w:rFonts w:asciiTheme="minorHAnsi" w:hAnsiTheme="minorHAnsi" w:cstheme="minorHAnsi"/>
          <w:sz w:val="18"/>
          <w:szCs w:val="18"/>
        </w:rPr>
        <w:t xml:space="preserve">. Paper presented at James Madison </w:t>
      </w:r>
    </w:p>
    <w:p w14:paraId="5BE6238D" w14:textId="77777777" w:rsidR="00033D60" w:rsidRDefault="00033D60" w:rsidP="00033D60">
      <w:pPr>
        <w:ind w:firstLine="720"/>
        <w:rPr>
          <w:rFonts w:asciiTheme="minorHAnsi" w:hAnsiTheme="minorHAnsi" w:cstheme="minorHAnsi"/>
          <w:b/>
          <w:bCs/>
          <w:sz w:val="18"/>
          <w:szCs w:val="18"/>
        </w:rPr>
      </w:pPr>
      <w:r w:rsidRPr="005253B1">
        <w:rPr>
          <w:rFonts w:asciiTheme="minorHAnsi" w:hAnsiTheme="minorHAnsi" w:cstheme="minorHAnsi"/>
          <w:sz w:val="18"/>
          <w:szCs w:val="18"/>
        </w:rPr>
        <w:t>University’s Graduate Showcas</w:t>
      </w:r>
      <w:r>
        <w:rPr>
          <w:rFonts w:asciiTheme="minorHAnsi" w:hAnsiTheme="minorHAnsi" w:cstheme="minorHAnsi"/>
          <w:sz w:val="18"/>
          <w:szCs w:val="18"/>
        </w:rPr>
        <w:t>e, Harrisonburg, VA.</w:t>
      </w:r>
    </w:p>
    <w:p w14:paraId="44A5DB79" w14:textId="2DC6A659" w:rsidR="00967031" w:rsidRPr="001A25C2" w:rsidRDefault="00967031" w:rsidP="00967031">
      <w:pPr>
        <w:rPr>
          <w:rFonts w:asciiTheme="minorHAnsi" w:hAnsiTheme="minorHAnsi" w:cstheme="minorHAnsi"/>
          <w:i/>
          <w:iCs/>
          <w:sz w:val="18"/>
          <w:szCs w:val="18"/>
        </w:rPr>
      </w:pPr>
      <w:r w:rsidRPr="001A25C2">
        <w:rPr>
          <w:rFonts w:asciiTheme="minorHAnsi" w:hAnsiTheme="minorHAnsi" w:cstheme="minorHAnsi"/>
          <w:b/>
          <w:bCs/>
          <w:sz w:val="18"/>
          <w:szCs w:val="18"/>
        </w:rPr>
        <w:t>Hunsberger, J.,</w:t>
      </w:r>
      <w:r w:rsidRPr="00161F26">
        <w:rPr>
          <w:rFonts w:asciiTheme="minorHAnsi" w:hAnsiTheme="minorHAnsi" w:cstheme="minorHAnsi"/>
          <w:sz w:val="18"/>
          <w:szCs w:val="18"/>
        </w:rPr>
        <w:t xml:space="preserve"> Shapovalov, Y., </w:t>
      </w:r>
      <w:r w:rsidRPr="001A25C2">
        <w:rPr>
          <w:rFonts w:asciiTheme="minorHAnsi" w:hAnsiTheme="minorHAnsi" w:cstheme="minorHAnsi"/>
          <w:b/>
          <w:bCs/>
          <w:sz w:val="18"/>
          <w:szCs w:val="18"/>
        </w:rPr>
        <w:t>Schaefer, K.,</w:t>
      </w:r>
      <w:r w:rsidRPr="00161F26">
        <w:rPr>
          <w:rFonts w:asciiTheme="minorHAnsi" w:hAnsiTheme="minorHAnsi" w:cstheme="minorHAnsi"/>
          <w:sz w:val="18"/>
          <w:szCs w:val="18"/>
        </w:rPr>
        <w:t xml:space="preserve"> &amp; Hathcoat, J. (2022, April). </w:t>
      </w:r>
      <w:r w:rsidRPr="001A25C2">
        <w:rPr>
          <w:rFonts w:asciiTheme="minorHAnsi" w:hAnsiTheme="minorHAnsi" w:cstheme="minorHAnsi"/>
          <w:i/>
          <w:iCs/>
          <w:sz w:val="18"/>
          <w:szCs w:val="18"/>
        </w:rPr>
        <w:t xml:space="preserve">Students taking charge: How </w:t>
      </w:r>
      <w:proofErr w:type="gramStart"/>
      <w:r w:rsidRPr="001A25C2">
        <w:rPr>
          <w:rFonts w:asciiTheme="minorHAnsi" w:hAnsiTheme="minorHAnsi" w:cstheme="minorHAnsi"/>
          <w:i/>
          <w:iCs/>
          <w:sz w:val="18"/>
          <w:szCs w:val="18"/>
        </w:rPr>
        <w:t>student understanding</w:t>
      </w:r>
      <w:proofErr w:type="gramEnd"/>
      <w:r w:rsidRPr="001A25C2">
        <w:rPr>
          <w:rFonts w:asciiTheme="minorHAnsi" w:hAnsiTheme="minorHAnsi" w:cstheme="minorHAnsi"/>
          <w:i/>
          <w:iCs/>
          <w:sz w:val="18"/>
          <w:szCs w:val="18"/>
        </w:rPr>
        <w:t xml:space="preserve"> in the assessment cycle can </w:t>
      </w:r>
    </w:p>
    <w:p w14:paraId="29E18C4C" w14:textId="77777777" w:rsidR="00967031" w:rsidRDefault="00967031" w:rsidP="00967031">
      <w:pPr>
        <w:ind w:firstLine="720"/>
        <w:rPr>
          <w:rFonts w:asciiTheme="minorHAnsi" w:hAnsiTheme="minorHAnsi" w:cstheme="minorHAnsi"/>
          <w:sz w:val="18"/>
          <w:szCs w:val="18"/>
        </w:rPr>
      </w:pPr>
      <w:r w:rsidRPr="001A25C2">
        <w:rPr>
          <w:rFonts w:asciiTheme="minorHAnsi" w:hAnsiTheme="minorHAnsi" w:cstheme="minorHAnsi"/>
          <w:i/>
          <w:iCs/>
          <w:sz w:val="18"/>
          <w:szCs w:val="18"/>
        </w:rPr>
        <w:t xml:space="preserve">be a resource to programs </w:t>
      </w:r>
      <w:r w:rsidRPr="00161F26">
        <w:rPr>
          <w:rFonts w:asciiTheme="minorHAnsi" w:hAnsiTheme="minorHAnsi" w:cstheme="minorHAnsi"/>
          <w:sz w:val="18"/>
          <w:szCs w:val="18"/>
        </w:rPr>
        <w:t>[Poster presentation]. Graduate Showcase 2022, Harrisonburg, VA, United States.</w:t>
      </w:r>
    </w:p>
    <w:p w14:paraId="677D1EE6" w14:textId="77777777" w:rsidR="001E745E" w:rsidRDefault="001E745E" w:rsidP="005D0D41">
      <w:pPr>
        <w:rPr>
          <w:rFonts w:asciiTheme="minorHAnsi" w:hAnsiTheme="minorHAnsi" w:cstheme="minorHAnsi"/>
          <w:sz w:val="18"/>
          <w:szCs w:val="18"/>
        </w:rPr>
      </w:pPr>
      <w:r w:rsidRPr="001E745E">
        <w:rPr>
          <w:rFonts w:asciiTheme="minorHAnsi" w:hAnsiTheme="minorHAnsi" w:cstheme="minorHAnsi"/>
          <w:b/>
          <w:bCs/>
          <w:sz w:val="18"/>
          <w:szCs w:val="18"/>
        </w:rPr>
        <w:t>McFadden, M.E</w:t>
      </w:r>
      <w:r w:rsidRPr="001E745E">
        <w:rPr>
          <w:rFonts w:asciiTheme="minorHAnsi" w:hAnsiTheme="minorHAnsi" w:cstheme="minorHAnsi"/>
          <w:sz w:val="18"/>
          <w:szCs w:val="18"/>
        </w:rPr>
        <w:t xml:space="preserve">. (2022, April). </w:t>
      </w:r>
      <w:r w:rsidRPr="001E745E">
        <w:rPr>
          <w:rFonts w:asciiTheme="minorHAnsi" w:hAnsiTheme="minorHAnsi" w:cstheme="minorHAnsi"/>
          <w:i/>
          <w:iCs/>
          <w:sz w:val="18"/>
          <w:szCs w:val="18"/>
        </w:rPr>
        <w:t>The question-behavior effect: Increasing test-taking motivation at a low cost</w:t>
      </w:r>
      <w:r w:rsidRPr="001E745E">
        <w:rPr>
          <w:rFonts w:asciiTheme="minorHAnsi" w:hAnsiTheme="minorHAnsi" w:cstheme="minorHAnsi"/>
          <w:sz w:val="18"/>
          <w:szCs w:val="18"/>
        </w:rPr>
        <w:t xml:space="preserve">. Research paper presented at </w:t>
      </w:r>
      <w:proofErr w:type="gramStart"/>
      <w:r w:rsidRPr="001E745E">
        <w:rPr>
          <w:rFonts w:asciiTheme="minorHAnsi" w:hAnsiTheme="minorHAnsi" w:cstheme="minorHAnsi"/>
          <w:sz w:val="18"/>
          <w:szCs w:val="18"/>
        </w:rPr>
        <w:t>the James</w:t>
      </w:r>
      <w:proofErr w:type="gramEnd"/>
      <w:r w:rsidRPr="001E745E">
        <w:rPr>
          <w:rFonts w:asciiTheme="minorHAnsi" w:hAnsiTheme="minorHAnsi" w:cstheme="minorHAnsi"/>
          <w:sz w:val="18"/>
          <w:szCs w:val="18"/>
        </w:rPr>
        <w:t xml:space="preserve"> Madison </w:t>
      </w:r>
    </w:p>
    <w:p w14:paraId="5F81D245" w14:textId="126C8027" w:rsidR="001E745E" w:rsidRDefault="001E745E" w:rsidP="001E745E">
      <w:pPr>
        <w:ind w:firstLine="720"/>
        <w:rPr>
          <w:rFonts w:asciiTheme="minorHAnsi" w:hAnsiTheme="minorHAnsi" w:cstheme="minorHAnsi"/>
          <w:b/>
          <w:bCs/>
          <w:sz w:val="18"/>
          <w:szCs w:val="18"/>
        </w:rPr>
      </w:pPr>
      <w:r w:rsidRPr="001E745E">
        <w:rPr>
          <w:rFonts w:asciiTheme="minorHAnsi" w:hAnsiTheme="minorHAnsi" w:cstheme="minorHAnsi"/>
          <w:sz w:val="18"/>
          <w:szCs w:val="18"/>
        </w:rPr>
        <w:t>University Graduate Showcase, Harrisonburg, VA.</w:t>
      </w:r>
      <w:r w:rsidRPr="001E745E">
        <w:rPr>
          <w:rFonts w:asciiTheme="minorHAnsi" w:hAnsiTheme="minorHAnsi" w:cstheme="minorHAnsi"/>
          <w:b/>
          <w:bCs/>
          <w:sz w:val="18"/>
          <w:szCs w:val="18"/>
        </w:rPr>
        <w:t xml:space="preserve"> </w:t>
      </w:r>
    </w:p>
    <w:p w14:paraId="29503C4B" w14:textId="74403D6F" w:rsidR="005D0D41" w:rsidRPr="005D0D41" w:rsidRDefault="005D0D41" w:rsidP="005D0D41">
      <w:pPr>
        <w:rPr>
          <w:rFonts w:asciiTheme="minorHAnsi" w:hAnsiTheme="minorHAnsi" w:cstheme="minorHAnsi"/>
          <w:sz w:val="18"/>
          <w:szCs w:val="18"/>
        </w:rPr>
      </w:pPr>
      <w:r w:rsidRPr="005D0D41">
        <w:rPr>
          <w:rFonts w:asciiTheme="minorHAnsi" w:hAnsiTheme="minorHAnsi" w:cstheme="minorHAnsi"/>
          <w:b/>
          <w:bCs/>
          <w:sz w:val="18"/>
          <w:szCs w:val="18"/>
        </w:rPr>
        <w:t xml:space="preserve">Schaefer, K., Harmon, S. </w:t>
      </w:r>
      <w:r w:rsidRPr="005D0D41">
        <w:rPr>
          <w:rFonts w:asciiTheme="minorHAnsi" w:hAnsiTheme="minorHAnsi" w:cstheme="minorHAnsi"/>
          <w:sz w:val="18"/>
          <w:szCs w:val="18"/>
        </w:rPr>
        <w:t>&amp; Pastor, D. A (2021, October).</w:t>
      </w:r>
      <w:r w:rsidRPr="005D0D41">
        <w:rPr>
          <w:rFonts w:asciiTheme="minorHAnsi" w:hAnsiTheme="minorHAnsi" w:cstheme="minorHAnsi"/>
          <w:b/>
          <w:bCs/>
          <w:sz w:val="18"/>
          <w:szCs w:val="18"/>
        </w:rPr>
        <w:t xml:space="preserve"> </w:t>
      </w:r>
      <w:r w:rsidRPr="005D0D41">
        <w:rPr>
          <w:rFonts w:asciiTheme="minorHAnsi" w:hAnsiTheme="minorHAnsi" w:cstheme="minorHAnsi"/>
          <w:i/>
          <w:iCs/>
          <w:sz w:val="18"/>
          <w:szCs w:val="18"/>
        </w:rPr>
        <w:t xml:space="preserve">Examinee perspectives on </w:t>
      </w:r>
      <w:proofErr w:type="spellStart"/>
      <w:r w:rsidRPr="005D0D41">
        <w:rPr>
          <w:rFonts w:asciiTheme="minorHAnsi" w:hAnsiTheme="minorHAnsi" w:cstheme="minorHAnsi"/>
          <w:i/>
          <w:iCs/>
          <w:sz w:val="18"/>
          <w:szCs w:val="18"/>
        </w:rPr>
        <w:t>unproctored</w:t>
      </w:r>
      <w:proofErr w:type="spellEnd"/>
      <w:r w:rsidRPr="005D0D41">
        <w:rPr>
          <w:rFonts w:asciiTheme="minorHAnsi" w:hAnsiTheme="minorHAnsi" w:cstheme="minorHAnsi"/>
          <w:i/>
          <w:iCs/>
          <w:sz w:val="18"/>
          <w:szCs w:val="18"/>
        </w:rPr>
        <w:t xml:space="preserve"> internet testing.</w:t>
      </w:r>
      <w:r w:rsidRPr="005D0D41">
        <w:rPr>
          <w:rFonts w:asciiTheme="minorHAnsi" w:hAnsiTheme="minorHAnsi" w:cstheme="minorHAnsi"/>
          <w:sz w:val="18"/>
          <w:szCs w:val="18"/>
        </w:rPr>
        <w:t xml:space="preserve"> Paper presented at the annual meeting of </w:t>
      </w:r>
    </w:p>
    <w:p w14:paraId="765FF077" w14:textId="101C50B0" w:rsidR="005D0D41" w:rsidRPr="005D0D41" w:rsidRDefault="005D0D41" w:rsidP="005D0D41">
      <w:pPr>
        <w:ind w:firstLine="720"/>
        <w:rPr>
          <w:rFonts w:asciiTheme="minorHAnsi" w:hAnsiTheme="minorHAnsi" w:cstheme="minorHAnsi"/>
          <w:sz w:val="18"/>
          <w:szCs w:val="18"/>
        </w:rPr>
      </w:pPr>
      <w:r w:rsidRPr="005D0D41">
        <w:rPr>
          <w:rFonts w:asciiTheme="minorHAnsi" w:hAnsiTheme="minorHAnsi" w:cstheme="minorHAnsi"/>
          <w:sz w:val="18"/>
          <w:szCs w:val="18"/>
        </w:rPr>
        <w:t xml:space="preserve">the Northeastern Educational Research Association, Virtual. </w:t>
      </w:r>
    </w:p>
    <w:p w14:paraId="00981146" w14:textId="77777777" w:rsidR="00254159" w:rsidRDefault="00254159" w:rsidP="00254159">
      <w:pPr>
        <w:rPr>
          <w:rFonts w:asciiTheme="minorHAnsi" w:hAnsiTheme="minorHAnsi" w:cstheme="minorHAnsi"/>
          <w:i/>
          <w:iCs/>
          <w:sz w:val="18"/>
          <w:szCs w:val="18"/>
        </w:rPr>
      </w:pPr>
      <w:r w:rsidRPr="006673AA">
        <w:rPr>
          <w:rFonts w:asciiTheme="minorHAnsi" w:hAnsiTheme="minorHAnsi" w:cstheme="minorHAnsi"/>
          <w:b/>
          <w:bCs/>
          <w:sz w:val="18"/>
          <w:szCs w:val="18"/>
        </w:rPr>
        <w:t xml:space="preserve">Shapovalov, Y.A., </w:t>
      </w:r>
      <w:r w:rsidRPr="006673AA">
        <w:rPr>
          <w:rFonts w:asciiTheme="minorHAnsi" w:hAnsiTheme="minorHAnsi" w:cstheme="minorHAnsi"/>
          <w:sz w:val="18"/>
          <w:szCs w:val="18"/>
        </w:rPr>
        <w:t xml:space="preserve">Leventhal, B. C., &amp; </w:t>
      </w:r>
      <w:r w:rsidRPr="003F6A12">
        <w:rPr>
          <w:rFonts w:asciiTheme="minorHAnsi" w:hAnsiTheme="minorHAnsi" w:cstheme="minorHAnsi"/>
          <w:b/>
          <w:bCs/>
          <w:sz w:val="18"/>
          <w:szCs w:val="18"/>
        </w:rPr>
        <w:t>Blanco-Murakoshi, D</w:t>
      </w:r>
      <w:r w:rsidRPr="006673AA">
        <w:rPr>
          <w:rFonts w:asciiTheme="minorHAnsi" w:hAnsiTheme="minorHAnsi" w:cstheme="minorHAnsi"/>
          <w:sz w:val="18"/>
          <w:szCs w:val="18"/>
        </w:rPr>
        <w:t xml:space="preserve">. (2021, October). </w:t>
      </w:r>
      <w:r w:rsidRPr="006673AA">
        <w:rPr>
          <w:rFonts w:asciiTheme="minorHAnsi" w:hAnsiTheme="minorHAnsi" w:cstheme="minorHAnsi"/>
          <w:i/>
          <w:iCs/>
          <w:sz w:val="18"/>
          <w:szCs w:val="18"/>
        </w:rPr>
        <w:t xml:space="preserve">An assessment story: The common liberal arts experience, debunking a </w:t>
      </w:r>
    </w:p>
    <w:p w14:paraId="45DF117D" w14:textId="66589D77" w:rsidR="00C57A0D" w:rsidRDefault="00254159" w:rsidP="008B5D10">
      <w:pPr>
        <w:ind w:firstLine="720"/>
        <w:rPr>
          <w:rFonts w:asciiTheme="minorHAnsi" w:hAnsiTheme="minorHAnsi" w:cstheme="minorHAnsi"/>
          <w:b/>
          <w:bCs/>
          <w:sz w:val="18"/>
          <w:szCs w:val="18"/>
        </w:rPr>
      </w:pPr>
      <w:r w:rsidRPr="006673AA">
        <w:rPr>
          <w:rFonts w:asciiTheme="minorHAnsi" w:hAnsiTheme="minorHAnsi" w:cstheme="minorHAnsi"/>
          <w:i/>
          <w:iCs/>
          <w:sz w:val="18"/>
          <w:szCs w:val="18"/>
        </w:rPr>
        <w:t>misconception</w:t>
      </w:r>
      <w:r w:rsidRPr="006673AA">
        <w:rPr>
          <w:rFonts w:asciiTheme="minorHAnsi" w:hAnsiTheme="minorHAnsi" w:cstheme="minorHAnsi"/>
          <w:sz w:val="18"/>
          <w:szCs w:val="18"/>
        </w:rPr>
        <w:t>. Presentation at the 2021 Assessment Institute. Virtual Presentation.</w:t>
      </w:r>
    </w:p>
    <w:p w14:paraId="16CF196B" w14:textId="1112ECF4" w:rsidR="00E615AD" w:rsidRDefault="00E615AD" w:rsidP="00E615AD">
      <w:pPr>
        <w:rPr>
          <w:rFonts w:asciiTheme="minorHAnsi" w:hAnsiTheme="minorHAnsi" w:cstheme="minorHAnsi"/>
          <w:sz w:val="18"/>
          <w:szCs w:val="18"/>
        </w:rPr>
      </w:pPr>
      <w:r w:rsidRPr="00E615AD">
        <w:rPr>
          <w:rFonts w:asciiTheme="minorHAnsi" w:hAnsiTheme="minorHAnsi" w:cstheme="minorHAnsi"/>
          <w:b/>
          <w:bCs/>
          <w:sz w:val="18"/>
          <w:szCs w:val="18"/>
        </w:rPr>
        <w:t>Shapovalov, Y</w:t>
      </w:r>
      <w:r w:rsidRPr="00E615AD">
        <w:rPr>
          <w:rFonts w:asciiTheme="minorHAnsi" w:hAnsiTheme="minorHAnsi" w:cstheme="minorHAnsi"/>
          <w:sz w:val="18"/>
          <w:szCs w:val="18"/>
        </w:rPr>
        <w:t xml:space="preserve">., </w:t>
      </w:r>
      <w:r w:rsidRPr="00E615AD">
        <w:rPr>
          <w:rFonts w:asciiTheme="minorHAnsi" w:hAnsiTheme="minorHAnsi" w:cstheme="minorHAnsi"/>
          <w:b/>
          <w:bCs/>
          <w:sz w:val="18"/>
          <w:szCs w:val="18"/>
        </w:rPr>
        <w:t>Blanco Murakoshi, D.,</w:t>
      </w:r>
      <w:r w:rsidRPr="00E615AD">
        <w:rPr>
          <w:rFonts w:asciiTheme="minorHAnsi" w:hAnsiTheme="minorHAnsi" w:cstheme="minorHAnsi"/>
          <w:sz w:val="18"/>
          <w:szCs w:val="18"/>
        </w:rPr>
        <w:t xml:space="preserve"> &amp; Prendergast, C.P. (2020, Oct</w:t>
      </w:r>
      <w:r w:rsidR="00D83228">
        <w:rPr>
          <w:rFonts w:asciiTheme="minorHAnsi" w:hAnsiTheme="minorHAnsi" w:cstheme="minorHAnsi"/>
          <w:sz w:val="18"/>
          <w:szCs w:val="18"/>
        </w:rPr>
        <w:t>ober</w:t>
      </w:r>
      <w:r w:rsidRPr="00E615AD">
        <w:rPr>
          <w:rFonts w:asciiTheme="minorHAnsi" w:hAnsiTheme="minorHAnsi" w:cstheme="minorHAnsi"/>
          <w:sz w:val="18"/>
          <w:szCs w:val="18"/>
        </w:rPr>
        <w:t xml:space="preserve">). </w:t>
      </w:r>
      <w:r w:rsidRPr="00E615AD">
        <w:rPr>
          <w:rFonts w:asciiTheme="minorHAnsi" w:hAnsiTheme="minorHAnsi" w:cstheme="minorHAnsi"/>
          <w:i/>
          <w:iCs/>
          <w:sz w:val="18"/>
          <w:szCs w:val="18"/>
        </w:rPr>
        <w:t>Planning for learning improvement: The role of hypothetical examples</w:t>
      </w:r>
      <w:r w:rsidRPr="00E615AD">
        <w:rPr>
          <w:rFonts w:asciiTheme="minorHAnsi" w:hAnsiTheme="minorHAnsi" w:cstheme="minorHAnsi"/>
          <w:sz w:val="18"/>
          <w:szCs w:val="18"/>
        </w:rPr>
        <w:t xml:space="preserve">. Virtual </w:t>
      </w:r>
    </w:p>
    <w:p w14:paraId="026145C6" w14:textId="7C10425E" w:rsidR="00E615AD" w:rsidRPr="00E615AD" w:rsidRDefault="00E615AD" w:rsidP="00E615AD">
      <w:pPr>
        <w:ind w:firstLine="720"/>
        <w:rPr>
          <w:rFonts w:asciiTheme="minorHAnsi" w:hAnsiTheme="minorHAnsi" w:cstheme="minorHAnsi"/>
          <w:sz w:val="18"/>
          <w:szCs w:val="18"/>
        </w:rPr>
      </w:pPr>
      <w:r w:rsidRPr="00E615AD">
        <w:rPr>
          <w:rFonts w:asciiTheme="minorHAnsi" w:hAnsiTheme="minorHAnsi" w:cstheme="minorHAnsi"/>
          <w:sz w:val="18"/>
          <w:szCs w:val="18"/>
        </w:rPr>
        <w:t xml:space="preserve">session presented at the IUPUI Assessment Institute. </w:t>
      </w:r>
    </w:p>
    <w:p w14:paraId="31E8E24F" w14:textId="2E8CB6C1" w:rsidR="00E615AD" w:rsidRDefault="00E615AD" w:rsidP="00E615AD">
      <w:pPr>
        <w:rPr>
          <w:rFonts w:asciiTheme="minorHAnsi" w:hAnsiTheme="minorHAnsi" w:cstheme="minorHAnsi"/>
          <w:sz w:val="18"/>
          <w:szCs w:val="18"/>
        </w:rPr>
      </w:pPr>
      <w:r w:rsidRPr="00E615AD">
        <w:rPr>
          <w:rFonts w:asciiTheme="minorHAnsi" w:hAnsiTheme="minorHAnsi" w:cstheme="minorHAnsi"/>
          <w:b/>
          <w:bCs/>
          <w:sz w:val="18"/>
          <w:szCs w:val="18"/>
        </w:rPr>
        <w:t>Thompson, K.N.,</w:t>
      </w:r>
      <w:r w:rsidRPr="00E615AD">
        <w:rPr>
          <w:rFonts w:asciiTheme="minorHAnsi" w:hAnsiTheme="minorHAnsi" w:cstheme="minorHAnsi"/>
          <w:sz w:val="18"/>
          <w:szCs w:val="18"/>
        </w:rPr>
        <w:t xml:space="preserve"> &amp; Leventhal, B.C. (2020, Sept</w:t>
      </w:r>
      <w:r w:rsidR="00D83228">
        <w:rPr>
          <w:rFonts w:asciiTheme="minorHAnsi" w:hAnsiTheme="minorHAnsi" w:cstheme="minorHAnsi"/>
          <w:sz w:val="18"/>
          <w:szCs w:val="18"/>
        </w:rPr>
        <w:t>ember</w:t>
      </w:r>
      <w:r w:rsidRPr="00E615AD">
        <w:rPr>
          <w:rFonts w:asciiTheme="minorHAnsi" w:hAnsiTheme="minorHAnsi" w:cstheme="minorHAnsi"/>
          <w:sz w:val="18"/>
          <w:szCs w:val="18"/>
        </w:rPr>
        <w:t xml:space="preserve">). </w:t>
      </w:r>
      <w:r w:rsidRPr="00E615AD">
        <w:rPr>
          <w:rFonts w:asciiTheme="minorHAnsi" w:hAnsiTheme="minorHAnsi" w:cstheme="minorHAnsi"/>
          <w:i/>
          <w:iCs/>
          <w:sz w:val="18"/>
          <w:szCs w:val="18"/>
        </w:rPr>
        <w:t xml:space="preserve">The impact of undesirable distractors on estimates of ability. </w:t>
      </w:r>
      <w:r w:rsidRPr="00E615AD">
        <w:rPr>
          <w:rFonts w:asciiTheme="minorHAnsi" w:hAnsiTheme="minorHAnsi" w:cstheme="minorHAnsi"/>
          <w:sz w:val="18"/>
          <w:szCs w:val="18"/>
        </w:rPr>
        <w:t xml:space="preserve">Paper presented virtually at the annual </w:t>
      </w:r>
    </w:p>
    <w:p w14:paraId="58B6E8DD" w14:textId="15FFE333" w:rsidR="00E615AD" w:rsidRPr="00E615AD" w:rsidRDefault="00E615AD" w:rsidP="00E615AD">
      <w:pPr>
        <w:ind w:firstLine="720"/>
        <w:rPr>
          <w:rFonts w:asciiTheme="minorHAnsi" w:hAnsiTheme="minorHAnsi" w:cstheme="minorHAnsi"/>
          <w:sz w:val="18"/>
          <w:szCs w:val="18"/>
        </w:rPr>
      </w:pPr>
      <w:r w:rsidRPr="00E615AD">
        <w:rPr>
          <w:rFonts w:asciiTheme="minorHAnsi" w:hAnsiTheme="minorHAnsi" w:cstheme="minorHAnsi"/>
          <w:sz w:val="18"/>
          <w:szCs w:val="18"/>
        </w:rPr>
        <w:t>meeting of the National Council on Measurement in Education (NCME)</w:t>
      </w:r>
      <w:r w:rsidR="009106E5" w:rsidRPr="007220C7">
        <w:rPr>
          <w:rFonts w:asciiTheme="minorHAnsi" w:hAnsiTheme="minorHAnsi" w:cstheme="minorHAnsi"/>
          <w:sz w:val="18"/>
          <w:szCs w:val="18"/>
        </w:rPr>
        <w:t>, Virtual</w:t>
      </w:r>
    </w:p>
    <w:p w14:paraId="24A012EF" w14:textId="77777777" w:rsidR="00130F47" w:rsidRDefault="007220C7" w:rsidP="00130F47">
      <w:pPr>
        <w:rPr>
          <w:rFonts w:asciiTheme="minorHAnsi" w:hAnsiTheme="minorHAnsi" w:cstheme="minorHAnsi"/>
          <w:sz w:val="18"/>
          <w:szCs w:val="18"/>
        </w:rPr>
      </w:pPr>
      <w:r w:rsidRPr="007220C7">
        <w:rPr>
          <w:rFonts w:asciiTheme="minorHAnsi" w:hAnsiTheme="minorHAnsi" w:cstheme="minorHAnsi"/>
          <w:b/>
          <w:bCs/>
          <w:sz w:val="18"/>
          <w:szCs w:val="18"/>
        </w:rPr>
        <w:t xml:space="preserve">Satkus, P., </w:t>
      </w:r>
      <w:r w:rsidRPr="007220C7">
        <w:rPr>
          <w:rFonts w:asciiTheme="minorHAnsi" w:hAnsiTheme="minorHAnsi" w:cstheme="minorHAnsi"/>
          <w:sz w:val="18"/>
          <w:szCs w:val="18"/>
        </w:rPr>
        <w:t>&amp; Finney, S.J. (2020, Sept</w:t>
      </w:r>
      <w:r w:rsidR="00DA7C32">
        <w:rPr>
          <w:rFonts w:asciiTheme="minorHAnsi" w:hAnsiTheme="minorHAnsi" w:cstheme="minorHAnsi"/>
          <w:sz w:val="18"/>
          <w:szCs w:val="18"/>
        </w:rPr>
        <w:t>ember</w:t>
      </w:r>
      <w:r w:rsidRPr="007220C7">
        <w:rPr>
          <w:rFonts w:asciiTheme="minorHAnsi" w:hAnsiTheme="minorHAnsi" w:cstheme="minorHAnsi"/>
          <w:sz w:val="18"/>
          <w:szCs w:val="18"/>
        </w:rPr>
        <w:t xml:space="preserve">). </w:t>
      </w:r>
      <w:r w:rsidRPr="007220C7">
        <w:rPr>
          <w:rFonts w:asciiTheme="minorHAnsi" w:hAnsiTheme="minorHAnsi" w:cstheme="minorHAnsi"/>
          <w:i/>
          <w:iCs/>
          <w:sz w:val="18"/>
          <w:szCs w:val="18"/>
        </w:rPr>
        <w:t>Test value and emotions: Predicting examinee effort and performance on low-stakes tests</w:t>
      </w:r>
      <w:r w:rsidRPr="007220C7">
        <w:rPr>
          <w:rFonts w:asciiTheme="minorHAnsi" w:hAnsiTheme="minorHAnsi" w:cstheme="minorHAnsi"/>
          <w:sz w:val="18"/>
          <w:szCs w:val="18"/>
        </w:rPr>
        <w:t xml:space="preserve">. Paper presented at </w:t>
      </w:r>
    </w:p>
    <w:p w14:paraId="702B6046" w14:textId="110C6C36" w:rsidR="007220C7" w:rsidRDefault="007220C7" w:rsidP="00130F47">
      <w:pPr>
        <w:ind w:firstLine="720"/>
        <w:rPr>
          <w:rFonts w:asciiTheme="minorHAnsi" w:hAnsiTheme="minorHAnsi" w:cstheme="minorHAnsi"/>
          <w:sz w:val="18"/>
          <w:szCs w:val="18"/>
        </w:rPr>
      </w:pPr>
      <w:r w:rsidRPr="007220C7">
        <w:rPr>
          <w:rFonts w:asciiTheme="minorHAnsi" w:hAnsiTheme="minorHAnsi" w:cstheme="minorHAnsi"/>
          <w:sz w:val="18"/>
          <w:szCs w:val="18"/>
        </w:rPr>
        <w:t>the annual meeting of the National Council on Measurement in Education, Virtual</w:t>
      </w:r>
    </w:p>
    <w:p w14:paraId="020BB14D" w14:textId="77777777" w:rsidR="0002761A" w:rsidRDefault="0002761A" w:rsidP="0002761A">
      <w:pPr>
        <w:rPr>
          <w:rFonts w:asciiTheme="minorHAnsi" w:hAnsiTheme="minorHAnsi" w:cstheme="minorHAnsi"/>
          <w:sz w:val="18"/>
          <w:szCs w:val="18"/>
        </w:rPr>
      </w:pPr>
      <w:r w:rsidRPr="0002761A">
        <w:rPr>
          <w:rFonts w:asciiTheme="minorHAnsi" w:hAnsiTheme="minorHAnsi" w:cstheme="minorHAnsi"/>
          <w:sz w:val="18"/>
          <w:szCs w:val="18"/>
        </w:rPr>
        <w:t xml:space="preserve">Leventhal, B. C. &amp; </w:t>
      </w:r>
      <w:r w:rsidRPr="0002761A">
        <w:rPr>
          <w:rFonts w:asciiTheme="minorHAnsi" w:hAnsiTheme="minorHAnsi" w:cstheme="minorHAnsi"/>
          <w:b/>
          <w:bCs/>
          <w:sz w:val="18"/>
          <w:szCs w:val="18"/>
        </w:rPr>
        <w:t>Thompson, K. N</w:t>
      </w:r>
      <w:r w:rsidRPr="0002761A">
        <w:rPr>
          <w:rFonts w:asciiTheme="minorHAnsi" w:hAnsiTheme="minorHAnsi" w:cstheme="minorHAnsi"/>
          <w:sz w:val="18"/>
          <w:szCs w:val="18"/>
        </w:rPr>
        <w:t xml:space="preserve"> (2020, June 23). The current state of educational measurement and what we’ve learned. Paper presented at the Annual </w:t>
      </w:r>
    </w:p>
    <w:p w14:paraId="575C74E2" w14:textId="77777777" w:rsidR="0002761A" w:rsidRDefault="0002761A" w:rsidP="0002761A">
      <w:pPr>
        <w:ind w:firstLine="720"/>
        <w:rPr>
          <w:rFonts w:asciiTheme="minorHAnsi" w:hAnsiTheme="minorHAnsi" w:cstheme="minorHAnsi"/>
          <w:sz w:val="18"/>
          <w:szCs w:val="18"/>
        </w:rPr>
      </w:pPr>
      <w:r w:rsidRPr="0002761A">
        <w:rPr>
          <w:rFonts w:asciiTheme="minorHAnsi" w:hAnsiTheme="minorHAnsi" w:cstheme="minorHAnsi"/>
          <w:sz w:val="18"/>
          <w:szCs w:val="18"/>
        </w:rPr>
        <w:t>Meeting of the National Council on Measurement in Education (NCME), Virtual Presentation.</w:t>
      </w:r>
    </w:p>
    <w:p w14:paraId="4C8E3907" w14:textId="159D874E" w:rsidR="00D9449D" w:rsidRDefault="00E51325" w:rsidP="0002761A">
      <w:pPr>
        <w:rPr>
          <w:rFonts w:asciiTheme="minorHAnsi" w:hAnsiTheme="minorHAnsi" w:cstheme="minorHAnsi"/>
          <w:sz w:val="18"/>
          <w:szCs w:val="18"/>
        </w:rPr>
      </w:pPr>
      <w:r w:rsidRPr="0002761A">
        <w:rPr>
          <w:rFonts w:asciiTheme="minorHAnsi" w:hAnsiTheme="minorHAnsi" w:cstheme="minorHAnsi"/>
          <w:b/>
          <w:bCs/>
          <w:sz w:val="18"/>
          <w:szCs w:val="18"/>
        </w:rPr>
        <w:t>Thompson, K.N.,</w:t>
      </w:r>
      <w:r w:rsidRPr="0002761A">
        <w:rPr>
          <w:rFonts w:asciiTheme="minorHAnsi" w:hAnsiTheme="minorHAnsi" w:cstheme="minorHAnsi"/>
          <w:sz w:val="18"/>
          <w:szCs w:val="18"/>
        </w:rPr>
        <w:t xml:space="preserve"> &amp; Leventhal, B.C. (2019, October).</w:t>
      </w:r>
      <w:r w:rsidRPr="00D9449D">
        <w:rPr>
          <w:rFonts w:asciiTheme="minorHAnsi" w:hAnsiTheme="minorHAnsi" w:cstheme="minorHAnsi"/>
          <w:sz w:val="18"/>
          <w:szCs w:val="18"/>
        </w:rPr>
        <w:t xml:space="preserve"> </w:t>
      </w:r>
      <w:r w:rsidRPr="00D9449D">
        <w:rPr>
          <w:rFonts w:asciiTheme="minorHAnsi" w:hAnsiTheme="minorHAnsi" w:cstheme="minorHAnsi"/>
          <w:i/>
          <w:sz w:val="18"/>
          <w:szCs w:val="18"/>
        </w:rPr>
        <w:t>Interpreting distractor function: The paradigm does matter.</w:t>
      </w:r>
      <w:r w:rsidRPr="00D9449D">
        <w:rPr>
          <w:rFonts w:asciiTheme="minorHAnsi" w:hAnsiTheme="minorHAnsi" w:cstheme="minorHAnsi"/>
          <w:sz w:val="18"/>
          <w:szCs w:val="18"/>
        </w:rPr>
        <w:t xml:space="preserve"> Paper presented at the annual conference of </w:t>
      </w:r>
    </w:p>
    <w:p w14:paraId="67C8A20A" w14:textId="4E69D146" w:rsidR="00E51325" w:rsidRPr="00D9449D" w:rsidRDefault="00E51325" w:rsidP="00D9449D">
      <w:pPr>
        <w:ind w:firstLine="720"/>
        <w:rPr>
          <w:rFonts w:asciiTheme="minorHAnsi" w:hAnsiTheme="minorHAnsi" w:cstheme="minorHAnsi"/>
          <w:sz w:val="18"/>
          <w:szCs w:val="18"/>
        </w:rPr>
      </w:pPr>
      <w:r w:rsidRPr="00D9449D">
        <w:rPr>
          <w:rFonts w:asciiTheme="minorHAnsi" w:hAnsiTheme="minorHAnsi" w:cstheme="minorHAnsi"/>
          <w:sz w:val="18"/>
          <w:szCs w:val="18"/>
        </w:rPr>
        <w:t xml:space="preserve">the Northeastern Educational Research Association, Trumbull, CT. </w:t>
      </w:r>
    </w:p>
    <w:p w14:paraId="25280C74" w14:textId="0490CEA8" w:rsidR="00D9449D" w:rsidRDefault="005E5BDA" w:rsidP="00CF1233">
      <w:pPr>
        <w:pStyle w:val="NoSpacing"/>
        <w:rPr>
          <w:rFonts w:cstheme="minorHAnsi"/>
          <w:sz w:val="18"/>
          <w:szCs w:val="18"/>
        </w:rPr>
      </w:pPr>
      <w:r w:rsidRPr="00D9449D">
        <w:rPr>
          <w:rFonts w:cstheme="minorHAnsi"/>
          <w:b/>
          <w:bCs/>
          <w:sz w:val="18"/>
          <w:szCs w:val="18"/>
        </w:rPr>
        <w:t>Craig, B.G</w:t>
      </w:r>
      <w:r w:rsidRPr="00D9449D">
        <w:rPr>
          <w:rFonts w:cstheme="minorHAnsi"/>
          <w:sz w:val="18"/>
          <w:szCs w:val="18"/>
        </w:rPr>
        <w:t xml:space="preserve">., Horst, S.J., &amp; Harris, H.D. (2019, October). </w:t>
      </w:r>
      <w:r w:rsidRPr="00D9449D">
        <w:rPr>
          <w:rFonts w:cstheme="minorHAnsi"/>
          <w:i/>
          <w:sz w:val="18"/>
          <w:szCs w:val="18"/>
        </w:rPr>
        <w:t>Sonography Certification Examinations:</w:t>
      </w:r>
      <w:r w:rsidR="00F63D0E">
        <w:rPr>
          <w:rFonts w:cstheme="minorHAnsi"/>
          <w:i/>
          <w:sz w:val="18"/>
          <w:szCs w:val="18"/>
        </w:rPr>
        <w:t xml:space="preserve"> Ine </w:t>
      </w:r>
      <w:r w:rsidR="006E39D3">
        <w:rPr>
          <w:rFonts w:cstheme="minorHAnsi"/>
          <w:i/>
          <w:sz w:val="18"/>
          <w:szCs w:val="18"/>
        </w:rPr>
        <w:t>i</w:t>
      </w:r>
      <w:r w:rsidRPr="00D9449D">
        <w:rPr>
          <w:rFonts w:cstheme="minorHAnsi"/>
          <w:i/>
          <w:sz w:val="18"/>
          <w:szCs w:val="18"/>
        </w:rPr>
        <w:t xml:space="preserve">nfluence of </w:t>
      </w:r>
      <w:r w:rsidR="006E39D3">
        <w:rPr>
          <w:rFonts w:cstheme="minorHAnsi"/>
          <w:i/>
          <w:sz w:val="18"/>
          <w:szCs w:val="18"/>
        </w:rPr>
        <w:t>p</w:t>
      </w:r>
      <w:r w:rsidRPr="00D9449D">
        <w:rPr>
          <w:rFonts w:cstheme="minorHAnsi"/>
          <w:i/>
          <w:sz w:val="18"/>
          <w:szCs w:val="18"/>
        </w:rPr>
        <w:t xml:space="preserve">ractice </w:t>
      </w:r>
      <w:r w:rsidR="006E39D3">
        <w:rPr>
          <w:rFonts w:cstheme="minorHAnsi"/>
          <w:i/>
          <w:sz w:val="18"/>
          <w:szCs w:val="18"/>
        </w:rPr>
        <w:t>t</w:t>
      </w:r>
      <w:r w:rsidRPr="00D9449D">
        <w:rPr>
          <w:rFonts w:cstheme="minorHAnsi"/>
          <w:i/>
          <w:sz w:val="18"/>
          <w:szCs w:val="18"/>
        </w:rPr>
        <w:t>ests and</w:t>
      </w:r>
      <w:r w:rsidR="006E39D3">
        <w:rPr>
          <w:rFonts w:cstheme="minorHAnsi"/>
          <w:i/>
          <w:sz w:val="18"/>
          <w:szCs w:val="18"/>
        </w:rPr>
        <w:t xml:space="preserve"> s</w:t>
      </w:r>
      <w:r w:rsidRPr="00D9449D">
        <w:rPr>
          <w:rFonts w:cstheme="minorHAnsi"/>
          <w:i/>
          <w:sz w:val="18"/>
          <w:szCs w:val="18"/>
        </w:rPr>
        <w:t>elf-</w:t>
      </w:r>
      <w:r w:rsidR="006E39D3">
        <w:rPr>
          <w:rFonts w:cstheme="minorHAnsi"/>
          <w:i/>
          <w:sz w:val="18"/>
          <w:szCs w:val="18"/>
        </w:rPr>
        <w:t>s</w:t>
      </w:r>
      <w:r w:rsidRPr="00D9449D">
        <w:rPr>
          <w:rFonts w:cstheme="minorHAnsi"/>
          <w:i/>
          <w:sz w:val="18"/>
          <w:szCs w:val="18"/>
        </w:rPr>
        <w:t xml:space="preserve">election </w:t>
      </w:r>
      <w:r w:rsidR="006E39D3">
        <w:rPr>
          <w:rFonts w:cstheme="minorHAnsi"/>
          <w:i/>
          <w:sz w:val="18"/>
          <w:szCs w:val="18"/>
        </w:rPr>
        <w:t>b</w:t>
      </w:r>
      <w:r w:rsidRPr="00D9449D">
        <w:rPr>
          <w:rFonts w:cstheme="minorHAnsi"/>
          <w:i/>
          <w:sz w:val="18"/>
          <w:szCs w:val="18"/>
        </w:rPr>
        <w:t>ias</w:t>
      </w:r>
      <w:r w:rsidRPr="00D9449D">
        <w:rPr>
          <w:rFonts w:cstheme="minorHAnsi"/>
          <w:sz w:val="18"/>
          <w:szCs w:val="18"/>
        </w:rPr>
        <w:t xml:space="preserve">. Paper </w:t>
      </w:r>
    </w:p>
    <w:p w14:paraId="022DA2D6" w14:textId="372EA0EB" w:rsidR="00B874F7" w:rsidRPr="00D9449D" w:rsidRDefault="005E5BDA" w:rsidP="00D9449D">
      <w:pPr>
        <w:pStyle w:val="NoSpacing"/>
        <w:ind w:firstLine="720"/>
        <w:rPr>
          <w:rFonts w:cstheme="minorHAnsi"/>
          <w:sz w:val="18"/>
          <w:szCs w:val="18"/>
        </w:rPr>
      </w:pPr>
      <w:r w:rsidRPr="00D9449D">
        <w:rPr>
          <w:rFonts w:cstheme="minorHAnsi"/>
          <w:sz w:val="18"/>
          <w:szCs w:val="18"/>
        </w:rPr>
        <w:t>presented at the annual conference of the Northeastern Educational Research Association, Trumbull, CT.</w:t>
      </w:r>
    </w:p>
    <w:p w14:paraId="42820309" w14:textId="77777777" w:rsidR="005B64A1" w:rsidRDefault="00FD255C" w:rsidP="00CF1233">
      <w:pPr>
        <w:pStyle w:val="NoSpacing"/>
        <w:rPr>
          <w:rFonts w:cstheme="minorHAnsi"/>
          <w:sz w:val="18"/>
          <w:szCs w:val="18"/>
        </w:rPr>
      </w:pPr>
      <w:r w:rsidRPr="00D9449D">
        <w:rPr>
          <w:rFonts w:cstheme="minorHAnsi"/>
          <w:sz w:val="18"/>
          <w:szCs w:val="18"/>
        </w:rPr>
        <w:t xml:space="preserve">Hathcoat, J.D., </w:t>
      </w:r>
      <w:r w:rsidRPr="005B64A1">
        <w:rPr>
          <w:rFonts w:cstheme="minorHAnsi"/>
          <w:b/>
          <w:bCs/>
          <w:sz w:val="18"/>
          <w:szCs w:val="18"/>
        </w:rPr>
        <w:t>Blanco Murakoshi, D</w:t>
      </w:r>
      <w:r w:rsidRPr="00D9449D">
        <w:rPr>
          <w:rFonts w:cstheme="minorHAnsi"/>
          <w:sz w:val="18"/>
          <w:szCs w:val="18"/>
        </w:rPr>
        <w:t xml:space="preserve">., Leventhal, B.C., &amp; </w:t>
      </w:r>
      <w:r w:rsidRPr="005B64A1">
        <w:rPr>
          <w:rFonts w:cstheme="minorHAnsi"/>
          <w:b/>
          <w:bCs/>
          <w:sz w:val="18"/>
          <w:szCs w:val="18"/>
        </w:rPr>
        <w:t xml:space="preserve">Shapovalov, Y. </w:t>
      </w:r>
      <w:r w:rsidRPr="00D9449D">
        <w:rPr>
          <w:rFonts w:cstheme="minorHAnsi"/>
          <w:sz w:val="18"/>
          <w:szCs w:val="18"/>
        </w:rPr>
        <w:t xml:space="preserve">(2019, October). </w:t>
      </w:r>
      <w:r w:rsidRPr="00D9449D">
        <w:rPr>
          <w:rFonts w:cstheme="minorHAnsi"/>
          <w:i/>
          <w:sz w:val="18"/>
          <w:szCs w:val="18"/>
        </w:rPr>
        <w:t>Using item-level statistics to improve assessment instruments</w:t>
      </w:r>
      <w:r w:rsidRPr="00D9449D">
        <w:rPr>
          <w:rFonts w:cstheme="minorHAnsi"/>
          <w:sz w:val="18"/>
          <w:szCs w:val="18"/>
        </w:rPr>
        <w:t xml:space="preserve">. Paper </w:t>
      </w:r>
    </w:p>
    <w:p w14:paraId="7888B3B6" w14:textId="4031687B" w:rsidR="002267D3" w:rsidRPr="00D9449D" w:rsidRDefault="00FD255C" w:rsidP="005B64A1">
      <w:pPr>
        <w:pStyle w:val="NoSpacing"/>
        <w:ind w:firstLine="720"/>
        <w:rPr>
          <w:rFonts w:cstheme="minorHAnsi"/>
          <w:sz w:val="18"/>
          <w:szCs w:val="18"/>
        </w:rPr>
      </w:pPr>
      <w:r w:rsidRPr="00D9449D">
        <w:rPr>
          <w:rFonts w:cstheme="minorHAnsi"/>
          <w:sz w:val="18"/>
          <w:szCs w:val="18"/>
        </w:rPr>
        <w:t>presented at the IUPUI Assessment Institute, Indianapolis, IN.</w:t>
      </w:r>
    </w:p>
    <w:p w14:paraId="7C9DFFC3" w14:textId="77777777" w:rsidR="005B64A1" w:rsidRDefault="000E7118" w:rsidP="000E7118">
      <w:pPr>
        <w:rPr>
          <w:rFonts w:asciiTheme="minorHAnsi" w:hAnsiTheme="minorHAnsi" w:cstheme="minorHAnsi"/>
          <w:i/>
          <w:sz w:val="18"/>
          <w:szCs w:val="18"/>
        </w:rPr>
      </w:pPr>
      <w:r w:rsidRPr="00D9449D">
        <w:rPr>
          <w:rFonts w:asciiTheme="minorHAnsi" w:hAnsiTheme="minorHAnsi" w:cstheme="minorHAnsi"/>
          <w:sz w:val="18"/>
          <w:szCs w:val="18"/>
        </w:rPr>
        <w:t xml:space="preserve">Perkins, B.A., Finney, S.J., &amp; </w:t>
      </w:r>
      <w:r w:rsidRPr="005B64A1">
        <w:rPr>
          <w:rFonts w:asciiTheme="minorHAnsi" w:hAnsiTheme="minorHAnsi" w:cstheme="minorHAnsi"/>
          <w:b/>
          <w:bCs/>
          <w:sz w:val="18"/>
          <w:szCs w:val="18"/>
        </w:rPr>
        <w:t>Satkus, P</w:t>
      </w:r>
      <w:r w:rsidRPr="00D9449D">
        <w:rPr>
          <w:rFonts w:asciiTheme="minorHAnsi" w:hAnsiTheme="minorHAnsi" w:cstheme="minorHAnsi"/>
          <w:sz w:val="18"/>
          <w:szCs w:val="18"/>
        </w:rPr>
        <w:t xml:space="preserve">. (2019, July). </w:t>
      </w:r>
      <w:r w:rsidRPr="00D9449D">
        <w:rPr>
          <w:rFonts w:asciiTheme="minorHAnsi" w:hAnsiTheme="minorHAnsi" w:cstheme="minorHAnsi"/>
          <w:i/>
          <w:sz w:val="18"/>
          <w:szCs w:val="18"/>
        </w:rPr>
        <w:t xml:space="preserve">Predicting examinee effort and test performance from change in emotions during a test: A latent growth </w:t>
      </w:r>
    </w:p>
    <w:p w14:paraId="43D9380F" w14:textId="10BB4DA2" w:rsidR="000E7118" w:rsidRPr="00D9449D" w:rsidRDefault="000E7118" w:rsidP="005B64A1">
      <w:pPr>
        <w:ind w:firstLine="720"/>
        <w:rPr>
          <w:rFonts w:asciiTheme="minorHAnsi" w:hAnsiTheme="minorHAnsi" w:cstheme="minorHAnsi"/>
          <w:sz w:val="18"/>
          <w:szCs w:val="18"/>
        </w:rPr>
      </w:pPr>
      <w:r w:rsidRPr="00D9449D">
        <w:rPr>
          <w:rFonts w:asciiTheme="minorHAnsi" w:hAnsiTheme="minorHAnsi" w:cstheme="minorHAnsi"/>
          <w:i/>
          <w:sz w:val="18"/>
          <w:szCs w:val="18"/>
        </w:rPr>
        <w:t>model</w:t>
      </w:r>
      <w:r w:rsidRPr="00D9449D">
        <w:rPr>
          <w:rFonts w:asciiTheme="minorHAnsi" w:hAnsiTheme="minorHAnsi" w:cstheme="minorHAnsi"/>
          <w:sz w:val="18"/>
          <w:szCs w:val="18"/>
        </w:rPr>
        <w:t xml:space="preserve">. Paper presented at the European Conference on Psychological Assessment, Brussels, Belgium. </w:t>
      </w:r>
    </w:p>
    <w:p w14:paraId="7BD247AC" w14:textId="77777777" w:rsidR="005B64A1" w:rsidRDefault="00BC0430" w:rsidP="00BC0430">
      <w:pPr>
        <w:rPr>
          <w:rFonts w:asciiTheme="minorHAnsi" w:hAnsiTheme="minorHAnsi" w:cstheme="minorHAnsi"/>
          <w:i/>
          <w:sz w:val="18"/>
          <w:szCs w:val="18"/>
        </w:rPr>
      </w:pPr>
      <w:r w:rsidRPr="005B64A1">
        <w:rPr>
          <w:rFonts w:asciiTheme="minorHAnsi" w:hAnsiTheme="minorHAnsi" w:cstheme="minorHAnsi"/>
          <w:b/>
          <w:bCs/>
          <w:sz w:val="18"/>
          <w:szCs w:val="18"/>
        </w:rPr>
        <w:t>Satkus, P</w:t>
      </w:r>
      <w:r w:rsidRPr="00D9449D">
        <w:rPr>
          <w:rFonts w:asciiTheme="minorHAnsi" w:hAnsiTheme="minorHAnsi" w:cstheme="minorHAnsi"/>
          <w:sz w:val="18"/>
          <w:szCs w:val="18"/>
        </w:rPr>
        <w:t xml:space="preserve">., Finney, S.J., &amp; Perkins, B.A. (2019, July). </w:t>
      </w:r>
      <w:r w:rsidRPr="00D9449D">
        <w:rPr>
          <w:rFonts w:asciiTheme="minorHAnsi" w:hAnsiTheme="minorHAnsi" w:cstheme="minorHAnsi"/>
          <w:i/>
          <w:sz w:val="18"/>
          <w:szCs w:val="18"/>
        </w:rPr>
        <w:t xml:space="preserve">Examining the functioning of test </w:t>
      </w:r>
      <w:proofErr w:type="gramStart"/>
      <w:r w:rsidRPr="00D9449D">
        <w:rPr>
          <w:rFonts w:asciiTheme="minorHAnsi" w:hAnsiTheme="minorHAnsi" w:cstheme="minorHAnsi"/>
          <w:i/>
          <w:sz w:val="18"/>
          <w:szCs w:val="18"/>
        </w:rPr>
        <w:t>emotion</w:t>
      </w:r>
      <w:proofErr w:type="gramEnd"/>
      <w:r w:rsidRPr="00D9449D">
        <w:rPr>
          <w:rFonts w:asciiTheme="minorHAnsi" w:hAnsiTheme="minorHAnsi" w:cstheme="minorHAnsi"/>
          <w:i/>
          <w:sz w:val="18"/>
          <w:szCs w:val="18"/>
        </w:rPr>
        <w:t xml:space="preserve"> items across testing platforms and gender: A measurement </w:t>
      </w:r>
    </w:p>
    <w:p w14:paraId="4552B83D" w14:textId="5469D9B8" w:rsidR="00BC0430" w:rsidRPr="00D9449D" w:rsidRDefault="00BC0430" w:rsidP="005B64A1">
      <w:pPr>
        <w:ind w:firstLine="720"/>
        <w:rPr>
          <w:rFonts w:asciiTheme="minorHAnsi" w:hAnsiTheme="minorHAnsi" w:cstheme="minorHAnsi"/>
          <w:sz w:val="18"/>
          <w:szCs w:val="18"/>
        </w:rPr>
      </w:pPr>
      <w:r w:rsidRPr="00D9449D">
        <w:rPr>
          <w:rFonts w:asciiTheme="minorHAnsi" w:hAnsiTheme="minorHAnsi" w:cstheme="minorHAnsi"/>
          <w:i/>
          <w:sz w:val="18"/>
          <w:szCs w:val="18"/>
        </w:rPr>
        <w:t>invariance study</w:t>
      </w:r>
      <w:r w:rsidRPr="00D9449D">
        <w:rPr>
          <w:rFonts w:asciiTheme="minorHAnsi" w:hAnsiTheme="minorHAnsi" w:cstheme="minorHAnsi"/>
          <w:sz w:val="18"/>
          <w:szCs w:val="18"/>
        </w:rPr>
        <w:t xml:space="preserve">. Paper presented at the European Conference on Psychological Assessment, Brussels, Belgium. </w:t>
      </w:r>
    </w:p>
    <w:p w14:paraId="3E293AD8" w14:textId="2560807B" w:rsidR="0067745C" w:rsidRDefault="00175257" w:rsidP="00CF1233">
      <w:pPr>
        <w:pStyle w:val="NoSpacing"/>
        <w:rPr>
          <w:rFonts w:cstheme="minorHAnsi"/>
          <w:bCs/>
          <w:i/>
          <w:color w:val="000000" w:themeColor="text1"/>
          <w:sz w:val="18"/>
          <w:szCs w:val="18"/>
        </w:rPr>
      </w:pPr>
      <w:r w:rsidRPr="0067745C">
        <w:rPr>
          <w:rFonts w:cstheme="minorHAnsi"/>
          <w:b/>
          <w:color w:val="000000" w:themeColor="text1"/>
          <w:sz w:val="18"/>
          <w:szCs w:val="18"/>
        </w:rPr>
        <w:t>Craig, B.G., Thompson, K</w:t>
      </w:r>
      <w:r w:rsidRPr="0067745C">
        <w:rPr>
          <w:rFonts w:cstheme="minorHAnsi"/>
          <w:bCs/>
          <w:color w:val="000000" w:themeColor="text1"/>
          <w:sz w:val="18"/>
          <w:szCs w:val="18"/>
        </w:rPr>
        <w:t xml:space="preserve">., Leventhal, B.C., &amp; Horst, S.J. (2019, May). </w:t>
      </w:r>
      <w:r w:rsidRPr="0067745C">
        <w:rPr>
          <w:rFonts w:cstheme="minorHAnsi"/>
          <w:bCs/>
          <w:i/>
          <w:color w:val="000000" w:themeColor="text1"/>
          <w:sz w:val="18"/>
          <w:szCs w:val="18"/>
        </w:rPr>
        <w:t xml:space="preserve">Mindset and Motivation: Attitudinal Predictors of First-Year Oral Communication </w:t>
      </w:r>
    </w:p>
    <w:p w14:paraId="0270E6E1" w14:textId="32C156BC" w:rsidR="00175257" w:rsidRPr="0067745C" w:rsidRDefault="00175257" w:rsidP="0067745C">
      <w:pPr>
        <w:pStyle w:val="NoSpacing"/>
        <w:ind w:firstLine="720"/>
        <w:rPr>
          <w:rFonts w:cstheme="minorHAnsi"/>
          <w:bCs/>
          <w:color w:val="000000" w:themeColor="text1"/>
          <w:sz w:val="18"/>
          <w:szCs w:val="18"/>
        </w:rPr>
      </w:pPr>
      <w:r w:rsidRPr="0067745C">
        <w:rPr>
          <w:rFonts w:cstheme="minorHAnsi"/>
          <w:bCs/>
          <w:i/>
          <w:color w:val="000000" w:themeColor="text1"/>
          <w:sz w:val="18"/>
          <w:szCs w:val="18"/>
        </w:rPr>
        <w:t>Competence</w:t>
      </w:r>
      <w:r w:rsidRPr="0067745C">
        <w:rPr>
          <w:rFonts w:cstheme="minorHAnsi"/>
          <w:bCs/>
          <w:color w:val="000000" w:themeColor="text1"/>
          <w:sz w:val="18"/>
          <w:szCs w:val="18"/>
        </w:rPr>
        <w:t>. Poster presented at the annual meeting of the Association of Psychological Sciences, Washington, D.C.</w:t>
      </w:r>
    </w:p>
    <w:p w14:paraId="5809DEE8" w14:textId="77777777" w:rsidR="0067745C" w:rsidRDefault="00B30DD2" w:rsidP="00CF1233">
      <w:pPr>
        <w:pStyle w:val="NoSpacing"/>
        <w:rPr>
          <w:rFonts w:cstheme="minorHAnsi"/>
          <w:bCs/>
          <w:sz w:val="18"/>
          <w:szCs w:val="18"/>
        </w:rPr>
      </w:pPr>
      <w:r w:rsidRPr="0067745C">
        <w:rPr>
          <w:rFonts w:cstheme="minorHAnsi"/>
          <w:bCs/>
          <w:sz w:val="18"/>
          <w:szCs w:val="18"/>
        </w:rPr>
        <w:t>Perkins, B.A., Finney, S.J., &amp;</w:t>
      </w:r>
      <w:r w:rsidRPr="0067745C">
        <w:rPr>
          <w:rFonts w:cstheme="minorHAnsi"/>
          <w:b/>
          <w:sz w:val="18"/>
          <w:szCs w:val="18"/>
        </w:rPr>
        <w:t xml:space="preserve"> Satkus, P</w:t>
      </w:r>
      <w:r w:rsidRPr="0067745C">
        <w:rPr>
          <w:rFonts w:cstheme="minorHAnsi"/>
          <w:bCs/>
          <w:sz w:val="18"/>
          <w:szCs w:val="18"/>
        </w:rPr>
        <w:t xml:space="preserve">. (2019, May). </w:t>
      </w:r>
      <w:r w:rsidRPr="0067745C">
        <w:rPr>
          <w:rFonts w:cstheme="minorHAnsi"/>
          <w:bCs/>
          <w:i/>
          <w:sz w:val="18"/>
          <w:szCs w:val="18"/>
        </w:rPr>
        <w:t>Examining configural, metric, and scalar invariance of test emotion items over time.</w:t>
      </w:r>
      <w:r w:rsidRPr="0067745C">
        <w:rPr>
          <w:rFonts w:cstheme="minorHAnsi"/>
          <w:bCs/>
          <w:sz w:val="18"/>
          <w:szCs w:val="18"/>
        </w:rPr>
        <w:t xml:space="preserve"> Paper presented at </w:t>
      </w:r>
    </w:p>
    <w:p w14:paraId="25F1B0EF" w14:textId="2078DED9" w:rsidR="00175257" w:rsidRPr="0067745C" w:rsidRDefault="00B30DD2" w:rsidP="0067745C">
      <w:pPr>
        <w:pStyle w:val="NoSpacing"/>
        <w:ind w:firstLine="720"/>
        <w:rPr>
          <w:rFonts w:cstheme="minorHAnsi"/>
          <w:bCs/>
          <w:sz w:val="18"/>
          <w:szCs w:val="18"/>
        </w:rPr>
      </w:pPr>
      <w:r w:rsidRPr="0067745C">
        <w:rPr>
          <w:rFonts w:cstheme="minorHAnsi"/>
          <w:bCs/>
          <w:sz w:val="18"/>
          <w:szCs w:val="18"/>
        </w:rPr>
        <w:t>the annual meeting of the Association of Psychological Sciences, Washington, D.C.</w:t>
      </w:r>
    </w:p>
    <w:p w14:paraId="18D8BB07" w14:textId="77777777" w:rsidR="0067745C" w:rsidRDefault="0054480F" w:rsidP="00CF1233">
      <w:pPr>
        <w:pStyle w:val="NoSpacing"/>
        <w:rPr>
          <w:rFonts w:cstheme="minorHAnsi"/>
          <w:bCs/>
          <w:sz w:val="18"/>
          <w:szCs w:val="18"/>
        </w:rPr>
      </w:pPr>
      <w:r w:rsidRPr="0067745C">
        <w:rPr>
          <w:rFonts w:cstheme="minorHAnsi"/>
          <w:b/>
          <w:sz w:val="18"/>
          <w:szCs w:val="18"/>
        </w:rPr>
        <w:t>Satkus, P</w:t>
      </w:r>
      <w:r w:rsidRPr="0067745C">
        <w:rPr>
          <w:rFonts w:cstheme="minorHAnsi"/>
          <w:bCs/>
          <w:sz w:val="18"/>
          <w:szCs w:val="18"/>
        </w:rPr>
        <w:t xml:space="preserve">., Finney, S.J., &amp; Perkins, B. A. (2019, May). </w:t>
      </w:r>
      <w:r w:rsidRPr="0067745C">
        <w:rPr>
          <w:rFonts w:cstheme="minorHAnsi"/>
          <w:bCs/>
          <w:i/>
          <w:sz w:val="18"/>
          <w:szCs w:val="18"/>
        </w:rPr>
        <w:t>Simultaneous change in emotions during testing: A multivariate growth model.</w:t>
      </w:r>
      <w:r w:rsidRPr="0067745C">
        <w:rPr>
          <w:rFonts w:cstheme="minorHAnsi"/>
          <w:bCs/>
          <w:sz w:val="18"/>
          <w:szCs w:val="18"/>
        </w:rPr>
        <w:t xml:space="preserve"> Paper presented at the </w:t>
      </w:r>
    </w:p>
    <w:p w14:paraId="7B897675" w14:textId="0DB94D57" w:rsidR="00B30DD2" w:rsidRPr="0067745C" w:rsidRDefault="0054480F" w:rsidP="0067745C">
      <w:pPr>
        <w:pStyle w:val="NoSpacing"/>
        <w:ind w:firstLine="720"/>
        <w:rPr>
          <w:rFonts w:cstheme="minorHAnsi"/>
          <w:bCs/>
          <w:color w:val="000000" w:themeColor="text1"/>
          <w:sz w:val="18"/>
          <w:szCs w:val="18"/>
        </w:rPr>
      </w:pPr>
      <w:r w:rsidRPr="0067745C">
        <w:rPr>
          <w:rFonts w:cstheme="minorHAnsi"/>
          <w:bCs/>
          <w:sz w:val="18"/>
          <w:szCs w:val="18"/>
        </w:rPr>
        <w:t>annual meeting of the Association of Psychological Sciences, Washington DC.</w:t>
      </w:r>
    </w:p>
    <w:p w14:paraId="073B5126" w14:textId="77777777" w:rsidR="0067745C" w:rsidRDefault="00B84AE8" w:rsidP="00CF1233">
      <w:pPr>
        <w:pStyle w:val="NoSpacing"/>
        <w:rPr>
          <w:rFonts w:cstheme="minorHAnsi"/>
          <w:bCs/>
          <w:i/>
          <w:color w:val="000000" w:themeColor="text1"/>
          <w:sz w:val="18"/>
          <w:szCs w:val="18"/>
        </w:rPr>
      </w:pPr>
      <w:r w:rsidRPr="0067745C">
        <w:rPr>
          <w:rFonts w:cstheme="minorHAnsi"/>
          <w:b/>
          <w:color w:val="000000" w:themeColor="text1"/>
          <w:sz w:val="18"/>
          <w:szCs w:val="18"/>
        </w:rPr>
        <w:t>Blanco Murakoshi, D</w:t>
      </w:r>
      <w:r w:rsidRPr="0067745C">
        <w:rPr>
          <w:rFonts w:cstheme="minorHAnsi"/>
          <w:bCs/>
          <w:color w:val="000000" w:themeColor="text1"/>
          <w:sz w:val="18"/>
          <w:szCs w:val="18"/>
        </w:rPr>
        <w:t xml:space="preserve">., </w:t>
      </w:r>
      <w:r w:rsidRPr="0067745C">
        <w:rPr>
          <w:rFonts w:cstheme="minorHAnsi"/>
          <w:b/>
          <w:color w:val="000000" w:themeColor="text1"/>
          <w:sz w:val="18"/>
          <w:szCs w:val="18"/>
        </w:rPr>
        <w:t>Shapovalov, Y</w:t>
      </w:r>
      <w:r w:rsidRPr="0067745C">
        <w:rPr>
          <w:rFonts w:cstheme="minorHAnsi"/>
          <w:bCs/>
          <w:color w:val="000000" w:themeColor="text1"/>
          <w:sz w:val="18"/>
          <w:szCs w:val="18"/>
        </w:rPr>
        <w:t xml:space="preserve">., Hathcoat, J.D., &amp; Leventhal, B.C. (2019, May). </w:t>
      </w:r>
      <w:r w:rsidRPr="0067745C">
        <w:rPr>
          <w:rFonts w:cstheme="minorHAnsi"/>
          <w:bCs/>
          <w:i/>
          <w:color w:val="000000" w:themeColor="text1"/>
          <w:sz w:val="18"/>
          <w:szCs w:val="18"/>
        </w:rPr>
        <w:t xml:space="preserve">Item analysis in a criterion-referenced </w:t>
      </w:r>
      <w:proofErr w:type="gramStart"/>
      <w:r w:rsidRPr="0067745C">
        <w:rPr>
          <w:rFonts w:cstheme="minorHAnsi"/>
          <w:bCs/>
          <w:i/>
          <w:color w:val="000000" w:themeColor="text1"/>
          <w:sz w:val="18"/>
          <w:szCs w:val="18"/>
        </w:rPr>
        <w:t>testing</w:t>
      </w:r>
      <w:proofErr w:type="gramEnd"/>
      <w:r w:rsidRPr="0067745C">
        <w:rPr>
          <w:rFonts w:cstheme="minorHAnsi"/>
          <w:bCs/>
          <w:i/>
          <w:color w:val="000000" w:themeColor="text1"/>
          <w:sz w:val="18"/>
          <w:szCs w:val="18"/>
        </w:rPr>
        <w:t xml:space="preserve">: A study of differences in </w:t>
      </w:r>
    </w:p>
    <w:p w14:paraId="67744137" w14:textId="4D8BCCC4" w:rsidR="00CF1233" w:rsidRPr="0067745C" w:rsidRDefault="00B84AE8" w:rsidP="0067745C">
      <w:pPr>
        <w:pStyle w:val="NoSpacing"/>
        <w:ind w:firstLine="720"/>
        <w:rPr>
          <w:rFonts w:cstheme="minorHAnsi"/>
          <w:bCs/>
          <w:sz w:val="18"/>
          <w:szCs w:val="18"/>
        </w:rPr>
      </w:pPr>
      <w:r w:rsidRPr="0067745C">
        <w:rPr>
          <w:rFonts w:cstheme="minorHAnsi"/>
          <w:bCs/>
          <w:i/>
          <w:color w:val="000000" w:themeColor="text1"/>
          <w:sz w:val="18"/>
          <w:szCs w:val="18"/>
        </w:rPr>
        <w:t>pre, post, and pre-post judgements.</w:t>
      </w:r>
      <w:r w:rsidRPr="0067745C">
        <w:rPr>
          <w:rFonts w:cstheme="minorHAnsi"/>
          <w:bCs/>
          <w:color w:val="000000" w:themeColor="text1"/>
          <w:sz w:val="18"/>
          <w:szCs w:val="18"/>
        </w:rPr>
        <w:t xml:space="preserve"> Poster presented at the Association for Psychological Sciences Annual Convention, Washington, D.C.</w:t>
      </w:r>
    </w:p>
    <w:p w14:paraId="151AEF33" w14:textId="77777777" w:rsidR="0067745C" w:rsidRDefault="00CF1233" w:rsidP="00CF1233">
      <w:pPr>
        <w:pStyle w:val="NoSpacing"/>
        <w:rPr>
          <w:rFonts w:cstheme="minorHAnsi"/>
          <w:bCs/>
          <w:i/>
          <w:sz w:val="18"/>
          <w:szCs w:val="18"/>
        </w:rPr>
      </w:pPr>
      <w:r w:rsidRPr="0067745C">
        <w:rPr>
          <w:rFonts w:cstheme="minorHAnsi"/>
          <w:b/>
          <w:sz w:val="18"/>
          <w:szCs w:val="18"/>
        </w:rPr>
        <w:t>Satkus, P</w:t>
      </w:r>
      <w:r w:rsidRPr="0067745C">
        <w:rPr>
          <w:rFonts w:cstheme="minorHAnsi"/>
          <w:bCs/>
          <w:sz w:val="18"/>
          <w:szCs w:val="18"/>
        </w:rPr>
        <w:t xml:space="preserve">., &amp; Finney, S.J. (2019, April). </w:t>
      </w:r>
      <w:r w:rsidRPr="0067745C">
        <w:rPr>
          <w:rFonts w:cstheme="minorHAnsi"/>
          <w:bCs/>
          <w:i/>
          <w:sz w:val="18"/>
          <w:szCs w:val="18"/>
        </w:rPr>
        <w:t xml:space="preserve">Test emotions, value, and self-efficacy: a longitudinal model predicting examinee effort and performance on </w:t>
      </w:r>
      <w:proofErr w:type="gramStart"/>
      <w:r w:rsidRPr="0067745C">
        <w:rPr>
          <w:rFonts w:cstheme="minorHAnsi"/>
          <w:bCs/>
          <w:i/>
          <w:sz w:val="18"/>
          <w:szCs w:val="18"/>
        </w:rPr>
        <w:t>low-stakes</w:t>
      </w:r>
      <w:proofErr w:type="gramEnd"/>
      <w:r w:rsidRPr="0067745C">
        <w:rPr>
          <w:rFonts w:cstheme="minorHAnsi"/>
          <w:bCs/>
          <w:i/>
          <w:sz w:val="18"/>
          <w:szCs w:val="18"/>
        </w:rPr>
        <w:t xml:space="preserve"> </w:t>
      </w:r>
    </w:p>
    <w:p w14:paraId="2910F8BE" w14:textId="09A4DF66" w:rsidR="00CF1233" w:rsidRPr="0067745C" w:rsidRDefault="00CF1233" w:rsidP="0067745C">
      <w:pPr>
        <w:pStyle w:val="NoSpacing"/>
        <w:ind w:firstLine="720"/>
        <w:rPr>
          <w:rFonts w:cstheme="minorHAnsi"/>
          <w:bCs/>
          <w:sz w:val="18"/>
          <w:szCs w:val="18"/>
        </w:rPr>
      </w:pPr>
      <w:r w:rsidRPr="0067745C">
        <w:rPr>
          <w:rFonts w:cstheme="minorHAnsi"/>
          <w:bCs/>
          <w:i/>
          <w:sz w:val="18"/>
          <w:szCs w:val="18"/>
        </w:rPr>
        <w:t>test</w:t>
      </w:r>
      <w:r w:rsidRPr="0067745C">
        <w:rPr>
          <w:rFonts w:cstheme="minorHAnsi"/>
          <w:bCs/>
          <w:sz w:val="18"/>
          <w:szCs w:val="18"/>
        </w:rPr>
        <w:t xml:space="preserve">. Poster presented at the Showcase of Graduate Scholarship &amp; Creative Activities at James Madison University, Harrisonburg, VA. </w:t>
      </w:r>
    </w:p>
    <w:p w14:paraId="4955B75C" w14:textId="44CD9B20" w:rsidR="00A05101" w:rsidRDefault="002343D1" w:rsidP="00A05101">
      <w:pPr>
        <w:pStyle w:val="NoSpacing"/>
        <w:rPr>
          <w:sz w:val="18"/>
          <w:szCs w:val="18"/>
        </w:rPr>
      </w:pPr>
      <w:r w:rsidRPr="00A05101">
        <w:rPr>
          <w:b/>
          <w:sz w:val="18"/>
          <w:szCs w:val="18"/>
        </w:rPr>
        <w:t>Thompson, K</w:t>
      </w:r>
      <w:r w:rsidRPr="00A05101">
        <w:rPr>
          <w:sz w:val="18"/>
          <w:szCs w:val="18"/>
        </w:rPr>
        <w:t xml:space="preserve">., </w:t>
      </w:r>
      <w:r w:rsidRPr="00A05101">
        <w:rPr>
          <w:b/>
          <w:sz w:val="18"/>
          <w:szCs w:val="18"/>
        </w:rPr>
        <w:t>Craig, B</w:t>
      </w:r>
      <w:r w:rsidRPr="00A05101">
        <w:rPr>
          <w:sz w:val="18"/>
          <w:szCs w:val="18"/>
        </w:rPr>
        <w:t xml:space="preserve">., Leventhal, B. C., &amp; Horst, S. J. (2018, November). Let’s talk about attitudes: What predicts first-year oral communication </w:t>
      </w:r>
    </w:p>
    <w:p w14:paraId="7A481EB6" w14:textId="61F684E9" w:rsidR="002343D1" w:rsidRPr="00A05101" w:rsidRDefault="002343D1" w:rsidP="00A05101">
      <w:pPr>
        <w:pStyle w:val="NoSpacing"/>
        <w:ind w:firstLine="720"/>
        <w:rPr>
          <w:sz w:val="18"/>
          <w:szCs w:val="18"/>
        </w:rPr>
      </w:pPr>
      <w:r w:rsidRPr="00A05101">
        <w:rPr>
          <w:sz w:val="18"/>
          <w:szCs w:val="18"/>
        </w:rPr>
        <w:t>competence? Poster presented at the Virginia Assessment Group annual meeting, Charlottesville, VA.</w:t>
      </w:r>
    </w:p>
    <w:p w14:paraId="3087B9FA" w14:textId="77777777" w:rsidR="00A05101" w:rsidRDefault="00A05101" w:rsidP="00A05101">
      <w:pPr>
        <w:pStyle w:val="NoSpacing"/>
        <w:rPr>
          <w:color w:val="000000"/>
          <w:sz w:val="18"/>
          <w:szCs w:val="18"/>
        </w:rPr>
      </w:pPr>
      <w:r w:rsidRPr="00A05101">
        <w:rPr>
          <w:rFonts w:eastAsia="Times New Roman"/>
          <w:b/>
          <w:color w:val="000000"/>
          <w:sz w:val="18"/>
          <w:szCs w:val="18"/>
          <w:shd w:val="clear" w:color="auto" w:fill="FFFFFF"/>
        </w:rPr>
        <w:t>Gregg, N.</w:t>
      </w:r>
      <w:r w:rsidRPr="00A05101">
        <w:rPr>
          <w:rFonts w:eastAsia="Times New Roman"/>
          <w:color w:val="000000"/>
          <w:sz w:val="18"/>
          <w:szCs w:val="18"/>
        </w:rPr>
        <w:t xml:space="preserve"> (2018, October). </w:t>
      </w:r>
      <w:r w:rsidRPr="00A05101">
        <w:rPr>
          <w:bCs/>
          <w:i/>
          <w:color w:val="000000"/>
          <w:sz w:val="18"/>
          <w:szCs w:val="18"/>
        </w:rPr>
        <w:t>Validity issues with writing assessments: Investigating DIF across assessment conditions</w:t>
      </w:r>
      <w:r w:rsidRPr="00A05101">
        <w:rPr>
          <w:bCs/>
          <w:color w:val="000000"/>
          <w:sz w:val="18"/>
          <w:szCs w:val="18"/>
        </w:rPr>
        <w:t xml:space="preserve">. </w:t>
      </w:r>
      <w:r w:rsidRPr="00A05101">
        <w:rPr>
          <w:color w:val="000000"/>
          <w:sz w:val="18"/>
          <w:szCs w:val="18"/>
        </w:rPr>
        <w:t xml:space="preserve">JMU Center for Assessment and Research </w:t>
      </w:r>
    </w:p>
    <w:p w14:paraId="774EEEA5" w14:textId="1311E4EB" w:rsidR="00A05101" w:rsidRPr="00A05101" w:rsidRDefault="00A05101" w:rsidP="00A05101">
      <w:pPr>
        <w:pStyle w:val="NoSpacing"/>
        <w:ind w:firstLine="720"/>
        <w:rPr>
          <w:bCs/>
          <w:color w:val="000000"/>
          <w:sz w:val="18"/>
          <w:szCs w:val="18"/>
        </w:rPr>
      </w:pPr>
      <w:r w:rsidRPr="00A05101">
        <w:rPr>
          <w:color w:val="000000"/>
          <w:sz w:val="18"/>
          <w:szCs w:val="18"/>
        </w:rPr>
        <w:t>Studies, Harrisonburg, VA.</w:t>
      </w:r>
    </w:p>
    <w:p w14:paraId="4DB9BDDF" w14:textId="77777777" w:rsidR="00A05101" w:rsidRDefault="00307AF8" w:rsidP="00A05101">
      <w:pPr>
        <w:pStyle w:val="NoSpacing"/>
        <w:rPr>
          <w:rFonts w:eastAsia="Times New Roman"/>
          <w:iCs/>
          <w:color w:val="000000"/>
          <w:sz w:val="18"/>
          <w:szCs w:val="18"/>
        </w:rPr>
      </w:pPr>
      <w:r w:rsidRPr="00A05101">
        <w:rPr>
          <w:b/>
          <w:color w:val="000000"/>
          <w:sz w:val="18"/>
          <w:szCs w:val="18"/>
        </w:rPr>
        <w:t>Gregg, N.</w:t>
      </w:r>
      <w:r w:rsidRPr="00A05101">
        <w:rPr>
          <w:color w:val="000000"/>
          <w:sz w:val="18"/>
          <w:szCs w:val="18"/>
        </w:rPr>
        <w:t>, Hathcoat, J.D.</w:t>
      </w:r>
      <w:r w:rsidRPr="00A05101">
        <w:rPr>
          <w:b/>
          <w:color w:val="000000"/>
          <w:sz w:val="18"/>
          <w:szCs w:val="18"/>
        </w:rPr>
        <w:t xml:space="preserve"> </w:t>
      </w:r>
      <w:r w:rsidRPr="00A05101">
        <w:rPr>
          <w:color w:val="000000"/>
          <w:sz w:val="18"/>
          <w:szCs w:val="18"/>
        </w:rPr>
        <w:t xml:space="preserve">(2018, October). </w:t>
      </w:r>
      <w:r w:rsidRPr="00A05101">
        <w:rPr>
          <w:rFonts w:eastAsia="Times New Roman"/>
          <w:iCs/>
          <w:color w:val="000000"/>
          <w:sz w:val="18"/>
          <w:szCs w:val="18"/>
        </w:rPr>
        <w:t xml:space="preserve">Validity issues with writing assessments: Investigating DIF across assessment conditions. Paper presentation at the </w:t>
      </w:r>
    </w:p>
    <w:p w14:paraId="773B800C" w14:textId="786820A8" w:rsidR="00307AF8" w:rsidRPr="00A05101" w:rsidRDefault="00307AF8" w:rsidP="00A05101">
      <w:pPr>
        <w:pStyle w:val="NoSpacing"/>
        <w:ind w:firstLine="720"/>
        <w:rPr>
          <w:rFonts w:eastAsia="Times New Roman"/>
          <w:color w:val="000000"/>
          <w:sz w:val="18"/>
          <w:szCs w:val="18"/>
        </w:rPr>
      </w:pPr>
      <w:r w:rsidRPr="00A05101">
        <w:rPr>
          <w:rFonts w:eastAsia="Times New Roman"/>
          <w:iCs/>
          <w:color w:val="000000"/>
          <w:sz w:val="18"/>
          <w:szCs w:val="18"/>
        </w:rPr>
        <w:t>annual meeting of the Northeastern Education Research Association, Trumball, CT.</w:t>
      </w:r>
    </w:p>
    <w:p w14:paraId="06A2F124" w14:textId="77777777" w:rsidR="00A05101" w:rsidRDefault="001B232F" w:rsidP="00A05101">
      <w:pPr>
        <w:pStyle w:val="NoSpacing"/>
        <w:rPr>
          <w:rFonts w:ascii="Calibri" w:hAnsi="Calibri"/>
          <w:bCs/>
          <w:color w:val="000000"/>
          <w:sz w:val="18"/>
          <w:szCs w:val="18"/>
          <w:shd w:val="clear" w:color="auto" w:fill="FFFFFF"/>
        </w:rPr>
      </w:pPr>
      <w:r w:rsidRPr="00A05101">
        <w:rPr>
          <w:rFonts w:ascii="Calibri" w:hAnsi="Calibri"/>
          <w:bCs/>
          <w:color w:val="000000"/>
          <w:sz w:val="18"/>
          <w:szCs w:val="18"/>
          <w:shd w:val="clear" w:color="auto" w:fill="FFFFFF"/>
        </w:rPr>
        <w:t xml:space="preserve">Perkins, B.A., </w:t>
      </w:r>
      <w:r w:rsidRPr="00A05101">
        <w:rPr>
          <w:rFonts w:ascii="Calibri" w:hAnsi="Calibri"/>
          <w:b/>
          <w:bCs/>
          <w:color w:val="000000"/>
          <w:sz w:val="18"/>
          <w:szCs w:val="18"/>
          <w:shd w:val="clear" w:color="auto" w:fill="FFFFFF"/>
        </w:rPr>
        <w:t>Satkus, P</w:t>
      </w:r>
      <w:r w:rsidRPr="00A05101">
        <w:rPr>
          <w:rFonts w:ascii="Calibri" w:hAnsi="Calibri"/>
          <w:bCs/>
          <w:color w:val="000000"/>
          <w:sz w:val="18"/>
          <w:szCs w:val="18"/>
          <w:shd w:val="clear" w:color="auto" w:fill="FFFFFF"/>
        </w:rPr>
        <w:t xml:space="preserve">., &amp; Finney, S.J. (2018, October). Exploring emotional reactions during low-stakes testing. Paper presented at the annual meeting of </w:t>
      </w:r>
    </w:p>
    <w:p w14:paraId="7D7D68BC" w14:textId="69B60321" w:rsidR="001B232F" w:rsidRPr="00A05101" w:rsidRDefault="001B232F" w:rsidP="00A05101">
      <w:pPr>
        <w:pStyle w:val="NoSpacing"/>
        <w:ind w:firstLine="432"/>
        <w:rPr>
          <w:rFonts w:ascii="Calibri" w:hAnsi="Calibri"/>
          <w:bCs/>
          <w:color w:val="000000"/>
          <w:sz w:val="18"/>
          <w:szCs w:val="18"/>
          <w:shd w:val="clear" w:color="auto" w:fill="FFFFFF"/>
        </w:rPr>
      </w:pPr>
      <w:r w:rsidRPr="00A05101">
        <w:rPr>
          <w:rFonts w:ascii="Calibri" w:hAnsi="Calibri"/>
          <w:bCs/>
          <w:color w:val="000000"/>
          <w:sz w:val="18"/>
          <w:szCs w:val="18"/>
          <w:shd w:val="clear" w:color="auto" w:fill="FFFFFF"/>
        </w:rPr>
        <w:t xml:space="preserve">the Northeastern Educational Research Association, Trumbull, CT. </w:t>
      </w:r>
    </w:p>
    <w:p w14:paraId="37979C8E" w14:textId="00D297B0" w:rsidR="00D318CA" w:rsidRPr="001B232F" w:rsidRDefault="00D318CA" w:rsidP="009F0F15">
      <w:pPr>
        <w:ind w:left="432" w:hanging="432"/>
        <w:contextualSpacing/>
        <w:rPr>
          <w:rFonts w:ascii="Calibri" w:hAnsi="Calibri"/>
          <w:bCs/>
          <w:color w:val="000000"/>
          <w:sz w:val="18"/>
          <w:szCs w:val="18"/>
          <w:shd w:val="clear" w:color="auto" w:fill="FFFFFF"/>
        </w:rPr>
      </w:pPr>
      <w:r w:rsidRPr="00D318CA">
        <w:rPr>
          <w:rFonts w:ascii="Calibri" w:hAnsi="Calibri"/>
          <w:b/>
          <w:bCs/>
          <w:color w:val="000000"/>
          <w:sz w:val="18"/>
          <w:szCs w:val="18"/>
          <w:shd w:val="clear" w:color="auto" w:fill="FFFFFF"/>
        </w:rPr>
        <w:lastRenderedPageBreak/>
        <w:t>Satkus, P</w:t>
      </w:r>
      <w:r>
        <w:rPr>
          <w:rFonts w:ascii="Calibri" w:hAnsi="Calibri"/>
          <w:bCs/>
          <w:color w:val="000000"/>
          <w:sz w:val="18"/>
          <w:szCs w:val="18"/>
          <w:shd w:val="clear" w:color="auto" w:fill="FFFFFF"/>
        </w:rPr>
        <w:t xml:space="preserve">., Finney, S.J., &amp; Perkins, B.A. (2018, April). </w:t>
      </w:r>
      <w:r w:rsidRPr="00D318CA">
        <w:rPr>
          <w:rFonts w:ascii="Calibri" w:hAnsi="Calibri"/>
          <w:bCs/>
          <w:i/>
          <w:color w:val="000000"/>
          <w:sz w:val="18"/>
          <w:szCs w:val="18"/>
          <w:shd w:val="clear" w:color="auto" w:fill="FFFFFF"/>
        </w:rPr>
        <w:t>Going beyond test-taking motivation: Students’ emotional reactions when completing tests for institutional accountability mandates.</w:t>
      </w:r>
      <w:r>
        <w:rPr>
          <w:rFonts w:ascii="Calibri" w:hAnsi="Calibri"/>
          <w:bCs/>
          <w:color w:val="000000"/>
          <w:sz w:val="18"/>
          <w:szCs w:val="18"/>
          <w:shd w:val="clear" w:color="auto" w:fill="FFFFFF"/>
        </w:rPr>
        <w:t xml:space="preserve"> Paper presented at the annual meeting of the American Educational Research Association, NYC. </w:t>
      </w:r>
    </w:p>
    <w:p w14:paraId="70AA0C5A" w14:textId="68004497" w:rsidR="00254540" w:rsidRPr="00254540" w:rsidRDefault="00254540" w:rsidP="009F0F15">
      <w:pPr>
        <w:ind w:left="432" w:hanging="432"/>
        <w:contextualSpacing/>
        <w:rPr>
          <w:rFonts w:ascii="Calibri" w:hAnsi="Calibri"/>
          <w:bCs/>
          <w:color w:val="000000"/>
          <w:sz w:val="18"/>
          <w:szCs w:val="18"/>
          <w:shd w:val="clear" w:color="auto" w:fill="FFFFFF"/>
        </w:rPr>
      </w:pPr>
      <w:r w:rsidRPr="00254540">
        <w:rPr>
          <w:rFonts w:ascii="Calibri" w:hAnsi="Calibri"/>
          <w:b/>
          <w:bCs/>
          <w:color w:val="000000"/>
          <w:sz w:val="18"/>
          <w:szCs w:val="18"/>
          <w:shd w:val="clear" w:color="auto" w:fill="FFFFFF"/>
        </w:rPr>
        <w:t>Myers, A.J.</w:t>
      </w:r>
      <w:r w:rsidRPr="00254540">
        <w:rPr>
          <w:rFonts w:ascii="Calibri" w:hAnsi="Calibri"/>
          <w:bCs/>
          <w:color w:val="000000"/>
          <w:sz w:val="18"/>
          <w:szCs w:val="18"/>
          <w:shd w:val="clear" w:color="auto" w:fill="FFFFFF"/>
        </w:rPr>
        <w:t xml:space="preserve">, &amp; Finney, S.J. (2018, April). </w:t>
      </w:r>
      <w:r w:rsidRPr="00254540">
        <w:rPr>
          <w:rFonts w:ascii="Calibri" w:hAnsi="Calibri"/>
          <w:bCs/>
          <w:i/>
          <w:color w:val="000000"/>
          <w:sz w:val="18"/>
          <w:szCs w:val="18"/>
          <w:shd w:val="clear" w:color="auto" w:fill="FFFFFF"/>
        </w:rPr>
        <w:t>Analysis of change: examining the effect of attributional bias on self-reported motivation</w:t>
      </w:r>
      <w:r w:rsidRPr="00254540">
        <w:rPr>
          <w:rFonts w:ascii="Calibri" w:hAnsi="Calibri"/>
          <w:bCs/>
          <w:color w:val="000000"/>
          <w:sz w:val="18"/>
          <w:szCs w:val="18"/>
          <w:shd w:val="clear" w:color="auto" w:fill="FFFFFF"/>
        </w:rPr>
        <w:t xml:space="preserve">. Paper presented at the annual meeting of the National Council in Measurement in Education, New York, NY. </w:t>
      </w:r>
    </w:p>
    <w:p w14:paraId="46A8CBC9" w14:textId="162FE0A8" w:rsidR="00254540" w:rsidRPr="00212736" w:rsidRDefault="00254540" w:rsidP="00212736">
      <w:pPr>
        <w:ind w:left="720" w:hanging="720"/>
        <w:rPr>
          <w:rFonts w:ascii="Calibri" w:hAnsi="Calibri"/>
          <w:bCs/>
          <w:color w:val="000000"/>
          <w:sz w:val="18"/>
          <w:szCs w:val="18"/>
          <w:shd w:val="clear" w:color="auto" w:fill="FFFFFF"/>
        </w:rPr>
      </w:pPr>
      <w:r w:rsidRPr="00254540">
        <w:rPr>
          <w:rFonts w:ascii="Calibri" w:hAnsi="Calibri"/>
          <w:b/>
          <w:bCs/>
          <w:color w:val="000000"/>
          <w:sz w:val="18"/>
          <w:szCs w:val="18"/>
          <w:shd w:val="clear" w:color="auto" w:fill="FFFFFF"/>
        </w:rPr>
        <w:t>Myers, A.J</w:t>
      </w:r>
      <w:r w:rsidRPr="00254540">
        <w:rPr>
          <w:rFonts w:ascii="Calibri" w:hAnsi="Calibri"/>
          <w:bCs/>
          <w:color w:val="000000"/>
          <w:sz w:val="18"/>
          <w:szCs w:val="18"/>
          <w:shd w:val="clear" w:color="auto" w:fill="FFFFFF"/>
        </w:rPr>
        <w:t>. &amp; Finney, S.J. (2018, April).</w:t>
      </w:r>
      <w:r w:rsidRPr="00254540">
        <w:rPr>
          <w:bCs/>
          <w:sz w:val="18"/>
          <w:szCs w:val="18"/>
          <w:shd w:val="clear" w:color="auto" w:fill="FFFFFF"/>
        </w:rPr>
        <w:t> </w:t>
      </w:r>
      <w:r w:rsidRPr="00254540">
        <w:rPr>
          <w:rFonts w:ascii="Calibri" w:hAnsi="Calibri"/>
          <w:bCs/>
          <w:i/>
          <w:color w:val="000000"/>
          <w:sz w:val="18"/>
          <w:szCs w:val="18"/>
          <w:shd w:val="clear" w:color="auto" w:fill="FFFFFF"/>
        </w:rPr>
        <w:t xml:space="preserve">Does it matter when examinee motivation is measured? A </w:t>
      </w:r>
      <w:proofErr w:type="gramStart"/>
      <w:r w:rsidRPr="00254540">
        <w:rPr>
          <w:rFonts w:ascii="Calibri" w:hAnsi="Calibri"/>
          <w:bCs/>
          <w:i/>
          <w:color w:val="000000"/>
          <w:sz w:val="18"/>
          <w:szCs w:val="18"/>
          <w:shd w:val="clear" w:color="auto" w:fill="FFFFFF"/>
        </w:rPr>
        <w:t>moderated</w:t>
      </w:r>
      <w:proofErr w:type="gramEnd"/>
      <w:r w:rsidRPr="00254540">
        <w:rPr>
          <w:rFonts w:ascii="Calibri" w:hAnsi="Calibri"/>
          <w:bCs/>
          <w:i/>
          <w:color w:val="000000"/>
          <w:sz w:val="18"/>
          <w:szCs w:val="18"/>
          <w:shd w:val="clear" w:color="auto" w:fill="FFFFFF"/>
        </w:rPr>
        <w:t xml:space="preserve"> mediation analysis</w:t>
      </w:r>
      <w:r w:rsidRPr="00254540">
        <w:rPr>
          <w:rFonts w:ascii="Calibri" w:hAnsi="Calibri"/>
          <w:bCs/>
          <w:color w:val="000000"/>
          <w:sz w:val="18"/>
          <w:szCs w:val="18"/>
          <w:shd w:val="clear" w:color="auto" w:fill="FFFFFF"/>
        </w:rPr>
        <w:t>.</w:t>
      </w:r>
      <w:r w:rsidRPr="00254540">
        <w:rPr>
          <w:bCs/>
          <w:sz w:val="18"/>
          <w:szCs w:val="18"/>
          <w:shd w:val="clear" w:color="auto" w:fill="FFFFFF"/>
        </w:rPr>
        <w:t> </w:t>
      </w:r>
      <w:r w:rsidRPr="00254540">
        <w:rPr>
          <w:rFonts w:ascii="Calibri" w:hAnsi="Calibri"/>
          <w:bCs/>
          <w:color w:val="000000"/>
          <w:sz w:val="18"/>
          <w:szCs w:val="18"/>
          <w:shd w:val="clear" w:color="auto" w:fill="FFFFFF"/>
        </w:rPr>
        <w:t>Paper presented at the annual meeting of the American Educational Research Association, NYC.</w:t>
      </w:r>
    </w:p>
    <w:p w14:paraId="0C19200C" w14:textId="3AEF1412" w:rsidR="00AB4130" w:rsidRDefault="00AB4130" w:rsidP="00212736">
      <w:pPr>
        <w:ind w:left="720" w:hanging="720"/>
        <w:contextualSpacing/>
        <w:rPr>
          <w:rFonts w:ascii="Calibri" w:hAnsi="Calibri"/>
          <w:b/>
          <w:bCs/>
          <w:color w:val="000000"/>
          <w:sz w:val="18"/>
          <w:szCs w:val="18"/>
          <w:shd w:val="clear" w:color="auto" w:fill="FFFFFF"/>
        </w:rPr>
      </w:pPr>
      <w:r>
        <w:rPr>
          <w:rFonts w:ascii="Calibri" w:hAnsi="Calibri"/>
          <w:b/>
          <w:bCs/>
          <w:color w:val="000000"/>
          <w:sz w:val="18"/>
          <w:szCs w:val="18"/>
          <w:shd w:val="clear" w:color="auto" w:fill="FFFFFF"/>
        </w:rPr>
        <w:t xml:space="preserve">Au, C.B., </w:t>
      </w:r>
      <w:r w:rsidRPr="00AB4130">
        <w:rPr>
          <w:rFonts w:ascii="Calibri" w:hAnsi="Calibri"/>
          <w:bCs/>
          <w:color w:val="000000"/>
          <w:sz w:val="18"/>
          <w:szCs w:val="18"/>
          <w:shd w:val="clear" w:color="auto" w:fill="FFFFFF"/>
        </w:rPr>
        <w:t xml:space="preserve">&amp; Ames, A.J. (2018, April). </w:t>
      </w:r>
      <w:r w:rsidRPr="00AB4130">
        <w:rPr>
          <w:rFonts w:ascii="Calibri" w:hAnsi="Calibri"/>
          <w:bCs/>
          <w:i/>
          <w:color w:val="000000"/>
          <w:sz w:val="18"/>
          <w:szCs w:val="18"/>
          <w:shd w:val="clear" w:color="auto" w:fill="FFFFFF"/>
        </w:rPr>
        <w:t>Posterior predictive checking of local misfit for Bayesian confirmatory factor analysis</w:t>
      </w:r>
      <w:r w:rsidRPr="00AB4130">
        <w:rPr>
          <w:rFonts w:ascii="Calibri" w:hAnsi="Calibri"/>
          <w:bCs/>
          <w:color w:val="000000"/>
          <w:sz w:val="18"/>
          <w:szCs w:val="18"/>
          <w:shd w:val="clear" w:color="auto" w:fill="FFFFFF"/>
        </w:rPr>
        <w:t>. Poster presented at the annual meeting of the National Council on Measurement in Education, New York, NY.</w:t>
      </w:r>
      <w:r>
        <w:rPr>
          <w:rFonts w:ascii="Calibri" w:hAnsi="Calibri"/>
          <w:b/>
          <w:bCs/>
          <w:color w:val="000000"/>
          <w:sz w:val="18"/>
          <w:szCs w:val="18"/>
          <w:shd w:val="clear" w:color="auto" w:fill="FFFFFF"/>
        </w:rPr>
        <w:t xml:space="preserve"> </w:t>
      </w:r>
    </w:p>
    <w:p w14:paraId="1164EB38" w14:textId="4EE98305" w:rsidR="00107BF9" w:rsidRDefault="00107BF9" w:rsidP="009F0F15">
      <w:pPr>
        <w:ind w:left="432" w:hanging="432"/>
        <w:contextualSpacing/>
        <w:rPr>
          <w:rFonts w:asciiTheme="minorHAnsi" w:hAnsiTheme="minorHAnsi"/>
          <w:bCs/>
          <w:sz w:val="18"/>
          <w:szCs w:val="18"/>
        </w:rPr>
      </w:pPr>
      <w:r>
        <w:rPr>
          <w:rFonts w:ascii="Calibri" w:hAnsi="Calibri"/>
          <w:b/>
          <w:bCs/>
          <w:color w:val="000000"/>
          <w:sz w:val="18"/>
          <w:szCs w:val="18"/>
          <w:shd w:val="clear" w:color="auto" w:fill="FFFFFF"/>
        </w:rPr>
        <w:t>Kerr C.S., </w:t>
      </w:r>
      <w:r>
        <w:rPr>
          <w:rFonts w:ascii="Calibri" w:hAnsi="Calibri"/>
          <w:color w:val="000000"/>
          <w:sz w:val="18"/>
          <w:szCs w:val="18"/>
          <w:shd w:val="clear" w:color="auto" w:fill="FFFFFF"/>
        </w:rPr>
        <w:t>Fulcher K. H., (2017, Oct).</w:t>
      </w:r>
      <w:r>
        <w:rPr>
          <w:rFonts w:ascii="Calibri" w:hAnsi="Calibri"/>
          <w:b/>
          <w:bCs/>
          <w:color w:val="000000"/>
          <w:sz w:val="18"/>
          <w:szCs w:val="18"/>
          <w:shd w:val="clear" w:color="auto" w:fill="FFFFFF"/>
        </w:rPr>
        <w:t> </w:t>
      </w:r>
      <w:r>
        <w:rPr>
          <w:rFonts w:ascii="Calibri" w:hAnsi="Calibri"/>
          <w:color w:val="000000"/>
          <w:sz w:val="18"/>
          <w:szCs w:val="18"/>
          <w:shd w:val="clear" w:color="auto" w:fill="FFFFFF"/>
        </w:rPr>
        <w:t> </w:t>
      </w:r>
      <w:r>
        <w:rPr>
          <w:rFonts w:ascii="Calibri" w:hAnsi="Calibri"/>
          <w:i/>
          <w:iCs/>
          <w:color w:val="000000"/>
          <w:sz w:val="18"/>
          <w:szCs w:val="18"/>
          <w:shd w:val="clear" w:color="auto" w:fill="FFFFFF"/>
        </w:rPr>
        <w:t xml:space="preserve">Merging Learning Outcomes </w:t>
      </w:r>
      <w:proofErr w:type="gramStart"/>
      <w:r>
        <w:rPr>
          <w:rFonts w:ascii="Calibri" w:hAnsi="Calibri"/>
          <w:i/>
          <w:iCs/>
          <w:color w:val="000000"/>
          <w:sz w:val="18"/>
          <w:szCs w:val="18"/>
          <w:shd w:val="clear" w:color="auto" w:fill="FFFFFF"/>
        </w:rPr>
        <w:t>And</w:t>
      </w:r>
      <w:proofErr w:type="gramEnd"/>
      <w:r>
        <w:rPr>
          <w:rFonts w:ascii="Calibri" w:hAnsi="Calibri"/>
          <w:i/>
          <w:iCs/>
          <w:color w:val="000000"/>
          <w:sz w:val="18"/>
          <w:szCs w:val="18"/>
          <w:shd w:val="clear" w:color="auto" w:fill="FFFFFF"/>
        </w:rPr>
        <w:t xml:space="preserve"> Engagement Research</w:t>
      </w:r>
      <w:r>
        <w:rPr>
          <w:rFonts w:ascii="Calibri" w:hAnsi="Calibri"/>
          <w:color w:val="000000"/>
          <w:sz w:val="18"/>
          <w:szCs w:val="18"/>
          <w:shd w:val="clear" w:color="auto" w:fill="FFFFFF"/>
        </w:rPr>
        <w:t>. Paper presented at annual meeting of the Northeastern Educational Research Association, Trumbull, CT.</w:t>
      </w:r>
    </w:p>
    <w:p w14:paraId="74982FE1" w14:textId="336A8508" w:rsidR="007C32E7" w:rsidRDefault="007C32E7" w:rsidP="007C32E7">
      <w:pPr>
        <w:ind w:left="432" w:hanging="432"/>
        <w:contextualSpacing/>
        <w:rPr>
          <w:rFonts w:asciiTheme="minorHAnsi" w:hAnsiTheme="minorHAnsi"/>
          <w:bCs/>
          <w:sz w:val="18"/>
          <w:szCs w:val="18"/>
        </w:rPr>
      </w:pPr>
      <w:r w:rsidRPr="007C32E7">
        <w:rPr>
          <w:rFonts w:asciiTheme="minorHAnsi" w:hAnsiTheme="minorHAnsi"/>
          <w:b/>
          <w:bCs/>
          <w:sz w:val="18"/>
          <w:szCs w:val="18"/>
        </w:rPr>
        <w:t>Myers, A.J.</w:t>
      </w:r>
      <w:r w:rsidRPr="007C32E7">
        <w:rPr>
          <w:rFonts w:asciiTheme="minorHAnsi" w:hAnsiTheme="minorHAnsi"/>
          <w:bCs/>
          <w:sz w:val="18"/>
          <w:szCs w:val="18"/>
        </w:rPr>
        <w:t xml:space="preserve"> &amp; Finney, S. J. (2017, Oct). </w:t>
      </w:r>
      <w:r w:rsidRPr="007C32E7">
        <w:rPr>
          <w:rFonts w:asciiTheme="minorHAnsi" w:hAnsiTheme="minorHAnsi"/>
          <w:bCs/>
          <w:i/>
          <w:sz w:val="18"/>
          <w:szCs w:val="18"/>
        </w:rPr>
        <w:t xml:space="preserve">When should </w:t>
      </w:r>
      <w:proofErr w:type="spellStart"/>
      <w:r w:rsidRPr="007C32E7">
        <w:rPr>
          <w:rFonts w:asciiTheme="minorHAnsi" w:hAnsiTheme="minorHAnsi"/>
          <w:bCs/>
          <w:i/>
          <w:sz w:val="18"/>
          <w:szCs w:val="18"/>
        </w:rPr>
        <w:t>examinee</w:t>
      </w:r>
      <w:proofErr w:type="spellEnd"/>
      <w:r w:rsidRPr="007C32E7">
        <w:rPr>
          <w:rFonts w:asciiTheme="minorHAnsi" w:hAnsiTheme="minorHAnsi"/>
          <w:bCs/>
          <w:i/>
          <w:sz w:val="18"/>
          <w:szCs w:val="18"/>
        </w:rPr>
        <w:t xml:space="preserve"> motivation be measured? A structural means modeling approach</w:t>
      </w:r>
      <w:r w:rsidRPr="007C32E7">
        <w:rPr>
          <w:rFonts w:asciiTheme="minorHAnsi" w:hAnsiTheme="minorHAnsi"/>
          <w:bCs/>
          <w:sz w:val="18"/>
          <w:szCs w:val="18"/>
        </w:rPr>
        <w:t>. Paper presented at annual meeting of the Northeastern Educational Research Association, Trumbull, CT.</w:t>
      </w:r>
    </w:p>
    <w:p w14:paraId="187E4C84" w14:textId="556C45B4" w:rsidR="005C64C9" w:rsidRPr="007C32E7" w:rsidRDefault="005C64C9" w:rsidP="007C32E7">
      <w:pPr>
        <w:ind w:left="432" w:hanging="432"/>
        <w:contextualSpacing/>
        <w:rPr>
          <w:rFonts w:asciiTheme="minorHAnsi" w:hAnsiTheme="minorHAnsi"/>
          <w:bCs/>
          <w:sz w:val="18"/>
          <w:szCs w:val="18"/>
        </w:rPr>
      </w:pPr>
      <w:r>
        <w:rPr>
          <w:rFonts w:asciiTheme="minorHAnsi" w:hAnsiTheme="minorHAnsi"/>
          <w:b/>
          <w:bCs/>
          <w:sz w:val="18"/>
          <w:szCs w:val="18"/>
        </w:rPr>
        <w:t>Sauder, D.</w:t>
      </w:r>
      <w:r w:rsidRPr="005C64C9">
        <w:rPr>
          <w:rFonts w:asciiTheme="minorHAnsi" w:hAnsiTheme="minorHAnsi"/>
          <w:b/>
          <w:bCs/>
          <w:sz w:val="18"/>
          <w:szCs w:val="18"/>
        </w:rPr>
        <w:t>C.</w:t>
      </w:r>
      <w:r w:rsidRPr="005C64C9">
        <w:rPr>
          <w:rFonts w:asciiTheme="minorHAnsi" w:hAnsiTheme="minorHAnsi"/>
          <w:bCs/>
          <w:sz w:val="18"/>
          <w:szCs w:val="18"/>
        </w:rPr>
        <w:t xml:space="preserve"> (2017, Oct). Data management tips and tricks: An application to university student assessment. Symposium presented at annual meeting of the Northeastern Educational Research Association, Trumbull, CT.</w:t>
      </w:r>
    </w:p>
    <w:p w14:paraId="0D71C89F" w14:textId="77777777" w:rsidR="007C32E7" w:rsidRPr="007C32E7" w:rsidRDefault="007C32E7" w:rsidP="007C32E7">
      <w:pPr>
        <w:ind w:left="432" w:hanging="432"/>
        <w:contextualSpacing/>
        <w:rPr>
          <w:rFonts w:asciiTheme="minorHAnsi" w:hAnsiTheme="minorHAnsi"/>
          <w:bCs/>
          <w:sz w:val="18"/>
          <w:szCs w:val="18"/>
        </w:rPr>
      </w:pPr>
      <w:r w:rsidRPr="007C32E7">
        <w:rPr>
          <w:rFonts w:asciiTheme="minorHAnsi" w:hAnsiTheme="minorHAnsi"/>
          <w:b/>
          <w:bCs/>
          <w:sz w:val="18"/>
          <w:szCs w:val="18"/>
        </w:rPr>
        <w:t>Mathers, C.</w:t>
      </w:r>
      <w:r w:rsidRPr="007C32E7">
        <w:rPr>
          <w:rFonts w:asciiTheme="minorHAnsi" w:hAnsiTheme="minorHAnsi"/>
          <w:bCs/>
          <w:sz w:val="18"/>
          <w:szCs w:val="18"/>
        </w:rPr>
        <w:t xml:space="preserve"> &amp; Finney, S. J. (2017, May). </w:t>
      </w:r>
      <w:r w:rsidRPr="007C32E7">
        <w:rPr>
          <w:rFonts w:asciiTheme="minorHAnsi" w:hAnsiTheme="minorHAnsi"/>
          <w:bCs/>
          <w:i/>
          <w:sz w:val="18"/>
          <w:szCs w:val="18"/>
        </w:rPr>
        <w:t>Motivation filtering for valid learning inferences: The motivation measure may not matter</w:t>
      </w:r>
      <w:r w:rsidRPr="007C32E7">
        <w:rPr>
          <w:rFonts w:asciiTheme="minorHAnsi" w:hAnsiTheme="minorHAnsi"/>
          <w:bCs/>
          <w:sz w:val="18"/>
          <w:szCs w:val="18"/>
        </w:rPr>
        <w:t>. Poster presented at annual meeting of Association for Psychological Sciences, Boston.</w:t>
      </w:r>
    </w:p>
    <w:p w14:paraId="3F484500" w14:textId="77777777" w:rsidR="00C3051C" w:rsidRPr="007C32E7" w:rsidRDefault="007C32E7" w:rsidP="00C3051C">
      <w:pPr>
        <w:ind w:left="432" w:hanging="432"/>
        <w:contextualSpacing/>
        <w:rPr>
          <w:rFonts w:asciiTheme="minorHAnsi" w:hAnsiTheme="minorHAnsi"/>
          <w:bCs/>
          <w:sz w:val="18"/>
          <w:szCs w:val="18"/>
        </w:rPr>
      </w:pPr>
      <w:r>
        <w:rPr>
          <w:rFonts w:asciiTheme="minorHAnsi" w:hAnsiTheme="minorHAnsi"/>
          <w:b/>
          <w:bCs/>
          <w:sz w:val="18"/>
          <w:szCs w:val="18"/>
        </w:rPr>
        <w:t xml:space="preserve">Myers, A.J., </w:t>
      </w:r>
      <w:r>
        <w:rPr>
          <w:rFonts w:asciiTheme="minorHAnsi" w:hAnsiTheme="minorHAnsi"/>
          <w:bCs/>
          <w:sz w:val="18"/>
          <w:szCs w:val="18"/>
        </w:rPr>
        <w:t xml:space="preserve">Ames, A.J., &amp; Leventhal, B. (2017, Oct). </w:t>
      </w:r>
      <w:r w:rsidR="00C3051C">
        <w:rPr>
          <w:rFonts w:asciiTheme="minorHAnsi" w:hAnsiTheme="minorHAnsi"/>
          <w:bCs/>
          <w:i/>
          <w:sz w:val="18"/>
          <w:szCs w:val="18"/>
        </w:rPr>
        <w:t>Measurement models for validating rubric scoring processes</w:t>
      </w:r>
      <w:r w:rsidR="00C3051C">
        <w:rPr>
          <w:rFonts w:asciiTheme="minorHAnsi" w:hAnsiTheme="minorHAnsi"/>
          <w:bCs/>
          <w:sz w:val="18"/>
          <w:szCs w:val="18"/>
        </w:rPr>
        <w:t xml:space="preserve">. </w:t>
      </w:r>
      <w:r w:rsidR="00C3051C" w:rsidRPr="007C32E7">
        <w:rPr>
          <w:rFonts w:asciiTheme="minorHAnsi" w:hAnsiTheme="minorHAnsi"/>
          <w:bCs/>
          <w:sz w:val="18"/>
          <w:szCs w:val="18"/>
        </w:rPr>
        <w:t>Paper presented at annual meeting of the Northeastern Educational Research Association, Trumbull, CT.</w:t>
      </w:r>
    </w:p>
    <w:p w14:paraId="4B937180" w14:textId="5280D648" w:rsidR="007C32E7" w:rsidRPr="00B17A2D" w:rsidRDefault="007C32E7" w:rsidP="007C32E7">
      <w:pPr>
        <w:ind w:left="432" w:hanging="432"/>
        <w:contextualSpacing/>
        <w:rPr>
          <w:rFonts w:asciiTheme="minorHAnsi" w:hAnsiTheme="minorHAnsi"/>
          <w:bCs/>
          <w:sz w:val="18"/>
          <w:szCs w:val="18"/>
        </w:rPr>
      </w:pPr>
      <w:r w:rsidRPr="00B17A2D">
        <w:rPr>
          <w:rFonts w:asciiTheme="minorHAnsi" w:hAnsiTheme="minorHAnsi"/>
          <w:b/>
          <w:bCs/>
          <w:sz w:val="18"/>
          <w:szCs w:val="18"/>
        </w:rPr>
        <w:t>Au, C. B.</w:t>
      </w:r>
      <w:r w:rsidRPr="00B17A2D">
        <w:rPr>
          <w:rFonts w:asciiTheme="minorHAnsi" w:hAnsiTheme="minorHAnsi"/>
          <w:bCs/>
          <w:sz w:val="18"/>
          <w:szCs w:val="18"/>
        </w:rPr>
        <w:t xml:space="preserve"> &amp; Ames, A. J. (2016,</w:t>
      </w:r>
      <w:r>
        <w:rPr>
          <w:rFonts w:asciiTheme="minorHAnsi" w:hAnsiTheme="minorHAnsi"/>
          <w:bCs/>
          <w:sz w:val="18"/>
          <w:szCs w:val="18"/>
        </w:rPr>
        <w:t xml:space="preserve"> May</w:t>
      </w:r>
      <w:r w:rsidRPr="00B17A2D">
        <w:rPr>
          <w:rFonts w:asciiTheme="minorHAnsi" w:hAnsiTheme="minorHAnsi"/>
          <w:bCs/>
          <w:sz w:val="18"/>
          <w:szCs w:val="18"/>
        </w:rPr>
        <w:t xml:space="preserve">). </w:t>
      </w:r>
      <w:r>
        <w:rPr>
          <w:rFonts w:asciiTheme="minorHAnsi" w:hAnsiTheme="minorHAnsi"/>
          <w:bCs/>
          <w:i/>
          <w:iCs/>
          <w:sz w:val="18"/>
          <w:szCs w:val="18"/>
        </w:rPr>
        <w:t>Empirical Validation of the Critical Thinking Assessment Test Using Bayesian Methods</w:t>
      </w:r>
      <w:r w:rsidRPr="00B17A2D">
        <w:rPr>
          <w:rFonts w:asciiTheme="minorHAnsi" w:hAnsiTheme="minorHAnsi"/>
          <w:bCs/>
          <w:i/>
          <w:sz w:val="18"/>
          <w:szCs w:val="18"/>
        </w:rPr>
        <w:t xml:space="preserve">. </w:t>
      </w:r>
      <w:r w:rsidRPr="00B17A2D">
        <w:rPr>
          <w:rFonts w:asciiTheme="minorHAnsi" w:hAnsiTheme="minorHAnsi"/>
          <w:bCs/>
          <w:sz w:val="18"/>
          <w:szCs w:val="18"/>
        </w:rPr>
        <w:t xml:space="preserve">Paper presented at the annual </w:t>
      </w:r>
      <w:r>
        <w:rPr>
          <w:rFonts w:asciiTheme="minorHAnsi" w:hAnsiTheme="minorHAnsi"/>
          <w:bCs/>
          <w:sz w:val="18"/>
          <w:szCs w:val="18"/>
        </w:rPr>
        <w:t>Modern Modeling Methods (M3) conference</w:t>
      </w:r>
      <w:r w:rsidRPr="00B17A2D">
        <w:rPr>
          <w:rFonts w:asciiTheme="minorHAnsi" w:hAnsiTheme="minorHAnsi"/>
          <w:bCs/>
          <w:sz w:val="18"/>
          <w:szCs w:val="18"/>
        </w:rPr>
        <w:t xml:space="preserve">, Paper presentation; </w:t>
      </w:r>
      <w:r w:rsidRPr="007C32E7">
        <w:rPr>
          <w:rFonts w:asciiTheme="minorHAnsi" w:hAnsiTheme="minorHAnsi"/>
          <w:bCs/>
          <w:sz w:val="18"/>
          <w:szCs w:val="18"/>
        </w:rPr>
        <w:t>May 22nd – 25th, 2017.</w:t>
      </w:r>
      <w:r w:rsidRPr="00B17A2D">
        <w:rPr>
          <w:rFonts w:asciiTheme="minorHAnsi" w:hAnsiTheme="minorHAnsi"/>
          <w:bCs/>
          <w:sz w:val="18"/>
          <w:szCs w:val="18"/>
        </w:rPr>
        <w:t xml:space="preserve"> </w:t>
      </w:r>
      <w:r>
        <w:rPr>
          <w:rFonts w:asciiTheme="minorHAnsi" w:hAnsiTheme="minorHAnsi"/>
          <w:bCs/>
          <w:sz w:val="18"/>
          <w:szCs w:val="18"/>
        </w:rPr>
        <w:t>Storrs</w:t>
      </w:r>
      <w:r w:rsidRPr="00B17A2D">
        <w:rPr>
          <w:rFonts w:asciiTheme="minorHAnsi" w:hAnsiTheme="minorHAnsi"/>
          <w:bCs/>
          <w:sz w:val="18"/>
          <w:szCs w:val="18"/>
        </w:rPr>
        <w:t>, CT.</w:t>
      </w:r>
    </w:p>
    <w:p w14:paraId="7E64F78B" w14:textId="62B4181B" w:rsidR="00594D04" w:rsidRPr="00B17A2D" w:rsidRDefault="00594D04" w:rsidP="00B17A2D">
      <w:pPr>
        <w:ind w:left="432" w:hanging="432"/>
        <w:contextualSpacing/>
        <w:rPr>
          <w:rFonts w:asciiTheme="minorHAnsi" w:hAnsiTheme="minorHAnsi"/>
          <w:bCs/>
          <w:sz w:val="18"/>
          <w:szCs w:val="18"/>
        </w:rPr>
      </w:pPr>
      <w:r w:rsidRPr="00B17A2D">
        <w:rPr>
          <w:rFonts w:asciiTheme="minorHAnsi" w:hAnsiTheme="minorHAnsi"/>
          <w:b/>
          <w:bCs/>
          <w:sz w:val="18"/>
          <w:szCs w:val="18"/>
        </w:rPr>
        <w:t xml:space="preserve">Gregg, N.L., </w:t>
      </w:r>
      <w:r w:rsidRPr="00B17A2D">
        <w:rPr>
          <w:rFonts w:asciiTheme="minorHAnsi" w:hAnsiTheme="minorHAnsi"/>
          <w:bCs/>
          <w:sz w:val="18"/>
          <w:szCs w:val="18"/>
        </w:rPr>
        <w:t xml:space="preserve">Holzman, M., Horst, S.J. (2016, Nov). </w:t>
      </w:r>
      <w:r w:rsidRPr="00B17A2D">
        <w:rPr>
          <w:rFonts w:asciiTheme="minorHAnsi" w:hAnsiTheme="minorHAnsi"/>
          <w:bCs/>
          <w:i/>
          <w:iCs/>
          <w:sz w:val="18"/>
          <w:szCs w:val="18"/>
        </w:rPr>
        <w:t>Telling the whole story: Illuminating student voices behind the numbers.</w:t>
      </w:r>
      <w:r w:rsidRPr="00B17A2D">
        <w:rPr>
          <w:rFonts w:asciiTheme="minorHAnsi" w:hAnsiTheme="minorHAnsi"/>
          <w:bCs/>
          <w:sz w:val="18"/>
          <w:szCs w:val="18"/>
        </w:rPr>
        <w:t xml:space="preserve"> Poster presented at the annual meeting of the Virginia Assessment Group, Richmond, VA. </w:t>
      </w:r>
    </w:p>
    <w:p w14:paraId="0279988B" w14:textId="22E1D555" w:rsidR="00594D04" w:rsidRPr="00B17A2D" w:rsidRDefault="00594D04" w:rsidP="00B17A2D">
      <w:pPr>
        <w:ind w:left="432" w:hanging="432"/>
        <w:contextualSpacing/>
        <w:rPr>
          <w:rFonts w:asciiTheme="minorHAnsi" w:hAnsiTheme="minorHAnsi"/>
          <w:bCs/>
          <w:sz w:val="18"/>
          <w:szCs w:val="18"/>
        </w:rPr>
      </w:pPr>
      <w:r w:rsidRPr="00B17A2D">
        <w:rPr>
          <w:rFonts w:asciiTheme="minorHAnsi" w:hAnsiTheme="minorHAnsi"/>
          <w:b/>
          <w:bCs/>
          <w:sz w:val="18"/>
          <w:szCs w:val="18"/>
        </w:rPr>
        <w:t xml:space="preserve">Gregg, N.L., Myers, A.J., </w:t>
      </w:r>
      <w:r w:rsidRPr="00B17A2D">
        <w:rPr>
          <w:rFonts w:asciiTheme="minorHAnsi" w:hAnsiTheme="minorHAnsi"/>
          <w:bCs/>
          <w:sz w:val="18"/>
          <w:szCs w:val="18"/>
        </w:rPr>
        <w:t xml:space="preserve">Laurenzo, S., &amp; Litwiller, J. (2017, Feb). </w:t>
      </w:r>
      <w:r w:rsidRPr="00B17A2D">
        <w:rPr>
          <w:rFonts w:asciiTheme="minorHAnsi" w:hAnsiTheme="minorHAnsi"/>
          <w:bCs/>
          <w:i/>
          <w:iCs/>
          <w:sz w:val="18"/>
          <w:szCs w:val="18"/>
        </w:rPr>
        <w:t>Assessing the first-year experience: Using results to improve student development</w:t>
      </w:r>
      <w:r w:rsidRPr="00B17A2D">
        <w:rPr>
          <w:rFonts w:asciiTheme="minorHAnsi" w:hAnsiTheme="minorHAnsi"/>
          <w:bCs/>
          <w:sz w:val="18"/>
          <w:szCs w:val="18"/>
        </w:rPr>
        <w:t xml:space="preserve">. Poster presented at </w:t>
      </w:r>
      <w:proofErr w:type="gramStart"/>
      <w:r w:rsidRPr="00B17A2D">
        <w:rPr>
          <w:rFonts w:asciiTheme="minorHAnsi" w:hAnsiTheme="minorHAnsi"/>
          <w:bCs/>
          <w:sz w:val="18"/>
          <w:szCs w:val="18"/>
        </w:rPr>
        <w:t>the  annual</w:t>
      </w:r>
      <w:proofErr w:type="gramEnd"/>
      <w:r w:rsidRPr="00B17A2D">
        <w:rPr>
          <w:rFonts w:asciiTheme="minorHAnsi" w:hAnsiTheme="minorHAnsi"/>
          <w:bCs/>
          <w:sz w:val="18"/>
          <w:szCs w:val="18"/>
        </w:rPr>
        <w:t xml:space="preserve"> conference on the First-Year Experience, Atlanta, GA.</w:t>
      </w:r>
    </w:p>
    <w:p w14:paraId="0DDDC884" w14:textId="4B547C34" w:rsidR="00594D04" w:rsidRPr="00B17A2D" w:rsidRDefault="00594D04" w:rsidP="00B17A2D">
      <w:pPr>
        <w:ind w:left="432" w:hanging="432"/>
        <w:contextualSpacing/>
        <w:rPr>
          <w:rFonts w:asciiTheme="minorHAnsi" w:hAnsiTheme="minorHAnsi"/>
          <w:bCs/>
          <w:sz w:val="18"/>
          <w:szCs w:val="18"/>
        </w:rPr>
      </w:pPr>
      <w:r w:rsidRPr="00B17A2D">
        <w:rPr>
          <w:rFonts w:asciiTheme="minorHAnsi" w:hAnsiTheme="minorHAnsi"/>
          <w:bCs/>
          <w:sz w:val="18"/>
          <w:szCs w:val="18"/>
        </w:rPr>
        <w:t xml:space="preserve">Campbell, K. T., </w:t>
      </w:r>
      <w:r w:rsidRPr="00B17A2D">
        <w:rPr>
          <w:rFonts w:asciiTheme="minorHAnsi" w:hAnsiTheme="minorHAnsi"/>
          <w:b/>
          <w:bCs/>
          <w:sz w:val="18"/>
          <w:szCs w:val="18"/>
        </w:rPr>
        <w:t>Au, C. B., Sauder, D. C.,</w:t>
      </w:r>
      <w:r w:rsidRPr="00B17A2D">
        <w:rPr>
          <w:rFonts w:asciiTheme="minorHAnsi" w:hAnsiTheme="minorHAnsi"/>
          <w:bCs/>
          <w:sz w:val="18"/>
          <w:szCs w:val="18"/>
        </w:rPr>
        <w:t xml:space="preserve"> &amp; Pastor, D. A. (2016, Nov). </w:t>
      </w:r>
      <w:r w:rsidRPr="00B17A2D">
        <w:rPr>
          <w:rFonts w:asciiTheme="minorHAnsi" w:hAnsiTheme="minorHAnsi"/>
          <w:bCs/>
          <w:i/>
          <w:sz w:val="18"/>
          <w:szCs w:val="18"/>
        </w:rPr>
        <w:t>Computer-based assessment without the computer: Advantages and limitations</w:t>
      </w:r>
      <w:r w:rsidRPr="00B17A2D">
        <w:rPr>
          <w:rFonts w:asciiTheme="minorHAnsi" w:hAnsiTheme="minorHAnsi"/>
          <w:bCs/>
          <w:sz w:val="18"/>
          <w:szCs w:val="18"/>
        </w:rPr>
        <w:t xml:space="preserve">. Poster presented at </w:t>
      </w:r>
      <w:proofErr w:type="gramStart"/>
      <w:r w:rsidRPr="00B17A2D">
        <w:rPr>
          <w:rFonts w:asciiTheme="minorHAnsi" w:hAnsiTheme="minorHAnsi"/>
          <w:bCs/>
          <w:sz w:val="18"/>
          <w:szCs w:val="18"/>
        </w:rPr>
        <w:t>the  annual</w:t>
      </w:r>
      <w:proofErr w:type="gramEnd"/>
      <w:r w:rsidRPr="00B17A2D">
        <w:rPr>
          <w:rFonts w:asciiTheme="minorHAnsi" w:hAnsiTheme="minorHAnsi"/>
          <w:bCs/>
          <w:sz w:val="18"/>
          <w:szCs w:val="18"/>
        </w:rPr>
        <w:t xml:space="preserve"> conference of the Virginia Assessment Group, Richmond, VA.</w:t>
      </w:r>
    </w:p>
    <w:p w14:paraId="10623664" w14:textId="70ECBD8F" w:rsidR="00594D04" w:rsidRPr="00B17A2D" w:rsidRDefault="00594D04" w:rsidP="00B17A2D">
      <w:pPr>
        <w:ind w:left="432" w:hanging="432"/>
        <w:contextualSpacing/>
        <w:rPr>
          <w:rFonts w:asciiTheme="minorHAnsi" w:hAnsiTheme="minorHAnsi"/>
          <w:b/>
          <w:bCs/>
          <w:sz w:val="18"/>
          <w:szCs w:val="18"/>
        </w:rPr>
      </w:pPr>
      <w:r w:rsidRPr="00B17A2D">
        <w:rPr>
          <w:rFonts w:asciiTheme="minorHAnsi" w:hAnsiTheme="minorHAnsi"/>
          <w:b/>
          <w:bCs/>
          <w:sz w:val="18"/>
          <w:szCs w:val="18"/>
        </w:rPr>
        <w:t xml:space="preserve">Sauder, D. C. &amp; </w:t>
      </w:r>
      <w:r w:rsidRPr="00B17A2D">
        <w:rPr>
          <w:rFonts w:asciiTheme="minorHAnsi" w:hAnsiTheme="minorHAnsi"/>
          <w:bCs/>
          <w:sz w:val="18"/>
          <w:szCs w:val="18"/>
        </w:rPr>
        <w:t xml:space="preserve">DeMars, C. E. (2016, Oct). </w:t>
      </w:r>
      <w:r w:rsidR="005C64C9">
        <w:rPr>
          <w:rFonts w:asciiTheme="minorHAnsi" w:hAnsiTheme="minorHAnsi"/>
          <w:bCs/>
          <w:i/>
          <w:sz w:val="18"/>
          <w:szCs w:val="18"/>
        </w:rPr>
        <w:t>T</w:t>
      </w:r>
      <w:r w:rsidRPr="00B17A2D">
        <w:rPr>
          <w:rFonts w:asciiTheme="minorHAnsi" w:hAnsiTheme="minorHAnsi"/>
          <w:bCs/>
          <w:i/>
          <w:sz w:val="18"/>
          <w:szCs w:val="18"/>
        </w:rPr>
        <w:t xml:space="preserve">ype </w:t>
      </w:r>
      <w:r w:rsidR="005C64C9">
        <w:rPr>
          <w:rFonts w:asciiTheme="minorHAnsi" w:hAnsiTheme="minorHAnsi"/>
          <w:bCs/>
          <w:i/>
          <w:sz w:val="18"/>
          <w:szCs w:val="18"/>
        </w:rPr>
        <w:t>I</w:t>
      </w:r>
      <w:r w:rsidRPr="00B17A2D">
        <w:rPr>
          <w:rFonts w:asciiTheme="minorHAnsi" w:hAnsiTheme="minorHAnsi"/>
          <w:bCs/>
          <w:i/>
          <w:sz w:val="18"/>
          <w:szCs w:val="18"/>
        </w:rPr>
        <w:t xml:space="preserve"> error rates of ten post-hoc comparison procedures: A simulation. </w:t>
      </w:r>
      <w:r w:rsidRPr="00B17A2D">
        <w:rPr>
          <w:rFonts w:asciiTheme="minorHAnsi" w:hAnsiTheme="minorHAnsi"/>
          <w:bCs/>
          <w:sz w:val="18"/>
          <w:szCs w:val="18"/>
        </w:rPr>
        <w:t>Paper presented at the annual meeting of the Northeastern Educational Research Association, Trumbull, CT</w:t>
      </w:r>
    </w:p>
    <w:p w14:paraId="22CD5AEB" w14:textId="77777777" w:rsidR="00594D04" w:rsidRPr="00B17A2D" w:rsidRDefault="00594D04" w:rsidP="00B17A2D">
      <w:pPr>
        <w:ind w:left="432" w:hanging="432"/>
        <w:contextualSpacing/>
        <w:rPr>
          <w:rFonts w:asciiTheme="minorHAnsi" w:hAnsiTheme="minorHAnsi"/>
          <w:bCs/>
          <w:sz w:val="18"/>
          <w:szCs w:val="18"/>
        </w:rPr>
      </w:pPr>
      <w:r w:rsidRPr="00B17A2D">
        <w:rPr>
          <w:rFonts w:asciiTheme="minorHAnsi" w:hAnsiTheme="minorHAnsi"/>
          <w:b/>
          <w:bCs/>
          <w:sz w:val="18"/>
          <w:szCs w:val="18"/>
        </w:rPr>
        <w:t>Myers, A. J.</w:t>
      </w:r>
      <w:r w:rsidRPr="00B17A2D">
        <w:rPr>
          <w:rFonts w:asciiTheme="minorHAnsi" w:hAnsiTheme="minorHAnsi"/>
          <w:bCs/>
          <w:sz w:val="18"/>
          <w:szCs w:val="18"/>
        </w:rPr>
        <w:t xml:space="preserve"> &amp; Finney, S. J. (2016, Oct</w:t>
      </w:r>
      <w:r w:rsidRPr="00B17A2D">
        <w:rPr>
          <w:rFonts w:asciiTheme="minorHAnsi" w:hAnsiTheme="minorHAnsi"/>
          <w:bCs/>
          <w:i/>
          <w:iCs/>
          <w:sz w:val="18"/>
          <w:szCs w:val="18"/>
        </w:rPr>
        <w:t>). Investigating the dimensionality of examinee anxiety across test instruction conditions in low-stakes testing context</w:t>
      </w:r>
      <w:r w:rsidRPr="00B17A2D">
        <w:rPr>
          <w:rFonts w:asciiTheme="minorHAnsi" w:hAnsiTheme="minorHAnsi"/>
          <w:bCs/>
          <w:sz w:val="18"/>
          <w:szCs w:val="18"/>
        </w:rPr>
        <w:t>. Paper presented at the annual meeting of the Northeastern Educational Research Association, Trumbull, CT.</w:t>
      </w:r>
    </w:p>
    <w:p w14:paraId="3B25B2E0" w14:textId="33DE9AD4" w:rsidR="00594D04" w:rsidRPr="00B17A2D" w:rsidRDefault="00594D04" w:rsidP="00B17A2D">
      <w:pPr>
        <w:ind w:left="432" w:hanging="432"/>
        <w:contextualSpacing/>
        <w:rPr>
          <w:rFonts w:asciiTheme="minorHAnsi" w:hAnsiTheme="minorHAnsi"/>
          <w:bCs/>
          <w:sz w:val="18"/>
          <w:szCs w:val="18"/>
        </w:rPr>
      </w:pPr>
      <w:r w:rsidRPr="00B17A2D">
        <w:rPr>
          <w:rFonts w:asciiTheme="minorHAnsi" w:hAnsiTheme="minorHAnsi"/>
          <w:b/>
          <w:bCs/>
          <w:sz w:val="18"/>
          <w:szCs w:val="18"/>
        </w:rPr>
        <w:t>Au, C. B.</w:t>
      </w:r>
      <w:r w:rsidRPr="00B17A2D">
        <w:rPr>
          <w:rFonts w:asciiTheme="minorHAnsi" w:hAnsiTheme="minorHAnsi"/>
          <w:bCs/>
          <w:sz w:val="18"/>
          <w:szCs w:val="18"/>
        </w:rPr>
        <w:t xml:space="preserve"> &amp; Ames, A. J. (2016, Oct.). </w:t>
      </w:r>
      <w:r w:rsidRPr="00B17A2D">
        <w:rPr>
          <w:rFonts w:asciiTheme="minorHAnsi" w:hAnsiTheme="minorHAnsi"/>
          <w:bCs/>
          <w:i/>
          <w:iCs/>
          <w:sz w:val="18"/>
          <w:szCs w:val="18"/>
        </w:rPr>
        <w:t xml:space="preserve">A </w:t>
      </w:r>
      <w:proofErr w:type="spellStart"/>
      <w:r w:rsidRPr="00B17A2D">
        <w:rPr>
          <w:rFonts w:asciiTheme="minorHAnsi" w:hAnsiTheme="minorHAnsi"/>
          <w:bCs/>
          <w:i/>
          <w:iCs/>
          <w:sz w:val="18"/>
          <w:szCs w:val="18"/>
        </w:rPr>
        <w:t>multitrait</w:t>
      </w:r>
      <w:proofErr w:type="spellEnd"/>
      <w:r w:rsidRPr="00B17A2D">
        <w:rPr>
          <w:rFonts w:asciiTheme="minorHAnsi" w:hAnsiTheme="minorHAnsi"/>
          <w:bCs/>
          <w:i/>
          <w:iCs/>
          <w:sz w:val="18"/>
          <w:szCs w:val="18"/>
        </w:rPr>
        <w:t>–multimethod analysis of the construct validity of ethical reasoning</w:t>
      </w:r>
      <w:r w:rsidRPr="00B17A2D">
        <w:rPr>
          <w:rFonts w:asciiTheme="minorHAnsi" w:hAnsiTheme="minorHAnsi"/>
          <w:bCs/>
          <w:i/>
          <w:sz w:val="18"/>
          <w:szCs w:val="18"/>
        </w:rPr>
        <w:t xml:space="preserve">. </w:t>
      </w:r>
      <w:r w:rsidRPr="00B17A2D">
        <w:rPr>
          <w:rFonts w:asciiTheme="minorHAnsi" w:hAnsiTheme="minorHAnsi"/>
          <w:bCs/>
          <w:sz w:val="18"/>
          <w:szCs w:val="18"/>
        </w:rPr>
        <w:t>Paper presented at the annual meeting of the Northeastern Educational Research Association, Paper presentation; October 25</w:t>
      </w:r>
      <w:r w:rsidRPr="00B17A2D">
        <w:rPr>
          <w:rFonts w:asciiTheme="minorHAnsi" w:hAnsiTheme="minorHAnsi"/>
          <w:bCs/>
          <w:sz w:val="18"/>
          <w:szCs w:val="18"/>
          <w:vertAlign w:val="superscript"/>
        </w:rPr>
        <w:t>th</w:t>
      </w:r>
      <w:r w:rsidRPr="00B17A2D">
        <w:rPr>
          <w:rFonts w:asciiTheme="minorHAnsi" w:hAnsiTheme="minorHAnsi"/>
          <w:bCs/>
          <w:sz w:val="18"/>
          <w:szCs w:val="18"/>
        </w:rPr>
        <w:t xml:space="preserve"> – 28</w:t>
      </w:r>
      <w:r w:rsidRPr="00B17A2D">
        <w:rPr>
          <w:rFonts w:asciiTheme="minorHAnsi" w:hAnsiTheme="minorHAnsi"/>
          <w:bCs/>
          <w:sz w:val="18"/>
          <w:szCs w:val="18"/>
          <w:vertAlign w:val="superscript"/>
        </w:rPr>
        <w:t>th</w:t>
      </w:r>
      <w:r w:rsidRPr="00B17A2D">
        <w:rPr>
          <w:rFonts w:asciiTheme="minorHAnsi" w:hAnsiTheme="minorHAnsi"/>
          <w:bCs/>
          <w:sz w:val="18"/>
          <w:szCs w:val="18"/>
        </w:rPr>
        <w:t>, 2016. Trumbull, CT.</w:t>
      </w:r>
    </w:p>
    <w:p w14:paraId="371021D5" w14:textId="5FDA43F1" w:rsidR="0073329F" w:rsidRPr="00B17A2D" w:rsidRDefault="0073329F" w:rsidP="00B17A2D">
      <w:pPr>
        <w:ind w:left="432" w:hanging="432"/>
        <w:contextualSpacing/>
        <w:rPr>
          <w:rFonts w:asciiTheme="minorHAnsi" w:hAnsiTheme="minorHAnsi"/>
          <w:bCs/>
          <w:sz w:val="18"/>
          <w:szCs w:val="18"/>
        </w:rPr>
      </w:pPr>
      <w:r w:rsidRPr="00B17A2D">
        <w:rPr>
          <w:rFonts w:asciiTheme="minorHAnsi" w:hAnsiTheme="minorHAnsi"/>
          <w:b/>
          <w:bCs/>
          <w:sz w:val="18"/>
          <w:szCs w:val="18"/>
        </w:rPr>
        <w:t>Mathers, C.E.</w:t>
      </w:r>
      <w:r w:rsidRPr="00B17A2D">
        <w:rPr>
          <w:rFonts w:asciiTheme="minorHAnsi" w:hAnsiTheme="minorHAnsi"/>
          <w:bCs/>
          <w:sz w:val="18"/>
          <w:szCs w:val="18"/>
        </w:rPr>
        <w:t xml:space="preserve">, Finney, S.J., &amp; </w:t>
      </w:r>
      <w:r w:rsidRPr="00B17A2D">
        <w:rPr>
          <w:rFonts w:asciiTheme="minorHAnsi" w:hAnsiTheme="minorHAnsi"/>
          <w:b/>
          <w:bCs/>
          <w:sz w:val="18"/>
          <w:szCs w:val="18"/>
        </w:rPr>
        <w:t>Myers, A.J.</w:t>
      </w:r>
      <w:r w:rsidRPr="00B17A2D">
        <w:rPr>
          <w:rFonts w:asciiTheme="minorHAnsi" w:hAnsiTheme="minorHAnsi"/>
          <w:bCs/>
          <w:sz w:val="18"/>
          <w:szCs w:val="18"/>
        </w:rPr>
        <w:t xml:space="preserve"> (2016, July). </w:t>
      </w:r>
      <w:r w:rsidRPr="00B17A2D">
        <w:rPr>
          <w:rFonts w:asciiTheme="minorHAnsi" w:hAnsiTheme="minorHAnsi"/>
          <w:bCs/>
          <w:i/>
          <w:iCs/>
          <w:sz w:val="18"/>
          <w:szCs w:val="18"/>
        </w:rPr>
        <w:t>How test instructions impact motivation and anxiety in low-stakes settings</w:t>
      </w:r>
      <w:r w:rsidRPr="00B17A2D">
        <w:rPr>
          <w:rFonts w:asciiTheme="minorHAnsi" w:hAnsiTheme="minorHAnsi"/>
          <w:bCs/>
          <w:sz w:val="18"/>
          <w:szCs w:val="18"/>
        </w:rPr>
        <w:t xml:space="preserve">. Poster presented at the annual international meeting of the Psychometric Society, Asheville, NC. </w:t>
      </w:r>
    </w:p>
    <w:p w14:paraId="00EECA04" w14:textId="17C50042" w:rsidR="0073329F" w:rsidRPr="00B17A2D" w:rsidRDefault="0073329F" w:rsidP="00B17A2D">
      <w:pPr>
        <w:ind w:left="432" w:hanging="432"/>
        <w:contextualSpacing/>
        <w:rPr>
          <w:rFonts w:asciiTheme="minorHAnsi" w:hAnsiTheme="minorHAnsi"/>
          <w:bCs/>
          <w:sz w:val="18"/>
          <w:szCs w:val="18"/>
        </w:rPr>
      </w:pPr>
      <w:r w:rsidRPr="00B17A2D">
        <w:rPr>
          <w:rFonts w:asciiTheme="minorHAnsi" w:hAnsiTheme="minorHAnsi"/>
          <w:b/>
          <w:bCs/>
          <w:sz w:val="18"/>
          <w:szCs w:val="18"/>
        </w:rPr>
        <w:t>Myers, A.J.</w:t>
      </w:r>
      <w:r w:rsidRPr="00B17A2D">
        <w:rPr>
          <w:rFonts w:asciiTheme="minorHAnsi" w:hAnsiTheme="minorHAnsi"/>
          <w:bCs/>
          <w:sz w:val="18"/>
          <w:szCs w:val="18"/>
        </w:rPr>
        <w:t xml:space="preserve">, Finney, S.J., &amp; </w:t>
      </w:r>
      <w:r w:rsidRPr="00B17A2D">
        <w:rPr>
          <w:rFonts w:asciiTheme="minorHAnsi" w:hAnsiTheme="minorHAnsi"/>
          <w:b/>
          <w:bCs/>
          <w:sz w:val="18"/>
          <w:szCs w:val="18"/>
        </w:rPr>
        <w:t>Mathers, C. E.</w:t>
      </w:r>
      <w:r w:rsidRPr="00B17A2D">
        <w:rPr>
          <w:rFonts w:asciiTheme="minorHAnsi" w:hAnsiTheme="minorHAnsi"/>
          <w:bCs/>
          <w:sz w:val="18"/>
          <w:szCs w:val="18"/>
        </w:rPr>
        <w:t xml:space="preserve"> (2016, July). </w:t>
      </w:r>
      <w:r w:rsidRPr="00B17A2D">
        <w:rPr>
          <w:rFonts w:asciiTheme="minorHAnsi" w:hAnsiTheme="minorHAnsi"/>
          <w:bCs/>
          <w:i/>
          <w:iCs/>
          <w:sz w:val="18"/>
          <w:szCs w:val="18"/>
        </w:rPr>
        <w:t>A moderated meditation model of test importance, examinee effort, and test performance across test instruction conditions</w:t>
      </w:r>
      <w:r w:rsidRPr="00B17A2D">
        <w:rPr>
          <w:rFonts w:asciiTheme="minorHAnsi" w:hAnsiTheme="minorHAnsi"/>
          <w:bCs/>
          <w:sz w:val="18"/>
          <w:szCs w:val="18"/>
        </w:rPr>
        <w:t xml:space="preserve">. Paper presented at the meeting of the International Test Commission, Vancouver, Canada. </w:t>
      </w:r>
    </w:p>
    <w:p w14:paraId="2311371D" w14:textId="77777777" w:rsidR="009C5590" w:rsidRPr="00B17A2D" w:rsidRDefault="009C5590" w:rsidP="00B17A2D">
      <w:pPr>
        <w:ind w:left="432" w:hanging="432"/>
        <w:contextualSpacing/>
        <w:rPr>
          <w:rFonts w:asciiTheme="minorHAnsi" w:hAnsiTheme="minorHAnsi"/>
          <w:bCs/>
          <w:sz w:val="18"/>
          <w:szCs w:val="18"/>
        </w:rPr>
      </w:pPr>
      <w:r w:rsidRPr="00B17A2D">
        <w:rPr>
          <w:rFonts w:asciiTheme="minorHAnsi" w:hAnsiTheme="minorHAnsi"/>
          <w:b/>
          <w:bCs/>
          <w:sz w:val="18"/>
          <w:szCs w:val="18"/>
        </w:rPr>
        <w:t>Sauder, D. C</w:t>
      </w:r>
      <w:r w:rsidRPr="00B17A2D">
        <w:rPr>
          <w:rFonts w:asciiTheme="minorHAnsi" w:hAnsiTheme="minorHAnsi"/>
          <w:bCs/>
          <w:sz w:val="18"/>
          <w:szCs w:val="18"/>
        </w:rPr>
        <w:t xml:space="preserve">. &amp; DeMars, C. (2016, April). </w:t>
      </w:r>
      <w:r w:rsidRPr="00B17A2D">
        <w:rPr>
          <w:rFonts w:asciiTheme="minorHAnsi" w:hAnsiTheme="minorHAnsi"/>
          <w:bCs/>
          <w:i/>
          <w:iCs/>
          <w:sz w:val="18"/>
          <w:szCs w:val="18"/>
        </w:rPr>
        <w:t>Challenging Conditions for MML and MH-RM Estimation of Multidimensional IRT Models.</w:t>
      </w:r>
      <w:r w:rsidRPr="00B17A2D">
        <w:rPr>
          <w:rFonts w:asciiTheme="minorHAnsi" w:hAnsiTheme="minorHAnsi"/>
          <w:bCs/>
          <w:sz w:val="18"/>
          <w:szCs w:val="18"/>
        </w:rPr>
        <w:t xml:space="preserve"> National Council on Measurement in Education, Washington, D.C.</w:t>
      </w:r>
    </w:p>
    <w:p w14:paraId="79420080" w14:textId="17EE9DDE" w:rsidR="001E4C1A" w:rsidRPr="00B17A2D" w:rsidRDefault="001E4C1A" w:rsidP="00B17A2D">
      <w:pPr>
        <w:ind w:left="432" w:hanging="432"/>
        <w:contextualSpacing/>
        <w:rPr>
          <w:rFonts w:asciiTheme="minorHAnsi" w:hAnsiTheme="minorHAnsi"/>
          <w:bCs/>
          <w:sz w:val="18"/>
          <w:szCs w:val="18"/>
        </w:rPr>
      </w:pPr>
      <w:r w:rsidRPr="00B17A2D">
        <w:rPr>
          <w:rFonts w:asciiTheme="minorHAnsi" w:hAnsiTheme="minorHAnsi"/>
          <w:bCs/>
          <w:sz w:val="18"/>
          <w:szCs w:val="18"/>
        </w:rPr>
        <w:t xml:space="preserve">Holzman, M. A., Sunde, S. A., </w:t>
      </w:r>
      <w:r w:rsidRPr="00B17A2D">
        <w:rPr>
          <w:rFonts w:asciiTheme="minorHAnsi" w:hAnsiTheme="minorHAnsi"/>
          <w:b/>
          <w:bCs/>
          <w:sz w:val="18"/>
          <w:szCs w:val="18"/>
        </w:rPr>
        <w:t>Miesen, C. A</w:t>
      </w:r>
      <w:r w:rsidRPr="00B17A2D">
        <w:rPr>
          <w:rFonts w:asciiTheme="minorHAnsi" w:hAnsiTheme="minorHAnsi"/>
          <w:bCs/>
          <w:sz w:val="18"/>
          <w:szCs w:val="18"/>
        </w:rPr>
        <w:t xml:space="preserve">., &amp; Finney, S. J. (2016, March). </w:t>
      </w:r>
      <w:r w:rsidRPr="00B17A2D">
        <w:rPr>
          <w:rFonts w:asciiTheme="minorHAnsi" w:hAnsiTheme="minorHAnsi"/>
          <w:bCs/>
          <w:i/>
          <w:sz w:val="18"/>
          <w:szCs w:val="18"/>
        </w:rPr>
        <w:t>Enhancing student learning: A multi-year implementation fidelity assessment of orientation.</w:t>
      </w:r>
      <w:r w:rsidRPr="00B17A2D">
        <w:rPr>
          <w:rFonts w:asciiTheme="minorHAnsi" w:hAnsiTheme="minorHAnsi"/>
          <w:bCs/>
          <w:sz w:val="18"/>
          <w:szCs w:val="18"/>
        </w:rPr>
        <w:t xml:space="preserve"> </w:t>
      </w:r>
      <w:r w:rsidR="003E6EFB" w:rsidRPr="00B17A2D">
        <w:rPr>
          <w:rFonts w:asciiTheme="minorHAnsi" w:hAnsiTheme="minorHAnsi"/>
          <w:bCs/>
          <w:sz w:val="18"/>
          <w:szCs w:val="18"/>
        </w:rPr>
        <w:t>Paper p</w:t>
      </w:r>
      <w:r w:rsidRPr="00B17A2D">
        <w:rPr>
          <w:rFonts w:asciiTheme="minorHAnsi" w:hAnsiTheme="minorHAnsi"/>
          <w:bCs/>
          <w:sz w:val="18"/>
          <w:szCs w:val="18"/>
        </w:rPr>
        <w:t>resented at the annual meeting of the American College Personnel Association, Montreal, Canada.</w:t>
      </w:r>
    </w:p>
    <w:p w14:paraId="08925301" w14:textId="0CB3EA50" w:rsidR="009A0BDD" w:rsidRPr="00B17A2D" w:rsidRDefault="009A0BDD" w:rsidP="00B17A2D">
      <w:pPr>
        <w:ind w:left="432" w:hanging="432"/>
        <w:contextualSpacing/>
        <w:rPr>
          <w:rFonts w:asciiTheme="minorHAnsi" w:hAnsiTheme="minorHAnsi"/>
          <w:b/>
          <w:bCs/>
          <w:sz w:val="18"/>
          <w:szCs w:val="18"/>
        </w:rPr>
      </w:pPr>
      <w:r w:rsidRPr="00B17A2D">
        <w:rPr>
          <w:rFonts w:asciiTheme="minorHAnsi" w:hAnsiTheme="minorHAnsi" w:cs="Calibri"/>
          <w:sz w:val="18"/>
          <w:szCs w:val="18"/>
        </w:rPr>
        <w:t xml:space="preserve">Gora, K., &amp; </w:t>
      </w:r>
      <w:r w:rsidRPr="00B17A2D">
        <w:rPr>
          <w:rFonts w:asciiTheme="minorHAnsi" w:hAnsiTheme="minorHAnsi" w:cs="Calibri"/>
          <w:b/>
          <w:sz w:val="18"/>
          <w:szCs w:val="18"/>
        </w:rPr>
        <w:t>Myers, A.J.</w:t>
      </w:r>
      <w:r w:rsidR="001F3BBC" w:rsidRPr="00B17A2D">
        <w:rPr>
          <w:rFonts w:asciiTheme="minorHAnsi" w:hAnsiTheme="minorHAnsi" w:cs="Calibri"/>
          <w:sz w:val="18"/>
          <w:szCs w:val="18"/>
        </w:rPr>
        <w:t xml:space="preserve"> (2015, Nov</w:t>
      </w:r>
      <w:r w:rsidRPr="00B17A2D">
        <w:rPr>
          <w:rFonts w:asciiTheme="minorHAnsi" w:hAnsiTheme="minorHAnsi" w:cs="Calibri"/>
          <w:sz w:val="18"/>
          <w:szCs w:val="18"/>
        </w:rPr>
        <w:t>). </w:t>
      </w:r>
      <w:r w:rsidR="001F3BBC" w:rsidRPr="00B17A2D">
        <w:rPr>
          <w:rFonts w:asciiTheme="minorHAnsi" w:hAnsiTheme="minorHAnsi" w:cs="Calibri"/>
          <w:i/>
          <w:iCs/>
          <w:sz w:val="18"/>
          <w:szCs w:val="18"/>
        </w:rPr>
        <w:t xml:space="preserve">Using heart rate measures of attention to explore </w:t>
      </w:r>
      <w:proofErr w:type="gramStart"/>
      <w:r w:rsidR="001F3BBC" w:rsidRPr="00B17A2D">
        <w:rPr>
          <w:rFonts w:asciiTheme="minorHAnsi" w:hAnsiTheme="minorHAnsi" w:cs="Calibri"/>
          <w:i/>
          <w:iCs/>
          <w:sz w:val="18"/>
          <w:szCs w:val="18"/>
        </w:rPr>
        <w:t>students’</w:t>
      </w:r>
      <w:proofErr w:type="gramEnd"/>
      <w:r w:rsidR="001F3BBC" w:rsidRPr="00B17A2D">
        <w:rPr>
          <w:rFonts w:asciiTheme="minorHAnsi" w:hAnsiTheme="minorHAnsi" w:cs="Calibri"/>
          <w:i/>
          <w:iCs/>
          <w:sz w:val="18"/>
          <w:szCs w:val="18"/>
        </w:rPr>
        <w:t> predicted and actual performance in a mental rotation t</w:t>
      </w:r>
      <w:r w:rsidRPr="00B17A2D">
        <w:rPr>
          <w:rFonts w:asciiTheme="minorHAnsi" w:hAnsiTheme="minorHAnsi" w:cs="Calibri"/>
          <w:i/>
          <w:iCs/>
          <w:sz w:val="18"/>
          <w:szCs w:val="18"/>
        </w:rPr>
        <w:t>ask. </w:t>
      </w:r>
      <w:r w:rsidRPr="00B17A2D">
        <w:rPr>
          <w:rFonts w:asciiTheme="minorHAnsi" w:hAnsiTheme="minorHAnsi" w:cs="Calibri"/>
          <w:sz w:val="18"/>
          <w:szCs w:val="18"/>
        </w:rPr>
        <w:t>Poster presented at the annual meeting of the Psychonomic Society, Chicago, IL. </w:t>
      </w:r>
    </w:p>
    <w:p w14:paraId="668E3988" w14:textId="7AE124A0" w:rsidR="001E4C1A" w:rsidRPr="00B17A2D" w:rsidRDefault="001E4C1A" w:rsidP="00B17A2D">
      <w:pPr>
        <w:ind w:left="432" w:hanging="432"/>
        <w:contextualSpacing/>
        <w:rPr>
          <w:rFonts w:asciiTheme="minorHAnsi" w:hAnsiTheme="minorHAnsi"/>
          <w:bCs/>
          <w:sz w:val="18"/>
          <w:szCs w:val="18"/>
        </w:rPr>
      </w:pPr>
      <w:r w:rsidRPr="00B17A2D">
        <w:rPr>
          <w:rFonts w:asciiTheme="minorHAnsi" w:hAnsiTheme="minorHAnsi"/>
          <w:bCs/>
          <w:sz w:val="18"/>
          <w:szCs w:val="18"/>
        </w:rPr>
        <w:t xml:space="preserve">Holzman, M. A., </w:t>
      </w:r>
      <w:r w:rsidRPr="00B17A2D">
        <w:rPr>
          <w:rFonts w:asciiTheme="minorHAnsi" w:hAnsiTheme="minorHAnsi"/>
          <w:b/>
          <w:bCs/>
          <w:sz w:val="18"/>
          <w:szCs w:val="18"/>
        </w:rPr>
        <w:t>Miesen, C. A</w:t>
      </w:r>
      <w:r w:rsidRPr="00B17A2D">
        <w:rPr>
          <w:rFonts w:asciiTheme="minorHAnsi" w:hAnsiTheme="minorHAnsi"/>
          <w:bCs/>
          <w:sz w:val="18"/>
          <w:szCs w:val="18"/>
        </w:rPr>
        <w:t>.,</w:t>
      </w:r>
      <w:r w:rsidR="00C617D6" w:rsidRPr="00B17A2D">
        <w:rPr>
          <w:rFonts w:asciiTheme="minorHAnsi" w:hAnsiTheme="minorHAnsi"/>
          <w:bCs/>
          <w:sz w:val="18"/>
          <w:szCs w:val="18"/>
        </w:rPr>
        <w:t xml:space="preserve"> &amp; Finney, S. J. (2015, Nov</w:t>
      </w:r>
      <w:r w:rsidRPr="00B17A2D">
        <w:rPr>
          <w:rFonts w:asciiTheme="minorHAnsi" w:hAnsiTheme="minorHAnsi"/>
          <w:bCs/>
          <w:sz w:val="18"/>
          <w:szCs w:val="18"/>
        </w:rPr>
        <w:t xml:space="preserve">). </w:t>
      </w:r>
      <w:r w:rsidR="003E6EFB" w:rsidRPr="00B17A2D">
        <w:rPr>
          <w:rFonts w:asciiTheme="minorHAnsi" w:hAnsiTheme="minorHAnsi"/>
          <w:bCs/>
          <w:i/>
          <w:sz w:val="18"/>
          <w:szCs w:val="18"/>
        </w:rPr>
        <w:t>Closing the assessment loop: Using implementation fidelity data to make informed changes to p</w:t>
      </w:r>
      <w:r w:rsidRPr="00B17A2D">
        <w:rPr>
          <w:rFonts w:asciiTheme="minorHAnsi" w:hAnsiTheme="minorHAnsi"/>
          <w:bCs/>
          <w:i/>
          <w:sz w:val="18"/>
          <w:szCs w:val="18"/>
        </w:rPr>
        <w:t>rogramming.</w:t>
      </w:r>
      <w:r w:rsidRPr="00B17A2D">
        <w:rPr>
          <w:rFonts w:asciiTheme="minorHAnsi" w:hAnsiTheme="minorHAnsi"/>
          <w:bCs/>
          <w:sz w:val="18"/>
          <w:szCs w:val="18"/>
        </w:rPr>
        <w:t xml:space="preserve"> Presented at </w:t>
      </w:r>
      <w:r w:rsidR="003E6EFB" w:rsidRPr="00B17A2D">
        <w:rPr>
          <w:rFonts w:asciiTheme="minorHAnsi" w:hAnsiTheme="minorHAnsi"/>
          <w:bCs/>
          <w:sz w:val="18"/>
          <w:szCs w:val="18"/>
        </w:rPr>
        <w:t xml:space="preserve">the annual meeting of the </w:t>
      </w:r>
      <w:r w:rsidRPr="00B17A2D">
        <w:rPr>
          <w:rFonts w:asciiTheme="minorHAnsi" w:hAnsiTheme="minorHAnsi"/>
          <w:bCs/>
          <w:sz w:val="18"/>
          <w:szCs w:val="18"/>
        </w:rPr>
        <w:t>Virginia Assessment Group, Richmond, VA.</w:t>
      </w:r>
    </w:p>
    <w:p w14:paraId="09E57E9C" w14:textId="48DECE51" w:rsidR="00280D55" w:rsidRPr="00B17A2D" w:rsidRDefault="00280D55" w:rsidP="00B17A2D">
      <w:pPr>
        <w:ind w:left="432" w:hanging="432"/>
        <w:contextualSpacing/>
        <w:rPr>
          <w:rFonts w:asciiTheme="minorHAnsi" w:hAnsiTheme="minorHAnsi"/>
          <w:sz w:val="18"/>
          <w:szCs w:val="18"/>
        </w:rPr>
      </w:pPr>
      <w:r w:rsidRPr="00B17A2D">
        <w:rPr>
          <w:rFonts w:asciiTheme="minorHAnsi" w:hAnsiTheme="minorHAnsi"/>
          <w:b/>
          <w:bCs/>
          <w:sz w:val="18"/>
          <w:szCs w:val="18"/>
        </w:rPr>
        <w:t>Ong, T.Q.</w:t>
      </w:r>
      <w:r w:rsidRPr="00B17A2D">
        <w:rPr>
          <w:rFonts w:asciiTheme="minorHAnsi" w:hAnsiTheme="minorHAnsi"/>
          <w:sz w:val="18"/>
          <w:szCs w:val="18"/>
        </w:rPr>
        <w:t>, &amp;</w:t>
      </w:r>
      <w:r w:rsidRPr="00B17A2D">
        <w:rPr>
          <w:rFonts w:asciiTheme="minorHAnsi" w:hAnsiTheme="minorHAnsi"/>
          <w:b/>
          <w:bCs/>
          <w:sz w:val="18"/>
          <w:szCs w:val="18"/>
        </w:rPr>
        <w:t> </w:t>
      </w:r>
      <w:r w:rsidRPr="00B17A2D">
        <w:rPr>
          <w:rFonts w:asciiTheme="minorHAnsi" w:hAnsiTheme="minorHAnsi"/>
          <w:sz w:val="18"/>
          <w:szCs w:val="18"/>
        </w:rPr>
        <w:t>Erbacher, M.K. (2015, Oct). </w:t>
      </w:r>
      <w:r w:rsidRPr="00B17A2D">
        <w:rPr>
          <w:rFonts w:asciiTheme="minorHAnsi" w:hAnsiTheme="minorHAnsi"/>
          <w:i/>
          <w:iCs/>
          <w:sz w:val="18"/>
          <w:szCs w:val="18"/>
        </w:rPr>
        <w:t xml:space="preserve">Factor </w:t>
      </w:r>
      <w:r w:rsidR="007316DD" w:rsidRPr="00B17A2D">
        <w:rPr>
          <w:rFonts w:asciiTheme="minorHAnsi" w:hAnsiTheme="minorHAnsi"/>
          <w:i/>
          <w:iCs/>
          <w:sz w:val="18"/>
          <w:szCs w:val="18"/>
        </w:rPr>
        <w:t>a</w:t>
      </w:r>
      <w:r w:rsidRPr="00B17A2D">
        <w:rPr>
          <w:rFonts w:asciiTheme="minorHAnsi" w:hAnsiTheme="minorHAnsi"/>
          <w:i/>
          <w:iCs/>
          <w:sz w:val="18"/>
          <w:szCs w:val="18"/>
        </w:rPr>
        <w:t xml:space="preserve">nalyzing </w:t>
      </w:r>
      <w:r w:rsidR="007316DD" w:rsidRPr="00B17A2D">
        <w:rPr>
          <w:rFonts w:asciiTheme="minorHAnsi" w:hAnsiTheme="minorHAnsi"/>
          <w:i/>
          <w:iCs/>
          <w:sz w:val="18"/>
          <w:szCs w:val="18"/>
        </w:rPr>
        <w:t>c</w:t>
      </w:r>
      <w:r w:rsidRPr="00B17A2D">
        <w:rPr>
          <w:rFonts w:asciiTheme="minorHAnsi" w:hAnsiTheme="minorHAnsi"/>
          <w:i/>
          <w:iCs/>
          <w:sz w:val="18"/>
          <w:szCs w:val="18"/>
        </w:rPr>
        <w:t xml:space="preserve">hange </w:t>
      </w:r>
      <w:r w:rsidR="007316DD" w:rsidRPr="00B17A2D">
        <w:rPr>
          <w:rFonts w:asciiTheme="minorHAnsi" w:hAnsiTheme="minorHAnsi"/>
          <w:i/>
          <w:iCs/>
          <w:sz w:val="18"/>
          <w:szCs w:val="18"/>
        </w:rPr>
        <w:t>s</w:t>
      </w:r>
      <w:r w:rsidRPr="00B17A2D">
        <w:rPr>
          <w:rFonts w:asciiTheme="minorHAnsi" w:hAnsiTheme="minorHAnsi"/>
          <w:i/>
          <w:iCs/>
          <w:sz w:val="18"/>
          <w:szCs w:val="18"/>
        </w:rPr>
        <w:t>cores: A close examination through Lord's Paradox. </w:t>
      </w:r>
      <w:r w:rsidRPr="00B17A2D">
        <w:rPr>
          <w:rFonts w:asciiTheme="minorHAnsi" w:hAnsiTheme="minorHAnsi"/>
          <w:sz w:val="18"/>
          <w:szCs w:val="18"/>
        </w:rPr>
        <w:t>Paper presented at the annual conference of the Northeastern Educational Research Association, Trumbull, CT. </w:t>
      </w:r>
    </w:p>
    <w:p w14:paraId="68D04E1F" w14:textId="6724CC4E" w:rsidR="00280D55" w:rsidRPr="00B17A2D" w:rsidRDefault="00280D55" w:rsidP="00B17A2D">
      <w:pPr>
        <w:ind w:left="432" w:hanging="432"/>
        <w:contextualSpacing/>
        <w:rPr>
          <w:rFonts w:asciiTheme="minorHAnsi" w:hAnsiTheme="minorHAnsi"/>
          <w:sz w:val="18"/>
          <w:szCs w:val="18"/>
        </w:rPr>
      </w:pPr>
      <w:r w:rsidRPr="00B17A2D">
        <w:rPr>
          <w:rFonts w:asciiTheme="minorHAnsi" w:hAnsiTheme="minorHAnsi"/>
          <w:sz w:val="18"/>
          <w:szCs w:val="18"/>
        </w:rPr>
        <w:t>Strickman, S.C., Pastor, D.A., &amp; </w:t>
      </w:r>
      <w:r w:rsidRPr="00B17A2D">
        <w:rPr>
          <w:rFonts w:asciiTheme="minorHAnsi" w:hAnsiTheme="minorHAnsi"/>
          <w:b/>
          <w:bCs/>
          <w:sz w:val="18"/>
          <w:szCs w:val="18"/>
        </w:rPr>
        <w:t>Ong, T.Q. </w:t>
      </w:r>
      <w:r w:rsidRPr="00B17A2D">
        <w:rPr>
          <w:rFonts w:asciiTheme="minorHAnsi" w:hAnsiTheme="minorHAnsi"/>
          <w:sz w:val="18"/>
          <w:szCs w:val="18"/>
        </w:rPr>
        <w:t>(2015, Oct). </w:t>
      </w:r>
      <w:r w:rsidRPr="00B17A2D">
        <w:rPr>
          <w:rFonts w:asciiTheme="minorHAnsi" w:hAnsiTheme="minorHAnsi"/>
          <w:i/>
          <w:iCs/>
          <w:sz w:val="18"/>
          <w:szCs w:val="18"/>
        </w:rPr>
        <w:t>Evaluating patterns of solution behavior at the item level in low-stakes assessments</w:t>
      </w:r>
      <w:r w:rsidRPr="00B17A2D">
        <w:rPr>
          <w:rFonts w:asciiTheme="minorHAnsi" w:hAnsiTheme="minorHAnsi"/>
          <w:sz w:val="18"/>
          <w:szCs w:val="18"/>
        </w:rPr>
        <w:t>. Paper presented at the annual conference of the Northeastern Educational Research Association, Trumbull, CT.</w:t>
      </w:r>
    </w:p>
    <w:p w14:paraId="485089CC" w14:textId="7F834066" w:rsidR="00481E67" w:rsidRPr="00B17A2D" w:rsidRDefault="00481E67" w:rsidP="00B17A2D">
      <w:pPr>
        <w:ind w:left="432" w:hanging="432"/>
        <w:contextualSpacing/>
        <w:rPr>
          <w:rFonts w:asciiTheme="minorHAnsi" w:hAnsiTheme="minorHAnsi" w:cs="Tahoma"/>
          <w:sz w:val="18"/>
          <w:szCs w:val="18"/>
        </w:rPr>
      </w:pPr>
      <w:r w:rsidRPr="00B17A2D">
        <w:rPr>
          <w:rFonts w:asciiTheme="minorHAnsi" w:hAnsiTheme="minorHAnsi" w:cs="Tahoma"/>
          <w:sz w:val="18"/>
          <w:szCs w:val="18"/>
        </w:rPr>
        <w:t xml:space="preserve">Finney, S.J., DiStefano, C., &amp; </w:t>
      </w:r>
      <w:r w:rsidRPr="00B17A2D">
        <w:rPr>
          <w:rFonts w:asciiTheme="minorHAnsi" w:hAnsiTheme="minorHAnsi" w:cs="Tahoma"/>
          <w:b/>
          <w:sz w:val="18"/>
          <w:szCs w:val="18"/>
        </w:rPr>
        <w:t>Kopp, J.P</w:t>
      </w:r>
      <w:r w:rsidRPr="00B17A2D">
        <w:rPr>
          <w:rFonts w:asciiTheme="minorHAnsi" w:hAnsiTheme="minorHAnsi" w:cs="Tahoma"/>
          <w:sz w:val="18"/>
          <w:szCs w:val="18"/>
        </w:rPr>
        <w:t xml:space="preserve">. (2015, May). </w:t>
      </w:r>
      <w:r w:rsidRPr="00B17A2D">
        <w:rPr>
          <w:rFonts w:asciiTheme="minorHAnsi" w:hAnsiTheme="minorHAnsi"/>
          <w:i/>
          <w:iCs/>
          <w:sz w:val="18"/>
          <w:szCs w:val="18"/>
        </w:rPr>
        <w:t>An alternative method for modeling ordered categorical data in SEM: A</w:t>
      </w:r>
      <w:r w:rsidR="002B47A2" w:rsidRPr="00B17A2D">
        <w:rPr>
          <w:rFonts w:asciiTheme="minorHAnsi" w:hAnsiTheme="minorHAnsi"/>
          <w:i/>
          <w:iCs/>
          <w:sz w:val="18"/>
          <w:szCs w:val="18"/>
        </w:rPr>
        <w:t xml:space="preserve">pplying ML estimation to latent </w:t>
      </w:r>
      <w:r w:rsidRPr="00B17A2D">
        <w:rPr>
          <w:rFonts w:asciiTheme="minorHAnsi" w:hAnsiTheme="minorHAnsi"/>
          <w:i/>
          <w:iCs/>
          <w:sz w:val="18"/>
          <w:szCs w:val="18"/>
        </w:rPr>
        <w:t xml:space="preserve">correlations. </w:t>
      </w:r>
      <w:r w:rsidR="00E32E28" w:rsidRPr="00B17A2D">
        <w:rPr>
          <w:rFonts w:asciiTheme="minorHAnsi" w:hAnsiTheme="minorHAnsi" w:cs="Tahoma"/>
          <w:sz w:val="18"/>
          <w:szCs w:val="18"/>
        </w:rPr>
        <w:t>Poster</w:t>
      </w:r>
      <w:r w:rsidRPr="00B17A2D">
        <w:rPr>
          <w:rFonts w:asciiTheme="minorHAnsi" w:hAnsiTheme="minorHAnsi" w:cs="Tahoma"/>
          <w:sz w:val="18"/>
          <w:szCs w:val="18"/>
        </w:rPr>
        <w:t xml:space="preserve"> presented at the annual meeting of the Association for Psychological Sciences, New York, NY.</w:t>
      </w:r>
    </w:p>
    <w:p w14:paraId="5ABD1581" w14:textId="1F4E860E" w:rsidR="00B85A5B" w:rsidRPr="00B17A2D" w:rsidRDefault="00B85A5B" w:rsidP="00B17A2D">
      <w:pPr>
        <w:ind w:left="432" w:hanging="432"/>
        <w:contextualSpacing/>
        <w:rPr>
          <w:rFonts w:asciiTheme="minorHAnsi" w:hAnsiTheme="minorHAnsi" w:cs="Tahoma"/>
          <w:b/>
          <w:sz w:val="18"/>
          <w:szCs w:val="18"/>
        </w:rPr>
      </w:pPr>
      <w:r w:rsidRPr="00B17A2D">
        <w:rPr>
          <w:rFonts w:asciiTheme="minorHAnsi" w:hAnsiTheme="minorHAnsi" w:cs="Tahoma"/>
          <w:b/>
          <w:sz w:val="18"/>
          <w:szCs w:val="18"/>
        </w:rPr>
        <w:t>Miesen, C.</w:t>
      </w:r>
      <w:r w:rsidR="00BD1436" w:rsidRPr="00B17A2D">
        <w:rPr>
          <w:rFonts w:asciiTheme="minorHAnsi" w:hAnsiTheme="minorHAnsi" w:cs="Tahoma"/>
          <w:sz w:val="18"/>
          <w:szCs w:val="18"/>
        </w:rPr>
        <w:t xml:space="preserve"> </w:t>
      </w:r>
      <w:r w:rsidR="001E4C1A" w:rsidRPr="00B17A2D">
        <w:rPr>
          <w:rFonts w:asciiTheme="minorHAnsi" w:hAnsiTheme="minorHAnsi" w:cs="Tahoma"/>
          <w:b/>
          <w:sz w:val="18"/>
          <w:szCs w:val="18"/>
        </w:rPr>
        <w:t>A.</w:t>
      </w:r>
      <w:r w:rsidR="00BD1436" w:rsidRPr="00B17A2D">
        <w:rPr>
          <w:rFonts w:asciiTheme="minorHAnsi" w:hAnsiTheme="minorHAnsi" w:cs="Tahoma"/>
          <w:b/>
          <w:sz w:val="18"/>
          <w:szCs w:val="18"/>
        </w:rPr>
        <w:t>,</w:t>
      </w:r>
      <w:r w:rsidRPr="00B17A2D">
        <w:rPr>
          <w:rFonts w:asciiTheme="minorHAnsi" w:hAnsiTheme="minorHAnsi" w:cs="Tahoma"/>
          <w:sz w:val="18"/>
          <w:szCs w:val="18"/>
        </w:rPr>
        <w:t xml:space="preserve"> &amp; Hathcoat, J.D. (2015, May). </w:t>
      </w:r>
      <w:r w:rsidRPr="00B17A2D">
        <w:rPr>
          <w:rFonts w:asciiTheme="minorHAnsi" w:hAnsiTheme="minorHAnsi" w:cs="Tahoma"/>
          <w:i/>
          <w:sz w:val="18"/>
          <w:szCs w:val="18"/>
        </w:rPr>
        <w:t>Anchoring vignettes and motivation in the context of low-stakes assessment</w:t>
      </w:r>
      <w:r w:rsidR="003E6EFB" w:rsidRPr="00B17A2D">
        <w:rPr>
          <w:rFonts w:asciiTheme="minorHAnsi" w:hAnsiTheme="minorHAnsi" w:cs="Tahoma"/>
          <w:sz w:val="18"/>
          <w:szCs w:val="18"/>
        </w:rPr>
        <w:t xml:space="preserve">. </w:t>
      </w:r>
      <w:r w:rsidRPr="00B17A2D">
        <w:rPr>
          <w:rFonts w:asciiTheme="minorHAnsi" w:hAnsiTheme="minorHAnsi" w:cs="Tahoma"/>
          <w:sz w:val="18"/>
          <w:szCs w:val="18"/>
        </w:rPr>
        <w:t>Poster presented at the annual meeting of the Association for Psychological Sciences, New York, NY.</w:t>
      </w:r>
    </w:p>
    <w:p w14:paraId="19C3E96C" w14:textId="50B14BA9" w:rsidR="0034329F" w:rsidRPr="00B17A2D" w:rsidRDefault="0034329F" w:rsidP="00B17A2D">
      <w:pPr>
        <w:ind w:left="432" w:hanging="432"/>
        <w:contextualSpacing/>
        <w:rPr>
          <w:rFonts w:asciiTheme="minorHAnsi" w:hAnsiTheme="minorHAnsi" w:cs="Tahoma"/>
          <w:sz w:val="18"/>
          <w:szCs w:val="18"/>
        </w:rPr>
      </w:pPr>
      <w:r w:rsidRPr="00B17A2D">
        <w:rPr>
          <w:rFonts w:asciiTheme="minorHAnsi" w:hAnsiTheme="minorHAnsi" w:cs="Tahoma"/>
          <w:b/>
          <w:sz w:val="18"/>
          <w:szCs w:val="18"/>
        </w:rPr>
        <w:t>Ong, T.Q.</w:t>
      </w:r>
      <w:r w:rsidRPr="00B17A2D">
        <w:rPr>
          <w:rFonts w:asciiTheme="minorHAnsi" w:hAnsiTheme="minorHAnsi" w:cs="Tahoma"/>
          <w:sz w:val="18"/>
          <w:szCs w:val="18"/>
        </w:rPr>
        <w:t>, &amp;</w:t>
      </w:r>
      <w:r w:rsidR="00312D3A" w:rsidRPr="00B17A2D">
        <w:rPr>
          <w:rFonts w:asciiTheme="minorHAnsi" w:hAnsiTheme="minorHAnsi" w:cs="Tahoma"/>
          <w:sz w:val="18"/>
          <w:szCs w:val="18"/>
        </w:rPr>
        <w:t xml:space="preserve"> Erbacher, </w:t>
      </w:r>
      <w:r w:rsidRPr="00B17A2D">
        <w:rPr>
          <w:rFonts w:asciiTheme="minorHAnsi" w:hAnsiTheme="minorHAnsi" w:cs="Tahoma"/>
          <w:sz w:val="18"/>
          <w:szCs w:val="18"/>
        </w:rPr>
        <w:t>M.</w:t>
      </w:r>
      <w:r w:rsidR="00312D3A" w:rsidRPr="00B17A2D">
        <w:rPr>
          <w:rFonts w:asciiTheme="minorHAnsi" w:hAnsiTheme="minorHAnsi" w:cs="Tahoma"/>
          <w:sz w:val="18"/>
          <w:szCs w:val="18"/>
        </w:rPr>
        <w:t>K.</w:t>
      </w:r>
      <w:r w:rsidRPr="00B17A2D">
        <w:rPr>
          <w:rFonts w:asciiTheme="minorHAnsi" w:hAnsiTheme="minorHAnsi" w:cs="Tahoma"/>
          <w:sz w:val="18"/>
          <w:szCs w:val="18"/>
        </w:rPr>
        <w:t xml:space="preserve"> (2015, May). </w:t>
      </w:r>
      <w:r w:rsidRPr="00B17A2D">
        <w:rPr>
          <w:rFonts w:asciiTheme="minorHAnsi" w:hAnsiTheme="minorHAnsi" w:cs="Tahoma"/>
          <w:i/>
          <w:sz w:val="18"/>
          <w:szCs w:val="18"/>
        </w:rPr>
        <w:t>Items that hang together may not change together: Exploring dimensionality of change in sense of identity.</w:t>
      </w:r>
      <w:r w:rsidRPr="00B17A2D">
        <w:rPr>
          <w:rFonts w:asciiTheme="minorHAnsi" w:hAnsiTheme="minorHAnsi" w:cs="Tahoma"/>
          <w:sz w:val="18"/>
          <w:szCs w:val="18"/>
        </w:rPr>
        <w:t xml:space="preserve"> Poster presented at the Modern Modeling Methods Conference, Storrs, CT. </w:t>
      </w:r>
    </w:p>
    <w:p w14:paraId="26EFA0E0" w14:textId="3778DC69" w:rsidR="00845AD7" w:rsidRPr="00B17A2D" w:rsidRDefault="000A700A" w:rsidP="00B17A2D">
      <w:pPr>
        <w:ind w:left="432" w:hanging="432"/>
        <w:contextualSpacing/>
        <w:rPr>
          <w:rFonts w:asciiTheme="minorHAnsi" w:hAnsiTheme="minorHAnsi" w:cs="Tahoma"/>
          <w:sz w:val="18"/>
          <w:szCs w:val="18"/>
        </w:rPr>
      </w:pPr>
      <w:r w:rsidRPr="00B17A2D">
        <w:rPr>
          <w:rFonts w:asciiTheme="minorHAnsi" w:hAnsiTheme="minorHAnsi" w:cs="Tahoma"/>
          <w:b/>
          <w:sz w:val="18"/>
          <w:szCs w:val="18"/>
        </w:rPr>
        <w:t>Harris, H.</w:t>
      </w:r>
      <w:r w:rsidR="00845AD7" w:rsidRPr="00B17A2D">
        <w:rPr>
          <w:rFonts w:asciiTheme="minorHAnsi" w:hAnsiTheme="minorHAnsi" w:cs="Tahoma"/>
          <w:b/>
          <w:sz w:val="18"/>
          <w:szCs w:val="18"/>
        </w:rPr>
        <w:t>D</w:t>
      </w:r>
      <w:r w:rsidRPr="00B17A2D">
        <w:rPr>
          <w:rFonts w:asciiTheme="minorHAnsi" w:hAnsiTheme="minorHAnsi" w:cs="Tahoma"/>
          <w:sz w:val="18"/>
          <w:szCs w:val="18"/>
        </w:rPr>
        <w:t>., Horst, S.J., Barron, K.E., Hazard, G.</w:t>
      </w:r>
      <w:r w:rsidR="00845AD7" w:rsidRPr="00B17A2D">
        <w:rPr>
          <w:rFonts w:asciiTheme="minorHAnsi" w:hAnsiTheme="minorHAnsi" w:cs="Tahoma"/>
          <w:sz w:val="18"/>
          <w:szCs w:val="18"/>
        </w:rPr>
        <w:t>A.</w:t>
      </w:r>
      <w:r w:rsidR="007819F4" w:rsidRPr="00B17A2D">
        <w:rPr>
          <w:rFonts w:asciiTheme="minorHAnsi" w:hAnsiTheme="minorHAnsi" w:cs="Tahoma"/>
          <w:sz w:val="18"/>
          <w:szCs w:val="18"/>
        </w:rPr>
        <w:t xml:space="preserve"> &amp; </w:t>
      </w:r>
      <w:proofErr w:type="spellStart"/>
      <w:r w:rsidR="007819F4" w:rsidRPr="00B17A2D">
        <w:rPr>
          <w:rFonts w:asciiTheme="minorHAnsi" w:hAnsiTheme="minorHAnsi" w:cs="Tahoma"/>
          <w:sz w:val="18"/>
          <w:szCs w:val="18"/>
        </w:rPr>
        <w:t>Hulleman</w:t>
      </w:r>
      <w:proofErr w:type="spellEnd"/>
      <w:r w:rsidR="007819F4" w:rsidRPr="00B17A2D">
        <w:rPr>
          <w:rFonts w:asciiTheme="minorHAnsi" w:hAnsiTheme="minorHAnsi" w:cs="Tahoma"/>
          <w:sz w:val="18"/>
          <w:szCs w:val="18"/>
        </w:rPr>
        <w:t>, C.S.</w:t>
      </w:r>
      <w:r w:rsidR="00845AD7" w:rsidRPr="00B17A2D">
        <w:rPr>
          <w:rFonts w:asciiTheme="minorHAnsi" w:hAnsiTheme="minorHAnsi" w:cs="Tahoma"/>
          <w:sz w:val="18"/>
          <w:szCs w:val="18"/>
        </w:rPr>
        <w:t xml:space="preserve"> (2015, April). </w:t>
      </w:r>
      <w:r w:rsidR="00845AD7" w:rsidRPr="00B17A2D">
        <w:rPr>
          <w:rFonts w:asciiTheme="minorHAnsi" w:hAnsiTheme="minorHAnsi" w:cs="Tahoma"/>
          <w:i/>
          <w:sz w:val="18"/>
          <w:szCs w:val="18"/>
        </w:rPr>
        <w:t>First-year undergraduate student expectancy and value for general education</w:t>
      </w:r>
      <w:r w:rsidR="00181FD7" w:rsidRPr="00B17A2D">
        <w:rPr>
          <w:rFonts w:asciiTheme="minorHAnsi" w:hAnsiTheme="minorHAnsi" w:cs="Tahoma"/>
          <w:sz w:val="18"/>
          <w:szCs w:val="18"/>
        </w:rPr>
        <w:t xml:space="preserve">. Paper </w:t>
      </w:r>
      <w:r w:rsidR="00845AD7" w:rsidRPr="00B17A2D">
        <w:rPr>
          <w:rFonts w:asciiTheme="minorHAnsi" w:hAnsiTheme="minorHAnsi" w:cs="Tahoma"/>
          <w:sz w:val="18"/>
          <w:szCs w:val="18"/>
        </w:rPr>
        <w:t>presented at the annual meeting of the American Educational Research Association, Chicago, IL.</w:t>
      </w:r>
    </w:p>
    <w:p w14:paraId="01EB43B5" w14:textId="2F158916" w:rsidR="0033566B" w:rsidRPr="00B17A2D" w:rsidRDefault="0033566B" w:rsidP="00B17A2D">
      <w:pPr>
        <w:ind w:left="432" w:hanging="432"/>
        <w:contextualSpacing/>
        <w:rPr>
          <w:rFonts w:asciiTheme="minorHAnsi" w:hAnsiTheme="minorHAnsi" w:cs="Tahoma"/>
          <w:b/>
          <w:sz w:val="18"/>
          <w:szCs w:val="18"/>
        </w:rPr>
      </w:pPr>
      <w:r w:rsidRPr="00B17A2D">
        <w:rPr>
          <w:rFonts w:asciiTheme="minorHAnsi" w:hAnsiTheme="minorHAnsi"/>
          <w:color w:val="000000"/>
          <w:sz w:val="18"/>
          <w:szCs w:val="18"/>
        </w:rPr>
        <w:t xml:space="preserve">Pastor, D. A., Strickman, S. N., &amp; </w:t>
      </w:r>
      <w:r w:rsidRPr="00B17A2D">
        <w:rPr>
          <w:rFonts w:asciiTheme="minorHAnsi" w:hAnsiTheme="minorHAnsi"/>
          <w:b/>
          <w:color w:val="000000"/>
          <w:sz w:val="18"/>
          <w:szCs w:val="18"/>
        </w:rPr>
        <w:t>Ong, T. Q</w:t>
      </w:r>
      <w:r w:rsidRPr="00B17A2D">
        <w:rPr>
          <w:rFonts w:asciiTheme="minorHAnsi" w:hAnsiTheme="minorHAnsi"/>
          <w:color w:val="000000"/>
          <w:sz w:val="18"/>
          <w:szCs w:val="18"/>
        </w:rPr>
        <w:t xml:space="preserve">. (2015, April). </w:t>
      </w:r>
      <w:r w:rsidRPr="00B17A2D">
        <w:rPr>
          <w:rFonts w:asciiTheme="minorHAnsi" w:hAnsiTheme="minorHAnsi"/>
          <w:i/>
          <w:color w:val="000000"/>
          <w:sz w:val="18"/>
          <w:szCs w:val="18"/>
        </w:rPr>
        <w:t>Patterns of solution behavior across items in low-stakes assessments</w:t>
      </w:r>
      <w:r w:rsidRPr="00B17A2D">
        <w:rPr>
          <w:rFonts w:asciiTheme="minorHAnsi" w:hAnsiTheme="minorHAnsi"/>
          <w:color w:val="000000"/>
          <w:sz w:val="18"/>
          <w:szCs w:val="18"/>
        </w:rPr>
        <w:t>. Paper presented at the annual meeting of the American Educational Research Association, Chicago, IL. </w:t>
      </w:r>
    </w:p>
    <w:p w14:paraId="4ECD824D" w14:textId="2F6A81EF" w:rsidR="00A747ED" w:rsidRPr="00B17A2D" w:rsidRDefault="00A747ED" w:rsidP="00B17A2D">
      <w:pPr>
        <w:ind w:left="432" w:hanging="432"/>
        <w:contextualSpacing/>
        <w:rPr>
          <w:rFonts w:asciiTheme="minorHAnsi" w:hAnsiTheme="minorHAnsi" w:cs="Tahoma"/>
          <w:sz w:val="18"/>
          <w:szCs w:val="18"/>
        </w:rPr>
      </w:pPr>
      <w:r w:rsidRPr="00B17A2D">
        <w:rPr>
          <w:rFonts w:asciiTheme="minorHAnsi" w:hAnsiTheme="minorHAnsi" w:cs="Tahoma"/>
          <w:b/>
          <w:sz w:val="18"/>
          <w:szCs w:val="18"/>
        </w:rPr>
        <w:t xml:space="preserve">Pinder, K.E., </w:t>
      </w:r>
      <w:r w:rsidR="000A700A" w:rsidRPr="00B17A2D">
        <w:rPr>
          <w:rFonts w:asciiTheme="minorHAnsi" w:hAnsiTheme="minorHAnsi" w:cs="Tahoma"/>
          <w:sz w:val="18"/>
          <w:szCs w:val="18"/>
        </w:rPr>
        <w:t>&amp; Bandalos, D.</w:t>
      </w:r>
      <w:r w:rsidRPr="00B17A2D">
        <w:rPr>
          <w:rFonts w:asciiTheme="minorHAnsi" w:hAnsiTheme="minorHAnsi" w:cs="Tahoma"/>
          <w:sz w:val="18"/>
          <w:szCs w:val="18"/>
        </w:rPr>
        <w:t>L. (2015, April).</w:t>
      </w:r>
      <w:r w:rsidRPr="00B17A2D">
        <w:rPr>
          <w:rFonts w:asciiTheme="minorHAnsi" w:hAnsiTheme="minorHAnsi" w:cs="Tahoma"/>
          <w:i/>
          <w:sz w:val="18"/>
          <w:szCs w:val="18"/>
        </w:rPr>
        <w:t xml:space="preserve">  The effects of ordinal data on coefficient alpha.</w:t>
      </w:r>
      <w:r w:rsidR="00C17FC4" w:rsidRPr="00B17A2D">
        <w:rPr>
          <w:rFonts w:asciiTheme="minorHAnsi" w:hAnsiTheme="minorHAnsi" w:cs="Tahoma"/>
          <w:sz w:val="18"/>
          <w:szCs w:val="18"/>
        </w:rPr>
        <w:t xml:space="preserve"> </w:t>
      </w:r>
      <w:r w:rsidRPr="00B17A2D">
        <w:rPr>
          <w:rFonts w:asciiTheme="minorHAnsi" w:hAnsiTheme="minorHAnsi" w:cs="Tahoma"/>
          <w:sz w:val="18"/>
          <w:szCs w:val="18"/>
        </w:rPr>
        <w:t xml:space="preserve">Paper presented at </w:t>
      </w:r>
      <w:r w:rsidR="00B54FF6" w:rsidRPr="00B17A2D">
        <w:rPr>
          <w:rFonts w:asciiTheme="minorHAnsi" w:hAnsiTheme="minorHAnsi" w:cs="Tahoma"/>
          <w:sz w:val="18"/>
          <w:szCs w:val="18"/>
        </w:rPr>
        <w:t xml:space="preserve">the </w:t>
      </w:r>
      <w:r w:rsidRPr="00B17A2D">
        <w:rPr>
          <w:rFonts w:asciiTheme="minorHAnsi" w:hAnsiTheme="minorHAnsi" w:cs="Tahoma"/>
          <w:sz w:val="18"/>
          <w:szCs w:val="18"/>
        </w:rPr>
        <w:t xml:space="preserve">annual </w:t>
      </w:r>
      <w:r w:rsidR="00181FD7" w:rsidRPr="00B17A2D">
        <w:rPr>
          <w:rFonts w:asciiTheme="minorHAnsi" w:hAnsiTheme="minorHAnsi" w:cs="Tahoma"/>
          <w:sz w:val="18"/>
          <w:szCs w:val="18"/>
        </w:rPr>
        <w:t>meeting</w:t>
      </w:r>
      <w:r w:rsidRPr="00B17A2D">
        <w:rPr>
          <w:rFonts w:asciiTheme="minorHAnsi" w:hAnsiTheme="minorHAnsi" w:cs="Tahoma"/>
          <w:sz w:val="18"/>
          <w:szCs w:val="18"/>
        </w:rPr>
        <w:t xml:space="preserve"> of </w:t>
      </w:r>
      <w:r w:rsidR="00B54FF6" w:rsidRPr="00B17A2D">
        <w:rPr>
          <w:rFonts w:asciiTheme="minorHAnsi" w:hAnsiTheme="minorHAnsi" w:cs="Tahoma"/>
          <w:sz w:val="18"/>
          <w:szCs w:val="18"/>
        </w:rPr>
        <w:t xml:space="preserve">the </w:t>
      </w:r>
      <w:r w:rsidRPr="00B17A2D">
        <w:rPr>
          <w:rFonts w:asciiTheme="minorHAnsi" w:hAnsiTheme="minorHAnsi" w:cs="Tahoma"/>
          <w:sz w:val="18"/>
          <w:szCs w:val="18"/>
        </w:rPr>
        <w:t>American Educational Re</w:t>
      </w:r>
      <w:r w:rsidR="00653C08" w:rsidRPr="00B17A2D">
        <w:rPr>
          <w:rFonts w:asciiTheme="minorHAnsi" w:hAnsiTheme="minorHAnsi" w:cs="Tahoma"/>
          <w:sz w:val="18"/>
          <w:szCs w:val="18"/>
        </w:rPr>
        <w:t>search Association, Chicago, IL.</w:t>
      </w:r>
    </w:p>
    <w:p w14:paraId="489EF39A" w14:textId="694A728D" w:rsidR="00C17FC4" w:rsidRPr="00B17A2D" w:rsidRDefault="00423AF7" w:rsidP="00B17A2D">
      <w:pPr>
        <w:ind w:left="432" w:hanging="432"/>
        <w:contextualSpacing/>
        <w:rPr>
          <w:rFonts w:asciiTheme="minorHAnsi" w:hAnsiTheme="minorHAnsi" w:cs="Tahoma"/>
          <w:b/>
          <w:color w:val="000000"/>
          <w:sz w:val="18"/>
          <w:szCs w:val="18"/>
        </w:rPr>
      </w:pPr>
      <w:r w:rsidRPr="00B17A2D">
        <w:rPr>
          <w:rFonts w:asciiTheme="minorHAnsi" w:hAnsiTheme="minorHAnsi" w:cs="Tahoma"/>
          <w:b/>
          <w:color w:val="000000"/>
          <w:sz w:val="18"/>
          <w:szCs w:val="18"/>
        </w:rPr>
        <w:t>Ong, T.Q</w:t>
      </w:r>
      <w:r w:rsidR="00C17FC4" w:rsidRPr="00B17A2D">
        <w:rPr>
          <w:rFonts w:asciiTheme="minorHAnsi" w:hAnsiTheme="minorHAnsi" w:cs="Tahoma"/>
          <w:b/>
          <w:color w:val="000000"/>
          <w:sz w:val="18"/>
          <w:szCs w:val="18"/>
        </w:rPr>
        <w:t xml:space="preserve">., </w:t>
      </w:r>
      <w:r w:rsidR="00C17FC4" w:rsidRPr="00B17A2D">
        <w:rPr>
          <w:rFonts w:asciiTheme="minorHAnsi" w:hAnsiTheme="minorHAnsi" w:cs="Tahoma"/>
          <w:color w:val="000000"/>
          <w:sz w:val="18"/>
          <w:szCs w:val="18"/>
        </w:rPr>
        <w:t>&amp;</w:t>
      </w:r>
      <w:r w:rsidR="00C17FC4" w:rsidRPr="00B17A2D">
        <w:rPr>
          <w:rFonts w:asciiTheme="minorHAnsi" w:hAnsiTheme="minorHAnsi" w:cs="Tahoma"/>
          <w:b/>
          <w:color w:val="000000"/>
          <w:sz w:val="18"/>
          <w:szCs w:val="18"/>
        </w:rPr>
        <w:t xml:space="preserve"> </w:t>
      </w:r>
      <w:r w:rsidR="00C17FC4" w:rsidRPr="00B17A2D">
        <w:rPr>
          <w:rFonts w:asciiTheme="minorHAnsi" w:hAnsiTheme="minorHAnsi" w:cs="Tahoma"/>
          <w:color w:val="000000"/>
          <w:sz w:val="18"/>
          <w:szCs w:val="18"/>
        </w:rPr>
        <w:t>Smith, K.L.</w:t>
      </w:r>
      <w:r w:rsidR="00C17FC4" w:rsidRPr="00B17A2D">
        <w:rPr>
          <w:rFonts w:asciiTheme="minorHAnsi" w:hAnsiTheme="minorHAnsi" w:cs="Tahoma"/>
          <w:b/>
          <w:color w:val="000000"/>
          <w:sz w:val="18"/>
          <w:szCs w:val="18"/>
        </w:rPr>
        <w:t xml:space="preserve"> </w:t>
      </w:r>
      <w:r w:rsidR="00C17FC4" w:rsidRPr="00B17A2D">
        <w:rPr>
          <w:rFonts w:asciiTheme="minorHAnsi" w:hAnsiTheme="minorHAnsi" w:cs="Tahoma"/>
          <w:color w:val="000000"/>
          <w:sz w:val="18"/>
          <w:szCs w:val="18"/>
        </w:rPr>
        <w:t xml:space="preserve">(2015, March). </w:t>
      </w:r>
      <w:r w:rsidR="00C17FC4" w:rsidRPr="00B17A2D">
        <w:rPr>
          <w:rFonts w:asciiTheme="minorHAnsi" w:hAnsiTheme="minorHAnsi" w:cs="Tahoma"/>
          <w:i/>
          <w:color w:val="000000"/>
          <w:sz w:val="18"/>
          <w:szCs w:val="18"/>
        </w:rPr>
        <w:t>Assessing diversity awareness: Definitions, challenges, and implications</w:t>
      </w:r>
      <w:r w:rsidR="00C17FC4" w:rsidRPr="00B17A2D">
        <w:rPr>
          <w:rFonts w:asciiTheme="minorHAnsi" w:hAnsiTheme="minorHAnsi" w:cs="Tahoma"/>
          <w:color w:val="000000"/>
          <w:sz w:val="18"/>
          <w:szCs w:val="18"/>
        </w:rPr>
        <w:t>. Presentation at 9</w:t>
      </w:r>
      <w:r w:rsidR="00C17FC4" w:rsidRPr="00B17A2D">
        <w:rPr>
          <w:rFonts w:asciiTheme="minorHAnsi" w:hAnsiTheme="minorHAnsi" w:cs="Tahoma"/>
          <w:color w:val="000000"/>
          <w:sz w:val="18"/>
          <w:szCs w:val="18"/>
          <w:vertAlign w:val="superscript"/>
        </w:rPr>
        <w:t>th</w:t>
      </w:r>
      <w:r w:rsidR="00C17FC4" w:rsidRPr="00B17A2D">
        <w:rPr>
          <w:rFonts w:asciiTheme="minorHAnsi" w:hAnsiTheme="minorHAnsi" w:cs="Tahoma"/>
          <w:color w:val="000000"/>
          <w:sz w:val="18"/>
          <w:szCs w:val="18"/>
        </w:rPr>
        <w:t xml:space="preserve"> Annual Diversity Conference, Harrisonburg, VA.</w:t>
      </w:r>
    </w:p>
    <w:p w14:paraId="36587E87" w14:textId="1D73385E" w:rsidR="00BD4FDD" w:rsidRPr="00B17A2D" w:rsidRDefault="000A700A" w:rsidP="00B17A2D">
      <w:pPr>
        <w:pStyle w:val="NormalWeb"/>
        <w:shd w:val="clear" w:color="auto" w:fill="FFFFFF"/>
        <w:spacing w:before="0" w:beforeAutospacing="0" w:after="0" w:afterAutospacing="0"/>
        <w:ind w:left="432" w:hanging="432"/>
        <w:contextualSpacing/>
        <w:rPr>
          <w:rFonts w:asciiTheme="minorHAnsi" w:hAnsiTheme="minorHAnsi" w:cs="Arial"/>
          <w:sz w:val="18"/>
          <w:szCs w:val="18"/>
        </w:rPr>
      </w:pPr>
      <w:r w:rsidRPr="00B17A2D">
        <w:rPr>
          <w:rFonts w:asciiTheme="minorHAnsi" w:hAnsiTheme="minorHAnsi" w:cs="Arial"/>
          <w:b/>
          <w:sz w:val="18"/>
          <w:szCs w:val="18"/>
        </w:rPr>
        <w:t>Harris, H.</w:t>
      </w:r>
      <w:r w:rsidR="00BD4FDD" w:rsidRPr="00B17A2D">
        <w:rPr>
          <w:rFonts w:asciiTheme="minorHAnsi" w:hAnsiTheme="minorHAnsi" w:cs="Arial"/>
          <w:b/>
          <w:sz w:val="18"/>
          <w:szCs w:val="18"/>
        </w:rPr>
        <w:t>D</w:t>
      </w:r>
      <w:r w:rsidRPr="00B17A2D">
        <w:rPr>
          <w:rFonts w:asciiTheme="minorHAnsi" w:hAnsiTheme="minorHAnsi" w:cs="Arial"/>
          <w:sz w:val="18"/>
          <w:szCs w:val="18"/>
        </w:rPr>
        <w:t>., Mathers, C.E., Sauder, D.C., &amp; Horst, S.</w:t>
      </w:r>
      <w:r w:rsidR="00BD4FDD" w:rsidRPr="00B17A2D">
        <w:rPr>
          <w:rFonts w:asciiTheme="minorHAnsi" w:hAnsiTheme="minorHAnsi" w:cs="Arial"/>
          <w:sz w:val="18"/>
          <w:szCs w:val="18"/>
        </w:rPr>
        <w:t>J.  (2014, Oct). </w:t>
      </w:r>
      <w:r w:rsidR="00BD4FDD" w:rsidRPr="00B17A2D">
        <w:rPr>
          <w:rFonts w:asciiTheme="minorHAnsi" w:hAnsiTheme="minorHAnsi" w:cs="Arial"/>
          <w:i/>
          <w:sz w:val="18"/>
          <w:szCs w:val="18"/>
        </w:rPr>
        <w:t xml:space="preserve">An investigation of the dimensionality and measurement properties of the revised interpersonal and problem-solving </w:t>
      </w:r>
      <w:r w:rsidR="007F1643" w:rsidRPr="00B17A2D">
        <w:rPr>
          <w:rFonts w:asciiTheme="minorHAnsi" w:hAnsiTheme="minorHAnsi" w:cs="Arial"/>
          <w:i/>
          <w:sz w:val="18"/>
          <w:szCs w:val="18"/>
        </w:rPr>
        <w:t>scale</w:t>
      </w:r>
      <w:r w:rsidR="007F1643" w:rsidRPr="00B17A2D">
        <w:rPr>
          <w:rFonts w:asciiTheme="minorHAnsi" w:hAnsiTheme="minorHAnsi" w:cs="Arial"/>
          <w:sz w:val="18"/>
          <w:szCs w:val="18"/>
        </w:rPr>
        <w:t>. </w:t>
      </w:r>
      <w:r w:rsidR="00BD4FDD" w:rsidRPr="00B17A2D">
        <w:rPr>
          <w:rFonts w:asciiTheme="minorHAnsi" w:hAnsiTheme="minorHAnsi" w:cs="Arial"/>
          <w:sz w:val="18"/>
          <w:szCs w:val="18"/>
        </w:rPr>
        <w:t>Paper presented at annual </w:t>
      </w:r>
      <w:r w:rsidR="009447DE" w:rsidRPr="00B17A2D">
        <w:rPr>
          <w:rFonts w:asciiTheme="minorHAnsi" w:hAnsiTheme="minorHAnsi" w:cs="Arial"/>
          <w:sz w:val="18"/>
          <w:szCs w:val="18"/>
        </w:rPr>
        <w:t>meeting</w:t>
      </w:r>
      <w:r w:rsidR="00BD4FDD" w:rsidRPr="00B17A2D">
        <w:rPr>
          <w:rFonts w:asciiTheme="minorHAnsi" w:hAnsiTheme="minorHAnsi" w:cs="Arial"/>
          <w:sz w:val="18"/>
          <w:szCs w:val="18"/>
        </w:rPr>
        <w:t xml:space="preserve"> of Northeastern Educational Research Association, Trumbull, CT.</w:t>
      </w:r>
    </w:p>
    <w:p w14:paraId="7BFAD2A3" w14:textId="1C6BF0FF" w:rsidR="00BD4FDD" w:rsidRPr="00B17A2D" w:rsidRDefault="00BD4FDD" w:rsidP="00B17A2D">
      <w:pPr>
        <w:ind w:left="432" w:hanging="432"/>
        <w:contextualSpacing/>
        <w:rPr>
          <w:rFonts w:asciiTheme="minorHAnsi" w:hAnsiTheme="minorHAnsi"/>
          <w:sz w:val="18"/>
          <w:szCs w:val="18"/>
        </w:rPr>
      </w:pPr>
      <w:r w:rsidRPr="00B17A2D">
        <w:rPr>
          <w:rFonts w:asciiTheme="minorHAnsi" w:hAnsiTheme="minorHAnsi"/>
          <w:b/>
          <w:sz w:val="18"/>
          <w:szCs w:val="18"/>
        </w:rPr>
        <w:t>Pinder, K.E</w:t>
      </w:r>
      <w:r w:rsidR="000A700A" w:rsidRPr="00B17A2D">
        <w:rPr>
          <w:rFonts w:asciiTheme="minorHAnsi" w:hAnsiTheme="minorHAnsi"/>
          <w:sz w:val="18"/>
          <w:szCs w:val="18"/>
        </w:rPr>
        <w:t>. &amp; Bandalos, D.</w:t>
      </w:r>
      <w:r w:rsidRPr="00B17A2D">
        <w:rPr>
          <w:rFonts w:asciiTheme="minorHAnsi" w:hAnsiTheme="minorHAnsi"/>
          <w:sz w:val="18"/>
          <w:szCs w:val="18"/>
        </w:rPr>
        <w:t xml:space="preserve">L. (2014, Oct). </w:t>
      </w:r>
      <w:r w:rsidRPr="00B17A2D">
        <w:rPr>
          <w:rFonts w:asciiTheme="minorHAnsi" w:hAnsiTheme="minorHAnsi"/>
          <w:i/>
          <w:iCs/>
          <w:sz w:val="18"/>
          <w:szCs w:val="18"/>
        </w:rPr>
        <w:t>The effects of categor</w:t>
      </w:r>
      <w:r w:rsidR="00C17FC4" w:rsidRPr="00B17A2D">
        <w:rPr>
          <w:rFonts w:asciiTheme="minorHAnsi" w:hAnsiTheme="minorHAnsi"/>
          <w:i/>
          <w:iCs/>
          <w:sz w:val="18"/>
          <w:szCs w:val="18"/>
        </w:rPr>
        <w:t>ized data on coefficient alpha.</w:t>
      </w:r>
      <w:r w:rsidRPr="00B17A2D">
        <w:rPr>
          <w:rFonts w:asciiTheme="minorHAnsi" w:hAnsiTheme="minorHAnsi"/>
          <w:i/>
          <w:iCs/>
          <w:sz w:val="18"/>
          <w:szCs w:val="18"/>
        </w:rPr>
        <w:t> </w:t>
      </w:r>
      <w:r w:rsidRPr="00B17A2D">
        <w:rPr>
          <w:rFonts w:asciiTheme="minorHAnsi" w:hAnsiTheme="minorHAnsi"/>
          <w:sz w:val="18"/>
          <w:szCs w:val="18"/>
        </w:rPr>
        <w:t>Paper presented at the annual </w:t>
      </w:r>
      <w:r w:rsidR="009447DE" w:rsidRPr="00B17A2D">
        <w:rPr>
          <w:rFonts w:asciiTheme="minorHAnsi" w:hAnsiTheme="minorHAnsi"/>
          <w:sz w:val="18"/>
          <w:szCs w:val="18"/>
        </w:rPr>
        <w:t>meeting</w:t>
      </w:r>
      <w:r w:rsidRPr="00B17A2D">
        <w:rPr>
          <w:rFonts w:asciiTheme="minorHAnsi" w:hAnsiTheme="minorHAnsi"/>
          <w:sz w:val="18"/>
          <w:szCs w:val="18"/>
        </w:rPr>
        <w:t xml:space="preserve"> of </w:t>
      </w:r>
      <w:r w:rsidR="00B54FF6" w:rsidRPr="00B17A2D">
        <w:rPr>
          <w:rFonts w:asciiTheme="minorHAnsi" w:hAnsiTheme="minorHAnsi"/>
          <w:sz w:val="18"/>
          <w:szCs w:val="18"/>
        </w:rPr>
        <w:t xml:space="preserve">the </w:t>
      </w:r>
      <w:r w:rsidRPr="00B17A2D">
        <w:rPr>
          <w:rFonts w:asciiTheme="minorHAnsi" w:hAnsiTheme="minorHAnsi"/>
          <w:sz w:val="18"/>
          <w:szCs w:val="18"/>
        </w:rPr>
        <w:t>Northeastern Educational Research Association, Trumbull, CT.</w:t>
      </w:r>
    </w:p>
    <w:p w14:paraId="606FAFFF" w14:textId="68464FF0" w:rsidR="00FA59F9" w:rsidRPr="00B17A2D" w:rsidRDefault="00FA59F9" w:rsidP="00B17A2D">
      <w:pPr>
        <w:ind w:left="432" w:hanging="432"/>
        <w:contextualSpacing/>
        <w:rPr>
          <w:rFonts w:asciiTheme="minorHAnsi" w:hAnsiTheme="minorHAnsi"/>
          <w:sz w:val="18"/>
          <w:szCs w:val="18"/>
        </w:rPr>
      </w:pPr>
      <w:r w:rsidRPr="00B17A2D">
        <w:rPr>
          <w:rFonts w:asciiTheme="minorHAnsi" w:hAnsiTheme="minorHAnsi"/>
          <w:b/>
          <w:sz w:val="18"/>
          <w:szCs w:val="18"/>
        </w:rPr>
        <w:t>Pyburn, E.M.</w:t>
      </w:r>
      <w:r w:rsidRPr="00B17A2D">
        <w:rPr>
          <w:rFonts w:asciiTheme="minorHAnsi" w:hAnsiTheme="minorHAnsi"/>
          <w:sz w:val="18"/>
          <w:szCs w:val="18"/>
        </w:rPr>
        <w:t xml:space="preserve">, Johnston, M., Horst, S.J., &amp; Hathcoat, J. (2014, Oct). </w:t>
      </w:r>
      <w:r w:rsidRPr="00B17A2D">
        <w:rPr>
          <w:rFonts w:asciiTheme="minorHAnsi" w:hAnsiTheme="minorHAnsi"/>
          <w:i/>
          <w:iCs/>
          <w:sz w:val="18"/>
          <w:szCs w:val="18"/>
        </w:rPr>
        <w:t>A psychometric evaluation of the Miami University Diversity Awareness Subscales.</w:t>
      </w:r>
      <w:r w:rsidRPr="00B17A2D">
        <w:rPr>
          <w:rFonts w:asciiTheme="minorHAnsi" w:hAnsiTheme="minorHAnsi"/>
          <w:sz w:val="18"/>
          <w:szCs w:val="18"/>
        </w:rPr>
        <w:t xml:space="preserve"> Paper presented at the annual </w:t>
      </w:r>
      <w:r w:rsidR="009447DE" w:rsidRPr="00B17A2D">
        <w:rPr>
          <w:rFonts w:asciiTheme="minorHAnsi" w:hAnsiTheme="minorHAnsi"/>
          <w:sz w:val="18"/>
          <w:szCs w:val="18"/>
        </w:rPr>
        <w:t>meeting</w:t>
      </w:r>
      <w:r w:rsidRPr="00B17A2D">
        <w:rPr>
          <w:rFonts w:asciiTheme="minorHAnsi" w:hAnsiTheme="minorHAnsi"/>
          <w:sz w:val="18"/>
          <w:szCs w:val="18"/>
        </w:rPr>
        <w:t xml:space="preserve"> of </w:t>
      </w:r>
      <w:r w:rsidR="00B54FF6" w:rsidRPr="00B17A2D">
        <w:rPr>
          <w:rFonts w:asciiTheme="minorHAnsi" w:hAnsiTheme="minorHAnsi"/>
          <w:sz w:val="18"/>
          <w:szCs w:val="18"/>
        </w:rPr>
        <w:t xml:space="preserve">the </w:t>
      </w:r>
      <w:r w:rsidRPr="00B17A2D">
        <w:rPr>
          <w:rFonts w:asciiTheme="minorHAnsi" w:hAnsiTheme="minorHAnsi"/>
          <w:sz w:val="18"/>
          <w:szCs w:val="18"/>
        </w:rPr>
        <w:t>Northeastern Educational Research Association, Trumbull, CT.</w:t>
      </w:r>
    </w:p>
    <w:p w14:paraId="37BFC259" w14:textId="3519A80C" w:rsidR="009538CC" w:rsidRPr="00B17A2D" w:rsidRDefault="00FA59F9" w:rsidP="00B17A2D">
      <w:pPr>
        <w:ind w:left="432" w:hanging="432"/>
        <w:contextualSpacing/>
        <w:rPr>
          <w:rFonts w:asciiTheme="minorHAnsi" w:hAnsiTheme="minorHAnsi"/>
          <w:sz w:val="18"/>
          <w:szCs w:val="18"/>
        </w:rPr>
      </w:pPr>
      <w:r w:rsidRPr="00B17A2D">
        <w:rPr>
          <w:rFonts w:asciiTheme="minorHAnsi" w:hAnsiTheme="minorHAnsi"/>
          <w:b/>
          <w:sz w:val="18"/>
          <w:szCs w:val="18"/>
        </w:rPr>
        <w:lastRenderedPageBreak/>
        <w:t>Pyburn, E.M.</w:t>
      </w:r>
      <w:r w:rsidRPr="00B17A2D">
        <w:rPr>
          <w:rFonts w:asciiTheme="minorHAnsi" w:hAnsiTheme="minorHAnsi"/>
          <w:sz w:val="18"/>
          <w:szCs w:val="18"/>
        </w:rPr>
        <w:t xml:space="preserve">, Horst, S.J., &amp; Erbacher, M. (2014, Oct). </w:t>
      </w:r>
      <w:r w:rsidRPr="00B17A2D">
        <w:rPr>
          <w:rFonts w:asciiTheme="minorHAnsi" w:hAnsiTheme="minorHAnsi"/>
          <w:i/>
          <w:iCs/>
          <w:sz w:val="18"/>
          <w:szCs w:val="18"/>
        </w:rPr>
        <w:t>International student success: An application of cluster analysis to predict GPA.</w:t>
      </w:r>
      <w:r w:rsidRPr="00B17A2D">
        <w:rPr>
          <w:rFonts w:asciiTheme="minorHAnsi" w:hAnsiTheme="minorHAnsi"/>
          <w:sz w:val="18"/>
          <w:szCs w:val="18"/>
        </w:rPr>
        <w:t xml:space="preserve"> Paper presented at </w:t>
      </w:r>
      <w:r w:rsidR="00B54FF6" w:rsidRPr="00B17A2D">
        <w:rPr>
          <w:rFonts w:asciiTheme="minorHAnsi" w:hAnsiTheme="minorHAnsi"/>
          <w:sz w:val="18"/>
          <w:szCs w:val="18"/>
        </w:rPr>
        <w:t xml:space="preserve">the </w:t>
      </w:r>
      <w:r w:rsidRPr="00B17A2D">
        <w:rPr>
          <w:rFonts w:asciiTheme="minorHAnsi" w:hAnsiTheme="minorHAnsi"/>
          <w:sz w:val="18"/>
          <w:szCs w:val="18"/>
        </w:rPr>
        <w:t xml:space="preserve">annual </w:t>
      </w:r>
      <w:r w:rsidR="00B54FF6" w:rsidRPr="00B17A2D">
        <w:rPr>
          <w:rFonts w:asciiTheme="minorHAnsi" w:hAnsiTheme="minorHAnsi"/>
          <w:sz w:val="18"/>
          <w:szCs w:val="18"/>
        </w:rPr>
        <w:t>meeting</w:t>
      </w:r>
      <w:r w:rsidRPr="00B17A2D">
        <w:rPr>
          <w:rFonts w:asciiTheme="minorHAnsi" w:hAnsiTheme="minorHAnsi"/>
          <w:sz w:val="18"/>
          <w:szCs w:val="18"/>
        </w:rPr>
        <w:t xml:space="preserve"> of Northeastern Educational Research Association, Trumbull, CT.</w:t>
      </w:r>
    </w:p>
    <w:p w14:paraId="528F9BB6" w14:textId="3BADF284" w:rsidR="009538CC" w:rsidRPr="00B17A2D" w:rsidRDefault="009538CC" w:rsidP="00B17A2D">
      <w:pPr>
        <w:ind w:left="432" w:hanging="432"/>
        <w:contextualSpacing/>
        <w:rPr>
          <w:rFonts w:asciiTheme="minorHAnsi" w:hAnsiTheme="minorHAnsi"/>
          <w:sz w:val="18"/>
          <w:szCs w:val="18"/>
        </w:rPr>
      </w:pPr>
      <w:r w:rsidRPr="00B17A2D">
        <w:rPr>
          <w:rFonts w:asciiTheme="minorHAnsi" w:hAnsiTheme="minorHAnsi"/>
          <w:sz w:val="18"/>
          <w:szCs w:val="18"/>
        </w:rPr>
        <w:t xml:space="preserve">Sanders, C., </w:t>
      </w:r>
      <w:r w:rsidRPr="00B17A2D">
        <w:rPr>
          <w:rFonts w:asciiTheme="minorHAnsi" w:hAnsiTheme="minorHAnsi"/>
          <w:b/>
          <w:sz w:val="18"/>
          <w:szCs w:val="18"/>
        </w:rPr>
        <w:t>Miesen, C</w:t>
      </w:r>
      <w:r w:rsidRPr="00B17A2D">
        <w:rPr>
          <w:rFonts w:asciiTheme="minorHAnsi" w:hAnsiTheme="minorHAnsi"/>
          <w:sz w:val="18"/>
          <w:szCs w:val="18"/>
        </w:rPr>
        <w:t>.</w:t>
      </w:r>
      <w:r w:rsidR="001E4C1A" w:rsidRPr="00B17A2D">
        <w:rPr>
          <w:rFonts w:asciiTheme="minorHAnsi" w:hAnsiTheme="minorHAnsi"/>
          <w:b/>
          <w:sz w:val="18"/>
          <w:szCs w:val="18"/>
        </w:rPr>
        <w:t>A</w:t>
      </w:r>
      <w:r w:rsidR="001E4C1A" w:rsidRPr="00B17A2D">
        <w:rPr>
          <w:rFonts w:asciiTheme="minorHAnsi" w:hAnsiTheme="minorHAnsi"/>
          <w:sz w:val="18"/>
          <w:szCs w:val="18"/>
        </w:rPr>
        <w:t>.</w:t>
      </w:r>
      <w:r w:rsidRPr="00B17A2D">
        <w:rPr>
          <w:rFonts w:asciiTheme="minorHAnsi" w:hAnsiTheme="minorHAnsi"/>
          <w:sz w:val="18"/>
          <w:szCs w:val="18"/>
        </w:rPr>
        <w:t xml:space="preserve">, &amp; Hathcoat, J. (2014, Oct). </w:t>
      </w:r>
      <w:r w:rsidRPr="00B17A2D">
        <w:rPr>
          <w:rStyle w:val="Emphasis"/>
          <w:rFonts w:asciiTheme="minorHAnsi" w:hAnsiTheme="minorHAnsi"/>
          <w:sz w:val="18"/>
          <w:szCs w:val="18"/>
        </w:rPr>
        <w:t>Motivation filtering: A comparison of test-specific versus global measures of student effort.</w:t>
      </w:r>
      <w:r w:rsidRPr="00B17A2D">
        <w:rPr>
          <w:rFonts w:asciiTheme="minorHAnsi" w:hAnsiTheme="minorHAnsi"/>
          <w:sz w:val="18"/>
          <w:szCs w:val="18"/>
        </w:rPr>
        <w:t xml:space="preserve"> Paper presented at </w:t>
      </w:r>
      <w:r w:rsidR="00B54FF6" w:rsidRPr="00B17A2D">
        <w:rPr>
          <w:rFonts w:asciiTheme="minorHAnsi" w:hAnsiTheme="minorHAnsi"/>
          <w:sz w:val="18"/>
          <w:szCs w:val="18"/>
        </w:rPr>
        <w:t xml:space="preserve">the </w:t>
      </w:r>
      <w:r w:rsidRPr="00B17A2D">
        <w:rPr>
          <w:rFonts w:asciiTheme="minorHAnsi" w:hAnsiTheme="minorHAnsi"/>
          <w:sz w:val="18"/>
          <w:szCs w:val="18"/>
        </w:rPr>
        <w:t>annual </w:t>
      </w:r>
      <w:r w:rsidR="00B54FF6" w:rsidRPr="00B17A2D">
        <w:rPr>
          <w:rFonts w:asciiTheme="minorHAnsi" w:hAnsiTheme="minorHAnsi"/>
          <w:sz w:val="18"/>
          <w:szCs w:val="18"/>
        </w:rPr>
        <w:t>meeting</w:t>
      </w:r>
      <w:r w:rsidRPr="00B17A2D">
        <w:rPr>
          <w:rFonts w:asciiTheme="minorHAnsi" w:hAnsiTheme="minorHAnsi"/>
          <w:sz w:val="18"/>
          <w:szCs w:val="18"/>
        </w:rPr>
        <w:t xml:space="preserve"> of </w:t>
      </w:r>
      <w:r w:rsidR="00B54FF6" w:rsidRPr="00B17A2D">
        <w:rPr>
          <w:rFonts w:asciiTheme="minorHAnsi" w:hAnsiTheme="minorHAnsi"/>
          <w:sz w:val="18"/>
          <w:szCs w:val="18"/>
        </w:rPr>
        <w:t xml:space="preserve">the </w:t>
      </w:r>
      <w:r w:rsidRPr="00B17A2D">
        <w:rPr>
          <w:rFonts w:asciiTheme="minorHAnsi" w:hAnsiTheme="minorHAnsi"/>
          <w:sz w:val="18"/>
          <w:szCs w:val="18"/>
        </w:rPr>
        <w:t>Northeastern Educational Research Association, Trumbull, CT.</w:t>
      </w:r>
    </w:p>
    <w:p w14:paraId="6A55649D" w14:textId="4F687B08" w:rsidR="00357EFF" w:rsidRPr="00B17A2D" w:rsidRDefault="00357EFF" w:rsidP="00B17A2D">
      <w:pPr>
        <w:pStyle w:val="NormalWeb"/>
        <w:spacing w:before="0" w:beforeAutospacing="0" w:after="0" w:afterAutospacing="0"/>
        <w:ind w:left="432" w:hanging="432"/>
        <w:contextualSpacing/>
        <w:rPr>
          <w:rFonts w:asciiTheme="minorHAnsi" w:hAnsiTheme="minorHAnsi"/>
          <w:sz w:val="18"/>
          <w:szCs w:val="18"/>
        </w:rPr>
      </w:pPr>
      <w:r w:rsidRPr="00B17A2D">
        <w:rPr>
          <w:rFonts w:asciiTheme="minorHAnsi" w:hAnsiTheme="minorHAnsi"/>
          <w:b/>
          <w:sz w:val="18"/>
          <w:szCs w:val="18"/>
        </w:rPr>
        <w:t>Sessoms, J</w:t>
      </w:r>
      <w:r w:rsidRPr="00B17A2D">
        <w:rPr>
          <w:rFonts w:asciiTheme="minorHAnsi" w:hAnsiTheme="minorHAnsi"/>
          <w:sz w:val="18"/>
          <w:szCs w:val="18"/>
        </w:rPr>
        <w:t>.</w:t>
      </w:r>
      <w:r w:rsidR="00BD4FDD" w:rsidRPr="00B17A2D">
        <w:rPr>
          <w:rFonts w:asciiTheme="minorHAnsi" w:hAnsiTheme="minorHAnsi"/>
          <w:b/>
          <w:sz w:val="18"/>
          <w:szCs w:val="18"/>
        </w:rPr>
        <w:t>C.</w:t>
      </w:r>
      <w:r w:rsidRPr="00B17A2D">
        <w:rPr>
          <w:rFonts w:asciiTheme="minorHAnsi" w:hAnsiTheme="minorHAnsi"/>
          <w:sz w:val="18"/>
          <w:szCs w:val="18"/>
        </w:rPr>
        <w:t xml:space="preserve"> &amp; Finney, S.</w:t>
      </w:r>
      <w:r w:rsidR="00617BC9" w:rsidRPr="00B17A2D">
        <w:rPr>
          <w:rFonts w:asciiTheme="minorHAnsi" w:hAnsiTheme="minorHAnsi"/>
          <w:sz w:val="18"/>
          <w:szCs w:val="18"/>
        </w:rPr>
        <w:t>J.</w:t>
      </w:r>
      <w:r w:rsidRPr="00B17A2D">
        <w:rPr>
          <w:rFonts w:asciiTheme="minorHAnsi" w:hAnsiTheme="minorHAnsi"/>
          <w:sz w:val="18"/>
          <w:szCs w:val="18"/>
        </w:rPr>
        <w:t xml:space="preserve"> (2014, Oct). </w:t>
      </w:r>
      <w:r w:rsidRPr="00B17A2D">
        <w:rPr>
          <w:rFonts w:asciiTheme="minorHAnsi" w:hAnsiTheme="minorHAnsi"/>
          <w:i/>
          <w:iCs/>
          <w:sz w:val="18"/>
          <w:szCs w:val="18"/>
        </w:rPr>
        <w:t>Predicting change in examinee effort on low-stakes tests</w:t>
      </w:r>
      <w:r w:rsidRPr="00B17A2D">
        <w:rPr>
          <w:rFonts w:asciiTheme="minorHAnsi" w:hAnsiTheme="minorHAnsi"/>
          <w:sz w:val="18"/>
          <w:szCs w:val="18"/>
        </w:rPr>
        <w:t>. Paper presented at annual </w:t>
      </w:r>
      <w:r w:rsidR="00B54FF6" w:rsidRPr="00B17A2D">
        <w:rPr>
          <w:rFonts w:asciiTheme="minorHAnsi" w:hAnsiTheme="minorHAnsi"/>
          <w:sz w:val="18"/>
          <w:szCs w:val="18"/>
        </w:rPr>
        <w:t>meeting</w:t>
      </w:r>
      <w:r w:rsidRPr="00B17A2D">
        <w:rPr>
          <w:rFonts w:asciiTheme="minorHAnsi" w:hAnsiTheme="minorHAnsi"/>
          <w:sz w:val="18"/>
          <w:szCs w:val="18"/>
        </w:rPr>
        <w:t xml:space="preserve"> of </w:t>
      </w:r>
      <w:r w:rsidR="00B54FF6" w:rsidRPr="00B17A2D">
        <w:rPr>
          <w:rFonts w:asciiTheme="minorHAnsi" w:hAnsiTheme="minorHAnsi"/>
          <w:sz w:val="18"/>
          <w:szCs w:val="18"/>
        </w:rPr>
        <w:t xml:space="preserve">the </w:t>
      </w:r>
      <w:r w:rsidRPr="00B17A2D">
        <w:rPr>
          <w:rFonts w:asciiTheme="minorHAnsi" w:hAnsiTheme="minorHAnsi"/>
          <w:sz w:val="18"/>
          <w:szCs w:val="18"/>
        </w:rPr>
        <w:t>Northeastern Educational Research Association, Trumbull, CT.</w:t>
      </w:r>
    </w:p>
    <w:p w14:paraId="577D231E" w14:textId="3898BB30" w:rsidR="007A1C28" w:rsidRPr="00B17A2D" w:rsidRDefault="007A1C28" w:rsidP="00B17A2D">
      <w:pPr>
        <w:ind w:left="432" w:hanging="432"/>
        <w:contextualSpacing/>
        <w:rPr>
          <w:rFonts w:asciiTheme="minorHAnsi" w:hAnsiTheme="minorHAnsi"/>
          <w:sz w:val="18"/>
          <w:szCs w:val="18"/>
          <w:shd w:val="clear" w:color="auto" w:fill="FFFFFF"/>
        </w:rPr>
      </w:pPr>
      <w:r w:rsidRPr="00B17A2D">
        <w:rPr>
          <w:rFonts w:asciiTheme="minorHAnsi" w:hAnsiTheme="minorHAnsi" w:cs="Arial"/>
          <w:b/>
          <w:sz w:val="18"/>
          <w:szCs w:val="18"/>
        </w:rPr>
        <w:t>Smith, K.L.,</w:t>
      </w:r>
      <w:r w:rsidRPr="00B17A2D">
        <w:rPr>
          <w:rFonts w:asciiTheme="minorHAnsi" w:hAnsiTheme="minorHAnsi" w:cs="Arial"/>
          <w:sz w:val="18"/>
          <w:szCs w:val="18"/>
        </w:rPr>
        <w:t xml:space="preserve"> Bashkov, B.M.</w:t>
      </w:r>
      <w:r w:rsidR="00A747ED" w:rsidRPr="00B17A2D">
        <w:rPr>
          <w:rFonts w:asciiTheme="minorHAnsi" w:hAnsiTheme="minorHAnsi" w:cs="Arial"/>
          <w:sz w:val="18"/>
          <w:szCs w:val="18"/>
        </w:rPr>
        <w:t>, &amp; Fulcher, K.H. (2014, Oct</w:t>
      </w:r>
      <w:r w:rsidRPr="00B17A2D">
        <w:rPr>
          <w:rFonts w:asciiTheme="minorHAnsi" w:hAnsiTheme="minorHAnsi" w:cs="Arial"/>
          <w:sz w:val="18"/>
          <w:szCs w:val="18"/>
        </w:rPr>
        <w:t xml:space="preserve">). </w:t>
      </w:r>
      <w:r w:rsidRPr="00B17A2D">
        <w:rPr>
          <w:rStyle w:val="Emphasis"/>
          <w:rFonts w:asciiTheme="minorHAnsi" w:hAnsiTheme="minorHAnsi" w:cs="Arial"/>
          <w:sz w:val="18"/>
          <w:szCs w:val="18"/>
        </w:rPr>
        <w:t>Assessing Attitudes toward Ethical Reasoning: Examining the Factor Structure of the Survey of Ethical Reasoning.</w:t>
      </w:r>
      <w:r w:rsidRPr="00B17A2D">
        <w:rPr>
          <w:rFonts w:asciiTheme="minorHAnsi" w:hAnsiTheme="minorHAnsi" w:cs="Arial"/>
          <w:sz w:val="18"/>
          <w:szCs w:val="18"/>
        </w:rPr>
        <w:t xml:space="preserve"> Paper presented at the annual </w:t>
      </w:r>
      <w:r w:rsidR="00B54FF6" w:rsidRPr="00B17A2D">
        <w:rPr>
          <w:rFonts w:asciiTheme="minorHAnsi" w:hAnsiTheme="minorHAnsi" w:cs="Arial"/>
          <w:sz w:val="18"/>
          <w:szCs w:val="18"/>
        </w:rPr>
        <w:t>meeting</w:t>
      </w:r>
      <w:r w:rsidRPr="00B17A2D">
        <w:rPr>
          <w:rFonts w:asciiTheme="minorHAnsi" w:hAnsiTheme="minorHAnsi" w:cs="Arial"/>
          <w:sz w:val="18"/>
          <w:szCs w:val="18"/>
        </w:rPr>
        <w:t xml:space="preserve"> of the Northeastern Educational Research Association, Trumbull, CT</w:t>
      </w:r>
    </w:p>
    <w:p w14:paraId="05A97754" w14:textId="7593F7CB" w:rsidR="00A66561" w:rsidRPr="00B17A2D" w:rsidRDefault="00A66561" w:rsidP="00B17A2D">
      <w:pPr>
        <w:ind w:left="432" w:hanging="432"/>
        <w:contextualSpacing/>
        <w:rPr>
          <w:rFonts w:asciiTheme="minorHAnsi" w:hAnsiTheme="minorHAnsi"/>
          <w:sz w:val="18"/>
          <w:szCs w:val="18"/>
          <w:shd w:val="clear" w:color="auto" w:fill="FFFFFF"/>
        </w:rPr>
      </w:pPr>
      <w:r w:rsidRPr="00B17A2D">
        <w:rPr>
          <w:rFonts w:asciiTheme="minorHAnsi" w:hAnsiTheme="minorHAnsi"/>
          <w:sz w:val="18"/>
          <w:szCs w:val="18"/>
          <w:shd w:val="clear" w:color="auto" w:fill="FFFFFF"/>
        </w:rPr>
        <w:t xml:space="preserve">Gordienko, A., </w:t>
      </w:r>
      <w:r w:rsidRPr="00B17A2D">
        <w:rPr>
          <w:rStyle w:val="apple-style-span"/>
          <w:rFonts w:asciiTheme="minorHAnsi" w:hAnsiTheme="minorHAnsi" w:cs="Segoe UI"/>
          <w:sz w:val="18"/>
          <w:szCs w:val="18"/>
          <w:shd w:val="clear" w:color="auto" w:fill="FFFFFF"/>
        </w:rPr>
        <w:t xml:space="preserve">McCarthy, K., </w:t>
      </w:r>
      <w:r w:rsidR="00BB4802" w:rsidRPr="00B17A2D">
        <w:rPr>
          <w:rFonts w:asciiTheme="minorHAnsi" w:hAnsiTheme="minorHAnsi"/>
          <w:sz w:val="18"/>
          <w:szCs w:val="18"/>
          <w:shd w:val="clear" w:color="auto" w:fill="FFFFFF"/>
        </w:rPr>
        <w:t>Stoloff, M.L., Rodgers, M.</w:t>
      </w:r>
      <w:r w:rsidRPr="00B17A2D">
        <w:rPr>
          <w:rFonts w:asciiTheme="minorHAnsi" w:hAnsiTheme="minorHAnsi"/>
          <w:sz w:val="18"/>
          <w:szCs w:val="18"/>
          <w:shd w:val="clear" w:color="auto" w:fill="FFFFFF"/>
        </w:rPr>
        <w:t xml:space="preserve">M., </w:t>
      </w:r>
      <w:r w:rsidR="00BB4802" w:rsidRPr="00B17A2D">
        <w:rPr>
          <w:rFonts w:asciiTheme="minorHAnsi" w:hAnsiTheme="minorHAnsi"/>
          <w:b/>
          <w:sz w:val="18"/>
          <w:szCs w:val="18"/>
          <w:shd w:val="clear" w:color="auto" w:fill="FFFFFF"/>
        </w:rPr>
        <w:t>Smith, K.</w:t>
      </w:r>
      <w:r w:rsidRPr="00B17A2D">
        <w:rPr>
          <w:rFonts w:asciiTheme="minorHAnsi" w:hAnsiTheme="minorHAnsi"/>
          <w:b/>
          <w:sz w:val="18"/>
          <w:szCs w:val="18"/>
          <w:shd w:val="clear" w:color="auto" w:fill="FFFFFF"/>
        </w:rPr>
        <w:t>L.</w:t>
      </w:r>
      <w:r w:rsidRPr="00B17A2D">
        <w:rPr>
          <w:rFonts w:asciiTheme="minorHAnsi" w:hAnsiTheme="minorHAnsi"/>
          <w:sz w:val="18"/>
          <w:szCs w:val="18"/>
          <w:shd w:val="clear" w:color="auto" w:fill="FFFFFF"/>
        </w:rPr>
        <w:t xml:space="preserve">, </w:t>
      </w:r>
      <w:r w:rsidR="00BA78AC" w:rsidRPr="00B17A2D">
        <w:rPr>
          <w:rFonts w:asciiTheme="minorHAnsi" w:hAnsiTheme="minorHAnsi"/>
          <w:sz w:val="18"/>
          <w:szCs w:val="18"/>
          <w:shd w:val="clear" w:color="auto" w:fill="FFFFFF"/>
        </w:rPr>
        <w:t xml:space="preserve">&amp; </w:t>
      </w:r>
      <w:r w:rsidRPr="00B17A2D">
        <w:rPr>
          <w:rFonts w:asciiTheme="minorHAnsi" w:hAnsiTheme="minorHAnsi"/>
          <w:sz w:val="18"/>
          <w:szCs w:val="18"/>
          <w:shd w:val="clear" w:color="auto" w:fill="FFFFFF"/>
        </w:rPr>
        <w:t>Brewster, J. (2014, Feb).</w:t>
      </w:r>
      <w:r w:rsidRPr="00B17A2D">
        <w:rPr>
          <w:rStyle w:val="apple-converted-space"/>
          <w:rFonts w:asciiTheme="minorHAnsi" w:hAnsiTheme="minorHAnsi"/>
          <w:i/>
          <w:iCs/>
          <w:sz w:val="18"/>
          <w:szCs w:val="18"/>
          <w:shd w:val="clear" w:color="auto" w:fill="FFFFFF"/>
        </w:rPr>
        <w:t> </w:t>
      </w:r>
      <w:r w:rsidR="00776510" w:rsidRPr="00B17A2D">
        <w:rPr>
          <w:rFonts w:asciiTheme="minorHAnsi" w:hAnsiTheme="minorHAnsi"/>
          <w:i/>
          <w:iCs/>
          <w:sz w:val="18"/>
          <w:szCs w:val="18"/>
          <w:shd w:val="clear" w:color="auto" w:fill="FFFFFF"/>
        </w:rPr>
        <w:t>Beyond the traditional alumni s</w:t>
      </w:r>
      <w:r w:rsidRPr="00B17A2D">
        <w:rPr>
          <w:rFonts w:asciiTheme="minorHAnsi" w:hAnsiTheme="minorHAnsi"/>
          <w:i/>
          <w:iCs/>
          <w:sz w:val="18"/>
          <w:szCs w:val="18"/>
          <w:shd w:val="clear" w:color="auto" w:fill="FFFFFF"/>
        </w:rPr>
        <w:t>urveys</w:t>
      </w:r>
      <w:r w:rsidR="00776510" w:rsidRPr="00B17A2D">
        <w:rPr>
          <w:rFonts w:asciiTheme="minorHAnsi" w:hAnsiTheme="minorHAnsi"/>
          <w:sz w:val="18"/>
          <w:szCs w:val="18"/>
          <w:shd w:val="clear" w:color="auto" w:fill="FFFFFF"/>
        </w:rPr>
        <w:t>.</w:t>
      </w:r>
      <w:r w:rsidR="00D2293E" w:rsidRPr="00B17A2D">
        <w:rPr>
          <w:rFonts w:asciiTheme="minorHAnsi" w:hAnsiTheme="minorHAnsi"/>
          <w:sz w:val="18"/>
          <w:szCs w:val="18"/>
          <w:shd w:val="clear" w:color="auto" w:fill="FFFFFF"/>
        </w:rPr>
        <w:t xml:space="preserve"> </w:t>
      </w:r>
      <w:r w:rsidR="00776510" w:rsidRPr="00B17A2D">
        <w:rPr>
          <w:rFonts w:asciiTheme="minorHAnsi" w:hAnsiTheme="minorHAnsi"/>
          <w:sz w:val="18"/>
          <w:szCs w:val="18"/>
          <w:shd w:val="clear" w:color="auto" w:fill="FFFFFF"/>
        </w:rPr>
        <w:t>Paper presented</w:t>
      </w:r>
      <w:r w:rsidRPr="00B17A2D">
        <w:rPr>
          <w:rFonts w:asciiTheme="minorHAnsi" w:hAnsiTheme="minorHAnsi"/>
          <w:sz w:val="18"/>
          <w:szCs w:val="18"/>
          <w:shd w:val="clear" w:color="auto" w:fill="FFFFFF"/>
        </w:rPr>
        <w:t xml:space="preserve"> </w:t>
      </w:r>
      <w:r w:rsidRPr="00B17A2D">
        <w:rPr>
          <w:rFonts w:asciiTheme="minorHAnsi" w:hAnsiTheme="minorHAnsi"/>
          <w:sz w:val="18"/>
          <w:szCs w:val="18"/>
        </w:rPr>
        <w:t xml:space="preserve">at the </w:t>
      </w:r>
      <w:r w:rsidR="00776510" w:rsidRPr="00B17A2D">
        <w:rPr>
          <w:rFonts w:asciiTheme="minorHAnsi" w:hAnsiTheme="minorHAnsi"/>
          <w:sz w:val="18"/>
          <w:szCs w:val="18"/>
        </w:rPr>
        <w:t>a</w:t>
      </w:r>
      <w:r w:rsidRPr="00B17A2D">
        <w:rPr>
          <w:rFonts w:asciiTheme="minorHAnsi" w:hAnsiTheme="minorHAnsi"/>
          <w:sz w:val="18"/>
          <w:szCs w:val="18"/>
        </w:rPr>
        <w:t>nnual meeting of the Southeastern Conference on the Teaching of Psychology, Atlanta, GA</w:t>
      </w:r>
      <w:r w:rsidRPr="00B17A2D">
        <w:rPr>
          <w:rFonts w:asciiTheme="minorHAnsi" w:hAnsiTheme="minorHAnsi"/>
          <w:sz w:val="18"/>
          <w:szCs w:val="18"/>
          <w:shd w:val="clear" w:color="auto" w:fill="FFFFFF"/>
        </w:rPr>
        <w:t>.</w:t>
      </w:r>
    </w:p>
    <w:p w14:paraId="51539267" w14:textId="47342B4E" w:rsidR="005D56F9" w:rsidRPr="00B17A2D" w:rsidRDefault="005D56F9" w:rsidP="00B17A2D">
      <w:pPr>
        <w:ind w:left="432" w:hanging="432"/>
        <w:contextualSpacing/>
        <w:rPr>
          <w:rFonts w:asciiTheme="minorHAnsi" w:hAnsiTheme="minorHAnsi"/>
          <w:sz w:val="18"/>
          <w:szCs w:val="18"/>
        </w:rPr>
      </w:pPr>
      <w:r w:rsidRPr="00B17A2D">
        <w:rPr>
          <w:rFonts w:asciiTheme="minorHAnsi" w:hAnsiTheme="minorHAnsi"/>
          <w:b/>
          <w:bCs/>
          <w:sz w:val="18"/>
          <w:szCs w:val="18"/>
        </w:rPr>
        <w:t>Pyburn, L.,</w:t>
      </w:r>
      <w:r w:rsidRPr="00B17A2D">
        <w:rPr>
          <w:rFonts w:asciiTheme="minorHAnsi" w:hAnsiTheme="minorHAnsi"/>
          <w:sz w:val="18"/>
          <w:szCs w:val="18"/>
        </w:rPr>
        <w:t xml:space="preserve"> Horst, S.J., Kratz, J.A., &amp; Erbacher, M.K. (2013, Nov). </w:t>
      </w:r>
      <w:r w:rsidRPr="00B17A2D">
        <w:rPr>
          <w:rFonts w:asciiTheme="minorHAnsi" w:hAnsiTheme="minorHAnsi"/>
          <w:i/>
          <w:sz w:val="18"/>
          <w:szCs w:val="18"/>
        </w:rPr>
        <w:t xml:space="preserve">Country of origin and help-seeking: Does one size fit all?  </w:t>
      </w:r>
      <w:r w:rsidR="00776510" w:rsidRPr="00B17A2D">
        <w:rPr>
          <w:rFonts w:asciiTheme="minorHAnsi" w:hAnsiTheme="minorHAnsi"/>
          <w:sz w:val="18"/>
          <w:szCs w:val="18"/>
        </w:rPr>
        <w:t>Poster presented</w:t>
      </w:r>
      <w:r w:rsidRPr="00B17A2D">
        <w:rPr>
          <w:rFonts w:asciiTheme="minorHAnsi" w:hAnsiTheme="minorHAnsi"/>
          <w:sz w:val="18"/>
          <w:szCs w:val="18"/>
        </w:rPr>
        <w:t xml:space="preserve"> at Virginia </w:t>
      </w:r>
      <w:r w:rsidR="00062C0F" w:rsidRPr="00B17A2D">
        <w:rPr>
          <w:rFonts w:asciiTheme="minorHAnsi" w:hAnsiTheme="minorHAnsi"/>
          <w:sz w:val="18"/>
          <w:szCs w:val="18"/>
        </w:rPr>
        <w:t>Assessment Group Annual Meeting,</w:t>
      </w:r>
      <w:r w:rsidR="00776510" w:rsidRPr="00B17A2D">
        <w:rPr>
          <w:rFonts w:asciiTheme="minorHAnsi" w:hAnsiTheme="minorHAnsi"/>
          <w:sz w:val="18"/>
          <w:szCs w:val="18"/>
        </w:rPr>
        <w:t xml:space="preserve"> </w:t>
      </w:r>
      <w:r w:rsidRPr="00B17A2D">
        <w:rPr>
          <w:rFonts w:asciiTheme="minorHAnsi" w:hAnsiTheme="minorHAnsi"/>
          <w:sz w:val="18"/>
          <w:szCs w:val="18"/>
        </w:rPr>
        <w:t>Roanoke, VA.</w:t>
      </w:r>
    </w:p>
    <w:p w14:paraId="0E245ECD" w14:textId="51AB0FBA" w:rsidR="00E570C6" w:rsidRPr="00B17A2D" w:rsidRDefault="00A73C0D" w:rsidP="00B17A2D">
      <w:pPr>
        <w:ind w:left="432" w:hanging="432"/>
        <w:contextualSpacing/>
        <w:rPr>
          <w:rFonts w:asciiTheme="minorHAnsi" w:hAnsiTheme="minorHAnsi"/>
          <w:b/>
          <w:bCs/>
          <w:sz w:val="18"/>
          <w:szCs w:val="18"/>
          <w:shd w:val="clear" w:color="auto" w:fill="FFFFFF"/>
        </w:rPr>
      </w:pPr>
      <w:r w:rsidRPr="00B17A2D">
        <w:rPr>
          <w:rFonts w:asciiTheme="minorHAnsi" w:hAnsiTheme="minorHAnsi"/>
          <w:b/>
          <w:sz w:val="18"/>
          <w:szCs w:val="18"/>
        </w:rPr>
        <w:t>Fisher, R.C., Smith, K.L., Pinder, K.</w:t>
      </w:r>
      <w:r w:rsidR="00E570C6" w:rsidRPr="00B17A2D">
        <w:rPr>
          <w:rFonts w:asciiTheme="minorHAnsi" w:hAnsiTheme="minorHAnsi"/>
          <w:b/>
          <w:sz w:val="18"/>
          <w:szCs w:val="18"/>
        </w:rPr>
        <w:t>E</w:t>
      </w:r>
      <w:r w:rsidRPr="00B17A2D">
        <w:rPr>
          <w:rFonts w:asciiTheme="minorHAnsi" w:hAnsiTheme="minorHAnsi"/>
          <w:sz w:val="18"/>
          <w:szCs w:val="18"/>
        </w:rPr>
        <w:t>., &amp; Finney, S.</w:t>
      </w:r>
      <w:r w:rsidR="00E570C6" w:rsidRPr="00B17A2D">
        <w:rPr>
          <w:rFonts w:asciiTheme="minorHAnsi" w:hAnsiTheme="minorHAnsi"/>
          <w:sz w:val="18"/>
          <w:szCs w:val="18"/>
        </w:rPr>
        <w:t xml:space="preserve">J. (2013, Oct). </w:t>
      </w:r>
      <w:r w:rsidR="00E570C6" w:rsidRPr="00B17A2D">
        <w:rPr>
          <w:rFonts w:asciiTheme="minorHAnsi" w:hAnsiTheme="minorHAnsi"/>
          <w:i/>
          <w:iCs/>
          <w:sz w:val="18"/>
          <w:szCs w:val="18"/>
        </w:rPr>
        <w:t>Showcasing the utility of implementation fidelity to evaluate educational programing</w:t>
      </w:r>
      <w:r w:rsidR="00E570C6" w:rsidRPr="00B17A2D">
        <w:rPr>
          <w:rFonts w:asciiTheme="minorHAnsi" w:hAnsiTheme="minorHAnsi"/>
          <w:sz w:val="18"/>
          <w:szCs w:val="18"/>
        </w:rPr>
        <w:t>. Paper presented at the annual </w:t>
      </w:r>
      <w:r w:rsidR="00B54FF6" w:rsidRPr="00B17A2D">
        <w:rPr>
          <w:rFonts w:asciiTheme="minorHAnsi" w:hAnsiTheme="minorHAnsi"/>
          <w:sz w:val="18"/>
          <w:szCs w:val="18"/>
        </w:rPr>
        <w:t>meeting</w:t>
      </w:r>
      <w:r w:rsidR="00E570C6" w:rsidRPr="00B17A2D">
        <w:rPr>
          <w:rFonts w:asciiTheme="minorHAnsi" w:hAnsiTheme="minorHAnsi"/>
          <w:sz w:val="18"/>
          <w:szCs w:val="18"/>
        </w:rPr>
        <w:t xml:space="preserve"> of the Northeastern Educational Research Association, Rocky Hill, CT</w:t>
      </w:r>
    </w:p>
    <w:p w14:paraId="006B58DC" w14:textId="55E889D4" w:rsidR="00776510" w:rsidRPr="00B17A2D" w:rsidRDefault="00A73C0D" w:rsidP="00B17A2D">
      <w:pPr>
        <w:ind w:left="432" w:hanging="432"/>
        <w:contextualSpacing/>
        <w:rPr>
          <w:rFonts w:asciiTheme="minorHAnsi" w:hAnsiTheme="minorHAnsi"/>
          <w:sz w:val="18"/>
          <w:szCs w:val="18"/>
          <w:shd w:val="clear" w:color="auto" w:fill="FFFFFF"/>
        </w:rPr>
      </w:pPr>
      <w:r w:rsidRPr="00B17A2D">
        <w:rPr>
          <w:rFonts w:asciiTheme="minorHAnsi" w:hAnsiTheme="minorHAnsi"/>
          <w:sz w:val="18"/>
          <w:szCs w:val="18"/>
          <w:shd w:val="clear" w:color="auto" w:fill="FFFFFF"/>
        </w:rPr>
        <w:t>Fulcher, K.</w:t>
      </w:r>
      <w:r w:rsidR="00776510" w:rsidRPr="00B17A2D">
        <w:rPr>
          <w:rFonts w:asciiTheme="minorHAnsi" w:hAnsiTheme="minorHAnsi"/>
          <w:sz w:val="18"/>
          <w:szCs w:val="18"/>
          <w:shd w:val="clear" w:color="auto" w:fill="FFFFFF"/>
        </w:rPr>
        <w:t xml:space="preserve">H., </w:t>
      </w:r>
      <w:r w:rsidRPr="00B17A2D">
        <w:rPr>
          <w:rFonts w:asciiTheme="minorHAnsi" w:hAnsiTheme="minorHAnsi"/>
          <w:b/>
          <w:sz w:val="18"/>
          <w:szCs w:val="18"/>
          <w:shd w:val="clear" w:color="auto" w:fill="FFFFFF"/>
        </w:rPr>
        <w:t>Smith, K.</w:t>
      </w:r>
      <w:r w:rsidR="00776510" w:rsidRPr="00B17A2D">
        <w:rPr>
          <w:rFonts w:asciiTheme="minorHAnsi" w:hAnsiTheme="minorHAnsi"/>
          <w:b/>
          <w:sz w:val="18"/>
          <w:szCs w:val="18"/>
          <w:shd w:val="clear" w:color="auto" w:fill="FFFFFF"/>
        </w:rPr>
        <w:t>L</w:t>
      </w:r>
      <w:r w:rsidR="00776510" w:rsidRPr="00B17A2D">
        <w:rPr>
          <w:rFonts w:asciiTheme="minorHAnsi" w:hAnsiTheme="minorHAnsi"/>
          <w:sz w:val="18"/>
          <w:szCs w:val="18"/>
          <w:shd w:val="clear" w:color="auto" w:fill="FFFFFF"/>
        </w:rPr>
        <w:t xml:space="preserve">. (2013, Oct). </w:t>
      </w:r>
      <w:r w:rsidR="00776510" w:rsidRPr="00B17A2D">
        <w:rPr>
          <w:rFonts w:asciiTheme="minorHAnsi" w:hAnsiTheme="minorHAnsi"/>
          <w:i/>
          <w:sz w:val="18"/>
          <w:szCs w:val="18"/>
          <w:shd w:val="clear" w:color="auto" w:fill="FFFFFF"/>
        </w:rPr>
        <w:t>Introduction to an ethical reasoning framework and assessment instruments</w:t>
      </w:r>
      <w:r w:rsidR="00776510" w:rsidRPr="00B17A2D">
        <w:rPr>
          <w:rFonts w:asciiTheme="minorHAnsi" w:hAnsiTheme="minorHAnsi"/>
          <w:sz w:val="18"/>
          <w:szCs w:val="18"/>
          <w:shd w:val="clear" w:color="auto" w:fill="FFFFFF"/>
        </w:rPr>
        <w:t>. Paper presented at the</w:t>
      </w:r>
      <w:r w:rsidR="00D2293E" w:rsidRPr="00B17A2D">
        <w:rPr>
          <w:rFonts w:asciiTheme="minorHAnsi" w:hAnsiTheme="minorHAnsi"/>
          <w:sz w:val="18"/>
          <w:szCs w:val="18"/>
          <w:shd w:val="clear" w:color="auto" w:fill="FFFFFF"/>
        </w:rPr>
        <w:t xml:space="preserve"> annual </w:t>
      </w:r>
      <w:r w:rsidR="00B54FF6" w:rsidRPr="00B17A2D">
        <w:rPr>
          <w:rFonts w:asciiTheme="minorHAnsi" w:hAnsiTheme="minorHAnsi"/>
          <w:sz w:val="18"/>
          <w:szCs w:val="18"/>
          <w:shd w:val="clear" w:color="auto" w:fill="FFFFFF"/>
        </w:rPr>
        <w:t>meeting</w:t>
      </w:r>
      <w:r w:rsidR="00D2293E" w:rsidRPr="00B17A2D">
        <w:rPr>
          <w:rFonts w:asciiTheme="minorHAnsi" w:hAnsiTheme="minorHAnsi"/>
          <w:sz w:val="18"/>
          <w:szCs w:val="18"/>
          <w:shd w:val="clear" w:color="auto" w:fill="FFFFFF"/>
        </w:rPr>
        <w:t xml:space="preserve"> of the </w:t>
      </w:r>
      <w:r w:rsidR="00776510" w:rsidRPr="00B17A2D">
        <w:rPr>
          <w:rFonts w:asciiTheme="minorHAnsi" w:hAnsiTheme="minorHAnsi"/>
          <w:sz w:val="18"/>
          <w:szCs w:val="18"/>
          <w:shd w:val="clear" w:color="auto" w:fill="FFFFFF"/>
        </w:rPr>
        <w:t>Northeastern Educational Research Association, Rocky Hill, CT.</w:t>
      </w:r>
    </w:p>
    <w:p w14:paraId="313CAB1E" w14:textId="2EF7D682" w:rsidR="00E570C6" w:rsidRPr="00B17A2D" w:rsidRDefault="00E570C6" w:rsidP="00B17A2D">
      <w:pPr>
        <w:ind w:left="432" w:hanging="432"/>
        <w:contextualSpacing/>
        <w:rPr>
          <w:rFonts w:asciiTheme="minorHAnsi" w:hAnsiTheme="minorHAnsi"/>
          <w:sz w:val="18"/>
          <w:szCs w:val="18"/>
        </w:rPr>
      </w:pPr>
      <w:r w:rsidRPr="00B17A2D">
        <w:rPr>
          <w:rFonts w:asciiTheme="minorHAnsi" w:hAnsiTheme="minorHAnsi"/>
          <w:b/>
          <w:sz w:val="18"/>
          <w:szCs w:val="18"/>
        </w:rPr>
        <w:t xml:space="preserve">Harris, H. </w:t>
      </w:r>
      <w:r w:rsidRPr="00B17A2D">
        <w:rPr>
          <w:rFonts w:asciiTheme="minorHAnsi" w:hAnsiTheme="minorHAnsi"/>
          <w:sz w:val="18"/>
          <w:szCs w:val="18"/>
        </w:rPr>
        <w:t>&amp;</w:t>
      </w:r>
      <w:r w:rsidR="00A73C0D" w:rsidRPr="00B17A2D">
        <w:rPr>
          <w:rFonts w:asciiTheme="minorHAnsi" w:hAnsiTheme="minorHAnsi"/>
          <w:sz w:val="18"/>
          <w:szCs w:val="18"/>
        </w:rPr>
        <w:t xml:space="preserve"> Horst, S.</w:t>
      </w:r>
      <w:r w:rsidRPr="00B17A2D">
        <w:rPr>
          <w:rFonts w:asciiTheme="minorHAnsi" w:hAnsiTheme="minorHAnsi"/>
          <w:sz w:val="18"/>
          <w:szCs w:val="18"/>
        </w:rPr>
        <w:t xml:space="preserve">J. (2013, Oct). </w:t>
      </w:r>
      <w:r w:rsidR="00C82E6E" w:rsidRPr="00B17A2D">
        <w:rPr>
          <w:rFonts w:asciiTheme="minorHAnsi" w:hAnsiTheme="minorHAnsi"/>
          <w:i/>
          <w:sz w:val="18"/>
          <w:szCs w:val="18"/>
        </w:rPr>
        <w:t>Establishing an academic support structure: An investigation of underrepresented students’ transition and persistence through their undergraduate education</w:t>
      </w:r>
      <w:r w:rsidR="00C82E6E" w:rsidRPr="00B17A2D">
        <w:rPr>
          <w:rFonts w:asciiTheme="minorHAnsi" w:hAnsiTheme="minorHAnsi"/>
          <w:sz w:val="18"/>
          <w:szCs w:val="18"/>
        </w:rPr>
        <w:t>. Paper presented at the annual </w:t>
      </w:r>
      <w:r w:rsidR="005A02AB" w:rsidRPr="00B17A2D">
        <w:rPr>
          <w:rFonts w:asciiTheme="minorHAnsi" w:hAnsiTheme="minorHAnsi"/>
          <w:sz w:val="18"/>
          <w:szCs w:val="18"/>
        </w:rPr>
        <w:t>meeting</w:t>
      </w:r>
      <w:r w:rsidR="00C82E6E" w:rsidRPr="00B17A2D">
        <w:rPr>
          <w:rFonts w:asciiTheme="minorHAnsi" w:hAnsiTheme="minorHAnsi"/>
          <w:sz w:val="18"/>
          <w:szCs w:val="18"/>
        </w:rPr>
        <w:t xml:space="preserve"> of the Northeastern Educational Research Association, Rocky Hill, CT.</w:t>
      </w:r>
    </w:p>
    <w:p w14:paraId="7F7D6467" w14:textId="2E8FF40E" w:rsidR="00E570C6" w:rsidRPr="00B17A2D" w:rsidRDefault="00A73C0D" w:rsidP="00B17A2D">
      <w:pPr>
        <w:ind w:left="432" w:hanging="432"/>
        <w:contextualSpacing/>
        <w:rPr>
          <w:rFonts w:asciiTheme="minorHAnsi" w:hAnsiTheme="minorHAnsi"/>
          <w:sz w:val="18"/>
          <w:szCs w:val="18"/>
        </w:rPr>
      </w:pPr>
      <w:r w:rsidRPr="00B17A2D">
        <w:rPr>
          <w:rFonts w:asciiTheme="minorHAnsi" w:hAnsiTheme="minorHAnsi"/>
          <w:b/>
          <w:sz w:val="18"/>
          <w:szCs w:val="18"/>
        </w:rPr>
        <w:t>Smith, K.</w:t>
      </w:r>
      <w:r w:rsidR="00E570C6" w:rsidRPr="00B17A2D">
        <w:rPr>
          <w:rFonts w:asciiTheme="minorHAnsi" w:hAnsiTheme="minorHAnsi"/>
          <w:b/>
          <w:sz w:val="18"/>
          <w:szCs w:val="18"/>
        </w:rPr>
        <w:t>L.</w:t>
      </w:r>
      <w:r w:rsidR="00E570C6" w:rsidRPr="00B17A2D">
        <w:rPr>
          <w:rFonts w:asciiTheme="minorHAnsi" w:hAnsiTheme="minorHAnsi"/>
          <w:sz w:val="18"/>
          <w:szCs w:val="18"/>
        </w:rPr>
        <w:t xml:space="preserve"> (2013, Oct). </w:t>
      </w:r>
      <w:r w:rsidR="00E570C6" w:rsidRPr="00B17A2D">
        <w:rPr>
          <w:rFonts w:asciiTheme="minorHAnsi" w:hAnsiTheme="minorHAnsi"/>
          <w:i/>
          <w:iCs/>
          <w:sz w:val="18"/>
          <w:szCs w:val="18"/>
        </w:rPr>
        <w:t>Developing the Test of Ethical Reaso</w:t>
      </w:r>
      <w:r w:rsidR="00776510" w:rsidRPr="00B17A2D">
        <w:rPr>
          <w:rFonts w:asciiTheme="minorHAnsi" w:hAnsiTheme="minorHAnsi"/>
          <w:i/>
          <w:iCs/>
          <w:sz w:val="18"/>
          <w:szCs w:val="18"/>
        </w:rPr>
        <w:t>ning via classical test theory a</w:t>
      </w:r>
      <w:r w:rsidR="00E570C6" w:rsidRPr="00B17A2D">
        <w:rPr>
          <w:rFonts w:asciiTheme="minorHAnsi" w:hAnsiTheme="minorHAnsi"/>
          <w:i/>
          <w:iCs/>
          <w:sz w:val="18"/>
          <w:szCs w:val="18"/>
        </w:rPr>
        <w:t>nalysis and Benson's validation framework</w:t>
      </w:r>
      <w:r w:rsidR="00E570C6" w:rsidRPr="00B17A2D">
        <w:rPr>
          <w:rFonts w:asciiTheme="minorHAnsi" w:hAnsiTheme="minorHAnsi"/>
          <w:sz w:val="18"/>
          <w:szCs w:val="18"/>
        </w:rPr>
        <w:t>. Paper presented at the annual </w:t>
      </w:r>
      <w:r w:rsidR="005A02AB" w:rsidRPr="00B17A2D">
        <w:rPr>
          <w:rFonts w:asciiTheme="minorHAnsi" w:hAnsiTheme="minorHAnsi"/>
          <w:sz w:val="18"/>
          <w:szCs w:val="18"/>
        </w:rPr>
        <w:t>meeting</w:t>
      </w:r>
      <w:r w:rsidR="00E570C6" w:rsidRPr="00B17A2D">
        <w:rPr>
          <w:rFonts w:asciiTheme="minorHAnsi" w:hAnsiTheme="minorHAnsi"/>
          <w:sz w:val="18"/>
          <w:szCs w:val="18"/>
        </w:rPr>
        <w:t xml:space="preserve"> of the Northeastern Educational Research Association, Rocky Hill, CT.</w:t>
      </w:r>
    </w:p>
    <w:p w14:paraId="0881CC34" w14:textId="08B09EF4" w:rsidR="00303719" w:rsidRPr="00B17A2D" w:rsidRDefault="00A73C0D" w:rsidP="00B17A2D">
      <w:pPr>
        <w:ind w:left="432" w:hanging="432"/>
        <w:contextualSpacing/>
        <w:rPr>
          <w:rFonts w:asciiTheme="minorHAnsi" w:hAnsiTheme="minorHAnsi" w:cs="Segoe UI"/>
          <w:b/>
          <w:caps/>
          <w:sz w:val="18"/>
          <w:szCs w:val="18"/>
          <w:u w:val="single"/>
        </w:rPr>
      </w:pPr>
      <w:r w:rsidRPr="00B17A2D">
        <w:rPr>
          <w:rFonts w:asciiTheme="minorHAnsi" w:hAnsiTheme="minorHAnsi"/>
          <w:b/>
          <w:bCs/>
          <w:sz w:val="18"/>
          <w:szCs w:val="18"/>
          <w:shd w:val="clear" w:color="auto" w:fill="FFFFFF"/>
        </w:rPr>
        <w:t>Smith, K.</w:t>
      </w:r>
      <w:r w:rsidR="00303719" w:rsidRPr="00B17A2D">
        <w:rPr>
          <w:rFonts w:asciiTheme="minorHAnsi" w:hAnsiTheme="minorHAnsi"/>
          <w:b/>
          <w:bCs/>
          <w:sz w:val="18"/>
          <w:szCs w:val="18"/>
          <w:shd w:val="clear" w:color="auto" w:fill="FFFFFF"/>
        </w:rPr>
        <w:t>L.</w:t>
      </w:r>
      <w:r w:rsidRPr="00B17A2D">
        <w:rPr>
          <w:rFonts w:asciiTheme="minorHAnsi" w:hAnsiTheme="minorHAnsi"/>
          <w:sz w:val="18"/>
          <w:szCs w:val="18"/>
          <w:shd w:val="clear" w:color="auto" w:fill="FFFFFF"/>
        </w:rPr>
        <w:t>, &amp; Rodgers, M.</w:t>
      </w:r>
      <w:r w:rsidR="00303719" w:rsidRPr="00B17A2D">
        <w:rPr>
          <w:rFonts w:asciiTheme="minorHAnsi" w:hAnsiTheme="minorHAnsi"/>
          <w:sz w:val="18"/>
          <w:szCs w:val="18"/>
          <w:shd w:val="clear" w:color="auto" w:fill="FFFFFF"/>
        </w:rPr>
        <w:t>M. (2013, Dec).</w:t>
      </w:r>
      <w:r w:rsidR="00303719" w:rsidRPr="00B17A2D">
        <w:rPr>
          <w:rStyle w:val="apple-converted-space"/>
          <w:rFonts w:asciiTheme="minorHAnsi" w:hAnsiTheme="minorHAnsi"/>
          <w:i/>
          <w:iCs/>
          <w:sz w:val="18"/>
          <w:szCs w:val="18"/>
          <w:shd w:val="clear" w:color="auto" w:fill="FFFFFF"/>
        </w:rPr>
        <w:t> </w:t>
      </w:r>
      <w:r w:rsidR="00303719" w:rsidRPr="00B17A2D">
        <w:rPr>
          <w:rFonts w:asciiTheme="minorHAnsi" w:hAnsiTheme="minorHAnsi"/>
          <w:i/>
          <w:iCs/>
          <w:sz w:val="18"/>
          <w:szCs w:val="18"/>
          <w:shd w:val="clear" w:color="auto" w:fill="FFFFFF"/>
        </w:rPr>
        <w:t>Making students central to success: The benefits of student involvement with higher education assessment</w:t>
      </w:r>
      <w:r w:rsidR="00303719" w:rsidRPr="00B17A2D">
        <w:rPr>
          <w:rFonts w:asciiTheme="minorHAnsi" w:hAnsiTheme="minorHAnsi"/>
          <w:sz w:val="18"/>
          <w:szCs w:val="18"/>
          <w:shd w:val="clear" w:color="auto" w:fill="FFFFFF"/>
        </w:rPr>
        <w:t xml:space="preserve">. Presentation </w:t>
      </w:r>
      <w:r w:rsidR="00776510" w:rsidRPr="00B17A2D">
        <w:rPr>
          <w:rFonts w:asciiTheme="minorHAnsi" w:hAnsiTheme="minorHAnsi"/>
          <w:sz w:val="18"/>
          <w:szCs w:val="18"/>
        </w:rPr>
        <w:t>at a</w:t>
      </w:r>
      <w:r w:rsidR="00303719" w:rsidRPr="00B17A2D">
        <w:rPr>
          <w:rFonts w:asciiTheme="minorHAnsi" w:hAnsiTheme="minorHAnsi"/>
          <w:sz w:val="18"/>
          <w:szCs w:val="18"/>
        </w:rPr>
        <w:t>nnual meeting of the Southern Association of Colleges and Schools- Commission on Colleges, Atlanta, GA</w:t>
      </w:r>
      <w:r w:rsidR="00303719" w:rsidRPr="00B17A2D">
        <w:rPr>
          <w:rFonts w:asciiTheme="minorHAnsi" w:hAnsiTheme="minorHAnsi"/>
          <w:sz w:val="18"/>
          <w:szCs w:val="18"/>
          <w:shd w:val="clear" w:color="auto" w:fill="FFFFFF"/>
        </w:rPr>
        <w:t>.</w:t>
      </w:r>
    </w:p>
    <w:p w14:paraId="76839DA9" w14:textId="32CF1E91" w:rsidR="009A1485" w:rsidRPr="00B17A2D" w:rsidRDefault="009A1485" w:rsidP="00B17A2D">
      <w:pPr>
        <w:ind w:left="432" w:hanging="432"/>
        <w:contextualSpacing/>
        <w:rPr>
          <w:rFonts w:asciiTheme="minorHAnsi" w:hAnsiTheme="minorHAnsi" w:cs="Segoe UI"/>
          <w:b/>
          <w:sz w:val="18"/>
          <w:szCs w:val="18"/>
        </w:rPr>
      </w:pPr>
      <w:proofErr w:type="spellStart"/>
      <w:r w:rsidRPr="00B17A2D">
        <w:rPr>
          <w:rFonts w:asciiTheme="minorHAnsi" w:hAnsiTheme="minorHAnsi" w:cs="Segoe UI"/>
          <w:b/>
          <w:color w:val="000000"/>
          <w:sz w:val="18"/>
          <w:szCs w:val="18"/>
        </w:rPr>
        <w:t>Charsha</w:t>
      </w:r>
      <w:proofErr w:type="spellEnd"/>
      <w:r w:rsidRPr="00B17A2D">
        <w:rPr>
          <w:rFonts w:asciiTheme="minorHAnsi" w:hAnsiTheme="minorHAnsi" w:cs="Segoe UI"/>
          <w:b/>
          <w:color w:val="000000"/>
          <w:sz w:val="18"/>
          <w:szCs w:val="18"/>
        </w:rPr>
        <w:t>, A</w:t>
      </w:r>
      <w:r w:rsidRPr="00B17A2D">
        <w:rPr>
          <w:rFonts w:asciiTheme="minorHAnsi" w:hAnsiTheme="minorHAnsi" w:cs="Segoe UI"/>
          <w:color w:val="000000"/>
          <w:sz w:val="18"/>
          <w:szCs w:val="18"/>
        </w:rPr>
        <w:t>., Anderson,</w:t>
      </w:r>
      <w:r w:rsidR="00231DAF"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R., &amp; Smiley, W. (2013</w:t>
      </w:r>
      <w:r w:rsidR="000673D3" w:rsidRPr="00B17A2D">
        <w:rPr>
          <w:rFonts w:asciiTheme="minorHAnsi" w:hAnsiTheme="minorHAnsi" w:cs="Segoe UI"/>
          <w:color w:val="000000"/>
          <w:sz w:val="18"/>
          <w:szCs w:val="18"/>
        </w:rPr>
        <w:t>, May</w:t>
      </w:r>
      <w:r w:rsidRPr="00B17A2D">
        <w:rPr>
          <w:rFonts w:asciiTheme="minorHAnsi" w:hAnsiTheme="minorHAnsi" w:cs="Segoe UI"/>
          <w:color w:val="000000"/>
          <w:sz w:val="18"/>
          <w:szCs w:val="18"/>
        </w:rPr>
        <w:t xml:space="preserve">). </w:t>
      </w:r>
      <w:r w:rsidR="00AA399D" w:rsidRPr="00B17A2D">
        <w:rPr>
          <w:rFonts w:asciiTheme="minorHAnsi" w:hAnsiTheme="minorHAnsi" w:cs="Segoe UI"/>
          <w:i/>
          <w:iCs/>
          <w:color w:val="000000"/>
          <w:sz w:val="18"/>
          <w:szCs w:val="18"/>
        </w:rPr>
        <w:t>Building a case for validity: E</w:t>
      </w:r>
      <w:r w:rsidRPr="00B17A2D">
        <w:rPr>
          <w:rFonts w:asciiTheme="minorHAnsi" w:hAnsiTheme="minorHAnsi" w:cs="Segoe UI"/>
          <w:i/>
          <w:iCs/>
          <w:color w:val="000000"/>
          <w:sz w:val="18"/>
          <w:szCs w:val="18"/>
        </w:rPr>
        <w:t xml:space="preserve">stablishing a measure </w:t>
      </w:r>
      <w:proofErr w:type="gramStart"/>
      <w:r w:rsidRPr="00B17A2D">
        <w:rPr>
          <w:rFonts w:asciiTheme="minorHAnsi" w:hAnsiTheme="minorHAnsi" w:cs="Segoe UI"/>
          <w:i/>
          <w:iCs/>
          <w:color w:val="000000"/>
          <w:sz w:val="18"/>
          <w:szCs w:val="18"/>
        </w:rPr>
        <w:t>o cognitive engagement</w:t>
      </w:r>
      <w:proofErr w:type="gramEnd"/>
      <w:r w:rsidRPr="00B17A2D">
        <w:rPr>
          <w:rFonts w:asciiTheme="minorHAnsi" w:hAnsiTheme="minorHAnsi" w:cs="Segoe UI"/>
          <w:color w:val="000000"/>
          <w:sz w:val="18"/>
          <w:szCs w:val="18"/>
        </w:rPr>
        <w:t xml:space="preserve">. Poster presented at the annual </w:t>
      </w:r>
      <w:r w:rsidR="005431A7" w:rsidRPr="00B17A2D">
        <w:rPr>
          <w:rFonts w:asciiTheme="minorHAnsi" w:hAnsiTheme="minorHAnsi" w:cs="Segoe UI"/>
          <w:color w:val="000000"/>
          <w:sz w:val="18"/>
          <w:szCs w:val="18"/>
        </w:rPr>
        <w:t>meeting</w:t>
      </w:r>
      <w:r w:rsidRPr="00B17A2D">
        <w:rPr>
          <w:rFonts w:asciiTheme="minorHAnsi" w:hAnsiTheme="minorHAnsi" w:cs="Segoe UI"/>
          <w:color w:val="000000"/>
          <w:sz w:val="18"/>
          <w:szCs w:val="18"/>
        </w:rPr>
        <w:t xml:space="preserve"> of the Association for Psychological Science, </w:t>
      </w:r>
      <w:r w:rsidRPr="00B17A2D">
        <w:rPr>
          <w:rFonts w:asciiTheme="minorHAnsi" w:hAnsiTheme="minorHAnsi" w:cs="Segoe UI"/>
          <w:sz w:val="18"/>
          <w:szCs w:val="18"/>
        </w:rPr>
        <w:t>Washington D.C.</w:t>
      </w:r>
    </w:p>
    <w:p w14:paraId="32445422" w14:textId="1FD5557A" w:rsidR="003B6943" w:rsidRPr="00B17A2D" w:rsidRDefault="00A73C0D"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Fisher, R.</w:t>
      </w:r>
      <w:r w:rsidR="003B6943" w:rsidRPr="00B17A2D">
        <w:rPr>
          <w:rFonts w:asciiTheme="minorHAnsi" w:hAnsiTheme="minorHAnsi" w:cs="Segoe UI"/>
          <w:b/>
          <w:sz w:val="18"/>
          <w:szCs w:val="18"/>
        </w:rPr>
        <w:t>C.,</w:t>
      </w:r>
      <w:r w:rsidRPr="00B17A2D">
        <w:rPr>
          <w:rFonts w:asciiTheme="minorHAnsi" w:hAnsiTheme="minorHAnsi" w:cs="Segoe UI"/>
          <w:sz w:val="18"/>
          <w:szCs w:val="18"/>
        </w:rPr>
        <w:t xml:space="preserve"> Gerstner, J.J., &amp; Bandalos, D.</w:t>
      </w:r>
      <w:r w:rsidR="003B6943" w:rsidRPr="00B17A2D">
        <w:rPr>
          <w:rFonts w:asciiTheme="minorHAnsi" w:hAnsiTheme="minorHAnsi" w:cs="Segoe UI"/>
          <w:sz w:val="18"/>
          <w:szCs w:val="18"/>
        </w:rPr>
        <w:t xml:space="preserve">L. (2013, May). </w:t>
      </w:r>
      <w:r w:rsidR="005E0A94" w:rsidRPr="00B17A2D">
        <w:rPr>
          <w:rFonts w:asciiTheme="minorHAnsi" w:hAnsiTheme="minorHAnsi" w:cs="Segoe UI"/>
          <w:i/>
          <w:iCs/>
          <w:sz w:val="18"/>
          <w:szCs w:val="18"/>
        </w:rPr>
        <w:t>A review and a</w:t>
      </w:r>
      <w:r w:rsidR="003B6943" w:rsidRPr="00B17A2D">
        <w:rPr>
          <w:rFonts w:asciiTheme="minorHAnsi" w:hAnsiTheme="minorHAnsi" w:cs="Segoe UI"/>
          <w:i/>
          <w:iCs/>
          <w:sz w:val="18"/>
          <w:szCs w:val="18"/>
        </w:rPr>
        <w:t>nalysi</w:t>
      </w:r>
      <w:r w:rsidR="005E0A94" w:rsidRPr="00B17A2D">
        <w:rPr>
          <w:rFonts w:asciiTheme="minorHAnsi" w:hAnsiTheme="minorHAnsi" w:cs="Segoe UI"/>
          <w:i/>
          <w:iCs/>
          <w:sz w:val="18"/>
          <w:szCs w:val="18"/>
        </w:rPr>
        <w:t>s of scale d</w:t>
      </w:r>
      <w:r w:rsidR="003B6943" w:rsidRPr="00B17A2D">
        <w:rPr>
          <w:rFonts w:asciiTheme="minorHAnsi" w:hAnsiTheme="minorHAnsi" w:cs="Segoe UI"/>
          <w:i/>
          <w:iCs/>
          <w:sz w:val="18"/>
          <w:szCs w:val="18"/>
        </w:rPr>
        <w:t>evelopment</w:t>
      </w:r>
      <w:r w:rsidR="005E0A94" w:rsidRPr="00B17A2D">
        <w:rPr>
          <w:rFonts w:asciiTheme="minorHAnsi" w:hAnsiTheme="minorHAnsi" w:cs="Segoe UI"/>
          <w:i/>
          <w:iCs/>
          <w:sz w:val="18"/>
          <w:szCs w:val="18"/>
        </w:rPr>
        <w:t xml:space="preserve"> procedures in psychology and e</w:t>
      </w:r>
      <w:r w:rsidR="003B6943" w:rsidRPr="00B17A2D">
        <w:rPr>
          <w:rFonts w:asciiTheme="minorHAnsi" w:hAnsiTheme="minorHAnsi" w:cs="Segoe UI"/>
          <w:i/>
          <w:iCs/>
          <w:sz w:val="18"/>
          <w:szCs w:val="18"/>
        </w:rPr>
        <w:t>ducation</w:t>
      </w:r>
      <w:r w:rsidR="003B6943" w:rsidRPr="00B17A2D">
        <w:rPr>
          <w:rFonts w:asciiTheme="minorHAnsi" w:hAnsiTheme="minorHAnsi" w:cs="Segoe UI"/>
          <w:sz w:val="18"/>
          <w:szCs w:val="18"/>
        </w:rPr>
        <w:t xml:space="preserve">. Poster presented at the annual </w:t>
      </w:r>
      <w:r w:rsidR="005431A7" w:rsidRPr="00B17A2D">
        <w:rPr>
          <w:rFonts w:asciiTheme="minorHAnsi" w:hAnsiTheme="minorHAnsi" w:cs="Segoe UI"/>
          <w:sz w:val="18"/>
          <w:szCs w:val="18"/>
        </w:rPr>
        <w:t>meeting</w:t>
      </w:r>
      <w:r w:rsidR="003B6943" w:rsidRPr="00B17A2D">
        <w:rPr>
          <w:rFonts w:asciiTheme="minorHAnsi" w:hAnsiTheme="minorHAnsi" w:cs="Segoe UI"/>
          <w:sz w:val="18"/>
          <w:szCs w:val="18"/>
        </w:rPr>
        <w:t xml:space="preserve"> of the Associ</w:t>
      </w:r>
      <w:r w:rsidR="00A64291" w:rsidRPr="00B17A2D">
        <w:rPr>
          <w:rFonts w:asciiTheme="minorHAnsi" w:hAnsiTheme="minorHAnsi" w:cs="Segoe UI"/>
          <w:sz w:val="18"/>
          <w:szCs w:val="18"/>
        </w:rPr>
        <w:t>ation for Psychological Science</w:t>
      </w:r>
      <w:r w:rsidR="003B6943" w:rsidRPr="00B17A2D">
        <w:rPr>
          <w:rFonts w:asciiTheme="minorHAnsi" w:hAnsiTheme="minorHAnsi" w:cs="Segoe UI"/>
          <w:sz w:val="18"/>
          <w:szCs w:val="18"/>
        </w:rPr>
        <w:t xml:space="preserve">, Washington D.C. </w:t>
      </w:r>
    </w:p>
    <w:p w14:paraId="025C5A06" w14:textId="77777777" w:rsidR="00DD3676" w:rsidRPr="00B17A2D" w:rsidRDefault="00DD3676"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Hopkins D.N</w:t>
      </w:r>
      <w:r w:rsidRPr="00B17A2D">
        <w:rPr>
          <w:rFonts w:asciiTheme="minorHAnsi" w:hAnsiTheme="minorHAnsi" w:cs="Segoe UI"/>
          <w:sz w:val="18"/>
          <w:szCs w:val="18"/>
        </w:rPr>
        <w:t xml:space="preserve">., Swain M.S., Williams L.M., Finney S.J., </w:t>
      </w:r>
      <w:r w:rsidR="004E70C8" w:rsidRPr="00B17A2D">
        <w:rPr>
          <w:rFonts w:asciiTheme="minorHAnsi" w:hAnsiTheme="minorHAnsi" w:cs="Segoe UI"/>
          <w:sz w:val="18"/>
          <w:szCs w:val="18"/>
        </w:rPr>
        <w:t xml:space="preserve">&amp; </w:t>
      </w:r>
      <w:r w:rsidRPr="00B17A2D">
        <w:rPr>
          <w:rFonts w:asciiTheme="minorHAnsi" w:hAnsiTheme="minorHAnsi" w:cs="Segoe UI"/>
          <w:sz w:val="18"/>
          <w:szCs w:val="18"/>
        </w:rPr>
        <w:t xml:space="preserve">Sundre D.L. (2013, May). </w:t>
      </w:r>
      <w:r w:rsidRPr="00B17A2D">
        <w:rPr>
          <w:rFonts w:asciiTheme="minorHAnsi" w:hAnsiTheme="minorHAnsi" w:cs="Segoe UI"/>
          <w:i/>
          <w:iCs/>
          <w:sz w:val="18"/>
          <w:szCs w:val="18"/>
        </w:rPr>
        <w:t>Investigating the dimensionality of test-taking motivation across consequential test conditions.</w:t>
      </w:r>
      <w:r w:rsidRPr="00B17A2D">
        <w:rPr>
          <w:rFonts w:asciiTheme="minorHAnsi" w:hAnsiTheme="minorHAnsi" w:cs="Segoe UI"/>
          <w:sz w:val="18"/>
          <w:szCs w:val="18"/>
        </w:rPr>
        <w:t xml:space="preserve"> Poster presented at the annual conference of the Association for Psychological Sc</w:t>
      </w:r>
      <w:r w:rsidR="002801F9" w:rsidRPr="00B17A2D">
        <w:rPr>
          <w:rFonts w:asciiTheme="minorHAnsi" w:hAnsiTheme="minorHAnsi" w:cs="Segoe UI"/>
          <w:sz w:val="18"/>
          <w:szCs w:val="18"/>
        </w:rPr>
        <w:t>ience</w:t>
      </w:r>
      <w:r w:rsidRPr="00B17A2D">
        <w:rPr>
          <w:rFonts w:asciiTheme="minorHAnsi" w:hAnsiTheme="minorHAnsi" w:cs="Segoe UI"/>
          <w:sz w:val="18"/>
          <w:szCs w:val="18"/>
        </w:rPr>
        <w:t xml:space="preserve">, Washington D.C. </w:t>
      </w:r>
    </w:p>
    <w:p w14:paraId="2BF6381A" w14:textId="74FACB4A" w:rsidR="00DD3676" w:rsidRPr="00B17A2D" w:rsidRDefault="00DD3676" w:rsidP="00B17A2D">
      <w:pPr>
        <w:ind w:left="432" w:hanging="432"/>
        <w:contextualSpacing/>
        <w:rPr>
          <w:rFonts w:asciiTheme="minorHAnsi" w:hAnsiTheme="minorHAnsi" w:cs="Segoe UI"/>
          <w:b/>
          <w:sz w:val="18"/>
          <w:szCs w:val="18"/>
        </w:rPr>
      </w:pPr>
      <w:r w:rsidRPr="00B17A2D">
        <w:rPr>
          <w:rFonts w:asciiTheme="minorHAnsi" w:hAnsiTheme="minorHAnsi" w:cs="Segoe UI"/>
          <w:sz w:val="18"/>
          <w:szCs w:val="18"/>
        </w:rPr>
        <w:t xml:space="preserve">Swain M.S., Williams L.M., </w:t>
      </w:r>
      <w:r w:rsidRPr="00B17A2D">
        <w:rPr>
          <w:rFonts w:asciiTheme="minorHAnsi" w:hAnsiTheme="minorHAnsi" w:cs="Segoe UI"/>
          <w:b/>
          <w:sz w:val="18"/>
          <w:szCs w:val="18"/>
        </w:rPr>
        <w:t>Hopkins D.N.,</w:t>
      </w:r>
      <w:r w:rsidRPr="00B17A2D">
        <w:rPr>
          <w:rFonts w:asciiTheme="minorHAnsi" w:hAnsiTheme="minorHAnsi" w:cs="Segoe UI"/>
          <w:sz w:val="18"/>
          <w:szCs w:val="18"/>
        </w:rPr>
        <w:t xml:space="preserve"> Sundre D.L.,</w:t>
      </w:r>
      <w:r w:rsidR="00214C15" w:rsidRPr="00B17A2D">
        <w:rPr>
          <w:rFonts w:asciiTheme="minorHAnsi" w:hAnsiTheme="minorHAnsi" w:cs="Segoe UI"/>
          <w:sz w:val="18"/>
          <w:szCs w:val="18"/>
        </w:rPr>
        <w:t xml:space="preserve"> &amp;</w:t>
      </w:r>
      <w:r w:rsidRPr="00B17A2D">
        <w:rPr>
          <w:rFonts w:asciiTheme="minorHAnsi" w:hAnsiTheme="minorHAnsi" w:cs="Segoe UI"/>
          <w:sz w:val="18"/>
          <w:szCs w:val="18"/>
        </w:rPr>
        <w:t xml:space="preserve"> Finney S.J. (2013, May). </w:t>
      </w:r>
      <w:r w:rsidRPr="00B17A2D">
        <w:rPr>
          <w:rFonts w:asciiTheme="minorHAnsi" w:hAnsiTheme="minorHAnsi" w:cs="Segoe UI"/>
          <w:i/>
          <w:iCs/>
          <w:sz w:val="18"/>
          <w:szCs w:val="18"/>
        </w:rPr>
        <w:t>Investigating the (neglected) role of personality in testing.</w:t>
      </w:r>
      <w:r w:rsidRPr="00B17A2D">
        <w:rPr>
          <w:rFonts w:asciiTheme="minorHAnsi" w:hAnsiTheme="minorHAnsi" w:cs="Segoe UI"/>
          <w:sz w:val="18"/>
          <w:szCs w:val="18"/>
        </w:rPr>
        <w:t xml:space="preserve"> Poster presented at the annual </w:t>
      </w:r>
      <w:r w:rsidR="005431A7" w:rsidRPr="00B17A2D">
        <w:rPr>
          <w:rFonts w:asciiTheme="minorHAnsi" w:hAnsiTheme="minorHAnsi" w:cs="Segoe UI"/>
          <w:sz w:val="18"/>
          <w:szCs w:val="18"/>
        </w:rPr>
        <w:t>meeting</w:t>
      </w:r>
      <w:r w:rsidRPr="00B17A2D">
        <w:rPr>
          <w:rFonts w:asciiTheme="minorHAnsi" w:hAnsiTheme="minorHAnsi" w:cs="Segoe UI"/>
          <w:sz w:val="18"/>
          <w:szCs w:val="18"/>
        </w:rPr>
        <w:t xml:space="preserve"> of the Association</w:t>
      </w:r>
      <w:r w:rsidR="009A1485" w:rsidRPr="00B17A2D">
        <w:rPr>
          <w:rFonts w:asciiTheme="minorHAnsi" w:hAnsiTheme="minorHAnsi" w:cs="Segoe UI"/>
          <w:sz w:val="18"/>
          <w:szCs w:val="18"/>
        </w:rPr>
        <w:t xml:space="preserve"> for Psychological Science</w:t>
      </w:r>
      <w:r w:rsidRPr="00B17A2D">
        <w:rPr>
          <w:rFonts w:asciiTheme="minorHAnsi" w:hAnsiTheme="minorHAnsi" w:cs="Segoe UI"/>
          <w:sz w:val="18"/>
          <w:szCs w:val="18"/>
        </w:rPr>
        <w:t xml:space="preserve">, Washington D.C. </w:t>
      </w:r>
    </w:p>
    <w:p w14:paraId="1FD2FF76" w14:textId="7BA6DFE0" w:rsidR="00957A56" w:rsidRPr="00B17A2D" w:rsidRDefault="00957A56"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Naumenko</w:t>
      </w:r>
      <w:r w:rsidRPr="00B17A2D">
        <w:rPr>
          <w:rFonts w:asciiTheme="minorHAnsi" w:hAnsiTheme="minorHAnsi" w:cs="Segoe UI"/>
          <w:b/>
          <w:bCs/>
          <w:sz w:val="18"/>
          <w:szCs w:val="18"/>
        </w:rPr>
        <w:t xml:space="preserve">, </w:t>
      </w:r>
      <w:r w:rsidRPr="00B17A2D">
        <w:rPr>
          <w:rFonts w:asciiTheme="minorHAnsi" w:hAnsiTheme="minorHAnsi" w:cs="Segoe UI"/>
          <w:b/>
          <w:sz w:val="18"/>
          <w:szCs w:val="18"/>
        </w:rPr>
        <w:t>O</w:t>
      </w:r>
      <w:r w:rsidR="00BA78AC" w:rsidRPr="00B17A2D">
        <w:rPr>
          <w:rFonts w:asciiTheme="minorHAnsi" w:hAnsiTheme="minorHAnsi" w:cs="Segoe UI"/>
          <w:sz w:val="18"/>
          <w:szCs w:val="18"/>
        </w:rPr>
        <w:t xml:space="preserve">., </w:t>
      </w:r>
      <w:proofErr w:type="spellStart"/>
      <w:r w:rsidR="00BA78AC" w:rsidRPr="00B17A2D">
        <w:rPr>
          <w:rFonts w:asciiTheme="minorHAnsi" w:hAnsiTheme="minorHAnsi" w:cs="Segoe UI"/>
          <w:sz w:val="18"/>
          <w:szCs w:val="18"/>
        </w:rPr>
        <w:t>Hulleman</w:t>
      </w:r>
      <w:proofErr w:type="spellEnd"/>
      <w:r w:rsidR="00BA78AC" w:rsidRPr="00B17A2D">
        <w:rPr>
          <w:rFonts w:asciiTheme="minorHAnsi" w:hAnsiTheme="minorHAnsi" w:cs="Segoe UI"/>
          <w:sz w:val="18"/>
          <w:szCs w:val="18"/>
        </w:rPr>
        <w:t>, C.</w:t>
      </w:r>
      <w:r w:rsidRPr="00B17A2D">
        <w:rPr>
          <w:rFonts w:asciiTheme="minorHAnsi" w:hAnsiTheme="minorHAnsi" w:cs="Segoe UI"/>
          <w:sz w:val="18"/>
          <w:szCs w:val="18"/>
        </w:rPr>
        <w:t xml:space="preserve">S., </w:t>
      </w:r>
      <w:r w:rsidR="00767CBA" w:rsidRPr="00B17A2D">
        <w:rPr>
          <w:rFonts w:asciiTheme="minorHAnsi" w:hAnsiTheme="minorHAnsi" w:cs="Segoe UI"/>
          <w:sz w:val="18"/>
          <w:szCs w:val="18"/>
        </w:rPr>
        <w:t xml:space="preserve">&amp; </w:t>
      </w:r>
      <w:r w:rsidR="00BA78AC" w:rsidRPr="00B17A2D">
        <w:rPr>
          <w:rFonts w:asciiTheme="minorHAnsi" w:hAnsiTheme="minorHAnsi" w:cs="Segoe UI"/>
          <w:sz w:val="18"/>
          <w:szCs w:val="18"/>
        </w:rPr>
        <w:t>Patterson, H.</w:t>
      </w:r>
      <w:r w:rsidRPr="00B17A2D">
        <w:rPr>
          <w:rFonts w:asciiTheme="minorHAnsi" w:hAnsiTheme="minorHAnsi" w:cs="Segoe UI"/>
          <w:sz w:val="18"/>
          <w:szCs w:val="18"/>
        </w:rPr>
        <w:t xml:space="preserve">J. (2013, May). </w:t>
      </w:r>
      <w:r w:rsidRPr="00B17A2D">
        <w:rPr>
          <w:rFonts w:asciiTheme="minorHAnsi" w:hAnsiTheme="minorHAnsi" w:cs="Segoe UI"/>
          <w:i/>
          <w:sz w:val="18"/>
          <w:szCs w:val="18"/>
        </w:rPr>
        <w:t>Increasing confidence in assessment results: Quasi-Experimental approaches.</w:t>
      </w:r>
      <w:r w:rsidRPr="00B17A2D">
        <w:rPr>
          <w:rFonts w:asciiTheme="minorHAnsi" w:hAnsiTheme="minorHAnsi" w:cs="Segoe UI"/>
          <w:sz w:val="18"/>
          <w:szCs w:val="18"/>
        </w:rPr>
        <w:t xml:space="preserve"> Poster presented at the </w:t>
      </w:r>
      <w:r w:rsidR="005431A7" w:rsidRPr="00B17A2D">
        <w:rPr>
          <w:rFonts w:asciiTheme="minorHAnsi" w:hAnsiTheme="minorHAnsi" w:cs="Segoe UI"/>
          <w:sz w:val="18"/>
          <w:szCs w:val="18"/>
        </w:rPr>
        <w:t xml:space="preserve">annual meeting of the </w:t>
      </w:r>
      <w:r w:rsidRPr="00B17A2D">
        <w:rPr>
          <w:rFonts w:asciiTheme="minorHAnsi" w:hAnsiTheme="minorHAnsi" w:cs="Segoe UI"/>
          <w:sz w:val="18"/>
          <w:szCs w:val="18"/>
        </w:rPr>
        <w:t>Association for Psychological Science, Washington, DC.</w:t>
      </w:r>
    </w:p>
    <w:p w14:paraId="7C9F1D51" w14:textId="108214CC" w:rsidR="00DD3676" w:rsidRPr="00B17A2D" w:rsidRDefault="00BA78AC"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Williams, L.M., Swain, M.</w:t>
      </w:r>
      <w:r w:rsidR="00DD3676" w:rsidRPr="00B17A2D">
        <w:rPr>
          <w:rFonts w:asciiTheme="minorHAnsi" w:hAnsiTheme="minorHAnsi" w:cs="Segoe UI"/>
          <w:sz w:val="18"/>
          <w:szCs w:val="18"/>
        </w:rPr>
        <w:t xml:space="preserve">S., </w:t>
      </w:r>
      <w:r w:rsidR="00DD3676" w:rsidRPr="00B17A2D">
        <w:rPr>
          <w:rFonts w:asciiTheme="minorHAnsi" w:hAnsiTheme="minorHAnsi" w:cs="Segoe UI"/>
          <w:b/>
          <w:sz w:val="18"/>
          <w:szCs w:val="18"/>
        </w:rPr>
        <w:t>Hopkins, D. N.,</w:t>
      </w:r>
      <w:r w:rsidRPr="00B17A2D">
        <w:rPr>
          <w:rFonts w:asciiTheme="minorHAnsi" w:hAnsiTheme="minorHAnsi" w:cs="Segoe UI"/>
          <w:sz w:val="18"/>
          <w:szCs w:val="18"/>
        </w:rPr>
        <w:t xml:space="preserve"> Finney, S.J., &amp; Sundre, D.</w:t>
      </w:r>
      <w:r w:rsidR="00DD3676" w:rsidRPr="00B17A2D">
        <w:rPr>
          <w:rFonts w:asciiTheme="minorHAnsi" w:hAnsiTheme="minorHAnsi" w:cs="Segoe UI"/>
          <w:sz w:val="18"/>
          <w:szCs w:val="18"/>
        </w:rPr>
        <w:t xml:space="preserve">L. (2013, April). </w:t>
      </w:r>
      <w:r w:rsidR="00DD3676" w:rsidRPr="00B17A2D">
        <w:rPr>
          <w:rFonts w:asciiTheme="minorHAnsi" w:hAnsiTheme="minorHAnsi" w:cs="Segoe UI"/>
          <w:i/>
          <w:iCs/>
          <w:sz w:val="18"/>
          <w:szCs w:val="18"/>
        </w:rPr>
        <w:t>Do the stakes matter? The interplay of conscientiousness, effort, and performance.</w:t>
      </w:r>
      <w:r w:rsidR="00DD3676" w:rsidRPr="00B17A2D">
        <w:rPr>
          <w:rFonts w:asciiTheme="minorHAnsi" w:hAnsiTheme="minorHAnsi" w:cs="Segoe UI"/>
          <w:sz w:val="18"/>
          <w:szCs w:val="18"/>
        </w:rPr>
        <w:t xml:space="preserve"> Poster presented at the annual </w:t>
      </w:r>
      <w:r w:rsidR="005431A7" w:rsidRPr="00B17A2D">
        <w:rPr>
          <w:rFonts w:asciiTheme="minorHAnsi" w:hAnsiTheme="minorHAnsi" w:cs="Segoe UI"/>
          <w:sz w:val="18"/>
          <w:szCs w:val="18"/>
        </w:rPr>
        <w:t>meeting</w:t>
      </w:r>
      <w:r w:rsidR="00DD3676" w:rsidRPr="00B17A2D">
        <w:rPr>
          <w:rFonts w:asciiTheme="minorHAnsi" w:hAnsiTheme="minorHAnsi" w:cs="Segoe UI"/>
          <w:sz w:val="18"/>
          <w:szCs w:val="18"/>
        </w:rPr>
        <w:t xml:space="preserve"> of the American Educational Research Associati</w:t>
      </w:r>
      <w:r w:rsidR="009A1485" w:rsidRPr="00B17A2D">
        <w:rPr>
          <w:rFonts w:asciiTheme="minorHAnsi" w:hAnsiTheme="minorHAnsi" w:cs="Segoe UI"/>
          <w:sz w:val="18"/>
          <w:szCs w:val="18"/>
        </w:rPr>
        <w:t>on</w:t>
      </w:r>
      <w:r w:rsidR="00DD3676" w:rsidRPr="00B17A2D">
        <w:rPr>
          <w:rFonts w:asciiTheme="minorHAnsi" w:hAnsiTheme="minorHAnsi" w:cs="Segoe UI"/>
          <w:sz w:val="18"/>
          <w:szCs w:val="18"/>
        </w:rPr>
        <w:t>, San Francisco, CA.</w:t>
      </w:r>
    </w:p>
    <w:p w14:paraId="7F34A941" w14:textId="1CA22628" w:rsidR="00E7467B" w:rsidRPr="00B17A2D" w:rsidRDefault="00BA78AC" w:rsidP="00B17A2D">
      <w:pPr>
        <w:ind w:left="432" w:hanging="432"/>
        <w:contextualSpacing/>
        <w:rPr>
          <w:rFonts w:asciiTheme="minorHAnsi" w:hAnsiTheme="minorHAnsi"/>
          <w:snapToGrid w:val="0"/>
          <w:sz w:val="18"/>
          <w:szCs w:val="18"/>
        </w:rPr>
      </w:pPr>
      <w:r w:rsidRPr="00B17A2D">
        <w:rPr>
          <w:rFonts w:asciiTheme="minorHAnsi" w:hAnsiTheme="minorHAnsi"/>
          <w:color w:val="222222"/>
          <w:sz w:val="18"/>
          <w:szCs w:val="18"/>
          <w:shd w:val="clear" w:color="auto" w:fill="FFFFFF"/>
        </w:rPr>
        <w:t>Stoloff, M.L., Rodgers, M.</w:t>
      </w:r>
      <w:r w:rsidR="00E7467B" w:rsidRPr="00B17A2D">
        <w:rPr>
          <w:rFonts w:asciiTheme="minorHAnsi" w:hAnsiTheme="minorHAnsi"/>
          <w:color w:val="222222"/>
          <w:sz w:val="18"/>
          <w:szCs w:val="18"/>
          <w:shd w:val="clear" w:color="auto" w:fill="FFFFFF"/>
        </w:rPr>
        <w:t>M.,</w:t>
      </w:r>
      <w:r w:rsidRPr="00B17A2D">
        <w:rPr>
          <w:rFonts w:asciiTheme="minorHAnsi" w:hAnsiTheme="minorHAnsi"/>
          <w:b/>
          <w:color w:val="222222"/>
          <w:sz w:val="18"/>
          <w:szCs w:val="18"/>
          <w:shd w:val="clear" w:color="auto" w:fill="FFFFFF"/>
        </w:rPr>
        <w:t xml:space="preserve"> Smith, K.</w:t>
      </w:r>
      <w:r w:rsidR="00E7467B" w:rsidRPr="00B17A2D">
        <w:rPr>
          <w:rFonts w:asciiTheme="minorHAnsi" w:hAnsiTheme="minorHAnsi"/>
          <w:b/>
          <w:color w:val="222222"/>
          <w:sz w:val="18"/>
          <w:szCs w:val="18"/>
          <w:shd w:val="clear" w:color="auto" w:fill="FFFFFF"/>
        </w:rPr>
        <w:t>L.,</w:t>
      </w:r>
      <w:r w:rsidR="00231DAF" w:rsidRPr="00B17A2D">
        <w:rPr>
          <w:rFonts w:asciiTheme="minorHAnsi" w:hAnsiTheme="minorHAnsi"/>
          <w:color w:val="222222"/>
          <w:sz w:val="18"/>
          <w:szCs w:val="18"/>
          <w:shd w:val="clear" w:color="auto" w:fill="FFFFFF"/>
        </w:rPr>
        <w:t xml:space="preserve"> Brewster, J. (2013, Feb</w:t>
      </w:r>
      <w:r w:rsidR="00E7467B" w:rsidRPr="00B17A2D">
        <w:rPr>
          <w:rFonts w:asciiTheme="minorHAnsi" w:hAnsiTheme="minorHAnsi"/>
          <w:color w:val="222222"/>
          <w:sz w:val="18"/>
          <w:szCs w:val="18"/>
          <w:shd w:val="clear" w:color="auto" w:fill="FFFFFF"/>
        </w:rPr>
        <w:t>).</w:t>
      </w:r>
      <w:r w:rsidR="00E7467B" w:rsidRPr="00B17A2D">
        <w:rPr>
          <w:rStyle w:val="apple-converted-space"/>
          <w:rFonts w:asciiTheme="minorHAnsi" w:hAnsiTheme="minorHAnsi"/>
          <w:i/>
          <w:iCs/>
          <w:color w:val="222222"/>
          <w:sz w:val="18"/>
          <w:szCs w:val="18"/>
          <w:shd w:val="clear" w:color="auto" w:fill="FFFFFF"/>
        </w:rPr>
        <w:t> </w:t>
      </w:r>
      <w:r w:rsidR="00E7467B" w:rsidRPr="00B17A2D">
        <w:rPr>
          <w:rFonts w:asciiTheme="minorHAnsi" w:hAnsiTheme="minorHAnsi"/>
          <w:i/>
          <w:iCs/>
          <w:color w:val="222222"/>
          <w:sz w:val="18"/>
          <w:szCs w:val="18"/>
          <w:shd w:val="clear" w:color="auto" w:fill="FFFFFF"/>
        </w:rPr>
        <w:t>Characteristics of undergraduate psychology programs that predict</w:t>
      </w:r>
      <w:r w:rsidR="00CB0F7C" w:rsidRPr="00B17A2D">
        <w:rPr>
          <w:rFonts w:asciiTheme="minorHAnsi" w:hAnsiTheme="minorHAnsi"/>
          <w:i/>
          <w:iCs/>
          <w:color w:val="222222"/>
          <w:sz w:val="18"/>
          <w:szCs w:val="18"/>
          <w:shd w:val="clear" w:color="auto" w:fill="FFFFFF"/>
        </w:rPr>
        <w:t xml:space="preserve"> </w:t>
      </w:r>
      <w:r w:rsidR="00E7467B" w:rsidRPr="00B17A2D">
        <w:rPr>
          <w:rFonts w:asciiTheme="minorHAnsi" w:hAnsiTheme="minorHAnsi"/>
          <w:i/>
          <w:iCs/>
          <w:color w:val="222222"/>
          <w:sz w:val="18"/>
          <w:szCs w:val="18"/>
          <w:shd w:val="clear" w:color="auto" w:fill="FFFFFF"/>
        </w:rPr>
        <w:t>student success</w:t>
      </w:r>
      <w:r w:rsidR="00E7467B" w:rsidRPr="00B17A2D">
        <w:rPr>
          <w:rFonts w:asciiTheme="minorHAnsi" w:hAnsiTheme="minorHAnsi"/>
          <w:color w:val="222222"/>
          <w:sz w:val="18"/>
          <w:szCs w:val="18"/>
          <w:shd w:val="clear" w:color="auto" w:fill="FFFFFF"/>
        </w:rPr>
        <w:t xml:space="preserve">. Presentation </w:t>
      </w:r>
      <w:r w:rsidR="00E7467B" w:rsidRPr="00B17A2D">
        <w:rPr>
          <w:rFonts w:asciiTheme="minorHAnsi" w:hAnsiTheme="minorHAnsi"/>
          <w:sz w:val="18"/>
          <w:szCs w:val="18"/>
        </w:rPr>
        <w:t>at the 25</w:t>
      </w:r>
      <w:r w:rsidR="00E7467B" w:rsidRPr="00B17A2D">
        <w:rPr>
          <w:rFonts w:asciiTheme="minorHAnsi" w:hAnsiTheme="minorHAnsi"/>
          <w:sz w:val="18"/>
          <w:szCs w:val="18"/>
          <w:vertAlign w:val="superscript"/>
        </w:rPr>
        <w:t>th</w:t>
      </w:r>
      <w:r w:rsidR="00E7467B" w:rsidRPr="00B17A2D">
        <w:rPr>
          <w:rFonts w:asciiTheme="minorHAnsi" w:hAnsiTheme="minorHAnsi"/>
          <w:sz w:val="18"/>
          <w:szCs w:val="18"/>
        </w:rPr>
        <w:t xml:space="preserve"> Annual meeting of the Southeastern Conference on the Teaching of Psychology, Atlanta, GA</w:t>
      </w:r>
      <w:r w:rsidR="00E7467B" w:rsidRPr="00B17A2D">
        <w:rPr>
          <w:rFonts w:asciiTheme="minorHAnsi" w:hAnsiTheme="minorHAnsi"/>
          <w:color w:val="222222"/>
          <w:sz w:val="18"/>
          <w:szCs w:val="18"/>
          <w:shd w:val="clear" w:color="auto" w:fill="FFFFFF"/>
        </w:rPr>
        <w:t>.</w:t>
      </w:r>
    </w:p>
    <w:p w14:paraId="224E1422" w14:textId="77777777" w:rsidR="004F3ED7" w:rsidRPr="00B17A2D" w:rsidRDefault="004F3ED7" w:rsidP="00B17A2D">
      <w:pPr>
        <w:ind w:left="432" w:hanging="432"/>
        <w:contextualSpacing/>
        <w:rPr>
          <w:rFonts w:asciiTheme="minorHAnsi" w:hAnsiTheme="minorHAnsi" w:cs="Segoe UI"/>
          <w:b/>
          <w:color w:val="000000"/>
          <w:sz w:val="18"/>
          <w:szCs w:val="18"/>
        </w:rPr>
      </w:pPr>
      <w:r w:rsidRPr="00B17A2D">
        <w:rPr>
          <w:rFonts w:asciiTheme="minorHAnsi" w:hAnsiTheme="minorHAnsi" w:cs="Segoe UI"/>
          <w:b/>
          <w:sz w:val="18"/>
          <w:szCs w:val="18"/>
        </w:rPr>
        <w:t>Naumenko, O.O.</w:t>
      </w:r>
      <w:r w:rsidRPr="00B17A2D">
        <w:rPr>
          <w:rFonts w:asciiTheme="minorHAnsi" w:hAnsiTheme="minorHAnsi" w:cs="Segoe UI"/>
          <w:sz w:val="18"/>
          <w:szCs w:val="18"/>
        </w:rPr>
        <w:t xml:space="preserve">, </w:t>
      </w:r>
      <w:proofErr w:type="spellStart"/>
      <w:r w:rsidRPr="00B17A2D">
        <w:rPr>
          <w:rFonts w:asciiTheme="minorHAnsi" w:hAnsiTheme="minorHAnsi" w:cs="Segoe UI"/>
          <w:sz w:val="18"/>
          <w:szCs w:val="18"/>
        </w:rPr>
        <w:t>Schoenduby</w:t>
      </w:r>
      <w:proofErr w:type="spellEnd"/>
      <w:r w:rsidRPr="00B17A2D">
        <w:rPr>
          <w:rFonts w:asciiTheme="minorHAnsi" w:hAnsiTheme="minorHAnsi" w:cs="Segoe UI"/>
          <w:sz w:val="18"/>
          <w:szCs w:val="18"/>
        </w:rPr>
        <w:t xml:space="preserve">, </w:t>
      </w:r>
      <w:r w:rsidR="00231DAF" w:rsidRPr="00B17A2D">
        <w:rPr>
          <w:rFonts w:asciiTheme="minorHAnsi" w:hAnsiTheme="minorHAnsi" w:cs="Segoe UI"/>
          <w:sz w:val="18"/>
          <w:szCs w:val="18"/>
        </w:rPr>
        <w:t>A., Williams, L. (2012, Nov</w:t>
      </w:r>
      <w:r w:rsidRPr="00B17A2D">
        <w:rPr>
          <w:rFonts w:asciiTheme="minorHAnsi" w:hAnsiTheme="minorHAnsi" w:cs="Segoe UI"/>
          <w:sz w:val="18"/>
          <w:szCs w:val="18"/>
        </w:rPr>
        <w:t xml:space="preserve">). </w:t>
      </w:r>
      <w:r w:rsidRPr="00B17A2D">
        <w:rPr>
          <w:rFonts w:asciiTheme="minorHAnsi" w:hAnsiTheme="minorHAnsi" w:cs="Segoe UI"/>
          <w:i/>
          <w:sz w:val="18"/>
          <w:szCs w:val="18"/>
        </w:rPr>
        <w:t>Assessing student efficacy in interviewing situations: Helping students to secure a job.</w:t>
      </w:r>
      <w:r w:rsidRPr="00B17A2D">
        <w:rPr>
          <w:rFonts w:asciiTheme="minorHAnsi" w:hAnsiTheme="minorHAnsi" w:cs="Segoe UI"/>
          <w:sz w:val="18"/>
          <w:szCs w:val="18"/>
        </w:rPr>
        <w:t xml:space="preserve"> Poster presented at the Virginia Assessment Group, Richmond, VA.</w:t>
      </w:r>
    </w:p>
    <w:p w14:paraId="28671706" w14:textId="780A2034" w:rsidR="004F3ED7" w:rsidRPr="00B17A2D" w:rsidRDefault="00BA78AC" w:rsidP="00B17A2D">
      <w:pPr>
        <w:ind w:left="432" w:hanging="432"/>
        <w:contextualSpacing/>
        <w:rPr>
          <w:rFonts w:asciiTheme="minorHAnsi" w:hAnsiTheme="minorHAnsi" w:cs="Segoe UI"/>
          <w:b/>
          <w:color w:val="000000"/>
          <w:sz w:val="18"/>
          <w:szCs w:val="18"/>
        </w:rPr>
      </w:pPr>
      <w:r w:rsidRPr="00B17A2D">
        <w:rPr>
          <w:rFonts w:asciiTheme="minorHAnsi" w:hAnsiTheme="minorHAnsi" w:cs="Segoe UI"/>
          <w:sz w:val="18"/>
          <w:szCs w:val="18"/>
        </w:rPr>
        <w:t>Rodgers, M.</w:t>
      </w:r>
      <w:r w:rsidR="004F3ED7" w:rsidRPr="00B17A2D">
        <w:rPr>
          <w:rFonts w:asciiTheme="minorHAnsi" w:hAnsiTheme="minorHAnsi" w:cs="Segoe UI"/>
          <w:sz w:val="18"/>
          <w:szCs w:val="18"/>
        </w:rPr>
        <w:t xml:space="preserve">M., </w:t>
      </w:r>
      <w:r w:rsidRPr="00B17A2D">
        <w:rPr>
          <w:rFonts w:asciiTheme="minorHAnsi" w:hAnsiTheme="minorHAnsi" w:cs="Segoe UI"/>
          <w:b/>
          <w:sz w:val="18"/>
          <w:szCs w:val="18"/>
        </w:rPr>
        <w:t>Smith, K. L., Fisher, R.</w:t>
      </w:r>
      <w:r w:rsidR="004F3ED7" w:rsidRPr="00B17A2D">
        <w:rPr>
          <w:rFonts w:asciiTheme="minorHAnsi" w:hAnsiTheme="minorHAnsi" w:cs="Segoe UI"/>
          <w:b/>
          <w:sz w:val="18"/>
          <w:szCs w:val="18"/>
        </w:rPr>
        <w:t>C.,</w:t>
      </w:r>
      <w:r w:rsidRPr="00B17A2D">
        <w:rPr>
          <w:rFonts w:asciiTheme="minorHAnsi" w:hAnsiTheme="minorHAnsi" w:cs="Segoe UI"/>
          <w:sz w:val="18"/>
          <w:szCs w:val="18"/>
        </w:rPr>
        <w:t xml:space="preserve"> &amp; Prendergast, C.</w:t>
      </w:r>
      <w:r w:rsidR="004F3ED7" w:rsidRPr="00B17A2D">
        <w:rPr>
          <w:rFonts w:asciiTheme="minorHAnsi" w:hAnsiTheme="minorHAnsi" w:cs="Segoe UI"/>
          <w:sz w:val="18"/>
          <w:szCs w:val="18"/>
        </w:rPr>
        <w:t>O. (2012, Nov).</w:t>
      </w:r>
      <w:r w:rsidR="004F3ED7" w:rsidRPr="00B17A2D">
        <w:rPr>
          <w:rFonts w:asciiTheme="minorHAnsi" w:hAnsiTheme="minorHAnsi" w:cs="Segoe UI"/>
          <w:i/>
          <w:iCs/>
          <w:sz w:val="18"/>
          <w:szCs w:val="18"/>
        </w:rPr>
        <w:t xml:space="preserve"> Planting seeds of assessment</w:t>
      </w:r>
      <w:proofErr w:type="gramStart"/>
      <w:r w:rsidR="004F3ED7" w:rsidRPr="00B17A2D">
        <w:rPr>
          <w:rFonts w:asciiTheme="minorHAnsi" w:hAnsiTheme="minorHAnsi" w:cs="Segoe UI"/>
          <w:i/>
          <w:iCs/>
          <w:sz w:val="18"/>
          <w:szCs w:val="18"/>
        </w:rPr>
        <w:t>:  How</w:t>
      </w:r>
      <w:proofErr w:type="gramEnd"/>
      <w:r w:rsidR="004F3ED7" w:rsidRPr="00B17A2D">
        <w:rPr>
          <w:rFonts w:asciiTheme="minorHAnsi" w:hAnsiTheme="minorHAnsi" w:cs="Segoe UI"/>
          <w:i/>
          <w:iCs/>
          <w:sz w:val="18"/>
          <w:szCs w:val="18"/>
        </w:rPr>
        <w:t xml:space="preserve"> student involvement can nurture growth in our field</w:t>
      </w:r>
      <w:r w:rsidR="004F3ED7" w:rsidRPr="00B17A2D">
        <w:rPr>
          <w:rFonts w:asciiTheme="minorHAnsi" w:hAnsiTheme="minorHAnsi" w:cs="Segoe UI"/>
          <w:sz w:val="18"/>
          <w:szCs w:val="18"/>
        </w:rPr>
        <w:t>. Presentation at the annual meeting of the Virginia Assessment Group, Richmond, VA.</w:t>
      </w:r>
    </w:p>
    <w:p w14:paraId="15EAFD46" w14:textId="21D4A393" w:rsidR="00B60202" w:rsidRPr="00B17A2D" w:rsidRDefault="00B60202" w:rsidP="00B17A2D">
      <w:pPr>
        <w:ind w:left="432" w:hanging="432"/>
        <w:contextualSpacing/>
        <w:rPr>
          <w:rFonts w:asciiTheme="minorHAnsi" w:hAnsiTheme="minorHAnsi" w:cs="Segoe UI"/>
          <w:b/>
          <w:color w:val="000000"/>
          <w:sz w:val="18"/>
          <w:szCs w:val="18"/>
        </w:rPr>
      </w:pPr>
      <w:r w:rsidRPr="00B17A2D">
        <w:rPr>
          <w:rFonts w:asciiTheme="minorHAnsi" w:hAnsiTheme="minorHAnsi" w:cs="Segoe UI"/>
          <w:b/>
          <w:color w:val="000000"/>
          <w:sz w:val="18"/>
          <w:szCs w:val="18"/>
        </w:rPr>
        <w:t>Sessoms, J.,</w:t>
      </w:r>
      <w:r w:rsidRPr="00B17A2D">
        <w:rPr>
          <w:rFonts w:asciiTheme="minorHAnsi" w:hAnsiTheme="minorHAnsi" w:cs="Segoe UI"/>
          <w:color w:val="000000"/>
          <w:sz w:val="18"/>
          <w:szCs w:val="18"/>
        </w:rPr>
        <w:t xml:space="preserve"> Fulcher, K. H.</w:t>
      </w:r>
      <w:r w:rsidR="00BA78AC" w:rsidRPr="00B17A2D">
        <w:rPr>
          <w:rFonts w:asciiTheme="minorHAnsi" w:hAnsiTheme="minorHAnsi" w:cs="Segoe UI"/>
          <w:color w:val="000000"/>
          <w:sz w:val="18"/>
          <w:szCs w:val="18"/>
        </w:rPr>
        <w:t>, &amp; Horst, S.</w:t>
      </w:r>
      <w:r w:rsidR="00231DAF" w:rsidRPr="00B17A2D">
        <w:rPr>
          <w:rFonts w:asciiTheme="minorHAnsi" w:hAnsiTheme="minorHAnsi" w:cs="Segoe UI"/>
          <w:color w:val="000000"/>
          <w:sz w:val="18"/>
          <w:szCs w:val="18"/>
        </w:rPr>
        <w:t>J. (2012, Nov</w:t>
      </w:r>
      <w:r w:rsidRPr="00B17A2D">
        <w:rPr>
          <w:rFonts w:asciiTheme="minorHAnsi" w:hAnsiTheme="minorHAnsi" w:cs="Segoe UI"/>
          <w:color w:val="000000"/>
          <w:sz w:val="18"/>
          <w:szCs w:val="18"/>
        </w:rPr>
        <w:t xml:space="preserve">). </w:t>
      </w:r>
      <w:r w:rsidRPr="00B17A2D">
        <w:rPr>
          <w:rFonts w:asciiTheme="minorHAnsi" w:hAnsiTheme="minorHAnsi" w:cs="Segoe UI"/>
          <w:i/>
          <w:iCs/>
          <w:color w:val="000000"/>
          <w:sz w:val="18"/>
          <w:szCs w:val="18"/>
        </w:rPr>
        <w:t>Assessing student development in writing: The benefits of sound research design and faculty buy-in</w:t>
      </w:r>
      <w:r w:rsidRPr="00B17A2D">
        <w:rPr>
          <w:rFonts w:asciiTheme="minorHAnsi" w:hAnsiTheme="minorHAnsi" w:cs="Segoe UI"/>
          <w:color w:val="000000"/>
          <w:sz w:val="18"/>
          <w:szCs w:val="18"/>
        </w:rPr>
        <w:t>. Poster presented at the annual meeting of the Virginia Assessment Group, Richmond, VA.</w:t>
      </w:r>
    </w:p>
    <w:p w14:paraId="730333D4" w14:textId="796C588F" w:rsidR="00B60202" w:rsidRPr="00B17A2D" w:rsidRDefault="00B60202" w:rsidP="00B17A2D">
      <w:pPr>
        <w:ind w:left="432" w:hanging="432"/>
        <w:contextualSpacing/>
        <w:rPr>
          <w:rFonts w:asciiTheme="minorHAnsi" w:hAnsiTheme="minorHAnsi" w:cs="Segoe UI"/>
          <w:color w:val="000000"/>
          <w:sz w:val="18"/>
          <w:szCs w:val="18"/>
        </w:rPr>
      </w:pPr>
      <w:r w:rsidRPr="00B17A2D">
        <w:rPr>
          <w:rFonts w:asciiTheme="minorHAnsi" w:hAnsiTheme="minorHAnsi" w:cs="Segoe UI"/>
          <w:color w:val="000000"/>
          <w:sz w:val="18"/>
          <w:szCs w:val="18"/>
        </w:rPr>
        <w:t xml:space="preserve">Williams, L., </w:t>
      </w:r>
      <w:r w:rsidRPr="00B17A2D">
        <w:rPr>
          <w:rFonts w:asciiTheme="minorHAnsi" w:hAnsiTheme="minorHAnsi" w:cs="Segoe UI"/>
          <w:b/>
          <w:color w:val="000000"/>
          <w:sz w:val="18"/>
          <w:szCs w:val="18"/>
        </w:rPr>
        <w:t>Hopkins, D.,</w:t>
      </w:r>
      <w:r w:rsidR="001B51EB"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Swain, M.</w:t>
      </w:r>
      <w:r w:rsidR="001B51EB" w:rsidRPr="00B17A2D">
        <w:rPr>
          <w:rFonts w:asciiTheme="minorHAnsi" w:hAnsiTheme="minorHAnsi" w:cs="Segoe UI"/>
          <w:color w:val="000000"/>
          <w:sz w:val="18"/>
          <w:szCs w:val="18"/>
        </w:rPr>
        <w:t>, Sundre, D. L., &amp; F</w:t>
      </w:r>
      <w:r w:rsidR="00661268" w:rsidRPr="00B17A2D">
        <w:rPr>
          <w:rFonts w:asciiTheme="minorHAnsi" w:hAnsiTheme="minorHAnsi" w:cs="Segoe UI"/>
          <w:color w:val="000000"/>
          <w:sz w:val="18"/>
          <w:szCs w:val="18"/>
        </w:rPr>
        <w:t>i</w:t>
      </w:r>
      <w:r w:rsidR="001B51EB" w:rsidRPr="00B17A2D">
        <w:rPr>
          <w:rFonts w:asciiTheme="minorHAnsi" w:hAnsiTheme="minorHAnsi" w:cs="Segoe UI"/>
          <w:color w:val="000000"/>
          <w:sz w:val="18"/>
          <w:szCs w:val="18"/>
        </w:rPr>
        <w:t>nney, S.J.</w:t>
      </w:r>
      <w:r w:rsidR="00231DAF" w:rsidRPr="00B17A2D">
        <w:rPr>
          <w:rFonts w:asciiTheme="minorHAnsi" w:hAnsiTheme="minorHAnsi" w:cs="Segoe UI"/>
          <w:color w:val="000000"/>
          <w:sz w:val="18"/>
          <w:szCs w:val="18"/>
        </w:rPr>
        <w:t xml:space="preserve"> (2012, Nov</w:t>
      </w:r>
      <w:r w:rsidRPr="00B17A2D">
        <w:rPr>
          <w:rFonts w:asciiTheme="minorHAnsi" w:hAnsiTheme="minorHAnsi" w:cs="Segoe UI"/>
          <w:color w:val="000000"/>
          <w:sz w:val="18"/>
          <w:szCs w:val="18"/>
        </w:rPr>
        <w:t xml:space="preserve">). </w:t>
      </w:r>
      <w:r w:rsidRPr="00B17A2D">
        <w:rPr>
          <w:rFonts w:asciiTheme="minorHAnsi" w:hAnsiTheme="minorHAnsi" w:cs="Segoe UI"/>
          <w:i/>
          <w:iCs/>
          <w:color w:val="000000"/>
          <w:sz w:val="18"/>
          <w:szCs w:val="18"/>
        </w:rPr>
        <w:t>Raising the stakes: How feedback and personal consequences affect low-stakes testing motivation</w:t>
      </w:r>
      <w:r w:rsidRPr="00B17A2D">
        <w:rPr>
          <w:rFonts w:asciiTheme="minorHAnsi" w:hAnsiTheme="minorHAnsi" w:cs="Segoe UI"/>
          <w:color w:val="000000"/>
          <w:sz w:val="18"/>
          <w:szCs w:val="18"/>
        </w:rPr>
        <w:t xml:space="preserve">. Paper presented at the annual </w:t>
      </w:r>
      <w:r w:rsidR="005431A7" w:rsidRPr="00B17A2D">
        <w:rPr>
          <w:rFonts w:asciiTheme="minorHAnsi" w:hAnsiTheme="minorHAnsi" w:cs="Segoe UI"/>
          <w:color w:val="000000"/>
          <w:sz w:val="18"/>
          <w:szCs w:val="18"/>
        </w:rPr>
        <w:t>meeting</w:t>
      </w:r>
      <w:r w:rsidRPr="00B17A2D">
        <w:rPr>
          <w:rFonts w:asciiTheme="minorHAnsi" w:hAnsiTheme="minorHAnsi" w:cs="Segoe UI"/>
          <w:color w:val="000000"/>
          <w:sz w:val="18"/>
          <w:szCs w:val="18"/>
        </w:rPr>
        <w:t xml:space="preserve"> of the Virginia Assessment Group, Richmond, VA.</w:t>
      </w:r>
    </w:p>
    <w:p w14:paraId="5CE83E34" w14:textId="0FA3C477" w:rsidR="00532BAE" w:rsidRPr="00B17A2D" w:rsidRDefault="00532BAE" w:rsidP="00B17A2D">
      <w:pPr>
        <w:ind w:left="432" w:hanging="432"/>
        <w:contextualSpacing/>
        <w:rPr>
          <w:rFonts w:asciiTheme="minorHAnsi" w:hAnsiTheme="minorHAnsi" w:cs="Segoe UI"/>
          <w:color w:val="000000"/>
          <w:sz w:val="18"/>
          <w:szCs w:val="18"/>
        </w:rPr>
      </w:pPr>
      <w:proofErr w:type="spellStart"/>
      <w:r w:rsidRPr="00B17A2D">
        <w:rPr>
          <w:rFonts w:asciiTheme="minorHAnsi" w:hAnsiTheme="minorHAnsi" w:cs="Segoe UI"/>
          <w:b/>
          <w:color w:val="000000"/>
          <w:sz w:val="18"/>
          <w:szCs w:val="18"/>
        </w:rPr>
        <w:t>Charsha</w:t>
      </w:r>
      <w:proofErr w:type="spellEnd"/>
      <w:r w:rsidRPr="00B17A2D">
        <w:rPr>
          <w:rFonts w:asciiTheme="minorHAnsi" w:hAnsiTheme="minorHAnsi" w:cs="Segoe UI"/>
          <w:b/>
          <w:color w:val="000000"/>
          <w:sz w:val="18"/>
          <w:szCs w:val="18"/>
        </w:rPr>
        <w:t>, A</w:t>
      </w:r>
      <w:r w:rsidRPr="00B17A2D">
        <w:rPr>
          <w:rFonts w:asciiTheme="minorHAnsi" w:hAnsiTheme="minorHAnsi" w:cs="Segoe UI"/>
          <w:color w:val="000000"/>
          <w:sz w:val="18"/>
          <w:szCs w:val="18"/>
        </w:rPr>
        <w:t xml:space="preserve">., Smiley, W., &amp; Anderson, R. (2012, Oct). </w:t>
      </w:r>
      <w:r w:rsidRPr="00B17A2D">
        <w:rPr>
          <w:rFonts w:asciiTheme="minorHAnsi" w:hAnsiTheme="minorHAnsi" w:cs="Segoe UI"/>
          <w:i/>
          <w:iCs/>
          <w:color w:val="000000"/>
          <w:sz w:val="18"/>
          <w:szCs w:val="18"/>
        </w:rPr>
        <w:t>Measuring cognitive engagement in low-stakes testing</w:t>
      </w:r>
      <w:proofErr w:type="gramStart"/>
      <w:r w:rsidRPr="00B17A2D">
        <w:rPr>
          <w:rFonts w:asciiTheme="minorHAnsi" w:hAnsiTheme="minorHAnsi" w:cs="Segoe UI"/>
          <w:i/>
          <w:iCs/>
          <w:color w:val="000000"/>
          <w:sz w:val="18"/>
          <w:szCs w:val="18"/>
        </w:rPr>
        <w:t>:  Confirmatory</w:t>
      </w:r>
      <w:proofErr w:type="gramEnd"/>
      <w:r w:rsidRPr="00B17A2D">
        <w:rPr>
          <w:rFonts w:asciiTheme="minorHAnsi" w:hAnsiTheme="minorHAnsi" w:cs="Segoe UI"/>
          <w:i/>
          <w:iCs/>
          <w:color w:val="000000"/>
          <w:sz w:val="18"/>
          <w:szCs w:val="18"/>
        </w:rPr>
        <w:t xml:space="preserve"> factor analyses of the cognitive engagement scale</w:t>
      </w:r>
      <w:r w:rsidRPr="00B17A2D">
        <w:rPr>
          <w:rFonts w:asciiTheme="minorHAnsi" w:hAnsiTheme="minorHAnsi" w:cs="Segoe UI"/>
          <w:color w:val="000000"/>
          <w:sz w:val="18"/>
          <w:szCs w:val="18"/>
        </w:rPr>
        <w:t xml:space="preserve">. Paper presented at the annual </w:t>
      </w:r>
      <w:r w:rsidR="005431A7" w:rsidRPr="00B17A2D">
        <w:rPr>
          <w:rFonts w:asciiTheme="minorHAnsi" w:hAnsiTheme="minorHAnsi" w:cs="Segoe UI"/>
          <w:color w:val="000000"/>
          <w:sz w:val="18"/>
          <w:szCs w:val="18"/>
        </w:rPr>
        <w:t xml:space="preserve">meeting of the </w:t>
      </w:r>
      <w:r w:rsidRPr="00B17A2D">
        <w:rPr>
          <w:rFonts w:asciiTheme="minorHAnsi" w:hAnsiTheme="minorHAnsi" w:cs="Segoe UI"/>
          <w:color w:val="000000"/>
          <w:sz w:val="18"/>
          <w:szCs w:val="18"/>
        </w:rPr>
        <w:t xml:space="preserve">Northeastern Educational Research Association, Rocky Hill, CT. </w:t>
      </w:r>
    </w:p>
    <w:p w14:paraId="54A74A33" w14:textId="6978D4C2" w:rsidR="00532BAE" w:rsidRPr="00B17A2D" w:rsidRDefault="00532BAE" w:rsidP="00B17A2D">
      <w:pPr>
        <w:shd w:val="clear" w:color="auto" w:fill="FFFFFF"/>
        <w:ind w:left="432" w:hanging="432"/>
        <w:contextualSpacing/>
        <w:rPr>
          <w:rFonts w:asciiTheme="minorHAnsi" w:hAnsiTheme="minorHAnsi" w:cs="Segoe UI"/>
          <w:sz w:val="18"/>
          <w:szCs w:val="18"/>
        </w:rPr>
      </w:pPr>
      <w:r w:rsidRPr="00B17A2D">
        <w:rPr>
          <w:rFonts w:asciiTheme="minorHAnsi" w:hAnsiTheme="minorHAnsi" w:cs="Segoe UI"/>
          <w:b/>
          <w:sz w:val="18"/>
          <w:szCs w:val="18"/>
        </w:rPr>
        <w:t>Naumenko, O.</w:t>
      </w:r>
      <w:r w:rsidRPr="00B17A2D">
        <w:rPr>
          <w:rFonts w:asciiTheme="minorHAnsi" w:hAnsiTheme="minorHAnsi" w:cs="Segoe UI"/>
          <w:sz w:val="18"/>
          <w:szCs w:val="18"/>
        </w:rPr>
        <w:t xml:space="preserve"> (2012, Oct). </w:t>
      </w:r>
      <w:r w:rsidRPr="00B17A2D">
        <w:rPr>
          <w:rFonts w:asciiTheme="minorHAnsi" w:hAnsiTheme="minorHAnsi" w:cs="Segoe UI"/>
          <w:i/>
          <w:iCs/>
          <w:sz w:val="18"/>
          <w:szCs w:val="18"/>
        </w:rPr>
        <w:t>An examination of a meta-assessment tool using generalizability theory</w:t>
      </w:r>
      <w:r w:rsidRPr="00B17A2D">
        <w:rPr>
          <w:rFonts w:asciiTheme="minorHAnsi" w:hAnsiTheme="minorHAnsi" w:cs="Segoe UI"/>
          <w:sz w:val="18"/>
          <w:szCs w:val="18"/>
        </w:rPr>
        <w:t xml:space="preserve">. Paper presented at the annual </w:t>
      </w:r>
      <w:r w:rsidR="005431A7" w:rsidRPr="00B17A2D">
        <w:rPr>
          <w:rFonts w:asciiTheme="minorHAnsi" w:hAnsiTheme="minorHAnsi" w:cs="Segoe UI"/>
          <w:sz w:val="18"/>
          <w:szCs w:val="18"/>
        </w:rPr>
        <w:t xml:space="preserve">meeting of the </w:t>
      </w:r>
      <w:r w:rsidRPr="00B17A2D">
        <w:rPr>
          <w:rFonts w:asciiTheme="minorHAnsi" w:hAnsiTheme="minorHAnsi" w:cs="Segoe UI"/>
          <w:sz w:val="18"/>
          <w:szCs w:val="18"/>
        </w:rPr>
        <w:t>Northeastern Educational Research Association, Rocky Hill, CT.</w:t>
      </w:r>
    </w:p>
    <w:p w14:paraId="30D6634A" w14:textId="674A50B8" w:rsidR="00532BAE" w:rsidRPr="00B17A2D" w:rsidRDefault="00532BAE" w:rsidP="00B17A2D">
      <w:pPr>
        <w:shd w:val="clear" w:color="auto" w:fill="FFFFFF"/>
        <w:ind w:left="432" w:hanging="432"/>
        <w:contextualSpacing/>
        <w:rPr>
          <w:rFonts w:asciiTheme="minorHAnsi" w:hAnsiTheme="minorHAnsi" w:cs="Segoe UI"/>
          <w:color w:val="000000"/>
          <w:sz w:val="18"/>
          <w:szCs w:val="18"/>
        </w:rPr>
      </w:pPr>
      <w:r w:rsidRPr="00B17A2D">
        <w:rPr>
          <w:rFonts w:asciiTheme="minorHAnsi" w:hAnsiTheme="minorHAnsi" w:cs="Segoe UI"/>
          <w:b/>
          <w:sz w:val="18"/>
          <w:szCs w:val="18"/>
        </w:rPr>
        <w:t>Sessoms, J.,</w:t>
      </w:r>
      <w:r w:rsidRPr="00B17A2D">
        <w:rPr>
          <w:rFonts w:asciiTheme="minorHAnsi" w:hAnsiTheme="minorHAnsi" w:cs="Segoe UI"/>
          <w:sz w:val="18"/>
          <w:szCs w:val="18"/>
        </w:rPr>
        <w:t xml:space="preserve"> Finney, S. J. &amp; Kopp, J. P. (2012, Oct).</w:t>
      </w:r>
      <w:r w:rsidRPr="00B17A2D">
        <w:rPr>
          <w:rFonts w:asciiTheme="minorHAnsi" w:hAnsiTheme="minorHAnsi" w:cs="Segoe UI"/>
          <w:i/>
          <w:sz w:val="18"/>
          <w:szCs w:val="18"/>
        </w:rPr>
        <w:t xml:space="preserve"> Does academic entitlement change over time? A longitudinal mean and covariance structures (LMACS) study</w:t>
      </w:r>
      <w:r w:rsidRPr="00B17A2D">
        <w:rPr>
          <w:rFonts w:asciiTheme="minorHAnsi" w:hAnsiTheme="minorHAnsi" w:cs="Segoe UI"/>
          <w:sz w:val="18"/>
          <w:szCs w:val="18"/>
        </w:rPr>
        <w:t xml:space="preserve">. </w:t>
      </w:r>
      <w:r w:rsidRPr="00B17A2D">
        <w:rPr>
          <w:rFonts w:asciiTheme="minorHAnsi" w:hAnsiTheme="minorHAnsi" w:cs="Segoe UI"/>
          <w:color w:val="000000"/>
          <w:sz w:val="18"/>
          <w:szCs w:val="18"/>
        </w:rPr>
        <w:t xml:space="preserve">Paper presented at annual </w:t>
      </w:r>
      <w:r w:rsidR="005431A7" w:rsidRPr="00B17A2D">
        <w:rPr>
          <w:rFonts w:asciiTheme="minorHAnsi" w:hAnsiTheme="minorHAnsi" w:cs="Segoe UI"/>
          <w:color w:val="000000"/>
          <w:sz w:val="18"/>
          <w:szCs w:val="18"/>
        </w:rPr>
        <w:t xml:space="preserve">meeting of the </w:t>
      </w:r>
      <w:r w:rsidRPr="00B17A2D">
        <w:rPr>
          <w:rFonts w:asciiTheme="minorHAnsi" w:hAnsiTheme="minorHAnsi" w:cs="Segoe UI"/>
          <w:color w:val="000000"/>
          <w:sz w:val="18"/>
          <w:szCs w:val="18"/>
        </w:rPr>
        <w:t>Northeastern Educational Research Association, Rocky Hill, CT. </w:t>
      </w:r>
    </w:p>
    <w:p w14:paraId="2BABE2C7" w14:textId="344902C7" w:rsidR="000600FE" w:rsidRPr="00B17A2D" w:rsidRDefault="000600FE" w:rsidP="00B17A2D">
      <w:pPr>
        <w:ind w:left="432" w:hanging="432"/>
        <w:contextualSpacing/>
        <w:rPr>
          <w:rFonts w:asciiTheme="minorHAnsi" w:hAnsiTheme="minorHAnsi" w:cs="Segoe UI"/>
          <w:bCs/>
          <w:color w:val="000000"/>
          <w:sz w:val="18"/>
          <w:szCs w:val="18"/>
        </w:rPr>
      </w:pPr>
      <w:r w:rsidRPr="00B17A2D">
        <w:rPr>
          <w:rFonts w:asciiTheme="minorHAnsi" w:hAnsiTheme="minorHAnsi" w:cs="Segoe UI"/>
          <w:color w:val="000000"/>
          <w:sz w:val="18"/>
          <w:szCs w:val="18"/>
        </w:rPr>
        <w:t>Bandalos, D.</w:t>
      </w:r>
      <w:r w:rsidR="003C0D0C"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&amp;</w:t>
      </w:r>
      <w:r w:rsidR="00B94248" w:rsidRPr="00B17A2D">
        <w:rPr>
          <w:rFonts w:asciiTheme="minorHAnsi" w:hAnsiTheme="minorHAnsi" w:cs="Segoe UI"/>
          <w:color w:val="000000"/>
          <w:sz w:val="18"/>
          <w:szCs w:val="18"/>
        </w:rPr>
        <w:t xml:space="preserve"> </w:t>
      </w:r>
      <w:r w:rsidRPr="00B17A2D">
        <w:rPr>
          <w:rFonts w:asciiTheme="minorHAnsi" w:hAnsiTheme="minorHAnsi" w:cs="Segoe UI"/>
          <w:b/>
          <w:color w:val="000000"/>
          <w:sz w:val="18"/>
          <w:szCs w:val="18"/>
        </w:rPr>
        <w:t>Kopp, J. P</w:t>
      </w:r>
      <w:r w:rsidRPr="00B17A2D">
        <w:rPr>
          <w:rFonts w:asciiTheme="minorHAnsi" w:hAnsiTheme="minorHAnsi" w:cs="Segoe UI"/>
          <w:color w:val="000000"/>
          <w:sz w:val="18"/>
          <w:szCs w:val="18"/>
        </w:rPr>
        <w:t>. (2012, April</w:t>
      </w:r>
      <w:proofErr w:type="gramStart"/>
      <w:r w:rsidRPr="00B17A2D">
        <w:rPr>
          <w:rFonts w:asciiTheme="minorHAnsi" w:hAnsiTheme="minorHAnsi" w:cs="Segoe UI"/>
          <w:color w:val="000000"/>
          <w:sz w:val="18"/>
          <w:szCs w:val="18"/>
        </w:rPr>
        <w:t>).</w:t>
      </w:r>
      <w:r w:rsidRPr="00B17A2D">
        <w:rPr>
          <w:rFonts w:asciiTheme="minorHAnsi" w:hAnsiTheme="minorHAnsi" w:cs="Segoe UI"/>
          <w:i/>
          <w:color w:val="000000"/>
          <w:sz w:val="18"/>
          <w:szCs w:val="18"/>
        </w:rPr>
        <w:t>Teaching</w:t>
      </w:r>
      <w:proofErr w:type="gramEnd"/>
      <w:r w:rsidRPr="00B17A2D">
        <w:rPr>
          <w:rFonts w:asciiTheme="minorHAnsi" w:hAnsiTheme="minorHAnsi" w:cs="Segoe UI"/>
          <w:i/>
          <w:color w:val="000000"/>
          <w:sz w:val="18"/>
          <w:szCs w:val="18"/>
        </w:rPr>
        <w:t xml:space="preserve"> measurement</w:t>
      </w:r>
      <w:r w:rsidRPr="00B17A2D">
        <w:rPr>
          <w:rFonts w:asciiTheme="minorHAnsi" w:hAnsiTheme="minorHAnsi" w:cs="Segoe UI"/>
          <w:color w:val="000000"/>
          <w:sz w:val="18"/>
          <w:szCs w:val="18"/>
        </w:rPr>
        <w:t xml:space="preserve">. Paper presented at annual meeting of </w:t>
      </w:r>
      <w:r w:rsidRPr="00B17A2D">
        <w:rPr>
          <w:rFonts w:asciiTheme="minorHAnsi" w:hAnsiTheme="minorHAnsi" w:cs="Segoe UI"/>
          <w:bCs/>
          <w:color w:val="000000"/>
          <w:sz w:val="18"/>
          <w:szCs w:val="18"/>
        </w:rPr>
        <w:t>National Council on Measurement in Education</w:t>
      </w:r>
      <w:r w:rsidR="002B47A2" w:rsidRPr="00B17A2D">
        <w:rPr>
          <w:rFonts w:asciiTheme="minorHAnsi" w:hAnsiTheme="minorHAnsi" w:cs="Segoe UI"/>
          <w:bCs/>
          <w:color w:val="000000"/>
          <w:sz w:val="18"/>
          <w:szCs w:val="18"/>
        </w:rPr>
        <w:t>, Vancouver</w:t>
      </w:r>
      <w:r w:rsidRPr="00B17A2D">
        <w:rPr>
          <w:rFonts w:asciiTheme="minorHAnsi" w:hAnsiTheme="minorHAnsi" w:cs="Segoe UI"/>
          <w:bCs/>
          <w:color w:val="000000"/>
          <w:sz w:val="18"/>
          <w:szCs w:val="18"/>
        </w:rPr>
        <w:t>.</w:t>
      </w:r>
    </w:p>
    <w:p w14:paraId="7C27BE69" w14:textId="77777777" w:rsidR="005A78E8" w:rsidRPr="00B17A2D" w:rsidRDefault="005A78E8"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Flake, J.</w:t>
      </w:r>
      <w:r w:rsidR="00BA3BC5" w:rsidRPr="00B17A2D">
        <w:rPr>
          <w:rFonts w:asciiTheme="minorHAnsi" w:hAnsiTheme="minorHAnsi" w:cs="Segoe UI"/>
          <w:b/>
          <w:color w:val="000000"/>
          <w:sz w:val="18"/>
          <w:szCs w:val="18"/>
        </w:rPr>
        <w:t xml:space="preserve"> </w:t>
      </w:r>
      <w:r w:rsidRPr="00B17A2D">
        <w:rPr>
          <w:rFonts w:asciiTheme="minorHAnsi" w:hAnsiTheme="minorHAnsi" w:cs="Segoe UI"/>
          <w:b/>
          <w:color w:val="000000"/>
          <w:sz w:val="18"/>
          <w:szCs w:val="18"/>
        </w:rPr>
        <w:t>K.</w:t>
      </w:r>
      <w:r w:rsidR="009276B1" w:rsidRPr="00B17A2D">
        <w:rPr>
          <w:rFonts w:asciiTheme="minorHAnsi" w:hAnsiTheme="minorHAnsi" w:cs="Segoe UI"/>
          <w:color w:val="000000"/>
          <w:sz w:val="18"/>
          <w:szCs w:val="18"/>
        </w:rPr>
        <w:t xml:space="preserve"> &amp; Stephens, K., (</w:t>
      </w:r>
      <w:r w:rsidRPr="00B17A2D">
        <w:rPr>
          <w:rFonts w:asciiTheme="minorHAnsi" w:hAnsiTheme="minorHAnsi" w:cs="Segoe UI"/>
          <w:color w:val="000000"/>
          <w:sz w:val="18"/>
          <w:szCs w:val="18"/>
        </w:rPr>
        <w:t>2012</w:t>
      </w:r>
      <w:r w:rsidR="009276B1" w:rsidRPr="00B17A2D">
        <w:rPr>
          <w:rFonts w:asciiTheme="minorHAnsi" w:hAnsiTheme="minorHAnsi" w:cs="Segoe UI"/>
          <w:color w:val="000000"/>
          <w:sz w:val="18"/>
          <w:szCs w:val="18"/>
        </w:rPr>
        <w:t>, March</w:t>
      </w:r>
      <w:r w:rsidRPr="00B17A2D">
        <w:rPr>
          <w:rFonts w:asciiTheme="minorHAnsi" w:hAnsiTheme="minorHAnsi" w:cs="Segoe UI"/>
          <w:color w:val="000000"/>
          <w:sz w:val="18"/>
          <w:szCs w:val="18"/>
        </w:rPr>
        <w:t xml:space="preserve">). </w:t>
      </w:r>
      <w:r w:rsidRPr="00B17A2D">
        <w:rPr>
          <w:rFonts w:asciiTheme="minorHAnsi" w:hAnsiTheme="minorHAnsi" w:cs="Segoe UI"/>
          <w:i/>
          <w:color w:val="000000"/>
          <w:sz w:val="18"/>
          <w:szCs w:val="18"/>
        </w:rPr>
        <w:t xml:space="preserve">Closing the loop: How to use assessment </w:t>
      </w:r>
      <w:r w:rsidR="00ED1790" w:rsidRPr="00B17A2D">
        <w:rPr>
          <w:rFonts w:asciiTheme="minorHAnsi" w:hAnsiTheme="minorHAnsi" w:cs="Segoe UI"/>
          <w:i/>
          <w:color w:val="000000"/>
          <w:sz w:val="18"/>
          <w:szCs w:val="18"/>
        </w:rPr>
        <w:t>data to improve student learning.</w:t>
      </w:r>
      <w:r w:rsidRPr="00B17A2D">
        <w:rPr>
          <w:rFonts w:asciiTheme="minorHAnsi" w:hAnsiTheme="minorHAnsi" w:cs="Segoe UI"/>
          <w:color w:val="000000"/>
          <w:sz w:val="18"/>
          <w:szCs w:val="18"/>
        </w:rPr>
        <w:t xml:space="preserve"> Presentation given at the Annual Meeting of the American College Personnel Association, Louisville, KY.</w:t>
      </w:r>
    </w:p>
    <w:p w14:paraId="1BC0C559" w14:textId="77777777" w:rsidR="00BE7D24" w:rsidRPr="00B17A2D" w:rsidRDefault="00BE7D24"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Gerstner, J. J.,</w:t>
      </w:r>
      <w:r w:rsidR="002A0D42" w:rsidRPr="00B17A2D">
        <w:rPr>
          <w:rFonts w:asciiTheme="minorHAnsi" w:hAnsiTheme="minorHAnsi" w:cs="Segoe UI"/>
          <w:b/>
          <w:sz w:val="18"/>
          <w:szCs w:val="18"/>
        </w:rPr>
        <w:t xml:space="preserve"> </w:t>
      </w:r>
      <w:r w:rsidRPr="00B17A2D">
        <w:rPr>
          <w:rFonts w:asciiTheme="minorHAnsi" w:hAnsiTheme="minorHAnsi" w:cs="Segoe UI"/>
          <w:sz w:val="18"/>
          <w:szCs w:val="18"/>
        </w:rPr>
        <w:t>&amp; Pastor, D. A. (2012, April).</w:t>
      </w:r>
      <w:r w:rsidR="00DE5197" w:rsidRPr="00B17A2D">
        <w:rPr>
          <w:rFonts w:asciiTheme="minorHAnsi" w:hAnsiTheme="minorHAnsi" w:cs="Segoe UI"/>
          <w:sz w:val="18"/>
          <w:szCs w:val="18"/>
        </w:rPr>
        <w:t xml:space="preserve"> </w:t>
      </w:r>
      <w:r w:rsidRPr="00B17A2D">
        <w:rPr>
          <w:rFonts w:asciiTheme="minorHAnsi" w:hAnsiTheme="minorHAnsi" w:cs="Segoe UI"/>
          <w:i/>
          <w:sz w:val="18"/>
          <w:szCs w:val="18"/>
        </w:rPr>
        <w:t>Longitudinal invariance of the Scale of Ethnocultural Empathy</w:t>
      </w:r>
      <w:r w:rsidRPr="00B17A2D">
        <w:rPr>
          <w:rFonts w:asciiTheme="minorHAnsi" w:hAnsiTheme="minorHAnsi" w:cs="Segoe UI"/>
          <w:sz w:val="18"/>
          <w:szCs w:val="18"/>
        </w:rPr>
        <w:t>. Paper presented at the annual meeting of the American Educational Resea</w:t>
      </w:r>
      <w:r w:rsidR="001E6041" w:rsidRPr="00B17A2D">
        <w:rPr>
          <w:rFonts w:asciiTheme="minorHAnsi" w:hAnsiTheme="minorHAnsi" w:cs="Segoe UI"/>
          <w:sz w:val="18"/>
          <w:szCs w:val="18"/>
        </w:rPr>
        <w:t xml:space="preserve">rch Association, Vancouver, </w:t>
      </w:r>
      <w:r w:rsidRPr="00B17A2D">
        <w:rPr>
          <w:rFonts w:asciiTheme="minorHAnsi" w:hAnsiTheme="minorHAnsi" w:cs="Segoe UI"/>
          <w:sz w:val="18"/>
          <w:szCs w:val="18"/>
        </w:rPr>
        <w:t>Canada.</w:t>
      </w:r>
    </w:p>
    <w:p w14:paraId="4D5F9CE8" w14:textId="06A7775A" w:rsidR="001E6041" w:rsidRPr="00B17A2D" w:rsidRDefault="00954B95"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Samonte K.</w:t>
      </w:r>
      <w:r w:rsidR="001E6041" w:rsidRPr="00B17A2D">
        <w:rPr>
          <w:rFonts w:asciiTheme="minorHAnsi" w:hAnsiTheme="minorHAnsi" w:cs="Segoe UI"/>
          <w:b/>
          <w:sz w:val="18"/>
          <w:szCs w:val="18"/>
        </w:rPr>
        <w:t>M</w:t>
      </w:r>
      <w:r w:rsidRPr="00B17A2D">
        <w:rPr>
          <w:rFonts w:asciiTheme="minorHAnsi" w:hAnsiTheme="minorHAnsi" w:cs="Segoe UI"/>
          <w:sz w:val="18"/>
          <w:szCs w:val="18"/>
        </w:rPr>
        <w:t>., &amp; Pastor, D.</w:t>
      </w:r>
      <w:r w:rsidR="001E6041" w:rsidRPr="00B17A2D">
        <w:rPr>
          <w:rFonts w:asciiTheme="minorHAnsi" w:hAnsiTheme="minorHAnsi" w:cs="Segoe UI"/>
          <w:sz w:val="18"/>
          <w:szCs w:val="18"/>
        </w:rPr>
        <w:t>A. (2012, April).</w:t>
      </w:r>
      <w:r w:rsidR="008A5B32" w:rsidRPr="00B17A2D">
        <w:rPr>
          <w:rFonts w:asciiTheme="minorHAnsi" w:hAnsiTheme="minorHAnsi"/>
          <w:sz w:val="18"/>
          <w:szCs w:val="18"/>
        </w:rPr>
        <w:t xml:space="preserve"> </w:t>
      </w:r>
      <w:r w:rsidR="00532BAE" w:rsidRPr="00B17A2D">
        <w:rPr>
          <w:rFonts w:asciiTheme="minorHAnsi" w:hAnsiTheme="minorHAnsi" w:cs="Segoe UI"/>
          <w:i/>
          <w:sz w:val="18"/>
          <w:szCs w:val="18"/>
        </w:rPr>
        <w:t>Change in identity achievement during the college y</w:t>
      </w:r>
      <w:r w:rsidR="008A5B32" w:rsidRPr="00B17A2D">
        <w:rPr>
          <w:rFonts w:asciiTheme="minorHAnsi" w:hAnsiTheme="minorHAnsi" w:cs="Segoe UI"/>
          <w:i/>
          <w:sz w:val="18"/>
          <w:szCs w:val="18"/>
        </w:rPr>
        <w:t>ears: An HLM Analysis</w:t>
      </w:r>
      <w:r w:rsidR="001E6041" w:rsidRPr="00B17A2D">
        <w:rPr>
          <w:rFonts w:asciiTheme="minorHAnsi" w:hAnsiTheme="minorHAnsi" w:cs="Segoe UI"/>
          <w:sz w:val="18"/>
          <w:szCs w:val="18"/>
        </w:rPr>
        <w:t>.</w:t>
      </w:r>
      <w:r w:rsidR="00FE1445" w:rsidRPr="00B17A2D">
        <w:rPr>
          <w:rFonts w:asciiTheme="minorHAnsi" w:hAnsiTheme="minorHAnsi" w:cs="Segoe UI"/>
          <w:sz w:val="18"/>
          <w:szCs w:val="18"/>
        </w:rPr>
        <w:t xml:space="preserve"> </w:t>
      </w:r>
      <w:r w:rsidR="001E6041" w:rsidRPr="00B17A2D">
        <w:rPr>
          <w:rFonts w:asciiTheme="minorHAnsi" w:hAnsiTheme="minorHAnsi" w:cs="Segoe UI"/>
          <w:sz w:val="18"/>
          <w:szCs w:val="18"/>
        </w:rPr>
        <w:t>Paper presented at the annual meeting of the American Educational Research Association, Vancouver, Canada. </w:t>
      </w:r>
      <w:r w:rsidR="00FD5A03" w:rsidRPr="00B17A2D">
        <w:rPr>
          <w:rFonts w:asciiTheme="minorHAnsi" w:hAnsiTheme="minorHAnsi" w:cs="Segoe UI"/>
          <w:sz w:val="18"/>
          <w:szCs w:val="18"/>
        </w:rPr>
        <w:t xml:space="preserve"> </w:t>
      </w:r>
    </w:p>
    <w:p w14:paraId="6813453F" w14:textId="0355545F" w:rsidR="007F6112" w:rsidRPr="00B17A2D" w:rsidRDefault="00954B95"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Sunde, S.A., Grays, M.</w:t>
      </w:r>
      <w:r w:rsidR="007F6112" w:rsidRPr="00B17A2D">
        <w:rPr>
          <w:rFonts w:asciiTheme="minorHAnsi" w:hAnsiTheme="minorHAnsi" w:cs="Segoe UI"/>
          <w:sz w:val="18"/>
          <w:szCs w:val="18"/>
        </w:rPr>
        <w:t xml:space="preserve">P., </w:t>
      </w:r>
      <w:r w:rsidRPr="00B17A2D">
        <w:rPr>
          <w:rFonts w:asciiTheme="minorHAnsi" w:hAnsiTheme="minorHAnsi" w:cs="Segoe UI"/>
          <w:b/>
          <w:sz w:val="18"/>
          <w:szCs w:val="18"/>
        </w:rPr>
        <w:t>Swain, M. S., Gerstner, J.</w:t>
      </w:r>
      <w:r w:rsidR="007F6112" w:rsidRPr="00B17A2D">
        <w:rPr>
          <w:rFonts w:asciiTheme="minorHAnsi" w:hAnsiTheme="minorHAnsi" w:cs="Segoe UI"/>
          <w:b/>
          <w:sz w:val="18"/>
          <w:szCs w:val="18"/>
        </w:rPr>
        <w:t>J</w:t>
      </w:r>
      <w:r w:rsidRPr="00B17A2D">
        <w:rPr>
          <w:rFonts w:asciiTheme="minorHAnsi" w:hAnsiTheme="minorHAnsi" w:cs="Segoe UI"/>
          <w:sz w:val="18"/>
          <w:szCs w:val="18"/>
        </w:rPr>
        <w:t>., McCoy-Ntiamoah, T.A., &amp; Finney, S.</w:t>
      </w:r>
      <w:r w:rsidR="007F6112" w:rsidRPr="00B17A2D">
        <w:rPr>
          <w:rFonts w:asciiTheme="minorHAnsi" w:hAnsiTheme="minorHAnsi" w:cs="Segoe UI"/>
          <w:sz w:val="18"/>
          <w:szCs w:val="18"/>
        </w:rPr>
        <w:t>J. (2012, March). </w:t>
      </w:r>
      <w:r w:rsidR="007F6112" w:rsidRPr="00B17A2D">
        <w:rPr>
          <w:rFonts w:asciiTheme="minorHAnsi" w:hAnsiTheme="minorHAnsi" w:cs="Segoe UI"/>
          <w:i/>
          <w:iCs/>
          <w:sz w:val="18"/>
          <w:szCs w:val="18"/>
        </w:rPr>
        <w:t>Enhancing a transfer orientation program through assessment.</w:t>
      </w:r>
      <w:r w:rsidR="00FD5A03" w:rsidRPr="00B17A2D">
        <w:rPr>
          <w:rFonts w:asciiTheme="minorHAnsi" w:hAnsiTheme="minorHAnsi" w:cs="Segoe UI"/>
          <w:i/>
          <w:iCs/>
          <w:sz w:val="18"/>
          <w:szCs w:val="18"/>
        </w:rPr>
        <w:t xml:space="preserve"> </w:t>
      </w:r>
      <w:r w:rsidR="007F6112" w:rsidRPr="00B17A2D">
        <w:rPr>
          <w:rFonts w:asciiTheme="minorHAnsi" w:hAnsiTheme="minorHAnsi" w:cs="Segoe UI"/>
          <w:sz w:val="18"/>
          <w:szCs w:val="18"/>
        </w:rPr>
        <w:t>Presented at the annual meeting of the American College Personnel Association (ACPA), Louisville, KY.</w:t>
      </w:r>
    </w:p>
    <w:p w14:paraId="46548157" w14:textId="1EE2A27E" w:rsidR="007F6112" w:rsidRPr="00B17A2D" w:rsidRDefault="00954B95"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Swain, M.</w:t>
      </w:r>
      <w:r w:rsidR="007F6112" w:rsidRPr="00B17A2D">
        <w:rPr>
          <w:rFonts w:asciiTheme="minorHAnsi" w:hAnsiTheme="minorHAnsi" w:cs="Segoe UI"/>
          <w:b/>
          <w:sz w:val="18"/>
          <w:szCs w:val="18"/>
        </w:rPr>
        <w:t>S.,</w:t>
      </w:r>
      <w:r w:rsidRPr="00B17A2D">
        <w:rPr>
          <w:rFonts w:asciiTheme="minorHAnsi" w:hAnsiTheme="minorHAnsi" w:cs="Segoe UI"/>
          <w:sz w:val="18"/>
          <w:szCs w:val="18"/>
        </w:rPr>
        <w:t xml:space="preserve"> Sunde, S.</w:t>
      </w:r>
      <w:r w:rsidR="007F6112" w:rsidRPr="00B17A2D">
        <w:rPr>
          <w:rFonts w:asciiTheme="minorHAnsi" w:hAnsiTheme="minorHAnsi" w:cs="Segoe UI"/>
          <w:sz w:val="18"/>
          <w:szCs w:val="18"/>
        </w:rPr>
        <w:t xml:space="preserve">A., </w:t>
      </w:r>
      <w:r w:rsidRPr="00B17A2D">
        <w:rPr>
          <w:rFonts w:asciiTheme="minorHAnsi" w:hAnsiTheme="minorHAnsi" w:cs="Segoe UI"/>
          <w:b/>
          <w:sz w:val="18"/>
          <w:szCs w:val="18"/>
        </w:rPr>
        <w:t>Gerstner, J.</w:t>
      </w:r>
      <w:r w:rsidR="007F6112" w:rsidRPr="00B17A2D">
        <w:rPr>
          <w:rFonts w:asciiTheme="minorHAnsi" w:hAnsiTheme="minorHAnsi" w:cs="Segoe UI"/>
          <w:b/>
          <w:sz w:val="18"/>
          <w:szCs w:val="18"/>
        </w:rPr>
        <w:t>J.,</w:t>
      </w:r>
      <w:r w:rsidRPr="00B17A2D">
        <w:rPr>
          <w:rFonts w:asciiTheme="minorHAnsi" w:hAnsiTheme="minorHAnsi" w:cs="Segoe UI"/>
          <w:sz w:val="18"/>
          <w:szCs w:val="18"/>
        </w:rPr>
        <w:t xml:space="preserve"> McCoy-Ntiamoah, T.A., &amp; Finney, S.</w:t>
      </w:r>
      <w:r w:rsidR="007F6112" w:rsidRPr="00B17A2D">
        <w:rPr>
          <w:rFonts w:asciiTheme="minorHAnsi" w:hAnsiTheme="minorHAnsi" w:cs="Segoe UI"/>
          <w:sz w:val="18"/>
          <w:szCs w:val="18"/>
        </w:rPr>
        <w:t xml:space="preserve">J. (2012, March). </w:t>
      </w:r>
      <w:r w:rsidR="007F6112" w:rsidRPr="00B17A2D">
        <w:rPr>
          <w:rFonts w:asciiTheme="minorHAnsi" w:hAnsiTheme="minorHAnsi" w:cs="Segoe UI"/>
          <w:i/>
          <w:iCs/>
          <w:sz w:val="18"/>
          <w:szCs w:val="18"/>
        </w:rPr>
        <w:t>Engaging stakeholders in program assessment: The power of implementation fidelity</w:t>
      </w:r>
      <w:r w:rsidR="007F6112" w:rsidRPr="00B17A2D">
        <w:rPr>
          <w:rFonts w:asciiTheme="minorHAnsi" w:hAnsiTheme="minorHAnsi" w:cs="Segoe UI"/>
          <w:sz w:val="18"/>
          <w:szCs w:val="18"/>
        </w:rPr>
        <w:t>. Presented at the annual meeting of the American College Personnel Association (ACPA), Louisville, KY.</w:t>
      </w:r>
    </w:p>
    <w:p w14:paraId="32F2BF52" w14:textId="5F50CB0B" w:rsidR="007F6112" w:rsidRPr="00B17A2D" w:rsidRDefault="000A700A"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Swain, M.</w:t>
      </w:r>
      <w:r w:rsidR="007F6112" w:rsidRPr="00B17A2D">
        <w:rPr>
          <w:rFonts w:asciiTheme="minorHAnsi" w:hAnsiTheme="minorHAnsi" w:cs="Segoe UI"/>
          <w:b/>
          <w:sz w:val="18"/>
          <w:szCs w:val="18"/>
        </w:rPr>
        <w:t>S</w:t>
      </w:r>
      <w:r w:rsidRPr="00B17A2D">
        <w:rPr>
          <w:rFonts w:asciiTheme="minorHAnsi" w:hAnsiTheme="minorHAnsi" w:cs="Segoe UI"/>
          <w:sz w:val="18"/>
          <w:szCs w:val="18"/>
        </w:rPr>
        <w:t>., Sunde, S.</w:t>
      </w:r>
      <w:r w:rsidR="007F6112" w:rsidRPr="00B17A2D">
        <w:rPr>
          <w:rFonts w:asciiTheme="minorHAnsi" w:hAnsiTheme="minorHAnsi" w:cs="Segoe UI"/>
          <w:sz w:val="18"/>
          <w:szCs w:val="18"/>
        </w:rPr>
        <w:t xml:space="preserve">A., </w:t>
      </w:r>
      <w:r w:rsidRPr="00B17A2D">
        <w:rPr>
          <w:rFonts w:asciiTheme="minorHAnsi" w:hAnsiTheme="minorHAnsi" w:cs="Segoe UI"/>
          <w:b/>
          <w:sz w:val="18"/>
          <w:szCs w:val="18"/>
        </w:rPr>
        <w:t>Gerstner, J.</w:t>
      </w:r>
      <w:r w:rsidR="007F6112" w:rsidRPr="00B17A2D">
        <w:rPr>
          <w:rFonts w:asciiTheme="minorHAnsi" w:hAnsiTheme="minorHAnsi" w:cs="Segoe UI"/>
          <w:b/>
          <w:sz w:val="18"/>
          <w:szCs w:val="18"/>
        </w:rPr>
        <w:t>J</w:t>
      </w:r>
      <w:r w:rsidR="007F6112" w:rsidRPr="00B17A2D">
        <w:rPr>
          <w:rFonts w:asciiTheme="minorHAnsi" w:hAnsiTheme="minorHAnsi" w:cs="Segoe UI"/>
          <w:sz w:val="18"/>
          <w:szCs w:val="18"/>
        </w:rPr>
        <w:t>., McCoy-Ntiamo</w:t>
      </w:r>
      <w:r w:rsidRPr="00B17A2D">
        <w:rPr>
          <w:rFonts w:asciiTheme="minorHAnsi" w:hAnsiTheme="minorHAnsi" w:cs="Segoe UI"/>
          <w:sz w:val="18"/>
          <w:szCs w:val="18"/>
        </w:rPr>
        <w:t>ah, T.A., &amp; Finney, S.</w:t>
      </w:r>
      <w:r w:rsidR="007F6112" w:rsidRPr="00B17A2D">
        <w:rPr>
          <w:rFonts w:asciiTheme="minorHAnsi" w:hAnsiTheme="minorHAnsi" w:cs="Segoe UI"/>
          <w:sz w:val="18"/>
          <w:szCs w:val="18"/>
        </w:rPr>
        <w:t xml:space="preserve">J. (2012, March). </w:t>
      </w:r>
      <w:proofErr w:type="gramStart"/>
      <w:r w:rsidR="007F6112" w:rsidRPr="00B17A2D">
        <w:rPr>
          <w:rFonts w:asciiTheme="minorHAnsi" w:hAnsiTheme="minorHAnsi" w:cs="Segoe UI"/>
          <w:i/>
          <w:iCs/>
          <w:sz w:val="18"/>
          <w:szCs w:val="18"/>
        </w:rPr>
        <w:t>Implementation</w:t>
      </w:r>
      <w:proofErr w:type="gramEnd"/>
      <w:r w:rsidR="007F6112" w:rsidRPr="00B17A2D">
        <w:rPr>
          <w:rFonts w:asciiTheme="minorHAnsi" w:hAnsiTheme="minorHAnsi" w:cs="Segoe UI"/>
          <w:i/>
          <w:iCs/>
          <w:sz w:val="18"/>
          <w:szCs w:val="18"/>
        </w:rPr>
        <w:t xml:space="preserve"> fidelity and outcomes assessment for transfer orientation: Making </w:t>
      </w:r>
      <w:proofErr w:type="gramStart"/>
      <w:r w:rsidR="007F6112" w:rsidRPr="00B17A2D">
        <w:rPr>
          <w:rFonts w:asciiTheme="minorHAnsi" w:hAnsiTheme="minorHAnsi" w:cs="Segoe UI"/>
          <w:i/>
          <w:iCs/>
          <w:sz w:val="18"/>
          <w:szCs w:val="18"/>
        </w:rPr>
        <w:t>empirically-based</w:t>
      </w:r>
      <w:proofErr w:type="gramEnd"/>
      <w:r w:rsidR="007F6112" w:rsidRPr="00B17A2D">
        <w:rPr>
          <w:rFonts w:asciiTheme="minorHAnsi" w:hAnsiTheme="minorHAnsi" w:cs="Segoe UI"/>
          <w:i/>
          <w:iCs/>
          <w:sz w:val="18"/>
          <w:szCs w:val="18"/>
        </w:rPr>
        <w:t xml:space="preserve"> decisions about program effectiveness</w:t>
      </w:r>
      <w:r w:rsidR="007F6112" w:rsidRPr="00B17A2D">
        <w:rPr>
          <w:rFonts w:asciiTheme="minorHAnsi" w:hAnsiTheme="minorHAnsi" w:cs="Segoe UI"/>
          <w:sz w:val="18"/>
          <w:szCs w:val="18"/>
        </w:rPr>
        <w:t>. P</w:t>
      </w:r>
      <w:r w:rsidR="00395E8E" w:rsidRPr="00B17A2D">
        <w:rPr>
          <w:rFonts w:asciiTheme="minorHAnsi" w:hAnsiTheme="minorHAnsi" w:cs="Segoe UI"/>
          <w:sz w:val="18"/>
          <w:szCs w:val="18"/>
        </w:rPr>
        <w:t>oster p</w:t>
      </w:r>
      <w:r w:rsidR="007F6112" w:rsidRPr="00B17A2D">
        <w:rPr>
          <w:rFonts w:asciiTheme="minorHAnsi" w:hAnsiTheme="minorHAnsi" w:cs="Segoe UI"/>
          <w:sz w:val="18"/>
          <w:szCs w:val="18"/>
        </w:rPr>
        <w:t>resented at the annual meeting of the National Association of Student Personnel Administrators (NASPA), Phoenix, AZ.</w:t>
      </w:r>
    </w:p>
    <w:p w14:paraId="25A28907" w14:textId="247826A0" w:rsidR="007F6112" w:rsidRPr="00B17A2D" w:rsidRDefault="000A700A"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Swain, M.</w:t>
      </w:r>
      <w:r w:rsidR="007F6112" w:rsidRPr="00B17A2D">
        <w:rPr>
          <w:rFonts w:asciiTheme="minorHAnsi" w:hAnsiTheme="minorHAnsi" w:cs="Segoe UI"/>
          <w:b/>
          <w:sz w:val="18"/>
          <w:szCs w:val="18"/>
        </w:rPr>
        <w:t>S</w:t>
      </w:r>
      <w:r w:rsidRPr="00B17A2D">
        <w:rPr>
          <w:rFonts w:asciiTheme="minorHAnsi" w:hAnsiTheme="minorHAnsi" w:cs="Segoe UI"/>
          <w:sz w:val="18"/>
          <w:szCs w:val="18"/>
        </w:rPr>
        <w:t>., Sunde, S.</w:t>
      </w:r>
      <w:r w:rsidR="007F6112" w:rsidRPr="00B17A2D">
        <w:rPr>
          <w:rFonts w:asciiTheme="minorHAnsi" w:hAnsiTheme="minorHAnsi" w:cs="Segoe UI"/>
          <w:sz w:val="18"/>
          <w:szCs w:val="18"/>
        </w:rPr>
        <w:t xml:space="preserve">A., </w:t>
      </w:r>
      <w:r w:rsidRPr="00B17A2D">
        <w:rPr>
          <w:rFonts w:asciiTheme="minorHAnsi" w:hAnsiTheme="minorHAnsi" w:cs="Segoe UI"/>
          <w:b/>
          <w:sz w:val="18"/>
          <w:szCs w:val="18"/>
        </w:rPr>
        <w:t>Gerstner, J.</w:t>
      </w:r>
      <w:r w:rsidR="007F6112" w:rsidRPr="00B17A2D">
        <w:rPr>
          <w:rFonts w:asciiTheme="minorHAnsi" w:hAnsiTheme="minorHAnsi" w:cs="Segoe UI"/>
          <w:b/>
          <w:sz w:val="18"/>
          <w:szCs w:val="18"/>
        </w:rPr>
        <w:t>J</w:t>
      </w:r>
      <w:r w:rsidRPr="00B17A2D">
        <w:rPr>
          <w:rFonts w:asciiTheme="minorHAnsi" w:hAnsiTheme="minorHAnsi" w:cs="Segoe UI"/>
          <w:sz w:val="18"/>
          <w:szCs w:val="18"/>
        </w:rPr>
        <w:t>., McCoy-Ntiamoah, T.A., &amp; Finney, S.</w:t>
      </w:r>
      <w:r w:rsidR="007F6112" w:rsidRPr="00B17A2D">
        <w:rPr>
          <w:rFonts w:asciiTheme="minorHAnsi" w:hAnsiTheme="minorHAnsi" w:cs="Segoe UI"/>
          <w:sz w:val="18"/>
          <w:szCs w:val="18"/>
        </w:rPr>
        <w:t xml:space="preserve">J. (2012, March). </w:t>
      </w:r>
      <w:r w:rsidR="007F6112" w:rsidRPr="00B17A2D">
        <w:rPr>
          <w:rFonts w:asciiTheme="minorHAnsi" w:hAnsiTheme="minorHAnsi" w:cs="Segoe UI"/>
          <w:i/>
          <w:iCs/>
          <w:sz w:val="18"/>
          <w:szCs w:val="18"/>
        </w:rPr>
        <w:t>Why</w:t>
      </w:r>
      <w:r w:rsidR="00A901BC" w:rsidRPr="00B17A2D">
        <w:rPr>
          <w:rFonts w:asciiTheme="minorHAnsi" w:hAnsiTheme="minorHAnsi" w:cs="Segoe UI"/>
          <w:i/>
          <w:iCs/>
          <w:sz w:val="18"/>
          <w:szCs w:val="18"/>
        </w:rPr>
        <w:t xml:space="preserve"> everyone should assess program </w:t>
      </w:r>
      <w:r w:rsidR="007F6112" w:rsidRPr="00B17A2D">
        <w:rPr>
          <w:rFonts w:asciiTheme="minorHAnsi" w:hAnsiTheme="minorHAnsi" w:cs="Segoe UI"/>
          <w:i/>
          <w:iCs/>
          <w:sz w:val="18"/>
          <w:szCs w:val="18"/>
        </w:rPr>
        <w:t>implementation</w:t>
      </w:r>
      <w:r w:rsidR="007F6112" w:rsidRPr="00B17A2D">
        <w:rPr>
          <w:rFonts w:asciiTheme="minorHAnsi" w:hAnsiTheme="minorHAnsi" w:cs="Segoe UI"/>
          <w:sz w:val="18"/>
          <w:szCs w:val="18"/>
        </w:rPr>
        <w:t>. Presented at the annual meeting of the National Association of Student Personnel Admi</w:t>
      </w:r>
      <w:r w:rsidR="00FA6B0C" w:rsidRPr="00B17A2D">
        <w:rPr>
          <w:rFonts w:asciiTheme="minorHAnsi" w:hAnsiTheme="minorHAnsi" w:cs="Segoe UI"/>
          <w:sz w:val="18"/>
          <w:szCs w:val="18"/>
        </w:rPr>
        <w:t>nistrators (NASPA), Phoenix, AZ.</w:t>
      </w:r>
    </w:p>
    <w:p w14:paraId="676F9C05" w14:textId="77777777" w:rsidR="007F3D6A" w:rsidRPr="00B17A2D" w:rsidRDefault="007F3D6A" w:rsidP="00B17A2D">
      <w:pPr>
        <w:ind w:left="432" w:hanging="432"/>
        <w:contextualSpacing/>
        <w:rPr>
          <w:rStyle w:val="apple-style-span"/>
          <w:rFonts w:asciiTheme="minorHAnsi" w:hAnsiTheme="minorHAnsi" w:cs="Segoe UI"/>
          <w:color w:val="000000"/>
          <w:sz w:val="18"/>
          <w:szCs w:val="18"/>
          <w:shd w:val="clear" w:color="auto" w:fill="FFFFFF"/>
        </w:rPr>
      </w:pPr>
      <w:r w:rsidRPr="00B17A2D">
        <w:rPr>
          <w:rStyle w:val="apple-style-span"/>
          <w:rFonts w:asciiTheme="minorHAnsi" w:hAnsiTheme="minorHAnsi" w:cs="Segoe UI"/>
          <w:color w:val="000000"/>
          <w:sz w:val="18"/>
          <w:szCs w:val="18"/>
          <w:shd w:val="clear" w:color="auto" w:fill="FFFFFF"/>
        </w:rPr>
        <w:lastRenderedPageBreak/>
        <w:t xml:space="preserve">Smith, K., Kinsey, R., McCarthy, K., </w:t>
      </w:r>
      <w:r w:rsidRPr="00B17A2D">
        <w:rPr>
          <w:rStyle w:val="apple-style-span"/>
          <w:rFonts w:asciiTheme="minorHAnsi" w:hAnsiTheme="minorHAnsi" w:cs="Segoe UI"/>
          <w:b/>
          <w:color w:val="000000"/>
          <w:sz w:val="18"/>
          <w:szCs w:val="18"/>
          <w:shd w:val="clear" w:color="auto" w:fill="FFFFFF"/>
        </w:rPr>
        <w:t xml:space="preserve">Rodgers, M., </w:t>
      </w:r>
      <w:r w:rsidRPr="00B17A2D">
        <w:rPr>
          <w:rStyle w:val="apple-style-span"/>
          <w:rFonts w:asciiTheme="minorHAnsi" w:hAnsiTheme="minorHAnsi" w:cs="Segoe UI"/>
          <w:color w:val="000000"/>
          <w:sz w:val="18"/>
          <w:szCs w:val="18"/>
          <w:shd w:val="clear" w:color="auto" w:fill="FFFFFF"/>
        </w:rPr>
        <w:t>Brews</w:t>
      </w:r>
      <w:r w:rsidR="009276B1" w:rsidRPr="00B17A2D">
        <w:rPr>
          <w:rStyle w:val="apple-style-span"/>
          <w:rFonts w:asciiTheme="minorHAnsi" w:hAnsiTheme="minorHAnsi" w:cs="Segoe UI"/>
          <w:color w:val="000000"/>
          <w:sz w:val="18"/>
          <w:szCs w:val="18"/>
          <w:shd w:val="clear" w:color="auto" w:fill="FFFFFF"/>
        </w:rPr>
        <w:t>ter, J., &amp; Stoloff, M. (</w:t>
      </w:r>
      <w:r w:rsidRPr="00B17A2D">
        <w:rPr>
          <w:rStyle w:val="apple-style-span"/>
          <w:rFonts w:asciiTheme="minorHAnsi" w:hAnsiTheme="minorHAnsi" w:cs="Segoe UI"/>
          <w:color w:val="000000"/>
          <w:sz w:val="18"/>
          <w:szCs w:val="18"/>
          <w:shd w:val="clear" w:color="auto" w:fill="FFFFFF"/>
        </w:rPr>
        <w:t>2012</w:t>
      </w:r>
      <w:r w:rsidR="009276B1" w:rsidRPr="00B17A2D">
        <w:rPr>
          <w:rStyle w:val="apple-style-span"/>
          <w:rFonts w:asciiTheme="minorHAnsi" w:hAnsiTheme="minorHAnsi" w:cs="Segoe UI"/>
          <w:color w:val="000000"/>
          <w:sz w:val="18"/>
          <w:szCs w:val="18"/>
          <w:shd w:val="clear" w:color="auto" w:fill="FFFFFF"/>
        </w:rPr>
        <w:t>, Feb</w:t>
      </w:r>
      <w:r w:rsidRPr="00B17A2D">
        <w:rPr>
          <w:rStyle w:val="apple-style-span"/>
          <w:rFonts w:asciiTheme="minorHAnsi" w:hAnsiTheme="minorHAnsi" w:cs="Segoe UI"/>
          <w:color w:val="000000"/>
          <w:sz w:val="18"/>
          <w:szCs w:val="18"/>
          <w:shd w:val="clear" w:color="auto" w:fill="FFFFFF"/>
        </w:rPr>
        <w:t>)</w:t>
      </w:r>
      <w:r w:rsidR="00977E23" w:rsidRPr="00B17A2D">
        <w:rPr>
          <w:rStyle w:val="apple-style-span"/>
          <w:rFonts w:asciiTheme="minorHAnsi" w:hAnsiTheme="minorHAnsi" w:cs="Segoe UI"/>
          <w:color w:val="000000"/>
          <w:sz w:val="18"/>
          <w:szCs w:val="18"/>
          <w:shd w:val="clear" w:color="auto" w:fill="FFFFFF"/>
        </w:rPr>
        <w:t xml:space="preserve">. </w:t>
      </w:r>
      <w:r w:rsidRPr="00B17A2D">
        <w:rPr>
          <w:rStyle w:val="apple-style-span"/>
          <w:rFonts w:asciiTheme="minorHAnsi" w:hAnsiTheme="minorHAnsi" w:cs="Segoe UI"/>
          <w:color w:val="000000"/>
          <w:sz w:val="18"/>
          <w:szCs w:val="18"/>
          <w:shd w:val="clear" w:color="auto" w:fill="FFFFFF"/>
        </w:rPr>
        <w:t xml:space="preserve"> </w:t>
      </w:r>
      <w:r w:rsidR="009276B1" w:rsidRPr="00B17A2D">
        <w:rPr>
          <w:rStyle w:val="apple-style-span"/>
          <w:rFonts w:asciiTheme="minorHAnsi" w:hAnsiTheme="minorHAnsi" w:cs="Segoe UI"/>
          <w:i/>
          <w:color w:val="000000"/>
          <w:sz w:val="18"/>
          <w:szCs w:val="18"/>
          <w:shd w:val="clear" w:color="auto" w:fill="FFFFFF"/>
        </w:rPr>
        <w:t>APA Goal 2: Can we reinforce the f</w:t>
      </w:r>
      <w:r w:rsidRPr="00B17A2D">
        <w:rPr>
          <w:rStyle w:val="apple-style-span"/>
          <w:rFonts w:asciiTheme="minorHAnsi" w:hAnsiTheme="minorHAnsi" w:cs="Segoe UI"/>
          <w:i/>
          <w:color w:val="000000"/>
          <w:sz w:val="18"/>
          <w:szCs w:val="18"/>
          <w:shd w:val="clear" w:color="auto" w:fill="FFFFFF"/>
        </w:rPr>
        <w:t xml:space="preserve">oundation? </w:t>
      </w:r>
      <w:r w:rsidRPr="00B17A2D">
        <w:rPr>
          <w:rStyle w:val="apple-style-span"/>
          <w:rFonts w:asciiTheme="minorHAnsi" w:hAnsiTheme="minorHAnsi" w:cs="Segoe UI"/>
          <w:color w:val="000000"/>
          <w:sz w:val="18"/>
          <w:szCs w:val="18"/>
          <w:shd w:val="clear" w:color="auto" w:fill="FFFFFF"/>
        </w:rPr>
        <w:t xml:space="preserve">Presentation at the South-Eastern Teaching of Psychology Conference. Atlanta, GA. </w:t>
      </w:r>
    </w:p>
    <w:p w14:paraId="3FC15AC9" w14:textId="77777777" w:rsidR="007F3D6A" w:rsidRPr="00B17A2D" w:rsidRDefault="007F3D6A" w:rsidP="00B17A2D">
      <w:pPr>
        <w:tabs>
          <w:tab w:val="left" w:pos="360"/>
        </w:tabs>
        <w:ind w:left="432" w:hanging="432"/>
        <w:contextualSpacing/>
        <w:rPr>
          <w:rStyle w:val="apple-style-span"/>
          <w:rFonts w:asciiTheme="minorHAnsi" w:hAnsiTheme="minorHAnsi" w:cs="Segoe UI"/>
          <w:color w:val="000000"/>
          <w:sz w:val="18"/>
          <w:szCs w:val="18"/>
          <w:shd w:val="clear" w:color="auto" w:fill="FFFFFF"/>
        </w:rPr>
      </w:pPr>
      <w:r w:rsidRPr="00B17A2D">
        <w:rPr>
          <w:rStyle w:val="apple-style-span"/>
          <w:rFonts w:asciiTheme="minorHAnsi" w:hAnsiTheme="minorHAnsi" w:cs="Segoe UI"/>
          <w:color w:val="000000"/>
          <w:sz w:val="18"/>
          <w:szCs w:val="18"/>
          <w:shd w:val="clear" w:color="auto" w:fill="FFFFFF"/>
        </w:rPr>
        <w:t xml:space="preserve">Kinsey, R., McCarthy, K., Smith, K., </w:t>
      </w:r>
      <w:r w:rsidRPr="00B17A2D">
        <w:rPr>
          <w:rStyle w:val="apple-style-span"/>
          <w:rFonts w:asciiTheme="minorHAnsi" w:hAnsiTheme="minorHAnsi" w:cs="Segoe UI"/>
          <w:b/>
          <w:color w:val="000000"/>
          <w:sz w:val="18"/>
          <w:szCs w:val="18"/>
          <w:shd w:val="clear" w:color="auto" w:fill="FFFFFF"/>
        </w:rPr>
        <w:t xml:space="preserve">Rodgers, M., </w:t>
      </w:r>
      <w:r w:rsidRPr="00B17A2D">
        <w:rPr>
          <w:rStyle w:val="apple-style-span"/>
          <w:rFonts w:asciiTheme="minorHAnsi" w:hAnsiTheme="minorHAnsi" w:cs="Segoe UI"/>
          <w:color w:val="000000"/>
          <w:sz w:val="18"/>
          <w:szCs w:val="18"/>
          <w:shd w:val="clear" w:color="auto" w:fill="FFFFFF"/>
        </w:rPr>
        <w:t xml:space="preserve">Brewster, J., </w:t>
      </w:r>
      <w:r w:rsidR="009276B1" w:rsidRPr="00B17A2D">
        <w:rPr>
          <w:rStyle w:val="apple-style-span"/>
          <w:rFonts w:asciiTheme="minorHAnsi" w:hAnsiTheme="minorHAnsi" w:cs="Segoe UI"/>
          <w:color w:val="000000"/>
          <w:sz w:val="18"/>
          <w:szCs w:val="18"/>
          <w:shd w:val="clear" w:color="auto" w:fill="FFFFFF"/>
        </w:rPr>
        <w:t>&amp; Stoloff, M. (</w:t>
      </w:r>
      <w:r w:rsidRPr="00B17A2D">
        <w:rPr>
          <w:rStyle w:val="apple-style-span"/>
          <w:rFonts w:asciiTheme="minorHAnsi" w:hAnsiTheme="minorHAnsi" w:cs="Segoe UI"/>
          <w:color w:val="000000"/>
          <w:sz w:val="18"/>
          <w:szCs w:val="18"/>
          <w:shd w:val="clear" w:color="auto" w:fill="FFFFFF"/>
        </w:rPr>
        <w:t>2012</w:t>
      </w:r>
      <w:r w:rsidR="009276B1" w:rsidRPr="00B17A2D">
        <w:rPr>
          <w:rStyle w:val="apple-style-span"/>
          <w:rFonts w:asciiTheme="minorHAnsi" w:hAnsiTheme="minorHAnsi" w:cs="Segoe UI"/>
          <w:color w:val="000000"/>
          <w:sz w:val="18"/>
          <w:szCs w:val="18"/>
          <w:shd w:val="clear" w:color="auto" w:fill="FFFFFF"/>
        </w:rPr>
        <w:t>, Feb</w:t>
      </w:r>
      <w:r w:rsidRPr="00B17A2D">
        <w:rPr>
          <w:rStyle w:val="apple-style-span"/>
          <w:rFonts w:asciiTheme="minorHAnsi" w:hAnsiTheme="minorHAnsi" w:cs="Segoe UI"/>
          <w:color w:val="000000"/>
          <w:sz w:val="18"/>
          <w:szCs w:val="18"/>
          <w:shd w:val="clear" w:color="auto" w:fill="FFFFFF"/>
        </w:rPr>
        <w:t>)</w:t>
      </w:r>
      <w:r w:rsidR="00977E23" w:rsidRPr="00B17A2D">
        <w:rPr>
          <w:rStyle w:val="apple-style-span"/>
          <w:rFonts w:asciiTheme="minorHAnsi" w:hAnsiTheme="minorHAnsi" w:cs="Segoe UI"/>
          <w:color w:val="000000"/>
          <w:sz w:val="18"/>
          <w:szCs w:val="18"/>
          <w:shd w:val="clear" w:color="auto" w:fill="FFFFFF"/>
        </w:rPr>
        <w:t xml:space="preserve">. </w:t>
      </w:r>
      <w:r w:rsidRPr="00B17A2D">
        <w:rPr>
          <w:rStyle w:val="apple-style-span"/>
          <w:rFonts w:asciiTheme="minorHAnsi" w:hAnsiTheme="minorHAnsi" w:cs="Segoe UI"/>
          <w:color w:val="000000"/>
          <w:sz w:val="18"/>
          <w:szCs w:val="18"/>
          <w:shd w:val="clear" w:color="auto" w:fill="FFFFFF"/>
        </w:rPr>
        <w:t xml:space="preserve"> </w:t>
      </w:r>
      <w:r w:rsidR="009276B1" w:rsidRPr="00B17A2D">
        <w:rPr>
          <w:rStyle w:val="apple-style-span"/>
          <w:rFonts w:asciiTheme="minorHAnsi" w:hAnsiTheme="minorHAnsi" w:cs="Segoe UI"/>
          <w:i/>
          <w:color w:val="000000"/>
          <w:sz w:val="18"/>
          <w:szCs w:val="18"/>
          <w:shd w:val="clear" w:color="auto" w:fill="FFFFFF"/>
        </w:rPr>
        <w:t>Developing communication skills in undergraduate psychology majors: What are we doing, and are we doing e</w:t>
      </w:r>
      <w:r w:rsidRPr="00B17A2D">
        <w:rPr>
          <w:rStyle w:val="apple-style-span"/>
          <w:rFonts w:asciiTheme="minorHAnsi" w:hAnsiTheme="minorHAnsi" w:cs="Segoe UI"/>
          <w:i/>
          <w:color w:val="000000"/>
          <w:sz w:val="18"/>
          <w:szCs w:val="18"/>
          <w:shd w:val="clear" w:color="auto" w:fill="FFFFFF"/>
        </w:rPr>
        <w:t>nough?</w:t>
      </w:r>
      <w:r w:rsidRPr="00B17A2D">
        <w:rPr>
          <w:rStyle w:val="apple-style-span"/>
          <w:rFonts w:asciiTheme="minorHAnsi" w:hAnsiTheme="minorHAnsi" w:cs="Segoe UI"/>
          <w:color w:val="000000"/>
          <w:sz w:val="18"/>
          <w:szCs w:val="18"/>
          <w:shd w:val="clear" w:color="auto" w:fill="FFFFFF"/>
        </w:rPr>
        <w:t xml:space="preserve"> Presentation at the South-Eastern Teaching of Psychology Conference. Atlanta, GA. </w:t>
      </w:r>
    </w:p>
    <w:p w14:paraId="77C4AB3B" w14:textId="77777777" w:rsidR="007F3D6A" w:rsidRPr="00B17A2D" w:rsidRDefault="007F3D6A" w:rsidP="00B17A2D">
      <w:pPr>
        <w:ind w:left="432" w:hanging="432"/>
        <w:contextualSpacing/>
        <w:rPr>
          <w:rStyle w:val="apple-style-span"/>
          <w:rFonts w:asciiTheme="minorHAnsi" w:hAnsiTheme="minorHAnsi" w:cs="Segoe UI"/>
          <w:color w:val="000000"/>
          <w:sz w:val="18"/>
          <w:szCs w:val="18"/>
          <w:shd w:val="clear" w:color="auto" w:fill="FFFFFF"/>
        </w:rPr>
      </w:pPr>
      <w:r w:rsidRPr="00B17A2D">
        <w:rPr>
          <w:rStyle w:val="apple-style-span"/>
          <w:rFonts w:asciiTheme="minorHAnsi" w:hAnsiTheme="minorHAnsi" w:cs="Segoe UI"/>
          <w:color w:val="000000"/>
          <w:sz w:val="18"/>
          <w:szCs w:val="18"/>
          <w:shd w:val="clear" w:color="auto" w:fill="FFFFFF"/>
        </w:rPr>
        <w:t xml:space="preserve">McCarthy, K., Smith, K., Kinsey, R., </w:t>
      </w:r>
      <w:r w:rsidRPr="00B17A2D">
        <w:rPr>
          <w:rStyle w:val="apple-style-span"/>
          <w:rFonts w:asciiTheme="minorHAnsi" w:hAnsiTheme="minorHAnsi" w:cs="Segoe UI"/>
          <w:b/>
          <w:color w:val="000000"/>
          <w:sz w:val="18"/>
          <w:szCs w:val="18"/>
          <w:shd w:val="clear" w:color="auto" w:fill="FFFFFF"/>
        </w:rPr>
        <w:t xml:space="preserve">Rodgers, M., </w:t>
      </w:r>
      <w:r w:rsidRPr="00B17A2D">
        <w:rPr>
          <w:rStyle w:val="apple-style-span"/>
          <w:rFonts w:asciiTheme="minorHAnsi" w:hAnsiTheme="minorHAnsi" w:cs="Segoe UI"/>
          <w:color w:val="000000"/>
          <w:sz w:val="18"/>
          <w:szCs w:val="18"/>
          <w:shd w:val="clear" w:color="auto" w:fill="FFFFFF"/>
        </w:rPr>
        <w:t xml:space="preserve">Brewster, J., </w:t>
      </w:r>
      <w:r w:rsidR="009276B1" w:rsidRPr="00B17A2D">
        <w:rPr>
          <w:rStyle w:val="apple-style-span"/>
          <w:rFonts w:asciiTheme="minorHAnsi" w:hAnsiTheme="minorHAnsi" w:cs="Segoe UI"/>
          <w:color w:val="000000"/>
          <w:sz w:val="18"/>
          <w:szCs w:val="18"/>
          <w:shd w:val="clear" w:color="auto" w:fill="FFFFFF"/>
        </w:rPr>
        <w:t>&amp; Stoloff, M. (</w:t>
      </w:r>
      <w:r w:rsidRPr="00B17A2D">
        <w:rPr>
          <w:rStyle w:val="apple-style-span"/>
          <w:rFonts w:asciiTheme="minorHAnsi" w:hAnsiTheme="minorHAnsi" w:cs="Segoe UI"/>
          <w:color w:val="000000"/>
          <w:sz w:val="18"/>
          <w:szCs w:val="18"/>
          <w:shd w:val="clear" w:color="auto" w:fill="FFFFFF"/>
        </w:rPr>
        <w:t>2012</w:t>
      </w:r>
      <w:r w:rsidR="009276B1" w:rsidRPr="00B17A2D">
        <w:rPr>
          <w:rStyle w:val="apple-style-span"/>
          <w:rFonts w:asciiTheme="minorHAnsi" w:hAnsiTheme="minorHAnsi" w:cs="Segoe UI"/>
          <w:color w:val="000000"/>
          <w:sz w:val="18"/>
          <w:szCs w:val="18"/>
          <w:shd w:val="clear" w:color="auto" w:fill="FFFFFF"/>
        </w:rPr>
        <w:t>, Feb</w:t>
      </w:r>
      <w:r w:rsidRPr="00B17A2D">
        <w:rPr>
          <w:rStyle w:val="apple-style-span"/>
          <w:rFonts w:asciiTheme="minorHAnsi" w:hAnsiTheme="minorHAnsi" w:cs="Segoe UI"/>
          <w:color w:val="000000"/>
          <w:sz w:val="18"/>
          <w:szCs w:val="18"/>
          <w:shd w:val="clear" w:color="auto" w:fill="FFFFFF"/>
        </w:rPr>
        <w:t>)</w:t>
      </w:r>
      <w:r w:rsidR="00977E23" w:rsidRPr="00B17A2D">
        <w:rPr>
          <w:rStyle w:val="apple-style-span"/>
          <w:rFonts w:asciiTheme="minorHAnsi" w:hAnsiTheme="minorHAnsi" w:cs="Segoe UI"/>
          <w:color w:val="000000"/>
          <w:sz w:val="18"/>
          <w:szCs w:val="18"/>
          <w:shd w:val="clear" w:color="auto" w:fill="FFFFFF"/>
        </w:rPr>
        <w:t xml:space="preserve">. </w:t>
      </w:r>
      <w:r w:rsidRPr="00B17A2D">
        <w:rPr>
          <w:rStyle w:val="apple-style-span"/>
          <w:rFonts w:asciiTheme="minorHAnsi" w:hAnsiTheme="minorHAnsi" w:cs="Segoe UI"/>
          <w:color w:val="000000"/>
          <w:sz w:val="18"/>
          <w:szCs w:val="18"/>
          <w:shd w:val="clear" w:color="auto" w:fill="FFFFFF"/>
        </w:rPr>
        <w:t xml:space="preserve"> </w:t>
      </w:r>
      <w:r w:rsidR="009276B1" w:rsidRPr="00B17A2D">
        <w:rPr>
          <w:rStyle w:val="apple-style-span"/>
          <w:rFonts w:asciiTheme="minorHAnsi" w:hAnsiTheme="minorHAnsi" w:cs="Segoe UI"/>
          <w:i/>
          <w:color w:val="000000"/>
          <w:sz w:val="18"/>
          <w:szCs w:val="18"/>
          <w:shd w:val="clear" w:color="auto" w:fill="FFFFFF"/>
        </w:rPr>
        <w:t>A psychology program assessment: Are students prepared for life after g</w:t>
      </w:r>
      <w:r w:rsidRPr="00B17A2D">
        <w:rPr>
          <w:rStyle w:val="apple-style-span"/>
          <w:rFonts w:asciiTheme="minorHAnsi" w:hAnsiTheme="minorHAnsi" w:cs="Segoe UI"/>
          <w:i/>
          <w:color w:val="000000"/>
          <w:sz w:val="18"/>
          <w:szCs w:val="18"/>
          <w:shd w:val="clear" w:color="auto" w:fill="FFFFFF"/>
        </w:rPr>
        <w:t>raduation?</w:t>
      </w:r>
      <w:r w:rsidRPr="00B17A2D">
        <w:rPr>
          <w:rStyle w:val="apple-style-span"/>
          <w:rFonts w:asciiTheme="minorHAnsi" w:hAnsiTheme="minorHAnsi" w:cs="Segoe UI"/>
          <w:color w:val="000000"/>
          <w:sz w:val="18"/>
          <w:szCs w:val="18"/>
          <w:shd w:val="clear" w:color="auto" w:fill="FFFFFF"/>
        </w:rPr>
        <w:t xml:space="preserve"> Presentation at the South-Eastern Teaching of Psychology Conference. Atlanta, GA. </w:t>
      </w:r>
    </w:p>
    <w:p w14:paraId="4EE9EAF2" w14:textId="77777777" w:rsidR="007F3D6A" w:rsidRPr="00B17A2D" w:rsidRDefault="007F3D6A" w:rsidP="00B17A2D">
      <w:pPr>
        <w:ind w:left="432" w:hanging="432"/>
        <w:contextualSpacing/>
        <w:rPr>
          <w:rFonts w:asciiTheme="minorHAnsi" w:hAnsiTheme="minorHAnsi" w:cs="Segoe UI"/>
          <w:color w:val="000000"/>
          <w:sz w:val="18"/>
          <w:szCs w:val="18"/>
          <w:shd w:val="clear" w:color="auto" w:fill="FFFFFF"/>
        </w:rPr>
      </w:pPr>
      <w:r w:rsidRPr="00B17A2D">
        <w:rPr>
          <w:rStyle w:val="apple-style-span"/>
          <w:rFonts w:asciiTheme="minorHAnsi" w:hAnsiTheme="minorHAnsi" w:cs="Segoe UI"/>
          <w:b/>
          <w:color w:val="000000"/>
          <w:sz w:val="18"/>
          <w:szCs w:val="18"/>
          <w:shd w:val="clear" w:color="auto" w:fill="FFFFFF"/>
        </w:rPr>
        <w:t xml:space="preserve">Rodgers, M., </w:t>
      </w:r>
      <w:r w:rsidR="0078701A" w:rsidRPr="00B17A2D">
        <w:rPr>
          <w:rStyle w:val="apple-style-span"/>
          <w:rFonts w:asciiTheme="minorHAnsi" w:hAnsiTheme="minorHAnsi" w:cs="Segoe UI"/>
          <w:color w:val="000000"/>
          <w:sz w:val="18"/>
          <w:szCs w:val="18"/>
          <w:shd w:val="clear" w:color="auto" w:fill="FFFFFF"/>
        </w:rPr>
        <w:t>&amp;</w:t>
      </w:r>
      <w:r w:rsidR="0078701A" w:rsidRPr="00B17A2D">
        <w:rPr>
          <w:rStyle w:val="apple-style-span"/>
          <w:rFonts w:asciiTheme="minorHAnsi" w:hAnsiTheme="minorHAnsi" w:cs="Segoe UI"/>
          <w:b/>
          <w:color w:val="000000"/>
          <w:sz w:val="18"/>
          <w:szCs w:val="18"/>
          <w:shd w:val="clear" w:color="auto" w:fill="FFFFFF"/>
        </w:rPr>
        <w:t xml:space="preserve"> </w:t>
      </w:r>
      <w:r w:rsidR="009276B1" w:rsidRPr="00B17A2D">
        <w:rPr>
          <w:rStyle w:val="apple-style-span"/>
          <w:rFonts w:asciiTheme="minorHAnsi" w:hAnsiTheme="minorHAnsi" w:cs="Segoe UI"/>
          <w:color w:val="000000"/>
          <w:sz w:val="18"/>
          <w:szCs w:val="18"/>
          <w:shd w:val="clear" w:color="auto" w:fill="FFFFFF"/>
        </w:rPr>
        <w:t>Stoloff, M. (</w:t>
      </w:r>
      <w:r w:rsidRPr="00B17A2D">
        <w:rPr>
          <w:rStyle w:val="apple-style-span"/>
          <w:rFonts w:asciiTheme="minorHAnsi" w:hAnsiTheme="minorHAnsi" w:cs="Segoe UI"/>
          <w:color w:val="000000"/>
          <w:sz w:val="18"/>
          <w:szCs w:val="18"/>
          <w:shd w:val="clear" w:color="auto" w:fill="FFFFFF"/>
        </w:rPr>
        <w:t>2012</w:t>
      </w:r>
      <w:r w:rsidR="00977E23" w:rsidRPr="00B17A2D">
        <w:rPr>
          <w:rStyle w:val="apple-style-span"/>
          <w:rFonts w:asciiTheme="minorHAnsi" w:hAnsiTheme="minorHAnsi" w:cs="Segoe UI"/>
          <w:color w:val="000000"/>
          <w:sz w:val="18"/>
          <w:szCs w:val="18"/>
          <w:shd w:val="clear" w:color="auto" w:fill="FFFFFF"/>
        </w:rPr>
        <w:t xml:space="preserve">, Feb). </w:t>
      </w:r>
      <w:r w:rsidR="009276B1" w:rsidRPr="00B17A2D">
        <w:rPr>
          <w:rStyle w:val="apple-style-span"/>
          <w:rFonts w:asciiTheme="minorHAnsi" w:hAnsiTheme="minorHAnsi" w:cs="Segoe UI"/>
          <w:color w:val="000000"/>
          <w:sz w:val="18"/>
          <w:szCs w:val="18"/>
          <w:shd w:val="clear" w:color="auto" w:fill="FFFFFF"/>
        </w:rPr>
        <w:t xml:space="preserve"> </w:t>
      </w:r>
      <w:r w:rsidR="009276B1" w:rsidRPr="00B17A2D">
        <w:rPr>
          <w:rStyle w:val="apple-style-span"/>
          <w:rFonts w:asciiTheme="minorHAnsi" w:hAnsiTheme="minorHAnsi" w:cs="Segoe UI"/>
          <w:i/>
          <w:color w:val="000000"/>
          <w:sz w:val="18"/>
          <w:szCs w:val="18"/>
          <w:shd w:val="clear" w:color="auto" w:fill="FFFFFF"/>
        </w:rPr>
        <w:t>Measuring employability among college students: A validation s</w:t>
      </w:r>
      <w:r w:rsidRPr="00B17A2D">
        <w:rPr>
          <w:rStyle w:val="apple-style-span"/>
          <w:rFonts w:asciiTheme="minorHAnsi" w:hAnsiTheme="minorHAnsi" w:cs="Segoe UI"/>
          <w:i/>
          <w:color w:val="000000"/>
          <w:sz w:val="18"/>
          <w:szCs w:val="18"/>
          <w:shd w:val="clear" w:color="auto" w:fill="FFFFFF"/>
        </w:rPr>
        <w:t>tudy.</w:t>
      </w:r>
      <w:r w:rsidRPr="00B17A2D">
        <w:rPr>
          <w:rStyle w:val="apple-style-span"/>
          <w:rFonts w:asciiTheme="minorHAnsi" w:hAnsiTheme="minorHAnsi" w:cs="Segoe UI"/>
          <w:color w:val="000000"/>
          <w:sz w:val="18"/>
          <w:szCs w:val="18"/>
          <w:shd w:val="clear" w:color="auto" w:fill="FFFFFF"/>
        </w:rPr>
        <w:t xml:space="preserve"> Presentation at the Virginia Council of Graduate School’s 7</w:t>
      </w:r>
      <w:r w:rsidRPr="00B17A2D">
        <w:rPr>
          <w:rStyle w:val="apple-style-span"/>
          <w:rFonts w:asciiTheme="minorHAnsi" w:hAnsiTheme="minorHAnsi" w:cs="Segoe UI"/>
          <w:color w:val="000000"/>
          <w:sz w:val="18"/>
          <w:szCs w:val="18"/>
          <w:shd w:val="clear" w:color="auto" w:fill="FFFFFF"/>
          <w:vertAlign w:val="superscript"/>
        </w:rPr>
        <w:t>th</w:t>
      </w:r>
      <w:r w:rsidRPr="00B17A2D">
        <w:rPr>
          <w:rStyle w:val="apple-style-span"/>
          <w:rFonts w:asciiTheme="minorHAnsi" w:hAnsiTheme="minorHAnsi" w:cs="Segoe UI"/>
          <w:color w:val="000000"/>
          <w:sz w:val="18"/>
          <w:szCs w:val="18"/>
          <w:shd w:val="clear" w:color="auto" w:fill="FFFFFF"/>
        </w:rPr>
        <w:t xml:space="preserve"> Annual Research Forum. Charlottesville, VA</w:t>
      </w:r>
    </w:p>
    <w:p w14:paraId="7EE73122" w14:textId="77777777" w:rsidR="00B24C11" w:rsidRPr="00B17A2D" w:rsidRDefault="00B24C11" w:rsidP="00B17A2D">
      <w:pPr>
        <w:contextualSpacing/>
        <w:rPr>
          <w:rStyle w:val="apple-style-span"/>
          <w:rFonts w:asciiTheme="minorHAnsi" w:hAnsiTheme="minorHAnsi" w:cs="Segoe UI"/>
          <w:color w:val="000000"/>
          <w:sz w:val="18"/>
          <w:szCs w:val="18"/>
          <w:shd w:val="clear" w:color="auto" w:fill="FFFFFF"/>
        </w:rPr>
      </w:pPr>
      <w:r w:rsidRPr="00B17A2D">
        <w:rPr>
          <w:rFonts w:asciiTheme="minorHAnsi" w:hAnsiTheme="minorHAnsi" w:cs="Segoe UI"/>
          <w:b/>
          <w:bCs/>
          <w:sz w:val="18"/>
          <w:szCs w:val="18"/>
        </w:rPr>
        <w:t xml:space="preserve">Waugh, T. </w:t>
      </w:r>
      <w:r w:rsidRPr="00B17A2D">
        <w:rPr>
          <w:rFonts w:asciiTheme="minorHAnsi" w:hAnsiTheme="minorHAnsi" w:cs="Segoe UI"/>
          <w:bCs/>
          <w:sz w:val="18"/>
          <w:szCs w:val="18"/>
        </w:rPr>
        <w:t>(2012</w:t>
      </w:r>
      <w:r w:rsidR="000B0ACB" w:rsidRPr="00B17A2D">
        <w:rPr>
          <w:rFonts w:asciiTheme="minorHAnsi" w:hAnsiTheme="minorHAnsi" w:cs="Segoe UI"/>
          <w:bCs/>
          <w:sz w:val="18"/>
          <w:szCs w:val="18"/>
        </w:rPr>
        <w:t xml:space="preserve">, </w:t>
      </w:r>
      <w:r w:rsidR="009276B1" w:rsidRPr="00B17A2D">
        <w:rPr>
          <w:rFonts w:asciiTheme="minorHAnsi" w:hAnsiTheme="minorHAnsi" w:cs="Segoe UI"/>
          <w:bCs/>
          <w:sz w:val="18"/>
          <w:szCs w:val="18"/>
        </w:rPr>
        <w:t>Feb</w:t>
      </w:r>
      <w:r w:rsidRPr="00B17A2D">
        <w:rPr>
          <w:rFonts w:asciiTheme="minorHAnsi" w:hAnsiTheme="minorHAnsi" w:cs="Segoe UI"/>
          <w:bCs/>
          <w:sz w:val="18"/>
          <w:szCs w:val="18"/>
        </w:rPr>
        <w:t xml:space="preserve">). </w:t>
      </w:r>
      <w:r w:rsidRPr="00B17A2D">
        <w:rPr>
          <w:rStyle w:val="apple-style-span"/>
          <w:rFonts w:asciiTheme="minorHAnsi" w:hAnsiTheme="minorHAnsi" w:cs="Segoe UI"/>
          <w:i/>
          <w:color w:val="000000"/>
          <w:sz w:val="18"/>
          <w:szCs w:val="18"/>
          <w:shd w:val="clear" w:color="auto" w:fill="FFFFFF"/>
        </w:rPr>
        <w:t xml:space="preserve">Utilizing </w:t>
      </w:r>
      <w:r w:rsidR="009276B1" w:rsidRPr="00B17A2D">
        <w:rPr>
          <w:rStyle w:val="apple-style-span"/>
          <w:rFonts w:asciiTheme="minorHAnsi" w:hAnsiTheme="minorHAnsi" w:cs="Segoe UI"/>
          <w:i/>
          <w:color w:val="000000"/>
          <w:sz w:val="18"/>
          <w:szCs w:val="18"/>
          <w:shd w:val="clear" w:color="auto" w:fill="FFFFFF"/>
        </w:rPr>
        <w:t>the assessment cycle for program e</w:t>
      </w:r>
      <w:r w:rsidRPr="00B17A2D">
        <w:rPr>
          <w:rStyle w:val="apple-style-span"/>
          <w:rFonts w:asciiTheme="minorHAnsi" w:hAnsiTheme="minorHAnsi" w:cs="Segoe UI"/>
          <w:i/>
          <w:color w:val="000000"/>
          <w:sz w:val="18"/>
          <w:szCs w:val="18"/>
          <w:shd w:val="clear" w:color="auto" w:fill="FFFFFF"/>
        </w:rPr>
        <w:t>valuation.</w:t>
      </w:r>
      <w:r w:rsidRPr="00B17A2D">
        <w:rPr>
          <w:rStyle w:val="apple-style-span"/>
          <w:rFonts w:asciiTheme="minorHAnsi" w:hAnsiTheme="minorHAnsi" w:cs="Segoe UI"/>
          <w:color w:val="000000"/>
          <w:sz w:val="18"/>
          <w:szCs w:val="18"/>
          <w:shd w:val="clear" w:color="auto" w:fill="FFFFFF"/>
        </w:rPr>
        <w:t xml:space="preserve"> Presentation </w:t>
      </w:r>
      <w:r w:rsidR="00012AD1" w:rsidRPr="00B17A2D">
        <w:rPr>
          <w:rStyle w:val="apple-style-span"/>
          <w:rFonts w:asciiTheme="minorHAnsi" w:hAnsiTheme="minorHAnsi" w:cs="Segoe UI"/>
          <w:color w:val="000000"/>
          <w:sz w:val="18"/>
          <w:szCs w:val="18"/>
          <w:shd w:val="clear" w:color="auto" w:fill="FFFFFF"/>
        </w:rPr>
        <w:t>at</w:t>
      </w:r>
      <w:r w:rsidRPr="00B17A2D">
        <w:rPr>
          <w:rStyle w:val="apple-style-span"/>
          <w:rFonts w:asciiTheme="minorHAnsi" w:hAnsiTheme="minorHAnsi" w:cs="Segoe UI"/>
          <w:color w:val="000000"/>
          <w:sz w:val="18"/>
          <w:szCs w:val="18"/>
          <w:shd w:val="clear" w:color="auto" w:fill="FFFFFF"/>
        </w:rPr>
        <w:t xml:space="preserve"> annual Active Citizen Conference, Williamsburg, VA.</w:t>
      </w:r>
    </w:p>
    <w:p w14:paraId="0654E2C9" w14:textId="77777777" w:rsidR="00D72A1E" w:rsidRPr="00B17A2D" w:rsidRDefault="00D72A1E" w:rsidP="00B17A2D">
      <w:pPr>
        <w:ind w:left="432" w:hanging="432"/>
        <w:contextualSpacing/>
        <w:rPr>
          <w:rFonts w:asciiTheme="minorHAnsi" w:hAnsiTheme="minorHAnsi" w:cs="Segoe UI"/>
          <w:i/>
          <w:color w:val="000000"/>
          <w:sz w:val="18"/>
          <w:szCs w:val="18"/>
        </w:rPr>
      </w:pPr>
      <w:r w:rsidRPr="00B17A2D">
        <w:rPr>
          <w:rFonts w:asciiTheme="minorHAnsi" w:hAnsiTheme="minorHAnsi" w:cs="Segoe UI"/>
          <w:color w:val="000000"/>
          <w:sz w:val="18"/>
          <w:szCs w:val="18"/>
        </w:rPr>
        <w:t xml:space="preserve">McCoy-Ntiamoah, T. A., </w:t>
      </w:r>
      <w:r w:rsidRPr="00B17A2D">
        <w:rPr>
          <w:rFonts w:asciiTheme="minorHAnsi" w:hAnsiTheme="minorHAnsi" w:cs="Segoe UI"/>
          <w:b/>
          <w:bCs/>
          <w:color w:val="000000"/>
          <w:sz w:val="18"/>
          <w:szCs w:val="18"/>
        </w:rPr>
        <w:t>Swain, M. S.</w:t>
      </w:r>
      <w:r w:rsidRPr="00B17A2D">
        <w:rPr>
          <w:rFonts w:asciiTheme="minorHAnsi" w:hAnsiTheme="minorHAnsi" w:cs="Segoe UI"/>
          <w:color w:val="000000"/>
          <w:sz w:val="18"/>
          <w:szCs w:val="18"/>
        </w:rPr>
        <w:t xml:space="preserve">, </w:t>
      </w:r>
      <w:r w:rsidRPr="00B17A2D">
        <w:rPr>
          <w:rFonts w:asciiTheme="minorHAnsi" w:hAnsiTheme="minorHAnsi" w:cs="Segoe UI"/>
          <w:b/>
          <w:color w:val="000000"/>
          <w:sz w:val="18"/>
          <w:szCs w:val="18"/>
        </w:rPr>
        <w:t>Gerstner, J. J</w:t>
      </w:r>
      <w:r w:rsidR="00395E8E" w:rsidRPr="00B17A2D">
        <w:rPr>
          <w:rFonts w:asciiTheme="minorHAnsi" w:hAnsiTheme="minorHAnsi" w:cs="Segoe UI"/>
          <w:color w:val="000000"/>
          <w:sz w:val="18"/>
          <w:szCs w:val="18"/>
        </w:rPr>
        <w:t>.</w:t>
      </w:r>
      <w:r w:rsidRPr="00B17A2D">
        <w:rPr>
          <w:rFonts w:asciiTheme="minorHAnsi" w:hAnsiTheme="minorHAnsi" w:cs="Segoe UI"/>
          <w:color w:val="000000"/>
          <w:sz w:val="18"/>
          <w:szCs w:val="18"/>
        </w:rPr>
        <w:t xml:space="preserve">, &amp; Finney, S. J. (2011, Nov). </w:t>
      </w:r>
      <w:r w:rsidRPr="00B17A2D">
        <w:rPr>
          <w:rFonts w:asciiTheme="minorHAnsi" w:hAnsiTheme="minorHAnsi" w:cs="Segoe UI"/>
          <w:i/>
          <w:color w:val="000000"/>
          <w:sz w:val="18"/>
          <w:szCs w:val="18"/>
        </w:rPr>
        <w:t>Committing to quality program a</w:t>
      </w:r>
      <w:r w:rsidR="00F35544" w:rsidRPr="00B17A2D">
        <w:rPr>
          <w:rFonts w:asciiTheme="minorHAnsi" w:hAnsiTheme="minorHAnsi" w:cs="Segoe UI"/>
          <w:i/>
          <w:color w:val="000000"/>
          <w:sz w:val="18"/>
          <w:szCs w:val="18"/>
        </w:rPr>
        <w:t>ssessment: Building capacity to</w:t>
      </w:r>
      <w:r w:rsidR="004F1079" w:rsidRPr="00B17A2D">
        <w:rPr>
          <w:rFonts w:asciiTheme="minorHAnsi" w:hAnsiTheme="minorHAnsi" w:cs="Segoe UI"/>
          <w:i/>
          <w:color w:val="000000"/>
          <w:sz w:val="18"/>
          <w:szCs w:val="18"/>
        </w:rPr>
        <w:t xml:space="preserve"> </w:t>
      </w:r>
      <w:r w:rsidRPr="00B17A2D">
        <w:rPr>
          <w:rFonts w:asciiTheme="minorHAnsi" w:hAnsiTheme="minorHAnsi" w:cs="Segoe UI"/>
          <w:i/>
          <w:color w:val="000000"/>
          <w:sz w:val="18"/>
          <w:szCs w:val="18"/>
        </w:rPr>
        <w:t>assess program effectiveness in one year</w:t>
      </w:r>
      <w:r w:rsidRPr="00B17A2D">
        <w:rPr>
          <w:rFonts w:asciiTheme="minorHAnsi" w:hAnsiTheme="minorHAnsi" w:cs="Segoe UI"/>
          <w:color w:val="000000"/>
          <w:sz w:val="18"/>
          <w:szCs w:val="18"/>
        </w:rPr>
        <w:t>.</w:t>
      </w:r>
      <w:r w:rsidR="00EE2F2A"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Presented at Virginia Assessment Group Annual Conference, Williamsburg, VA</w:t>
      </w:r>
      <w:r w:rsidR="00FA6B0C" w:rsidRPr="00B17A2D">
        <w:rPr>
          <w:rFonts w:asciiTheme="minorHAnsi" w:hAnsiTheme="minorHAnsi" w:cs="Segoe UI"/>
          <w:color w:val="000000"/>
          <w:sz w:val="18"/>
          <w:szCs w:val="18"/>
        </w:rPr>
        <w:t>.</w:t>
      </w:r>
    </w:p>
    <w:p w14:paraId="018CEF32" w14:textId="77777777" w:rsidR="00CF4754" w:rsidRPr="00B17A2D" w:rsidRDefault="00D72A1E" w:rsidP="00B17A2D">
      <w:pPr>
        <w:ind w:left="432" w:hanging="432"/>
        <w:contextualSpacing/>
        <w:rPr>
          <w:rFonts w:asciiTheme="minorHAnsi" w:hAnsiTheme="minorHAnsi" w:cs="Segoe UI"/>
          <w:color w:val="000000"/>
          <w:sz w:val="18"/>
          <w:szCs w:val="18"/>
        </w:rPr>
      </w:pPr>
      <w:r w:rsidRPr="00B17A2D">
        <w:rPr>
          <w:rFonts w:asciiTheme="minorHAnsi" w:hAnsiTheme="minorHAnsi" w:cs="Segoe UI"/>
          <w:color w:val="000000"/>
          <w:sz w:val="18"/>
          <w:szCs w:val="18"/>
        </w:rPr>
        <w:t>Moreau, M., &amp;</w:t>
      </w:r>
      <w:r w:rsidR="00886941" w:rsidRPr="00B17A2D">
        <w:rPr>
          <w:rFonts w:asciiTheme="minorHAnsi" w:hAnsiTheme="minorHAnsi" w:cs="Segoe UI"/>
          <w:color w:val="000000"/>
          <w:sz w:val="18"/>
          <w:szCs w:val="18"/>
        </w:rPr>
        <w:t xml:space="preserve"> </w:t>
      </w:r>
      <w:r w:rsidRPr="00B17A2D">
        <w:rPr>
          <w:rFonts w:asciiTheme="minorHAnsi" w:hAnsiTheme="minorHAnsi" w:cs="Segoe UI"/>
          <w:b/>
          <w:bCs/>
          <w:color w:val="000000"/>
          <w:sz w:val="18"/>
          <w:szCs w:val="18"/>
        </w:rPr>
        <w:t xml:space="preserve">Waugh, T. </w:t>
      </w:r>
      <w:r w:rsidRPr="00B17A2D">
        <w:rPr>
          <w:rFonts w:asciiTheme="minorHAnsi" w:hAnsiTheme="minorHAnsi" w:cs="Segoe UI"/>
          <w:color w:val="000000"/>
          <w:sz w:val="18"/>
          <w:szCs w:val="18"/>
        </w:rPr>
        <w:t>(2011, Nov). </w:t>
      </w:r>
      <w:r w:rsidRPr="00B17A2D">
        <w:rPr>
          <w:rFonts w:asciiTheme="minorHAnsi" w:hAnsiTheme="minorHAnsi" w:cs="Segoe UI"/>
          <w:i/>
          <w:iCs/>
          <w:color w:val="000000"/>
          <w:sz w:val="18"/>
          <w:szCs w:val="18"/>
        </w:rPr>
        <w:t>Utilizing multimedia item formats in the development of the Test of Oral Communications Skills Version-2</w:t>
      </w:r>
      <w:r w:rsidR="00F35544" w:rsidRPr="00B17A2D">
        <w:rPr>
          <w:rFonts w:asciiTheme="minorHAnsi" w:hAnsiTheme="minorHAnsi" w:cs="Segoe UI"/>
          <w:color w:val="000000"/>
          <w:sz w:val="18"/>
          <w:szCs w:val="18"/>
        </w:rPr>
        <w:t>.</w:t>
      </w:r>
      <w:r w:rsidR="004F1079" w:rsidRPr="00B17A2D">
        <w:rPr>
          <w:rFonts w:asciiTheme="minorHAnsi" w:hAnsiTheme="minorHAnsi" w:cs="Segoe UI"/>
          <w:color w:val="000000"/>
          <w:sz w:val="18"/>
          <w:szCs w:val="18"/>
        </w:rPr>
        <w:t xml:space="preserve"> </w:t>
      </w:r>
      <w:r w:rsidR="00CF4754" w:rsidRPr="00B17A2D">
        <w:rPr>
          <w:rFonts w:asciiTheme="minorHAnsi" w:hAnsiTheme="minorHAnsi" w:cs="Segoe UI"/>
          <w:color w:val="000000"/>
          <w:sz w:val="18"/>
          <w:szCs w:val="18"/>
        </w:rPr>
        <w:t>Presented at the Virginia Assessment Group Annual Conference, Williamsburg, VA.</w:t>
      </w:r>
    </w:p>
    <w:p w14:paraId="16C11128" w14:textId="77777777" w:rsidR="00D72A1E" w:rsidRPr="00B17A2D" w:rsidRDefault="00D72A1E" w:rsidP="00B17A2D">
      <w:pPr>
        <w:ind w:left="432" w:hanging="432"/>
        <w:contextualSpacing/>
        <w:rPr>
          <w:rFonts w:asciiTheme="minorHAnsi" w:hAnsiTheme="minorHAnsi" w:cs="Segoe UI"/>
          <w:i/>
          <w:iCs/>
          <w:color w:val="000000"/>
          <w:sz w:val="18"/>
          <w:szCs w:val="18"/>
        </w:rPr>
      </w:pPr>
      <w:r w:rsidRPr="00B17A2D">
        <w:rPr>
          <w:rFonts w:asciiTheme="minorHAnsi" w:hAnsiTheme="minorHAnsi" w:cs="Segoe UI"/>
          <w:b/>
          <w:bCs/>
          <w:color w:val="000000"/>
          <w:sz w:val="18"/>
          <w:szCs w:val="18"/>
        </w:rPr>
        <w:t>Rodgers, M</w:t>
      </w:r>
      <w:r w:rsidRPr="00B17A2D">
        <w:rPr>
          <w:rFonts w:asciiTheme="minorHAnsi" w:hAnsiTheme="minorHAnsi" w:cs="Segoe UI"/>
          <w:color w:val="000000"/>
          <w:sz w:val="18"/>
          <w:szCs w:val="18"/>
        </w:rPr>
        <w:t xml:space="preserve">., Haraway, D., Fulcher, K.H., </w:t>
      </w:r>
      <w:r w:rsidR="007D37CF" w:rsidRPr="00B17A2D">
        <w:rPr>
          <w:rFonts w:asciiTheme="minorHAnsi" w:hAnsiTheme="minorHAnsi" w:cs="Segoe UI"/>
          <w:color w:val="000000"/>
          <w:sz w:val="18"/>
          <w:szCs w:val="18"/>
        </w:rPr>
        <w:t>&amp;</w:t>
      </w:r>
      <w:r w:rsidR="00CA33E7"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Orem, C. (2011,</w:t>
      </w:r>
      <w:r w:rsidR="00EE2F2A"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Nov). </w:t>
      </w:r>
      <w:r w:rsidR="00172F6C" w:rsidRPr="00B17A2D">
        <w:rPr>
          <w:rFonts w:asciiTheme="minorHAnsi" w:hAnsiTheme="minorHAnsi" w:cs="Segoe UI"/>
          <w:i/>
          <w:iCs/>
          <w:color w:val="000000"/>
          <w:sz w:val="18"/>
          <w:szCs w:val="18"/>
        </w:rPr>
        <w:t>Improving assessment p</w:t>
      </w:r>
      <w:r w:rsidRPr="00B17A2D">
        <w:rPr>
          <w:rFonts w:asciiTheme="minorHAnsi" w:hAnsiTheme="minorHAnsi" w:cs="Segoe UI"/>
          <w:i/>
          <w:iCs/>
          <w:color w:val="000000"/>
          <w:sz w:val="18"/>
          <w:szCs w:val="18"/>
        </w:rPr>
        <w:t>ractice: Facili</w:t>
      </w:r>
      <w:r w:rsidR="00172F6C" w:rsidRPr="00B17A2D">
        <w:rPr>
          <w:rFonts w:asciiTheme="minorHAnsi" w:hAnsiTheme="minorHAnsi" w:cs="Segoe UI"/>
          <w:i/>
          <w:iCs/>
          <w:color w:val="000000"/>
          <w:sz w:val="18"/>
          <w:szCs w:val="18"/>
        </w:rPr>
        <w:t>tating facu</w:t>
      </w:r>
      <w:r w:rsidR="00F35544" w:rsidRPr="00B17A2D">
        <w:rPr>
          <w:rFonts w:asciiTheme="minorHAnsi" w:hAnsiTheme="minorHAnsi" w:cs="Segoe UI"/>
          <w:i/>
          <w:iCs/>
          <w:color w:val="000000"/>
          <w:sz w:val="18"/>
          <w:szCs w:val="18"/>
        </w:rPr>
        <w:t>lty engagement in assessment by</w:t>
      </w:r>
      <w:r w:rsidR="004F1079" w:rsidRPr="00B17A2D">
        <w:rPr>
          <w:rFonts w:asciiTheme="minorHAnsi" w:hAnsiTheme="minorHAnsi" w:cs="Segoe UI"/>
          <w:i/>
          <w:iCs/>
          <w:color w:val="000000"/>
          <w:sz w:val="18"/>
          <w:szCs w:val="18"/>
        </w:rPr>
        <w:t xml:space="preserve"> </w:t>
      </w:r>
      <w:r w:rsidR="00172F6C" w:rsidRPr="00B17A2D">
        <w:rPr>
          <w:rFonts w:asciiTheme="minorHAnsi" w:hAnsiTheme="minorHAnsi" w:cs="Segoe UI"/>
          <w:i/>
          <w:iCs/>
          <w:color w:val="000000"/>
          <w:sz w:val="18"/>
          <w:szCs w:val="18"/>
        </w:rPr>
        <w:t>providing resources and s</w:t>
      </w:r>
      <w:r w:rsidRPr="00B17A2D">
        <w:rPr>
          <w:rFonts w:asciiTheme="minorHAnsi" w:hAnsiTheme="minorHAnsi" w:cs="Segoe UI"/>
          <w:i/>
          <w:iCs/>
          <w:color w:val="000000"/>
          <w:sz w:val="18"/>
          <w:szCs w:val="18"/>
        </w:rPr>
        <w:t>upport. </w:t>
      </w:r>
      <w:r w:rsidR="00CF4754" w:rsidRPr="00B17A2D">
        <w:rPr>
          <w:rFonts w:asciiTheme="minorHAnsi" w:hAnsiTheme="minorHAnsi" w:cs="Segoe UI"/>
          <w:color w:val="000000"/>
          <w:sz w:val="18"/>
          <w:szCs w:val="18"/>
        </w:rPr>
        <w:t>Presented at the Virginia Assessment Group Annual Conference, Williamsburg, VA.</w:t>
      </w:r>
    </w:p>
    <w:p w14:paraId="07BBE3A8" w14:textId="15EE4BB2" w:rsidR="00CF4754" w:rsidRPr="00B17A2D" w:rsidRDefault="00D72A1E" w:rsidP="00B17A2D">
      <w:pPr>
        <w:ind w:left="432" w:hanging="432"/>
        <w:contextualSpacing/>
        <w:rPr>
          <w:rFonts w:asciiTheme="minorHAnsi" w:hAnsiTheme="minorHAnsi" w:cs="Segoe UI"/>
          <w:i/>
          <w:color w:val="000000"/>
          <w:sz w:val="18"/>
          <w:szCs w:val="18"/>
        </w:rPr>
      </w:pPr>
      <w:r w:rsidRPr="00B17A2D">
        <w:rPr>
          <w:rFonts w:asciiTheme="minorHAnsi" w:hAnsiTheme="minorHAnsi" w:cs="Segoe UI"/>
          <w:b/>
          <w:bCs/>
          <w:color w:val="000000"/>
          <w:sz w:val="18"/>
          <w:szCs w:val="18"/>
        </w:rPr>
        <w:t>Swain, M. S.</w:t>
      </w:r>
      <w:r w:rsidRPr="00B17A2D">
        <w:rPr>
          <w:rFonts w:asciiTheme="minorHAnsi" w:hAnsiTheme="minorHAnsi" w:cs="Segoe UI"/>
          <w:color w:val="000000"/>
          <w:sz w:val="18"/>
          <w:szCs w:val="18"/>
        </w:rPr>
        <w:t xml:space="preserve">, Sunde, S. A., </w:t>
      </w:r>
      <w:r w:rsidRPr="00B17A2D">
        <w:rPr>
          <w:rFonts w:asciiTheme="minorHAnsi" w:hAnsiTheme="minorHAnsi" w:cs="Segoe UI"/>
          <w:b/>
          <w:color w:val="000000"/>
          <w:sz w:val="18"/>
          <w:szCs w:val="18"/>
        </w:rPr>
        <w:t>Gerstner, J. J</w:t>
      </w:r>
      <w:r w:rsidR="00743A25" w:rsidRPr="00B17A2D">
        <w:rPr>
          <w:rFonts w:asciiTheme="minorHAnsi" w:hAnsiTheme="minorHAnsi" w:cs="Segoe UI"/>
          <w:color w:val="000000"/>
          <w:sz w:val="18"/>
          <w:szCs w:val="18"/>
        </w:rPr>
        <w:t>.</w:t>
      </w:r>
      <w:r w:rsidRPr="00B17A2D">
        <w:rPr>
          <w:rFonts w:asciiTheme="minorHAnsi" w:hAnsiTheme="minorHAnsi" w:cs="Segoe UI"/>
          <w:color w:val="000000"/>
          <w:sz w:val="18"/>
          <w:szCs w:val="18"/>
        </w:rPr>
        <w:t xml:space="preserve">, McCoy-Ntiamoah, T. A., &amp; Finney, S. J. (2011, Nov). </w:t>
      </w:r>
      <w:r w:rsidRPr="00B17A2D">
        <w:rPr>
          <w:rFonts w:asciiTheme="minorHAnsi" w:hAnsiTheme="minorHAnsi" w:cs="Segoe UI"/>
          <w:i/>
          <w:color w:val="000000"/>
          <w:sz w:val="18"/>
          <w:szCs w:val="18"/>
        </w:rPr>
        <w:t>What your assessment pla</w:t>
      </w:r>
      <w:r w:rsidR="00D2293E" w:rsidRPr="00B17A2D">
        <w:rPr>
          <w:rFonts w:asciiTheme="minorHAnsi" w:hAnsiTheme="minorHAnsi" w:cs="Segoe UI"/>
          <w:i/>
          <w:color w:val="000000"/>
          <w:sz w:val="18"/>
          <w:szCs w:val="18"/>
        </w:rPr>
        <w:t xml:space="preserve">n is missing: Assessing program </w:t>
      </w:r>
      <w:r w:rsidRPr="00B17A2D">
        <w:rPr>
          <w:rFonts w:asciiTheme="minorHAnsi" w:hAnsiTheme="minorHAnsi" w:cs="Segoe UI"/>
          <w:i/>
          <w:color w:val="000000"/>
          <w:sz w:val="18"/>
          <w:szCs w:val="18"/>
        </w:rPr>
        <w:t>implementation.</w:t>
      </w:r>
      <w:r w:rsidR="000F741E" w:rsidRPr="00B17A2D">
        <w:rPr>
          <w:rFonts w:asciiTheme="minorHAnsi" w:hAnsiTheme="minorHAnsi" w:cs="Segoe UI"/>
          <w:i/>
          <w:color w:val="000000"/>
          <w:sz w:val="18"/>
          <w:szCs w:val="18"/>
        </w:rPr>
        <w:t xml:space="preserve"> </w:t>
      </w:r>
      <w:r w:rsidR="00CF4754" w:rsidRPr="00B17A2D">
        <w:rPr>
          <w:rFonts w:asciiTheme="minorHAnsi" w:hAnsiTheme="minorHAnsi" w:cs="Segoe UI"/>
          <w:color w:val="000000"/>
          <w:sz w:val="18"/>
          <w:szCs w:val="18"/>
        </w:rPr>
        <w:t>Presented at the Virginia Assessment Group Annual Conference, Williamsburg, VA.</w:t>
      </w:r>
    </w:p>
    <w:p w14:paraId="4E1964E2" w14:textId="77777777" w:rsidR="00B24C11" w:rsidRPr="00B17A2D" w:rsidRDefault="00B24C11" w:rsidP="00B17A2D">
      <w:pPr>
        <w:ind w:left="432" w:hanging="432"/>
        <w:contextualSpacing/>
        <w:rPr>
          <w:rFonts w:asciiTheme="minorHAnsi" w:hAnsiTheme="minorHAnsi" w:cs="Segoe UI"/>
          <w:bCs/>
          <w:sz w:val="18"/>
          <w:szCs w:val="18"/>
        </w:rPr>
      </w:pPr>
      <w:r w:rsidRPr="00B17A2D">
        <w:rPr>
          <w:rFonts w:asciiTheme="minorHAnsi" w:hAnsiTheme="minorHAnsi" w:cs="Segoe UI"/>
          <w:b/>
          <w:bCs/>
          <w:sz w:val="18"/>
          <w:szCs w:val="18"/>
        </w:rPr>
        <w:t>Waugh, T.,</w:t>
      </w:r>
      <w:r w:rsidR="009276B1" w:rsidRPr="00B17A2D">
        <w:rPr>
          <w:rFonts w:asciiTheme="minorHAnsi" w:hAnsiTheme="minorHAnsi" w:cs="Segoe UI"/>
          <w:bCs/>
          <w:sz w:val="18"/>
          <w:szCs w:val="18"/>
        </w:rPr>
        <w:t xml:space="preserve"> &amp; Moreau, M. (2011, Nov</w:t>
      </w:r>
      <w:r w:rsidRPr="00B17A2D">
        <w:rPr>
          <w:rFonts w:asciiTheme="minorHAnsi" w:hAnsiTheme="minorHAnsi" w:cs="Segoe UI"/>
          <w:bCs/>
          <w:sz w:val="18"/>
          <w:szCs w:val="18"/>
        </w:rPr>
        <w:t xml:space="preserve">). </w:t>
      </w:r>
      <w:r w:rsidRPr="00B17A2D">
        <w:rPr>
          <w:rFonts w:asciiTheme="minorHAnsi" w:hAnsiTheme="minorHAnsi" w:cs="Segoe UI"/>
          <w:bCs/>
          <w:i/>
          <w:sz w:val="18"/>
          <w:szCs w:val="18"/>
        </w:rPr>
        <w:t>Utilizing multimedia item formats in the development of the Test of Oral Communications Skills Version-2</w:t>
      </w:r>
      <w:r w:rsidRPr="00B17A2D">
        <w:rPr>
          <w:rFonts w:asciiTheme="minorHAnsi" w:hAnsiTheme="minorHAnsi" w:cs="Segoe UI"/>
          <w:bCs/>
          <w:sz w:val="18"/>
          <w:szCs w:val="18"/>
        </w:rPr>
        <w:t>. Poster presented at the annual meeting of the Virginia Assessment Group, Williamsburg, VA.</w:t>
      </w:r>
    </w:p>
    <w:p w14:paraId="3F4000D0" w14:textId="77777777" w:rsidR="00D60BEC" w:rsidRPr="00B17A2D" w:rsidRDefault="00D60BEC" w:rsidP="00B17A2D">
      <w:pPr>
        <w:ind w:left="432" w:hanging="432"/>
        <w:contextualSpacing/>
        <w:rPr>
          <w:rFonts w:asciiTheme="minorHAnsi" w:hAnsiTheme="minorHAnsi" w:cs="Segoe UI"/>
          <w:i/>
          <w:sz w:val="18"/>
          <w:szCs w:val="18"/>
        </w:rPr>
      </w:pPr>
      <w:r w:rsidRPr="00B17A2D">
        <w:rPr>
          <w:rFonts w:asciiTheme="minorHAnsi" w:hAnsiTheme="minorHAnsi" w:cs="Segoe UI"/>
          <w:sz w:val="18"/>
          <w:szCs w:val="18"/>
        </w:rPr>
        <w:t xml:space="preserve">Zilberberg, A., </w:t>
      </w:r>
      <w:proofErr w:type="spellStart"/>
      <w:r w:rsidRPr="00B17A2D">
        <w:rPr>
          <w:rFonts w:asciiTheme="minorHAnsi" w:hAnsiTheme="minorHAnsi" w:cs="Segoe UI"/>
          <w:sz w:val="18"/>
          <w:szCs w:val="18"/>
        </w:rPr>
        <w:t>Pierrakos</w:t>
      </w:r>
      <w:proofErr w:type="spellEnd"/>
      <w:r w:rsidRPr="00B17A2D">
        <w:rPr>
          <w:rFonts w:asciiTheme="minorHAnsi" w:hAnsiTheme="minorHAnsi" w:cs="Segoe UI"/>
          <w:sz w:val="18"/>
          <w:szCs w:val="18"/>
        </w:rPr>
        <w:t xml:space="preserve">, O., &amp; </w:t>
      </w:r>
      <w:r w:rsidRPr="00B17A2D">
        <w:rPr>
          <w:rFonts w:asciiTheme="minorHAnsi" w:hAnsiTheme="minorHAnsi" w:cs="Segoe UI"/>
          <w:b/>
          <w:sz w:val="18"/>
          <w:szCs w:val="18"/>
        </w:rPr>
        <w:t>Samonte, K. M.</w:t>
      </w:r>
      <w:r w:rsidRPr="00B17A2D">
        <w:rPr>
          <w:rFonts w:asciiTheme="minorHAnsi" w:hAnsiTheme="minorHAnsi" w:cs="Segoe UI"/>
          <w:sz w:val="18"/>
          <w:szCs w:val="18"/>
        </w:rPr>
        <w:t xml:space="preserve"> (2011, Nov</w:t>
      </w:r>
      <w:proofErr w:type="gramStart"/>
      <w:r w:rsidRPr="00B17A2D">
        <w:rPr>
          <w:rFonts w:asciiTheme="minorHAnsi" w:hAnsiTheme="minorHAnsi" w:cs="Segoe UI"/>
          <w:sz w:val="18"/>
          <w:szCs w:val="18"/>
        </w:rPr>
        <w:t>).</w:t>
      </w:r>
      <w:r w:rsidRPr="00B17A2D">
        <w:rPr>
          <w:rFonts w:asciiTheme="minorHAnsi" w:hAnsiTheme="minorHAnsi" w:cs="Segoe UI"/>
          <w:i/>
          <w:sz w:val="18"/>
          <w:szCs w:val="18"/>
        </w:rPr>
        <w:t>What</w:t>
      </w:r>
      <w:proofErr w:type="gramEnd"/>
      <w:r w:rsidRPr="00B17A2D">
        <w:rPr>
          <w:rFonts w:asciiTheme="minorHAnsi" w:hAnsiTheme="minorHAnsi" w:cs="Segoe UI"/>
          <w:i/>
          <w:sz w:val="18"/>
          <w:szCs w:val="18"/>
        </w:rPr>
        <w:t xml:space="preserve"> matters in undergraduate research? Exploration of contextual factors that affect learning and development</w:t>
      </w:r>
      <w:r w:rsidRPr="00B17A2D">
        <w:rPr>
          <w:rFonts w:asciiTheme="minorHAnsi" w:hAnsiTheme="minorHAnsi" w:cs="Segoe UI"/>
          <w:sz w:val="18"/>
          <w:szCs w:val="18"/>
        </w:rPr>
        <w:t>. Poster presented at biannual conference of the Southwest Consortium for Inno</w:t>
      </w:r>
      <w:r w:rsidR="004F1079" w:rsidRPr="00B17A2D">
        <w:rPr>
          <w:rFonts w:asciiTheme="minorHAnsi" w:hAnsiTheme="minorHAnsi" w:cs="Segoe UI"/>
          <w:sz w:val="18"/>
          <w:szCs w:val="18"/>
        </w:rPr>
        <w:t xml:space="preserve">vative Psychology in Education, </w:t>
      </w:r>
      <w:r w:rsidRPr="00B17A2D">
        <w:rPr>
          <w:rFonts w:asciiTheme="minorHAnsi" w:hAnsiTheme="minorHAnsi" w:cs="Segoe UI"/>
          <w:sz w:val="18"/>
          <w:szCs w:val="18"/>
        </w:rPr>
        <w:t>Norman, OK.</w:t>
      </w:r>
    </w:p>
    <w:p w14:paraId="156C1178" w14:textId="77777777" w:rsidR="00AA0B0B" w:rsidRPr="00B17A2D" w:rsidRDefault="00AA0B0B" w:rsidP="00B17A2D">
      <w:pPr>
        <w:ind w:left="432" w:hanging="432"/>
        <w:contextualSpacing/>
        <w:rPr>
          <w:rFonts w:asciiTheme="minorHAnsi" w:hAnsiTheme="minorHAnsi" w:cs="Segoe UI"/>
          <w:sz w:val="18"/>
          <w:szCs w:val="18"/>
        </w:rPr>
      </w:pPr>
      <w:r w:rsidRPr="00B17A2D">
        <w:rPr>
          <w:rFonts w:asciiTheme="minorHAnsi" w:hAnsiTheme="minorHAnsi" w:cs="Segoe UI"/>
          <w:b/>
          <w:color w:val="000000"/>
          <w:sz w:val="18"/>
          <w:szCs w:val="18"/>
        </w:rPr>
        <w:t>Bashkov, B. M.</w:t>
      </w:r>
      <w:r w:rsidR="00C17237" w:rsidRPr="00B17A2D">
        <w:rPr>
          <w:rFonts w:asciiTheme="minorHAnsi" w:hAnsiTheme="minorHAnsi" w:cs="Segoe UI"/>
          <w:color w:val="000000"/>
          <w:sz w:val="18"/>
          <w:szCs w:val="18"/>
        </w:rPr>
        <w:t>,</w:t>
      </w:r>
      <w:r w:rsidR="009276B1"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&amp; Finney, S. J.</w:t>
      </w:r>
      <w:r w:rsidR="00FE1445"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(2011, Oct).</w:t>
      </w:r>
      <w:r w:rsidR="00977E23" w:rsidRPr="00B17A2D">
        <w:rPr>
          <w:rFonts w:asciiTheme="minorHAnsi" w:hAnsiTheme="minorHAnsi" w:cs="Segoe UI"/>
          <w:color w:val="000000"/>
          <w:sz w:val="18"/>
          <w:szCs w:val="18"/>
        </w:rPr>
        <w:t xml:space="preserve"> </w:t>
      </w:r>
      <w:r w:rsidRPr="00B17A2D">
        <w:rPr>
          <w:rFonts w:asciiTheme="minorHAnsi" w:hAnsiTheme="minorHAnsi" w:cs="Segoe UI"/>
          <w:i/>
          <w:iCs/>
          <w:color w:val="000000"/>
          <w:sz w:val="18"/>
          <w:szCs w:val="18"/>
        </w:rPr>
        <w:t xml:space="preserve">Is psychological entitlement </w:t>
      </w:r>
      <w:proofErr w:type="gramStart"/>
      <w:r w:rsidRPr="00B17A2D">
        <w:rPr>
          <w:rFonts w:asciiTheme="minorHAnsi" w:hAnsiTheme="minorHAnsi" w:cs="Segoe UI"/>
          <w:i/>
          <w:iCs/>
          <w:color w:val="000000"/>
          <w:sz w:val="18"/>
          <w:szCs w:val="18"/>
        </w:rPr>
        <w:t>really stable</w:t>
      </w:r>
      <w:proofErr w:type="gramEnd"/>
      <w:r w:rsidRPr="00B17A2D">
        <w:rPr>
          <w:rFonts w:asciiTheme="minorHAnsi" w:hAnsiTheme="minorHAnsi" w:cs="Segoe UI"/>
          <w:i/>
          <w:iCs/>
          <w:color w:val="000000"/>
          <w:sz w:val="18"/>
          <w:szCs w:val="18"/>
        </w:rPr>
        <w:t xml:space="preserve"> over time? An empirical investigation</w:t>
      </w:r>
      <w:r w:rsidRPr="00B17A2D">
        <w:rPr>
          <w:rFonts w:asciiTheme="minorHAnsi" w:hAnsiTheme="minorHAnsi" w:cs="Segoe UI"/>
          <w:color w:val="000000"/>
          <w:sz w:val="18"/>
          <w:szCs w:val="18"/>
        </w:rPr>
        <w:t>.</w:t>
      </w:r>
      <w:r w:rsidR="009276B1" w:rsidRPr="00B17A2D">
        <w:rPr>
          <w:rFonts w:asciiTheme="minorHAnsi" w:hAnsiTheme="minorHAnsi" w:cs="Segoe UI"/>
          <w:color w:val="000000"/>
          <w:sz w:val="18"/>
          <w:szCs w:val="18"/>
        </w:rPr>
        <w:t xml:space="preserve"> </w:t>
      </w:r>
      <w:r w:rsidR="000B2AC4" w:rsidRPr="00B17A2D">
        <w:rPr>
          <w:rFonts w:asciiTheme="minorHAnsi" w:hAnsiTheme="minorHAnsi" w:cs="Segoe UI"/>
          <w:sz w:val="18"/>
          <w:szCs w:val="18"/>
        </w:rPr>
        <w:t xml:space="preserve">Paper presented at the </w:t>
      </w:r>
      <w:r w:rsidRPr="00B17A2D">
        <w:rPr>
          <w:rFonts w:asciiTheme="minorHAnsi" w:hAnsiTheme="minorHAnsi" w:cs="Segoe UI"/>
          <w:sz w:val="18"/>
          <w:szCs w:val="18"/>
        </w:rPr>
        <w:t>annual meeting of the Northeastern Educational Research Association.</w:t>
      </w:r>
    </w:p>
    <w:p w14:paraId="6DE6DD44" w14:textId="77777777" w:rsidR="00AA0B0B" w:rsidRPr="00B17A2D" w:rsidRDefault="00AA0B0B"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Gerstner, J. J.</w:t>
      </w:r>
      <w:r w:rsidR="00C17237" w:rsidRPr="00B17A2D">
        <w:rPr>
          <w:rFonts w:asciiTheme="minorHAnsi" w:hAnsiTheme="minorHAnsi" w:cs="Segoe UI"/>
          <w:sz w:val="18"/>
          <w:szCs w:val="18"/>
        </w:rPr>
        <w:t>,</w:t>
      </w:r>
      <w:r w:rsidR="00FA6B0C" w:rsidRPr="00B17A2D">
        <w:rPr>
          <w:rFonts w:asciiTheme="minorHAnsi" w:hAnsiTheme="minorHAnsi" w:cs="Segoe UI"/>
          <w:sz w:val="18"/>
          <w:szCs w:val="18"/>
        </w:rPr>
        <w:t xml:space="preserve"> </w:t>
      </w:r>
      <w:r w:rsidRPr="00B17A2D">
        <w:rPr>
          <w:rFonts w:asciiTheme="minorHAnsi" w:hAnsiTheme="minorHAnsi" w:cs="Segoe UI"/>
          <w:sz w:val="18"/>
          <w:szCs w:val="18"/>
        </w:rPr>
        <w:t>&amp; Pastor, D. A.</w:t>
      </w:r>
      <w:r w:rsidR="00FE1445" w:rsidRPr="00B17A2D">
        <w:rPr>
          <w:rFonts w:asciiTheme="minorHAnsi" w:hAnsiTheme="minorHAnsi" w:cs="Segoe UI"/>
          <w:sz w:val="18"/>
          <w:szCs w:val="18"/>
        </w:rPr>
        <w:t xml:space="preserve"> </w:t>
      </w:r>
      <w:r w:rsidRPr="00B17A2D">
        <w:rPr>
          <w:rFonts w:asciiTheme="minorHAnsi" w:hAnsiTheme="minorHAnsi" w:cs="Segoe UI"/>
          <w:sz w:val="18"/>
          <w:szCs w:val="18"/>
        </w:rPr>
        <w:t>(2011, Oct).</w:t>
      </w:r>
      <w:r w:rsidR="00977E23" w:rsidRPr="00B17A2D">
        <w:rPr>
          <w:rFonts w:asciiTheme="minorHAnsi" w:hAnsiTheme="minorHAnsi" w:cs="Segoe UI"/>
          <w:sz w:val="18"/>
          <w:szCs w:val="18"/>
        </w:rPr>
        <w:t xml:space="preserve"> </w:t>
      </w:r>
      <w:r w:rsidRPr="00B17A2D">
        <w:rPr>
          <w:rFonts w:asciiTheme="minorHAnsi" w:hAnsiTheme="minorHAnsi" w:cs="Segoe UI"/>
          <w:i/>
          <w:iCs/>
          <w:sz w:val="18"/>
          <w:szCs w:val="18"/>
        </w:rPr>
        <w:t>A second look at the structural validity of the Scale of Ethnocultural Empathy: A replication. </w:t>
      </w:r>
      <w:r w:rsidRPr="00B17A2D">
        <w:rPr>
          <w:rFonts w:asciiTheme="minorHAnsi" w:hAnsiTheme="minorHAnsi" w:cs="Segoe UI"/>
          <w:sz w:val="18"/>
          <w:szCs w:val="18"/>
        </w:rPr>
        <w:t>Paper presented at the annual meeting of the Northeastern Educational Research Association.</w:t>
      </w:r>
    </w:p>
    <w:p w14:paraId="4CC36E24" w14:textId="77777777" w:rsidR="00AA0B0B" w:rsidRPr="00B17A2D" w:rsidRDefault="00AA0B0B"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Samonte, K. M.</w:t>
      </w:r>
      <w:r w:rsidR="00C17237" w:rsidRPr="00B17A2D">
        <w:rPr>
          <w:rFonts w:asciiTheme="minorHAnsi" w:hAnsiTheme="minorHAnsi" w:cs="Segoe UI"/>
          <w:sz w:val="18"/>
          <w:szCs w:val="18"/>
        </w:rPr>
        <w:t>,</w:t>
      </w:r>
      <w:r w:rsidR="009276B1" w:rsidRPr="00B17A2D">
        <w:rPr>
          <w:rFonts w:asciiTheme="minorHAnsi" w:hAnsiTheme="minorHAnsi" w:cs="Segoe UI"/>
          <w:sz w:val="18"/>
          <w:szCs w:val="18"/>
        </w:rPr>
        <w:t xml:space="preserve"> </w:t>
      </w:r>
      <w:r w:rsidRPr="00B17A2D">
        <w:rPr>
          <w:rFonts w:asciiTheme="minorHAnsi" w:hAnsiTheme="minorHAnsi" w:cs="Segoe UI"/>
          <w:sz w:val="18"/>
          <w:szCs w:val="18"/>
        </w:rPr>
        <w:t>&amp; Pastor D. A. (2011, Oct).</w:t>
      </w:r>
      <w:r w:rsidR="00977E23" w:rsidRPr="00B17A2D">
        <w:rPr>
          <w:rFonts w:asciiTheme="minorHAnsi" w:hAnsiTheme="minorHAnsi" w:cs="Segoe UI"/>
          <w:sz w:val="18"/>
          <w:szCs w:val="18"/>
        </w:rPr>
        <w:t xml:space="preserve"> </w:t>
      </w:r>
      <w:r w:rsidRPr="00B17A2D">
        <w:rPr>
          <w:rFonts w:asciiTheme="minorHAnsi" w:hAnsiTheme="minorHAnsi" w:cs="Segoe UI"/>
          <w:i/>
          <w:iCs/>
          <w:sz w:val="18"/>
          <w:szCs w:val="18"/>
        </w:rPr>
        <w:t>Continuous and categorical exploratory factor analyses of the Sense of Identity Scale</w:t>
      </w:r>
      <w:r w:rsidRPr="00B17A2D">
        <w:rPr>
          <w:rFonts w:asciiTheme="minorHAnsi" w:hAnsiTheme="minorHAnsi" w:cs="Segoe UI"/>
          <w:iCs/>
          <w:sz w:val="18"/>
          <w:szCs w:val="18"/>
        </w:rPr>
        <w:t xml:space="preserve">. </w:t>
      </w:r>
      <w:r w:rsidRPr="00B17A2D">
        <w:rPr>
          <w:rFonts w:asciiTheme="minorHAnsi" w:hAnsiTheme="minorHAnsi" w:cs="Segoe UI"/>
          <w:sz w:val="18"/>
          <w:szCs w:val="18"/>
        </w:rPr>
        <w:t>Paper presented at the annual meeting of the Northeastern Educational Research Association.</w:t>
      </w:r>
    </w:p>
    <w:p w14:paraId="00653F69" w14:textId="77777777" w:rsidR="00B24C11" w:rsidRPr="00B17A2D" w:rsidRDefault="00AA0B0B" w:rsidP="00B17A2D">
      <w:pPr>
        <w:ind w:left="432" w:hanging="432"/>
        <w:contextualSpacing/>
        <w:rPr>
          <w:rFonts w:asciiTheme="minorHAnsi" w:hAnsiTheme="minorHAnsi" w:cs="Segoe UI"/>
          <w:sz w:val="18"/>
          <w:szCs w:val="18"/>
        </w:rPr>
      </w:pPr>
      <w:r w:rsidRPr="00B17A2D">
        <w:rPr>
          <w:rFonts w:asciiTheme="minorHAnsi" w:hAnsiTheme="minorHAnsi" w:cs="Segoe UI"/>
          <w:b/>
          <w:color w:val="000000"/>
          <w:sz w:val="18"/>
          <w:szCs w:val="18"/>
        </w:rPr>
        <w:t>Waugh, T.</w:t>
      </w:r>
      <w:r w:rsidR="00FA6B0C" w:rsidRPr="00B17A2D">
        <w:rPr>
          <w:rFonts w:asciiTheme="minorHAnsi" w:hAnsiTheme="minorHAnsi" w:cs="Segoe UI"/>
          <w:b/>
          <w:color w:val="000000"/>
          <w:sz w:val="18"/>
          <w:szCs w:val="18"/>
        </w:rPr>
        <w:t xml:space="preserve"> </w:t>
      </w:r>
      <w:r w:rsidRPr="00B17A2D">
        <w:rPr>
          <w:rFonts w:asciiTheme="minorHAnsi" w:hAnsiTheme="minorHAnsi" w:cs="Segoe UI"/>
          <w:color w:val="000000"/>
          <w:sz w:val="18"/>
          <w:szCs w:val="18"/>
        </w:rPr>
        <w:t>&amp; Anderson, R.</w:t>
      </w:r>
      <w:r w:rsidR="00FE1445"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 xml:space="preserve">(2011, Oct). </w:t>
      </w:r>
      <w:r w:rsidRPr="00B17A2D">
        <w:rPr>
          <w:rFonts w:asciiTheme="minorHAnsi" w:hAnsiTheme="minorHAnsi" w:cs="Segoe UI"/>
          <w:i/>
          <w:iCs/>
          <w:color w:val="000000"/>
          <w:sz w:val="18"/>
          <w:szCs w:val="18"/>
        </w:rPr>
        <w:t>Measuring learning in service learning: Examining the functionality of the Alternative Break Questionnaire</w:t>
      </w:r>
      <w:r w:rsidRPr="00B17A2D">
        <w:rPr>
          <w:rFonts w:asciiTheme="minorHAnsi" w:hAnsiTheme="minorHAnsi" w:cs="Segoe UI"/>
          <w:iCs/>
          <w:color w:val="000000"/>
          <w:sz w:val="18"/>
          <w:szCs w:val="18"/>
        </w:rPr>
        <w:t>.</w:t>
      </w:r>
      <w:r w:rsidRPr="00B17A2D">
        <w:rPr>
          <w:rFonts w:asciiTheme="minorHAnsi" w:hAnsiTheme="minorHAnsi" w:cs="Segoe UI"/>
          <w:color w:val="000000"/>
          <w:sz w:val="18"/>
          <w:szCs w:val="18"/>
        </w:rPr>
        <w:t> </w:t>
      </w:r>
      <w:r w:rsidRPr="00B17A2D">
        <w:rPr>
          <w:rFonts w:asciiTheme="minorHAnsi" w:hAnsiTheme="minorHAnsi" w:cs="Segoe UI"/>
          <w:sz w:val="18"/>
          <w:szCs w:val="18"/>
        </w:rPr>
        <w:t>Paper presented at the annual meeting of the Northeastern Educational Research Association.</w:t>
      </w:r>
    </w:p>
    <w:p w14:paraId="473E5AF0" w14:textId="77777777" w:rsidR="00743A25" w:rsidRPr="00B17A2D" w:rsidRDefault="00743A25"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 xml:space="preserve">Sunde, S. A., </w:t>
      </w:r>
      <w:r w:rsidRPr="00B17A2D">
        <w:rPr>
          <w:rFonts w:asciiTheme="minorHAnsi" w:hAnsiTheme="minorHAnsi" w:cs="Segoe UI"/>
          <w:b/>
          <w:sz w:val="18"/>
          <w:szCs w:val="18"/>
        </w:rPr>
        <w:t>Swain, M. S.</w:t>
      </w:r>
      <w:r w:rsidRPr="00B17A2D">
        <w:rPr>
          <w:rFonts w:asciiTheme="minorHAnsi" w:hAnsiTheme="minorHAnsi" w:cs="Segoe UI"/>
          <w:sz w:val="18"/>
          <w:szCs w:val="18"/>
        </w:rPr>
        <w:t xml:space="preserve">, </w:t>
      </w:r>
      <w:r w:rsidR="001D2C39" w:rsidRPr="00B17A2D">
        <w:rPr>
          <w:rFonts w:asciiTheme="minorHAnsi" w:hAnsiTheme="minorHAnsi" w:cs="Segoe UI"/>
          <w:sz w:val="18"/>
          <w:szCs w:val="18"/>
        </w:rPr>
        <w:t xml:space="preserve">&amp; </w:t>
      </w:r>
      <w:r w:rsidRPr="00B17A2D">
        <w:rPr>
          <w:rFonts w:asciiTheme="minorHAnsi" w:hAnsiTheme="minorHAnsi" w:cs="Segoe UI"/>
          <w:b/>
          <w:sz w:val="18"/>
          <w:szCs w:val="18"/>
        </w:rPr>
        <w:t>Gerstner, J. J.</w:t>
      </w:r>
      <w:r w:rsidRPr="00B17A2D">
        <w:rPr>
          <w:rFonts w:asciiTheme="minorHAnsi" w:hAnsiTheme="minorHAnsi" w:cs="Segoe UI"/>
          <w:sz w:val="18"/>
          <w:szCs w:val="18"/>
        </w:rPr>
        <w:t xml:space="preserve"> (2011, Sept).</w:t>
      </w:r>
      <w:r w:rsidR="00977E23" w:rsidRPr="00B17A2D">
        <w:rPr>
          <w:rFonts w:asciiTheme="minorHAnsi" w:hAnsiTheme="minorHAnsi" w:cs="Segoe UI"/>
          <w:sz w:val="18"/>
          <w:szCs w:val="18"/>
        </w:rPr>
        <w:t xml:space="preserve"> </w:t>
      </w:r>
      <w:r w:rsidRPr="00B17A2D">
        <w:rPr>
          <w:rFonts w:asciiTheme="minorHAnsi" w:hAnsiTheme="minorHAnsi" w:cs="Segoe UI"/>
          <w:i/>
          <w:sz w:val="18"/>
          <w:szCs w:val="18"/>
        </w:rPr>
        <w:t>Assessing program implementation</w:t>
      </w:r>
      <w:r w:rsidRPr="00B17A2D">
        <w:rPr>
          <w:rFonts w:asciiTheme="minorHAnsi" w:hAnsiTheme="minorHAnsi" w:cs="Segoe UI"/>
          <w:sz w:val="18"/>
          <w:szCs w:val="18"/>
        </w:rPr>
        <w:t>.</w:t>
      </w:r>
      <w:r w:rsidR="009276B1" w:rsidRPr="00B17A2D">
        <w:rPr>
          <w:rFonts w:asciiTheme="minorHAnsi" w:hAnsiTheme="minorHAnsi" w:cs="Segoe UI"/>
          <w:sz w:val="18"/>
          <w:szCs w:val="18"/>
        </w:rPr>
        <w:t xml:space="preserve"> </w:t>
      </w:r>
      <w:r w:rsidRPr="00B17A2D">
        <w:rPr>
          <w:rFonts w:asciiTheme="minorHAnsi" w:hAnsiTheme="minorHAnsi" w:cs="Segoe UI"/>
          <w:sz w:val="18"/>
          <w:szCs w:val="18"/>
        </w:rPr>
        <w:t>Presented at the Student Affairs and University Planning Fall Divisional Meeting, Harrisonburg, VA.</w:t>
      </w:r>
    </w:p>
    <w:p w14:paraId="3E338115" w14:textId="77777777" w:rsidR="00F5042B" w:rsidRPr="00B17A2D" w:rsidRDefault="00F5042B"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Flake, J.K</w:t>
      </w:r>
      <w:r w:rsidRPr="00B17A2D">
        <w:rPr>
          <w:rFonts w:asciiTheme="minorHAnsi" w:hAnsiTheme="minorHAnsi" w:cs="Segoe UI"/>
          <w:sz w:val="18"/>
          <w:szCs w:val="18"/>
        </w:rPr>
        <w:t>., &amp; Campbell, K.L., (2011, July).</w:t>
      </w:r>
      <w:r w:rsidR="00977E23" w:rsidRPr="00B17A2D">
        <w:rPr>
          <w:rFonts w:asciiTheme="minorHAnsi" w:hAnsiTheme="minorHAnsi" w:cs="Segoe UI"/>
          <w:sz w:val="18"/>
          <w:szCs w:val="18"/>
        </w:rPr>
        <w:t xml:space="preserve"> </w:t>
      </w:r>
      <w:r w:rsidRPr="00B17A2D">
        <w:rPr>
          <w:rFonts w:asciiTheme="minorHAnsi" w:hAnsiTheme="minorHAnsi" w:cs="Segoe UI"/>
          <w:i/>
          <w:sz w:val="18"/>
          <w:szCs w:val="18"/>
        </w:rPr>
        <w:t>Going beyond retention and GPA in Learning Communities: How to use a matrix to take your program to the next level.</w:t>
      </w:r>
      <w:r w:rsidR="00EE2F2A" w:rsidRPr="00B17A2D">
        <w:rPr>
          <w:rFonts w:asciiTheme="minorHAnsi" w:hAnsiTheme="minorHAnsi" w:cs="Segoe UI"/>
          <w:i/>
          <w:sz w:val="18"/>
          <w:szCs w:val="18"/>
        </w:rPr>
        <w:t xml:space="preserve"> </w:t>
      </w:r>
      <w:r w:rsidRPr="00B17A2D">
        <w:rPr>
          <w:rFonts w:asciiTheme="minorHAnsi" w:hAnsiTheme="minorHAnsi" w:cs="Segoe UI"/>
          <w:sz w:val="18"/>
          <w:szCs w:val="18"/>
        </w:rPr>
        <w:t>Paper presented at the Association of College &amp; University Housing Officers-International Conference, New Orleans, LA.</w:t>
      </w:r>
    </w:p>
    <w:p w14:paraId="58EBC6F6" w14:textId="77777777" w:rsidR="00D73D47" w:rsidRPr="00B17A2D" w:rsidRDefault="00D73D47" w:rsidP="00B17A2D">
      <w:pPr>
        <w:ind w:left="432" w:hanging="432"/>
        <w:contextualSpacing/>
        <w:rPr>
          <w:rFonts w:asciiTheme="minorHAnsi" w:hAnsiTheme="minorHAnsi" w:cs="Segoe UI"/>
          <w:color w:val="000000"/>
          <w:sz w:val="18"/>
          <w:szCs w:val="18"/>
        </w:rPr>
      </w:pPr>
      <w:r w:rsidRPr="00B17A2D">
        <w:rPr>
          <w:rFonts w:asciiTheme="minorHAnsi" w:hAnsiTheme="minorHAnsi" w:cs="Segoe UI"/>
          <w:sz w:val="18"/>
          <w:szCs w:val="18"/>
        </w:rPr>
        <w:t>McCoy</w:t>
      </w:r>
      <w:r w:rsidR="00395E8E" w:rsidRPr="00B17A2D">
        <w:rPr>
          <w:rFonts w:asciiTheme="minorHAnsi" w:hAnsiTheme="minorHAnsi" w:cs="Segoe UI"/>
          <w:sz w:val="18"/>
          <w:szCs w:val="18"/>
        </w:rPr>
        <w:t>-Ntiamoah</w:t>
      </w:r>
      <w:r w:rsidRPr="00B17A2D">
        <w:rPr>
          <w:rFonts w:asciiTheme="minorHAnsi" w:hAnsiTheme="minorHAnsi" w:cs="Segoe UI"/>
          <w:sz w:val="18"/>
          <w:szCs w:val="18"/>
        </w:rPr>
        <w:t xml:space="preserve">, T., </w:t>
      </w:r>
      <w:r w:rsidRPr="00B17A2D">
        <w:rPr>
          <w:rFonts w:asciiTheme="minorHAnsi" w:hAnsiTheme="minorHAnsi" w:cs="Segoe UI"/>
          <w:b/>
          <w:sz w:val="18"/>
          <w:szCs w:val="18"/>
        </w:rPr>
        <w:t>Swain, M.</w:t>
      </w:r>
      <w:r w:rsidR="00395E8E" w:rsidRPr="00B17A2D">
        <w:rPr>
          <w:rFonts w:asciiTheme="minorHAnsi" w:hAnsiTheme="minorHAnsi" w:cs="Segoe UI"/>
          <w:b/>
          <w:sz w:val="18"/>
          <w:szCs w:val="18"/>
        </w:rPr>
        <w:t xml:space="preserve"> S.</w:t>
      </w:r>
      <w:r w:rsidRPr="00B17A2D">
        <w:rPr>
          <w:rFonts w:asciiTheme="minorHAnsi" w:hAnsiTheme="minorHAnsi" w:cs="Segoe UI"/>
          <w:b/>
          <w:sz w:val="18"/>
          <w:szCs w:val="18"/>
        </w:rPr>
        <w:t>, Gerstner, J.</w:t>
      </w:r>
      <w:r w:rsidR="00395E8E" w:rsidRPr="00B17A2D">
        <w:rPr>
          <w:rFonts w:asciiTheme="minorHAnsi" w:hAnsiTheme="minorHAnsi" w:cs="Segoe UI"/>
          <w:b/>
          <w:sz w:val="18"/>
          <w:szCs w:val="18"/>
        </w:rPr>
        <w:t xml:space="preserve"> J.</w:t>
      </w:r>
      <w:r w:rsidR="00CB0EF5" w:rsidRPr="00B17A2D">
        <w:rPr>
          <w:rFonts w:asciiTheme="minorHAnsi" w:hAnsiTheme="minorHAnsi" w:cs="Segoe UI"/>
          <w:b/>
          <w:sz w:val="18"/>
          <w:szCs w:val="18"/>
        </w:rPr>
        <w:t>,</w:t>
      </w:r>
      <w:r w:rsidR="009276B1" w:rsidRPr="00B17A2D">
        <w:rPr>
          <w:rFonts w:asciiTheme="minorHAnsi" w:hAnsiTheme="minorHAnsi" w:cs="Segoe UI"/>
          <w:b/>
          <w:sz w:val="18"/>
          <w:szCs w:val="18"/>
        </w:rPr>
        <w:t xml:space="preserve"> </w:t>
      </w:r>
      <w:r w:rsidRPr="00B17A2D">
        <w:rPr>
          <w:rFonts w:asciiTheme="minorHAnsi" w:hAnsiTheme="minorHAnsi" w:cs="Segoe UI"/>
          <w:sz w:val="18"/>
          <w:szCs w:val="18"/>
        </w:rPr>
        <w:t>&amp; Finney, S.J. (2011</w:t>
      </w:r>
      <w:r w:rsidR="00977E23" w:rsidRPr="00B17A2D">
        <w:rPr>
          <w:rFonts w:asciiTheme="minorHAnsi" w:hAnsiTheme="minorHAnsi" w:cs="Segoe UI"/>
          <w:sz w:val="18"/>
          <w:szCs w:val="18"/>
        </w:rPr>
        <w:t>, June).</w:t>
      </w:r>
      <w:r w:rsidRPr="00B17A2D">
        <w:rPr>
          <w:rFonts w:asciiTheme="minorHAnsi" w:hAnsiTheme="minorHAnsi" w:cs="Segoe UI"/>
          <w:sz w:val="18"/>
          <w:szCs w:val="18"/>
        </w:rPr>
        <w:t xml:space="preserve"> </w:t>
      </w:r>
      <w:r w:rsidRPr="00B17A2D">
        <w:rPr>
          <w:rFonts w:asciiTheme="minorHAnsi" w:hAnsiTheme="minorHAnsi" w:cs="Segoe UI"/>
          <w:i/>
          <w:sz w:val="18"/>
          <w:szCs w:val="18"/>
        </w:rPr>
        <w:t>Yes, it is possible! Completing the assessment cycle in one year</w:t>
      </w:r>
      <w:r w:rsidRPr="00B17A2D">
        <w:rPr>
          <w:rFonts w:asciiTheme="minorHAnsi" w:hAnsiTheme="minorHAnsi" w:cs="Segoe UI"/>
          <w:sz w:val="18"/>
          <w:szCs w:val="18"/>
        </w:rPr>
        <w:t>.</w:t>
      </w:r>
      <w:r w:rsidR="00886941" w:rsidRPr="00B17A2D">
        <w:rPr>
          <w:rFonts w:asciiTheme="minorHAnsi" w:hAnsiTheme="minorHAnsi" w:cs="Segoe UI"/>
          <w:sz w:val="18"/>
          <w:szCs w:val="18"/>
        </w:rPr>
        <w:t xml:space="preserve"> </w:t>
      </w:r>
      <w:r w:rsidR="00FC7474" w:rsidRPr="00B17A2D">
        <w:rPr>
          <w:rFonts w:asciiTheme="minorHAnsi" w:hAnsiTheme="minorHAnsi" w:cs="Segoe UI"/>
          <w:sz w:val="18"/>
          <w:szCs w:val="18"/>
        </w:rPr>
        <w:t xml:space="preserve">Paper </w:t>
      </w:r>
      <w:r w:rsidR="00FC7474" w:rsidRPr="00B17A2D">
        <w:rPr>
          <w:rFonts w:asciiTheme="minorHAnsi" w:hAnsiTheme="minorHAnsi" w:cs="Segoe UI"/>
          <w:color w:val="000000"/>
          <w:sz w:val="18"/>
          <w:szCs w:val="18"/>
        </w:rPr>
        <w:t>p</w:t>
      </w:r>
      <w:r w:rsidRPr="00B17A2D">
        <w:rPr>
          <w:rFonts w:asciiTheme="minorHAnsi" w:hAnsiTheme="minorHAnsi" w:cs="Segoe UI"/>
          <w:color w:val="000000"/>
          <w:sz w:val="18"/>
          <w:szCs w:val="18"/>
        </w:rPr>
        <w:t>resented at NASPA’s annual Assessment &amp; Persistence Conference, Las Vegas.</w:t>
      </w:r>
    </w:p>
    <w:p w14:paraId="683CBE61" w14:textId="77777777" w:rsidR="00E1356D" w:rsidRPr="00B17A2D" w:rsidRDefault="007F3D6A"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Rodgers, M</w:t>
      </w:r>
      <w:r w:rsidR="00E1356D" w:rsidRPr="00B17A2D">
        <w:rPr>
          <w:rFonts w:asciiTheme="minorHAnsi" w:hAnsiTheme="minorHAnsi" w:cs="Segoe UI"/>
          <w:b/>
          <w:color w:val="000000"/>
          <w:sz w:val="18"/>
          <w:szCs w:val="18"/>
        </w:rPr>
        <w:t>.</w:t>
      </w:r>
      <w:r w:rsidR="00EC4ABC" w:rsidRPr="00B17A2D">
        <w:rPr>
          <w:rFonts w:asciiTheme="minorHAnsi" w:hAnsiTheme="minorHAnsi" w:cs="Segoe UI"/>
          <w:color w:val="000000"/>
          <w:sz w:val="18"/>
          <w:szCs w:val="18"/>
        </w:rPr>
        <w:t>, &amp;</w:t>
      </w:r>
      <w:r w:rsidR="00886941" w:rsidRPr="00B17A2D">
        <w:rPr>
          <w:rFonts w:asciiTheme="minorHAnsi" w:hAnsiTheme="minorHAnsi" w:cs="Segoe UI"/>
          <w:color w:val="000000"/>
          <w:sz w:val="18"/>
          <w:szCs w:val="18"/>
        </w:rPr>
        <w:t xml:space="preserve"> </w:t>
      </w:r>
      <w:r w:rsidR="00E1356D" w:rsidRPr="00B17A2D">
        <w:rPr>
          <w:rFonts w:asciiTheme="minorHAnsi" w:hAnsiTheme="minorHAnsi" w:cs="Segoe UI"/>
          <w:b/>
          <w:color w:val="000000"/>
          <w:sz w:val="18"/>
          <w:szCs w:val="18"/>
        </w:rPr>
        <w:t>Jurich, D.P.</w:t>
      </w:r>
      <w:r w:rsidR="00E1356D" w:rsidRPr="00B17A2D">
        <w:rPr>
          <w:rFonts w:asciiTheme="minorHAnsi" w:hAnsiTheme="minorHAnsi" w:cs="Segoe UI"/>
          <w:color w:val="000000"/>
          <w:sz w:val="18"/>
          <w:szCs w:val="18"/>
        </w:rPr>
        <w:t xml:space="preserve"> (2011, June).</w:t>
      </w:r>
      <w:r w:rsidR="00977E23" w:rsidRPr="00B17A2D">
        <w:rPr>
          <w:rFonts w:asciiTheme="minorHAnsi" w:hAnsiTheme="minorHAnsi" w:cs="Segoe UI"/>
          <w:color w:val="000000"/>
          <w:sz w:val="18"/>
          <w:szCs w:val="18"/>
        </w:rPr>
        <w:t xml:space="preserve"> </w:t>
      </w:r>
      <w:r w:rsidR="00E1356D" w:rsidRPr="00B17A2D">
        <w:rPr>
          <w:rFonts w:asciiTheme="minorHAnsi" w:hAnsiTheme="minorHAnsi" w:cs="Segoe UI"/>
          <w:i/>
          <w:color w:val="000000"/>
          <w:sz w:val="18"/>
          <w:szCs w:val="18"/>
        </w:rPr>
        <w:t>What factors</w:t>
      </w:r>
      <w:r w:rsidR="009033F2" w:rsidRPr="00B17A2D">
        <w:rPr>
          <w:rFonts w:asciiTheme="minorHAnsi" w:hAnsiTheme="minorHAnsi" w:cs="Segoe UI"/>
          <w:i/>
          <w:color w:val="000000"/>
          <w:sz w:val="18"/>
          <w:szCs w:val="18"/>
        </w:rPr>
        <w:t xml:space="preserve"> drive improvements in program a</w:t>
      </w:r>
      <w:r w:rsidR="00E1356D" w:rsidRPr="00B17A2D">
        <w:rPr>
          <w:rFonts w:asciiTheme="minorHAnsi" w:hAnsiTheme="minorHAnsi" w:cs="Segoe UI"/>
          <w:i/>
          <w:color w:val="000000"/>
          <w:sz w:val="18"/>
          <w:szCs w:val="18"/>
        </w:rPr>
        <w:t>ssessment?</w:t>
      </w:r>
      <w:r w:rsidR="009276B1" w:rsidRPr="00B17A2D">
        <w:rPr>
          <w:rFonts w:asciiTheme="minorHAnsi" w:hAnsiTheme="minorHAnsi" w:cs="Segoe UI"/>
          <w:i/>
          <w:color w:val="000000"/>
          <w:sz w:val="18"/>
          <w:szCs w:val="18"/>
        </w:rPr>
        <w:t xml:space="preserve"> </w:t>
      </w:r>
      <w:r w:rsidR="00E1356D" w:rsidRPr="00B17A2D">
        <w:rPr>
          <w:rFonts w:asciiTheme="minorHAnsi" w:hAnsiTheme="minorHAnsi" w:cs="Segoe UI"/>
          <w:i/>
          <w:color w:val="000000"/>
          <w:sz w:val="18"/>
          <w:szCs w:val="18"/>
        </w:rPr>
        <w:t>An exploration Using mixed methods.</w:t>
      </w:r>
      <w:r w:rsidR="00E1356D" w:rsidRPr="00B17A2D">
        <w:rPr>
          <w:rFonts w:asciiTheme="minorHAnsi" w:hAnsiTheme="minorHAnsi" w:cs="Segoe UI"/>
          <w:color w:val="000000"/>
          <w:sz w:val="18"/>
          <w:szCs w:val="18"/>
        </w:rPr>
        <w:t xml:space="preserve"> Paper presented at NASPA’s annual Assessment &amp; Persistence Conference, Las Vegas.</w:t>
      </w:r>
    </w:p>
    <w:p w14:paraId="7D608878" w14:textId="77777777" w:rsidR="00F142B4" w:rsidRPr="00B17A2D" w:rsidRDefault="00F142B4"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bCs/>
          <w:sz w:val="18"/>
          <w:szCs w:val="18"/>
        </w:rPr>
        <w:t>Rodgers, M.</w:t>
      </w:r>
      <w:r w:rsidRPr="00B17A2D">
        <w:rPr>
          <w:rFonts w:asciiTheme="minorHAnsi" w:hAnsiTheme="minorHAnsi" w:cs="Segoe UI"/>
          <w:sz w:val="18"/>
          <w:szCs w:val="18"/>
        </w:rPr>
        <w:t>, &amp;</w:t>
      </w:r>
      <w:r w:rsidR="00977E23" w:rsidRPr="00B17A2D">
        <w:rPr>
          <w:rFonts w:asciiTheme="minorHAnsi" w:hAnsiTheme="minorHAnsi" w:cs="Segoe UI"/>
          <w:sz w:val="18"/>
          <w:szCs w:val="18"/>
        </w:rPr>
        <w:t xml:space="preserve"> </w:t>
      </w:r>
      <w:r w:rsidRPr="00B17A2D">
        <w:rPr>
          <w:rFonts w:asciiTheme="minorHAnsi" w:hAnsiTheme="minorHAnsi" w:cs="Segoe UI"/>
          <w:sz w:val="18"/>
          <w:szCs w:val="18"/>
        </w:rPr>
        <w:t>Stoloff, M., (2011, June)</w:t>
      </w:r>
      <w:r w:rsidR="00D41672" w:rsidRPr="00B17A2D">
        <w:rPr>
          <w:rFonts w:asciiTheme="minorHAnsi" w:hAnsiTheme="minorHAnsi" w:cs="Segoe UI"/>
          <w:sz w:val="18"/>
          <w:szCs w:val="18"/>
        </w:rPr>
        <w:t>.</w:t>
      </w:r>
      <w:r w:rsidRPr="00B17A2D">
        <w:rPr>
          <w:rFonts w:asciiTheme="minorHAnsi" w:hAnsiTheme="minorHAnsi" w:cs="Segoe UI"/>
          <w:sz w:val="18"/>
          <w:szCs w:val="18"/>
        </w:rPr>
        <w:t xml:space="preserve"> </w:t>
      </w:r>
      <w:r w:rsidR="00BE6C49" w:rsidRPr="00B17A2D">
        <w:rPr>
          <w:rStyle w:val="apple-style-span"/>
          <w:rFonts w:asciiTheme="minorHAnsi" w:hAnsiTheme="minorHAnsi" w:cs="Segoe UI"/>
          <w:i/>
          <w:color w:val="000000"/>
          <w:sz w:val="18"/>
          <w:szCs w:val="18"/>
        </w:rPr>
        <w:t>Using transcript a</w:t>
      </w:r>
      <w:r w:rsidRPr="00B17A2D">
        <w:rPr>
          <w:rStyle w:val="apple-style-span"/>
          <w:rFonts w:asciiTheme="minorHAnsi" w:hAnsiTheme="minorHAnsi" w:cs="Segoe UI"/>
          <w:i/>
          <w:color w:val="000000"/>
          <w:sz w:val="18"/>
          <w:szCs w:val="18"/>
        </w:rPr>
        <w:t xml:space="preserve">nalyses </w:t>
      </w:r>
      <w:r w:rsidR="00BE6C49" w:rsidRPr="00B17A2D">
        <w:rPr>
          <w:rStyle w:val="apple-style-span"/>
          <w:rFonts w:asciiTheme="minorHAnsi" w:hAnsiTheme="minorHAnsi" w:cs="Segoe UI"/>
          <w:i/>
          <w:color w:val="000000"/>
          <w:sz w:val="18"/>
          <w:szCs w:val="18"/>
        </w:rPr>
        <w:t>for curriculum mapping, capacity building, and r</w:t>
      </w:r>
      <w:r w:rsidRPr="00B17A2D">
        <w:rPr>
          <w:rStyle w:val="apple-style-span"/>
          <w:rFonts w:asciiTheme="minorHAnsi" w:hAnsiTheme="minorHAnsi" w:cs="Segoe UI"/>
          <w:i/>
          <w:color w:val="000000"/>
          <w:sz w:val="18"/>
          <w:szCs w:val="18"/>
        </w:rPr>
        <w:t>etention</w:t>
      </w:r>
      <w:r w:rsidRPr="00B17A2D">
        <w:rPr>
          <w:rStyle w:val="apple-style-span"/>
          <w:rFonts w:asciiTheme="minorHAnsi" w:hAnsiTheme="minorHAnsi" w:cs="Segoe UI"/>
          <w:color w:val="000000"/>
          <w:sz w:val="18"/>
          <w:szCs w:val="18"/>
        </w:rPr>
        <w:t xml:space="preserve">. </w:t>
      </w:r>
      <w:r w:rsidRPr="00B17A2D">
        <w:rPr>
          <w:rFonts w:asciiTheme="minorHAnsi" w:hAnsiTheme="minorHAnsi" w:cs="Segoe UI"/>
          <w:sz w:val="18"/>
          <w:szCs w:val="18"/>
        </w:rPr>
        <w:t xml:space="preserve">Poster presented at </w:t>
      </w:r>
      <w:proofErr w:type="gramStart"/>
      <w:r w:rsidRPr="00B17A2D">
        <w:rPr>
          <w:rFonts w:asciiTheme="minorHAnsi" w:hAnsiTheme="minorHAnsi" w:cs="Segoe UI"/>
          <w:sz w:val="18"/>
          <w:szCs w:val="18"/>
        </w:rPr>
        <w:t xml:space="preserve">the </w:t>
      </w:r>
      <w:r w:rsidRPr="00B17A2D">
        <w:rPr>
          <w:rFonts w:asciiTheme="minorHAnsi" w:hAnsiTheme="minorHAnsi" w:cs="Segoe UI"/>
          <w:color w:val="000000"/>
          <w:sz w:val="18"/>
          <w:szCs w:val="18"/>
        </w:rPr>
        <w:t>NASPA’s</w:t>
      </w:r>
      <w:proofErr w:type="gramEnd"/>
      <w:r w:rsidRPr="00B17A2D">
        <w:rPr>
          <w:rFonts w:asciiTheme="minorHAnsi" w:hAnsiTheme="minorHAnsi" w:cs="Segoe UI"/>
          <w:color w:val="000000"/>
          <w:sz w:val="18"/>
          <w:szCs w:val="18"/>
        </w:rPr>
        <w:t xml:space="preserve"> annual Assessment &amp; Persistence Conference, Las Vegas.</w:t>
      </w:r>
    </w:p>
    <w:p w14:paraId="7B605FBF" w14:textId="77777777" w:rsidR="00F8637E" w:rsidRPr="00B17A2D" w:rsidRDefault="00F8637E" w:rsidP="00B17A2D">
      <w:pPr>
        <w:pStyle w:val="NoSpacing"/>
        <w:ind w:left="432" w:hanging="432"/>
        <w:contextualSpacing/>
        <w:rPr>
          <w:rFonts w:cs="Segoe UI"/>
          <w:sz w:val="18"/>
          <w:szCs w:val="18"/>
        </w:rPr>
      </w:pPr>
      <w:r w:rsidRPr="00B17A2D">
        <w:rPr>
          <w:rFonts w:cs="Segoe UI"/>
          <w:b/>
          <w:sz w:val="18"/>
          <w:szCs w:val="18"/>
        </w:rPr>
        <w:t>Swain, M.</w:t>
      </w:r>
      <w:r w:rsidR="00B05894" w:rsidRPr="00B17A2D">
        <w:rPr>
          <w:rFonts w:cs="Segoe UI"/>
          <w:b/>
          <w:sz w:val="18"/>
          <w:szCs w:val="18"/>
        </w:rPr>
        <w:t xml:space="preserve"> S.</w:t>
      </w:r>
      <w:r w:rsidRPr="00B17A2D">
        <w:rPr>
          <w:rFonts w:cs="Segoe UI"/>
          <w:b/>
          <w:sz w:val="18"/>
          <w:szCs w:val="18"/>
        </w:rPr>
        <w:t>,</w:t>
      </w:r>
      <w:r w:rsidRPr="00B17A2D">
        <w:rPr>
          <w:rFonts w:cs="Segoe UI"/>
          <w:sz w:val="18"/>
          <w:szCs w:val="18"/>
        </w:rPr>
        <w:t xml:space="preserve"> Fulcher, K., &amp; Yang, S. (2011, June).</w:t>
      </w:r>
      <w:r w:rsidR="00D41672" w:rsidRPr="00B17A2D">
        <w:rPr>
          <w:rFonts w:cs="Segoe UI"/>
          <w:sz w:val="18"/>
          <w:szCs w:val="18"/>
        </w:rPr>
        <w:t xml:space="preserve"> </w:t>
      </w:r>
      <w:r w:rsidRPr="00B17A2D">
        <w:rPr>
          <w:rFonts w:cs="Segoe UI"/>
          <w:i/>
          <w:sz w:val="18"/>
          <w:szCs w:val="18"/>
        </w:rPr>
        <w:t>Communicating Expectations of Good Assessment</w:t>
      </w:r>
      <w:proofErr w:type="gramStart"/>
      <w:r w:rsidRPr="00B17A2D">
        <w:rPr>
          <w:rFonts w:cs="Segoe UI"/>
          <w:i/>
          <w:sz w:val="18"/>
          <w:szCs w:val="18"/>
        </w:rPr>
        <w:t>:  An</w:t>
      </w:r>
      <w:proofErr w:type="gramEnd"/>
      <w:r w:rsidRPr="00B17A2D">
        <w:rPr>
          <w:rFonts w:cs="Segoe UI"/>
          <w:i/>
          <w:sz w:val="18"/>
          <w:szCs w:val="18"/>
        </w:rPr>
        <w:t xml:space="preserve"> evaluation of trends across the Nation</w:t>
      </w:r>
      <w:r w:rsidR="00886941" w:rsidRPr="00B17A2D">
        <w:rPr>
          <w:rFonts w:cs="Segoe UI"/>
          <w:i/>
          <w:sz w:val="18"/>
          <w:szCs w:val="18"/>
        </w:rPr>
        <w:t>.</w:t>
      </w:r>
      <w:r w:rsidR="00886941" w:rsidRPr="00B17A2D">
        <w:rPr>
          <w:rFonts w:cs="Segoe UI"/>
          <w:sz w:val="18"/>
          <w:szCs w:val="18"/>
        </w:rPr>
        <w:t xml:space="preserve"> </w:t>
      </w:r>
      <w:r w:rsidRPr="00B17A2D">
        <w:rPr>
          <w:rFonts w:cs="Segoe UI"/>
          <w:sz w:val="18"/>
          <w:szCs w:val="18"/>
        </w:rPr>
        <w:t>Presented at NASPA’s annual Assessment &amp; Persistence Conference, Las Vegas, NV.</w:t>
      </w:r>
    </w:p>
    <w:p w14:paraId="3B4621D7" w14:textId="77777777" w:rsidR="00E912F1" w:rsidRPr="00B17A2D" w:rsidRDefault="00E912F1"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Waugh, T.</w:t>
      </w:r>
      <w:r w:rsidRPr="00B17A2D">
        <w:rPr>
          <w:rFonts w:asciiTheme="minorHAnsi" w:hAnsiTheme="minorHAnsi" w:cs="Segoe UI"/>
          <w:color w:val="000000"/>
          <w:sz w:val="18"/>
          <w:szCs w:val="18"/>
        </w:rPr>
        <w:t>, &amp; Anderson, R. (2011</w:t>
      </w:r>
      <w:r w:rsidR="00FC7474" w:rsidRPr="00B17A2D">
        <w:rPr>
          <w:rFonts w:asciiTheme="minorHAnsi" w:hAnsiTheme="minorHAnsi" w:cs="Segoe UI"/>
          <w:color w:val="000000"/>
          <w:sz w:val="18"/>
          <w:szCs w:val="18"/>
        </w:rPr>
        <w:t>,</w:t>
      </w:r>
      <w:r w:rsidRPr="00B17A2D">
        <w:rPr>
          <w:rFonts w:asciiTheme="minorHAnsi" w:hAnsiTheme="minorHAnsi" w:cs="Segoe UI"/>
          <w:color w:val="000000"/>
          <w:sz w:val="18"/>
          <w:szCs w:val="18"/>
        </w:rPr>
        <w:t xml:space="preserve"> June).</w:t>
      </w:r>
      <w:r w:rsidR="00D41672" w:rsidRPr="00B17A2D">
        <w:rPr>
          <w:rFonts w:asciiTheme="minorHAnsi" w:hAnsiTheme="minorHAnsi" w:cs="Segoe UI"/>
          <w:color w:val="000000"/>
          <w:sz w:val="18"/>
          <w:szCs w:val="18"/>
        </w:rPr>
        <w:t xml:space="preserve"> </w:t>
      </w:r>
      <w:r w:rsidRPr="00B17A2D">
        <w:rPr>
          <w:rFonts w:asciiTheme="minorHAnsi" w:hAnsiTheme="minorHAnsi" w:cs="Segoe UI"/>
          <w:i/>
          <w:color w:val="000000"/>
          <w:sz w:val="18"/>
          <w:szCs w:val="18"/>
        </w:rPr>
        <w:t xml:space="preserve">ABQ Scale validation: Implications for assessing Alternative Break Programs. </w:t>
      </w:r>
      <w:r w:rsidRPr="00B17A2D">
        <w:rPr>
          <w:rFonts w:asciiTheme="minorHAnsi" w:hAnsiTheme="minorHAnsi" w:cs="Segoe UI"/>
          <w:color w:val="000000"/>
          <w:sz w:val="18"/>
          <w:szCs w:val="18"/>
        </w:rPr>
        <w:t>Poster presented at NASPAs annual Assessment &amp; Persistence Conference, Las Vegas.</w:t>
      </w:r>
    </w:p>
    <w:p w14:paraId="0C8D0DE6" w14:textId="77777777" w:rsidR="000814A7" w:rsidRPr="00B17A2D" w:rsidRDefault="000814A7" w:rsidP="00B17A2D">
      <w:pPr>
        <w:ind w:left="432" w:hanging="432"/>
        <w:contextualSpacing/>
        <w:rPr>
          <w:rFonts w:asciiTheme="minorHAnsi" w:hAnsiTheme="minorHAnsi" w:cs="Segoe UI"/>
          <w:color w:val="000000"/>
          <w:sz w:val="18"/>
          <w:szCs w:val="18"/>
          <w:shd w:val="clear" w:color="auto" w:fill="FFFFFF"/>
        </w:rPr>
      </w:pPr>
      <w:r w:rsidRPr="00B17A2D">
        <w:rPr>
          <w:rStyle w:val="apple-style-span"/>
          <w:rFonts w:asciiTheme="minorHAnsi" w:hAnsiTheme="minorHAnsi" w:cs="Segoe UI"/>
          <w:color w:val="000000"/>
          <w:sz w:val="18"/>
          <w:szCs w:val="18"/>
          <w:shd w:val="clear" w:color="auto" w:fill="FFFFFF"/>
        </w:rPr>
        <w:t xml:space="preserve">Van Patten, R., O'Malley, J. J., </w:t>
      </w:r>
      <w:r w:rsidRPr="00B17A2D">
        <w:rPr>
          <w:rStyle w:val="apple-style-span"/>
          <w:rFonts w:asciiTheme="minorHAnsi" w:hAnsiTheme="minorHAnsi" w:cs="Segoe UI"/>
          <w:b/>
          <w:color w:val="000000"/>
          <w:sz w:val="18"/>
          <w:szCs w:val="18"/>
          <w:shd w:val="clear" w:color="auto" w:fill="FFFFFF"/>
        </w:rPr>
        <w:t>Rodgers, M</w:t>
      </w:r>
      <w:r w:rsidRPr="00B17A2D">
        <w:rPr>
          <w:rStyle w:val="apple-style-span"/>
          <w:rFonts w:asciiTheme="minorHAnsi" w:hAnsiTheme="minorHAnsi" w:cs="Segoe UI"/>
          <w:color w:val="000000"/>
          <w:sz w:val="18"/>
          <w:szCs w:val="18"/>
          <w:shd w:val="clear" w:color="auto" w:fill="FFFFFF"/>
        </w:rPr>
        <w:t xml:space="preserve">., </w:t>
      </w:r>
      <w:r w:rsidR="000143FB" w:rsidRPr="00B17A2D">
        <w:rPr>
          <w:rStyle w:val="apple-style-span"/>
          <w:rFonts w:asciiTheme="minorHAnsi" w:hAnsiTheme="minorHAnsi" w:cs="Segoe UI"/>
          <w:color w:val="000000"/>
          <w:sz w:val="18"/>
          <w:szCs w:val="18"/>
          <w:shd w:val="clear" w:color="auto" w:fill="FFFFFF"/>
        </w:rPr>
        <w:t xml:space="preserve">&amp; </w:t>
      </w:r>
      <w:r w:rsidRPr="00B17A2D">
        <w:rPr>
          <w:rStyle w:val="apple-style-span"/>
          <w:rFonts w:asciiTheme="minorHAnsi" w:hAnsiTheme="minorHAnsi" w:cs="Segoe UI"/>
          <w:color w:val="000000"/>
          <w:sz w:val="18"/>
          <w:szCs w:val="18"/>
          <w:shd w:val="clear" w:color="auto" w:fill="FFFFFF"/>
        </w:rPr>
        <w:t>Apple, K. J. (</w:t>
      </w:r>
      <w:proofErr w:type="gramStart"/>
      <w:r w:rsidRPr="00B17A2D">
        <w:rPr>
          <w:rStyle w:val="apple-style-span"/>
          <w:rFonts w:asciiTheme="minorHAnsi" w:hAnsiTheme="minorHAnsi" w:cs="Segoe UI"/>
          <w:color w:val="000000"/>
          <w:sz w:val="18"/>
          <w:szCs w:val="18"/>
          <w:shd w:val="clear" w:color="auto" w:fill="FFFFFF"/>
        </w:rPr>
        <w:t>June,</w:t>
      </w:r>
      <w:proofErr w:type="gramEnd"/>
      <w:r w:rsidRPr="00B17A2D">
        <w:rPr>
          <w:rStyle w:val="apple-style-span"/>
          <w:rFonts w:asciiTheme="minorHAnsi" w:hAnsiTheme="minorHAnsi" w:cs="Segoe UI"/>
          <w:color w:val="000000"/>
          <w:sz w:val="18"/>
          <w:szCs w:val="18"/>
          <w:shd w:val="clear" w:color="auto" w:fill="FFFFFF"/>
        </w:rPr>
        <w:t xml:space="preserve"> 2011). Student perceptions of peer tutoring in a psychological statistics course.  Presentation at the Eastern Teaching of Psychology Conference, Staunton, VA.</w:t>
      </w:r>
    </w:p>
    <w:p w14:paraId="1A5AED66" w14:textId="77777777" w:rsidR="00A4656E" w:rsidRPr="00B17A2D" w:rsidRDefault="00A4656E"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 xml:space="preserve">Barron, K.E., Grays, M., </w:t>
      </w:r>
      <w:r w:rsidRPr="00B17A2D">
        <w:rPr>
          <w:rFonts w:asciiTheme="minorHAnsi" w:hAnsiTheme="minorHAnsi" w:cs="Segoe UI"/>
          <w:b/>
          <w:sz w:val="18"/>
          <w:szCs w:val="18"/>
        </w:rPr>
        <w:t>Flake, J.K.</w:t>
      </w:r>
      <w:r w:rsidRPr="00B17A2D">
        <w:rPr>
          <w:rFonts w:asciiTheme="minorHAnsi" w:hAnsiTheme="minorHAnsi" w:cs="Segoe UI"/>
          <w:sz w:val="18"/>
          <w:szCs w:val="18"/>
        </w:rPr>
        <w:t xml:space="preserve">, Hogan, E.A., </w:t>
      </w:r>
      <w:proofErr w:type="spellStart"/>
      <w:r w:rsidRPr="00B17A2D">
        <w:rPr>
          <w:rFonts w:asciiTheme="minorHAnsi" w:hAnsiTheme="minorHAnsi" w:cs="Segoe UI"/>
          <w:sz w:val="18"/>
          <w:szCs w:val="18"/>
        </w:rPr>
        <w:t>Lazoswki</w:t>
      </w:r>
      <w:proofErr w:type="spellEnd"/>
      <w:r w:rsidRPr="00B17A2D">
        <w:rPr>
          <w:rFonts w:asciiTheme="minorHAnsi" w:hAnsiTheme="minorHAnsi" w:cs="Segoe UI"/>
          <w:sz w:val="18"/>
          <w:szCs w:val="18"/>
        </w:rPr>
        <w:t>, R., Pohto, P. A., Russell, S.P., Swain, M.S., &amp;</w:t>
      </w:r>
      <w:r w:rsidR="00D10AC8" w:rsidRPr="00B17A2D">
        <w:rPr>
          <w:rFonts w:asciiTheme="minorHAnsi" w:hAnsiTheme="minorHAnsi" w:cs="Segoe UI"/>
          <w:sz w:val="18"/>
          <w:szCs w:val="18"/>
        </w:rPr>
        <w:t xml:space="preserve"> </w:t>
      </w:r>
      <w:proofErr w:type="spellStart"/>
      <w:r w:rsidRPr="00B17A2D">
        <w:rPr>
          <w:rFonts w:asciiTheme="minorHAnsi" w:hAnsiTheme="minorHAnsi" w:cs="Segoe UI"/>
          <w:sz w:val="18"/>
          <w:szCs w:val="18"/>
        </w:rPr>
        <w:t>Hulleman</w:t>
      </w:r>
      <w:proofErr w:type="spellEnd"/>
      <w:r w:rsidRPr="00B17A2D">
        <w:rPr>
          <w:rFonts w:asciiTheme="minorHAnsi" w:hAnsiTheme="minorHAnsi" w:cs="Segoe UI"/>
          <w:sz w:val="18"/>
          <w:szCs w:val="18"/>
        </w:rPr>
        <w:t xml:space="preserve">, C.S. (2011, May). </w:t>
      </w:r>
      <w:r w:rsidRPr="00B17A2D">
        <w:rPr>
          <w:rFonts w:asciiTheme="minorHAnsi" w:hAnsiTheme="minorHAnsi" w:cs="Segoe UI"/>
          <w:i/>
          <w:sz w:val="18"/>
          <w:szCs w:val="18"/>
        </w:rPr>
        <w:t>What matters for college students' motivation: Two qualitative studies</w:t>
      </w:r>
      <w:r w:rsidRPr="00B17A2D">
        <w:rPr>
          <w:rFonts w:asciiTheme="minorHAnsi" w:hAnsiTheme="minorHAnsi" w:cs="Segoe UI"/>
          <w:sz w:val="18"/>
          <w:szCs w:val="18"/>
        </w:rPr>
        <w:t>. Poster presented at the annual meeting of the Society for the Study of Motivation, Washington, DC.</w:t>
      </w:r>
    </w:p>
    <w:p w14:paraId="2D52286A" w14:textId="77777777" w:rsidR="00307150" w:rsidRPr="00B17A2D" w:rsidRDefault="008D2C5E" w:rsidP="00B17A2D">
      <w:pPr>
        <w:ind w:left="432" w:hanging="432"/>
        <w:contextualSpacing/>
        <w:rPr>
          <w:rFonts w:asciiTheme="minorHAnsi" w:hAnsiTheme="minorHAnsi" w:cs="Segoe UI"/>
          <w:i/>
          <w:iCs/>
          <w:sz w:val="18"/>
          <w:szCs w:val="18"/>
        </w:rPr>
      </w:pPr>
      <w:r w:rsidRPr="00B17A2D">
        <w:rPr>
          <w:rFonts w:asciiTheme="minorHAnsi" w:hAnsiTheme="minorHAnsi" w:cs="Segoe UI"/>
          <w:b/>
          <w:sz w:val="18"/>
          <w:szCs w:val="18"/>
        </w:rPr>
        <w:t>Bashkov, B</w:t>
      </w:r>
      <w:r w:rsidRPr="00B17A2D">
        <w:rPr>
          <w:rFonts w:asciiTheme="minorHAnsi" w:hAnsiTheme="minorHAnsi" w:cs="Segoe UI"/>
          <w:sz w:val="18"/>
          <w:szCs w:val="18"/>
        </w:rPr>
        <w:t>., Finney, S. J., &amp;</w:t>
      </w:r>
      <w:r w:rsidR="00886941" w:rsidRPr="00B17A2D">
        <w:rPr>
          <w:rFonts w:asciiTheme="minorHAnsi" w:hAnsiTheme="minorHAnsi" w:cs="Segoe UI"/>
          <w:sz w:val="18"/>
          <w:szCs w:val="18"/>
        </w:rPr>
        <w:t xml:space="preserve"> </w:t>
      </w:r>
      <w:r w:rsidRPr="00B17A2D">
        <w:rPr>
          <w:rFonts w:asciiTheme="minorHAnsi" w:hAnsiTheme="minorHAnsi" w:cs="Segoe UI"/>
          <w:b/>
          <w:sz w:val="18"/>
          <w:szCs w:val="18"/>
        </w:rPr>
        <w:t>Kopp, J. P</w:t>
      </w:r>
      <w:r w:rsidRPr="00B17A2D">
        <w:rPr>
          <w:rFonts w:asciiTheme="minorHAnsi" w:hAnsiTheme="minorHAnsi" w:cs="Segoe UI"/>
          <w:sz w:val="18"/>
          <w:szCs w:val="18"/>
        </w:rPr>
        <w:t>. (2011, May).</w:t>
      </w:r>
      <w:r w:rsidR="00D41672" w:rsidRPr="00B17A2D">
        <w:rPr>
          <w:rFonts w:asciiTheme="minorHAnsi" w:hAnsiTheme="minorHAnsi" w:cs="Segoe UI"/>
          <w:sz w:val="18"/>
          <w:szCs w:val="18"/>
        </w:rPr>
        <w:t xml:space="preserve"> </w:t>
      </w:r>
      <w:r w:rsidRPr="00B17A2D">
        <w:rPr>
          <w:rFonts w:asciiTheme="minorHAnsi" w:hAnsiTheme="minorHAnsi" w:cs="Segoe UI"/>
          <w:i/>
          <w:iCs/>
          <w:sz w:val="18"/>
          <w:szCs w:val="18"/>
        </w:rPr>
        <w:t>Measuring entitlement: Evaluating existing and new validity evidence for the Psychological Entitlement Scale</w:t>
      </w:r>
      <w:r w:rsidR="003D37B2" w:rsidRPr="00B17A2D">
        <w:rPr>
          <w:rFonts w:asciiTheme="minorHAnsi" w:hAnsiTheme="minorHAnsi" w:cs="Segoe UI"/>
          <w:sz w:val="18"/>
          <w:szCs w:val="18"/>
        </w:rPr>
        <w:t xml:space="preserve">. </w:t>
      </w:r>
      <w:r w:rsidR="003D37B2" w:rsidRPr="00B17A2D">
        <w:rPr>
          <w:rFonts w:asciiTheme="minorHAnsi" w:hAnsiTheme="minorHAnsi" w:cs="Segoe UI"/>
          <w:iCs/>
          <w:sz w:val="18"/>
          <w:szCs w:val="18"/>
        </w:rPr>
        <w:t>Poster</w:t>
      </w:r>
      <w:r w:rsidRPr="00B17A2D">
        <w:rPr>
          <w:rFonts w:asciiTheme="minorHAnsi" w:hAnsiTheme="minorHAnsi" w:cs="Segoe UI"/>
          <w:iCs/>
          <w:sz w:val="18"/>
          <w:szCs w:val="18"/>
        </w:rPr>
        <w:t xml:space="preserve"> presented at annual meeting of the </w:t>
      </w:r>
      <w:r w:rsidR="00A4656E" w:rsidRPr="00B17A2D">
        <w:rPr>
          <w:rFonts w:asciiTheme="minorHAnsi" w:hAnsiTheme="minorHAnsi" w:cs="Segoe UI"/>
          <w:iCs/>
          <w:sz w:val="18"/>
          <w:szCs w:val="18"/>
        </w:rPr>
        <w:t>Association for</w:t>
      </w:r>
      <w:r w:rsidR="00EA06FE" w:rsidRPr="00B17A2D">
        <w:rPr>
          <w:rFonts w:asciiTheme="minorHAnsi" w:hAnsiTheme="minorHAnsi" w:cs="Segoe UI"/>
          <w:iCs/>
          <w:sz w:val="18"/>
          <w:szCs w:val="18"/>
        </w:rPr>
        <w:t xml:space="preserve"> </w:t>
      </w:r>
      <w:r w:rsidR="00724584" w:rsidRPr="00B17A2D">
        <w:rPr>
          <w:rFonts w:asciiTheme="minorHAnsi" w:hAnsiTheme="minorHAnsi" w:cs="Segoe UI"/>
          <w:iCs/>
          <w:sz w:val="18"/>
          <w:szCs w:val="18"/>
        </w:rPr>
        <w:t>Psychological Science</w:t>
      </w:r>
      <w:r w:rsidRPr="00B17A2D">
        <w:rPr>
          <w:rFonts w:asciiTheme="minorHAnsi" w:hAnsiTheme="minorHAnsi" w:cs="Segoe UI"/>
          <w:iCs/>
          <w:sz w:val="18"/>
          <w:szCs w:val="18"/>
        </w:rPr>
        <w:t>, Washington DC.</w:t>
      </w:r>
    </w:p>
    <w:p w14:paraId="43E5337D" w14:textId="77777777" w:rsidR="00E87FAA" w:rsidRPr="00B17A2D" w:rsidRDefault="00E87FAA"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Flake, J.K.</w:t>
      </w:r>
      <w:r w:rsidRPr="00B17A2D">
        <w:rPr>
          <w:rFonts w:asciiTheme="minorHAnsi" w:hAnsiTheme="minorHAnsi" w:cs="Segoe UI"/>
          <w:sz w:val="18"/>
          <w:szCs w:val="18"/>
        </w:rPr>
        <w:t xml:space="preserve">, Barron, K.E., </w:t>
      </w:r>
      <w:proofErr w:type="spellStart"/>
      <w:r w:rsidRPr="00B17A2D">
        <w:rPr>
          <w:rFonts w:asciiTheme="minorHAnsi" w:hAnsiTheme="minorHAnsi" w:cs="Segoe UI"/>
          <w:sz w:val="18"/>
          <w:szCs w:val="18"/>
        </w:rPr>
        <w:t>Hulleman</w:t>
      </w:r>
      <w:proofErr w:type="spellEnd"/>
      <w:r w:rsidRPr="00B17A2D">
        <w:rPr>
          <w:rFonts w:asciiTheme="minorHAnsi" w:hAnsiTheme="minorHAnsi" w:cs="Segoe UI"/>
          <w:sz w:val="18"/>
          <w:szCs w:val="18"/>
        </w:rPr>
        <w:t xml:space="preserve"> C.S., Lazowski, R.,</w:t>
      </w:r>
      <w:r w:rsidR="005B316B" w:rsidRPr="00B17A2D">
        <w:rPr>
          <w:rFonts w:asciiTheme="minorHAnsi" w:hAnsiTheme="minorHAnsi" w:cs="Segoe UI"/>
          <w:sz w:val="18"/>
          <w:szCs w:val="18"/>
        </w:rPr>
        <w:t xml:space="preserve"> Grays, M., &amp;</w:t>
      </w:r>
      <w:r w:rsidR="00886941" w:rsidRPr="00B17A2D">
        <w:rPr>
          <w:rFonts w:asciiTheme="minorHAnsi" w:hAnsiTheme="minorHAnsi" w:cs="Segoe UI"/>
          <w:sz w:val="18"/>
          <w:szCs w:val="18"/>
        </w:rPr>
        <w:t xml:space="preserve"> </w:t>
      </w:r>
      <w:r w:rsidR="005B316B" w:rsidRPr="00B17A2D">
        <w:rPr>
          <w:rFonts w:asciiTheme="minorHAnsi" w:hAnsiTheme="minorHAnsi" w:cs="Segoe UI"/>
          <w:sz w:val="18"/>
          <w:szCs w:val="18"/>
        </w:rPr>
        <w:t>Fessler, D. (</w:t>
      </w:r>
      <w:r w:rsidRPr="00B17A2D">
        <w:rPr>
          <w:rFonts w:asciiTheme="minorHAnsi" w:hAnsiTheme="minorHAnsi" w:cs="Segoe UI"/>
          <w:sz w:val="18"/>
          <w:szCs w:val="18"/>
        </w:rPr>
        <w:t>2011</w:t>
      </w:r>
      <w:r w:rsidR="005B316B" w:rsidRPr="00B17A2D">
        <w:rPr>
          <w:rFonts w:asciiTheme="minorHAnsi" w:hAnsiTheme="minorHAnsi" w:cs="Segoe UI"/>
          <w:sz w:val="18"/>
          <w:szCs w:val="18"/>
        </w:rPr>
        <w:t>, May</w:t>
      </w:r>
      <w:r w:rsidRPr="00B17A2D">
        <w:rPr>
          <w:rFonts w:asciiTheme="minorHAnsi" w:hAnsiTheme="minorHAnsi" w:cs="Segoe UI"/>
          <w:sz w:val="18"/>
          <w:szCs w:val="18"/>
        </w:rPr>
        <w:t>)</w:t>
      </w:r>
      <w:r w:rsidR="007E3436" w:rsidRPr="00B17A2D">
        <w:rPr>
          <w:rFonts w:asciiTheme="minorHAnsi" w:hAnsiTheme="minorHAnsi" w:cs="Segoe UI"/>
          <w:sz w:val="18"/>
          <w:szCs w:val="18"/>
        </w:rPr>
        <w:t>.</w:t>
      </w:r>
      <w:r w:rsidR="00D41672" w:rsidRPr="00B17A2D">
        <w:rPr>
          <w:rFonts w:asciiTheme="minorHAnsi" w:hAnsiTheme="minorHAnsi" w:cs="Segoe UI"/>
          <w:sz w:val="18"/>
          <w:szCs w:val="18"/>
        </w:rPr>
        <w:t xml:space="preserve"> </w:t>
      </w:r>
      <w:r w:rsidR="00DA3143" w:rsidRPr="00B17A2D">
        <w:rPr>
          <w:rFonts w:asciiTheme="minorHAnsi" w:hAnsiTheme="minorHAnsi" w:cs="Segoe UI"/>
          <w:i/>
          <w:sz w:val="18"/>
          <w:szCs w:val="18"/>
        </w:rPr>
        <w:t>Evaluating cost: The f</w:t>
      </w:r>
      <w:r w:rsidRPr="00B17A2D">
        <w:rPr>
          <w:rFonts w:asciiTheme="minorHAnsi" w:hAnsiTheme="minorHAnsi" w:cs="Segoe UI"/>
          <w:i/>
          <w:sz w:val="18"/>
          <w:szCs w:val="18"/>
        </w:rPr>
        <w:t>orgotten component of expectancy value theory.</w:t>
      </w:r>
      <w:r w:rsidR="00886941" w:rsidRPr="00B17A2D">
        <w:rPr>
          <w:rFonts w:asciiTheme="minorHAnsi" w:hAnsiTheme="minorHAnsi" w:cs="Segoe UI"/>
          <w:i/>
          <w:sz w:val="18"/>
          <w:szCs w:val="18"/>
        </w:rPr>
        <w:t xml:space="preserve"> </w:t>
      </w:r>
      <w:r w:rsidRPr="00B17A2D">
        <w:rPr>
          <w:rFonts w:asciiTheme="minorHAnsi" w:hAnsiTheme="minorHAnsi" w:cs="Segoe UI"/>
          <w:sz w:val="18"/>
          <w:szCs w:val="18"/>
        </w:rPr>
        <w:t>Poster presented at the annual meeting of the Association for Psychological Science, Washington, DC.</w:t>
      </w:r>
    </w:p>
    <w:p w14:paraId="4AF5191A" w14:textId="7FE75347" w:rsidR="00EE432C" w:rsidRPr="00B17A2D" w:rsidRDefault="00EE432C"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Ger</w:t>
      </w:r>
      <w:r w:rsidR="00954B95" w:rsidRPr="00B17A2D">
        <w:rPr>
          <w:rFonts w:asciiTheme="minorHAnsi" w:hAnsiTheme="minorHAnsi" w:cs="Segoe UI"/>
          <w:b/>
          <w:sz w:val="18"/>
          <w:szCs w:val="18"/>
        </w:rPr>
        <w:t>stner, J.</w:t>
      </w:r>
      <w:r w:rsidRPr="00B17A2D">
        <w:rPr>
          <w:rFonts w:asciiTheme="minorHAnsi" w:hAnsiTheme="minorHAnsi" w:cs="Segoe UI"/>
          <w:b/>
          <w:sz w:val="18"/>
          <w:szCs w:val="18"/>
        </w:rPr>
        <w:t>J</w:t>
      </w:r>
      <w:r w:rsidRPr="00B17A2D">
        <w:rPr>
          <w:rFonts w:asciiTheme="minorHAnsi" w:hAnsiTheme="minorHAnsi" w:cs="Segoe UI"/>
          <w:sz w:val="18"/>
          <w:szCs w:val="18"/>
        </w:rPr>
        <w:t>.</w:t>
      </w:r>
      <w:r w:rsidR="00D41672" w:rsidRPr="00B17A2D">
        <w:rPr>
          <w:rFonts w:asciiTheme="minorHAnsi" w:hAnsiTheme="minorHAnsi" w:cs="Segoe UI"/>
          <w:sz w:val="18"/>
          <w:szCs w:val="18"/>
        </w:rPr>
        <w:t xml:space="preserve"> </w:t>
      </w:r>
      <w:r w:rsidR="00954B95" w:rsidRPr="00B17A2D">
        <w:rPr>
          <w:rFonts w:asciiTheme="minorHAnsi" w:hAnsiTheme="minorHAnsi" w:cs="Segoe UI"/>
          <w:sz w:val="18"/>
          <w:szCs w:val="18"/>
        </w:rPr>
        <w:t>&amp; Pastor, D.</w:t>
      </w:r>
      <w:r w:rsidRPr="00B17A2D">
        <w:rPr>
          <w:rFonts w:asciiTheme="minorHAnsi" w:hAnsiTheme="minorHAnsi" w:cs="Segoe UI"/>
          <w:sz w:val="18"/>
          <w:szCs w:val="18"/>
        </w:rPr>
        <w:t>A. (2011, May).</w:t>
      </w:r>
      <w:r w:rsidR="00D41672" w:rsidRPr="00B17A2D">
        <w:rPr>
          <w:rFonts w:asciiTheme="minorHAnsi" w:hAnsiTheme="minorHAnsi" w:cs="Segoe UI"/>
          <w:sz w:val="18"/>
          <w:szCs w:val="18"/>
        </w:rPr>
        <w:t xml:space="preserve"> </w:t>
      </w:r>
      <w:r w:rsidRPr="00B17A2D">
        <w:rPr>
          <w:rFonts w:asciiTheme="minorHAnsi" w:hAnsiTheme="minorHAnsi" w:cs="Segoe UI"/>
          <w:i/>
          <w:iCs/>
          <w:sz w:val="18"/>
          <w:szCs w:val="18"/>
        </w:rPr>
        <w:t>A factor analytic study of the Scale of Ethnocultural Empathy</w:t>
      </w:r>
      <w:r w:rsidRPr="00B17A2D">
        <w:rPr>
          <w:rFonts w:asciiTheme="minorHAnsi" w:hAnsiTheme="minorHAnsi" w:cs="Segoe UI"/>
          <w:iCs/>
          <w:sz w:val="18"/>
          <w:szCs w:val="18"/>
        </w:rPr>
        <w:t>. Poster presented at the annual meeting of the Association for Psychological Science, Washington DC.</w:t>
      </w:r>
    </w:p>
    <w:p w14:paraId="37D0DA5B" w14:textId="18861781" w:rsidR="00307150" w:rsidRPr="00B17A2D" w:rsidRDefault="00954B95" w:rsidP="00B17A2D">
      <w:pPr>
        <w:ind w:left="432" w:hanging="432"/>
        <w:contextualSpacing/>
        <w:rPr>
          <w:rFonts w:asciiTheme="minorHAnsi" w:hAnsiTheme="minorHAnsi" w:cs="Segoe UI"/>
          <w:b/>
          <w:sz w:val="18"/>
          <w:szCs w:val="18"/>
        </w:rPr>
      </w:pPr>
      <w:r w:rsidRPr="00B17A2D">
        <w:rPr>
          <w:rFonts w:asciiTheme="minorHAnsi" w:hAnsiTheme="minorHAnsi" w:cs="Segoe UI"/>
          <w:b/>
          <w:bCs/>
          <w:sz w:val="18"/>
          <w:szCs w:val="18"/>
        </w:rPr>
        <w:t>Jurich, D.</w:t>
      </w:r>
      <w:r w:rsidR="00307150" w:rsidRPr="00B17A2D">
        <w:rPr>
          <w:rFonts w:asciiTheme="minorHAnsi" w:hAnsiTheme="minorHAnsi" w:cs="Segoe UI"/>
          <w:b/>
          <w:bCs/>
          <w:sz w:val="18"/>
          <w:szCs w:val="18"/>
        </w:rPr>
        <w:t>P</w:t>
      </w:r>
      <w:r w:rsidR="00395E8E" w:rsidRPr="00B17A2D">
        <w:rPr>
          <w:rFonts w:asciiTheme="minorHAnsi" w:hAnsiTheme="minorHAnsi" w:cs="Segoe UI"/>
          <w:b/>
          <w:bCs/>
          <w:sz w:val="18"/>
          <w:szCs w:val="18"/>
        </w:rPr>
        <w:t>.</w:t>
      </w:r>
      <w:r w:rsidR="00FA6B0C" w:rsidRPr="00B17A2D">
        <w:rPr>
          <w:rFonts w:asciiTheme="minorHAnsi" w:hAnsiTheme="minorHAnsi" w:cs="Segoe UI"/>
          <w:b/>
          <w:bCs/>
          <w:sz w:val="18"/>
          <w:szCs w:val="18"/>
        </w:rPr>
        <w:t xml:space="preserve"> </w:t>
      </w:r>
      <w:r w:rsidR="006B496A" w:rsidRPr="00B17A2D">
        <w:rPr>
          <w:rFonts w:asciiTheme="minorHAnsi" w:hAnsiTheme="minorHAnsi" w:cs="Segoe UI"/>
          <w:sz w:val="18"/>
          <w:szCs w:val="18"/>
        </w:rPr>
        <w:t>(</w:t>
      </w:r>
      <w:r w:rsidR="00307150" w:rsidRPr="00B17A2D">
        <w:rPr>
          <w:rFonts w:asciiTheme="minorHAnsi" w:hAnsiTheme="minorHAnsi" w:cs="Segoe UI"/>
          <w:sz w:val="18"/>
          <w:szCs w:val="18"/>
        </w:rPr>
        <w:t>2011</w:t>
      </w:r>
      <w:r w:rsidR="006B496A" w:rsidRPr="00B17A2D">
        <w:rPr>
          <w:rFonts w:asciiTheme="minorHAnsi" w:hAnsiTheme="minorHAnsi" w:cs="Segoe UI"/>
          <w:sz w:val="18"/>
          <w:szCs w:val="18"/>
        </w:rPr>
        <w:t>, May</w:t>
      </w:r>
      <w:r w:rsidR="00307150" w:rsidRPr="00B17A2D">
        <w:rPr>
          <w:rFonts w:asciiTheme="minorHAnsi" w:hAnsiTheme="minorHAnsi" w:cs="Segoe UI"/>
          <w:sz w:val="18"/>
          <w:szCs w:val="18"/>
        </w:rPr>
        <w:t>)</w:t>
      </w:r>
      <w:r w:rsidR="003D37B2" w:rsidRPr="00B17A2D">
        <w:rPr>
          <w:rFonts w:asciiTheme="minorHAnsi" w:hAnsiTheme="minorHAnsi" w:cs="Segoe UI"/>
          <w:sz w:val="18"/>
          <w:szCs w:val="18"/>
        </w:rPr>
        <w:t>.</w:t>
      </w:r>
      <w:r w:rsidR="00AC4149" w:rsidRPr="00B17A2D">
        <w:rPr>
          <w:rFonts w:asciiTheme="minorHAnsi" w:hAnsiTheme="minorHAnsi" w:cs="Segoe UI"/>
          <w:sz w:val="18"/>
          <w:szCs w:val="18"/>
        </w:rPr>
        <w:t xml:space="preserve"> </w:t>
      </w:r>
      <w:r w:rsidR="00307150" w:rsidRPr="00B17A2D">
        <w:rPr>
          <w:rFonts w:asciiTheme="minorHAnsi" w:hAnsiTheme="minorHAnsi" w:cs="Segoe UI"/>
          <w:i/>
          <w:iCs/>
          <w:sz w:val="18"/>
          <w:szCs w:val="18"/>
        </w:rPr>
        <w:t>Measuring Interpersonal Problem Solving in Criminal Offenders: The Influence of Method Effects</w:t>
      </w:r>
      <w:r w:rsidR="00E50F48" w:rsidRPr="00B17A2D">
        <w:rPr>
          <w:rFonts w:asciiTheme="minorHAnsi" w:hAnsiTheme="minorHAnsi" w:cs="Segoe UI"/>
          <w:i/>
          <w:iCs/>
          <w:sz w:val="18"/>
          <w:szCs w:val="18"/>
        </w:rPr>
        <w:t>.</w:t>
      </w:r>
      <w:r w:rsidR="00886941" w:rsidRPr="00B17A2D">
        <w:rPr>
          <w:rFonts w:asciiTheme="minorHAnsi" w:hAnsiTheme="minorHAnsi" w:cs="Segoe UI"/>
          <w:i/>
          <w:iCs/>
          <w:sz w:val="18"/>
          <w:szCs w:val="18"/>
        </w:rPr>
        <w:t xml:space="preserve"> </w:t>
      </w:r>
      <w:r w:rsidR="00307150" w:rsidRPr="00B17A2D">
        <w:rPr>
          <w:rFonts w:asciiTheme="minorHAnsi" w:hAnsiTheme="minorHAnsi" w:cs="Segoe UI"/>
          <w:sz w:val="18"/>
          <w:szCs w:val="18"/>
        </w:rPr>
        <w:t xml:space="preserve">Poster presented at </w:t>
      </w:r>
      <w:r w:rsidR="00E50F48" w:rsidRPr="00B17A2D">
        <w:rPr>
          <w:rFonts w:asciiTheme="minorHAnsi" w:hAnsiTheme="minorHAnsi" w:cs="Segoe UI"/>
          <w:sz w:val="18"/>
          <w:szCs w:val="18"/>
        </w:rPr>
        <w:t xml:space="preserve">the annual meeting of the </w:t>
      </w:r>
      <w:r w:rsidR="007825B1" w:rsidRPr="00B17A2D">
        <w:rPr>
          <w:rFonts w:asciiTheme="minorHAnsi" w:hAnsiTheme="minorHAnsi" w:cs="Segoe UI"/>
          <w:sz w:val="18"/>
          <w:szCs w:val="18"/>
        </w:rPr>
        <w:t>Association for Psychological Science</w:t>
      </w:r>
      <w:r w:rsidR="00307150" w:rsidRPr="00B17A2D">
        <w:rPr>
          <w:rFonts w:asciiTheme="minorHAnsi" w:hAnsiTheme="minorHAnsi" w:cs="Segoe UI"/>
          <w:sz w:val="18"/>
          <w:szCs w:val="18"/>
        </w:rPr>
        <w:t xml:space="preserve">, </w:t>
      </w:r>
      <w:r w:rsidR="00E50F48" w:rsidRPr="00B17A2D">
        <w:rPr>
          <w:rFonts w:asciiTheme="minorHAnsi" w:hAnsiTheme="minorHAnsi" w:cs="Segoe UI"/>
          <w:sz w:val="18"/>
          <w:szCs w:val="18"/>
        </w:rPr>
        <w:t>Washington, DC</w:t>
      </w:r>
      <w:r w:rsidR="00307150" w:rsidRPr="00B17A2D">
        <w:rPr>
          <w:rFonts w:asciiTheme="minorHAnsi" w:hAnsiTheme="minorHAnsi"/>
          <w:sz w:val="18"/>
          <w:szCs w:val="18"/>
        </w:rPr>
        <w:t>.</w:t>
      </w:r>
    </w:p>
    <w:p w14:paraId="62559BB7" w14:textId="22FB9214" w:rsidR="00B418A7" w:rsidRPr="00B17A2D" w:rsidRDefault="00954B95" w:rsidP="00B17A2D">
      <w:pPr>
        <w:ind w:left="432" w:hanging="432"/>
        <w:contextualSpacing/>
        <w:rPr>
          <w:rFonts w:asciiTheme="minorHAnsi" w:hAnsiTheme="minorHAnsi" w:cs="Segoe UI"/>
          <w:iCs/>
          <w:sz w:val="18"/>
          <w:szCs w:val="18"/>
        </w:rPr>
      </w:pPr>
      <w:r w:rsidRPr="00B17A2D">
        <w:rPr>
          <w:rFonts w:asciiTheme="minorHAnsi" w:hAnsiTheme="minorHAnsi" w:cs="Segoe UI"/>
          <w:b/>
          <w:sz w:val="18"/>
          <w:szCs w:val="18"/>
        </w:rPr>
        <w:t>Kopp, J.</w:t>
      </w:r>
      <w:r w:rsidR="008D2C5E" w:rsidRPr="00B17A2D">
        <w:rPr>
          <w:rFonts w:asciiTheme="minorHAnsi" w:hAnsiTheme="minorHAnsi" w:cs="Segoe UI"/>
          <w:b/>
          <w:sz w:val="18"/>
          <w:szCs w:val="18"/>
        </w:rPr>
        <w:t>P</w:t>
      </w:r>
      <w:r w:rsidR="008D2C5E" w:rsidRPr="00B17A2D">
        <w:rPr>
          <w:rFonts w:asciiTheme="minorHAnsi" w:hAnsiTheme="minorHAnsi" w:cs="Segoe UI"/>
          <w:sz w:val="18"/>
          <w:szCs w:val="18"/>
        </w:rPr>
        <w:t>.</w:t>
      </w:r>
      <w:r w:rsidR="00EC4ABC" w:rsidRPr="00B17A2D">
        <w:rPr>
          <w:rFonts w:asciiTheme="minorHAnsi" w:hAnsiTheme="minorHAnsi" w:cs="Segoe UI"/>
          <w:sz w:val="18"/>
          <w:szCs w:val="18"/>
        </w:rPr>
        <w:t>, &amp;</w:t>
      </w:r>
      <w:r w:rsidRPr="00B17A2D">
        <w:rPr>
          <w:rFonts w:asciiTheme="minorHAnsi" w:hAnsiTheme="minorHAnsi" w:cs="Segoe UI"/>
          <w:sz w:val="18"/>
          <w:szCs w:val="18"/>
        </w:rPr>
        <w:t xml:space="preserve"> Finney, S.</w:t>
      </w:r>
      <w:r w:rsidR="008D2C5E" w:rsidRPr="00B17A2D">
        <w:rPr>
          <w:rFonts w:asciiTheme="minorHAnsi" w:hAnsiTheme="minorHAnsi" w:cs="Segoe UI"/>
          <w:sz w:val="18"/>
          <w:szCs w:val="18"/>
        </w:rPr>
        <w:t xml:space="preserve">J. (2011, May). </w:t>
      </w:r>
      <w:r w:rsidR="00AC4149" w:rsidRPr="00B17A2D">
        <w:rPr>
          <w:rFonts w:asciiTheme="minorHAnsi" w:hAnsiTheme="minorHAnsi" w:cs="Segoe UI"/>
          <w:sz w:val="18"/>
          <w:szCs w:val="18"/>
        </w:rPr>
        <w:t xml:space="preserve"> </w:t>
      </w:r>
      <w:r w:rsidR="008D2C5E" w:rsidRPr="00B17A2D">
        <w:rPr>
          <w:rFonts w:asciiTheme="minorHAnsi" w:hAnsiTheme="minorHAnsi" w:cs="Segoe UI"/>
          <w:i/>
          <w:iCs/>
          <w:sz w:val="18"/>
          <w:szCs w:val="18"/>
        </w:rPr>
        <w:t>Linking academic entitlement and compliance: Me</w:t>
      </w:r>
      <w:r w:rsidR="00640614" w:rsidRPr="00B17A2D">
        <w:rPr>
          <w:rFonts w:asciiTheme="minorHAnsi" w:hAnsiTheme="minorHAnsi" w:cs="Segoe UI"/>
          <w:i/>
          <w:iCs/>
          <w:sz w:val="18"/>
          <w:szCs w:val="18"/>
        </w:rPr>
        <w:t xml:space="preserve">asurement invariance and latent </w:t>
      </w:r>
      <w:r w:rsidR="008D2C5E" w:rsidRPr="00B17A2D">
        <w:rPr>
          <w:rFonts w:asciiTheme="minorHAnsi" w:hAnsiTheme="minorHAnsi" w:cs="Segoe UI"/>
          <w:i/>
          <w:iCs/>
          <w:sz w:val="18"/>
          <w:szCs w:val="18"/>
        </w:rPr>
        <w:t>mean differences</w:t>
      </w:r>
      <w:r w:rsidR="008D2C5E" w:rsidRPr="00B17A2D">
        <w:rPr>
          <w:rFonts w:asciiTheme="minorHAnsi" w:hAnsiTheme="minorHAnsi" w:cs="Segoe UI"/>
          <w:iCs/>
          <w:sz w:val="18"/>
          <w:szCs w:val="18"/>
        </w:rPr>
        <w:t>.</w:t>
      </w:r>
      <w:r w:rsidR="00886941" w:rsidRPr="00B17A2D">
        <w:rPr>
          <w:rFonts w:asciiTheme="minorHAnsi" w:hAnsiTheme="minorHAnsi" w:cs="Segoe UI"/>
          <w:iCs/>
          <w:sz w:val="18"/>
          <w:szCs w:val="18"/>
        </w:rPr>
        <w:t xml:space="preserve"> </w:t>
      </w:r>
      <w:r w:rsidR="003D37B2" w:rsidRPr="00B17A2D">
        <w:rPr>
          <w:rFonts w:asciiTheme="minorHAnsi" w:hAnsiTheme="minorHAnsi" w:cs="Segoe UI"/>
          <w:iCs/>
          <w:sz w:val="18"/>
          <w:szCs w:val="18"/>
        </w:rPr>
        <w:t>Poster</w:t>
      </w:r>
      <w:r w:rsidR="008D2C5E" w:rsidRPr="00B17A2D">
        <w:rPr>
          <w:rFonts w:asciiTheme="minorHAnsi" w:hAnsiTheme="minorHAnsi" w:cs="Segoe UI"/>
          <w:iCs/>
          <w:sz w:val="18"/>
          <w:szCs w:val="18"/>
        </w:rPr>
        <w:t xml:space="preserve"> presented at the annual meeting of the </w:t>
      </w:r>
      <w:r w:rsidR="007825B1" w:rsidRPr="00B17A2D">
        <w:rPr>
          <w:rFonts w:asciiTheme="minorHAnsi" w:hAnsiTheme="minorHAnsi" w:cs="Segoe UI"/>
          <w:iCs/>
          <w:sz w:val="18"/>
          <w:szCs w:val="18"/>
        </w:rPr>
        <w:t>Association for Psychological Science</w:t>
      </w:r>
      <w:r w:rsidR="008D2C5E" w:rsidRPr="00B17A2D">
        <w:rPr>
          <w:rFonts w:asciiTheme="minorHAnsi" w:hAnsiTheme="minorHAnsi" w:cs="Segoe UI"/>
          <w:iCs/>
          <w:sz w:val="18"/>
          <w:szCs w:val="18"/>
        </w:rPr>
        <w:t>, Washington DC.</w:t>
      </w:r>
    </w:p>
    <w:p w14:paraId="026AC974" w14:textId="65FD06A8" w:rsidR="00B418A7" w:rsidRPr="00B17A2D" w:rsidRDefault="00954B95" w:rsidP="00B17A2D">
      <w:pPr>
        <w:ind w:left="432" w:hanging="432"/>
        <w:contextualSpacing/>
        <w:rPr>
          <w:rFonts w:asciiTheme="minorHAnsi" w:hAnsiTheme="minorHAnsi" w:cs="Segoe UI"/>
          <w:iCs/>
          <w:sz w:val="18"/>
          <w:szCs w:val="18"/>
        </w:rPr>
      </w:pPr>
      <w:r w:rsidRPr="00B17A2D">
        <w:rPr>
          <w:rFonts w:asciiTheme="minorHAnsi" w:hAnsiTheme="minorHAnsi" w:cs="Segoe UI"/>
          <w:b/>
          <w:sz w:val="18"/>
          <w:szCs w:val="18"/>
        </w:rPr>
        <w:t>Samonte, K.</w:t>
      </w:r>
      <w:r w:rsidR="00B418A7" w:rsidRPr="00B17A2D">
        <w:rPr>
          <w:rFonts w:asciiTheme="minorHAnsi" w:hAnsiTheme="minorHAnsi" w:cs="Segoe UI"/>
          <w:b/>
          <w:sz w:val="18"/>
          <w:szCs w:val="18"/>
        </w:rPr>
        <w:t>M</w:t>
      </w:r>
      <w:r w:rsidRPr="00B17A2D">
        <w:rPr>
          <w:rFonts w:asciiTheme="minorHAnsi" w:hAnsiTheme="minorHAnsi" w:cs="Segoe UI"/>
          <w:sz w:val="18"/>
          <w:szCs w:val="18"/>
        </w:rPr>
        <w:t>., &amp; Pastor, D.</w:t>
      </w:r>
      <w:r w:rsidR="00B418A7" w:rsidRPr="00B17A2D">
        <w:rPr>
          <w:rFonts w:asciiTheme="minorHAnsi" w:hAnsiTheme="minorHAnsi" w:cs="Segoe UI"/>
          <w:sz w:val="18"/>
          <w:szCs w:val="18"/>
        </w:rPr>
        <w:t>A. (2011, May).</w:t>
      </w:r>
      <w:r w:rsidR="00AC4149" w:rsidRPr="00B17A2D">
        <w:rPr>
          <w:rFonts w:asciiTheme="minorHAnsi" w:hAnsiTheme="minorHAnsi" w:cs="Segoe UI"/>
          <w:sz w:val="18"/>
          <w:szCs w:val="18"/>
        </w:rPr>
        <w:t xml:space="preserve"> </w:t>
      </w:r>
      <w:r w:rsidR="00B418A7" w:rsidRPr="00B17A2D">
        <w:rPr>
          <w:rFonts w:asciiTheme="minorHAnsi" w:hAnsiTheme="minorHAnsi" w:cs="Segoe UI"/>
          <w:i/>
          <w:iCs/>
          <w:sz w:val="18"/>
          <w:szCs w:val="18"/>
        </w:rPr>
        <w:t>An exploratory factor analysis of the Global Perspectives Inventory.</w:t>
      </w:r>
      <w:r w:rsidR="00B418A7" w:rsidRPr="00B17A2D">
        <w:rPr>
          <w:rFonts w:asciiTheme="minorHAnsi" w:hAnsiTheme="minorHAnsi" w:cs="Segoe UI"/>
          <w:sz w:val="18"/>
          <w:szCs w:val="18"/>
        </w:rPr>
        <w:t xml:space="preserve"> Poster presented</w:t>
      </w:r>
      <w:r w:rsidR="00D2293E" w:rsidRPr="00B17A2D">
        <w:rPr>
          <w:rFonts w:asciiTheme="minorHAnsi" w:hAnsiTheme="minorHAnsi" w:cs="Segoe UI"/>
          <w:sz w:val="18"/>
          <w:szCs w:val="18"/>
        </w:rPr>
        <w:t xml:space="preserve"> </w:t>
      </w:r>
      <w:r w:rsidR="00B418A7" w:rsidRPr="00B17A2D">
        <w:rPr>
          <w:rFonts w:asciiTheme="minorHAnsi" w:hAnsiTheme="minorHAnsi" w:cs="Segoe UI"/>
          <w:sz w:val="18"/>
          <w:szCs w:val="18"/>
        </w:rPr>
        <w:t>at the annual meeting of the Association for Psychological Science, Washington, D.C.</w:t>
      </w:r>
    </w:p>
    <w:p w14:paraId="55BF222F" w14:textId="77777777" w:rsidR="00E01586" w:rsidRPr="00B17A2D" w:rsidRDefault="00E01586" w:rsidP="00B17A2D">
      <w:pPr>
        <w:ind w:left="432" w:hanging="432"/>
        <w:contextualSpacing/>
        <w:rPr>
          <w:rFonts w:asciiTheme="minorHAnsi" w:hAnsiTheme="minorHAnsi" w:cs="Segoe UI"/>
          <w:b/>
          <w:sz w:val="18"/>
          <w:szCs w:val="18"/>
        </w:rPr>
      </w:pPr>
      <w:r w:rsidRPr="00B17A2D">
        <w:rPr>
          <w:rFonts w:asciiTheme="minorHAnsi" w:hAnsiTheme="minorHAnsi" w:cs="Segoe UI"/>
          <w:b/>
          <w:sz w:val="18"/>
          <w:szCs w:val="18"/>
        </w:rPr>
        <w:t>Waugh, T</w:t>
      </w:r>
      <w:r w:rsidRPr="00B17A2D">
        <w:rPr>
          <w:rFonts w:asciiTheme="minorHAnsi" w:hAnsiTheme="minorHAnsi" w:cs="Segoe UI"/>
          <w:sz w:val="18"/>
          <w:szCs w:val="18"/>
        </w:rPr>
        <w:t>.</w:t>
      </w:r>
      <w:r w:rsidRPr="00B17A2D">
        <w:rPr>
          <w:rFonts w:asciiTheme="minorHAnsi" w:hAnsiTheme="minorHAnsi" w:cs="Segoe UI"/>
          <w:b/>
          <w:sz w:val="18"/>
          <w:szCs w:val="18"/>
        </w:rPr>
        <w:t xml:space="preserve">, </w:t>
      </w:r>
      <w:r w:rsidRPr="00B17A2D">
        <w:rPr>
          <w:rFonts w:asciiTheme="minorHAnsi" w:hAnsiTheme="minorHAnsi" w:cs="Segoe UI"/>
          <w:sz w:val="18"/>
          <w:szCs w:val="18"/>
        </w:rPr>
        <w:t>&amp; Anderson, R. (2011</w:t>
      </w:r>
      <w:r w:rsidR="00FC7474" w:rsidRPr="00B17A2D">
        <w:rPr>
          <w:rFonts w:asciiTheme="minorHAnsi" w:hAnsiTheme="minorHAnsi" w:cs="Segoe UI"/>
          <w:sz w:val="18"/>
          <w:szCs w:val="18"/>
        </w:rPr>
        <w:t>,</w:t>
      </w:r>
      <w:r w:rsidRPr="00B17A2D">
        <w:rPr>
          <w:rFonts w:asciiTheme="minorHAnsi" w:hAnsiTheme="minorHAnsi" w:cs="Segoe UI"/>
          <w:sz w:val="18"/>
          <w:szCs w:val="18"/>
        </w:rPr>
        <w:t xml:space="preserve"> May).</w:t>
      </w:r>
      <w:r w:rsidR="00AC4149" w:rsidRPr="00B17A2D">
        <w:rPr>
          <w:rFonts w:asciiTheme="minorHAnsi" w:hAnsiTheme="minorHAnsi" w:cs="Segoe UI"/>
          <w:sz w:val="18"/>
          <w:szCs w:val="18"/>
        </w:rPr>
        <w:t xml:space="preserve"> </w:t>
      </w:r>
      <w:r w:rsidRPr="00B17A2D">
        <w:rPr>
          <w:rFonts w:asciiTheme="minorHAnsi" w:hAnsiTheme="minorHAnsi" w:cs="Segoe UI"/>
          <w:i/>
          <w:sz w:val="18"/>
          <w:szCs w:val="18"/>
        </w:rPr>
        <w:t xml:space="preserve">Items behaving </w:t>
      </w:r>
      <w:r w:rsidR="00E912F1" w:rsidRPr="00B17A2D">
        <w:rPr>
          <w:rFonts w:asciiTheme="minorHAnsi" w:hAnsiTheme="minorHAnsi" w:cs="Segoe UI"/>
          <w:i/>
          <w:sz w:val="18"/>
          <w:szCs w:val="18"/>
        </w:rPr>
        <w:t>badly: Problems with assessing Interpersonal R</w:t>
      </w:r>
      <w:r w:rsidRPr="00B17A2D">
        <w:rPr>
          <w:rFonts w:asciiTheme="minorHAnsi" w:hAnsiTheme="minorHAnsi" w:cs="Segoe UI"/>
          <w:i/>
          <w:sz w:val="18"/>
          <w:szCs w:val="18"/>
        </w:rPr>
        <w:t xml:space="preserve">elationships. </w:t>
      </w:r>
      <w:r w:rsidRPr="00B17A2D">
        <w:rPr>
          <w:rFonts w:asciiTheme="minorHAnsi" w:hAnsiTheme="minorHAnsi" w:cs="Segoe UI"/>
          <w:sz w:val="18"/>
          <w:szCs w:val="18"/>
        </w:rPr>
        <w:t>Poster presented at the annual meeting of the American Psychological Sciences Association, Washington, DC.</w:t>
      </w:r>
    </w:p>
    <w:p w14:paraId="208F4403" w14:textId="0C53B5E6" w:rsidR="00307150" w:rsidRPr="00B17A2D" w:rsidRDefault="00307150" w:rsidP="00B17A2D">
      <w:pPr>
        <w:ind w:left="432" w:hanging="432"/>
        <w:contextualSpacing/>
        <w:rPr>
          <w:rFonts w:asciiTheme="minorHAnsi" w:hAnsiTheme="minorHAnsi" w:cs="Segoe UI"/>
          <w:b/>
          <w:bCs/>
          <w:color w:val="000000"/>
          <w:sz w:val="18"/>
          <w:szCs w:val="18"/>
        </w:rPr>
      </w:pPr>
      <w:r w:rsidRPr="00B17A2D">
        <w:rPr>
          <w:rFonts w:asciiTheme="minorHAnsi" w:hAnsiTheme="minorHAnsi" w:cs="Segoe UI"/>
          <w:b/>
          <w:bCs/>
          <w:sz w:val="18"/>
          <w:szCs w:val="18"/>
        </w:rPr>
        <w:t>Jurich, D.P</w:t>
      </w:r>
      <w:r w:rsidRPr="00B17A2D">
        <w:rPr>
          <w:rFonts w:asciiTheme="minorHAnsi" w:hAnsiTheme="minorHAnsi" w:cs="Segoe UI"/>
          <w:sz w:val="18"/>
          <w:szCs w:val="18"/>
        </w:rPr>
        <w:t>., DeMars,</w:t>
      </w:r>
      <w:r w:rsidR="00954B95" w:rsidRPr="00B17A2D">
        <w:rPr>
          <w:rFonts w:asciiTheme="minorHAnsi" w:hAnsiTheme="minorHAnsi" w:cs="Segoe UI"/>
          <w:sz w:val="18"/>
          <w:szCs w:val="18"/>
        </w:rPr>
        <w:t xml:space="preserve"> C.E., &amp; Goodman, J.</w:t>
      </w:r>
      <w:r w:rsidR="00FC7474" w:rsidRPr="00B17A2D">
        <w:rPr>
          <w:rFonts w:asciiTheme="minorHAnsi" w:hAnsiTheme="minorHAnsi" w:cs="Segoe UI"/>
          <w:sz w:val="18"/>
          <w:szCs w:val="18"/>
        </w:rPr>
        <w:t>T. (</w:t>
      </w:r>
      <w:r w:rsidRPr="00B17A2D">
        <w:rPr>
          <w:rFonts w:asciiTheme="minorHAnsi" w:hAnsiTheme="minorHAnsi" w:cs="Segoe UI"/>
          <w:sz w:val="18"/>
          <w:szCs w:val="18"/>
        </w:rPr>
        <w:t>2011</w:t>
      </w:r>
      <w:r w:rsidR="00FC7474" w:rsidRPr="00B17A2D">
        <w:rPr>
          <w:rFonts w:asciiTheme="minorHAnsi" w:hAnsiTheme="minorHAnsi" w:cs="Segoe UI"/>
          <w:sz w:val="18"/>
          <w:szCs w:val="18"/>
        </w:rPr>
        <w:t>, April</w:t>
      </w:r>
      <w:r w:rsidRPr="00B17A2D">
        <w:rPr>
          <w:rFonts w:asciiTheme="minorHAnsi" w:hAnsiTheme="minorHAnsi" w:cs="Segoe UI"/>
          <w:sz w:val="18"/>
          <w:szCs w:val="18"/>
        </w:rPr>
        <w:t>)</w:t>
      </w:r>
      <w:r w:rsidR="00AC4149" w:rsidRPr="00B17A2D">
        <w:rPr>
          <w:rFonts w:asciiTheme="minorHAnsi" w:hAnsiTheme="minorHAnsi" w:cs="Segoe UI"/>
          <w:sz w:val="18"/>
          <w:szCs w:val="18"/>
        </w:rPr>
        <w:t xml:space="preserve">. </w:t>
      </w:r>
      <w:r w:rsidRPr="00B17A2D">
        <w:rPr>
          <w:rFonts w:asciiTheme="minorHAnsi" w:hAnsiTheme="minorHAnsi" w:cs="Segoe UI"/>
          <w:sz w:val="18"/>
          <w:szCs w:val="18"/>
        </w:rPr>
        <w:t xml:space="preserve"> </w:t>
      </w:r>
      <w:r w:rsidR="00C410A2" w:rsidRPr="00B17A2D">
        <w:rPr>
          <w:rFonts w:asciiTheme="minorHAnsi" w:hAnsiTheme="minorHAnsi" w:cs="Segoe UI"/>
          <w:i/>
          <w:iCs/>
          <w:sz w:val="18"/>
          <w:szCs w:val="18"/>
        </w:rPr>
        <w:t>Investigating the impact of cheating on IRT equating under the non-equivalent anchor test d</w:t>
      </w:r>
      <w:r w:rsidRPr="00B17A2D">
        <w:rPr>
          <w:rFonts w:asciiTheme="minorHAnsi" w:hAnsiTheme="minorHAnsi" w:cs="Segoe UI"/>
          <w:i/>
          <w:iCs/>
          <w:sz w:val="18"/>
          <w:szCs w:val="18"/>
        </w:rPr>
        <w:t xml:space="preserve">esign. </w:t>
      </w:r>
      <w:r w:rsidRPr="00B17A2D">
        <w:rPr>
          <w:rFonts w:asciiTheme="minorHAnsi" w:hAnsiTheme="minorHAnsi" w:cs="Segoe UI"/>
          <w:sz w:val="18"/>
          <w:szCs w:val="18"/>
        </w:rPr>
        <w:t>Paper presented at National Council on Measurement in Education, New Orleans, LA.</w:t>
      </w:r>
    </w:p>
    <w:p w14:paraId="3330F6E4" w14:textId="13248770" w:rsidR="00A67359" w:rsidRPr="00B17A2D" w:rsidRDefault="00A67359" w:rsidP="00B17A2D">
      <w:pPr>
        <w:ind w:left="432" w:hanging="432"/>
        <w:contextualSpacing/>
        <w:rPr>
          <w:rFonts w:asciiTheme="minorHAnsi" w:hAnsiTheme="minorHAnsi" w:cs="Segoe UI"/>
          <w:bCs/>
          <w:color w:val="000000"/>
          <w:sz w:val="18"/>
          <w:szCs w:val="18"/>
        </w:rPr>
      </w:pPr>
      <w:r w:rsidRPr="00B17A2D">
        <w:rPr>
          <w:rFonts w:asciiTheme="minorHAnsi" w:hAnsiTheme="minorHAnsi" w:cs="Segoe UI"/>
          <w:b/>
          <w:bCs/>
          <w:color w:val="000000"/>
          <w:sz w:val="18"/>
          <w:szCs w:val="18"/>
        </w:rPr>
        <w:t>Jurich, D. P.</w:t>
      </w:r>
      <w:r w:rsidR="00AC4149" w:rsidRPr="00B17A2D">
        <w:rPr>
          <w:rFonts w:asciiTheme="minorHAnsi" w:hAnsiTheme="minorHAnsi" w:cs="Segoe UI"/>
          <w:b/>
          <w:bCs/>
          <w:color w:val="000000"/>
          <w:sz w:val="18"/>
          <w:szCs w:val="18"/>
        </w:rPr>
        <w:t xml:space="preserve"> </w:t>
      </w:r>
      <w:r w:rsidR="00954B95" w:rsidRPr="00B17A2D">
        <w:rPr>
          <w:rFonts w:asciiTheme="minorHAnsi" w:hAnsiTheme="minorHAnsi" w:cs="Segoe UI"/>
          <w:bCs/>
          <w:color w:val="000000"/>
          <w:sz w:val="18"/>
          <w:szCs w:val="18"/>
        </w:rPr>
        <w:t xml:space="preserve">&amp; </w:t>
      </w:r>
      <w:proofErr w:type="spellStart"/>
      <w:r w:rsidR="00954B95" w:rsidRPr="00B17A2D">
        <w:rPr>
          <w:rFonts w:asciiTheme="minorHAnsi" w:hAnsiTheme="minorHAnsi" w:cs="Segoe UI"/>
          <w:bCs/>
          <w:color w:val="000000"/>
          <w:sz w:val="18"/>
          <w:szCs w:val="18"/>
        </w:rPr>
        <w:t>Koepfler</w:t>
      </w:r>
      <w:proofErr w:type="spellEnd"/>
      <w:r w:rsidR="00954B95" w:rsidRPr="00B17A2D">
        <w:rPr>
          <w:rFonts w:asciiTheme="minorHAnsi" w:hAnsiTheme="minorHAnsi" w:cs="Segoe UI"/>
          <w:bCs/>
          <w:color w:val="000000"/>
          <w:sz w:val="18"/>
          <w:szCs w:val="18"/>
        </w:rPr>
        <w:t>, J.</w:t>
      </w:r>
      <w:r w:rsidR="00AC4149" w:rsidRPr="00B17A2D">
        <w:rPr>
          <w:rFonts w:asciiTheme="minorHAnsi" w:hAnsiTheme="minorHAnsi" w:cs="Segoe UI"/>
          <w:bCs/>
          <w:color w:val="000000"/>
          <w:sz w:val="18"/>
          <w:szCs w:val="18"/>
        </w:rPr>
        <w:t>R.</w:t>
      </w:r>
      <w:r w:rsidRPr="00B17A2D">
        <w:rPr>
          <w:rFonts w:asciiTheme="minorHAnsi" w:hAnsiTheme="minorHAnsi" w:cs="Segoe UI"/>
          <w:bCs/>
          <w:color w:val="000000"/>
          <w:sz w:val="18"/>
          <w:szCs w:val="18"/>
        </w:rPr>
        <w:t xml:space="preserve"> (2011, April)</w:t>
      </w:r>
      <w:r w:rsidR="00AC4149" w:rsidRPr="00B17A2D">
        <w:rPr>
          <w:rFonts w:asciiTheme="minorHAnsi" w:hAnsiTheme="minorHAnsi" w:cs="Segoe UI"/>
          <w:bCs/>
          <w:color w:val="000000"/>
          <w:sz w:val="18"/>
          <w:szCs w:val="18"/>
        </w:rPr>
        <w:t xml:space="preserve">. </w:t>
      </w:r>
      <w:r w:rsidRPr="00B17A2D">
        <w:rPr>
          <w:rFonts w:asciiTheme="minorHAnsi" w:hAnsiTheme="minorHAnsi" w:cs="Segoe UI"/>
          <w:bCs/>
          <w:color w:val="000000"/>
          <w:sz w:val="18"/>
          <w:szCs w:val="18"/>
        </w:rPr>
        <w:t xml:space="preserve"> </w:t>
      </w:r>
      <w:r w:rsidRPr="00B17A2D">
        <w:rPr>
          <w:rFonts w:asciiTheme="minorHAnsi" w:hAnsiTheme="minorHAnsi" w:cs="Segoe UI"/>
          <w:bCs/>
          <w:i/>
          <w:color w:val="000000"/>
          <w:sz w:val="18"/>
          <w:szCs w:val="18"/>
        </w:rPr>
        <w:t>Applying missing data techniques to the treatment of rapid responding</w:t>
      </w:r>
      <w:r w:rsidRPr="00B17A2D">
        <w:rPr>
          <w:rFonts w:asciiTheme="minorHAnsi" w:hAnsiTheme="minorHAnsi" w:cs="Segoe UI"/>
          <w:bCs/>
          <w:color w:val="000000"/>
          <w:sz w:val="18"/>
          <w:szCs w:val="18"/>
        </w:rPr>
        <w:t>. Poster presented at National Council on Measurement in Education, New Orleans, LA.</w:t>
      </w:r>
    </w:p>
    <w:p w14:paraId="787C4D76" w14:textId="77777777" w:rsidR="00640614" w:rsidRPr="00B17A2D" w:rsidRDefault="008D2C5E"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bCs/>
          <w:color w:val="000000"/>
          <w:sz w:val="18"/>
          <w:szCs w:val="18"/>
        </w:rPr>
        <w:t>Kopp, J. P.,</w:t>
      </w:r>
      <w:r w:rsidR="00C944F0" w:rsidRPr="00B17A2D">
        <w:rPr>
          <w:rFonts w:asciiTheme="minorHAnsi" w:hAnsiTheme="minorHAnsi" w:cs="Segoe UI"/>
          <w:b/>
          <w:bCs/>
          <w:color w:val="000000"/>
          <w:sz w:val="18"/>
          <w:szCs w:val="18"/>
        </w:rPr>
        <w:t xml:space="preserve"> </w:t>
      </w:r>
      <w:r w:rsidRPr="00B17A2D">
        <w:rPr>
          <w:rFonts w:asciiTheme="minorHAnsi" w:hAnsiTheme="minorHAnsi" w:cs="Segoe UI"/>
          <w:b/>
          <w:color w:val="000000"/>
          <w:sz w:val="18"/>
          <w:szCs w:val="18"/>
        </w:rPr>
        <w:t>Jurich, D. P</w:t>
      </w:r>
      <w:r w:rsidRPr="00B17A2D">
        <w:rPr>
          <w:rFonts w:asciiTheme="minorHAnsi" w:hAnsiTheme="minorHAnsi" w:cs="Segoe UI"/>
          <w:color w:val="000000"/>
          <w:sz w:val="18"/>
          <w:szCs w:val="18"/>
        </w:rPr>
        <w:t>., Goodman, J., &amp; Becker, K. (2011, April).</w:t>
      </w:r>
      <w:r w:rsidR="00234762" w:rsidRPr="00B17A2D">
        <w:rPr>
          <w:rFonts w:asciiTheme="minorHAnsi" w:hAnsiTheme="minorHAnsi" w:cs="Segoe UI"/>
          <w:color w:val="000000"/>
          <w:sz w:val="18"/>
          <w:szCs w:val="18"/>
        </w:rPr>
        <w:t xml:space="preserve"> </w:t>
      </w:r>
      <w:r w:rsidRPr="00B17A2D">
        <w:rPr>
          <w:rFonts w:asciiTheme="minorHAnsi" w:hAnsiTheme="minorHAnsi" w:cs="Segoe UI"/>
          <w:i/>
          <w:iCs/>
          <w:color w:val="000000"/>
          <w:sz w:val="18"/>
          <w:szCs w:val="18"/>
        </w:rPr>
        <w:t>An application of assessment engineering methods to item families.</w:t>
      </w:r>
      <w:r w:rsidRPr="00B17A2D">
        <w:rPr>
          <w:rFonts w:asciiTheme="minorHAnsi" w:hAnsiTheme="minorHAnsi" w:cs="Segoe UI"/>
          <w:color w:val="000000"/>
          <w:sz w:val="18"/>
          <w:szCs w:val="18"/>
        </w:rPr>
        <w:t xml:space="preserve"> Poster presented at the annual meeting of the National Council on Measurement in Education, New Orleans, LA. </w:t>
      </w:r>
    </w:p>
    <w:p w14:paraId="53B49064" w14:textId="77777777" w:rsidR="00892EEB" w:rsidRPr="00B17A2D" w:rsidRDefault="00892EEB" w:rsidP="00B17A2D">
      <w:pPr>
        <w:pStyle w:val="defaulttext"/>
        <w:ind w:left="432" w:hanging="432"/>
        <w:contextualSpacing/>
        <w:rPr>
          <w:rFonts w:asciiTheme="minorHAnsi" w:hAnsiTheme="minorHAnsi" w:cs="Segoe UI"/>
          <w:sz w:val="18"/>
          <w:szCs w:val="18"/>
        </w:rPr>
      </w:pPr>
      <w:r w:rsidRPr="00B17A2D">
        <w:rPr>
          <w:rFonts w:asciiTheme="minorHAnsi" w:hAnsiTheme="minorHAnsi" w:cs="Segoe UI"/>
          <w:sz w:val="18"/>
          <w:szCs w:val="18"/>
        </w:rPr>
        <w:lastRenderedPageBreak/>
        <w:t xml:space="preserve">Pastor, D. A., </w:t>
      </w:r>
      <w:r w:rsidRPr="00B17A2D">
        <w:rPr>
          <w:rFonts w:asciiTheme="minorHAnsi" w:hAnsiTheme="minorHAnsi" w:cs="Segoe UI"/>
          <w:b/>
          <w:sz w:val="18"/>
          <w:szCs w:val="18"/>
        </w:rPr>
        <w:t>Gerstner, J.</w:t>
      </w:r>
      <w:r w:rsidR="00395E8E" w:rsidRPr="00B17A2D">
        <w:rPr>
          <w:rFonts w:asciiTheme="minorHAnsi" w:hAnsiTheme="minorHAnsi" w:cs="Segoe UI"/>
          <w:b/>
          <w:sz w:val="18"/>
          <w:szCs w:val="18"/>
        </w:rPr>
        <w:t xml:space="preserve"> J.</w:t>
      </w:r>
      <w:r w:rsidRPr="00B17A2D">
        <w:rPr>
          <w:rFonts w:asciiTheme="minorHAnsi" w:hAnsiTheme="minorHAnsi" w:cs="Segoe UI"/>
          <w:sz w:val="18"/>
          <w:szCs w:val="18"/>
        </w:rPr>
        <w:t xml:space="preserve">, </w:t>
      </w:r>
      <w:r w:rsidRPr="00B17A2D">
        <w:rPr>
          <w:rFonts w:asciiTheme="minorHAnsi" w:hAnsiTheme="minorHAnsi" w:cs="Segoe UI"/>
          <w:b/>
          <w:sz w:val="18"/>
          <w:szCs w:val="18"/>
        </w:rPr>
        <w:t>Samonte, K</w:t>
      </w:r>
      <w:r w:rsidRPr="00B17A2D">
        <w:rPr>
          <w:rFonts w:asciiTheme="minorHAnsi" w:hAnsiTheme="minorHAnsi" w:cs="Segoe UI"/>
          <w:sz w:val="18"/>
          <w:szCs w:val="18"/>
        </w:rPr>
        <w:t xml:space="preserve">., &amp; Marsh, R. K. (2011, March). </w:t>
      </w:r>
      <w:r w:rsidRPr="00B17A2D">
        <w:rPr>
          <w:rFonts w:asciiTheme="minorHAnsi" w:hAnsiTheme="minorHAnsi" w:cs="Segoe UI"/>
          <w:i/>
          <w:iCs/>
          <w:sz w:val="18"/>
          <w:szCs w:val="18"/>
        </w:rPr>
        <w:t>Assessing the intercultural maturity of JMU undergraduates.</w:t>
      </w:r>
      <w:r w:rsidR="00886941" w:rsidRPr="00B17A2D">
        <w:rPr>
          <w:rFonts w:asciiTheme="minorHAnsi" w:hAnsiTheme="minorHAnsi" w:cs="Segoe UI"/>
          <w:i/>
          <w:iCs/>
          <w:sz w:val="18"/>
          <w:szCs w:val="18"/>
        </w:rPr>
        <w:t xml:space="preserve"> </w:t>
      </w:r>
      <w:r w:rsidR="009B5240" w:rsidRPr="00B17A2D">
        <w:rPr>
          <w:rFonts w:asciiTheme="minorHAnsi" w:hAnsiTheme="minorHAnsi" w:cs="Segoe UI"/>
          <w:sz w:val="18"/>
          <w:szCs w:val="18"/>
        </w:rPr>
        <w:t xml:space="preserve">Presented at </w:t>
      </w:r>
      <w:r w:rsidRPr="00B17A2D">
        <w:rPr>
          <w:rFonts w:asciiTheme="minorHAnsi" w:hAnsiTheme="minorHAnsi" w:cs="Segoe UI"/>
          <w:sz w:val="18"/>
          <w:szCs w:val="18"/>
        </w:rPr>
        <w:t>James Madison Un</w:t>
      </w:r>
      <w:r w:rsidR="00743A25" w:rsidRPr="00B17A2D">
        <w:rPr>
          <w:rFonts w:asciiTheme="minorHAnsi" w:hAnsiTheme="minorHAnsi" w:cs="Segoe UI"/>
          <w:sz w:val="18"/>
          <w:szCs w:val="18"/>
        </w:rPr>
        <w:t>i</w:t>
      </w:r>
      <w:r w:rsidRPr="00B17A2D">
        <w:rPr>
          <w:rFonts w:asciiTheme="minorHAnsi" w:hAnsiTheme="minorHAnsi" w:cs="Segoe UI"/>
          <w:sz w:val="18"/>
          <w:szCs w:val="18"/>
        </w:rPr>
        <w:t>versity’s annual Diversity Conference.</w:t>
      </w:r>
    </w:p>
    <w:p w14:paraId="51143527" w14:textId="77777777" w:rsidR="00091B85" w:rsidRPr="00B17A2D" w:rsidRDefault="00091B85" w:rsidP="00B17A2D">
      <w:pPr>
        <w:ind w:left="432" w:hanging="432"/>
        <w:contextualSpacing/>
        <w:rPr>
          <w:rFonts w:asciiTheme="minorHAnsi" w:hAnsiTheme="minorHAnsi" w:cs="Segoe UI"/>
          <w:color w:val="000000"/>
          <w:sz w:val="18"/>
          <w:szCs w:val="18"/>
        </w:rPr>
      </w:pPr>
      <w:r w:rsidRPr="00B17A2D">
        <w:rPr>
          <w:rFonts w:asciiTheme="minorHAnsi" w:hAnsiTheme="minorHAnsi" w:cs="Segoe UI"/>
          <w:sz w:val="18"/>
          <w:szCs w:val="18"/>
        </w:rPr>
        <w:t xml:space="preserve">Anderson, R., Koepfler, J., </w:t>
      </w:r>
      <w:r w:rsidR="00615CDB" w:rsidRPr="00B17A2D">
        <w:rPr>
          <w:rFonts w:asciiTheme="minorHAnsi" w:hAnsiTheme="minorHAnsi" w:cs="Segoe UI"/>
          <w:sz w:val="18"/>
          <w:szCs w:val="18"/>
        </w:rPr>
        <w:t>&amp;</w:t>
      </w:r>
      <w:r w:rsidR="00886941" w:rsidRPr="00B17A2D">
        <w:rPr>
          <w:rFonts w:asciiTheme="minorHAnsi" w:hAnsiTheme="minorHAnsi" w:cs="Segoe UI"/>
          <w:sz w:val="18"/>
          <w:szCs w:val="18"/>
        </w:rPr>
        <w:t xml:space="preserve"> </w:t>
      </w:r>
      <w:r w:rsidRPr="00B17A2D">
        <w:rPr>
          <w:rFonts w:asciiTheme="minorHAnsi" w:hAnsiTheme="minorHAnsi" w:cs="Segoe UI"/>
          <w:b/>
          <w:bCs/>
          <w:sz w:val="18"/>
          <w:szCs w:val="18"/>
        </w:rPr>
        <w:t>Gerstner, J.</w:t>
      </w:r>
      <w:r w:rsidR="00395E8E" w:rsidRPr="00B17A2D">
        <w:rPr>
          <w:rFonts w:asciiTheme="minorHAnsi" w:hAnsiTheme="minorHAnsi" w:cs="Segoe UI"/>
          <w:b/>
          <w:bCs/>
          <w:sz w:val="18"/>
          <w:szCs w:val="18"/>
        </w:rPr>
        <w:t xml:space="preserve"> J.</w:t>
      </w:r>
      <w:r w:rsidR="00886941" w:rsidRPr="00B17A2D">
        <w:rPr>
          <w:rFonts w:asciiTheme="minorHAnsi" w:hAnsiTheme="minorHAnsi" w:cs="Segoe UI"/>
          <w:b/>
          <w:bCs/>
          <w:sz w:val="18"/>
          <w:szCs w:val="18"/>
        </w:rPr>
        <w:t xml:space="preserve"> </w:t>
      </w:r>
      <w:r w:rsidR="00FC7474" w:rsidRPr="00B17A2D">
        <w:rPr>
          <w:rFonts w:asciiTheme="minorHAnsi" w:hAnsiTheme="minorHAnsi" w:cs="Segoe UI"/>
          <w:sz w:val="18"/>
          <w:szCs w:val="18"/>
        </w:rPr>
        <w:t>(2010, Nov</w:t>
      </w:r>
      <w:r w:rsidRPr="00B17A2D">
        <w:rPr>
          <w:rFonts w:asciiTheme="minorHAnsi" w:hAnsiTheme="minorHAnsi" w:cs="Segoe UI"/>
          <w:sz w:val="18"/>
          <w:szCs w:val="18"/>
        </w:rPr>
        <w:t>).</w:t>
      </w:r>
      <w:r w:rsidR="00234762" w:rsidRPr="00B17A2D">
        <w:rPr>
          <w:rFonts w:asciiTheme="minorHAnsi" w:hAnsiTheme="minorHAnsi" w:cs="Segoe UI"/>
          <w:sz w:val="18"/>
          <w:szCs w:val="18"/>
        </w:rPr>
        <w:t xml:space="preserve"> </w:t>
      </w:r>
      <w:r w:rsidRPr="00B17A2D">
        <w:rPr>
          <w:rFonts w:asciiTheme="minorHAnsi" w:hAnsiTheme="minorHAnsi" w:cs="Segoe UI"/>
          <w:i/>
          <w:sz w:val="18"/>
          <w:szCs w:val="18"/>
        </w:rPr>
        <w:t>Assessment and environmental stewardship: The next natural dialogue</w:t>
      </w:r>
      <w:r w:rsidRPr="00B17A2D">
        <w:rPr>
          <w:rFonts w:asciiTheme="minorHAnsi" w:hAnsiTheme="minorHAnsi" w:cs="Segoe UI"/>
          <w:sz w:val="18"/>
          <w:szCs w:val="18"/>
        </w:rPr>
        <w:t>.</w:t>
      </w:r>
      <w:r w:rsidR="00886941" w:rsidRPr="00B17A2D">
        <w:rPr>
          <w:rFonts w:asciiTheme="minorHAnsi" w:hAnsiTheme="minorHAnsi" w:cs="Segoe UI"/>
          <w:sz w:val="18"/>
          <w:szCs w:val="18"/>
        </w:rPr>
        <w:t xml:space="preserve"> </w:t>
      </w:r>
      <w:r w:rsidRPr="00B17A2D">
        <w:rPr>
          <w:rFonts w:asciiTheme="minorHAnsi" w:hAnsiTheme="minorHAnsi" w:cs="Segoe UI"/>
          <w:color w:val="000000"/>
          <w:sz w:val="18"/>
          <w:szCs w:val="18"/>
        </w:rPr>
        <w:t xml:space="preserve">Presented </w:t>
      </w:r>
      <w:r w:rsidRPr="00B17A2D">
        <w:rPr>
          <w:rFonts w:asciiTheme="minorHAnsi" w:hAnsiTheme="minorHAnsi" w:cs="Segoe UI"/>
          <w:sz w:val="18"/>
          <w:szCs w:val="18"/>
        </w:rPr>
        <w:t>at the Virginia Assessment Group Annual Conference, Lynchburg, VA.</w:t>
      </w:r>
    </w:p>
    <w:p w14:paraId="0F47F76E" w14:textId="77777777" w:rsidR="00505D2B" w:rsidRPr="00B17A2D" w:rsidRDefault="00505D2B" w:rsidP="00B17A2D">
      <w:pPr>
        <w:ind w:left="432" w:hanging="432"/>
        <w:contextualSpacing/>
        <w:rPr>
          <w:rFonts w:asciiTheme="minorHAnsi" w:hAnsiTheme="minorHAnsi" w:cs="Segoe UI"/>
          <w:color w:val="000000"/>
          <w:sz w:val="18"/>
          <w:szCs w:val="18"/>
        </w:rPr>
      </w:pPr>
      <w:r w:rsidRPr="00B17A2D">
        <w:rPr>
          <w:rFonts w:asciiTheme="minorHAnsi" w:hAnsiTheme="minorHAnsi" w:cs="Segoe UI"/>
          <w:color w:val="000000"/>
          <w:sz w:val="18"/>
          <w:szCs w:val="18"/>
        </w:rPr>
        <w:t>Orem, C. &amp;</w:t>
      </w:r>
      <w:r w:rsidR="00886941" w:rsidRPr="00B17A2D">
        <w:rPr>
          <w:rFonts w:asciiTheme="minorHAnsi" w:hAnsiTheme="minorHAnsi" w:cs="Segoe UI"/>
          <w:color w:val="000000"/>
          <w:sz w:val="18"/>
          <w:szCs w:val="18"/>
        </w:rPr>
        <w:t xml:space="preserve"> </w:t>
      </w:r>
      <w:r w:rsidRPr="00B17A2D">
        <w:rPr>
          <w:rFonts w:asciiTheme="minorHAnsi" w:hAnsiTheme="minorHAnsi" w:cs="Segoe UI"/>
          <w:b/>
          <w:color w:val="000000"/>
          <w:sz w:val="18"/>
          <w:szCs w:val="18"/>
        </w:rPr>
        <w:t>Swain, M</w:t>
      </w:r>
      <w:r w:rsidR="00B05894" w:rsidRPr="00B17A2D">
        <w:rPr>
          <w:rFonts w:asciiTheme="minorHAnsi" w:hAnsiTheme="minorHAnsi" w:cs="Segoe UI"/>
          <w:b/>
          <w:color w:val="000000"/>
          <w:sz w:val="18"/>
          <w:szCs w:val="18"/>
        </w:rPr>
        <w:t>.S.</w:t>
      </w:r>
      <w:r w:rsidR="00EB2137" w:rsidRPr="00B17A2D">
        <w:rPr>
          <w:rFonts w:asciiTheme="minorHAnsi" w:hAnsiTheme="minorHAnsi" w:cs="Segoe UI"/>
          <w:b/>
          <w:color w:val="000000"/>
          <w:sz w:val="18"/>
          <w:szCs w:val="18"/>
        </w:rPr>
        <w:t xml:space="preserve"> </w:t>
      </w:r>
      <w:r w:rsidR="00FC7474" w:rsidRPr="00B17A2D">
        <w:rPr>
          <w:rFonts w:asciiTheme="minorHAnsi" w:hAnsiTheme="minorHAnsi" w:cs="Segoe UI"/>
          <w:color w:val="000000"/>
          <w:sz w:val="18"/>
          <w:szCs w:val="18"/>
        </w:rPr>
        <w:t>(2010, Nov</w:t>
      </w:r>
      <w:r w:rsidRPr="00B17A2D">
        <w:rPr>
          <w:rFonts w:asciiTheme="minorHAnsi" w:hAnsiTheme="minorHAnsi" w:cs="Segoe UI"/>
          <w:color w:val="000000"/>
          <w:sz w:val="18"/>
          <w:szCs w:val="18"/>
        </w:rPr>
        <w:t xml:space="preserve">). </w:t>
      </w:r>
      <w:r w:rsidRPr="00B17A2D">
        <w:rPr>
          <w:rFonts w:asciiTheme="minorHAnsi" w:hAnsiTheme="minorHAnsi" w:cs="Segoe UI"/>
          <w:i/>
          <w:color w:val="000000"/>
          <w:sz w:val="18"/>
          <w:szCs w:val="18"/>
        </w:rPr>
        <w:t>Assessing the assessment</w:t>
      </w:r>
      <w:r w:rsidRPr="00B17A2D">
        <w:rPr>
          <w:rFonts w:asciiTheme="minorHAnsi" w:hAnsiTheme="minorHAnsi" w:cs="Segoe UI"/>
          <w:color w:val="000000"/>
          <w:sz w:val="18"/>
          <w:szCs w:val="18"/>
        </w:rPr>
        <w:t>. Presented at the Virginia Assessment Group Annual Conference, Lynchburg, VA.</w:t>
      </w:r>
    </w:p>
    <w:p w14:paraId="56EBFDC4" w14:textId="77777777" w:rsidR="00DE3752" w:rsidRPr="00B17A2D" w:rsidRDefault="00DE3752"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Brown, A</w:t>
      </w:r>
      <w:r w:rsidRPr="00B17A2D">
        <w:rPr>
          <w:rFonts w:asciiTheme="minorHAnsi" w:hAnsiTheme="minorHAnsi" w:cs="Segoe UI"/>
          <w:sz w:val="18"/>
          <w:szCs w:val="18"/>
        </w:rPr>
        <w:t xml:space="preserve">. &amp; Finney, S. J. (2010, Oct). </w:t>
      </w:r>
      <w:r w:rsidRPr="00B17A2D">
        <w:rPr>
          <w:rFonts w:asciiTheme="minorHAnsi" w:hAnsiTheme="minorHAnsi" w:cs="Segoe UI"/>
          <w:i/>
          <w:sz w:val="18"/>
          <w:szCs w:val="18"/>
        </w:rPr>
        <w:t>Using the Hong Psychological Reactance Scale to better understand compliant and non-compliant examinees on low-stakes tests</w:t>
      </w:r>
      <w:r w:rsidRPr="00B17A2D">
        <w:rPr>
          <w:rFonts w:asciiTheme="minorHAnsi" w:hAnsiTheme="minorHAnsi" w:cs="Segoe UI"/>
          <w:sz w:val="18"/>
          <w:szCs w:val="18"/>
        </w:rPr>
        <w:t>. Paper presented at the annual meeting of the Northeastern Educational Research</w:t>
      </w:r>
      <w:r w:rsidR="00886941" w:rsidRPr="00B17A2D">
        <w:rPr>
          <w:rFonts w:asciiTheme="minorHAnsi" w:hAnsiTheme="minorHAnsi" w:cs="Segoe UI"/>
          <w:sz w:val="18"/>
          <w:szCs w:val="18"/>
        </w:rPr>
        <w:t xml:space="preserve"> A</w:t>
      </w:r>
      <w:r w:rsidRPr="00B17A2D">
        <w:rPr>
          <w:rFonts w:asciiTheme="minorHAnsi" w:hAnsiTheme="minorHAnsi" w:cs="Segoe UI"/>
          <w:sz w:val="18"/>
          <w:szCs w:val="18"/>
        </w:rPr>
        <w:t>ssociation, Rocky Hill, CT.</w:t>
      </w:r>
    </w:p>
    <w:p w14:paraId="36733AFF" w14:textId="574FE369" w:rsidR="001D1CE3" w:rsidRPr="00B17A2D" w:rsidRDefault="001D1CE3"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Jurich, D. P</w:t>
      </w:r>
      <w:r w:rsidRPr="00B17A2D">
        <w:rPr>
          <w:rFonts w:asciiTheme="minorHAnsi" w:hAnsiTheme="minorHAnsi" w:cs="Segoe UI"/>
          <w:sz w:val="18"/>
          <w:szCs w:val="18"/>
        </w:rPr>
        <w:t>., Pastor, D. A. &amp; Goo</w:t>
      </w:r>
      <w:r w:rsidR="000A53C1" w:rsidRPr="00B17A2D">
        <w:rPr>
          <w:rFonts w:asciiTheme="minorHAnsi" w:hAnsiTheme="minorHAnsi" w:cs="Segoe UI"/>
          <w:sz w:val="18"/>
          <w:szCs w:val="18"/>
        </w:rPr>
        <w:t>dman, J.T. (</w:t>
      </w:r>
      <w:r w:rsidRPr="00B17A2D">
        <w:rPr>
          <w:rFonts w:asciiTheme="minorHAnsi" w:hAnsiTheme="minorHAnsi" w:cs="Segoe UI"/>
          <w:sz w:val="18"/>
          <w:szCs w:val="18"/>
        </w:rPr>
        <w:t>2010</w:t>
      </w:r>
      <w:r w:rsidR="000A53C1" w:rsidRPr="00B17A2D">
        <w:rPr>
          <w:rFonts w:asciiTheme="minorHAnsi" w:hAnsiTheme="minorHAnsi" w:cs="Segoe UI"/>
          <w:sz w:val="18"/>
          <w:szCs w:val="18"/>
        </w:rPr>
        <w:t>, Oct</w:t>
      </w:r>
      <w:r w:rsidRPr="00B17A2D">
        <w:rPr>
          <w:rFonts w:asciiTheme="minorHAnsi" w:hAnsiTheme="minorHAnsi" w:cs="Segoe UI"/>
          <w:sz w:val="18"/>
          <w:szCs w:val="18"/>
        </w:rPr>
        <w:t>).</w:t>
      </w:r>
      <w:r w:rsidR="00886941" w:rsidRPr="00B17A2D">
        <w:rPr>
          <w:rFonts w:asciiTheme="minorHAnsi" w:hAnsiTheme="minorHAnsi" w:cs="Segoe UI"/>
          <w:sz w:val="18"/>
          <w:szCs w:val="18"/>
        </w:rPr>
        <w:t xml:space="preserve"> </w:t>
      </w:r>
      <w:r w:rsidRPr="00B17A2D">
        <w:rPr>
          <w:rFonts w:asciiTheme="minorHAnsi" w:hAnsiTheme="minorHAnsi" w:cs="Segoe UI"/>
          <w:i/>
          <w:sz w:val="18"/>
          <w:szCs w:val="18"/>
        </w:rPr>
        <w:t>An application of multilevel modeli</w:t>
      </w:r>
      <w:r w:rsidR="00625996" w:rsidRPr="00B17A2D">
        <w:rPr>
          <w:rFonts w:asciiTheme="minorHAnsi" w:hAnsiTheme="minorHAnsi" w:cs="Segoe UI"/>
          <w:i/>
          <w:sz w:val="18"/>
          <w:szCs w:val="18"/>
        </w:rPr>
        <w:t>ng to investigate item features</w:t>
      </w:r>
      <w:r w:rsidR="00886941" w:rsidRPr="00B17A2D">
        <w:rPr>
          <w:rFonts w:asciiTheme="minorHAnsi" w:hAnsiTheme="minorHAnsi" w:cs="Segoe UI"/>
          <w:i/>
          <w:sz w:val="18"/>
          <w:szCs w:val="18"/>
        </w:rPr>
        <w:t xml:space="preserve"> </w:t>
      </w:r>
      <w:r w:rsidRPr="00B17A2D">
        <w:rPr>
          <w:rFonts w:asciiTheme="minorHAnsi" w:hAnsiTheme="minorHAnsi" w:cs="Segoe UI"/>
          <w:i/>
          <w:sz w:val="18"/>
          <w:szCs w:val="18"/>
        </w:rPr>
        <w:t xml:space="preserve">impacting comparability between test administration </w:t>
      </w:r>
      <w:r w:rsidR="00EE2F2A" w:rsidRPr="00B17A2D">
        <w:rPr>
          <w:rFonts w:asciiTheme="minorHAnsi" w:hAnsiTheme="minorHAnsi" w:cs="Segoe UI"/>
          <w:i/>
          <w:sz w:val="18"/>
          <w:szCs w:val="18"/>
        </w:rPr>
        <w:t>models</w:t>
      </w:r>
      <w:r w:rsidRPr="00B17A2D">
        <w:rPr>
          <w:rFonts w:asciiTheme="minorHAnsi" w:hAnsiTheme="minorHAnsi" w:cs="Segoe UI"/>
          <w:sz w:val="18"/>
          <w:szCs w:val="18"/>
        </w:rPr>
        <w:t>. Paper presented at Northeastern Educational Research Association, Hartford, CT.</w:t>
      </w:r>
    </w:p>
    <w:p w14:paraId="7DAB0699" w14:textId="77777777" w:rsidR="001D1CE3" w:rsidRPr="00B17A2D" w:rsidRDefault="001D1CE3"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Koepfler, J. R., &amp;</w:t>
      </w:r>
      <w:r w:rsidR="00886941" w:rsidRPr="00B17A2D">
        <w:rPr>
          <w:rFonts w:asciiTheme="minorHAnsi" w:hAnsiTheme="minorHAnsi" w:cs="Segoe UI"/>
          <w:sz w:val="18"/>
          <w:szCs w:val="18"/>
        </w:rPr>
        <w:t xml:space="preserve"> </w:t>
      </w:r>
      <w:r w:rsidRPr="00B17A2D">
        <w:rPr>
          <w:rFonts w:asciiTheme="minorHAnsi" w:hAnsiTheme="minorHAnsi" w:cs="Segoe UI"/>
          <w:b/>
          <w:sz w:val="18"/>
          <w:szCs w:val="18"/>
        </w:rPr>
        <w:t>Jurich, D.P</w:t>
      </w:r>
      <w:r w:rsidR="000A53C1" w:rsidRPr="00B17A2D">
        <w:rPr>
          <w:rFonts w:asciiTheme="minorHAnsi" w:hAnsiTheme="minorHAnsi" w:cs="Segoe UI"/>
          <w:sz w:val="18"/>
          <w:szCs w:val="18"/>
        </w:rPr>
        <w:t>. (</w:t>
      </w:r>
      <w:r w:rsidRPr="00B17A2D">
        <w:rPr>
          <w:rFonts w:asciiTheme="minorHAnsi" w:hAnsiTheme="minorHAnsi" w:cs="Segoe UI"/>
          <w:sz w:val="18"/>
          <w:szCs w:val="18"/>
        </w:rPr>
        <w:t>2010</w:t>
      </w:r>
      <w:r w:rsidR="000A53C1" w:rsidRPr="00B17A2D">
        <w:rPr>
          <w:rFonts w:asciiTheme="minorHAnsi" w:hAnsiTheme="minorHAnsi" w:cs="Segoe UI"/>
          <w:sz w:val="18"/>
          <w:szCs w:val="18"/>
        </w:rPr>
        <w:t>, Oct</w:t>
      </w:r>
      <w:r w:rsidRPr="00B17A2D">
        <w:rPr>
          <w:rFonts w:asciiTheme="minorHAnsi" w:hAnsiTheme="minorHAnsi" w:cs="Segoe UI"/>
          <w:sz w:val="18"/>
          <w:szCs w:val="18"/>
        </w:rPr>
        <w:t xml:space="preserve">). </w:t>
      </w:r>
      <w:r w:rsidRPr="00B17A2D">
        <w:rPr>
          <w:rFonts w:asciiTheme="minorHAnsi" w:hAnsiTheme="minorHAnsi" w:cs="Segoe UI"/>
          <w:i/>
          <w:sz w:val="18"/>
          <w:szCs w:val="18"/>
        </w:rPr>
        <w:t>Rapid responding: An overlooked threat to va</w:t>
      </w:r>
      <w:r w:rsidR="00625996" w:rsidRPr="00B17A2D">
        <w:rPr>
          <w:rFonts w:asciiTheme="minorHAnsi" w:hAnsiTheme="minorHAnsi" w:cs="Segoe UI"/>
          <w:i/>
          <w:sz w:val="18"/>
          <w:szCs w:val="18"/>
        </w:rPr>
        <w:t>lidity</w:t>
      </w:r>
      <w:r w:rsidR="00625996" w:rsidRPr="00B17A2D">
        <w:rPr>
          <w:rFonts w:asciiTheme="minorHAnsi" w:hAnsiTheme="minorHAnsi" w:cs="Segoe UI"/>
          <w:sz w:val="18"/>
          <w:szCs w:val="18"/>
        </w:rPr>
        <w:t xml:space="preserve">. </w:t>
      </w:r>
      <w:r w:rsidR="005266ED" w:rsidRPr="00B17A2D">
        <w:rPr>
          <w:rFonts w:asciiTheme="minorHAnsi" w:hAnsiTheme="minorHAnsi" w:cs="Segoe UI"/>
          <w:sz w:val="18"/>
          <w:szCs w:val="18"/>
        </w:rPr>
        <w:t>Paper</w:t>
      </w:r>
      <w:r w:rsidR="00625996" w:rsidRPr="00B17A2D">
        <w:rPr>
          <w:rFonts w:asciiTheme="minorHAnsi" w:hAnsiTheme="minorHAnsi" w:cs="Segoe UI"/>
          <w:sz w:val="18"/>
          <w:szCs w:val="18"/>
        </w:rPr>
        <w:t xml:space="preserve"> presented at the</w:t>
      </w:r>
      <w:r w:rsidR="00886941" w:rsidRPr="00B17A2D">
        <w:rPr>
          <w:rFonts w:asciiTheme="minorHAnsi" w:hAnsiTheme="minorHAnsi" w:cs="Segoe UI"/>
          <w:sz w:val="18"/>
          <w:szCs w:val="18"/>
        </w:rPr>
        <w:t xml:space="preserve"> </w:t>
      </w:r>
      <w:r w:rsidRPr="00B17A2D">
        <w:rPr>
          <w:rFonts w:asciiTheme="minorHAnsi" w:hAnsiTheme="minorHAnsi" w:cs="Segoe UI"/>
          <w:sz w:val="18"/>
          <w:szCs w:val="18"/>
        </w:rPr>
        <w:t>Northeastern Educational Research Association, Hartford, CT.</w:t>
      </w:r>
    </w:p>
    <w:p w14:paraId="2529241A" w14:textId="77777777" w:rsidR="00DE3752" w:rsidRPr="00B17A2D" w:rsidRDefault="00DE3752"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Kopp, J</w:t>
      </w:r>
      <w:r w:rsidRPr="00B17A2D">
        <w:rPr>
          <w:rFonts w:asciiTheme="minorHAnsi" w:hAnsiTheme="minorHAnsi" w:cs="Segoe UI"/>
          <w:sz w:val="18"/>
          <w:szCs w:val="18"/>
        </w:rPr>
        <w:t>., Zinn, T., Finney, S.J., &amp;</w:t>
      </w:r>
      <w:r w:rsidR="00886941" w:rsidRPr="00B17A2D">
        <w:rPr>
          <w:rFonts w:asciiTheme="minorHAnsi" w:hAnsiTheme="minorHAnsi" w:cs="Segoe UI"/>
          <w:sz w:val="18"/>
          <w:szCs w:val="18"/>
        </w:rPr>
        <w:t xml:space="preserve"> </w:t>
      </w:r>
      <w:r w:rsidRPr="00B17A2D">
        <w:rPr>
          <w:rFonts w:asciiTheme="minorHAnsi" w:hAnsiTheme="minorHAnsi" w:cs="Segoe UI"/>
          <w:b/>
          <w:sz w:val="18"/>
          <w:szCs w:val="18"/>
        </w:rPr>
        <w:t>Jurich, D</w:t>
      </w:r>
      <w:r w:rsidRPr="00B17A2D">
        <w:rPr>
          <w:rFonts w:asciiTheme="minorHAnsi" w:hAnsiTheme="minorHAnsi" w:cs="Segoe UI"/>
          <w:sz w:val="18"/>
          <w:szCs w:val="18"/>
        </w:rPr>
        <w:t>. (2010, Oct)</w:t>
      </w:r>
      <w:r w:rsidR="004D0E6C" w:rsidRPr="00B17A2D">
        <w:rPr>
          <w:rFonts w:asciiTheme="minorHAnsi" w:hAnsiTheme="minorHAnsi" w:cs="Segoe UI"/>
          <w:sz w:val="18"/>
          <w:szCs w:val="18"/>
        </w:rPr>
        <w:t>.</w:t>
      </w:r>
      <w:r w:rsidRPr="00B17A2D">
        <w:rPr>
          <w:rFonts w:asciiTheme="minorHAnsi" w:hAnsiTheme="minorHAnsi" w:cs="Segoe UI"/>
          <w:i/>
          <w:sz w:val="18"/>
          <w:szCs w:val="18"/>
        </w:rPr>
        <w:t xml:space="preserve"> “I can’t believe she gave me a C!” Measuring entitlement in higher education.</w:t>
      </w:r>
      <w:r w:rsidR="00EE2F2A" w:rsidRPr="00B17A2D">
        <w:rPr>
          <w:rFonts w:asciiTheme="minorHAnsi" w:hAnsiTheme="minorHAnsi" w:cs="Segoe UI"/>
          <w:i/>
          <w:sz w:val="18"/>
          <w:szCs w:val="18"/>
        </w:rPr>
        <w:t xml:space="preserve"> </w:t>
      </w:r>
      <w:r w:rsidR="00640614" w:rsidRPr="00B17A2D">
        <w:rPr>
          <w:rFonts w:asciiTheme="minorHAnsi" w:hAnsiTheme="minorHAnsi" w:cs="Segoe UI"/>
          <w:sz w:val="18"/>
          <w:szCs w:val="18"/>
        </w:rPr>
        <w:t xml:space="preserve">Paper </w:t>
      </w:r>
      <w:r w:rsidRPr="00B17A2D">
        <w:rPr>
          <w:rFonts w:asciiTheme="minorHAnsi" w:hAnsiTheme="minorHAnsi" w:cs="Segoe UI"/>
          <w:sz w:val="18"/>
          <w:szCs w:val="18"/>
        </w:rPr>
        <w:t>presented at the annual meeting of the Northeastern Educational Research Association, Rocky Hill, CT.</w:t>
      </w:r>
    </w:p>
    <w:p w14:paraId="365AD17D" w14:textId="23A108DA" w:rsidR="003346CA" w:rsidRPr="00B17A2D" w:rsidRDefault="003346CA" w:rsidP="00B17A2D">
      <w:pPr>
        <w:pStyle w:val="defaulttext"/>
        <w:ind w:left="432" w:hanging="432"/>
        <w:contextualSpacing/>
        <w:rPr>
          <w:rFonts w:asciiTheme="minorHAnsi" w:hAnsiTheme="minorHAnsi" w:cs="Segoe UI"/>
          <w:sz w:val="18"/>
          <w:szCs w:val="18"/>
        </w:rPr>
      </w:pPr>
      <w:r w:rsidRPr="00B17A2D">
        <w:rPr>
          <w:rFonts w:asciiTheme="minorHAnsi" w:hAnsiTheme="minorHAnsi" w:cs="Segoe UI"/>
          <w:b/>
          <w:sz w:val="18"/>
          <w:szCs w:val="18"/>
        </w:rPr>
        <w:t xml:space="preserve">Zilberberg, A., </w:t>
      </w:r>
      <w:r w:rsidRPr="00B17A2D">
        <w:rPr>
          <w:rFonts w:asciiTheme="minorHAnsi" w:hAnsiTheme="minorHAnsi" w:cs="Segoe UI"/>
          <w:sz w:val="18"/>
          <w:szCs w:val="18"/>
        </w:rPr>
        <w:t>Pastor, D. A., &amp;</w:t>
      </w:r>
      <w:r w:rsidR="00886941" w:rsidRPr="00B17A2D">
        <w:rPr>
          <w:rFonts w:asciiTheme="minorHAnsi" w:hAnsiTheme="minorHAnsi" w:cs="Segoe UI"/>
          <w:sz w:val="18"/>
          <w:szCs w:val="18"/>
        </w:rPr>
        <w:t xml:space="preserve"> </w:t>
      </w:r>
      <w:r w:rsidRPr="00B17A2D">
        <w:rPr>
          <w:rFonts w:asciiTheme="minorHAnsi" w:hAnsiTheme="minorHAnsi" w:cs="Segoe UI"/>
          <w:sz w:val="18"/>
          <w:szCs w:val="18"/>
        </w:rPr>
        <w:t>Harmes, C. J. (2010, October).</w:t>
      </w:r>
      <w:r w:rsidR="00886941" w:rsidRPr="00B17A2D">
        <w:rPr>
          <w:rFonts w:asciiTheme="minorHAnsi" w:hAnsiTheme="minorHAnsi" w:cs="Segoe UI"/>
          <w:sz w:val="18"/>
          <w:szCs w:val="18"/>
        </w:rPr>
        <w:t xml:space="preserve"> </w:t>
      </w:r>
      <w:r w:rsidR="009E29B6" w:rsidRPr="00B17A2D">
        <w:rPr>
          <w:rFonts w:asciiTheme="minorHAnsi" w:hAnsiTheme="minorHAnsi" w:cs="Segoe UI"/>
          <w:i/>
          <w:iCs/>
          <w:sz w:val="18"/>
          <w:szCs w:val="18"/>
        </w:rPr>
        <w:t>Investigating a self-report instrument to detect autistic traits in a non-clinical p</w:t>
      </w:r>
      <w:r w:rsidRPr="00B17A2D">
        <w:rPr>
          <w:rFonts w:asciiTheme="minorHAnsi" w:hAnsiTheme="minorHAnsi" w:cs="Segoe UI"/>
          <w:i/>
          <w:iCs/>
          <w:sz w:val="18"/>
          <w:szCs w:val="18"/>
        </w:rPr>
        <w:t>opulation: Dimensionality of the Short Version of Autism-Spectrum Quotient (AQ-26</w:t>
      </w:r>
      <w:proofErr w:type="gramStart"/>
      <w:r w:rsidRPr="00B17A2D">
        <w:rPr>
          <w:rFonts w:asciiTheme="minorHAnsi" w:hAnsiTheme="minorHAnsi" w:cs="Segoe UI"/>
          <w:i/>
          <w:iCs/>
          <w:sz w:val="18"/>
          <w:szCs w:val="18"/>
        </w:rPr>
        <w:t>).</w:t>
      </w:r>
      <w:r w:rsidRPr="00B17A2D">
        <w:rPr>
          <w:rFonts w:asciiTheme="minorHAnsi" w:hAnsiTheme="minorHAnsi" w:cs="Segoe UI"/>
          <w:sz w:val="18"/>
          <w:szCs w:val="18"/>
        </w:rPr>
        <w:t>Paper</w:t>
      </w:r>
      <w:proofErr w:type="gramEnd"/>
      <w:r w:rsidRPr="00B17A2D">
        <w:rPr>
          <w:rFonts w:asciiTheme="minorHAnsi" w:hAnsiTheme="minorHAnsi" w:cs="Segoe UI"/>
          <w:sz w:val="18"/>
          <w:szCs w:val="18"/>
        </w:rPr>
        <w:t xml:space="preserve"> presented at annual meeting of Northeastern Educational Research Association, Rocky Hill, CT.</w:t>
      </w:r>
    </w:p>
    <w:p w14:paraId="55236C4B" w14:textId="77777777" w:rsidR="005369A2" w:rsidRPr="00B17A2D" w:rsidRDefault="005369A2" w:rsidP="00B17A2D">
      <w:pPr>
        <w:ind w:left="432" w:hanging="432"/>
        <w:contextualSpacing/>
        <w:rPr>
          <w:rFonts w:asciiTheme="minorHAnsi" w:hAnsiTheme="minorHAnsi" w:cs="Segoe UI"/>
          <w:bCs/>
          <w:i/>
          <w:color w:val="000000"/>
          <w:sz w:val="18"/>
          <w:szCs w:val="18"/>
        </w:rPr>
      </w:pPr>
      <w:r w:rsidRPr="00B17A2D">
        <w:rPr>
          <w:rFonts w:asciiTheme="minorHAnsi" w:hAnsiTheme="minorHAnsi" w:cs="Segoe UI"/>
          <w:sz w:val="18"/>
          <w:szCs w:val="18"/>
        </w:rPr>
        <w:t xml:space="preserve">Barry, C., Horst, S. J., </w:t>
      </w:r>
      <w:r w:rsidRPr="00B17A2D">
        <w:rPr>
          <w:rFonts w:asciiTheme="minorHAnsi" w:hAnsiTheme="minorHAnsi" w:cs="Segoe UI"/>
          <w:b/>
          <w:sz w:val="18"/>
          <w:szCs w:val="18"/>
        </w:rPr>
        <w:t>Brown, A. R</w:t>
      </w:r>
      <w:r w:rsidRPr="00B17A2D">
        <w:rPr>
          <w:rFonts w:asciiTheme="minorHAnsi" w:hAnsiTheme="minorHAnsi" w:cs="Segoe UI"/>
          <w:sz w:val="18"/>
          <w:szCs w:val="18"/>
        </w:rPr>
        <w:t>.,</w:t>
      </w:r>
      <w:r w:rsidR="001B7ADA" w:rsidRPr="00B17A2D">
        <w:rPr>
          <w:rFonts w:asciiTheme="minorHAnsi" w:hAnsiTheme="minorHAnsi" w:cs="Segoe UI"/>
          <w:sz w:val="18"/>
          <w:szCs w:val="18"/>
        </w:rPr>
        <w:t xml:space="preserve"> Finney, S. J., </w:t>
      </w:r>
      <w:r w:rsidRPr="00B17A2D">
        <w:rPr>
          <w:rFonts w:asciiTheme="minorHAnsi" w:hAnsiTheme="minorHAnsi" w:cs="Segoe UI"/>
          <w:sz w:val="18"/>
          <w:szCs w:val="18"/>
        </w:rPr>
        <w:t>&amp;</w:t>
      </w:r>
      <w:r w:rsidR="00886941" w:rsidRPr="00B17A2D">
        <w:rPr>
          <w:rFonts w:asciiTheme="minorHAnsi" w:hAnsiTheme="minorHAnsi" w:cs="Segoe UI"/>
          <w:sz w:val="18"/>
          <w:szCs w:val="18"/>
        </w:rPr>
        <w:t xml:space="preserve"> </w:t>
      </w:r>
      <w:r w:rsidRPr="00B17A2D">
        <w:rPr>
          <w:rFonts w:asciiTheme="minorHAnsi" w:hAnsiTheme="minorHAnsi" w:cs="Segoe UI"/>
          <w:b/>
          <w:sz w:val="18"/>
          <w:szCs w:val="18"/>
        </w:rPr>
        <w:t>Kopp, J</w:t>
      </w:r>
      <w:r w:rsidRPr="00B17A2D">
        <w:rPr>
          <w:rFonts w:asciiTheme="minorHAnsi" w:hAnsiTheme="minorHAnsi" w:cs="Segoe UI"/>
          <w:sz w:val="18"/>
          <w:szCs w:val="18"/>
        </w:rPr>
        <w:t>. (2010, April).</w:t>
      </w:r>
      <w:r w:rsidR="00886941" w:rsidRPr="00B17A2D">
        <w:rPr>
          <w:rFonts w:asciiTheme="minorHAnsi" w:hAnsiTheme="minorHAnsi" w:cs="Segoe UI"/>
          <w:sz w:val="18"/>
          <w:szCs w:val="18"/>
        </w:rPr>
        <w:t xml:space="preserve">  </w:t>
      </w:r>
      <w:r w:rsidRPr="00B17A2D">
        <w:rPr>
          <w:rFonts w:asciiTheme="minorHAnsi" w:hAnsiTheme="minorHAnsi" w:cs="Segoe UI"/>
          <w:bCs/>
          <w:i/>
          <w:color w:val="000000"/>
          <w:sz w:val="18"/>
          <w:szCs w:val="18"/>
        </w:rPr>
        <w:t xml:space="preserve">Do </w:t>
      </w:r>
      <w:proofErr w:type="gramStart"/>
      <w:r w:rsidRPr="00B17A2D">
        <w:rPr>
          <w:rFonts w:asciiTheme="minorHAnsi" w:hAnsiTheme="minorHAnsi" w:cs="Segoe UI"/>
          <w:bCs/>
          <w:i/>
          <w:color w:val="000000"/>
          <w:sz w:val="18"/>
          <w:szCs w:val="18"/>
        </w:rPr>
        <w:t>types of test</w:t>
      </w:r>
      <w:proofErr w:type="gramEnd"/>
      <w:r w:rsidRPr="00B17A2D">
        <w:rPr>
          <w:rFonts w:asciiTheme="minorHAnsi" w:hAnsiTheme="minorHAnsi" w:cs="Segoe UI"/>
          <w:bCs/>
          <w:i/>
          <w:color w:val="000000"/>
          <w:sz w:val="18"/>
          <w:szCs w:val="18"/>
        </w:rPr>
        <w:t>-takers exist? A high-stakes question for low-stakes testing.</w:t>
      </w:r>
      <w:r w:rsidRPr="00B17A2D">
        <w:rPr>
          <w:rFonts w:asciiTheme="minorHAnsi" w:hAnsiTheme="minorHAnsi" w:cs="Segoe UI"/>
          <w:bCs/>
          <w:color w:val="000000"/>
          <w:sz w:val="18"/>
          <w:szCs w:val="18"/>
        </w:rPr>
        <w:t xml:space="preserve"> Paper presented at the annual meeting of the National Council of Measurement in Education, Denver, CO.</w:t>
      </w:r>
    </w:p>
    <w:p w14:paraId="4AFE68D0" w14:textId="77777777" w:rsidR="007F73C8" w:rsidRPr="00B17A2D" w:rsidRDefault="000B6000"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Jurich, D. P.,</w:t>
      </w:r>
      <w:r w:rsidRPr="00B17A2D">
        <w:rPr>
          <w:rFonts w:asciiTheme="minorHAnsi" w:hAnsiTheme="minorHAnsi" w:cs="Segoe UI"/>
          <w:sz w:val="18"/>
          <w:szCs w:val="18"/>
        </w:rPr>
        <w:t xml:space="preserve"> Goodman J. T. &amp; Becker, K. A. (2010, May</w:t>
      </w:r>
      <w:proofErr w:type="gramStart"/>
      <w:r w:rsidRPr="00B17A2D">
        <w:rPr>
          <w:rFonts w:asciiTheme="minorHAnsi" w:hAnsiTheme="minorHAnsi" w:cs="Segoe UI"/>
          <w:sz w:val="18"/>
          <w:szCs w:val="18"/>
        </w:rPr>
        <w:t>).</w:t>
      </w:r>
      <w:r w:rsidR="00234762" w:rsidRPr="00B17A2D">
        <w:rPr>
          <w:rFonts w:asciiTheme="minorHAnsi" w:hAnsiTheme="minorHAnsi" w:cs="Segoe UI"/>
          <w:i/>
          <w:iCs/>
          <w:sz w:val="18"/>
          <w:szCs w:val="18"/>
        </w:rPr>
        <w:t>The</w:t>
      </w:r>
      <w:proofErr w:type="gramEnd"/>
      <w:r w:rsidR="00234762" w:rsidRPr="00B17A2D">
        <w:rPr>
          <w:rFonts w:asciiTheme="minorHAnsi" w:hAnsiTheme="minorHAnsi" w:cs="Segoe UI"/>
          <w:i/>
          <w:iCs/>
          <w:sz w:val="18"/>
          <w:szCs w:val="18"/>
        </w:rPr>
        <w:t xml:space="preserve"> impact of cheating on the assignment of pass/fail scores under v</w:t>
      </w:r>
      <w:r w:rsidRPr="00B17A2D">
        <w:rPr>
          <w:rFonts w:asciiTheme="minorHAnsi" w:hAnsiTheme="minorHAnsi" w:cs="Segoe UI"/>
          <w:i/>
          <w:iCs/>
          <w:sz w:val="18"/>
          <w:szCs w:val="18"/>
        </w:rPr>
        <w:t>ar</w:t>
      </w:r>
      <w:r w:rsidR="00640614" w:rsidRPr="00B17A2D">
        <w:rPr>
          <w:rFonts w:asciiTheme="minorHAnsi" w:hAnsiTheme="minorHAnsi" w:cs="Segoe UI"/>
          <w:i/>
          <w:iCs/>
          <w:sz w:val="18"/>
          <w:szCs w:val="18"/>
        </w:rPr>
        <w:t xml:space="preserve">ious </w:t>
      </w:r>
      <w:r w:rsidR="00234762" w:rsidRPr="00B17A2D">
        <w:rPr>
          <w:rFonts w:asciiTheme="minorHAnsi" w:hAnsiTheme="minorHAnsi" w:cs="Segoe UI"/>
          <w:i/>
          <w:iCs/>
          <w:sz w:val="18"/>
          <w:szCs w:val="18"/>
        </w:rPr>
        <w:t>scaling m</w:t>
      </w:r>
      <w:r w:rsidRPr="00B17A2D">
        <w:rPr>
          <w:rFonts w:asciiTheme="minorHAnsi" w:hAnsiTheme="minorHAnsi" w:cs="Segoe UI"/>
          <w:i/>
          <w:iCs/>
          <w:sz w:val="18"/>
          <w:szCs w:val="18"/>
        </w:rPr>
        <w:t>ethods</w:t>
      </w:r>
      <w:r w:rsidR="00234762" w:rsidRPr="00B17A2D">
        <w:rPr>
          <w:rFonts w:asciiTheme="minorHAnsi" w:hAnsiTheme="minorHAnsi" w:cs="Segoe UI"/>
          <w:sz w:val="18"/>
          <w:szCs w:val="18"/>
        </w:rPr>
        <w:t>. Poster p</w:t>
      </w:r>
      <w:r w:rsidRPr="00B17A2D">
        <w:rPr>
          <w:rFonts w:asciiTheme="minorHAnsi" w:hAnsiTheme="minorHAnsi" w:cs="Segoe UI"/>
          <w:sz w:val="18"/>
          <w:szCs w:val="18"/>
        </w:rPr>
        <w:t xml:space="preserve">resented at the annual meeting of the National Council on Measurement in Education, Denver, CO. </w:t>
      </w:r>
    </w:p>
    <w:p w14:paraId="1D07DF29" w14:textId="77777777" w:rsidR="002E6E5C" w:rsidRPr="00B17A2D" w:rsidRDefault="002E6E5C"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Bloom, J</w:t>
      </w:r>
      <w:r w:rsidRPr="00B17A2D">
        <w:rPr>
          <w:rFonts w:asciiTheme="minorHAnsi" w:hAnsiTheme="minorHAnsi" w:cs="Segoe UI"/>
          <w:sz w:val="18"/>
          <w:szCs w:val="18"/>
        </w:rPr>
        <w:t xml:space="preserve">., Melchione, D., Grote, M., Nelson, S., Snow, M., Vijay, N., &amp; Barron, K. (2009, Oct). </w:t>
      </w:r>
      <w:r w:rsidR="00234762" w:rsidRPr="00B17A2D">
        <w:rPr>
          <w:rFonts w:asciiTheme="minorHAnsi" w:hAnsiTheme="minorHAnsi" w:cs="Segoe UI"/>
          <w:i/>
          <w:sz w:val="18"/>
          <w:szCs w:val="18"/>
        </w:rPr>
        <w:t>What constructs matter in a</w:t>
      </w:r>
      <w:r w:rsidRPr="00B17A2D">
        <w:rPr>
          <w:rFonts w:asciiTheme="minorHAnsi" w:hAnsiTheme="minorHAnsi" w:cs="Segoe UI"/>
          <w:i/>
          <w:sz w:val="18"/>
          <w:szCs w:val="18"/>
        </w:rPr>
        <w:t xml:space="preserve">cademic </w:t>
      </w:r>
      <w:r w:rsidR="00234762" w:rsidRPr="00B17A2D">
        <w:rPr>
          <w:rFonts w:asciiTheme="minorHAnsi" w:hAnsiTheme="minorHAnsi" w:cs="Segoe UI"/>
          <w:i/>
          <w:sz w:val="18"/>
          <w:szCs w:val="18"/>
        </w:rPr>
        <w:t>m</w:t>
      </w:r>
      <w:r w:rsidRPr="00B17A2D">
        <w:rPr>
          <w:rFonts w:asciiTheme="minorHAnsi" w:hAnsiTheme="minorHAnsi" w:cs="Segoe UI"/>
          <w:i/>
          <w:sz w:val="18"/>
          <w:szCs w:val="18"/>
        </w:rPr>
        <w:t>otivation?</w:t>
      </w:r>
      <w:r w:rsidRPr="00B17A2D">
        <w:rPr>
          <w:rFonts w:asciiTheme="minorHAnsi" w:hAnsiTheme="minorHAnsi" w:cs="Segoe UI"/>
          <w:sz w:val="18"/>
          <w:szCs w:val="18"/>
        </w:rPr>
        <w:t xml:space="preserve"> Paper presented at the annual meeting of Northeastern Educational Research Association.</w:t>
      </w:r>
    </w:p>
    <w:p w14:paraId="5208FB70" w14:textId="77777777" w:rsidR="002E6E5C" w:rsidRPr="00B17A2D" w:rsidRDefault="002E6E5C" w:rsidP="00B17A2D">
      <w:pPr>
        <w:ind w:left="432" w:hanging="432"/>
        <w:contextualSpacing/>
        <w:rPr>
          <w:rFonts w:asciiTheme="minorHAnsi" w:hAnsiTheme="minorHAnsi" w:cs="Segoe UI"/>
          <w:i/>
          <w:noProof/>
          <w:sz w:val="18"/>
          <w:szCs w:val="18"/>
        </w:rPr>
      </w:pPr>
      <w:r w:rsidRPr="00B17A2D">
        <w:rPr>
          <w:rFonts w:asciiTheme="minorHAnsi" w:hAnsiTheme="minorHAnsi" w:cs="Segoe UI"/>
          <w:b/>
          <w:sz w:val="18"/>
          <w:szCs w:val="18"/>
        </w:rPr>
        <w:t>Brown, A. R</w:t>
      </w:r>
      <w:r w:rsidRPr="00B17A2D">
        <w:rPr>
          <w:rFonts w:asciiTheme="minorHAnsi" w:hAnsiTheme="minorHAnsi" w:cs="Segoe UI"/>
          <w:sz w:val="18"/>
          <w:szCs w:val="18"/>
        </w:rPr>
        <w:t>., Barry, C. L., Horst, S. J., Finney, S. J., &amp;</w:t>
      </w:r>
      <w:r w:rsidR="00886941" w:rsidRPr="00B17A2D">
        <w:rPr>
          <w:rFonts w:asciiTheme="minorHAnsi" w:hAnsiTheme="minorHAnsi" w:cs="Segoe UI"/>
          <w:sz w:val="18"/>
          <w:szCs w:val="18"/>
        </w:rPr>
        <w:t xml:space="preserve"> </w:t>
      </w:r>
      <w:r w:rsidRPr="00B17A2D">
        <w:rPr>
          <w:rFonts w:asciiTheme="minorHAnsi" w:hAnsiTheme="minorHAnsi" w:cs="Segoe UI"/>
          <w:b/>
          <w:sz w:val="18"/>
          <w:szCs w:val="18"/>
        </w:rPr>
        <w:t>Kopp, J</w:t>
      </w:r>
      <w:r w:rsidRPr="00B17A2D">
        <w:rPr>
          <w:rFonts w:asciiTheme="minorHAnsi" w:hAnsiTheme="minorHAnsi" w:cs="Segoe UI"/>
          <w:sz w:val="18"/>
          <w:szCs w:val="18"/>
        </w:rPr>
        <w:t>. (2009, Oct).</w:t>
      </w:r>
      <w:r w:rsidR="00886941" w:rsidRPr="00B17A2D">
        <w:rPr>
          <w:rFonts w:asciiTheme="minorHAnsi" w:hAnsiTheme="minorHAnsi" w:cs="Segoe UI"/>
          <w:sz w:val="18"/>
          <w:szCs w:val="18"/>
        </w:rPr>
        <w:t xml:space="preserve"> </w:t>
      </w:r>
      <w:r w:rsidR="00234762" w:rsidRPr="00B17A2D">
        <w:rPr>
          <w:rFonts w:asciiTheme="minorHAnsi" w:hAnsiTheme="minorHAnsi" w:cs="Segoe UI"/>
          <w:i/>
          <w:noProof/>
          <w:sz w:val="18"/>
          <w:szCs w:val="18"/>
        </w:rPr>
        <w:t>Modeling test-taking motivation over the course of a low-stakes t</w:t>
      </w:r>
      <w:r w:rsidRPr="00B17A2D">
        <w:rPr>
          <w:rFonts w:asciiTheme="minorHAnsi" w:hAnsiTheme="minorHAnsi" w:cs="Segoe UI"/>
          <w:i/>
          <w:noProof/>
          <w:sz w:val="18"/>
          <w:szCs w:val="18"/>
        </w:rPr>
        <w:t>est</w:t>
      </w:r>
      <w:r w:rsidR="00234762" w:rsidRPr="00B17A2D">
        <w:rPr>
          <w:rFonts w:asciiTheme="minorHAnsi" w:hAnsiTheme="minorHAnsi" w:cs="Segoe UI"/>
          <w:i/>
          <w:noProof/>
          <w:sz w:val="18"/>
          <w:szCs w:val="18"/>
        </w:rPr>
        <w:t>ing session: A mixture modeling a</w:t>
      </w:r>
      <w:r w:rsidRPr="00B17A2D">
        <w:rPr>
          <w:rFonts w:asciiTheme="minorHAnsi" w:hAnsiTheme="minorHAnsi" w:cs="Segoe UI"/>
          <w:i/>
          <w:noProof/>
          <w:sz w:val="18"/>
          <w:szCs w:val="18"/>
        </w:rPr>
        <w:t xml:space="preserve">pproach. </w:t>
      </w:r>
      <w:r w:rsidRPr="00B17A2D">
        <w:rPr>
          <w:rFonts w:asciiTheme="minorHAnsi" w:hAnsiTheme="minorHAnsi" w:cs="Segoe UI"/>
          <w:sz w:val="18"/>
          <w:szCs w:val="18"/>
        </w:rPr>
        <w:t>Paper presented at the annual meeting of Northeastern Educational Research Association.</w:t>
      </w:r>
    </w:p>
    <w:p w14:paraId="3DA2E5D5" w14:textId="77777777" w:rsidR="002E6E5C" w:rsidRPr="00B17A2D" w:rsidRDefault="002E6E5C" w:rsidP="00B17A2D">
      <w:pPr>
        <w:ind w:left="432" w:hanging="432"/>
        <w:contextualSpacing/>
        <w:rPr>
          <w:rFonts w:asciiTheme="minorHAnsi" w:hAnsiTheme="minorHAnsi" w:cs="Segoe UI"/>
          <w:i/>
          <w:noProof/>
          <w:sz w:val="18"/>
          <w:szCs w:val="18"/>
        </w:rPr>
      </w:pPr>
      <w:r w:rsidRPr="00B17A2D">
        <w:rPr>
          <w:rFonts w:asciiTheme="minorHAnsi" w:hAnsiTheme="minorHAnsi" w:cs="Segoe UI"/>
          <w:b/>
          <w:sz w:val="18"/>
          <w:szCs w:val="18"/>
        </w:rPr>
        <w:t>Brown, A. R.,</w:t>
      </w:r>
      <w:r w:rsidRPr="00B17A2D">
        <w:rPr>
          <w:rFonts w:asciiTheme="minorHAnsi" w:hAnsiTheme="minorHAnsi" w:cs="Segoe UI"/>
          <w:sz w:val="18"/>
          <w:szCs w:val="18"/>
        </w:rPr>
        <w:t xml:space="preserve"> Finney, S. J., &amp; France, M. K. (2009, Oct).</w:t>
      </w:r>
      <w:r w:rsidR="00886941" w:rsidRPr="00B17A2D">
        <w:rPr>
          <w:rFonts w:asciiTheme="minorHAnsi" w:hAnsiTheme="minorHAnsi" w:cs="Segoe UI"/>
          <w:sz w:val="18"/>
          <w:szCs w:val="18"/>
        </w:rPr>
        <w:t xml:space="preserve"> </w:t>
      </w:r>
      <w:r w:rsidR="00234762" w:rsidRPr="00B17A2D">
        <w:rPr>
          <w:rFonts w:asciiTheme="minorHAnsi" w:hAnsiTheme="minorHAnsi" w:cs="Segoe UI"/>
          <w:i/>
          <w:noProof/>
          <w:sz w:val="18"/>
          <w:szCs w:val="18"/>
        </w:rPr>
        <w:t>Examining the d</w:t>
      </w:r>
      <w:r w:rsidRPr="00B17A2D">
        <w:rPr>
          <w:rFonts w:asciiTheme="minorHAnsi" w:hAnsiTheme="minorHAnsi" w:cs="Segoe UI"/>
          <w:i/>
          <w:noProof/>
          <w:sz w:val="18"/>
          <w:szCs w:val="18"/>
        </w:rPr>
        <w:t xml:space="preserve">imensionality of the Hong Psychological Reactance Scale. </w:t>
      </w:r>
      <w:r w:rsidRPr="00B17A2D">
        <w:rPr>
          <w:rFonts w:asciiTheme="minorHAnsi" w:hAnsiTheme="minorHAnsi" w:cs="Segoe UI"/>
          <w:sz w:val="18"/>
          <w:szCs w:val="18"/>
        </w:rPr>
        <w:t>Paper presented at the annual meeting of Northeastern Educational Research Association.</w:t>
      </w:r>
    </w:p>
    <w:p w14:paraId="2D57F6AB" w14:textId="1D07A4B9" w:rsidR="002E6E5C" w:rsidRPr="00B17A2D" w:rsidRDefault="002E6E5C"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Jurich, D</w:t>
      </w:r>
      <w:r w:rsidRPr="00B17A2D">
        <w:rPr>
          <w:rFonts w:asciiTheme="minorHAnsi" w:hAnsiTheme="minorHAnsi" w:cs="Segoe UI"/>
          <w:sz w:val="18"/>
          <w:szCs w:val="18"/>
        </w:rPr>
        <w:t>. &amp; Goodman, J.</w:t>
      </w:r>
      <w:r w:rsidR="00A56847" w:rsidRPr="00B17A2D">
        <w:rPr>
          <w:rFonts w:asciiTheme="minorHAnsi" w:hAnsiTheme="minorHAnsi" w:cs="Segoe UI"/>
          <w:sz w:val="18"/>
          <w:szCs w:val="18"/>
        </w:rPr>
        <w:t>T.</w:t>
      </w:r>
      <w:r w:rsidRPr="00B17A2D">
        <w:rPr>
          <w:rFonts w:asciiTheme="minorHAnsi" w:hAnsiTheme="minorHAnsi" w:cs="Segoe UI"/>
          <w:i/>
          <w:sz w:val="18"/>
          <w:szCs w:val="18"/>
        </w:rPr>
        <w:t xml:space="preserve"> (</w:t>
      </w:r>
      <w:r w:rsidRPr="00B17A2D">
        <w:rPr>
          <w:rFonts w:asciiTheme="minorHAnsi" w:hAnsiTheme="minorHAnsi" w:cs="Segoe UI"/>
          <w:sz w:val="18"/>
          <w:szCs w:val="18"/>
        </w:rPr>
        <w:t>2009, Oct).</w:t>
      </w:r>
      <w:r w:rsidR="00886941" w:rsidRPr="00B17A2D">
        <w:rPr>
          <w:rFonts w:asciiTheme="minorHAnsi" w:hAnsiTheme="minorHAnsi" w:cs="Segoe UI"/>
          <w:sz w:val="18"/>
          <w:szCs w:val="18"/>
        </w:rPr>
        <w:t xml:space="preserve"> </w:t>
      </w:r>
      <w:r w:rsidR="00234762" w:rsidRPr="00B17A2D">
        <w:rPr>
          <w:rFonts w:asciiTheme="minorHAnsi" w:hAnsiTheme="minorHAnsi" w:cs="Segoe UI"/>
          <w:i/>
          <w:sz w:val="18"/>
          <w:szCs w:val="18"/>
        </w:rPr>
        <w:t>Comparison IRT parameter recovery of mixed format e</w:t>
      </w:r>
      <w:r w:rsidRPr="00B17A2D">
        <w:rPr>
          <w:rFonts w:asciiTheme="minorHAnsi" w:hAnsiTheme="minorHAnsi" w:cs="Segoe UI"/>
          <w:i/>
          <w:sz w:val="18"/>
          <w:szCs w:val="18"/>
        </w:rPr>
        <w:t>xaminations in PARSCALE and ICL.</w:t>
      </w:r>
      <w:r w:rsidR="00234762" w:rsidRPr="00B17A2D">
        <w:rPr>
          <w:rFonts w:asciiTheme="minorHAnsi" w:hAnsiTheme="minorHAnsi" w:cs="Segoe UI"/>
          <w:i/>
          <w:sz w:val="18"/>
          <w:szCs w:val="18"/>
        </w:rPr>
        <w:t xml:space="preserve"> </w:t>
      </w:r>
      <w:r w:rsidRPr="00B17A2D">
        <w:rPr>
          <w:rFonts w:asciiTheme="minorHAnsi" w:hAnsiTheme="minorHAnsi" w:cs="Segoe UI"/>
          <w:sz w:val="18"/>
          <w:szCs w:val="18"/>
        </w:rPr>
        <w:t>Paper presented at the annual meeting of Northeastern Educational Research Association.</w:t>
      </w:r>
    </w:p>
    <w:p w14:paraId="229ED33E" w14:textId="77777777" w:rsidR="002E6E5C" w:rsidRPr="00B17A2D" w:rsidRDefault="002E6E5C"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Zilberberg, A.,</w:t>
      </w:r>
      <w:r w:rsidR="00886941" w:rsidRPr="00B17A2D">
        <w:rPr>
          <w:rFonts w:asciiTheme="minorHAnsi" w:hAnsiTheme="minorHAnsi" w:cs="Segoe UI"/>
          <w:b/>
          <w:sz w:val="18"/>
          <w:szCs w:val="18"/>
        </w:rPr>
        <w:t xml:space="preserve"> </w:t>
      </w:r>
      <w:r w:rsidRPr="00B17A2D">
        <w:rPr>
          <w:rFonts w:asciiTheme="minorHAnsi" w:hAnsiTheme="minorHAnsi" w:cs="Segoe UI"/>
          <w:b/>
          <w:sz w:val="18"/>
          <w:szCs w:val="18"/>
        </w:rPr>
        <w:t>Brown, A. R</w:t>
      </w:r>
      <w:r w:rsidRPr="00B17A2D">
        <w:rPr>
          <w:rFonts w:asciiTheme="minorHAnsi" w:hAnsiTheme="minorHAnsi" w:cs="Segoe UI"/>
          <w:sz w:val="18"/>
          <w:szCs w:val="18"/>
        </w:rPr>
        <w:t>., Harmes, J. C. &amp; Anderson, A. (2009, Oct).</w:t>
      </w:r>
      <w:r w:rsidR="00234762" w:rsidRPr="00B17A2D">
        <w:rPr>
          <w:rFonts w:asciiTheme="minorHAnsi" w:hAnsiTheme="minorHAnsi" w:cs="Segoe UI"/>
          <w:sz w:val="18"/>
          <w:szCs w:val="18"/>
        </w:rPr>
        <w:t xml:space="preserve"> </w:t>
      </w:r>
      <w:r w:rsidR="00234762" w:rsidRPr="00B17A2D">
        <w:rPr>
          <w:rFonts w:asciiTheme="minorHAnsi" w:hAnsiTheme="minorHAnsi" w:cs="Segoe UI"/>
          <w:i/>
          <w:sz w:val="18"/>
          <w:szCs w:val="18"/>
        </w:rPr>
        <w:t>How can we increase student motivation during low-stakes t</w:t>
      </w:r>
      <w:r w:rsidRPr="00B17A2D">
        <w:rPr>
          <w:rFonts w:asciiTheme="minorHAnsi" w:hAnsiTheme="minorHAnsi" w:cs="Segoe UI"/>
          <w:i/>
          <w:sz w:val="18"/>
          <w:szCs w:val="18"/>
        </w:rPr>
        <w:t>esting? Under</w:t>
      </w:r>
      <w:r w:rsidR="00234762" w:rsidRPr="00B17A2D">
        <w:rPr>
          <w:rFonts w:asciiTheme="minorHAnsi" w:hAnsiTheme="minorHAnsi" w:cs="Segoe UI"/>
          <w:i/>
          <w:sz w:val="18"/>
          <w:szCs w:val="18"/>
        </w:rPr>
        <w:t>standing the student p</w:t>
      </w:r>
      <w:r w:rsidRPr="00B17A2D">
        <w:rPr>
          <w:rFonts w:asciiTheme="minorHAnsi" w:hAnsiTheme="minorHAnsi" w:cs="Segoe UI"/>
          <w:i/>
          <w:sz w:val="18"/>
          <w:szCs w:val="18"/>
        </w:rPr>
        <w:t>erspective.</w:t>
      </w:r>
      <w:r w:rsidR="00103ABE" w:rsidRPr="00B17A2D">
        <w:rPr>
          <w:rFonts w:asciiTheme="minorHAnsi" w:hAnsiTheme="minorHAnsi" w:cs="Segoe UI"/>
          <w:i/>
          <w:sz w:val="18"/>
          <w:szCs w:val="18"/>
        </w:rPr>
        <w:t xml:space="preserve"> </w:t>
      </w:r>
      <w:r w:rsidRPr="00B17A2D">
        <w:rPr>
          <w:rFonts w:asciiTheme="minorHAnsi" w:hAnsiTheme="minorHAnsi" w:cs="Segoe UI"/>
          <w:sz w:val="18"/>
          <w:szCs w:val="18"/>
        </w:rPr>
        <w:t>Paper presented at the annual meeting of Northeastern Educational Research Association.</w:t>
      </w:r>
    </w:p>
    <w:p w14:paraId="421AB230" w14:textId="77777777" w:rsidR="002E6E5C" w:rsidRPr="00B17A2D" w:rsidRDefault="002E6E5C"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Zilberberg, A</w:t>
      </w:r>
      <w:r w:rsidRPr="00B17A2D">
        <w:rPr>
          <w:rFonts w:asciiTheme="minorHAnsi" w:hAnsiTheme="minorHAnsi" w:cs="Segoe UI"/>
          <w:sz w:val="18"/>
          <w:szCs w:val="18"/>
        </w:rPr>
        <w:t>., &amp; Pastor, D. A. (2009, Oct).</w:t>
      </w:r>
      <w:r w:rsidR="00B51D97" w:rsidRPr="00B17A2D">
        <w:rPr>
          <w:rFonts w:asciiTheme="minorHAnsi" w:hAnsiTheme="minorHAnsi" w:cs="Segoe UI"/>
          <w:sz w:val="18"/>
          <w:szCs w:val="18"/>
        </w:rPr>
        <w:t xml:space="preserve"> </w:t>
      </w:r>
      <w:r w:rsidR="000E7666" w:rsidRPr="00B17A2D">
        <w:rPr>
          <w:rFonts w:asciiTheme="minorHAnsi" w:hAnsiTheme="minorHAnsi" w:cs="Segoe UI"/>
          <w:i/>
          <w:sz w:val="18"/>
          <w:szCs w:val="18"/>
        </w:rPr>
        <w:t>A mixed methods i</w:t>
      </w:r>
      <w:r w:rsidRPr="00B17A2D">
        <w:rPr>
          <w:rFonts w:asciiTheme="minorHAnsi" w:hAnsiTheme="minorHAnsi" w:cs="Segoe UI"/>
          <w:i/>
          <w:sz w:val="18"/>
          <w:szCs w:val="18"/>
        </w:rPr>
        <w:t>nvestigation into the Functionality of the Willingness to Consider Contradictory Evidence Scale.</w:t>
      </w:r>
      <w:r w:rsidR="000E7666" w:rsidRPr="00B17A2D">
        <w:rPr>
          <w:rFonts w:asciiTheme="minorHAnsi" w:hAnsiTheme="minorHAnsi" w:cs="Segoe UI"/>
          <w:i/>
          <w:sz w:val="18"/>
          <w:szCs w:val="18"/>
        </w:rPr>
        <w:t xml:space="preserve"> </w:t>
      </w:r>
      <w:r w:rsidRPr="00B17A2D">
        <w:rPr>
          <w:rFonts w:asciiTheme="minorHAnsi" w:hAnsiTheme="minorHAnsi" w:cs="Segoe UI"/>
          <w:sz w:val="18"/>
          <w:szCs w:val="18"/>
        </w:rPr>
        <w:t>Paper presented at the annual meeting of Northeastern Educational Research Association.</w:t>
      </w:r>
    </w:p>
    <w:p w14:paraId="1532ABEA" w14:textId="77777777" w:rsidR="00AD6480" w:rsidRPr="00B17A2D" w:rsidRDefault="00AD6480" w:rsidP="00B17A2D">
      <w:pPr>
        <w:ind w:left="432" w:hanging="432"/>
        <w:contextualSpacing/>
        <w:rPr>
          <w:rFonts w:asciiTheme="minorHAnsi" w:hAnsiTheme="minorHAnsi" w:cs="Segoe UI"/>
          <w:i/>
          <w:sz w:val="18"/>
          <w:szCs w:val="18"/>
        </w:rPr>
      </w:pPr>
      <w:r w:rsidRPr="00B17A2D">
        <w:rPr>
          <w:rFonts w:asciiTheme="minorHAnsi" w:hAnsiTheme="minorHAnsi" w:cs="Segoe UI"/>
          <w:sz w:val="18"/>
          <w:szCs w:val="18"/>
        </w:rPr>
        <w:t xml:space="preserve">Barry, C. L., Finney, S. J., </w:t>
      </w:r>
      <w:r w:rsidRPr="00B17A2D">
        <w:rPr>
          <w:rFonts w:asciiTheme="minorHAnsi" w:hAnsiTheme="minorHAnsi" w:cs="Segoe UI"/>
          <w:b/>
          <w:sz w:val="18"/>
          <w:szCs w:val="18"/>
        </w:rPr>
        <w:t>Johnston, M. M</w:t>
      </w:r>
      <w:r w:rsidRPr="00B17A2D">
        <w:rPr>
          <w:rFonts w:asciiTheme="minorHAnsi" w:hAnsiTheme="minorHAnsi" w:cs="Segoe UI"/>
          <w:sz w:val="18"/>
          <w:szCs w:val="18"/>
        </w:rPr>
        <w:t xml:space="preserve">., &amp; Horst, S. J. (2009, April).  </w:t>
      </w:r>
      <w:r w:rsidRPr="00B17A2D">
        <w:rPr>
          <w:rFonts w:asciiTheme="minorHAnsi" w:hAnsiTheme="minorHAnsi" w:cs="Segoe UI"/>
          <w:i/>
          <w:sz w:val="18"/>
          <w:szCs w:val="18"/>
        </w:rPr>
        <w:t>Are there distinct academic help-seeking types? An application of mixture modeling.</w:t>
      </w:r>
      <w:r w:rsidRPr="00B17A2D">
        <w:rPr>
          <w:rFonts w:asciiTheme="minorHAnsi" w:hAnsiTheme="minorHAnsi" w:cs="Segoe UI"/>
          <w:sz w:val="18"/>
          <w:szCs w:val="18"/>
        </w:rPr>
        <w:t xml:space="preserve"> Paper presented at meeting of the American Educational Research Association, San Diego.</w:t>
      </w:r>
    </w:p>
    <w:p w14:paraId="53F9E6A1" w14:textId="77777777" w:rsidR="007C6662" w:rsidRPr="00B17A2D" w:rsidRDefault="007C6662" w:rsidP="00B17A2D">
      <w:pPr>
        <w:autoSpaceDE w:val="0"/>
        <w:autoSpaceDN w:val="0"/>
        <w:adjustRightInd w:val="0"/>
        <w:ind w:left="432" w:hanging="432"/>
        <w:contextualSpacing/>
        <w:rPr>
          <w:rFonts w:asciiTheme="minorHAnsi" w:hAnsiTheme="minorHAnsi" w:cs="Segoe UI"/>
          <w:bCs/>
          <w:i/>
          <w:sz w:val="18"/>
          <w:szCs w:val="18"/>
        </w:rPr>
      </w:pPr>
      <w:r w:rsidRPr="00B17A2D">
        <w:rPr>
          <w:rFonts w:asciiTheme="minorHAnsi" w:hAnsiTheme="minorHAnsi" w:cs="Segoe UI"/>
          <w:b/>
          <w:sz w:val="18"/>
          <w:szCs w:val="18"/>
        </w:rPr>
        <w:t xml:space="preserve">Brown, A., </w:t>
      </w:r>
      <w:r w:rsidR="0036681C" w:rsidRPr="00B17A2D">
        <w:rPr>
          <w:rFonts w:asciiTheme="minorHAnsi" w:hAnsiTheme="minorHAnsi" w:cs="Segoe UI"/>
          <w:b/>
          <w:sz w:val="18"/>
          <w:szCs w:val="18"/>
        </w:rPr>
        <w:t xml:space="preserve">&amp; </w:t>
      </w:r>
      <w:r w:rsidR="0036681C" w:rsidRPr="00B17A2D">
        <w:rPr>
          <w:rFonts w:asciiTheme="minorHAnsi" w:hAnsiTheme="minorHAnsi" w:cs="Segoe UI"/>
          <w:sz w:val="18"/>
          <w:szCs w:val="18"/>
        </w:rPr>
        <w:t>Barron, K.</w:t>
      </w:r>
      <w:r w:rsidRPr="00B17A2D">
        <w:rPr>
          <w:rFonts w:asciiTheme="minorHAnsi" w:hAnsiTheme="minorHAnsi" w:cs="Segoe UI"/>
          <w:sz w:val="18"/>
          <w:szCs w:val="18"/>
        </w:rPr>
        <w:t xml:space="preserve"> (2008, Oct.)</w:t>
      </w:r>
      <w:r w:rsidR="0036681C" w:rsidRPr="00B17A2D">
        <w:rPr>
          <w:rFonts w:asciiTheme="minorHAnsi" w:hAnsiTheme="minorHAnsi" w:cs="Segoe UI"/>
          <w:sz w:val="18"/>
          <w:szCs w:val="18"/>
        </w:rPr>
        <w:t xml:space="preserve"> </w:t>
      </w:r>
      <w:r w:rsidRPr="00B17A2D">
        <w:rPr>
          <w:rFonts w:asciiTheme="minorHAnsi" w:hAnsiTheme="minorHAnsi" w:cs="Segoe UI"/>
          <w:bCs/>
          <w:i/>
          <w:sz w:val="18"/>
          <w:szCs w:val="18"/>
        </w:rPr>
        <w:t xml:space="preserve">Living </w:t>
      </w:r>
      <w:proofErr w:type="gramStart"/>
      <w:r w:rsidRPr="00B17A2D">
        <w:rPr>
          <w:rFonts w:asciiTheme="minorHAnsi" w:hAnsiTheme="minorHAnsi" w:cs="Segoe UI"/>
          <w:bCs/>
          <w:i/>
          <w:sz w:val="18"/>
          <w:szCs w:val="18"/>
        </w:rPr>
        <w:t>the</w:t>
      </w:r>
      <w:proofErr w:type="gramEnd"/>
      <w:r w:rsidRPr="00B17A2D">
        <w:rPr>
          <w:rFonts w:asciiTheme="minorHAnsi" w:hAnsiTheme="minorHAnsi" w:cs="Segoe UI"/>
          <w:bCs/>
          <w:i/>
          <w:sz w:val="18"/>
          <w:szCs w:val="18"/>
        </w:rPr>
        <w:t xml:space="preserve"> good life in college: A multidimensional approach to measuring college student life</w:t>
      </w:r>
      <w:r w:rsidR="004164F0" w:rsidRPr="00B17A2D">
        <w:rPr>
          <w:rFonts w:asciiTheme="minorHAnsi" w:hAnsiTheme="minorHAnsi" w:cs="Segoe UI"/>
          <w:bCs/>
          <w:i/>
          <w:sz w:val="18"/>
          <w:szCs w:val="18"/>
        </w:rPr>
        <w:t xml:space="preserve"> </w:t>
      </w:r>
      <w:r w:rsidRPr="00B17A2D">
        <w:rPr>
          <w:rFonts w:asciiTheme="minorHAnsi" w:hAnsiTheme="minorHAnsi" w:cs="Segoe UI"/>
          <w:bCs/>
          <w:i/>
          <w:sz w:val="18"/>
          <w:szCs w:val="18"/>
        </w:rPr>
        <w:t>satisfaction.</w:t>
      </w:r>
      <w:r w:rsidR="00EE2F2A" w:rsidRPr="00B17A2D">
        <w:rPr>
          <w:rFonts w:asciiTheme="minorHAnsi" w:hAnsiTheme="minorHAnsi" w:cs="Segoe UI"/>
          <w:bCs/>
          <w:i/>
          <w:sz w:val="18"/>
          <w:szCs w:val="18"/>
        </w:rPr>
        <w:t xml:space="preserve"> </w:t>
      </w:r>
      <w:r w:rsidRPr="00B17A2D">
        <w:rPr>
          <w:rFonts w:asciiTheme="minorHAnsi" w:hAnsiTheme="minorHAnsi" w:cs="Segoe UI"/>
          <w:sz w:val="18"/>
          <w:szCs w:val="18"/>
        </w:rPr>
        <w:t>Paper presented at the annual meeting of Northeastern Educational Research Association.</w:t>
      </w:r>
    </w:p>
    <w:p w14:paraId="3511984A" w14:textId="77777777" w:rsidR="004A3629" w:rsidRPr="00B17A2D" w:rsidRDefault="004A3629" w:rsidP="00B17A2D">
      <w:pPr>
        <w:ind w:left="474" w:hanging="474"/>
        <w:contextualSpacing/>
        <w:rPr>
          <w:rFonts w:asciiTheme="minorHAnsi" w:hAnsiTheme="minorHAnsi" w:cs="Segoe UI"/>
          <w:sz w:val="18"/>
          <w:szCs w:val="18"/>
        </w:rPr>
      </w:pPr>
      <w:r w:rsidRPr="00B17A2D">
        <w:rPr>
          <w:rFonts w:asciiTheme="minorHAnsi" w:hAnsiTheme="minorHAnsi" w:cs="Segoe UI"/>
          <w:b/>
          <w:sz w:val="18"/>
          <w:szCs w:val="18"/>
        </w:rPr>
        <w:t>Cotten, M. R.,</w:t>
      </w:r>
      <w:r w:rsidR="0036681C" w:rsidRPr="00B17A2D">
        <w:rPr>
          <w:rFonts w:asciiTheme="minorHAnsi" w:hAnsiTheme="minorHAnsi" w:cs="Segoe UI"/>
          <w:b/>
          <w:sz w:val="18"/>
          <w:szCs w:val="18"/>
        </w:rPr>
        <w:t xml:space="preserve"> </w:t>
      </w:r>
      <w:r w:rsidR="003312D1" w:rsidRPr="00B17A2D">
        <w:rPr>
          <w:rFonts w:asciiTheme="minorHAnsi" w:hAnsiTheme="minorHAnsi" w:cs="Segoe UI"/>
          <w:sz w:val="18"/>
          <w:szCs w:val="18"/>
        </w:rPr>
        <w:t>&amp; Pastor, D. A. (2008, Oct</w:t>
      </w:r>
      <w:r w:rsidRPr="00B17A2D">
        <w:rPr>
          <w:rFonts w:asciiTheme="minorHAnsi" w:hAnsiTheme="minorHAnsi" w:cs="Segoe UI"/>
          <w:sz w:val="18"/>
          <w:szCs w:val="18"/>
        </w:rPr>
        <w:t>).</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A latent profile analysis of college students’ health and wellness behaviors</w:t>
      </w:r>
      <w:r w:rsidR="00640614" w:rsidRPr="00B17A2D">
        <w:rPr>
          <w:rFonts w:asciiTheme="minorHAnsi" w:hAnsiTheme="minorHAnsi" w:cs="Segoe UI"/>
          <w:sz w:val="18"/>
          <w:szCs w:val="18"/>
        </w:rPr>
        <w:t xml:space="preserve">. Poster presented at </w:t>
      </w:r>
      <w:r w:rsidRPr="00B17A2D">
        <w:rPr>
          <w:rFonts w:asciiTheme="minorHAnsi" w:hAnsiTheme="minorHAnsi" w:cs="Segoe UI"/>
          <w:sz w:val="18"/>
          <w:szCs w:val="18"/>
        </w:rPr>
        <w:t xml:space="preserve">the Northeastern Educational Research Association Conference, Rocky Hill, CT. </w:t>
      </w:r>
    </w:p>
    <w:p w14:paraId="7F0C14A3" w14:textId="77777777" w:rsidR="004A3629" w:rsidRPr="00B17A2D" w:rsidRDefault="004A3629"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France, M. K.</w:t>
      </w:r>
      <w:r w:rsidRPr="00B17A2D">
        <w:rPr>
          <w:rFonts w:asciiTheme="minorHAnsi" w:hAnsiTheme="minorHAnsi" w:cs="Segoe UI"/>
          <w:sz w:val="18"/>
          <w:szCs w:val="18"/>
        </w:rPr>
        <w:t>, &amp; Finney, S. J. (2008, Oct).</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What matters in the measurement of mattering? A confirmatory factor analysis</w:t>
      </w:r>
      <w:r w:rsidR="004164F0" w:rsidRPr="00B17A2D">
        <w:rPr>
          <w:rFonts w:asciiTheme="minorHAnsi" w:hAnsiTheme="minorHAnsi" w:cs="Segoe UI"/>
          <w:sz w:val="18"/>
          <w:szCs w:val="18"/>
        </w:rPr>
        <w:t xml:space="preserve">. Paper </w:t>
      </w:r>
      <w:r w:rsidRPr="00B17A2D">
        <w:rPr>
          <w:rFonts w:asciiTheme="minorHAnsi" w:hAnsiTheme="minorHAnsi" w:cs="Segoe UI"/>
          <w:sz w:val="18"/>
          <w:szCs w:val="18"/>
        </w:rPr>
        <w:t>presented at the annual meeting of Northeastern Educational Research Association.</w:t>
      </w:r>
    </w:p>
    <w:p w14:paraId="0D80B58B" w14:textId="77777777" w:rsidR="004A3629" w:rsidRPr="00B17A2D" w:rsidRDefault="004A3629"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Johnston, M. M</w:t>
      </w:r>
      <w:r w:rsidRPr="00B17A2D">
        <w:rPr>
          <w:rFonts w:asciiTheme="minorHAnsi" w:hAnsiTheme="minorHAnsi" w:cs="Segoe UI"/>
          <w:sz w:val="18"/>
          <w:szCs w:val="18"/>
        </w:rPr>
        <w:t>., Barry, C. L., Finney, S. J., &amp; Horst, S. J. (2008, Oct.).</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Using mixture modeling to better understand academic help seeking in college</w:t>
      </w:r>
      <w:r w:rsidRPr="00B17A2D">
        <w:rPr>
          <w:rFonts w:asciiTheme="minorHAnsi" w:hAnsiTheme="minorHAnsi" w:cs="Segoe UI"/>
          <w:sz w:val="18"/>
          <w:szCs w:val="18"/>
        </w:rPr>
        <w:t>. Paper presented at the annual meeting of Northeastern Educational Research Association.</w:t>
      </w:r>
    </w:p>
    <w:p w14:paraId="1DC14095" w14:textId="77777777" w:rsidR="00B12788" w:rsidRPr="00B17A2D" w:rsidRDefault="00B12788"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Wise, S. L, &amp;</w:t>
      </w:r>
      <w:r w:rsidR="00B51D97" w:rsidRPr="00B17A2D">
        <w:rPr>
          <w:rFonts w:asciiTheme="minorHAnsi" w:hAnsiTheme="minorHAnsi" w:cs="Segoe UI"/>
          <w:sz w:val="18"/>
          <w:szCs w:val="18"/>
        </w:rPr>
        <w:t xml:space="preserve"> </w:t>
      </w:r>
      <w:r w:rsidRPr="00B17A2D">
        <w:rPr>
          <w:rFonts w:asciiTheme="minorHAnsi" w:hAnsiTheme="minorHAnsi" w:cs="Segoe UI"/>
          <w:b/>
          <w:sz w:val="18"/>
          <w:szCs w:val="18"/>
        </w:rPr>
        <w:t>Cotten, M. R</w:t>
      </w:r>
      <w:r w:rsidRPr="00B17A2D">
        <w:rPr>
          <w:rFonts w:asciiTheme="minorHAnsi" w:hAnsiTheme="minorHAnsi" w:cs="Segoe UI"/>
          <w:sz w:val="18"/>
          <w:szCs w:val="18"/>
        </w:rPr>
        <w:t xml:space="preserve">. (2008, July). </w:t>
      </w:r>
      <w:r w:rsidRPr="00B17A2D">
        <w:rPr>
          <w:rFonts w:asciiTheme="minorHAnsi" w:hAnsiTheme="minorHAnsi" w:cs="Segoe UI"/>
          <w:i/>
          <w:sz w:val="18"/>
          <w:szCs w:val="18"/>
        </w:rPr>
        <w:t>The relationship between students’ conceptions of assessment</w:t>
      </w:r>
      <w:r w:rsidR="00640614" w:rsidRPr="00B17A2D">
        <w:rPr>
          <w:rFonts w:asciiTheme="minorHAnsi" w:hAnsiTheme="minorHAnsi" w:cs="Segoe UI"/>
          <w:i/>
          <w:sz w:val="18"/>
          <w:szCs w:val="18"/>
        </w:rPr>
        <w:t xml:space="preserve"> and effort given to university </w:t>
      </w:r>
      <w:r w:rsidRPr="00B17A2D">
        <w:rPr>
          <w:rFonts w:asciiTheme="minorHAnsi" w:hAnsiTheme="minorHAnsi" w:cs="Segoe UI"/>
          <w:i/>
          <w:sz w:val="18"/>
          <w:szCs w:val="18"/>
        </w:rPr>
        <w:t>assessments</w:t>
      </w:r>
      <w:r w:rsidRPr="00B17A2D">
        <w:rPr>
          <w:rFonts w:asciiTheme="minorHAnsi" w:hAnsiTheme="minorHAnsi" w:cs="Segoe UI"/>
          <w:sz w:val="18"/>
          <w:szCs w:val="18"/>
        </w:rPr>
        <w:t xml:space="preserve">. Paper presented at the International Test Commission Biannual Conference, Liverpool.  </w:t>
      </w:r>
    </w:p>
    <w:p w14:paraId="19D7589E" w14:textId="77777777" w:rsidR="001B0D69" w:rsidRPr="00B17A2D" w:rsidRDefault="00841D02"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Cotten, M.R</w:t>
      </w:r>
      <w:r w:rsidRPr="00B17A2D">
        <w:rPr>
          <w:rFonts w:asciiTheme="minorHAnsi" w:hAnsiTheme="minorHAnsi" w:cs="Segoe UI"/>
          <w:sz w:val="18"/>
          <w:szCs w:val="18"/>
        </w:rPr>
        <w:t>., Swerdzewski, P.J., Finney, S.J., &amp; Bell, A.L. (2008, June).</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Comparing senior and sophomore know</w:t>
      </w:r>
      <w:r w:rsidR="00B22F45" w:rsidRPr="00B17A2D">
        <w:rPr>
          <w:rFonts w:asciiTheme="minorHAnsi" w:hAnsiTheme="minorHAnsi" w:cs="Segoe UI"/>
          <w:i/>
          <w:sz w:val="18"/>
          <w:szCs w:val="18"/>
        </w:rPr>
        <w:t xml:space="preserve">ledge and confidence concerning </w:t>
      </w:r>
      <w:r w:rsidRPr="00B17A2D">
        <w:rPr>
          <w:rFonts w:asciiTheme="minorHAnsi" w:hAnsiTheme="minorHAnsi" w:cs="Segoe UI"/>
          <w:i/>
          <w:sz w:val="18"/>
          <w:szCs w:val="18"/>
        </w:rPr>
        <w:t>academic advising.</w:t>
      </w:r>
      <w:r w:rsidRPr="00B17A2D">
        <w:rPr>
          <w:rFonts w:asciiTheme="minorHAnsi" w:hAnsiTheme="minorHAnsi" w:cs="Segoe UI"/>
          <w:sz w:val="18"/>
          <w:szCs w:val="18"/>
        </w:rPr>
        <w:t>  Poster presented at the International Assessment and Retention Conference, Scottsdale, AZ.</w:t>
      </w:r>
    </w:p>
    <w:p w14:paraId="756F599F" w14:textId="77777777" w:rsidR="005164AD" w:rsidRPr="00B17A2D" w:rsidRDefault="00B12788" w:rsidP="00B17A2D">
      <w:pPr>
        <w:ind w:left="432" w:hanging="432"/>
        <w:contextualSpacing/>
        <w:rPr>
          <w:rFonts w:asciiTheme="minorHAnsi" w:hAnsiTheme="minorHAnsi" w:cs="Segoe UI"/>
          <w:i/>
          <w:sz w:val="18"/>
          <w:szCs w:val="18"/>
        </w:rPr>
      </w:pPr>
      <w:r w:rsidRPr="00B17A2D">
        <w:rPr>
          <w:rFonts w:asciiTheme="minorHAnsi" w:hAnsiTheme="minorHAnsi" w:cs="Segoe UI"/>
          <w:b/>
          <w:sz w:val="18"/>
          <w:szCs w:val="18"/>
        </w:rPr>
        <w:t>France, M. K., Johnston, M. M., &amp;</w:t>
      </w:r>
      <w:r w:rsidR="00B51D97" w:rsidRPr="00B17A2D">
        <w:rPr>
          <w:rFonts w:asciiTheme="minorHAnsi" w:hAnsiTheme="minorHAnsi" w:cs="Segoe UI"/>
          <w:b/>
          <w:sz w:val="18"/>
          <w:szCs w:val="18"/>
        </w:rPr>
        <w:t xml:space="preserve"> </w:t>
      </w:r>
      <w:r w:rsidRPr="00B17A2D">
        <w:rPr>
          <w:rFonts w:asciiTheme="minorHAnsi" w:hAnsiTheme="minorHAnsi" w:cs="Segoe UI"/>
          <w:b/>
          <w:sz w:val="18"/>
          <w:szCs w:val="18"/>
        </w:rPr>
        <w:t>Cotten, M. R</w:t>
      </w:r>
      <w:r w:rsidRPr="00B17A2D">
        <w:rPr>
          <w:rFonts w:asciiTheme="minorHAnsi" w:hAnsiTheme="minorHAnsi" w:cs="Segoe UI"/>
          <w:sz w:val="18"/>
          <w:szCs w:val="18"/>
        </w:rPr>
        <w:t>. (2008, June).</w:t>
      </w:r>
      <w:r w:rsidR="00B51D97" w:rsidRPr="00B17A2D">
        <w:rPr>
          <w:rFonts w:asciiTheme="minorHAnsi" w:hAnsiTheme="minorHAnsi" w:cs="Segoe UI"/>
          <w:sz w:val="18"/>
          <w:szCs w:val="18"/>
        </w:rPr>
        <w:t xml:space="preserve"> </w:t>
      </w:r>
      <w:r w:rsidRPr="00B17A2D">
        <w:rPr>
          <w:rStyle w:val="HTMLTypewriter"/>
          <w:rFonts w:asciiTheme="minorHAnsi" w:hAnsiTheme="minorHAnsi" w:cs="Segoe UI"/>
          <w:i/>
          <w:sz w:val="18"/>
          <w:szCs w:val="18"/>
        </w:rPr>
        <w:t>Student development in learning communities: A collaborative effort</w:t>
      </w:r>
      <w:r w:rsidRPr="00B17A2D">
        <w:rPr>
          <w:rFonts w:asciiTheme="minorHAnsi" w:hAnsiTheme="minorHAnsi" w:cs="Segoe UI"/>
          <w:sz w:val="18"/>
          <w:szCs w:val="18"/>
        </w:rPr>
        <w:t>. Poster presented at the International Assessment and Retention Conference, Scottsdale, AZ.</w:t>
      </w:r>
    </w:p>
    <w:p w14:paraId="4BCE19C1" w14:textId="77777777" w:rsidR="005164AD" w:rsidRPr="00B17A2D" w:rsidRDefault="005164AD" w:rsidP="00B17A2D">
      <w:pPr>
        <w:ind w:left="432" w:hanging="432"/>
        <w:contextualSpacing/>
        <w:rPr>
          <w:rFonts w:asciiTheme="minorHAnsi" w:hAnsiTheme="minorHAnsi" w:cs="Segoe UI"/>
          <w:i/>
          <w:sz w:val="18"/>
          <w:szCs w:val="18"/>
        </w:rPr>
      </w:pPr>
      <w:r w:rsidRPr="00B17A2D">
        <w:rPr>
          <w:rFonts w:asciiTheme="minorHAnsi" w:hAnsiTheme="minorHAnsi" w:cs="Segoe UI"/>
          <w:sz w:val="18"/>
          <w:szCs w:val="18"/>
        </w:rPr>
        <w:t>Joe, J., Young, W., &amp;</w:t>
      </w:r>
      <w:r w:rsidR="00B51D97" w:rsidRPr="00B17A2D">
        <w:rPr>
          <w:rFonts w:asciiTheme="minorHAnsi" w:hAnsiTheme="minorHAnsi" w:cs="Segoe UI"/>
          <w:sz w:val="18"/>
          <w:szCs w:val="18"/>
        </w:rPr>
        <w:t xml:space="preserve"> </w:t>
      </w:r>
      <w:r w:rsidRPr="00B17A2D">
        <w:rPr>
          <w:rFonts w:asciiTheme="minorHAnsi" w:hAnsiTheme="minorHAnsi" w:cs="Segoe UI"/>
          <w:b/>
          <w:sz w:val="18"/>
          <w:szCs w:val="18"/>
        </w:rPr>
        <w:t>Johnston, M</w:t>
      </w:r>
      <w:r w:rsidRPr="00B17A2D">
        <w:rPr>
          <w:rFonts w:asciiTheme="minorHAnsi" w:hAnsiTheme="minorHAnsi" w:cs="Segoe UI"/>
          <w:sz w:val="18"/>
          <w:szCs w:val="18"/>
        </w:rPr>
        <w:t>. (2008, June).</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Engaging in rigorous instrument development to increase the validity of assessment results</w:t>
      </w:r>
      <w:r w:rsidRPr="00B17A2D">
        <w:rPr>
          <w:rFonts w:asciiTheme="minorHAnsi" w:hAnsiTheme="minorHAnsi" w:cs="Segoe UI"/>
          <w:sz w:val="18"/>
          <w:szCs w:val="18"/>
        </w:rPr>
        <w:t>. Poster presented at the International Assessment and Retention Conference, Scottsdale, AZ.</w:t>
      </w:r>
    </w:p>
    <w:p w14:paraId="3CBED7A8" w14:textId="77777777" w:rsidR="00411A07" w:rsidRPr="00B17A2D" w:rsidRDefault="00411A07"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Shore, T.L</w:t>
      </w:r>
      <w:r w:rsidRPr="00B17A2D">
        <w:rPr>
          <w:rFonts w:asciiTheme="minorHAnsi" w:hAnsiTheme="minorHAnsi" w:cs="Segoe UI"/>
          <w:sz w:val="18"/>
          <w:szCs w:val="18"/>
        </w:rPr>
        <w:t>., &amp;</w:t>
      </w:r>
      <w:r w:rsidR="00B51D97" w:rsidRPr="00B17A2D">
        <w:rPr>
          <w:rFonts w:asciiTheme="minorHAnsi" w:hAnsiTheme="minorHAnsi" w:cs="Segoe UI"/>
          <w:sz w:val="18"/>
          <w:szCs w:val="18"/>
        </w:rPr>
        <w:t xml:space="preserve"> </w:t>
      </w:r>
      <w:r w:rsidR="005164AD" w:rsidRPr="00B17A2D">
        <w:rPr>
          <w:rFonts w:asciiTheme="minorHAnsi" w:hAnsiTheme="minorHAnsi" w:cs="Segoe UI"/>
          <w:sz w:val="18"/>
          <w:szCs w:val="18"/>
        </w:rPr>
        <w:t>Anderson, R. A., (2008</w:t>
      </w:r>
      <w:r w:rsidRPr="00B17A2D">
        <w:rPr>
          <w:rFonts w:asciiTheme="minorHAnsi" w:hAnsiTheme="minorHAnsi" w:cs="Segoe UI"/>
          <w:sz w:val="18"/>
          <w:szCs w:val="18"/>
        </w:rPr>
        <w:t xml:space="preserve">, June). </w:t>
      </w:r>
      <w:r w:rsidRPr="00B17A2D">
        <w:rPr>
          <w:rFonts w:asciiTheme="minorHAnsi" w:hAnsiTheme="minorHAnsi" w:cs="Segoe UI"/>
          <w:i/>
          <w:sz w:val="18"/>
          <w:szCs w:val="18"/>
        </w:rPr>
        <w:t>The art and science of construct development</w:t>
      </w:r>
      <w:r w:rsidRPr="00B17A2D">
        <w:rPr>
          <w:rFonts w:asciiTheme="minorHAnsi" w:hAnsiTheme="minorHAnsi" w:cs="Segoe UI"/>
          <w:sz w:val="18"/>
          <w:szCs w:val="18"/>
        </w:rPr>
        <w:t>.  Interactive presentation at the annual meeting of International Assessment and Retention Conference, Scottsdale, AZ.</w:t>
      </w:r>
    </w:p>
    <w:p w14:paraId="00641A02" w14:textId="77777777" w:rsidR="00EA740A" w:rsidRPr="00B17A2D" w:rsidRDefault="00EA740A" w:rsidP="00B17A2D">
      <w:pPr>
        <w:pStyle w:val="NormalWeb"/>
        <w:spacing w:before="0" w:beforeAutospacing="0" w:after="0" w:afterAutospacing="0"/>
        <w:ind w:left="432" w:hanging="432"/>
        <w:contextualSpacing/>
        <w:rPr>
          <w:rStyle w:val="HTMLTypewriter"/>
          <w:rFonts w:asciiTheme="minorHAnsi" w:hAnsiTheme="minorHAnsi" w:cs="Segoe UI"/>
          <w:i/>
          <w:sz w:val="18"/>
          <w:szCs w:val="18"/>
        </w:rPr>
      </w:pPr>
      <w:r w:rsidRPr="00B17A2D">
        <w:rPr>
          <w:rFonts w:asciiTheme="minorHAnsi" w:hAnsiTheme="minorHAnsi" w:cs="Segoe UI"/>
          <w:b/>
          <w:sz w:val="18"/>
          <w:szCs w:val="18"/>
        </w:rPr>
        <w:t>France, M. K</w:t>
      </w:r>
      <w:r w:rsidRPr="00B17A2D">
        <w:rPr>
          <w:rFonts w:asciiTheme="minorHAnsi" w:hAnsiTheme="minorHAnsi" w:cs="Segoe UI"/>
          <w:sz w:val="18"/>
          <w:szCs w:val="18"/>
        </w:rPr>
        <w:t>. &amp;</w:t>
      </w:r>
      <w:r w:rsidR="00B51D97" w:rsidRPr="00B17A2D">
        <w:rPr>
          <w:rFonts w:asciiTheme="minorHAnsi" w:hAnsiTheme="minorHAnsi" w:cs="Segoe UI"/>
          <w:sz w:val="18"/>
          <w:szCs w:val="18"/>
        </w:rPr>
        <w:t xml:space="preserve"> </w:t>
      </w:r>
      <w:proofErr w:type="spellStart"/>
      <w:r w:rsidRPr="00B17A2D">
        <w:rPr>
          <w:rFonts w:asciiTheme="minorHAnsi" w:hAnsiTheme="minorHAnsi" w:cs="Segoe UI"/>
          <w:sz w:val="18"/>
          <w:szCs w:val="18"/>
        </w:rPr>
        <w:t>Swerdzewski</w:t>
      </w:r>
      <w:proofErr w:type="spellEnd"/>
      <w:r w:rsidRPr="00B17A2D">
        <w:rPr>
          <w:rFonts w:asciiTheme="minorHAnsi" w:hAnsiTheme="minorHAnsi" w:cs="Segoe UI"/>
          <w:sz w:val="18"/>
          <w:szCs w:val="18"/>
        </w:rPr>
        <w:t>, P. (2008, April).</w:t>
      </w:r>
      <w:r w:rsidR="00F50AF4" w:rsidRPr="00B17A2D">
        <w:rPr>
          <w:rFonts w:asciiTheme="minorHAnsi" w:hAnsiTheme="minorHAnsi" w:cs="Segoe UI"/>
          <w:sz w:val="18"/>
          <w:szCs w:val="18"/>
        </w:rPr>
        <w:t xml:space="preserve"> </w:t>
      </w:r>
      <w:r w:rsidR="00F72912" w:rsidRPr="00B17A2D">
        <w:rPr>
          <w:rFonts w:asciiTheme="minorHAnsi" w:hAnsiTheme="minorHAnsi" w:cs="Segoe UI"/>
          <w:i/>
          <w:sz w:val="18"/>
          <w:szCs w:val="18"/>
        </w:rPr>
        <w:t xml:space="preserve">Using measures of </w:t>
      </w:r>
      <w:proofErr w:type="gramStart"/>
      <w:r w:rsidR="00F72912" w:rsidRPr="00B17A2D">
        <w:rPr>
          <w:rFonts w:asciiTheme="minorHAnsi" w:hAnsiTheme="minorHAnsi" w:cs="Segoe UI"/>
          <w:i/>
          <w:sz w:val="18"/>
          <w:szCs w:val="18"/>
        </w:rPr>
        <w:t>university belonging</w:t>
      </w:r>
      <w:proofErr w:type="gramEnd"/>
      <w:r w:rsidR="00F72912" w:rsidRPr="00B17A2D">
        <w:rPr>
          <w:rFonts w:asciiTheme="minorHAnsi" w:hAnsiTheme="minorHAnsi" w:cs="Segoe UI"/>
          <w:i/>
          <w:sz w:val="18"/>
          <w:szCs w:val="18"/>
        </w:rPr>
        <w:t xml:space="preserve"> to impact student affairs e</w:t>
      </w:r>
      <w:r w:rsidRPr="00B17A2D">
        <w:rPr>
          <w:rFonts w:asciiTheme="minorHAnsi" w:hAnsiTheme="minorHAnsi" w:cs="Segoe UI"/>
          <w:i/>
          <w:sz w:val="18"/>
          <w:szCs w:val="18"/>
        </w:rPr>
        <w:t xml:space="preserve">ndeavors. </w:t>
      </w:r>
      <w:r w:rsidR="006E2941" w:rsidRPr="00B17A2D">
        <w:rPr>
          <w:rFonts w:asciiTheme="minorHAnsi" w:hAnsiTheme="minorHAnsi" w:cs="Segoe UI"/>
          <w:sz w:val="18"/>
          <w:szCs w:val="18"/>
        </w:rPr>
        <w:t xml:space="preserve">Paper </w:t>
      </w:r>
      <w:r w:rsidRPr="00B17A2D">
        <w:rPr>
          <w:rFonts w:asciiTheme="minorHAnsi" w:hAnsiTheme="minorHAnsi" w:cs="Segoe UI"/>
          <w:sz w:val="18"/>
          <w:szCs w:val="18"/>
        </w:rPr>
        <w:t xml:space="preserve">presented </w:t>
      </w:r>
      <w:r w:rsidR="00D66946" w:rsidRPr="00B17A2D">
        <w:rPr>
          <w:rFonts w:asciiTheme="minorHAnsi" w:hAnsiTheme="minorHAnsi" w:cs="Segoe UI"/>
          <w:sz w:val="18"/>
          <w:szCs w:val="18"/>
        </w:rPr>
        <w:t xml:space="preserve">at the meeting of the American </w:t>
      </w:r>
      <w:r w:rsidRPr="00B17A2D">
        <w:rPr>
          <w:rFonts w:asciiTheme="minorHAnsi" w:hAnsiTheme="minorHAnsi" w:cs="Segoe UI"/>
          <w:sz w:val="18"/>
          <w:szCs w:val="18"/>
        </w:rPr>
        <w:t>College Personnel Association, Atlanta, GA.</w:t>
      </w:r>
    </w:p>
    <w:p w14:paraId="76F45971" w14:textId="050D1FCC" w:rsidR="00252D79" w:rsidRPr="00B17A2D" w:rsidRDefault="00252D79" w:rsidP="00B17A2D">
      <w:pPr>
        <w:ind w:left="432" w:hanging="432"/>
        <w:contextualSpacing/>
        <w:rPr>
          <w:rStyle w:val="HTMLTypewriter"/>
          <w:rFonts w:asciiTheme="minorHAnsi" w:hAnsiTheme="minorHAnsi" w:cs="Segoe UI"/>
          <w:i/>
          <w:sz w:val="18"/>
          <w:szCs w:val="18"/>
        </w:rPr>
      </w:pPr>
      <w:r w:rsidRPr="00B17A2D">
        <w:rPr>
          <w:rFonts w:asciiTheme="minorHAnsi" w:hAnsiTheme="minorHAnsi" w:cs="Segoe UI"/>
          <w:b/>
          <w:sz w:val="18"/>
          <w:szCs w:val="18"/>
        </w:rPr>
        <w:t>France, M. K</w:t>
      </w:r>
      <w:r w:rsidRPr="00B17A2D">
        <w:rPr>
          <w:rFonts w:asciiTheme="minorHAnsi" w:hAnsiTheme="minorHAnsi" w:cs="Segoe UI"/>
          <w:sz w:val="18"/>
          <w:szCs w:val="18"/>
        </w:rPr>
        <w:t>., Finney, S. J., &amp;</w:t>
      </w:r>
      <w:r w:rsidR="00B51D97" w:rsidRPr="00B17A2D">
        <w:rPr>
          <w:rFonts w:asciiTheme="minorHAnsi" w:hAnsiTheme="minorHAnsi" w:cs="Segoe UI"/>
          <w:sz w:val="18"/>
          <w:szCs w:val="18"/>
        </w:rPr>
        <w:t xml:space="preserve"> </w:t>
      </w:r>
      <w:proofErr w:type="spellStart"/>
      <w:r w:rsidRPr="00B17A2D">
        <w:rPr>
          <w:rStyle w:val="HTMLTypewriter"/>
          <w:rFonts w:asciiTheme="minorHAnsi" w:hAnsiTheme="minorHAnsi" w:cs="Segoe UI"/>
          <w:sz w:val="18"/>
          <w:szCs w:val="18"/>
        </w:rPr>
        <w:t>Swerdzewski</w:t>
      </w:r>
      <w:proofErr w:type="spellEnd"/>
      <w:r w:rsidRPr="00B17A2D">
        <w:rPr>
          <w:rStyle w:val="HTMLTypewriter"/>
          <w:rFonts w:asciiTheme="minorHAnsi" w:hAnsiTheme="minorHAnsi" w:cs="Segoe UI"/>
          <w:sz w:val="18"/>
          <w:szCs w:val="18"/>
        </w:rPr>
        <w:t xml:space="preserve">, P. (2008, March). </w:t>
      </w:r>
      <w:r w:rsidRPr="00B17A2D">
        <w:rPr>
          <w:rFonts w:asciiTheme="minorHAnsi" w:hAnsiTheme="minorHAnsi" w:cs="Segoe UI"/>
          <w:i/>
          <w:sz w:val="18"/>
          <w:szCs w:val="18"/>
        </w:rPr>
        <w:t>University attachment for college sophomor</w:t>
      </w:r>
      <w:r w:rsidR="00903546" w:rsidRPr="00B17A2D">
        <w:rPr>
          <w:rFonts w:asciiTheme="minorHAnsi" w:hAnsiTheme="minorHAnsi" w:cs="Segoe UI"/>
          <w:i/>
          <w:sz w:val="18"/>
          <w:szCs w:val="18"/>
        </w:rPr>
        <w:t xml:space="preserve">es and juniors: </w:t>
      </w:r>
      <w:r w:rsidR="00640614" w:rsidRPr="00B17A2D">
        <w:rPr>
          <w:rFonts w:asciiTheme="minorHAnsi" w:hAnsiTheme="minorHAnsi" w:cs="Segoe UI"/>
          <w:i/>
          <w:sz w:val="18"/>
          <w:szCs w:val="18"/>
        </w:rPr>
        <w:t>A focus on</w:t>
      </w:r>
      <w:r w:rsidR="00D2293E" w:rsidRPr="00B17A2D">
        <w:rPr>
          <w:rFonts w:asciiTheme="minorHAnsi" w:hAnsiTheme="minorHAnsi" w:cs="Segoe UI"/>
          <w:i/>
          <w:sz w:val="18"/>
          <w:szCs w:val="18"/>
        </w:rPr>
        <w:t xml:space="preserve"> </w:t>
      </w:r>
      <w:r w:rsidRPr="00B17A2D">
        <w:rPr>
          <w:rFonts w:asciiTheme="minorHAnsi" w:hAnsiTheme="minorHAnsi" w:cs="Segoe UI"/>
          <w:i/>
          <w:sz w:val="18"/>
          <w:szCs w:val="18"/>
        </w:rPr>
        <w:t xml:space="preserve">its measurement and </w:t>
      </w:r>
      <w:proofErr w:type="gramStart"/>
      <w:r w:rsidRPr="00B17A2D">
        <w:rPr>
          <w:rFonts w:asciiTheme="minorHAnsi" w:hAnsiTheme="minorHAnsi" w:cs="Segoe UI"/>
          <w:i/>
          <w:sz w:val="18"/>
          <w:szCs w:val="18"/>
        </w:rPr>
        <w:t>correlates</w:t>
      </w:r>
      <w:proofErr w:type="gramEnd"/>
      <w:r w:rsidRPr="00B17A2D">
        <w:rPr>
          <w:rFonts w:asciiTheme="minorHAnsi" w:hAnsiTheme="minorHAnsi" w:cs="Segoe UI"/>
          <w:sz w:val="18"/>
          <w:szCs w:val="18"/>
        </w:rPr>
        <w:t>. Paper presented at meeting of the American Educational Research Association, New York.</w:t>
      </w:r>
    </w:p>
    <w:p w14:paraId="1718460E" w14:textId="77777777" w:rsidR="00903546" w:rsidRPr="00B17A2D" w:rsidRDefault="00642A9E" w:rsidP="00B17A2D">
      <w:pPr>
        <w:ind w:left="432" w:hanging="432"/>
        <w:contextualSpacing/>
        <w:rPr>
          <w:rFonts w:asciiTheme="minorHAnsi" w:hAnsiTheme="minorHAnsi" w:cs="Segoe UI"/>
          <w:sz w:val="18"/>
          <w:szCs w:val="18"/>
        </w:rPr>
      </w:pPr>
      <w:r w:rsidRPr="00B17A2D">
        <w:rPr>
          <w:rStyle w:val="HTMLTypewriter"/>
          <w:rFonts w:asciiTheme="minorHAnsi" w:hAnsiTheme="minorHAnsi" w:cs="Segoe UI"/>
          <w:sz w:val="18"/>
          <w:szCs w:val="18"/>
        </w:rPr>
        <w:t xml:space="preserve">Finney, S. J., </w:t>
      </w:r>
      <w:r w:rsidRPr="00B17A2D">
        <w:rPr>
          <w:rStyle w:val="HTMLTypewriter"/>
          <w:rFonts w:asciiTheme="minorHAnsi" w:hAnsiTheme="minorHAnsi" w:cs="Segoe UI"/>
          <w:b/>
          <w:sz w:val="18"/>
          <w:szCs w:val="18"/>
        </w:rPr>
        <w:t>France, M</w:t>
      </w:r>
      <w:r w:rsidRPr="00B17A2D">
        <w:rPr>
          <w:rStyle w:val="HTMLTypewriter"/>
          <w:rFonts w:asciiTheme="minorHAnsi" w:hAnsiTheme="minorHAnsi" w:cs="Segoe UI"/>
          <w:sz w:val="18"/>
          <w:szCs w:val="18"/>
        </w:rPr>
        <w:t>.</w:t>
      </w:r>
      <w:r w:rsidRPr="00B17A2D">
        <w:rPr>
          <w:rStyle w:val="HTMLTypewriter"/>
          <w:rFonts w:asciiTheme="minorHAnsi" w:hAnsiTheme="minorHAnsi" w:cs="Segoe UI"/>
          <w:b/>
          <w:sz w:val="18"/>
          <w:szCs w:val="18"/>
        </w:rPr>
        <w:t xml:space="preserve"> K</w:t>
      </w:r>
      <w:r w:rsidRPr="00B17A2D">
        <w:rPr>
          <w:rStyle w:val="HTMLTypewriter"/>
          <w:rFonts w:asciiTheme="minorHAnsi" w:hAnsiTheme="minorHAnsi" w:cs="Segoe UI"/>
          <w:sz w:val="18"/>
          <w:szCs w:val="18"/>
        </w:rPr>
        <w:t xml:space="preserve">., </w:t>
      </w:r>
      <w:r w:rsidR="00BE4B5E" w:rsidRPr="00B17A2D">
        <w:rPr>
          <w:rStyle w:val="HTMLTypewriter"/>
          <w:rFonts w:asciiTheme="minorHAnsi" w:hAnsiTheme="minorHAnsi" w:cs="Segoe UI"/>
          <w:sz w:val="18"/>
          <w:szCs w:val="18"/>
        </w:rPr>
        <w:t>&amp;</w:t>
      </w:r>
      <w:r w:rsidR="00B51D97" w:rsidRPr="00B17A2D">
        <w:rPr>
          <w:rStyle w:val="HTMLTypewriter"/>
          <w:rFonts w:asciiTheme="minorHAnsi" w:hAnsiTheme="minorHAnsi" w:cs="Segoe UI"/>
          <w:sz w:val="18"/>
          <w:szCs w:val="18"/>
        </w:rPr>
        <w:t xml:space="preserve"> </w:t>
      </w:r>
      <w:proofErr w:type="spellStart"/>
      <w:r w:rsidR="00BE4B5E" w:rsidRPr="00B17A2D">
        <w:rPr>
          <w:rStyle w:val="HTMLTypewriter"/>
          <w:rFonts w:asciiTheme="minorHAnsi" w:hAnsiTheme="minorHAnsi" w:cs="Segoe UI"/>
          <w:sz w:val="18"/>
          <w:szCs w:val="18"/>
        </w:rPr>
        <w:t>Swerdzewski</w:t>
      </w:r>
      <w:proofErr w:type="spellEnd"/>
      <w:r w:rsidR="00BE4B5E" w:rsidRPr="00B17A2D">
        <w:rPr>
          <w:rStyle w:val="HTMLTypewriter"/>
          <w:rFonts w:asciiTheme="minorHAnsi" w:hAnsiTheme="minorHAnsi" w:cs="Segoe UI"/>
          <w:sz w:val="18"/>
          <w:szCs w:val="18"/>
        </w:rPr>
        <w:t>, P. (2007, Oct</w:t>
      </w:r>
      <w:r w:rsidRPr="00B17A2D">
        <w:rPr>
          <w:rStyle w:val="HTMLTypewriter"/>
          <w:rFonts w:asciiTheme="minorHAnsi" w:hAnsiTheme="minorHAnsi" w:cs="Segoe UI"/>
          <w:sz w:val="18"/>
          <w:szCs w:val="18"/>
        </w:rPr>
        <w:t>).</w:t>
      </w:r>
      <w:r w:rsidR="00F50AF4" w:rsidRPr="00B17A2D">
        <w:rPr>
          <w:rStyle w:val="HTMLTypewriter"/>
          <w:rFonts w:asciiTheme="minorHAnsi" w:hAnsiTheme="minorHAnsi" w:cs="Segoe UI"/>
          <w:sz w:val="18"/>
          <w:szCs w:val="18"/>
        </w:rPr>
        <w:t xml:space="preserve"> </w:t>
      </w:r>
      <w:r w:rsidR="00DD56C4" w:rsidRPr="00B17A2D">
        <w:rPr>
          <w:rStyle w:val="HTMLTypewriter"/>
          <w:rFonts w:asciiTheme="minorHAnsi" w:hAnsiTheme="minorHAnsi" w:cs="Segoe UI"/>
          <w:i/>
          <w:sz w:val="18"/>
          <w:szCs w:val="18"/>
        </w:rPr>
        <w:t>Are there u</w:t>
      </w:r>
      <w:r w:rsidRPr="00B17A2D">
        <w:rPr>
          <w:rStyle w:val="HTMLTypewriter"/>
          <w:rFonts w:asciiTheme="minorHAnsi" w:hAnsiTheme="minorHAnsi" w:cs="Segoe UI"/>
          <w:i/>
          <w:sz w:val="18"/>
          <w:szCs w:val="18"/>
        </w:rPr>
        <w:t>nderl</w:t>
      </w:r>
      <w:r w:rsidR="00DD56C4" w:rsidRPr="00B17A2D">
        <w:rPr>
          <w:rStyle w:val="HTMLTypewriter"/>
          <w:rFonts w:asciiTheme="minorHAnsi" w:hAnsiTheme="minorHAnsi" w:cs="Segoe UI"/>
          <w:i/>
          <w:sz w:val="18"/>
          <w:szCs w:val="18"/>
        </w:rPr>
        <w:t>ying subpopulations of c</w:t>
      </w:r>
      <w:r w:rsidR="00903546" w:rsidRPr="00B17A2D">
        <w:rPr>
          <w:rStyle w:val="HTMLTypewriter"/>
          <w:rFonts w:asciiTheme="minorHAnsi" w:hAnsiTheme="minorHAnsi" w:cs="Segoe UI"/>
          <w:i/>
          <w:sz w:val="18"/>
          <w:szCs w:val="18"/>
        </w:rPr>
        <w:t xml:space="preserve">ollege </w:t>
      </w:r>
      <w:r w:rsidR="00640614" w:rsidRPr="00B17A2D">
        <w:rPr>
          <w:rStyle w:val="HTMLTypewriter"/>
          <w:rFonts w:asciiTheme="minorHAnsi" w:hAnsiTheme="minorHAnsi" w:cs="Segoe UI"/>
          <w:i/>
          <w:sz w:val="18"/>
          <w:szCs w:val="18"/>
        </w:rPr>
        <w:t xml:space="preserve">attachment? An application of </w:t>
      </w:r>
      <w:r w:rsidR="00DD56C4" w:rsidRPr="00B17A2D">
        <w:rPr>
          <w:rStyle w:val="HTMLTypewriter"/>
          <w:rFonts w:asciiTheme="minorHAnsi" w:hAnsiTheme="minorHAnsi" w:cs="Segoe UI"/>
          <w:i/>
          <w:sz w:val="18"/>
          <w:szCs w:val="18"/>
        </w:rPr>
        <w:t>mixture m</w:t>
      </w:r>
      <w:r w:rsidRPr="00B17A2D">
        <w:rPr>
          <w:rStyle w:val="HTMLTypewriter"/>
          <w:rFonts w:asciiTheme="minorHAnsi" w:hAnsiTheme="minorHAnsi" w:cs="Segoe UI"/>
          <w:i/>
          <w:sz w:val="18"/>
          <w:szCs w:val="18"/>
        </w:rPr>
        <w:t>odeling.</w:t>
      </w:r>
      <w:r w:rsidRPr="00B17A2D">
        <w:rPr>
          <w:rStyle w:val="HTMLTypewriter"/>
          <w:rFonts w:asciiTheme="minorHAnsi" w:hAnsiTheme="minorHAnsi" w:cs="Segoe UI"/>
          <w:sz w:val="18"/>
          <w:szCs w:val="18"/>
        </w:rPr>
        <w:t xml:space="preserve"> Paper presented at the annual meeting of the Northeastern Educational Research Association, Rocky Hill, CT. </w:t>
      </w:r>
    </w:p>
    <w:p w14:paraId="19444042" w14:textId="77777777" w:rsidR="00903546" w:rsidRPr="00B17A2D" w:rsidRDefault="00642A9E" w:rsidP="00B17A2D">
      <w:pPr>
        <w:ind w:left="432" w:hanging="432"/>
        <w:contextualSpacing/>
        <w:rPr>
          <w:rFonts w:asciiTheme="minorHAnsi" w:hAnsiTheme="minorHAnsi" w:cs="Segoe UI"/>
          <w:sz w:val="18"/>
          <w:szCs w:val="18"/>
        </w:rPr>
      </w:pPr>
      <w:r w:rsidRPr="00B17A2D">
        <w:rPr>
          <w:rStyle w:val="HTMLTypewriter"/>
          <w:rFonts w:asciiTheme="minorHAnsi" w:hAnsiTheme="minorHAnsi" w:cs="Segoe UI"/>
          <w:b/>
          <w:sz w:val="18"/>
          <w:szCs w:val="18"/>
        </w:rPr>
        <w:t>France, M. K</w:t>
      </w:r>
      <w:r w:rsidRPr="00B17A2D">
        <w:rPr>
          <w:rStyle w:val="HTMLTypewriter"/>
          <w:rFonts w:asciiTheme="minorHAnsi" w:hAnsiTheme="minorHAnsi" w:cs="Segoe UI"/>
          <w:sz w:val="18"/>
          <w:szCs w:val="18"/>
        </w:rPr>
        <w:t>., Finney, S. J., &amp;</w:t>
      </w:r>
      <w:r w:rsidR="00B51D97" w:rsidRPr="00B17A2D">
        <w:rPr>
          <w:rStyle w:val="HTMLTypewriter"/>
          <w:rFonts w:asciiTheme="minorHAnsi" w:hAnsiTheme="minorHAnsi" w:cs="Segoe UI"/>
          <w:sz w:val="18"/>
          <w:szCs w:val="18"/>
        </w:rPr>
        <w:t xml:space="preserve"> </w:t>
      </w:r>
      <w:proofErr w:type="spellStart"/>
      <w:r w:rsidRPr="00B17A2D">
        <w:rPr>
          <w:rStyle w:val="HTMLTypewriter"/>
          <w:rFonts w:asciiTheme="minorHAnsi" w:hAnsiTheme="minorHAnsi" w:cs="Segoe UI"/>
          <w:sz w:val="18"/>
          <w:szCs w:val="18"/>
        </w:rPr>
        <w:t>Swerdzewski</w:t>
      </w:r>
      <w:proofErr w:type="spellEnd"/>
      <w:r w:rsidRPr="00B17A2D">
        <w:rPr>
          <w:rStyle w:val="HTMLTypewriter"/>
          <w:rFonts w:asciiTheme="minorHAnsi" w:hAnsiTheme="minorHAnsi" w:cs="Segoe UI"/>
          <w:sz w:val="18"/>
          <w:szCs w:val="18"/>
        </w:rPr>
        <w:t>, P. (2007, Oct.).</w:t>
      </w:r>
      <w:r w:rsidR="00B51D97" w:rsidRPr="00B17A2D">
        <w:rPr>
          <w:rStyle w:val="HTMLTypewriter"/>
          <w:rFonts w:asciiTheme="minorHAnsi" w:hAnsiTheme="minorHAnsi" w:cs="Segoe UI"/>
          <w:sz w:val="18"/>
          <w:szCs w:val="18"/>
        </w:rPr>
        <w:t xml:space="preserve"> </w:t>
      </w:r>
      <w:r w:rsidR="004C48B0" w:rsidRPr="00B17A2D">
        <w:rPr>
          <w:rStyle w:val="HTMLTypewriter"/>
          <w:rFonts w:asciiTheme="minorHAnsi" w:hAnsiTheme="minorHAnsi" w:cs="Segoe UI"/>
          <w:i/>
          <w:sz w:val="18"/>
          <w:szCs w:val="18"/>
        </w:rPr>
        <w:t>Are university and student a</w:t>
      </w:r>
      <w:r w:rsidRPr="00B17A2D">
        <w:rPr>
          <w:rStyle w:val="HTMLTypewriter"/>
          <w:rFonts w:asciiTheme="minorHAnsi" w:hAnsiTheme="minorHAnsi" w:cs="Segoe UI"/>
          <w:i/>
          <w:sz w:val="18"/>
          <w:szCs w:val="18"/>
        </w:rPr>
        <w:t>t</w:t>
      </w:r>
      <w:r w:rsidR="004C48B0" w:rsidRPr="00B17A2D">
        <w:rPr>
          <w:rStyle w:val="HTMLTypewriter"/>
          <w:rFonts w:asciiTheme="minorHAnsi" w:hAnsiTheme="minorHAnsi" w:cs="Segoe UI"/>
          <w:i/>
          <w:sz w:val="18"/>
          <w:szCs w:val="18"/>
        </w:rPr>
        <w:t xml:space="preserve">tachment distinct </w:t>
      </w:r>
      <w:proofErr w:type="gramStart"/>
      <w:r w:rsidR="004C48B0" w:rsidRPr="00B17A2D">
        <w:rPr>
          <w:rStyle w:val="HTMLTypewriter"/>
          <w:rFonts w:asciiTheme="minorHAnsi" w:hAnsiTheme="minorHAnsi" w:cs="Segoe UI"/>
          <w:i/>
          <w:sz w:val="18"/>
          <w:szCs w:val="18"/>
        </w:rPr>
        <w:t>c</w:t>
      </w:r>
      <w:r w:rsidR="00903546" w:rsidRPr="00B17A2D">
        <w:rPr>
          <w:rStyle w:val="HTMLTypewriter"/>
          <w:rFonts w:asciiTheme="minorHAnsi" w:hAnsiTheme="minorHAnsi" w:cs="Segoe UI"/>
          <w:i/>
          <w:sz w:val="18"/>
          <w:szCs w:val="18"/>
        </w:rPr>
        <w:t>onstructs:  </w:t>
      </w:r>
      <w:r w:rsidR="004C48B0" w:rsidRPr="00B17A2D">
        <w:rPr>
          <w:rStyle w:val="HTMLTypewriter"/>
          <w:rFonts w:asciiTheme="minorHAnsi" w:hAnsiTheme="minorHAnsi" w:cs="Segoe UI"/>
          <w:i/>
          <w:sz w:val="18"/>
          <w:szCs w:val="18"/>
        </w:rPr>
        <w:t>An</w:t>
      </w:r>
      <w:proofErr w:type="gramEnd"/>
      <w:r w:rsidR="004C48B0" w:rsidRPr="00B17A2D">
        <w:rPr>
          <w:rStyle w:val="HTMLTypewriter"/>
          <w:rFonts w:asciiTheme="minorHAnsi" w:hAnsiTheme="minorHAnsi" w:cs="Segoe UI"/>
          <w:i/>
          <w:sz w:val="18"/>
          <w:szCs w:val="18"/>
        </w:rPr>
        <w:t xml:space="preserve"> e</w:t>
      </w:r>
      <w:r w:rsidR="00640614" w:rsidRPr="00B17A2D">
        <w:rPr>
          <w:rStyle w:val="HTMLTypewriter"/>
          <w:rFonts w:asciiTheme="minorHAnsi" w:hAnsiTheme="minorHAnsi" w:cs="Segoe UI"/>
          <w:i/>
          <w:sz w:val="18"/>
          <w:szCs w:val="18"/>
        </w:rPr>
        <w:t xml:space="preserve">xamination of </w:t>
      </w:r>
      <w:r w:rsidR="004C48B0" w:rsidRPr="00B17A2D">
        <w:rPr>
          <w:rStyle w:val="HTMLTypewriter"/>
          <w:rFonts w:asciiTheme="minorHAnsi" w:hAnsiTheme="minorHAnsi" w:cs="Segoe UI"/>
          <w:i/>
          <w:sz w:val="18"/>
          <w:szCs w:val="18"/>
        </w:rPr>
        <w:t>factor structure and external v</w:t>
      </w:r>
      <w:r w:rsidRPr="00B17A2D">
        <w:rPr>
          <w:rStyle w:val="HTMLTypewriter"/>
          <w:rFonts w:asciiTheme="minorHAnsi" w:hAnsiTheme="minorHAnsi" w:cs="Segoe UI"/>
          <w:i/>
          <w:sz w:val="18"/>
          <w:szCs w:val="18"/>
        </w:rPr>
        <w:t>alidity.</w:t>
      </w:r>
      <w:r w:rsidRPr="00B17A2D">
        <w:rPr>
          <w:rStyle w:val="HTMLTypewriter"/>
          <w:rFonts w:asciiTheme="minorHAnsi" w:hAnsiTheme="minorHAnsi" w:cs="Segoe UI"/>
          <w:sz w:val="18"/>
          <w:szCs w:val="18"/>
        </w:rPr>
        <w:t xml:space="preserve"> Paper presented a</w:t>
      </w:r>
      <w:r w:rsidR="00903546" w:rsidRPr="00B17A2D">
        <w:rPr>
          <w:rStyle w:val="HTMLTypewriter"/>
          <w:rFonts w:asciiTheme="minorHAnsi" w:hAnsiTheme="minorHAnsi" w:cs="Segoe UI"/>
          <w:sz w:val="18"/>
          <w:szCs w:val="18"/>
        </w:rPr>
        <w:t xml:space="preserve">t the Northeastern Educational </w:t>
      </w:r>
      <w:r w:rsidRPr="00B17A2D">
        <w:rPr>
          <w:rStyle w:val="HTMLTypewriter"/>
          <w:rFonts w:asciiTheme="minorHAnsi" w:hAnsiTheme="minorHAnsi" w:cs="Segoe UI"/>
          <w:sz w:val="18"/>
          <w:szCs w:val="18"/>
        </w:rPr>
        <w:t xml:space="preserve">Research Association, Rocky Hill, CT </w:t>
      </w:r>
    </w:p>
    <w:p w14:paraId="6A61EE27" w14:textId="77777777" w:rsidR="00642A9E" w:rsidRPr="00B17A2D" w:rsidRDefault="00642A9E" w:rsidP="00B17A2D">
      <w:pPr>
        <w:ind w:left="432" w:hanging="432"/>
        <w:contextualSpacing/>
        <w:rPr>
          <w:rFonts w:asciiTheme="minorHAnsi" w:hAnsiTheme="minorHAnsi" w:cs="Segoe UI"/>
          <w:sz w:val="18"/>
          <w:szCs w:val="18"/>
        </w:rPr>
      </w:pPr>
      <w:r w:rsidRPr="00B17A2D">
        <w:rPr>
          <w:rStyle w:val="HTMLTypewriter"/>
          <w:rFonts w:asciiTheme="minorHAnsi" w:hAnsiTheme="minorHAnsi" w:cs="Segoe UI"/>
          <w:b/>
          <w:sz w:val="18"/>
          <w:szCs w:val="18"/>
        </w:rPr>
        <w:t>France, M. K.,</w:t>
      </w:r>
      <w:r w:rsidRPr="00B17A2D">
        <w:rPr>
          <w:rStyle w:val="HTMLTypewriter"/>
          <w:rFonts w:asciiTheme="minorHAnsi" w:hAnsiTheme="minorHAnsi" w:cs="Segoe UI"/>
          <w:sz w:val="18"/>
          <w:szCs w:val="18"/>
        </w:rPr>
        <w:t xml:space="preserve"> Jones, A., &amp; Haas, L. (2007, Oct.).</w:t>
      </w:r>
      <w:r w:rsidR="00B51D97" w:rsidRPr="00B17A2D">
        <w:rPr>
          <w:rStyle w:val="HTMLTypewriter"/>
          <w:rFonts w:asciiTheme="minorHAnsi" w:hAnsiTheme="minorHAnsi" w:cs="Segoe UI"/>
          <w:sz w:val="18"/>
          <w:szCs w:val="18"/>
        </w:rPr>
        <w:t xml:space="preserve"> </w:t>
      </w:r>
      <w:r w:rsidR="004C48B0" w:rsidRPr="00B17A2D">
        <w:rPr>
          <w:rStyle w:val="HTMLTypewriter"/>
          <w:rFonts w:asciiTheme="minorHAnsi" w:hAnsiTheme="minorHAnsi" w:cs="Segoe UI"/>
          <w:i/>
          <w:sz w:val="18"/>
          <w:szCs w:val="18"/>
        </w:rPr>
        <w:t>Assessing the effects of l</w:t>
      </w:r>
      <w:r w:rsidRPr="00B17A2D">
        <w:rPr>
          <w:rStyle w:val="HTMLTypewriter"/>
          <w:rFonts w:asciiTheme="minorHAnsi" w:hAnsiTheme="minorHAnsi" w:cs="Segoe UI"/>
          <w:i/>
          <w:sz w:val="18"/>
          <w:szCs w:val="18"/>
        </w:rPr>
        <w:t>earni</w:t>
      </w:r>
      <w:r w:rsidR="004C48B0" w:rsidRPr="00B17A2D">
        <w:rPr>
          <w:rStyle w:val="HTMLTypewriter"/>
          <w:rFonts w:asciiTheme="minorHAnsi" w:hAnsiTheme="minorHAnsi" w:cs="Segoe UI"/>
          <w:i/>
          <w:sz w:val="18"/>
          <w:szCs w:val="18"/>
        </w:rPr>
        <w:t xml:space="preserve">ng communities on </w:t>
      </w:r>
      <w:proofErr w:type="gramStart"/>
      <w:r w:rsidR="004C48B0" w:rsidRPr="00B17A2D">
        <w:rPr>
          <w:rStyle w:val="HTMLTypewriter"/>
          <w:rFonts w:asciiTheme="minorHAnsi" w:hAnsiTheme="minorHAnsi" w:cs="Segoe UI"/>
          <w:i/>
          <w:sz w:val="18"/>
          <w:szCs w:val="18"/>
        </w:rPr>
        <w:t>a</w:t>
      </w:r>
      <w:r w:rsidR="00640614" w:rsidRPr="00B17A2D">
        <w:rPr>
          <w:rStyle w:val="HTMLTypewriter"/>
          <w:rFonts w:asciiTheme="minorHAnsi" w:hAnsiTheme="minorHAnsi" w:cs="Segoe UI"/>
          <w:i/>
          <w:sz w:val="18"/>
          <w:szCs w:val="18"/>
        </w:rPr>
        <w:t>cademically-</w:t>
      </w:r>
      <w:r w:rsidR="004C48B0" w:rsidRPr="00B17A2D">
        <w:rPr>
          <w:rStyle w:val="HTMLTypewriter"/>
          <w:rFonts w:asciiTheme="minorHAnsi" w:hAnsiTheme="minorHAnsi" w:cs="Segoe UI"/>
          <w:i/>
          <w:sz w:val="18"/>
          <w:szCs w:val="18"/>
        </w:rPr>
        <w:t>r</w:t>
      </w:r>
      <w:r w:rsidRPr="00B17A2D">
        <w:rPr>
          <w:rStyle w:val="HTMLTypewriter"/>
          <w:rFonts w:asciiTheme="minorHAnsi" w:hAnsiTheme="minorHAnsi" w:cs="Segoe UI"/>
          <w:i/>
          <w:sz w:val="18"/>
          <w:szCs w:val="18"/>
        </w:rPr>
        <w:t>elate</w:t>
      </w:r>
      <w:r w:rsidR="004C48B0" w:rsidRPr="00B17A2D">
        <w:rPr>
          <w:rStyle w:val="HTMLTypewriter"/>
          <w:rFonts w:asciiTheme="minorHAnsi" w:hAnsiTheme="minorHAnsi" w:cs="Segoe UI"/>
          <w:i/>
          <w:sz w:val="18"/>
          <w:szCs w:val="18"/>
        </w:rPr>
        <w:t>d</w:t>
      </w:r>
      <w:proofErr w:type="gramEnd"/>
      <w:r w:rsidR="004C48B0" w:rsidRPr="00B17A2D">
        <w:rPr>
          <w:rStyle w:val="HTMLTypewriter"/>
          <w:rFonts w:asciiTheme="minorHAnsi" w:hAnsiTheme="minorHAnsi" w:cs="Segoe UI"/>
          <w:i/>
          <w:sz w:val="18"/>
          <w:szCs w:val="18"/>
        </w:rPr>
        <w:t xml:space="preserve"> constructs: Group differences and change over t</w:t>
      </w:r>
      <w:r w:rsidRPr="00B17A2D">
        <w:rPr>
          <w:rStyle w:val="HTMLTypewriter"/>
          <w:rFonts w:asciiTheme="minorHAnsi" w:hAnsiTheme="minorHAnsi" w:cs="Segoe UI"/>
          <w:i/>
          <w:sz w:val="18"/>
          <w:szCs w:val="18"/>
        </w:rPr>
        <w:t>ime.</w:t>
      </w:r>
      <w:r w:rsidRPr="00B17A2D">
        <w:rPr>
          <w:rStyle w:val="HTMLTypewriter"/>
          <w:rFonts w:asciiTheme="minorHAnsi" w:hAnsiTheme="minorHAnsi" w:cs="Segoe UI"/>
          <w:sz w:val="18"/>
          <w:szCs w:val="18"/>
        </w:rPr>
        <w:t xml:space="preserve"> Paper presented at the Northeastern Educational Research Association, Rocky Hill, CT</w:t>
      </w:r>
    </w:p>
    <w:p w14:paraId="49FA47A0" w14:textId="2ED41B39" w:rsidR="00E82232" w:rsidRPr="00B17A2D" w:rsidRDefault="00E82232" w:rsidP="00B17A2D">
      <w:pPr>
        <w:ind w:left="432" w:hanging="432"/>
        <w:contextualSpacing/>
        <w:rPr>
          <w:rFonts w:asciiTheme="minorHAnsi" w:hAnsiTheme="minorHAnsi" w:cs="Segoe UI"/>
          <w:b/>
          <w:caps/>
          <w:sz w:val="18"/>
          <w:szCs w:val="18"/>
          <w:u w:val="single"/>
        </w:rPr>
      </w:pPr>
      <w:r w:rsidRPr="00B17A2D">
        <w:rPr>
          <w:rFonts w:asciiTheme="minorHAnsi" w:hAnsiTheme="minorHAnsi" w:cs="Segoe UI"/>
          <w:sz w:val="18"/>
          <w:szCs w:val="18"/>
        </w:rPr>
        <w:t xml:space="preserve">Grande, S., </w:t>
      </w:r>
      <w:r w:rsidRPr="00B17A2D">
        <w:rPr>
          <w:rFonts w:asciiTheme="minorHAnsi" w:hAnsiTheme="minorHAnsi" w:cs="Segoe UI"/>
          <w:b/>
          <w:sz w:val="18"/>
          <w:szCs w:val="18"/>
        </w:rPr>
        <w:t>France, M. K</w:t>
      </w:r>
      <w:r w:rsidRPr="00B17A2D">
        <w:rPr>
          <w:rFonts w:asciiTheme="minorHAnsi" w:hAnsiTheme="minorHAnsi" w:cs="Segoe UI"/>
          <w:sz w:val="18"/>
          <w:szCs w:val="18"/>
        </w:rPr>
        <w:t xml:space="preserve">., &amp; Finney, S. J. (2007, June). </w:t>
      </w:r>
      <w:r w:rsidRPr="00B17A2D">
        <w:rPr>
          <w:rFonts w:asciiTheme="minorHAnsi" w:hAnsiTheme="minorHAnsi" w:cs="Segoe UI"/>
          <w:bCs/>
          <w:i/>
          <w:sz w:val="18"/>
          <w:szCs w:val="18"/>
        </w:rPr>
        <w:t>Does Orientation Promot</w:t>
      </w:r>
      <w:r w:rsidR="00640614" w:rsidRPr="00B17A2D">
        <w:rPr>
          <w:rFonts w:asciiTheme="minorHAnsi" w:hAnsiTheme="minorHAnsi" w:cs="Segoe UI"/>
          <w:bCs/>
          <w:i/>
          <w:sz w:val="18"/>
          <w:szCs w:val="18"/>
        </w:rPr>
        <w:t xml:space="preserve">e Learning and Development? An Assessment Plan </w:t>
      </w:r>
      <w:r w:rsidRPr="00B17A2D">
        <w:rPr>
          <w:rFonts w:asciiTheme="minorHAnsi" w:hAnsiTheme="minorHAnsi" w:cs="Segoe UI"/>
          <w:bCs/>
          <w:i/>
          <w:sz w:val="18"/>
          <w:szCs w:val="18"/>
        </w:rPr>
        <w:t>Unearths the Answers</w:t>
      </w:r>
      <w:r w:rsidRPr="00B17A2D">
        <w:rPr>
          <w:rFonts w:asciiTheme="minorHAnsi" w:hAnsiTheme="minorHAnsi" w:cs="Segoe UI"/>
          <w:bCs/>
          <w:sz w:val="18"/>
          <w:szCs w:val="18"/>
        </w:rPr>
        <w:t xml:space="preserve">. </w:t>
      </w:r>
      <w:r w:rsidRPr="00B17A2D">
        <w:rPr>
          <w:rFonts w:asciiTheme="minorHAnsi" w:hAnsiTheme="minorHAnsi" w:cs="Segoe UI"/>
          <w:sz w:val="18"/>
          <w:szCs w:val="18"/>
        </w:rPr>
        <w:t>Paper presented at the International Assessment &amp; Retention Conference, St. Louis.</w:t>
      </w:r>
    </w:p>
    <w:p w14:paraId="219AAFD3" w14:textId="77777777" w:rsidR="00AF6B82" w:rsidRPr="00B17A2D" w:rsidRDefault="007239DF" w:rsidP="00B17A2D">
      <w:pPr>
        <w:ind w:left="432" w:hanging="432"/>
        <w:contextualSpacing/>
        <w:rPr>
          <w:rFonts w:asciiTheme="minorHAnsi" w:hAnsiTheme="minorHAnsi" w:cs="Segoe UI"/>
          <w:b/>
          <w:caps/>
          <w:sz w:val="18"/>
          <w:szCs w:val="18"/>
          <w:u w:val="single"/>
        </w:rPr>
      </w:pPr>
      <w:r w:rsidRPr="00B17A2D">
        <w:rPr>
          <w:rFonts w:asciiTheme="minorHAnsi" w:hAnsiTheme="minorHAnsi" w:cs="Segoe UI"/>
          <w:b/>
          <w:sz w:val="18"/>
          <w:szCs w:val="18"/>
        </w:rPr>
        <w:t>Barry, C. L.</w:t>
      </w:r>
      <w:r w:rsidR="00B51D97" w:rsidRPr="00B17A2D">
        <w:rPr>
          <w:rFonts w:asciiTheme="minorHAnsi" w:hAnsiTheme="minorHAnsi" w:cs="Segoe UI"/>
          <w:b/>
          <w:sz w:val="18"/>
          <w:szCs w:val="18"/>
        </w:rPr>
        <w:t xml:space="preserve"> </w:t>
      </w:r>
      <w:r w:rsidRPr="00B17A2D">
        <w:rPr>
          <w:rFonts w:asciiTheme="minorHAnsi" w:hAnsiTheme="minorHAnsi" w:cs="Segoe UI"/>
          <w:sz w:val="18"/>
          <w:szCs w:val="18"/>
        </w:rPr>
        <w:t>&amp; Finney, S. J. (2007, May).</w:t>
      </w:r>
      <w:r w:rsidR="00B51D97" w:rsidRPr="00B17A2D">
        <w:rPr>
          <w:rFonts w:asciiTheme="minorHAnsi" w:hAnsiTheme="minorHAnsi" w:cs="Segoe UI"/>
          <w:sz w:val="18"/>
          <w:szCs w:val="18"/>
        </w:rPr>
        <w:t xml:space="preserve"> </w:t>
      </w:r>
      <w:r w:rsidR="00532F32" w:rsidRPr="00B17A2D">
        <w:rPr>
          <w:rFonts w:asciiTheme="minorHAnsi" w:hAnsiTheme="minorHAnsi" w:cs="Segoe UI"/>
          <w:bCs/>
          <w:i/>
          <w:sz w:val="18"/>
          <w:szCs w:val="18"/>
        </w:rPr>
        <w:t>A confirmatory factor a</w:t>
      </w:r>
      <w:r w:rsidR="00AF6B82" w:rsidRPr="00B17A2D">
        <w:rPr>
          <w:rFonts w:asciiTheme="minorHAnsi" w:hAnsiTheme="minorHAnsi" w:cs="Segoe UI"/>
          <w:bCs/>
          <w:i/>
          <w:sz w:val="18"/>
          <w:szCs w:val="18"/>
        </w:rPr>
        <w:t>nalysis of the College Self-Efficacy Inventory</w:t>
      </w:r>
      <w:r w:rsidR="00AF6B82" w:rsidRPr="00B17A2D">
        <w:rPr>
          <w:rFonts w:asciiTheme="minorHAnsi" w:hAnsiTheme="minorHAnsi" w:cs="Segoe UI"/>
          <w:bCs/>
          <w:sz w:val="18"/>
          <w:szCs w:val="18"/>
        </w:rPr>
        <w:t>.</w:t>
      </w:r>
      <w:r w:rsidR="00B51D97" w:rsidRPr="00B17A2D">
        <w:rPr>
          <w:rFonts w:asciiTheme="minorHAnsi" w:hAnsiTheme="minorHAnsi" w:cs="Segoe UI"/>
          <w:bCs/>
          <w:sz w:val="18"/>
          <w:szCs w:val="18"/>
        </w:rPr>
        <w:t xml:space="preserve"> </w:t>
      </w:r>
      <w:r w:rsidR="00090E93" w:rsidRPr="00B17A2D">
        <w:rPr>
          <w:rFonts w:asciiTheme="minorHAnsi" w:hAnsiTheme="minorHAnsi" w:cs="Segoe UI"/>
          <w:sz w:val="18"/>
          <w:szCs w:val="18"/>
        </w:rPr>
        <w:t xml:space="preserve">Paper presented at the meeting of the </w:t>
      </w:r>
      <w:r w:rsidR="00090E93" w:rsidRPr="00B17A2D">
        <w:rPr>
          <w:rFonts w:asciiTheme="minorHAnsi" w:hAnsiTheme="minorHAnsi" w:cs="Segoe UI"/>
          <w:color w:val="000000"/>
          <w:sz w:val="18"/>
          <w:szCs w:val="18"/>
        </w:rPr>
        <w:t>Association for Psychological Sciences</w:t>
      </w:r>
      <w:r w:rsidR="00090E93" w:rsidRPr="00B17A2D">
        <w:rPr>
          <w:rFonts w:asciiTheme="minorHAnsi" w:hAnsiTheme="minorHAnsi" w:cs="Segoe UI"/>
          <w:sz w:val="18"/>
          <w:szCs w:val="18"/>
        </w:rPr>
        <w:t>, Washington DC.</w:t>
      </w:r>
    </w:p>
    <w:p w14:paraId="4657FE4E" w14:textId="77777777" w:rsidR="000C64D0" w:rsidRPr="00B17A2D" w:rsidRDefault="009D0CC9"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Barry, C.</w:t>
      </w:r>
      <w:r w:rsidR="000C64D0" w:rsidRPr="00B17A2D">
        <w:rPr>
          <w:rFonts w:asciiTheme="minorHAnsi" w:hAnsiTheme="minorHAnsi" w:cs="Segoe UI"/>
          <w:b/>
          <w:sz w:val="18"/>
          <w:szCs w:val="18"/>
        </w:rPr>
        <w:t xml:space="preserve"> L</w:t>
      </w:r>
      <w:r w:rsidR="00D0126E" w:rsidRPr="00B17A2D">
        <w:rPr>
          <w:rFonts w:asciiTheme="minorHAnsi" w:hAnsiTheme="minorHAnsi" w:cs="Segoe UI"/>
          <w:b/>
          <w:sz w:val="18"/>
          <w:szCs w:val="18"/>
        </w:rPr>
        <w:t xml:space="preserve">, </w:t>
      </w:r>
      <w:r w:rsidR="00D0126E" w:rsidRPr="00B17A2D">
        <w:rPr>
          <w:rFonts w:asciiTheme="minorHAnsi" w:hAnsiTheme="minorHAnsi" w:cs="Segoe UI"/>
          <w:sz w:val="18"/>
          <w:szCs w:val="18"/>
        </w:rPr>
        <w:t>Joe, J.</w:t>
      </w:r>
      <w:r w:rsidR="000C64D0" w:rsidRPr="00B17A2D">
        <w:rPr>
          <w:rFonts w:asciiTheme="minorHAnsi" w:hAnsiTheme="minorHAnsi" w:cs="Segoe UI"/>
          <w:sz w:val="18"/>
          <w:szCs w:val="18"/>
        </w:rPr>
        <w:t>N.,</w:t>
      </w:r>
      <w:r w:rsidR="00B51D97" w:rsidRPr="00B17A2D">
        <w:rPr>
          <w:rFonts w:asciiTheme="minorHAnsi" w:hAnsiTheme="minorHAnsi" w:cs="Segoe UI"/>
          <w:sz w:val="18"/>
          <w:szCs w:val="18"/>
        </w:rPr>
        <w:t xml:space="preserve"> </w:t>
      </w:r>
      <w:r w:rsidR="00D0126E" w:rsidRPr="00B17A2D">
        <w:rPr>
          <w:rFonts w:asciiTheme="minorHAnsi" w:hAnsiTheme="minorHAnsi" w:cs="Segoe UI"/>
          <w:sz w:val="18"/>
          <w:szCs w:val="18"/>
        </w:rPr>
        <w:t xml:space="preserve">Kissel, H. &amp; Finney, S. J. (2007, April). </w:t>
      </w:r>
      <w:r w:rsidR="00D0126E" w:rsidRPr="00B17A2D">
        <w:rPr>
          <w:rFonts w:asciiTheme="minorHAnsi" w:hAnsiTheme="minorHAnsi" w:cs="Segoe UI"/>
          <w:i/>
          <w:sz w:val="18"/>
          <w:szCs w:val="18"/>
        </w:rPr>
        <w:t>Do African American an</w:t>
      </w:r>
      <w:r w:rsidR="00532F32" w:rsidRPr="00B17A2D">
        <w:rPr>
          <w:rFonts w:asciiTheme="minorHAnsi" w:hAnsiTheme="minorHAnsi" w:cs="Segoe UI"/>
          <w:i/>
          <w:sz w:val="18"/>
          <w:szCs w:val="18"/>
        </w:rPr>
        <w:t>d White students c</w:t>
      </w:r>
      <w:r w:rsidR="00640614" w:rsidRPr="00B17A2D">
        <w:rPr>
          <w:rFonts w:asciiTheme="minorHAnsi" w:hAnsiTheme="minorHAnsi" w:cs="Segoe UI"/>
          <w:i/>
          <w:sz w:val="18"/>
          <w:szCs w:val="18"/>
        </w:rPr>
        <w:t xml:space="preserve">onceptualize </w:t>
      </w:r>
      <w:r w:rsidR="00532F32" w:rsidRPr="00B17A2D">
        <w:rPr>
          <w:rFonts w:asciiTheme="minorHAnsi" w:hAnsiTheme="minorHAnsi" w:cs="Segoe UI"/>
          <w:i/>
          <w:sz w:val="18"/>
          <w:szCs w:val="18"/>
        </w:rPr>
        <w:t>achievement g</w:t>
      </w:r>
      <w:r w:rsidR="00D0126E" w:rsidRPr="00B17A2D">
        <w:rPr>
          <w:rFonts w:asciiTheme="minorHAnsi" w:hAnsiTheme="minorHAnsi" w:cs="Segoe UI"/>
          <w:i/>
          <w:sz w:val="18"/>
          <w:szCs w:val="18"/>
        </w:rPr>
        <w:t xml:space="preserve">oals the </w:t>
      </w:r>
      <w:r w:rsidR="00532F32" w:rsidRPr="00B17A2D">
        <w:rPr>
          <w:rFonts w:asciiTheme="minorHAnsi" w:hAnsiTheme="minorHAnsi" w:cs="Segoe UI"/>
          <w:i/>
          <w:sz w:val="18"/>
          <w:szCs w:val="18"/>
        </w:rPr>
        <w:t>s</w:t>
      </w:r>
      <w:r w:rsidR="00D0126E" w:rsidRPr="00B17A2D">
        <w:rPr>
          <w:rFonts w:asciiTheme="minorHAnsi" w:hAnsiTheme="minorHAnsi" w:cs="Segoe UI"/>
          <w:i/>
          <w:sz w:val="18"/>
          <w:szCs w:val="18"/>
        </w:rPr>
        <w:t xml:space="preserve">ame: A </w:t>
      </w:r>
      <w:r w:rsidR="00532F32" w:rsidRPr="00B17A2D">
        <w:rPr>
          <w:rFonts w:asciiTheme="minorHAnsi" w:hAnsiTheme="minorHAnsi" w:cs="Segoe UI"/>
          <w:i/>
          <w:sz w:val="18"/>
          <w:szCs w:val="18"/>
        </w:rPr>
        <w:t>measurement invariance s</w:t>
      </w:r>
      <w:r w:rsidR="00D0126E" w:rsidRPr="00B17A2D">
        <w:rPr>
          <w:rFonts w:asciiTheme="minorHAnsi" w:hAnsiTheme="minorHAnsi" w:cs="Segoe UI"/>
          <w:i/>
          <w:sz w:val="18"/>
          <w:szCs w:val="18"/>
        </w:rPr>
        <w:t>tudy</w:t>
      </w:r>
      <w:r w:rsidR="00D0126E" w:rsidRPr="00B17A2D">
        <w:rPr>
          <w:rFonts w:asciiTheme="minorHAnsi" w:hAnsiTheme="minorHAnsi" w:cs="Segoe UI"/>
          <w:sz w:val="18"/>
          <w:szCs w:val="18"/>
        </w:rPr>
        <w:t>. Paper presen</w:t>
      </w:r>
      <w:r w:rsidR="00640614" w:rsidRPr="00B17A2D">
        <w:rPr>
          <w:rFonts w:asciiTheme="minorHAnsi" w:hAnsiTheme="minorHAnsi" w:cs="Segoe UI"/>
          <w:sz w:val="18"/>
          <w:szCs w:val="18"/>
        </w:rPr>
        <w:t xml:space="preserve">ted at meeting of the American </w:t>
      </w:r>
      <w:r w:rsidR="00D0126E" w:rsidRPr="00B17A2D">
        <w:rPr>
          <w:rFonts w:asciiTheme="minorHAnsi" w:hAnsiTheme="minorHAnsi" w:cs="Segoe UI"/>
          <w:sz w:val="18"/>
          <w:szCs w:val="18"/>
        </w:rPr>
        <w:t>Educational Research Association, Chicago.</w:t>
      </w:r>
    </w:p>
    <w:p w14:paraId="38C3C935" w14:textId="77777777" w:rsidR="00D0126E" w:rsidRPr="00B17A2D" w:rsidRDefault="000C64D0" w:rsidP="00B17A2D">
      <w:pPr>
        <w:ind w:left="432" w:hanging="432"/>
        <w:contextualSpacing/>
        <w:rPr>
          <w:rFonts w:asciiTheme="minorHAnsi" w:hAnsiTheme="minorHAnsi" w:cs="Segoe UI"/>
          <w:sz w:val="18"/>
          <w:szCs w:val="18"/>
        </w:rPr>
      </w:pPr>
      <w:r w:rsidRPr="00B17A2D">
        <w:rPr>
          <w:rFonts w:asciiTheme="minorHAnsi" w:hAnsiTheme="minorHAnsi" w:cs="Segoe UI"/>
          <w:color w:val="000000"/>
          <w:sz w:val="18"/>
          <w:szCs w:val="18"/>
        </w:rPr>
        <w:lastRenderedPageBreak/>
        <w:t>Joe, J.N., Harmes, J. C., &amp;</w:t>
      </w:r>
      <w:r w:rsidR="00B51D97" w:rsidRPr="00B17A2D">
        <w:rPr>
          <w:rFonts w:asciiTheme="minorHAnsi" w:hAnsiTheme="minorHAnsi" w:cs="Segoe UI"/>
          <w:color w:val="000000"/>
          <w:sz w:val="18"/>
          <w:szCs w:val="18"/>
        </w:rPr>
        <w:t xml:space="preserve"> </w:t>
      </w:r>
      <w:r w:rsidRPr="00B17A2D">
        <w:rPr>
          <w:rFonts w:asciiTheme="minorHAnsi" w:hAnsiTheme="minorHAnsi" w:cs="Segoe UI"/>
          <w:b/>
          <w:color w:val="000000"/>
          <w:sz w:val="18"/>
          <w:szCs w:val="18"/>
        </w:rPr>
        <w:t>Barry, C.L</w:t>
      </w:r>
      <w:r w:rsidR="00F77A51" w:rsidRPr="00B17A2D">
        <w:rPr>
          <w:rFonts w:asciiTheme="minorHAnsi" w:hAnsiTheme="minorHAnsi" w:cs="Segoe UI"/>
          <w:color w:val="000000"/>
          <w:sz w:val="18"/>
          <w:szCs w:val="18"/>
        </w:rPr>
        <w:t>. (2007, April</w:t>
      </w:r>
      <w:proofErr w:type="gramStart"/>
      <w:r w:rsidRPr="00B17A2D">
        <w:rPr>
          <w:rFonts w:asciiTheme="minorHAnsi" w:hAnsiTheme="minorHAnsi" w:cs="Segoe UI"/>
          <w:color w:val="000000"/>
          <w:sz w:val="18"/>
          <w:szCs w:val="18"/>
        </w:rPr>
        <w:t>).</w:t>
      </w:r>
      <w:r w:rsidR="00532F32" w:rsidRPr="00B17A2D">
        <w:rPr>
          <w:rFonts w:asciiTheme="minorHAnsi" w:hAnsiTheme="minorHAnsi" w:cs="Segoe UI"/>
          <w:i/>
          <w:color w:val="000000"/>
          <w:sz w:val="18"/>
          <w:szCs w:val="18"/>
        </w:rPr>
        <w:t>General</w:t>
      </w:r>
      <w:proofErr w:type="gramEnd"/>
      <w:r w:rsidR="00532F32" w:rsidRPr="00B17A2D">
        <w:rPr>
          <w:rFonts w:asciiTheme="minorHAnsi" w:hAnsiTheme="minorHAnsi" w:cs="Segoe UI"/>
          <w:i/>
          <w:color w:val="000000"/>
          <w:sz w:val="18"/>
          <w:szCs w:val="18"/>
        </w:rPr>
        <w:t xml:space="preserve"> education outcomes a</w:t>
      </w:r>
      <w:r w:rsidRPr="00B17A2D">
        <w:rPr>
          <w:rFonts w:asciiTheme="minorHAnsi" w:hAnsiTheme="minorHAnsi" w:cs="Segoe UI"/>
          <w:i/>
          <w:color w:val="000000"/>
          <w:sz w:val="18"/>
          <w:szCs w:val="18"/>
        </w:rPr>
        <w:t>ssessment within the Art</w:t>
      </w:r>
      <w:r w:rsidR="00532F32" w:rsidRPr="00B17A2D">
        <w:rPr>
          <w:rFonts w:asciiTheme="minorHAnsi" w:hAnsiTheme="minorHAnsi" w:cs="Segoe UI"/>
          <w:i/>
          <w:color w:val="000000"/>
          <w:sz w:val="18"/>
          <w:szCs w:val="18"/>
        </w:rPr>
        <w:t>s and Humanities: A q</w:t>
      </w:r>
      <w:r w:rsidR="00640614" w:rsidRPr="00B17A2D">
        <w:rPr>
          <w:rFonts w:asciiTheme="minorHAnsi" w:hAnsiTheme="minorHAnsi" w:cs="Segoe UI"/>
          <w:i/>
          <w:color w:val="000000"/>
          <w:sz w:val="18"/>
          <w:szCs w:val="18"/>
        </w:rPr>
        <w:t xml:space="preserve">ualitative </w:t>
      </w:r>
      <w:r w:rsidR="00532F32" w:rsidRPr="00B17A2D">
        <w:rPr>
          <w:rFonts w:asciiTheme="minorHAnsi" w:hAnsiTheme="minorHAnsi" w:cs="Segoe UI"/>
          <w:i/>
          <w:color w:val="000000"/>
          <w:sz w:val="18"/>
          <w:szCs w:val="18"/>
        </w:rPr>
        <w:t>a</w:t>
      </w:r>
      <w:r w:rsidRPr="00B17A2D">
        <w:rPr>
          <w:rFonts w:asciiTheme="minorHAnsi" w:hAnsiTheme="minorHAnsi" w:cs="Segoe UI"/>
          <w:i/>
          <w:color w:val="000000"/>
          <w:sz w:val="18"/>
          <w:szCs w:val="18"/>
        </w:rPr>
        <w:t>p</w:t>
      </w:r>
      <w:r w:rsidR="00532F32" w:rsidRPr="00B17A2D">
        <w:rPr>
          <w:rFonts w:asciiTheme="minorHAnsi" w:hAnsiTheme="minorHAnsi" w:cs="Segoe UI"/>
          <w:i/>
          <w:color w:val="000000"/>
          <w:sz w:val="18"/>
          <w:szCs w:val="18"/>
        </w:rPr>
        <w:t>proach to developing o</w:t>
      </w:r>
      <w:r w:rsidRPr="00B17A2D">
        <w:rPr>
          <w:rFonts w:asciiTheme="minorHAnsi" w:hAnsiTheme="minorHAnsi" w:cs="Segoe UI"/>
          <w:i/>
          <w:color w:val="000000"/>
          <w:sz w:val="18"/>
          <w:szCs w:val="18"/>
        </w:rPr>
        <w:t>bjectives</w:t>
      </w:r>
      <w:r w:rsidRPr="00B17A2D">
        <w:rPr>
          <w:rFonts w:asciiTheme="minorHAnsi" w:hAnsiTheme="minorHAnsi" w:cs="Segoe UI"/>
          <w:color w:val="000000"/>
          <w:sz w:val="18"/>
          <w:szCs w:val="18"/>
        </w:rPr>
        <w:t>. Paper presented at the annual meeting of American Educational Research Association, Chicago</w:t>
      </w:r>
      <w:r w:rsidR="00F77A51" w:rsidRPr="00B17A2D">
        <w:rPr>
          <w:rFonts w:asciiTheme="minorHAnsi" w:hAnsiTheme="minorHAnsi" w:cs="Segoe UI"/>
          <w:color w:val="000000"/>
          <w:sz w:val="18"/>
          <w:szCs w:val="18"/>
        </w:rPr>
        <w:t>.</w:t>
      </w:r>
    </w:p>
    <w:p w14:paraId="4A0ACC0C" w14:textId="77777777" w:rsidR="00D95CC8" w:rsidRPr="00B17A2D" w:rsidRDefault="00D95CC8" w:rsidP="00B17A2D">
      <w:pPr>
        <w:ind w:left="432" w:hanging="432"/>
        <w:contextualSpacing/>
        <w:rPr>
          <w:rFonts w:asciiTheme="minorHAnsi" w:hAnsiTheme="minorHAnsi" w:cs="Segoe UI"/>
          <w:bCs/>
          <w:sz w:val="18"/>
          <w:szCs w:val="18"/>
        </w:rPr>
      </w:pPr>
      <w:r w:rsidRPr="00B17A2D">
        <w:rPr>
          <w:rFonts w:asciiTheme="minorHAnsi" w:hAnsiTheme="minorHAnsi" w:cs="Segoe UI"/>
          <w:b/>
          <w:sz w:val="18"/>
          <w:szCs w:val="18"/>
        </w:rPr>
        <w:t>Kaliski, P. K</w:t>
      </w:r>
      <w:r w:rsidR="00B51D97" w:rsidRPr="00B17A2D">
        <w:rPr>
          <w:rFonts w:asciiTheme="minorHAnsi" w:hAnsiTheme="minorHAnsi" w:cs="Segoe UI"/>
          <w:sz w:val="18"/>
          <w:szCs w:val="18"/>
        </w:rPr>
        <w:t xml:space="preserve">. &amp; </w:t>
      </w:r>
      <w:r w:rsidRPr="00B17A2D">
        <w:rPr>
          <w:rFonts w:asciiTheme="minorHAnsi" w:hAnsiTheme="minorHAnsi" w:cs="Segoe UI"/>
          <w:sz w:val="18"/>
          <w:szCs w:val="18"/>
        </w:rPr>
        <w:t xml:space="preserve">Finney, S. J (2006, May). </w:t>
      </w:r>
      <w:r w:rsidR="00532F32" w:rsidRPr="00B17A2D">
        <w:rPr>
          <w:rFonts w:asciiTheme="minorHAnsi" w:hAnsiTheme="minorHAnsi" w:cs="Segoe UI"/>
          <w:bCs/>
          <w:i/>
          <w:sz w:val="18"/>
          <w:szCs w:val="18"/>
        </w:rPr>
        <w:t>Uncovering the dimensionality and item-wording e</w:t>
      </w:r>
      <w:r w:rsidRPr="00B17A2D">
        <w:rPr>
          <w:rFonts w:asciiTheme="minorHAnsi" w:hAnsiTheme="minorHAnsi" w:cs="Segoe UI"/>
          <w:bCs/>
          <w:i/>
          <w:sz w:val="18"/>
          <w:szCs w:val="18"/>
        </w:rPr>
        <w:t>ffect of the Scales of Psychological Well-Being.</w:t>
      </w:r>
      <w:r w:rsidR="00532F32" w:rsidRPr="00B17A2D">
        <w:rPr>
          <w:rFonts w:asciiTheme="minorHAnsi" w:hAnsiTheme="minorHAnsi" w:cs="Segoe UI"/>
          <w:bCs/>
          <w:i/>
          <w:sz w:val="18"/>
          <w:szCs w:val="18"/>
        </w:rPr>
        <w:t xml:space="preserve"> </w:t>
      </w:r>
      <w:r w:rsidRPr="00B17A2D">
        <w:rPr>
          <w:rFonts w:asciiTheme="minorHAnsi" w:hAnsiTheme="minorHAnsi" w:cs="Segoe UI"/>
          <w:sz w:val="18"/>
          <w:szCs w:val="18"/>
        </w:rPr>
        <w:t xml:space="preserve">Paper presented at the meeting of the </w:t>
      </w:r>
      <w:r w:rsidRPr="00B17A2D">
        <w:rPr>
          <w:rFonts w:asciiTheme="minorHAnsi" w:hAnsiTheme="minorHAnsi" w:cs="Segoe UI"/>
          <w:color w:val="000000"/>
          <w:sz w:val="18"/>
          <w:szCs w:val="18"/>
        </w:rPr>
        <w:t>Association for Psychological Sciences</w:t>
      </w:r>
      <w:r w:rsidRPr="00B17A2D">
        <w:rPr>
          <w:rFonts w:asciiTheme="minorHAnsi" w:hAnsiTheme="minorHAnsi" w:cs="Segoe UI"/>
          <w:sz w:val="18"/>
          <w:szCs w:val="18"/>
        </w:rPr>
        <w:t>, New York.</w:t>
      </w:r>
    </w:p>
    <w:p w14:paraId="1B42C160" w14:textId="77777777" w:rsidR="00D95CC8" w:rsidRPr="00B17A2D" w:rsidRDefault="00D95CC8" w:rsidP="00B17A2D">
      <w:pPr>
        <w:ind w:left="432" w:hanging="432"/>
        <w:contextualSpacing/>
        <w:rPr>
          <w:rFonts w:asciiTheme="minorHAnsi" w:hAnsiTheme="minorHAnsi" w:cs="Segoe UI"/>
          <w:bCs/>
          <w:sz w:val="18"/>
          <w:szCs w:val="18"/>
        </w:rPr>
      </w:pPr>
      <w:r w:rsidRPr="00B17A2D">
        <w:rPr>
          <w:rFonts w:asciiTheme="minorHAnsi" w:hAnsiTheme="minorHAnsi" w:cs="Segoe UI"/>
          <w:b/>
          <w:sz w:val="18"/>
          <w:szCs w:val="18"/>
        </w:rPr>
        <w:t>Lau, A. R</w:t>
      </w:r>
      <w:r w:rsidRPr="00B17A2D">
        <w:rPr>
          <w:rFonts w:asciiTheme="minorHAnsi" w:hAnsiTheme="minorHAnsi" w:cs="Segoe UI"/>
          <w:sz w:val="18"/>
          <w:szCs w:val="18"/>
        </w:rPr>
        <w:t>. &amp; Finney, S. J. (2006, May).</w:t>
      </w:r>
      <w:r w:rsidR="00B51D97" w:rsidRPr="00B17A2D">
        <w:rPr>
          <w:rFonts w:asciiTheme="minorHAnsi" w:hAnsiTheme="minorHAnsi" w:cs="Segoe UI"/>
          <w:sz w:val="18"/>
          <w:szCs w:val="18"/>
        </w:rPr>
        <w:t xml:space="preserve"> </w:t>
      </w:r>
      <w:r w:rsidR="00532F32" w:rsidRPr="00B17A2D">
        <w:rPr>
          <w:rFonts w:asciiTheme="minorHAnsi" w:hAnsiTheme="minorHAnsi" w:cs="Segoe UI"/>
          <w:bCs/>
          <w:i/>
          <w:sz w:val="18"/>
          <w:szCs w:val="18"/>
        </w:rPr>
        <w:t>Measuring diversity orientation: An e</w:t>
      </w:r>
      <w:r w:rsidRPr="00B17A2D">
        <w:rPr>
          <w:rFonts w:asciiTheme="minorHAnsi" w:hAnsiTheme="minorHAnsi" w:cs="Segoe UI"/>
          <w:bCs/>
          <w:i/>
          <w:sz w:val="18"/>
          <w:szCs w:val="18"/>
        </w:rPr>
        <w:t>xamination of the Miville-Guzman Universality-Diversity Scale Short Form.</w:t>
      </w:r>
      <w:r w:rsidR="00B51D97" w:rsidRPr="00B17A2D">
        <w:rPr>
          <w:rFonts w:asciiTheme="minorHAnsi" w:hAnsiTheme="minorHAnsi" w:cs="Segoe UI"/>
          <w:bCs/>
          <w:i/>
          <w:sz w:val="18"/>
          <w:szCs w:val="18"/>
        </w:rPr>
        <w:t xml:space="preserve"> </w:t>
      </w:r>
      <w:r w:rsidRPr="00B17A2D">
        <w:rPr>
          <w:rFonts w:asciiTheme="minorHAnsi" w:hAnsiTheme="minorHAnsi" w:cs="Segoe UI"/>
          <w:sz w:val="18"/>
          <w:szCs w:val="18"/>
        </w:rPr>
        <w:t xml:space="preserve">Paper presented at the meeting of the </w:t>
      </w:r>
      <w:r w:rsidRPr="00B17A2D">
        <w:rPr>
          <w:rFonts w:asciiTheme="minorHAnsi" w:hAnsiTheme="minorHAnsi" w:cs="Segoe UI"/>
          <w:color w:val="000000"/>
          <w:sz w:val="18"/>
          <w:szCs w:val="18"/>
        </w:rPr>
        <w:t>Association for Psychological Sciences</w:t>
      </w:r>
      <w:r w:rsidRPr="00B17A2D">
        <w:rPr>
          <w:rFonts w:asciiTheme="minorHAnsi" w:hAnsiTheme="minorHAnsi" w:cs="Segoe UI"/>
          <w:sz w:val="18"/>
          <w:szCs w:val="18"/>
        </w:rPr>
        <w:t>, New York.</w:t>
      </w:r>
    </w:p>
    <w:p w14:paraId="6B01519F" w14:textId="77777777" w:rsidR="00927C59" w:rsidRPr="00B17A2D" w:rsidRDefault="00947A34"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 xml:space="preserve">Barron, K. E., </w:t>
      </w:r>
      <w:r w:rsidRPr="00B17A2D">
        <w:rPr>
          <w:rFonts w:asciiTheme="minorHAnsi" w:hAnsiTheme="minorHAnsi" w:cs="Segoe UI"/>
          <w:b/>
          <w:sz w:val="18"/>
          <w:szCs w:val="18"/>
        </w:rPr>
        <w:t>Baranik, L. E</w:t>
      </w:r>
      <w:r w:rsidRPr="00B17A2D">
        <w:rPr>
          <w:rFonts w:asciiTheme="minorHAnsi" w:hAnsiTheme="minorHAnsi" w:cs="Segoe UI"/>
          <w:sz w:val="18"/>
          <w:szCs w:val="18"/>
        </w:rPr>
        <w:t xml:space="preserve">., Finney, S. J. (2006, April).  </w:t>
      </w:r>
      <w:r w:rsidRPr="00B17A2D">
        <w:rPr>
          <w:rFonts w:asciiTheme="minorHAnsi" w:hAnsiTheme="minorHAnsi" w:cs="Segoe UI"/>
          <w:i/>
          <w:sz w:val="18"/>
          <w:szCs w:val="18"/>
        </w:rPr>
        <w:t>Mastery-avoidance at work: Discriminant and construct validity</w:t>
      </w:r>
      <w:r w:rsidRPr="00B17A2D">
        <w:rPr>
          <w:rFonts w:asciiTheme="minorHAnsi" w:hAnsiTheme="minorHAnsi" w:cs="Segoe UI"/>
          <w:sz w:val="18"/>
          <w:szCs w:val="18"/>
        </w:rPr>
        <w:t>. Paper presented at the meeting of the American Educational Research Association, San Francisco.</w:t>
      </w:r>
    </w:p>
    <w:p w14:paraId="2CA5211F" w14:textId="77777777" w:rsidR="006851DB" w:rsidRPr="00B17A2D" w:rsidRDefault="004217A1" w:rsidP="00B17A2D">
      <w:pPr>
        <w:tabs>
          <w:tab w:val="left" w:pos="360"/>
          <w:tab w:val="left" w:pos="7200"/>
        </w:tabs>
        <w:ind w:left="432" w:hanging="432"/>
        <w:contextualSpacing/>
        <w:rPr>
          <w:rFonts w:asciiTheme="minorHAnsi" w:hAnsiTheme="minorHAnsi" w:cs="Segoe UI"/>
          <w:sz w:val="18"/>
          <w:szCs w:val="18"/>
        </w:rPr>
      </w:pPr>
      <w:r w:rsidRPr="00B17A2D">
        <w:rPr>
          <w:rFonts w:asciiTheme="minorHAnsi" w:hAnsiTheme="minorHAnsi" w:cs="Segoe UI"/>
          <w:b/>
          <w:sz w:val="18"/>
          <w:szCs w:val="18"/>
        </w:rPr>
        <w:t xml:space="preserve">Kaliski, P. </w:t>
      </w:r>
      <w:r w:rsidR="00525916" w:rsidRPr="00B17A2D">
        <w:rPr>
          <w:rFonts w:asciiTheme="minorHAnsi" w:hAnsiTheme="minorHAnsi" w:cs="Segoe UI"/>
          <w:b/>
          <w:sz w:val="18"/>
          <w:szCs w:val="18"/>
        </w:rPr>
        <w:t>K.</w:t>
      </w:r>
      <w:r w:rsidR="00F82AB0" w:rsidRPr="00B17A2D">
        <w:rPr>
          <w:rFonts w:asciiTheme="minorHAnsi" w:hAnsiTheme="minorHAnsi" w:cs="Segoe UI"/>
          <w:b/>
          <w:sz w:val="18"/>
          <w:szCs w:val="18"/>
        </w:rPr>
        <w:t xml:space="preserve">, </w:t>
      </w:r>
      <w:r w:rsidR="00F82AB0" w:rsidRPr="00B17A2D">
        <w:rPr>
          <w:rFonts w:asciiTheme="minorHAnsi" w:hAnsiTheme="minorHAnsi" w:cs="Segoe UI"/>
          <w:sz w:val="18"/>
          <w:szCs w:val="18"/>
        </w:rPr>
        <w:t>Finney</w:t>
      </w:r>
      <w:r w:rsidRPr="00B17A2D">
        <w:rPr>
          <w:rFonts w:asciiTheme="minorHAnsi" w:hAnsiTheme="minorHAnsi" w:cs="Segoe UI"/>
          <w:sz w:val="18"/>
          <w:szCs w:val="18"/>
        </w:rPr>
        <w:t>, S. J.</w:t>
      </w:r>
      <w:r w:rsidR="00B51D97" w:rsidRPr="00B17A2D">
        <w:rPr>
          <w:rFonts w:asciiTheme="minorHAnsi" w:hAnsiTheme="minorHAnsi" w:cs="Segoe UI"/>
          <w:sz w:val="18"/>
          <w:szCs w:val="18"/>
        </w:rPr>
        <w:t xml:space="preserve"> </w:t>
      </w:r>
      <w:r w:rsidR="00AC187E" w:rsidRPr="00B17A2D">
        <w:rPr>
          <w:rFonts w:asciiTheme="minorHAnsi" w:hAnsiTheme="minorHAnsi" w:cs="Segoe UI"/>
          <w:sz w:val="18"/>
          <w:szCs w:val="18"/>
        </w:rPr>
        <w:t>&amp; Horst, S. J.</w:t>
      </w:r>
      <w:r w:rsidRPr="00B17A2D">
        <w:rPr>
          <w:rFonts w:asciiTheme="minorHAnsi" w:hAnsiTheme="minorHAnsi" w:cs="Segoe UI"/>
          <w:sz w:val="18"/>
          <w:szCs w:val="18"/>
        </w:rPr>
        <w:t xml:space="preserve"> (2006, April). </w:t>
      </w:r>
      <w:r w:rsidR="0018602C" w:rsidRPr="00B17A2D">
        <w:rPr>
          <w:rStyle w:val="HTMLTypewriter"/>
          <w:rFonts w:asciiTheme="minorHAnsi" w:hAnsiTheme="minorHAnsi" w:cs="Segoe UI"/>
          <w:i/>
          <w:sz w:val="18"/>
          <w:szCs w:val="18"/>
        </w:rPr>
        <w:t>Does socioeconomic status influence achievement goal a</w:t>
      </w:r>
      <w:r w:rsidRPr="00B17A2D">
        <w:rPr>
          <w:rStyle w:val="HTMLTypewriter"/>
          <w:rFonts w:asciiTheme="minorHAnsi" w:hAnsiTheme="minorHAnsi" w:cs="Segoe UI"/>
          <w:i/>
          <w:sz w:val="18"/>
          <w:szCs w:val="18"/>
        </w:rPr>
        <w:t xml:space="preserve">doption? An </w:t>
      </w:r>
      <w:r w:rsidR="0018602C" w:rsidRPr="00B17A2D">
        <w:rPr>
          <w:rStyle w:val="HTMLTypewriter"/>
          <w:rFonts w:asciiTheme="minorHAnsi" w:hAnsiTheme="minorHAnsi" w:cs="Segoe UI"/>
          <w:i/>
          <w:sz w:val="18"/>
          <w:szCs w:val="18"/>
        </w:rPr>
        <w:t>investigation of group differences using structured means m</w:t>
      </w:r>
      <w:r w:rsidRPr="00B17A2D">
        <w:rPr>
          <w:rStyle w:val="HTMLTypewriter"/>
          <w:rFonts w:asciiTheme="minorHAnsi" w:hAnsiTheme="minorHAnsi" w:cs="Segoe UI"/>
          <w:i/>
          <w:sz w:val="18"/>
          <w:szCs w:val="18"/>
        </w:rPr>
        <w:t>odeling.</w:t>
      </w:r>
      <w:r w:rsidR="00B51D97" w:rsidRPr="00B17A2D">
        <w:rPr>
          <w:rStyle w:val="HTMLTypewriter"/>
          <w:rFonts w:asciiTheme="minorHAnsi" w:hAnsiTheme="minorHAnsi" w:cs="Segoe UI"/>
          <w:i/>
          <w:sz w:val="18"/>
          <w:szCs w:val="18"/>
        </w:rPr>
        <w:t xml:space="preserve"> </w:t>
      </w:r>
      <w:r w:rsidRPr="00B17A2D">
        <w:rPr>
          <w:rFonts w:asciiTheme="minorHAnsi" w:hAnsiTheme="minorHAnsi" w:cs="Segoe UI"/>
          <w:sz w:val="18"/>
          <w:szCs w:val="18"/>
        </w:rPr>
        <w:t xml:space="preserve">Paper presented at the meeting of the American Educational Research Association, San </w:t>
      </w:r>
      <w:r w:rsidR="006A51B6" w:rsidRPr="00B17A2D">
        <w:rPr>
          <w:rFonts w:asciiTheme="minorHAnsi" w:hAnsiTheme="minorHAnsi" w:cs="Segoe UI"/>
          <w:sz w:val="18"/>
          <w:szCs w:val="18"/>
        </w:rPr>
        <w:t>Francisco</w:t>
      </w:r>
      <w:r w:rsidRPr="00B17A2D">
        <w:rPr>
          <w:rFonts w:asciiTheme="minorHAnsi" w:hAnsiTheme="minorHAnsi" w:cs="Segoe UI"/>
          <w:sz w:val="18"/>
          <w:szCs w:val="18"/>
        </w:rPr>
        <w:t>.</w:t>
      </w:r>
    </w:p>
    <w:p w14:paraId="55F46C84" w14:textId="77777777" w:rsidR="00AC187E" w:rsidRPr="00B17A2D" w:rsidRDefault="00212D44" w:rsidP="00B17A2D">
      <w:pPr>
        <w:tabs>
          <w:tab w:val="left" w:pos="360"/>
          <w:tab w:val="left" w:pos="7200"/>
        </w:tabs>
        <w:ind w:left="432" w:hanging="432"/>
        <w:contextualSpacing/>
        <w:rPr>
          <w:rFonts w:asciiTheme="minorHAnsi" w:hAnsiTheme="minorHAnsi" w:cs="Segoe UI"/>
          <w:sz w:val="18"/>
          <w:szCs w:val="18"/>
        </w:rPr>
      </w:pPr>
      <w:r w:rsidRPr="00B17A2D">
        <w:rPr>
          <w:rStyle w:val="HTMLTypewriter"/>
          <w:rFonts w:asciiTheme="minorHAnsi" w:hAnsiTheme="minorHAnsi" w:cs="Segoe UI"/>
          <w:sz w:val="18"/>
          <w:szCs w:val="18"/>
        </w:rPr>
        <w:t xml:space="preserve">Pastor, D. A., </w:t>
      </w:r>
      <w:r w:rsidRPr="00B17A2D">
        <w:rPr>
          <w:rStyle w:val="HTMLTypewriter"/>
          <w:rFonts w:asciiTheme="minorHAnsi" w:hAnsiTheme="minorHAnsi" w:cs="Segoe UI"/>
          <w:b/>
          <w:sz w:val="18"/>
          <w:szCs w:val="18"/>
        </w:rPr>
        <w:t xml:space="preserve">Kaliski, P. K., </w:t>
      </w:r>
      <w:r w:rsidR="00AC187E" w:rsidRPr="00B17A2D">
        <w:rPr>
          <w:rStyle w:val="HTMLTypewriter"/>
          <w:rFonts w:asciiTheme="minorHAnsi" w:hAnsiTheme="minorHAnsi" w:cs="Segoe UI"/>
          <w:b/>
          <w:sz w:val="18"/>
          <w:szCs w:val="18"/>
        </w:rPr>
        <w:t>&amp;</w:t>
      </w:r>
      <w:r w:rsidR="00B51D97" w:rsidRPr="00B17A2D">
        <w:rPr>
          <w:rStyle w:val="HTMLTypewriter"/>
          <w:rFonts w:asciiTheme="minorHAnsi" w:hAnsiTheme="minorHAnsi" w:cs="Segoe UI"/>
          <w:b/>
          <w:sz w:val="18"/>
          <w:szCs w:val="18"/>
        </w:rPr>
        <w:t xml:space="preserve"> </w:t>
      </w:r>
      <w:r w:rsidRPr="00B17A2D">
        <w:rPr>
          <w:rStyle w:val="HTMLTypewriter"/>
          <w:rFonts w:asciiTheme="minorHAnsi" w:hAnsiTheme="minorHAnsi" w:cs="Segoe UI"/>
          <w:b/>
          <w:sz w:val="18"/>
          <w:szCs w:val="18"/>
        </w:rPr>
        <w:t>Weiss, B</w:t>
      </w:r>
      <w:r w:rsidRPr="00B17A2D">
        <w:rPr>
          <w:rStyle w:val="HTMLTypewriter"/>
          <w:rFonts w:asciiTheme="minorHAnsi" w:hAnsiTheme="minorHAnsi" w:cs="Segoe UI"/>
          <w:sz w:val="18"/>
          <w:szCs w:val="18"/>
        </w:rPr>
        <w:t xml:space="preserve">. </w:t>
      </w:r>
      <w:r w:rsidRPr="00B17A2D">
        <w:rPr>
          <w:rFonts w:asciiTheme="minorHAnsi" w:hAnsiTheme="minorHAnsi" w:cs="Segoe UI"/>
          <w:sz w:val="18"/>
          <w:szCs w:val="18"/>
        </w:rPr>
        <w:t>(2006, April)</w:t>
      </w:r>
      <w:r w:rsidR="00103ABE" w:rsidRPr="00B17A2D">
        <w:rPr>
          <w:rFonts w:asciiTheme="minorHAnsi" w:hAnsiTheme="minorHAnsi" w:cs="Segoe UI"/>
          <w:sz w:val="18"/>
          <w:szCs w:val="18"/>
        </w:rPr>
        <w:t xml:space="preserve">. </w:t>
      </w:r>
      <w:r w:rsidR="00532F32" w:rsidRPr="00B17A2D">
        <w:rPr>
          <w:rStyle w:val="HTMLTypewriter"/>
          <w:rFonts w:asciiTheme="minorHAnsi" w:hAnsiTheme="minorHAnsi" w:cs="Segoe UI"/>
          <w:i/>
          <w:sz w:val="18"/>
          <w:szCs w:val="18"/>
        </w:rPr>
        <w:t>A meta-analytic review of college students’ gains in general e</w:t>
      </w:r>
      <w:r w:rsidRPr="00B17A2D">
        <w:rPr>
          <w:rStyle w:val="HTMLTypewriter"/>
          <w:rFonts w:asciiTheme="minorHAnsi" w:hAnsiTheme="minorHAnsi" w:cs="Segoe UI"/>
          <w:i/>
          <w:sz w:val="18"/>
          <w:szCs w:val="18"/>
        </w:rPr>
        <w:t xml:space="preserve">ducation. </w:t>
      </w:r>
      <w:r w:rsidR="00D95CC8" w:rsidRPr="00B17A2D">
        <w:rPr>
          <w:rFonts w:asciiTheme="minorHAnsi" w:hAnsiTheme="minorHAnsi" w:cs="Segoe UI"/>
          <w:sz w:val="18"/>
          <w:szCs w:val="18"/>
        </w:rPr>
        <w:t xml:space="preserve">Paper </w:t>
      </w:r>
      <w:r w:rsidRPr="00B17A2D">
        <w:rPr>
          <w:rFonts w:asciiTheme="minorHAnsi" w:hAnsiTheme="minorHAnsi" w:cs="Segoe UI"/>
          <w:sz w:val="18"/>
          <w:szCs w:val="18"/>
        </w:rPr>
        <w:t>presented at the meeting of the American Educational Research Association, San Francisco.</w:t>
      </w:r>
    </w:p>
    <w:p w14:paraId="1CF3DE05" w14:textId="77777777" w:rsidR="00643923" w:rsidRPr="00B17A2D" w:rsidRDefault="006851DB" w:rsidP="00B17A2D">
      <w:pPr>
        <w:tabs>
          <w:tab w:val="left" w:pos="360"/>
          <w:tab w:val="left" w:pos="7200"/>
        </w:tabs>
        <w:ind w:left="432" w:hanging="432"/>
        <w:contextualSpacing/>
        <w:rPr>
          <w:rFonts w:asciiTheme="minorHAnsi" w:hAnsiTheme="minorHAnsi" w:cs="Segoe UI"/>
          <w:sz w:val="18"/>
          <w:szCs w:val="18"/>
        </w:rPr>
      </w:pPr>
      <w:r w:rsidRPr="00B17A2D">
        <w:rPr>
          <w:rFonts w:asciiTheme="minorHAnsi" w:hAnsiTheme="minorHAnsi" w:cs="Segoe UI"/>
          <w:color w:val="000000"/>
          <w:sz w:val="18"/>
          <w:szCs w:val="18"/>
        </w:rPr>
        <w:t xml:space="preserve">Walker, C., </w:t>
      </w:r>
      <w:r w:rsidRPr="00B17A2D">
        <w:rPr>
          <w:rFonts w:asciiTheme="minorHAnsi" w:hAnsiTheme="minorHAnsi" w:cs="Segoe UI"/>
          <w:sz w:val="18"/>
          <w:szCs w:val="18"/>
        </w:rPr>
        <w:t xml:space="preserve">Rezner, L, </w:t>
      </w:r>
      <w:r w:rsidRPr="00B17A2D">
        <w:rPr>
          <w:rFonts w:asciiTheme="minorHAnsi" w:hAnsiTheme="minorHAnsi" w:cs="Segoe UI"/>
          <w:b/>
          <w:sz w:val="18"/>
          <w:szCs w:val="18"/>
        </w:rPr>
        <w:t>Kaliski, P</w:t>
      </w:r>
      <w:r w:rsidR="00525916" w:rsidRPr="00B17A2D">
        <w:rPr>
          <w:rFonts w:asciiTheme="minorHAnsi" w:hAnsiTheme="minorHAnsi" w:cs="Segoe UI"/>
          <w:sz w:val="18"/>
          <w:szCs w:val="18"/>
        </w:rPr>
        <w:t>.</w:t>
      </w:r>
      <w:r w:rsidR="00525916" w:rsidRPr="00B17A2D">
        <w:rPr>
          <w:rFonts w:asciiTheme="minorHAnsi" w:hAnsiTheme="minorHAnsi" w:cs="Segoe UI"/>
          <w:b/>
          <w:sz w:val="18"/>
          <w:szCs w:val="18"/>
        </w:rPr>
        <w:t xml:space="preserve"> K</w:t>
      </w:r>
      <w:r w:rsidR="00525916" w:rsidRPr="00B17A2D">
        <w:rPr>
          <w:rFonts w:asciiTheme="minorHAnsi" w:hAnsiTheme="minorHAnsi" w:cs="Segoe UI"/>
          <w:sz w:val="18"/>
          <w:szCs w:val="18"/>
        </w:rPr>
        <w:t>.</w:t>
      </w:r>
      <w:r w:rsidRPr="00B17A2D">
        <w:rPr>
          <w:rFonts w:asciiTheme="minorHAnsi" w:hAnsiTheme="minorHAnsi" w:cs="Segoe UI"/>
          <w:sz w:val="18"/>
          <w:szCs w:val="18"/>
        </w:rPr>
        <w:t>, &amp; Barron, K. E. (2006, April</w:t>
      </w:r>
      <w:proofErr w:type="gramStart"/>
      <w:r w:rsidRPr="00B17A2D">
        <w:rPr>
          <w:rFonts w:asciiTheme="minorHAnsi" w:hAnsiTheme="minorHAnsi" w:cs="Segoe UI"/>
          <w:sz w:val="18"/>
          <w:szCs w:val="18"/>
        </w:rPr>
        <w:t>).</w:t>
      </w:r>
      <w:r w:rsidR="00532F32" w:rsidRPr="00B17A2D">
        <w:rPr>
          <w:rFonts w:asciiTheme="minorHAnsi" w:hAnsiTheme="minorHAnsi" w:cs="Segoe UI"/>
          <w:i/>
          <w:color w:val="000000"/>
          <w:sz w:val="18"/>
          <w:szCs w:val="18"/>
        </w:rPr>
        <w:t>The</w:t>
      </w:r>
      <w:proofErr w:type="gramEnd"/>
      <w:r w:rsidR="00532F32" w:rsidRPr="00B17A2D">
        <w:rPr>
          <w:rFonts w:asciiTheme="minorHAnsi" w:hAnsiTheme="minorHAnsi" w:cs="Segoe UI"/>
          <w:i/>
          <w:color w:val="000000"/>
          <w:sz w:val="18"/>
          <w:szCs w:val="18"/>
        </w:rPr>
        <w:t xml:space="preserve"> qualitative phase of an exploratory mixed method investigation of college classroom c</w:t>
      </w:r>
      <w:r w:rsidRPr="00B17A2D">
        <w:rPr>
          <w:rFonts w:asciiTheme="minorHAnsi" w:hAnsiTheme="minorHAnsi" w:cs="Segoe UI"/>
          <w:i/>
          <w:color w:val="000000"/>
          <w:sz w:val="18"/>
          <w:szCs w:val="18"/>
        </w:rPr>
        <w:t>limates.</w:t>
      </w:r>
      <w:r w:rsidR="00532F32" w:rsidRPr="00B17A2D">
        <w:rPr>
          <w:rFonts w:asciiTheme="minorHAnsi" w:hAnsiTheme="minorHAnsi" w:cs="Segoe UI"/>
          <w:i/>
          <w:color w:val="000000"/>
          <w:sz w:val="18"/>
          <w:szCs w:val="18"/>
        </w:rPr>
        <w:t xml:space="preserve"> </w:t>
      </w:r>
      <w:r w:rsidRPr="00B17A2D">
        <w:rPr>
          <w:rFonts w:asciiTheme="minorHAnsi" w:hAnsiTheme="minorHAnsi" w:cs="Segoe UI"/>
          <w:sz w:val="18"/>
          <w:szCs w:val="18"/>
        </w:rPr>
        <w:t xml:space="preserve">Paper presented at the meeting of the American Educational Research Association, San </w:t>
      </w:r>
      <w:r w:rsidR="006A51B6" w:rsidRPr="00B17A2D">
        <w:rPr>
          <w:rFonts w:asciiTheme="minorHAnsi" w:hAnsiTheme="minorHAnsi" w:cs="Segoe UI"/>
          <w:sz w:val="18"/>
          <w:szCs w:val="18"/>
        </w:rPr>
        <w:t>Francisco</w:t>
      </w:r>
      <w:r w:rsidRPr="00B17A2D">
        <w:rPr>
          <w:rFonts w:asciiTheme="minorHAnsi" w:hAnsiTheme="minorHAnsi" w:cs="Segoe UI"/>
          <w:sz w:val="18"/>
          <w:szCs w:val="18"/>
        </w:rPr>
        <w:t>.</w:t>
      </w:r>
    </w:p>
    <w:p w14:paraId="52992607" w14:textId="77777777" w:rsidR="004217A1" w:rsidRPr="00B17A2D" w:rsidRDefault="004217A1" w:rsidP="00B17A2D">
      <w:pPr>
        <w:tabs>
          <w:tab w:val="left" w:pos="360"/>
          <w:tab w:val="left" w:pos="7200"/>
        </w:tabs>
        <w:ind w:left="432" w:hanging="432"/>
        <w:contextualSpacing/>
        <w:rPr>
          <w:rFonts w:asciiTheme="minorHAnsi" w:hAnsiTheme="minorHAnsi" w:cs="Segoe UI"/>
          <w:sz w:val="18"/>
          <w:szCs w:val="18"/>
        </w:rPr>
      </w:pPr>
      <w:r w:rsidRPr="00B17A2D">
        <w:rPr>
          <w:rFonts w:asciiTheme="minorHAnsi" w:hAnsiTheme="minorHAnsi" w:cs="Segoe UI"/>
          <w:b/>
          <w:sz w:val="18"/>
          <w:szCs w:val="18"/>
        </w:rPr>
        <w:t>Baranik, L.E</w:t>
      </w:r>
      <w:r w:rsidRPr="00B17A2D">
        <w:rPr>
          <w:rFonts w:asciiTheme="minorHAnsi" w:hAnsiTheme="minorHAnsi" w:cs="Segoe UI"/>
          <w:sz w:val="18"/>
          <w:szCs w:val="18"/>
        </w:rPr>
        <w:t>., Barron, K.E., Finney, S.J., &amp; Sundre, D.A. (2005, April).</w:t>
      </w:r>
      <w:r w:rsidR="00532F32" w:rsidRPr="00B17A2D">
        <w:rPr>
          <w:rFonts w:asciiTheme="minorHAnsi" w:hAnsiTheme="minorHAnsi" w:cs="Segoe UI"/>
          <w:sz w:val="18"/>
          <w:szCs w:val="18"/>
        </w:rPr>
        <w:t xml:space="preserve"> </w:t>
      </w:r>
      <w:r w:rsidR="00532F32" w:rsidRPr="00B17A2D">
        <w:rPr>
          <w:rFonts w:asciiTheme="minorHAnsi" w:hAnsiTheme="minorHAnsi" w:cs="Segoe UI"/>
          <w:i/>
          <w:sz w:val="18"/>
          <w:szCs w:val="18"/>
        </w:rPr>
        <w:t>A comparison of general vs. specific measures of achievement goal o</w:t>
      </w:r>
      <w:r w:rsidRPr="00B17A2D">
        <w:rPr>
          <w:rFonts w:asciiTheme="minorHAnsi" w:hAnsiTheme="minorHAnsi" w:cs="Segoe UI"/>
          <w:i/>
          <w:sz w:val="18"/>
          <w:szCs w:val="18"/>
        </w:rPr>
        <w:t>rientation.</w:t>
      </w:r>
      <w:r w:rsidRPr="00B17A2D">
        <w:rPr>
          <w:rFonts w:asciiTheme="minorHAnsi" w:hAnsiTheme="minorHAnsi" w:cs="Segoe UI"/>
          <w:sz w:val="18"/>
          <w:szCs w:val="18"/>
        </w:rPr>
        <w:t xml:space="preserve"> Paper presented at the meeting of the American Educational Research Association, Montreal, Canada</w:t>
      </w:r>
    </w:p>
    <w:p w14:paraId="5854CDEE" w14:textId="77777777" w:rsidR="004217A1" w:rsidRPr="00B17A2D" w:rsidRDefault="004217A1" w:rsidP="00B17A2D">
      <w:pPr>
        <w:ind w:left="432" w:hanging="432"/>
        <w:contextualSpacing/>
        <w:rPr>
          <w:rFonts w:asciiTheme="minorHAnsi" w:hAnsiTheme="minorHAnsi" w:cs="Segoe UI"/>
          <w:sz w:val="18"/>
          <w:szCs w:val="18"/>
        </w:rPr>
      </w:pPr>
      <w:r w:rsidRPr="00B17A2D">
        <w:rPr>
          <w:rFonts w:asciiTheme="minorHAnsi" w:hAnsiTheme="minorHAnsi" w:cs="Segoe UI"/>
          <w:color w:val="000000"/>
          <w:sz w:val="18"/>
          <w:szCs w:val="18"/>
        </w:rPr>
        <w:t>Brown, R. C., &amp;</w:t>
      </w:r>
      <w:r w:rsidR="00B51D97" w:rsidRPr="00B17A2D">
        <w:rPr>
          <w:rFonts w:asciiTheme="minorHAnsi" w:hAnsiTheme="minorHAnsi" w:cs="Segoe UI"/>
          <w:color w:val="000000"/>
          <w:sz w:val="18"/>
          <w:szCs w:val="18"/>
        </w:rPr>
        <w:t xml:space="preserve"> </w:t>
      </w:r>
      <w:r w:rsidRPr="00B17A2D">
        <w:rPr>
          <w:rFonts w:asciiTheme="minorHAnsi" w:hAnsiTheme="minorHAnsi" w:cs="Segoe UI"/>
          <w:b/>
          <w:color w:val="000000"/>
          <w:sz w:val="18"/>
          <w:szCs w:val="18"/>
        </w:rPr>
        <w:t>Fairchild, A. J.</w:t>
      </w:r>
      <w:r w:rsidRPr="00B17A2D">
        <w:rPr>
          <w:rFonts w:asciiTheme="minorHAnsi" w:hAnsiTheme="minorHAnsi" w:cs="Segoe UI"/>
          <w:color w:val="000000"/>
          <w:sz w:val="18"/>
          <w:szCs w:val="18"/>
        </w:rPr>
        <w:t xml:space="preserve"> (2005, August</w:t>
      </w:r>
      <w:proofErr w:type="gramStart"/>
      <w:r w:rsidRPr="00B17A2D">
        <w:rPr>
          <w:rFonts w:asciiTheme="minorHAnsi" w:hAnsiTheme="minorHAnsi" w:cs="Segoe UI"/>
          <w:color w:val="000000"/>
          <w:sz w:val="18"/>
          <w:szCs w:val="18"/>
        </w:rPr>
        <w:t>).</w:t>
      </w:r>
      <w:r w:rsidR="00532F32" w:rsidRPr="00B17A2D">
        <w:rPr>
          <w:rFonts w:asciiTheme="minorHAnsi" w:hAnsiTheme="minorHAnsi" w:cs="Segoe UI"/>
          <w:i/>
          <w:color w:val="000000"/>
          <w:sz w:val="18"/>
          <w:szCs w:val="18"/>
        </w:rPr>
        <w:t>Confirmatory</w:t>
      </w:r>
      <w:proofErr w:type="gramEnd"/>
      <w:r w:rsidR="00532F32" w:rsidRPr="00B17A2D">
        <w:rPr>
          <w:rFonts w:asciiTheme="minorHAnsi" w:hAnsiTheme="minorHAnsi" w:cs="Segoe UI"/>
          <w:i/>
          <w:color w:val="000000"/>
          <w:sz w:val="18"/>
          <w:szCs w:val="18"/>
        </w:rPr>
        <w:t xml:space="preserve"> factor a</w:t>
      </w:r>
      <w:r w:rsidRPr="00B17A2D">
        <w:rPr>
          <w:rFonts w:asciiTheme="minorHAnsi" w:hAnsiTheme="minorHAnsi" w:cs="Segoe UI"/>
          <w:i/>
          <w:color w:val="000000"/>
          <w:sz w:val="18"/>
          <w:szCs w:val="18"/>
        </w:rPr>
        <w:t>nalysis of the Penn State Worry Questionnaire.</w:t>
      </w:r>
      <w:r w:rsidR="00B51D97" w:rsidRPr="00B17A2D">
        <w:rPr>
          <w:rFonts w:asciiTheme="minorHAnsi" w:hAnsiTheme="minorHAnsi" w:cs="Segoe UI"/>
          <w:i/>
          <w:color w:val="000000"/>
          <w:sz w:val="18"/>
          <w:szCs w:val="18"/>
        </w:rPr>
        <w:t xml:space="preserve"> </w:t>
      </w:r>
      <w:r w:rsidRPr="00B17A2D">
        <w:rPr>
          <w:rFonts w:asciiTheme="minorHAnsi" w:hAnsiTheme="minorHAnsi" w:cs="Segoe UI"/>
          <w:color w:val="000000"/>
          <w:sz w:val="18"/>
          <w:szCs w:val="18"/>
        </w:rPr>
        <w:t>Paper presented at the annual meeting of the American Psychological Association, Washington, D.C.</w:t>
      </w:r>
    </w:p>
    <w:p w14:paraId="486D192C" w14:textId="77777777" w:rsidR="004217A1" w:rsidRPr="00B17A2D" w:rsidRDefault="004217A1" w:rsidP="00B17A2D">
      <w:pPr>
        <w:tabs>
          <w:tab w:val="center" w:pos="4320"/>
        </w:tabs>
        <w:ind w:left="432" w:hanging="432"/>
        <w:contextualSpacing/>
        <w:rPr>
          <w:rFonts w:asciiTheme="minorHAnsi" w:hAnsiTheme="minorHAnsi" w:cs="Segoe UI"/>
          <w:sz w:val="18"/>
          <w:szCs w:val="18"/>
        </w:rPr>
      </w:pPr>
      <w:r w:rsidRPr="00B17A2D">
        <w:rPr>
          <w:rFonts w:asciiTheme="minorHAnsi" w:hAnsiTheme="minorHAnsi" w:cs="Segoe UI"/>
          <w:b/>
          <w:sz w:val="18"/>
          <w:szCs w:val="18"/>
        </w:rPr>
        <w:t>Horst, S. J.</w:t>
      </w:r>
      <w:r w:rsidRPr="00B17A2D">
        <w:rPr>
          <w:rFonts w:asciiTheme="minorHAnsi" w:hAnsiTheme="minorHAnsi" w:cs="Segoe UI"/>
          <w:sz w:val="18"/>
          <w:szCs w:val="18"/>
        </w:rPr>
        <w:t xml:space="preserve">, Finney, S.J., </w:t>
      </w:r>
      <w:r w:rsidRPr="00B17A2D">
        <w:rPr>
          <w:rFonts w:asciiTheme="minorHAnsi" w:hAnsiTheme="minorHAnsi" w:cs="Segoe UI"/>
          <w:color w:val="000000"/>
          <w:sz w:val="18"/>
          <w:szCs w:val="18"/>
        </w:rPr>
        <w:t>&amp; Barron, K.E</w:t>
      </w:r>
      <w:r w:rsidRPr="00B17A2D">
        <w:rPr>
          <w:rFonts w:asciiTheme="minorHAnsi" w:hAnsiTheme="minorHAnsi" w:cs="Segoe UI"/>
          <w:sz w:val="18"/>
          <w:szCs w:val="18"/>
        </w:rPr>
        <w:t>. (2005, April</w:t>
      </w:r>
      <w:proofErr w:type="gramStart"/>
      <w:r w:rsidRPr="00B17A2D">
        <w:rPr>
          <w:rFonts w:asciiTheme="minorHAnsi" w:hAnsiTheme="minorHAnsi" w:cs="Segoe UI"/>
          <w:sz w:val="18"/>
          <w:szCs w:val="18"/>
        </w:rPr>
        <w:t>).</w:t>
      </w:r>
      <w:r w:rsidR="00532F32" w:rsidRPr="00B17A2D">
        <w:rPr>
          <w:rFonts w:asciiTheme="minorHAnsi" w:hAnsiTheme="minorHAnsi" w:cs="Segoe UI"/>
          <w:i/>
          <w:sz w:val="18"/>
          <w:szCs w:val="18"/>
        </w:rPr>
        <w:t>Validity</w:t>
      </w:r>
      <w:proofErr w:type="gramEnd"/>
      <w:r w:rsidR="00532F32" w:rsidRPr="00B17A2D">
        <w:rPr>
          <w:rFonts w:asciiTheme="minorHAnsi" w:hAnsiTheme="minorHAnsi" w:cs="Segoe UI"/>
          <w:i/>
          <w:sz w:val="18"/>
          <w:szCs w:val="18"/>
        </w:rPr>
        <w:t xml:space="preserve"> evidence for a measure of social goal o</w:t>
      </w:r>
      <w:r w:rsidRPr="00B17A2D">
        <w:rPr>
          <w:rFonts w:asciiTheme="minorHAnsi" w:hAnsiTheme="minorHAnsi" w:cs="Segoe UI"/>
          <w:i/>
          <w:sz w:val="18"/>
          <w:szCs w:val="18"/>
        </w:rPr>
        <w:t>rientation</w:t>
      </w:r>
      <w:r w:rsidRPr="00B17A2D">
        <w:rPr>
          <w:rFonts w:asciiTheme="minorHAnsi" w:hAnsiTheme="minorHAnsi" w:cs="Segoe UI"/>
          <w:sz w:val="18"/>
          <w:szCs w:val="18"/>
        </w:rPr>
        <w:t>. Paper presented at the annual meeting of the American Educational Research Association, Montreal, Canada.</w:t>
      </w:r>
    </w:p>
    <w:p w14:paraId="1C6B948A" w14:textId="7998DC22" w:rsidR="004217A1" w:rsidRPr="00B17A2D" w:rsidRDefault="004217A1" w:rsidP="00B17A2D">
      <w:pPr>
        <w:ind w:left="432" w:hanging="432"/>
        <w:contextualSpacing/>
        <w:rPr>
          <w:rFonts w:asciiTheme="minorHAnsi" w:hAnsiTheme="minorHAnsi" w:cs="Segoe UI"/>
          <w:sz w:val="18"/>
          <w:szCs w:val="18"/>
        </w:rPr>
      </w:pPr>
      <w:r w:rsidRPr="00B17A2D">
        <w:rPr>
          <w:rFonts w:asciiTheme="minorHAnsi" w:hAnsiTheme="minorHAnsi" w:cs="Segoe UI"/>
          <w:b/>
          <w:color w:val="000000"/>
          <w:sz w:val="18"/>
          <w:szCs w:val="18"/>
        </w:rPr>
        <w:t>Kaliski, P. K.</w:t>
      </w:r>
      <w:r w:rsidRPr="00B17A2D">
        <w:rPr>
          <w:rFonts w:asciiTheme="minorHAnsi" w:hAnsiTheme="minorHAnsi" w:cs="Segoe UI"/>
          <w:color w:val="000000"/>
          <w:sz w:val="18"/>
          <w:szCs w:val="18"/>
        </w:rPr>
        <w:t>., Rezner, L., Walker, C., &amp; Barron K. E. (2005, April).</w:t>
      </w:r>
      <w:r w:rsidR="00B51D97" w:rsidRPr="00B17A2D">
        <w:rPr>
          <w:rFonts w:asciiTheme="minorHAnsi" w:hAnsiTheme="minorHAnsi" w:cs="Segoe UI"/>
          <w:color w:val="000000"/>
          <w:sz w:val="18"/>
          <w:szCs w:val="18"/>
        </w:rPr>
        <w:t xml:space="preserve"> </w:t>
      </w:r>
      <w:r w:rsidRPr="00B17A2D">
        <w:rPr>
          <w:rFonts w:asciiTheme="minorHAnsi" w:hAnsiTheme="minorHAnsi" w:cs="Segoe UI"/>
          <w:i/>
          <w:color w:val="000000"/>
          <w:sz w:val="18"/>
          <w:szCs w:val="18"/>
        </w:rPr>
        <w:t xml:space="preserve">Exploratory mixed method investigation of </w:t>
      </w:r>
      <w:r w:rsidRPr="00B17A2D">
        <w:rPr>
          <w:rFonts w:asciiTheme="minorHAnsi" w:hAnsiTheme="minorHAnsi" w:cs="Segoe UI"/>
          <w:i/>
          <w:sz w:val="18"/>
          <w:szCs w:val="18"/>
        </w:rPr>
        <w:t>college classroom climates</w:t>
      </w:r>
      <w:r w:rsidRPr="00B17A2D">
        <w:rPr>
          <w:rFonts w:asciiTheme="minorHAnsi" w:hAnsiTheme="minorHAnsi" w:cs="Segoe UI"/>
          <w:sz w:val="18"/>
          <w:szCs w:val="18"/>
        </w:rPr>
        <w:t xml:space="preserve">. Poster presented at </w:t>
      </w:r>
      <w:r w:rsidR="006A2C8C" w:rsidRPr="00B17A2D">
        <w:rPr>
          <w:rFonts w:asciiTheme="minorHAnsi" w:hAnsiTheme="minorHAnsi" w:cs="Segoe UI"/>
          <w:sz w:val="18"/>
          <w:szCs w:val="18"/>
        </w:rPr>
        <w:t>the annual meeting</w:t>
      </w:r>
      <w:r w:rsidR="005431A7" w:rsidRPr="00B17A2D">
        <w:rPr>
          <w:rFonts w:asciiTheme="minorHAnsi" w:hAnsiTheme="minorHAnsi" w:cs="Segoe UI"/>
          <w:sz w:val="18"/>
          <w:szCs w:val="18"/>
        </w:rPr>
        <w:t xml:space="preserve"> of the </w:t>
      </w:r>
      <w:r w:rsidRPr="00B17A2D">
        <w:rPr>
          <w:rFonts w:asciiTheme="minorHAnsi" w:hAnsiTheme="minorHAnsi" w:cs="Segoe UI"/>
          <w:sz w:val="18"/>
          <w:szCs w:val="18"/>
        </w:rPr>
        <w:t xml:space="preserve">Virginia Psychological Association. </w:t>
      </w:r>
    </w:p>
    <w:p w14:paraId="662E26A8" w14:textId="77777777" w:rsidR="004217A1" w:rsidRPr="00B17A2D" w:rsidRDefault="004217A1"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 xml:space="preserve">Miller, B. J. </w:t>
      </w:r>
      <w:r w:rsidRPr="00B17A2D">
        <w:rPr>
          <w:rFonts w:asciiTheme="minorHAnsi" w:hAnsiTheme="minorHAnsi" w:cs="Segoe UI"/>
          <w:color w:val="000000"/>
          <w:sz w:val="18"/>
          <w:szCs w:val="18"/>
        </w:rPr>
        <w:t xml:space="preserve">(2005, April). </w:t>
      </w:r>
      <w:r w:rsidRPr="00B17A2D">
        <w:rPr>
          <w:rFonts w:asciiTheme="minorHAnsi" w:hAnsiTheme="minorHAnsi" w:cs="Segoe UI"/>
          <w:i/>
          <w:color w:val="000000"/>
          <w:sz w:val="18"/>
          <w:szCs w:val="18"/>
        </w:rPr>
        <w:t>Examining the avoidance subscales of the Achievement Goal Questionnaire</w:t>
      </w:r>
      <w:r w:rsidRPr="00B17A2D">
        <w:rPr>
          <w:rFonts w:asciiTheme="minorHAnsi" w:hAnsiTheme="minorHAnsi" w:cs="Segoe UI"/>
          <w:color w:val="000000"/>
          <w:sz w:val="18"/>
          <w:szCs w:val="18"/>
        </w:rPr>
        <w:t>. Poster presented at the annual meeting of the American Educational Research Association. Montreal, Canada.</w:t>
      </w:r>
    </w:p>
    <w:p w14:paraId="138DE189" w14:textId="77777777" w:rsidR="004217A1" w:rsidRPr="00B17A2D" w:rsidRDefault="004217A1"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Weiss, B. A., Kaliski, P. K.,</w:t>
      </w:r>
      <w:r w:rsidR="00B51D97" w:rsidRPr="00B17A2D">
        <w:rPr>
          <w:rFonts w:asciiTheme="minorHAnsi" w:hAnsiTheme="minorHAnsi" w:cs="Segoe UI"/>
          <w:b/>
          <w:color w:val="000000"/>
          <w:sz w:val="18"/>
          <w:szCs w:val="18"/>
        </w:rPr>
        <w:t xml:space="preserve"> </w:t>
      </w:r>
      <w:r w:rsidRPr="00B17A2D">
        <w:rPr>
          <w:rFonts w:asciiTheme="minorHAnsi" w:hAnsiTheme="minorHAnsi" w:cs="Segoe UI"/>
          <w:color w:val="000000"/>
          <w:sz w:val="18"/>
          <w:szCs w:val="18"/>
        </w:rPr>
        <w:t>&amp; Barron, K. E. (2005, April).</w:t>
      </w:r>
      <w:r w:rsidR="00B51D97" w:rsidRPr="00B17A2D">
        <w:rPr>
          <w:rFonts w:asciiTheme="minorHAnsi" w:hAnsiTheme="minorHAnsi" w:cs="Segoe UI"/>
          <w:color w:val="000000"/>
          <w:sz w:val="18"/>
          <w:szCs w:val="18"/>
        </w:rPr>
        <w:t xml:space="preserve"> </w:t>
      </w:r>
      <w:r w:rsidRPr="00B17A2D">
        <w:rPr>
          <w:rFonts w:asciiTheme="minorHAnsi" w:hAnsiTheme="minorHAnsi" w:cs="Segoe UI"/>
          <w:i/>
          <w:color w:val="000000"/>
          <w:sz w:val="18"/>
          <w:szCs w:val="18"/>
        </w:rPr>
        <w:t xml:space="preserve">Short term and </w:t>
      </w:r>
      <w:proofErr w:type="gramStart"/>
      <w:r w:rsidRPr="00B17A2D">
        <w:rPr>
          <w:rFonts w:asciiTheme="minorHAnsi" w:hAnsiTheme="minorHAnsi" w:cs="Segoe UI"/>
          <w:i/>
          <w:color w:val="000000"/>
          <w:sz w:val="18"/>
          <w:szCs w:val="18"/>
        </w:rPr>
        <w:t>long term</w:t>
      </w:r>
      <w:proofErr w:type="gramEnd"/>
      <w:r w:rsidRPr="00B17A2D">
        <w:rPr>
          <w:rFonts w:asciiTheme="minorHAnsi" w:hAnsiTheme="minorHAnsi" w:cs="Segoe UI"/>
          <w:i/>
          <w:color w:val="000000"/>
          <w:sz w:val="18"/>
          <w:szCs w:val="18"/>
        </w:rPr>
        <w:t xml:space="preserve"> consequences of achievement goal orientation on general education.</w:t>
      </w:r>
      <w:r w:rsidRPr="00B17A2D">
        <w:rPr>
          <w:rFonts w:asciiTheme="minorHAnsi" w:hAnsiTheme="minorHAnsi" w:cs="Segoe UI"/>
          <w:color w:val="000000"/>
          <w:sz w:val="18"/>
          <w:szCs w:val="18"/>
        </w:rPr>
        <w:t xml:space="preserve"> Poster presented at Virginia Psychological Association.</w:t>
      </w:r>
    </w:p>
    <w:p w14:paraId="45120AD4" w14:textId="61358FDF" w:rsidR="00D31CB8" w:rsidRPr="00B17A2D" w:rsidRDefault="00D31CB8" w:rsidP="00B17A2D">
      <w:pPr>
        <w:ind w:left="432" w:hanging="432"/>
        <w:contextualSpacing/>
        <w:rPr>
          <w:rFonts w:asciiTheme="minorHAnsi" w:hAnsiTheme="minorHAnsi" w:cs="Segoe UI"/>
          <w:sz w:val="18"/>
          <w:szCs w:val="18"/>
        </w:rPr>
      </w:pPr>
      <w:r w:rsidRPr="00B17A2D">
        <w:rPr>
          <w:rFonts w:asciiTheme="minorHAnsi" w:hAnsiTheme="minorHAnsi" w:cs="Segoe UI"/>
          <w:sz w:val="18"/>
          <w:szCs w:val="18"/>
        </w:rPr>
        <w:t xml:space="preserve">Wise, S. L., Owens, K. M., Yang, S. T., </w:t>
      </w:r>
      <w:r w:rsidRPr="00B17A2D">
        <w:rPr>
          <w:rFonts w:asciiTheme="minorHAnsi" w:hAnsiTheme="minorHAnsi" w:cs="Segoe UI"/>
          <w:b/>
          <w:sz w:val="18"/>
          <w:szCs w:val="18"/>
        </w:rPr>
        <w:t xml:space="preserve">Weiss, B. A., </w:t>
      </w:r>
      <w:r w:rsidRPr="00B17A2D">
        <w:rPr>
          <w:rFonts w:asciiTheme="minorHAnsi" w:hAnsiTheme="minorHAnsi" w:cs="Segoe UI"/>
          <w:sz w:val="18"/>
          <w:szCs w:val="18"/>
        </w:rPr>
        <w:t>Horst, S. J., Kissel, H. L., &amp; Kong, X. (2005, April).</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An investigation of the effects of self-adapted testing on examinee effort and performance in a low-stakes achievement test</w:t>
      </w:r>
      <w:r w:rsidRPr="00B17A2D">
        <w:rPr>
          <w:rFonts w:asciiTheme="minorHAnsi" w:hAnsiTheme="minorHAnsi" w:cs="Segoe UI"/>
          <w:sz w:val="18"/>
          <w:szCs w:val="18"/>
        </w:rPr>
        <w:t>.  Paper presented at Annual meeting of the National Council on Measurement in Education, Montreal.</w:t>
      </w:r>
    </w:p>
    <w:p w14:paraId="60363A7C" w14:textId="498B80B3" w:rsidR="004165F2" w:rsidRPr="00B17A2D" w:rsidRDefault="00BB4802" w:rsidP="00B17A2D">
      <w:pPr>
        <w:tabs>
          <w:tab w:val="left" w:pos="360"/>
          <w:tab w:val="left" w:pos="7200"/>
        </w:tabs>
        <w:ind w:left="432" w:hanging="432"/>
        <w:contextualSpacing/>
        <w:rPr>
          <w:rFonts w:asciiTheme="minorHAnsi" w:hAnsiTheme="minorHAnsi" w:cs="Segoe UI"/>
          <w:b/>
          <w:sz w:val="18"/>
          <w:szCs w:val="18"/>
        </w:rPr>
      </w:pPr>
      <w:r w:rsidRPr="00B17A2D">
        <w:rPr>
          <w:rFonts w:asciiTheme="minorHAnsi" w:hAnsiTheme="minorHAnsi" w:cs="Segoe UI"/>
          <w:b/>
          <w:sz w:val="18"/>
          <w:szCs w:val="18"/>
        </w:rPr>
        <w:t>Baranik, L.</w:t>
      </w:r>
      <w:r w:rsidR="004165F2" w:rsidRPr="00B17A2D">
        <w:rPr>
          <w:rFonts w:asciiTheme="minorHAnsi" w:hAnsiTheme="minorHAnsi" w:cs="Segoe UI"/>
          <w:b/>
          <w:sz w:val="18"/>
          <w:szCs w:val="18"/>
        </w:rPr>
        <w:t>E.,</w:t>
      </w:r>
      <w:r w:rsidR="004165F2" w:rsidRPr="00B17A2D">
        <w:rPr>
          <w:rFonts w:asciiTheme="minorHAnsi" w:hAnsiTheme="minorHAnsi" w:cs="Segoe UI"/>
          <w:sz w:val="18"/>
          <w:szCs w:val="18"/>
        </w:rPr>
        <w:t xml:space="preserve"> Barron, K.E., Finney, S.J., &amp; Sundre, D.A. (2004, April).</w:t>
      </w:r>
      <w:r w:rsidR="00B51D97" w:rsidRPr="00B17A2D">
        <w:rPr>
          <w:rFonts w:asciiTheme="minorHAnsi" w:hAnsiTheme="minorHAnsi" w:cs="Segoe UI"/>
          <w:sz w:val="18"/>
          <w:szCs w:val="18"/>
        </w:rPr>
        <w:t xml:space="preserve"> </w:t>
      </w:r>
      <w:r w:rsidR="00532F32" w:rsidRPr="00B17A2D">
        <w:rPr>
          <w:rFonts w:asciiTheme="minorHAnsi" w:hAnsiTheme="minorHAnsi" w:cs="Segoe UI"/>
          <w:i/>
          <w:sz w:val="18"/>
          <w:szCs w:val="18"/>
        </w:rPr>
        <w:t>Specificity of achievement goal measures: An empirical investigation comparing general vs. specific m</w:t>
      </w:r>
      <w:r w:rsidR="004165F2" w:rsidRPr="00B17A2D">
        <w:rPr>
          <w:rFonts w:asciiTheme="minorHAnsi" w:hAnsiTheme="minorHAnsi" w:cs="Segoe UI"/>
          <w:i/>
          <w:sz w:val="18"/>
          <w:szCs w:val="18"/>
        </w:rPr>
        <w:t>easures.</w:t>
      </w:r>
      <w:r w:rsidR="004165F2" w:rsidRPr="00B17A2D">
        <w:rPr>
          <w:rFonts w:asciiTheme="minorHAnsi" w:hAnsiTheme="minorHAnsi" w:cs="Segoe UI"/>
          <w:sz w:val="18"/>
          <w:szCs w:val="18"/>
        </w:rPr>
        <w:t xml:space="preserve"> Paper presented at the meeting of the Virginia Psychological Association, Roanoke, VA.</w:t>
      </w:r>
    </w:p>
    <w:p w14:paraId="1B6E8E3A" w14:textId="07D52873" w:rsidR="004165F2" w:rsidRPr="00B17A2D" w:rsidRDefault="004165F2" w:rsidP="00B17A2D">
      <w:pPr>
        <w:pStyle w:val="BodyText"/>
        <w:ind w:left="432" w:hanging="432"/>
        <w:contextualSpacing/>
        <w:rPr>
          <w:rFonts w:asciiTheme="minorHAnsi" w:hAnsiTheme="minorHAnsi" w:cs="Segoe UI"/>
          <w:sz w:val="18"/>
          <w:szCs w:val="18"/>
        </w:rPr>
      </w:pPr>
      <w:r w:rsidRPr="00B17A2D">
        <w:rPr>
          <w:rFonts w:asciiTheme="minorHAnsi" w:hAnsiTheme="minorHAnsi" w:cs="Segoe UI"/>
          <w:b/>
          <w:sz w:val="18"/>
          <w:szCs w:val="18"/>
        </w:rPr>
        <w:t>Baranik, L</w:t>
      </w:r>
      <w:r w:rsidRPr="00B17A2D">
        <w:rPr>
          <w:rFonts w:asciiTheme="minorHAnsi" w:hAnsiTheme="minorHAnsi" w:cs="Segoe UI"/>
          <w:sz w:val="18"/>
          <w:szCs w:val="18"/>
        </w:rPr>
        <w:t>.</w:t>
      </w:r>
      <w:r w:rsidRPr="00B17A2D">
        <w:rPr>
          <w:rFonts w:asciiTheme="minorHAnsi" w:hAnsiTheme="minorHAnsi" w:cs="Segoe UI"/>
          <w:b/>
          <w:sz w:val="18"/>
          <w:szCs w:val="18"/>
        </w:rPr>
        <w:t>E</w:t>
      </w:r>
      <w:r w:rsidRPr="00B17A2D">
        <w:rPr>
          <w:rFonts w:asciiTheme="minorHAnsi" w:hAnsiTheme="minorHAnsi" w:cs="Segoe UI"/>
          <w:sz w:val="18"/>
          <w:szCs w:val="18"/>
        </w:rPr>
        <w:t>., Masse, C., Brown, R. C., Evans, S.</w:t>
      </w:r>
      <w:r w:rsidR="00B51D97" w:rsidRPr="00B17A2D">
        <w:rPr>
          <w:rFonts w:asciiTheme="minorHAnsi" w:hAnsiTheme="minorHAnsi" w:cs="Segoe UI"/>
          <w:sz w:val="18"/>
          <w:szCs w:val="18"/>
        </w:rPr>
        <w:t xml:space="preserve">, Barron, K. E., &amp; Barnett, L. </w:t>
      </w:r>
      <w:r w:rsidRPr="00B17A2D">
        <w:rPr>
          <w:rFonts w:asciiTheme="minorHAnsi" w:hAnsiTheme="minorHAnsi" w:cs="Segoe UI"/>
          <w:sz w:val="18"/>
          <w:szCs w:val="18"/>
        </w:rPr>
        <w:t xml:space="preserve">(2004). </w:t>
      </w:r>
      <w:r w:rsidR="00B51D97" w:rsidRPr="00B17A2D">
        <w:rPr>
          <w:rFonts w:asciiTheme="minorHAnsi" w:hAnsiTheme="minorHAnsi" w:cs="Segoe UI"/>
          <w:sz w:val="18"/>
          <w:szCs w:val="18"/>
        </w:rPr>
        <w:t xml:space="preserve"> </w:t>
      </w:r>
      <w:r w:rsidRPr="00B17A2D">
        <w:rPr>
          <w:rFonts w:asciiTheme="minorHAnsi" w:hAnsiTheme="minorHAnsi" w:cs="Segoe UI"/>
          <w:i/>
          <w:sz w:val="18"/>
          <w:szCs w:val="18"/>
        </w:rPr>
        <w:t>Achievement goal orientation and academic efficacy among adolescents with ADHD.</w:t>
      </w:r>
      <w:r w:rsidRPr="00B17A2D">
        <w:rPr>
          <w:rFonts w:asciiTheme="minorHAnsi" w:hAnsiTheme="minorHAnsi" w:cs="Segoe UI"/>
          <w:sz w:val="18"/>
          <w:szCs w:val="18"/>
        </w:rPr>
        <w:t xml:space="preserve">  Paper presented at the Association for Advancemen</w:t>
      </w:r>
      <w:r w:rsidR="00B51D97" w:rsidRPr="00B17A2D">
        <w:rPr>
          <w:rFonts w:asciiTheme="minorHAnsi" w:hAnsiTheme="minorHAnsi" w:cs="Segoe UI"/>
          <w:sz w:val="18"/>
          <w:szCs w:val="18"/>
        </w:rPr>
        <w:t xml:space="preserve">t of Behavior Therapy </w:t>
      </w:r>
      <w:r w:rsidRPr="00B17A2D">
        <w:rPr>
          <w:rFonts w:asciiTheme="minorHAnsi" w:hAnsiTheme="minorHAnsi" w:cs="Segoe UI"/>
          <w:sz w:val="18"/>
          <w:szCs w:val="18"/>
        </w:rPr>
        <w:t>(AABT) convention, New Orleans, LA.  </w:t>
      </w:r>
    </w:p>
    <w:p w14:paraId="7B52FF1D" w14:textId="77A88327" w:rsidR="00553CD8" w:rsidRPr="00B17A2D" w:rsidRDefault="00BB4802"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sz w:val="18"/>
          <w:szCs w:val="18"/>
        </w:rPr>
        <w:t>Fairchild, A. J., Horst, S.</w:t>
      </w:r>
      <w:r w:rsidR="004165F2" w:rsidRPr="00B17A2D">
        <w:rPr>
          <w:rFonts w:asciiTheme="minorHAnsi" w:hAnsiTheme="minorHAnsi" w:cs="Segoe UI"/>
          <w:b/>
          <w:sz w:val="18"/>
          <w:szCs w:val="18"/>
        </w:rPr>
        <w:t>J.,</w:t>
      </w:r>
      <w:r w:rsidRPr="00B17A2D">
        <w:rPr>
          <w:rFonts w:asciiTheme="minorHAnsi" w:hAnsiTheme="minorHAnsi" w:cs="Segoe UI"/>
          <w:sz w:val="18"/>
          <w:szCs w:val="18"/>
        </w:rPr>
        <w:t xml:space="preserve"> Finney, S.</w:t>
      </w:r>
      <w:r w:rsidR="004165F2" w:rsidRPr="00B17A2D">
        <w:rPr>
          <w:rFonts w:asciiTheme="minorHAnsi" w:hAnsiTheme="minorHAnsi" w:cs="Segoe UI"/>
          <w:sz w:val="18"/>
          <w:szCs w:val="18"/>
        </w:rPr>
        <w:t>J.</w:t>
      </w:r>
      <w:r w:rsidRPr="00B17A2D">
        <w:rPr>
          <w:rFonts w:asciiTheme="minorHAnsi" w:hAnsiTheme="minorHAnsi" w:cs="Segoe UI"/>
          <w:sz w:val="18"/>
          <w:szCs w:val="18"/>
        </w:rPr>
        <w:t>, &amp; Barron, K.</w:t>
      </w:r>
      <w:r w:rsidR="00532F32" w:rsidRPr="00B17A2D">
        <w:rPr>
          <w:rFonts w:asciiTheme="minorHAnsi" w:hAnsiTheme="minorHAnsi" w:cs="Segoe UI"/>
          <w:sz w:val="18"/>
          <w:szCs w:val="18"/>
        </w:rPr>
        <w:t>E. (2004, April).</w:t>
      </w:r>
      <w:r w:rsidR="00103ABE" w:rsidRPr="00B17A2D">
        <w:rPr>
          <w:rFonts w:asciiTheme="minorHAnsi" w:hAnsiTheme="minorHAnsi" w:cs="Segoe UI"/>
          <w:sz w:val="18"/>
          <w:szCs w:val="18"/>
        </w:rPr>
        <w:t xml:space="preserve"> </w:t>
      </w:r>
      <w:r w:rsidR="00532F32" w:rsidRPr="00B17A2D">
        <w:rPr>
          <w:rFonts w:asciiTheme="minorHAnsi" w:hAnsiTheme="minorHAnsi" w:cs="Segoe UI"/>
          <w:i/>
          <w:sz w:val="18"/>
          <w:szCs w:val="18"/>
        </w:rPr>
        <w:t>Evaluating validity e</w:t>
      </w:r>
      <w:r w:rsidR="004165F2" w:rsidRPr="00B17A2D">
        <w:rPr>
          <w:rFonts w:asciiTheme="minorHAnsi" w:hAnsiTheme="minorHAnsi" w:cs="Segoe UI"/>
          <w:i/>
          <w:sz w:val="18"/>
          <w:szCs w:val="18"/>
        </w:rPr>
        <w:t>vidence for the Academic M</w:t>
      </w:r>
      <w:r w:rsidR="00532F32" w:rsidRPr="00B17A2D">
        <w:rPr>
          <w:rFonts w:asciiTheme="minorHAnsi" w:hAnsiTheme="minorHAnsi" w:cs="Segoe UI"/>
          <w:i/>
          <w:sz w:val="18"/>
          <w:szCs w:val="18"/>
        </w:rPr>
        <w:t>otivation Scale: Investigating both new and existing d</w:t>
      </w:r>
      <w:r w:rsidR="004165F2" w:rsidRPr="00B17A2D">
        <w:rPr>
          <w:rFonts w:asciiTheme="minorHAnsi" w:hAnsiTheme="minorHAnsi" w:cs="Segoe UI"/>
          <w:i/>
          <w:sz w:val="18"/>
          <w:szCs w:val="18"/>
        </w:rPr>
        <w:t>ata.</w:t>
      </w:r>
      <w:r w:rsidR="004165F2" w:rsidRPr="00B17A2D">
        <w:rPr>
          <w:rFonts w:asciiTheme="minorHAnsi" w:hAnsiTheme="minorHAnsi" w:cs="Segoe UI"/>
          <w:sz w:val="18"/>
          <w:szCs w:val="18"/>
        </w:rPr>
        <w:t xml:space="preserve"> Paper presented at the annual meeting of the American Educational Research Association, San Diego.</w:t>
      </w:r>
    </w:p>
    <w:p w14:paraId="3A11F6A5" w14:textId="5612A739" w:rsidR="006851DB" w:rsidRPr="00B17A2D" w:rsidRDefault="00BB4802" w:rsidP="00B17A2D">
      <w:pPr>
        <w:ind w:left="432" w:hanging="432"/>
        <w:contextualSpacing/>
        <w:rPr>
          <w:rFonts w:asciiTheme="minorHAnsi" w:hAnsiTheme="minorHAnsi" w:cs="Segoe UI"/>
          <w:sz w:val="18"/>
          <w:szCs w:val="18"/>
        </w:rPr>
      </w:pPr>
      <w:r w:rsidRPr="00B17A2D">
        <w:rPr>
          <w:rFonts w:asciiTheme="minorHAnsi" w:hAnsiTheme="minorHAnsi" w:cs="Segoe UI"/>
          <w:color w:val="000000"/>
          <w:sz w:val="18"/>
          <w:szCs w:val="18"/>
        </w:rPr>
        <w:t>Pastor, D.A., Barron, K.</w:t>
      </w:r>
      <w:r w:rsidR="004217A1" w:rsidRPr="00B17A2D">
        <w:rPr>
          <w:rFonts w:asciiTheme="minorHAnsi" w:hAnsiTheme="minorHAnsi" w:cs="Segoe UI"/>
          <w:color w:val="000000"/>
          <w:sz w:val="18"/>
          <w:szCs w:val="18"/>
        </w:rPr>
        <w:t xml:space="preserve">E., </w:t>
      </w:r>
      <w:r w:rsidR="004217A1" w:rsidRPr="00B17A2D">
        <w:rPr>
          <w:rFonts w:asciiTheme="minorHAnsi" w:hAnsiTheme="minorHAnsi" w:cs="Segoe UI"/>
          <w:b/>
          <w:color w:val="000000"/>
          <w:sz w:val="18"/>
          <w:szCs w:val="18"/>
        </w:rPr>
        <w:t>Miller, B. J.</w:t>
      </w:r>
      <w:r w:rsidRPr="00B17A2D">
        <w:rPr>
          <w:rFonts w:asciiTheme="minorHAnsi" w:hAnsiTheme="minorHAnsi" w:cs="Segoe UI"/>
          <w:color w:val="000000"/>
          <w:sz w:val="18"/>
          <w:szCs w:val="18"/>
        </w:rPr>
        <w:t>, Davis, S.</w:t>
      </w:r>
      <w:r w:rsidR="004217A1" w:rsidRPr="00B17A2D">
        <w:rPr>
          <w:rFonts w:asciiTheme="minorHAnsi" w:hAnsiTheme="minorHAnsi" w:cs="Segoe UI"/>
          <w:color w:val="000000"/>
          <w:sz w:val="18"/>
          <w:szCs w:val="18"/>
        </w:rPr>
        <w:t xml:space="preserve">L. (2004, April). </w:t>
      </w:r>
      <w:r w:rsidR="004217A1" w:rsidRPr="00B17A2D">
        <w:rPr>
          <w:rFonts w:asciiTheme="minorHAnsi" w:hAnsiTheme="minorHAnsi" w:cs="Segoe UI"/>
          <w:i/>
          <w:color w:val="000000"/>
          <w:sz w:val="18"/>
          <w:szCs w:val="18"/>
        </w:rPr>
        <w:t>College students’ achievement goal orientation profiles</w:t>
      </w:r>
      <w:r w:rsidR="004217A1" w:rsidRPr="00B17A2D">
        <w:rPr>
          <w:rFonts w:asciiTheme="minorHAnsi" w:hAnsiTheme="minorHAnsi" w:cs="Segoe UI"/>
          <w:color w:val="000000"/>
          <w:sz w:val="18"/>
          <w:szCs w:val="18"/>
        </w:rPr>
        <w:t>. Paper presented at the annual meeting of the American Educational Research Association. San Diego, CA.</w:t>
      </w:r>
    </w:p>
    <w:p w14:paraId="5E2FDC33" w14:textId="25416F72" w:rsidR="004217A1" w:rsidRPr="00B17A2D" w:rsidRDefault="00BB4802" w:rsidP="00B17A2D">
      <w:pPr>
        <w:ind w:left="432" w:hanging="432"/>
        <w:contextualSpacing/>
        <w:rPr>
          <w:rFonts w:asciiTheme="minorHAnsi" w:hAnsiTheme="minorHAnsi" w:cs="Segoe UI"/>
          <w:color w:val="000000"/>
          <w:sz w:val="18"/>
          <w:szCs w:val="18"/>
        </w:rPr>
      </w:pPr>
      <w:r w:rsidRPr="00B17A2D">
        <w:rPr>
          <w:rFonts w:asciiTheme="minorHAnsi" w:hAnsiTheme="minorHAnsi" w:cs="Segoe UI"/>
          <w:sz w:val="18"/>
          <w:szCs w:val="18"/>
        </w:rPr>
        <w:t>Barron, K. E., Finney, S.J., Davis, S.</w:t>
      </w:r>
      <w:r w:rsidR="004217A1" w:rsidRPr="00B17A2D">
        <w:rPr>
          <w:rFonts w:asciiTheme="minorHAnsi" w:hAnsiTheme="minorHAnsi" w:cs="Segoe UI"/>
          <w:sz w:val="18"/>
          <w:szCs w:val="18"/>
        </w:rPr>
        <w:t>L.,</w:t>
      </w:r>
      <w:r w:rsidR="00EE2F2A" w:rsidRPr="00B17A2D">
        <w:rPr>
          <w:rFonts w:asciiTheme="minorHAnsi" w:hAnsiTheme="minorHAnsi" w:cs="Segoe UI"/>
          <w:sz w:val="18"/>
          <w:szCs w:val="18"/>
        </w:rPr>
        <w:t xml:space="preserve"> </w:t>
      </w:r>
      <w:r w:rsidRPr="00B17A2D">
        <w:rPr>
          <w:rFonts w:asciiTheme="minorHAnsi" w:hAnsiTheme="minorHAnsi" w:cs="Segoe UI"/>
          <w:b/>
          <w:sz w:val="18"/>
          <w:szCs w:val="18"/>
        </w:rPr>
        <w:t>&amp; Owens, K.</w:t>
      </w:r>
      <w:r w:rsidR="004217A1" w:rsidRPr="00B17A2D">
        <w:rPr>
          <w:rFonts w:asciiTheme="minorHAnsi" w:hAnsiTheme="minorHAnsi" w:cs="Segoe UI"/>
          <w:b/>
          <w:sz w:val="18"/>
          <w:szCs w:val="18"/>
        </w:rPr>
        <w:t>M</w:t>
      </w:r>
      <w:r w:rsidR="004217A1" w:rsidRPr="00B17A2D">
        <w:rPr>
          <w:rFonts w:asciiTheme="minorHAnsi" w:hAnsiTheme="minorHAnsi" w:cs="Segoe UI"/>
          <w:sz w:val="18"/>
          <w:szCs w:val="18"/>
        </w:rPr>
        <w:t>. (2003, April).</w:t>
      </w:r>
      <w:r w:rsidR="00B51D97" w:rsidRPr="00B17A2D">
        <w:rPr>
          <w:rFonts w:asciiTheme="minorHAnsi" w:hAnsiTheme="minorHAnsi" w:cs="Segoe UI"/>
          <w:sz w:val="18"/>
          <w:szCs w:val="18"/>
        </w:rPr>
        <w:t xml:space="preserve"> </w:t>
      </w:r>
      <w:r w:rsidR="00532F32" w:rsidRPr="00B17A2D">
        <w:rPr>
          <w:rFonts w:asciiTheme="minorHAnsi" w:hAnsiTheme="minorHAnsi" w:cs="Segoe UI"/>
          <w:i/>
          <w:sz w:val="18"/>
          <w:szCs w:val="18"/>
        </w:rPr>
        <w:t>Achievement goal pursuits: Are different goals activated and more beneficial in different types of academic s</w:t>
      </w:r>
      <w:r w:rsidR="004217A1" w:rsidRPr="00B17A2D">
        <w:rPr>
          <w:rFonts w:asciiTheme="minorHAnsi" w:hAnsiTheme="minorHAnsi" w:cs="Segoe UI"/>
          <w:i/>
          <w:sz w:val="18"/>
          <w:szCs w:val="18"/>
        </w:rPr>
        <w:t xml:space="preserve">ituations? </w:t>
      </w:r>
      <w:r w:rsidR="004217A1" w:rsidRPr="00B17A2D">
        <w:rPr>
          <w:rFonts w:asciiTheme="minorHAnsi" w:hAnsiTheme="minorHAnsi" w:cs="Segoe UI"/>
          <w:sz w:val="18"/>
          <w:szCs w:val="18"/>
        </w:rPr>
        <w:t>Paper presented at the annual meeting of the American Educational Research Association, Chicago.</w:t>
      </w:r>
    </w:p>
    <w:p w14:paraId="6D1F7C92" w14:textId="3A972C49" w:rsidR="004165F2" w:rsidRPr="00B17A2D" w:rsidRDefault="004165F2" w:rsidP="00B17A2D">
      <w:pPr>
        <w:pStyle w:val="BodyText"/>
        <w:ind w:left="432" w:hanging="432"/>
        <w:contextualSpacing/>
        <w:rPr>
          <w:rFonts w:asciiTheme="minorHAnsi" w:hAnsiTheme="minorHAnsi" w:cs="Segoe UI"/>
          <w:sz w:val="18"/>
          <w:szCs w:val="18"/>
        </w:rPr>
      </w:pPr>
      <w:r w:rsidRPr="00B17A2D">
        <w:rPr>
          <w:rFonts w:asciiTheme="minorHAnsi" w:hAnsiTheme="minorHAnsi" w:cs="Segoe UI"/>
          <w:b/>
          <w:sz w:val="18"/>
          <w:szCs w:val="18"/>
        </w:rPr>
        <w:t>Fairchild, A. J.</w:t>
      </w:r>
      <w:r w:rsidR="00BB4802" w:rsidRPr="00B17A2D">
        <w:rPr>
          <w:rFonts w:asciiTheme="minorHAnsi" w:hAnsiTheme="minorHAnsi" w:cs="Segoe UI"/>
          <w:sz w:val="18"/>
          <w:szCs w:val="18"/>
        </w:rPr>
        <w:t>, Pastor, D.</w:t>
      </w:r>
      <w:r w:rsidRPr="00B17A2D">
        <w:rPr>
          <w:rFonts w:asciiTheme="minorHAnsi" w:hAnsiTheme="minorHAnsi" w:cs="Segoe UI"/>
          <w:sz w:val="18"/>
          <w:szCs w:val="18"/>
        </w:rPr>
        <w:t>A. &amp; Brennan, K. A. (2003).</w:t>
      </w:r>
      <w:r w:rsidR="00B51D97" w:rsidRPr="00B17A2D">
        <w:rPr>
          <w:rFonts w:asciiTheme="minorHAnsi" w:hAnsiTheme="minorHAnsi" w:cs="Segoe UI"/>
          <w:sz w:val="18"/>
          <w:szCs w:val="18"/>
        </w:rPr>
        <w:t xml:space="preserve"> </w:t>
      </w:r>
      <w:r w:rsidR="00804FE5" w:rsidRPr="00B17A2D">
        <w:rPr>
          <w:rFonts w:asciiTheme="minorHAnsi" w:hAnsiTheme="minorHAnsi" w:cs="Segoe UI"/>
          <w:i/>
          <w:sz w:val="18"/>
          <w:szCs w:val="18"/>
        </w:rPr>
        <w:t>Exploratory factor analysis of an adult attachment m</w:t>
      </w:r>
      <w:r w:rsidRPr="00B17A2D">
        <w:rPr>
          <w:rFonts w:asciiTheme="minorHAnsi" w:hAnsiTheme="minorHAnsi" w:cs="Segoe UI"/>
          <w:i/>
          <w:sz w:val="18"/>
          <w:szCs w:val="18"/>
        </w:rPr>
        <w:t>easure.</w:t>
      </w:r>
      <w:r w:rsidRPr="00B17A2D">
        <w:rPr>
          <w:rFonts w:asciiTheme="minorHAnsi" w:hAnsiTheme="minorHAnsi" w:cs="Segoe UI"/>
          <w:sz w:val="18"/>
          <w:szCs w:val="18"/>
        </w:rPr>
        <w:t xml:space="preserve"> Poster presented at the </w:t>
      </w:r>
      <w:r w:rsidR="005431A7" w:rsidRPr="00B17A2D">
        <w:rPr>
          <w:rFonts w:asciiTheme="minorHAnsi" w:hAnsiTheme="minorHAnsi" w:cs="Segoe UI"/>
          <w:sz w:val="18"/>
          <w:szCs w:val="18"/>
        </w:rPr>
        <w:t xml:space="preserve">annual meeting of the </w:t>
      </w:r>
      <w:r w:rsidRPr="00B17A2D">
        <w:rPr>
          <w:rFonts w:asciiTheme="minorHAnsi" w:hAnsiTheme="minorHAnsi" w:cs="Segoe UI"/>
          <w:sz w:val="18"/>
          <w:szCs w:val="18"/>
        </w:rPr>
        <w:t>Virginia Psychological Association, Tysons Corner, VA</w:t>
      </w:r>
    </w:p>
    <w:p w14:paraId="13FEFA30" w14:textId="1F0D65EB" w:rsidR="00DB0C4E" w:rsidRPr="00B17A2D" w:rsidRDefault="004165F2" w:rsidP="00B17A2D">
      <w:pPr>
        <w:ind w:left="432" w:hanging="432"/>
        <w:contextualSpacing/>
        <w:rPr>
          <w:rFonts w:asciiTheme="minorHAnsi" w:hAnsiTheme="minorHAnsi" w:cs="Segoe UI"/>
          <w:sz w:val="18"/>
          <w:szCs w:val="18"/>
        </w:rPr>
      </w:pPr>
      <w:r w:rsidRPr="00B17A2D">
        <w:rPr>
          <w:rFonts w:asciiTheme="minorHAnsi" w:hAnsiTheme="minorHAnsi" w:cs="Segoe UI"/>
          <w:b/>
          <w:sz w:val="18"/>
          <w:szCs w:val="18"/>
        </w:rPr>
        <w:t>Owens, K. M., Davis, S. L.,</w:t>
      </w:r>
      <w:r w:rsidRPr="00B17A2D">
        <w:rPr>
          <w:rFonts w:asciiTheme="minorHAnsi" w:hAnsiTheme="minorHAnsi" w:cs="Segoe UI"/>
          <w:sz w:val="18"/>
          <w:szCs w:val="18"/>
        </w:rPr>
        <w:t xml:space="preserve"> Finney, S. J., &amp;</w:t>
      </w:r>
      <w:r w:rsidR="00804FE5" w:rsidRPr="00B17A2D">
        <w:rPr>
          <w:rFonts w:asciiTheme="minorHAnsi" w:hAnsiTheme="minorHAnsi" w:cs="Segoe UI"/>
          <w:sz w:val="18"/>
          <w:szCs w:val="18"/>
        </w:rPr>
        <w:t xml:space="preserve"> </w:t>
      </w:r>
      <w:r w:rsidRPr="00B17A2D">
        <w:rPr>
          <w:rFonts w:asciiTheme="minorHAnsi" w:hAnsiTheme="minorHAnsi" w:cs="Segoe UI"/>
          <w:sz w:val="18"/>
          <w:szCs w:val="18"/>
        </w:rPr>
        <w:t>Richarde, R. (2002, April).</w:t>
      </w:r>
      <w:r w:rsidR="00B51D97" w:rsidRPr="00B17A2D">
        <w:rPr>
          <w:rFonts w:asciiTheme="minorHAnsi" w:hAnsiTheme="minorHAnsi" w:cs="Segoe UI"/>
          <w:sz w:val="18"/>
          <w:szCs w:val="18"/>
        </w:rPr>
        <w:t xml:space="preserve"> </w:t>
      </w:r>
      <w:r w:rsidR="00804FE5" w:rsidRPr="00B17A2D">
        <w:rPr>
          <w:rFonts w:asciiTheme="minorHAnsi" w:hAnsiTheme="minorHAnsi" w:cs="Segoe UI"/>
          <w:i/>
          <w:sz w:val="18"/>
          <w:szCs w:val="18"/>
        </w:rPr>
        <w:t>Graduate study opportunities in assessment and m</w:t>
      </w:r>
      <w:r w:rsidRPr="00B17A2D">
        <w:rPr>
          <w:rFonts w:asciiTheme="minorHAnsi" w:hAnsiTheme="minorHAnsi" w:cs="Segoe UI"/>
          <w:i/>
          <w:sz w:val="18"/>
          <w:szCs w:val="18"/>
        </w:rPr>
        <w:t xml:space="preserve">easurement: Meeting the needs of the 21st century. </w:t>
      </w:r>
      <w:r w:rsidRPr="00B17A2D">
        <w:rPr>
          <w:rFonts w:asciiTheme="minorHAnsi" w:hAnsiTheme="minorHAnsi" w:cs="Segoe UI"/>
          <w:sz w:val="18"/>
          <w:szCs w:val="18"/>
        </w:rPr>
        <w:t>Paper presented at the</w:t>
      </w:r>
      <w:r w:rsidR="005431A7" w:rsidRPr="00B17A2D">
        <w:rPr>
          <w:rFonts w:asciiTheme="minorHAnsi" w:hAnsiTheme="minorHAnsi" w:cs="Segoe UI"/>
          <w:sz w:val="18"/>
          <w:szCs w:val="18"/>
        </w:rPr>
        <w:t xml:space="preserve"> annual meeting of the</w:t>
      </w:r>
      <w:r w:rsidRPr="00B17A2D">
        <w:rPr>
          <w:rFonts w:asciiTheme="minorHAnsi" w:hAnsiTheme="minorHAnsi" w:cs="Segoe UI"/>
          <w:sz w:val="18"/>
          <w:szCs w:val="18"/>
        </w:rPr>
        <w:t xml:space="preserve"> Virginia Psychological Association, Virginia Beach.</w:t>
      </w:r>
    </w:p>
    <w:p w14:paraId="38463654" w14:textId="77777777" w:rsidR="00DD2EDE" w:rsidRPr="00B17A2D" w:rsidRDefault="00DD2EDE" w:rsidP="00B17A2D">
      <w:pPr>
        <w:contextualSpacing/>
        <w:jc w:val="center"/>
        <w:rPr>
          <w:rFonts w:asciiTheme="minorHAnsi" w:hAnsiTheme="minorHAnsi" w:cs="Segoe UI"/>
          <w:b/>
          <w:caps/>
          <w:sz w:val="18"/>
          <w:szCs w:val="18"/>
          <w:u w:val="single"/>
        </w:rPr>
      </w:pPr>
    </w:p>
    <w:p w14:paraId="1CFFE703" w14:textId="6895A456" w:rsidR="00DD2BD5" w:rsidRDefault="002E7A20" w:rsidP="003C2B13">
      <w:pPr>
        <w:contextualSpacing/>
        <w:jc w:val="center"/>
        <w:rPr>
          <w:rFonts w:asciiTheme="minorHAnsi" w:hAnsiTheme="minorHAnsi" w:cs="Segoe UI"/>
          <w:b/>
          <w:caps/>
          <w:sz w:val="18"/>
          <w:szCs w:val="18"/>
          <w:u w:val="single"/>
        </w:rPr>
      </w:pPr>
      <w:r w:rsidRPr="00B17A2D">
        <w:rPr>
          <w:rFonts w:asciiTheme="minorHAnsi" w:hAnsiTheme="minorHAnsi" w:cs="Segoe UI"/>
          <w:b/>
          <w:caps/>
          <w:sz w:val="18"/>
          <w:szCs w:val="18"/>
          <w:u w:val="single"/>
        </w:rPr>
        <w:t xml:space="preserve">Invited </w:t>
      </w:r>
      <w:r w:rsidR="00A856F6" w:rsidRPr="00B17A2D">
        <w:rPr>
          <w:rFonts w:asciiTheme="minorHAnsi" w:hAnsiTheme="minorHAnsi" w:cs="Segoe UI"/>
          <w:b/>
          <w:caps/>
          <w:sz w:val="18"/>
          <w:szCs w:val="18"/>
          <w:u w:val="single"/>
        </w:rPr>
        <w:t>Professional Development Sessions/Workshops:</w:t>
      </w:r>
    </w:p>
    <w:p w14:paraId="7D939DC8" w14:textId="77777777" w:rsidR="00B5578E" w:rsidRDefault="00B5578E" w:rsidP="00C26B1A">
      <w:pPr>
        <w:ind w:left="720" w:hanging="720"/>
        <w:rPr>
          <w:rFonts w:asciiTheme="minorHAnsi" w:hAnsiTheme="minorHAnsi" w:cstheme="minorHAnsi"/>
          <w:sz w:val="18"/>
          <w:szCs w:val="18"/>
        </w:rPr>
      </w:pPr>
    </w:p>
    <w:p w14:paraId="5D16736B" w14:textId="77777777" w:rsidR="00700F72" w:rsidRDefault="00700F72" w:rsidP="00C26B1A">
      <w:pPr>
        <w:ind w:left="720" w:hanging="720"/>
        <w:rPr>
          <w:rFonts w:asciiTheme="minorHAnsi" w:hAnsiTheme="minorHAnsi" w:cstheme="minorHAnsi"/>
          <w:sz w:val="18"/>
          <w:szCs w:val="18"/>
        </w:rPr>
      </w:pPr>
      <w:r w:rsidRPr="00700F72">
        <w:rPr>
          <w:rFonts w:asciiTheme="minorHAnsi" w:hAnsiTheme="minorHAnsi" w:cstheme="minorHAnsi"/>
          <w:sz w:val="18"/>
          <w:szCs w:val="18"/>
        </w:rPr>
        <w:t xml:space="preserve">Finney, S.J., Herr, R.K., McFadden, M.E., &amp; </w:t>
      </w:r>
      <w:r w:rsidRPr="00263DE8">
        <w:rPr>
          <w:rFonts w:asciiTheme="minorHAnsi" w:hAnsiTheme="minorHAnsi" w:cstheme="minorHAnsi"/>
          <w:b/>
          <w:bCs/>
          <w:sz w:val="18"/>
          <w:szCs w:val="18"/>
        </w:rPr>
        <w:t>Willse, J.</w:t>
      </w:r>
      <w:r w:rsidRPr="00700F72">
        <w:rPr>
          <w:rFonts w:asciiTheme="minorHAnsi" w:hAnsiTheme="minorHAnsi" w:cstheme="minorHAnsi"/>
          <w:sz w:val="18"/>
          <w:szCs w:val="18"/>
        </w:rPr>
        <w:t xml:space="preserve"> (2025, Jan). </w:t>
      </w:r>
      <w:r w:rsidRPr="008C0080">
        <w:rPr>
          <w:rFonts w:asciiTheme="minorHAnsi" w:hAnsiTheme="minorHAnsi" w:cstheme="minorHAnsi"/>
          <w:i/>
          <w:iCs/>
          <w:sz w:val="18"/>
          <w:szCs w:val="18"/>
        </w:rPr>
        <w:t>Best practice in student affairs assessment: Resources to support program theory, implementation fidelity, and equity</w:t>
      </w:r>
      <w:r w:rsidRPr="00700F72">
        <w:rPr>
          <w:rFonts w:asciiTheme="minorHAnsi" w:hAnsiTheme="minorHAnsi" w:cstheme="minorHAnsi"/>
          <w:sz w:val="18"/>
          <w:szCs w:val="18"/>
        </w:rPr>
        <w:t xml:space="preserve">. Five-day workshop </w:t>
      </w:r>
      <w:proofErr w:type="gramStart"/>
      <w:r w:rsidRPr="00700F72">
        <w:rPr>
          <w:rFonts w:asciiTheme="minorHAnsi" w:hAnsiTheme="minorHAnsi" w:cstheme="minorHAnsi"/>
          <w:sz w:val="18"/>
          <w:szCs w:val="18"/>
        </w:rPr>
        <w:t>offered</w:t>
      </w:r>
      <w:proofErr w:type="gramEnd"/>
      <w:r w:rsidRPr="00700F72">
        <w:rPr>
          <w:rFonts w:asciiTheme="minorHAnsi" w:hAnsiTheme="minorHAnsi" w:cstheme="minorHAnsi"/>
          <w:sz w:val="18"/>
          <w:szCs w:val="18"/>
        </w:rPr>
        <w:t xml:space="preserve"> virtually. </w:t>
      </w:r>
    </w:p>
    <w:p w14:paraId="6D125AD3" w14:textId="5E3CC9CC" w:rsidR="00C26B1A" w:rsidRPr="00C26B1A" w:rsidRDefault="00C26B1A" w:rsidP="00C26B1A">
      <w:pPr>
        <w:ind w:left="720" w:hanging="720"/>
        <w:rPr>
          <w:rFonts w:asciiTheme="minorHAnsi" w:hAnsiTheme="minorHAnsi" w:cstheme="minorHAnsi"/>
          <w:sz w:val="18"/>
          <w:szCs w:val="18"/>
        </w:rPr>
      </w:pPr>
      <w:r w:rsidRPr="00C26B1A">
        <w:rPr>
          <w:rFonts w:asciiTheme="minorHAnsi" w:hAnsiTheme="minorHAnsi" w:cstheme="minorHAnsi"/>
          <w:sz w:val="18"/>
          <w:szCs w:val="18"/>
        </w:rPr>
        <w:t xml:space="preserve">Leventhal, B. C. &amp; </w:t>
      </w:r>
      <w:r w:rsidRPr="00C26B1A">
        <w:rPr>
          <w:rFonts w:asciiTheme="minorHAnsi" w:hAnsiTheme="minorHAnsi" w:cstheme="minorHAnsi"/>
          <w:b/>
          <w:bCs/>
          <w:sz w:val="18"/>
          <w:szCs w:val="18"/>
        </w:rPr>
        <w:t>Henriques, J.</w:t>
      </w:r>
      <w:r w:rsidRPr="00C26B1A">
        <w:rPr>
          <w:rFonts w:asciiTheme="minorHAnsi" w:hAnsiTheme="minorHAnsi" w:cstheme="minorHAnsi"/>
          <w:sz w:val="18"/>
          <w:szCs w:val="18"/>
        </w:rPr>
        <w:t xml:space="preserve"> (2024, December). </w:t>
      </w:r>
      <w:r w:rsidRPr="00C26B1A">
        <w:rPr>
          <w:rFonts w:asciiTheme="minorHAnsi" w:hAnsiTheme="minorHAnsi" w:cstheme="minorHAnsi"/>
          <w:i/>
          <w:iCs/>
          <w:sz w:val="18"/>
          <w:szCs w:val="18"/>
        </w:rPr>
        <w:t>Reliability and validity: Necessities for successful assessment.</w:t>
      </w:r>
      <w:r w:rsidRPr="00C26B1A">
        <w:rPr>
          <w:rFonts w:asciiTheme="minorHAnsi" w:hAnsiTheme="minorHAnsi" w:cstheme="minorHAnsi"/>
          <w:sz w:val="18"/>
          <w:szCs w:val="18"/>
        </w:rPr>
        <w:t xml:space="preserve"> Workshop presented at the 2024 Annual Meeting of the Southern Association of Colleges and Schools Commission on Colleges (SASCOC), Austin, TX.</w:t>
      </w:r>
    </w:p>
    <w:p w14:paraId="3F129B10" w14:textId="51F58E0A" w:rsidR="00954715" w:rsidRDefault="00954715" w:rsidP="00B2340C">
      <w:pPr>
        <w:ind w:left="720" w:hanging="720"/>
        <w:rPr>
          <w:rFonts w:asciiTheme="minorHAnsi" w:hAnsiTheme="minorHAnsi" w:cstheme="minorHAnsi"/>
          <w:sz w:val="18"/>
          <w:szCs w:val="18"/>
        </w:rPr>
      </w:pPr>
      <w:r w:rsidRPr="00954715">
        <w:rPr>
          <w:rFonts w:asciiTheme="minorHAnsi" w:hAnsiTheme="minorHAnsi" w:cstheme="minorHAnsi"/>
          <w:sz w:val="18"/>
          <w:szCs w:val="18"/>
        </w:rPr>
        <w:t xml:space="preserve">Patterson, C. &amp; </w:t>
      </w:r>
      <w:r w:rsidRPr="002554B7">
        <w:rPr>
          <w:rFonts w:asciiTheme="minorHAnsi" w:hAnsiTheme="minorHAnsi" w:cstheme="minorHAnsi"/>
          <w:b/>
          <w:bCs/>
          <w:sz w:val="18"/>
          <w:szCs w:val="18"/>
        </w:rPr>
        <w:t>Herr, R.</w:t>
      </w:r>
      <w:r w:rsidRPr="00954715">
        <w:rPr>
          <w:rFonts w:asciiTheme="minorHAnsi" w:hAnsiTheme="minorHAnsi" w:cstheme="minorHAnsi"/>
          <w:sz w:val="18"/>
          <w:szCs w:val="18"/>
        </w:rPr>
        <w:t xml:space="preserve"> (2023, October). </w:t>
      </w:r>
      <w:r w:rsidRPr="00954715">
        <w:rPr>
          <w:rFonts w:asciiTheme="minorHAnsi" w:hAnsiTheme="minorHAnsi" w:cstheme="minorHAnsi"/>
          <w:i/>
          <w:iCs/>
          <w:sz w:val="18"/>
          <w:szCs w:val="18"/>
        </w:rPr>
        <w:t>Finding latent profiles of student success skills to predict retention</w:t>
      </w:r>
      <w:r w:rsidRPr="00954715">
        <w:rPr>
          <w:rFonts w:asciiTheme="minorHAnsi" w:hAnsiTheme="minorHAnsi" w:cstheme="minorHAnsi"/>
          <w:sz w:val="18"/>
          <w:szCs w:val="18"/>
        </w:rPr>
        <w:t>. Invited presentation presented for the Center for Assessment and Research Studies (CARS) at James Madison University, Harrisonburg, VA.</w:t>
      </w:r>
    </w:p>
    <w:p w14:paraId="0CE525A9" w14:textId="614F6CED" w:rsidR="0060367D" w:rsidRPr="00B2340C" w:rsidRDefault="00CB5F88" w:rsidP="00B2340C">
      <w:pPr>
        <w:ind w:left="720" w:hanging="720"/>
        <w:rPr>
          <w:rFonts w:asciiTheme="minorHAnsi" w:hAnsiTheme="minorHAnsi" w:cstheme="minorHAnsi"/>
          <w:sz w:val="18"/>
          <w:szCs w:val="18"/>
        </w:rPr>
      </w:pPr>
      <w:r w:rsidRPr="00B2340C">
        <w:rPr>
          <w:rFonts w:asciiTheme="minorHAnsi" w:hAnsiTheme="minorHAnsi" w:cstheme="minorHAnsi"/>
          <w:sz w:val="18"/>
          <w:szCs w:val="18"/>
        </w:rPr>
        <w:t xml:space="preserve">Mireles, N.E., </w:t>
      </w:r>
      <w:r w:rsidRPr="00B2340C">
        <w:rPr>
          <w:rFonts w:asciiTheme="minorHAnsi" w:hAnsiTheme="minorHAnsi" w:cstheme="minorHAnsi"/>
          <w:b/>
          <w:bCs/>
          <w:sz w:val="18"/>
          <w:szCs w:val="18"/>
        </w:rPr>
        <w:t>McFadden, M.E.</w:t>
      </w:r>
      <w:r w:rsidRPr="00B2340C">
        <w:rPr>
          <w:rFonts w:asciiTheme="minorHAnsi" w:hAnsiTheme="minorHAnsi" w:cstheme="minorHAnsi"/>
          <w:sz w:val="18"/>
          <w:szCs w:val="18"/>
        </w:rPr>
        <w:t xml:space="preserve">, Kaye, E., Wilson, N., &amp; Good, M.R. (2022, November). </w:t>
      </w:r>
      <w:r w:rsidRPr="00B2340C">
        <w:rPr>
          <w:rFonts w:asciiTheme="minorHAnsi" w:hAnsiTheme="minorHAnsi" w:cstheme="minorHAnsi"/>
          <w:i/>
          <w:iCs/>
          <w:sz w:val="18"/>
          <w:szCs w:val="18"/>
        </w:rPr>
        <w:t>The “Equity Pause”: A reflection on integrating an equity-minded curriculum in an assessment training workshop</w:t>
      </w:r>
      <w:r w:rsidRPr="00B2340C">
        <w:rPr>
          <w:rFonts w:asciiTheme="minorHAnsi" w:hAnsiTheme="minorHAnsi" w:cstheme="minorHAnsi"/>
          <w:sz w:val="18"/>
          <w:szCs w:val="18"/>
        </w:rPr>
        <w:t xml:space="preserve">. Workshop session presented at the annual meeting of the Virginia Assessment Group, Richmond, VA. </w:t>
      </w:r>
    </w:p>
    <w:p w14:paraId="031C66FE" w14:textId="77777777" w:rsidR="000A09C0" w:rsidRPr="00B2340C" w:rsidRDefault="00906F1C" w:rsidP="00952CEA">
      <w:pPr>
        <w:pStyle w:val="NoSpacing"/>
        <w:rPr>
          <w:rFonts w:cstheme="minorHAnsi"/>
          <w:sz w:val="18"/>
          <w:szCs w:val="18"/>
        </w:rPr>
      </w:pPr>
      <w:r w:rsidRPr="00B2340C">
        <w:rPr>
          <w:rFonts w:cstheme="minorHAnsi"/>
          <w:sz w:val="18"/>
          <w:szCs w:val="18"/>
        </w:rPr>
        <w:t>Bao, Y., Satkus, P., Pope, A.M., &amp;</w:t>
      </w:r>
      <w:r w:rsidRPr="00B2340C">
        <w:rPr>
          <w:rFonts w:cstheme="minorHAnsi"/>
          <w:b/>
          <w:bCs/>
          <w:sz w:val="18"/>
          <w:szCs w:val="18"/>
        </w:rPr>
        <w:t xml:space="preserve"> Boddy, S.L.</w:t>
      </w:r>
      <w:r w:rsidRPr="00B2340C">
        <w:rPr>
          <w:rFonts w:cstheme="minorHAnsi"/>
          <w:sz w:val="18"/>
          <w:szCs w:val="18"/>
        </w:rPr>
        <w:t xml:space="preserve"> (2020, March). </w:t>
      </w:r>
      <w:r w:rsidRPr="00B2340C">
        <w:rPr>
          <w:rFonts w:cstheme="minorHAnsi"/>
          <w:i/>
          <w:iCs/>
          <w:sz w:val="18"/>
          <w:szCs w:val="18"/>
        </w:rPr>
        <w:t>Updating the APT process? Seeking your input</w:t>
      </w:r>
      <w:r w:rsidRPr="00B2340C">
        <w:rPr>
          <w:rFonts w:cstheme="minorHAnsi"/>
          <w:sz w:val="18"/>
          <w:szCs w:val="18"/>
        </w:rPr>
        <w:t xml:space="preserve">. Presentation </w:t>
      </w:r>
      <w:proofErr w:type="gramStart"/>
      <w:r w:rsidRPr="00B2340C">
        <w:rPr>
          <w:rFonts w:cstheme="minorHAnsi"/>
          <w:sz w:val="18"/>
          <w:szCs w:val="18"/>
        </w:rPr>
        <w:t>in</w:t>
      </w:r>
      <w:proofErr w:type="gramEnd"/>
      <w:r w:rsidRPr="00B2340C">
        <w:rPr>
          <w:rFonts w:cstheme="minorHAnsi"/>
          <w:sz w:val="18"/>
          <w:szCs w:val="18"/>
        </w:rPr>
        <w:t xml:space="preserve"> 2020 Spring Assessment </w:t>
      </w:r>
    </w:p>
    <w:p w14:paraId="07563CB0" w14:textId="44DA3B29" w:rsidR="00906F1C" w:rsidRPr="00906F1C" w:rsidRDefault="00906F1C" w:rsidP="000A09C0">
      <w:pPr>
        <w:pStyle w:val="NoSpacing"/>
        <w:ind w:firstLine="720"/>
        <w:rPr>
          <w:rFonts w:cstheme="minorHAnsi"/>
          <w:sz w:val="18"/>
          <w:szCs w:val="18"/>
        </w:rPr>
      </w:pPr>
      <w:r w:rsidRPr="00906F1C">
        <w:rPr>
          <w:rFonts w:cstheme="minorHAnsi"/>
          <w:sz w:val="18"/>
          <w:szCs w:val="18"/>
        </w:rPr>
        <w:t>Coordinators Forum, Harrisonburg, VA.</w:t>
      </w:r>
    </w:p>
    <w:p w14:paraId="60CB9B87" w14:textId="301095F9" w:rsidR="00463D02" w:rsidRDefault="005E5BDA" w:rsidP="00952CEA">
      <w:pPr>
        <w:pStyle w:val="NoSpacing"/>
        <w:rPr>
          <w:rFonts w:cstheme="minorHAnsi"/>
          <w:sz w:val="18"/>
          <w:szCs w:val="18"/>
        </w:rPr>
      </w:pPr>
      <w:r w:rsidRPr="00463D02">
        <w:rPr>
          <w:rFonts w:cstheme="minorHAnsi"/>
          <w:b/>
          <w:bCs/>
          <w:sz w:val="18"/>
          <w:szCs w:val="18"/>
        </w:rPr>
        <w:t>Craig, B.G.,</w:t>
      </w:r>
      <w:r w:rsidRPr="00463D02">
        <w:rPr>
          <w:rFonts w:cstheme="minorHAnsi"/>
          <w:sz w:val="18"/>
          <w:szCs w:val="18"/>
        </w:rPr>
        <w:t xml:space="preserve"> Perkins, B.A., Horst, S.J., &amp; Harris, H.D. (2019, October). </w:t>
      </w:r>
      <w:r w:rsidRPr="00463D02">
        <w:rPr>
          <w:rFonts w:cstheme="minorHAnsi"/>
          <w:i/>
          <w:sz w:val="18"/>
          <w:szCs w:val="18"/>
        </w:rPr>
        <w:t xml:space="preserve">Generalized Boosted Modeling in R. </w:t>
      </w:r>
      <w:r w:rsidRPr="00463D02">
        <w:rPr>
          <w:rFonts w:cstheme="minorHAnsi"/>
          <w:sz w:val="18"/>
          <w:szCs w:val="18"/>
        </w:rPr>
        <w:t xml:space="preserve">Workshop presented at the annual conference of the </w:t>
      </w:r>
    </w:p>
    <w:p w14:paraId="75F0094D" w14:textId="390EC4F8" w:rsidR="00154607" w:rsidRPr="00463D02" w:rsidRDefault="005E5BDA" w:rsidP="00092EBE">
      <w:pPr>
        <w:pStyle w:val="NoSpacing"/>
        <w:ind w:firstLine="720"/>
        <w:rPr>
          <w:rFonts w:cstheme="minorHAnsi"/>
          <w:sz w:val="18"/>
          <w:szCs w:val="18"/>
        </w:rPr>
      </w:pPr>
      <w:r w:rsidRPr="00463D02">
        <w:rPr>
          <w:rFonts w:cstheme="minorHAnsi"/>
          <w:sz w:val="18"/>
          <w:szCs w:val="18"/>
        </w:rPr>
        <w:t>Northeastern Educational Research Association, Trumbull, CT.</w:t>
      </w:r>
    </w:p>
    <w:p w14:paraId="300A2D2A" w14:textId="58182B92" w:rsidR="00952CEA" w:rsidRDefault="00952CEA" w:rsidP="00952CEA">
      <w:pPr>
        <w:pStyle w:val="NoSpacing"/>
        <w:rPr>
          <w:rFonts w:cstheme="minorHAnsi"/>
          <w:bCs/>
          <w:color w:val="000000" w:themeColor="text1"/>
          <w:sz w:val="18"/>
          <w:szCs w:val="18"/>
        </w:rPr>
      </w:pPr>
      <w:r w:rsidRPr="00952CEA">
        <w:rPr>
          <w:rFonts w:cstheme="minorHAnsi"/>
          <w:bCs/>
          <w:color w:val="000000" w:themeColor="text1"/>
          <w:sz w:val="18"/>
          <w:szCs w:val="18"/>
        </w:rPr>
        <w:t xml:space="preserve">Leventhal, B.C., &amp; </w:t>
      </w:r>
      <w:r w:rsidRPr="001D1CDD">
        <w:rPr>
          <w:rFonts w:cstheme="minorHAnsi"/>
          <w:b/>
          <w:color w:val="000000" w:themeColor="text1"/>
          <w:sz w:val="18"/>
          <w:szCs w:val="18"/>
        </w:rPr>
        <w:t>Thompson, K.</w:t>
      </w:r>
      <w:r w:rsidRPr="00952CEA">
        <w:rPr>
          <w:rFonts w:cstheme="minorHAnsi"/>
          <w:bCs/>
          <w:color w:val="000000" w:themeColor="text1"/>
          <w:sz w:val="18"/>
          <w:szCs w:val="18"/>
        </w:rPr>
        <w:t xml:space="preserve"> (2019, June</w:t>
      </w:r>
      <w:r w:rsidRPr="00952CEA">
        <w:rPr>
          <w:rFonts w:cstheme="minorHAnsi"/>
          <w:bCs/>
          <w:i/>
          <w:color w:val="000000" w:themeColor="text1"/>
          <w:sz w:val="18"/>
          <w:szCs w:val="18"/>
        </w:rPr>
        <w:t>). Intended inferences and uses of scores: How to assess reliability and know what validity evidence to collect</w:t>
      </w:r>
      <w:r w:rsidRPr="00952CEA">
        <w:rPr>
          <w:rFonts w:cstheme="minorHAnsi"/>
          <w:bCs/>
          <w:color w:val="000000" w:themeColor="text1"/>
          <w:sz w:val="18"/>
          <w:szCs w:val="18"/>
        </w:rPr>
        <w:t xml:space="preserve">. Skill </w:t>
      </w:r>
    </w:p>
    <w:p w14:paraId="2155173A" w14:textId="3007A322" w:rsidR="00952CEA" w:rsidRPr="00952CEA" w:rsidRDefault="00952CEA" w:rsidP="00952CEA">
      <w:pPr>
        <w:pStyle w:val="NoSpacing"/>
        <w:ind w:firstLine="720"/>
        <w:rPr>
          <w:rFonts w:cstheme="minorHAnsi"/>
          <w:bCs/>
          <w:color w:val="000000" w:themeColor="text1"/>
          <w:sz w:val="18"/>
          <w:szCs w:val="18"/>
        </w:rPr>
      </w:pPr>
      <w:r w:rsidRPr="00952CEA">
        <w:rPr>
          <w:rFonts w:cstheme="minorHAnsi"/>
          <w:bCs/>
          <w:color w:val="000000" w:themeColor="text1"/>
          <w:sz w:val="18"/>
          <w:szCs w:val="18"/>
        </w:rPr>
        <w:t xml:space="preserve">development workshop presented at the annual meeting of the Association for the Assessment of Learning in Higher Education, St. Paul, MN. </w:t>
      </w:r>
    </w:p>
    <w:p w14:paraId="103DDB02" w14:textId="77777777" w:rsidR="00952CEA" w:rsidRDefault="00952CEA" w:rsidP="00952CEA">
      <w:pPr>
        <w:pStyle w:val="NoSpacing"/>
        <w:rPr>
          <w:rFonts w:cstheme="minorHAnsi"/>
          <w:bCs/>
          <w:sz w:val="18"/>
          <w:szCs w:val="18"/>
        </w:rPr>
      </w:pPr>
      <w:r w:rsidRPr="001D1CDD">
        <w:rPr>
          <w:rFonts w:cstheme="minorHAnsi"/>
          <w:b/>
          <w:sz w:val="18"/>
          <w:szCs w:val="18"/>
        </w:rPr>
        <w:t>Thompson, K.,</w:t>
      </w:r>
      <w:r w:rsidRPr="00952CEA">
        <w:rPr>
          <w:rFonts w:cstheme="minorHAnsi"/>
          <w:bCs/>
          <w:sz w:val="18"/>
          <w:szCs w:val="18"/>
        </w:rPr>
        <w:t xml:space="preserve"> &amp; Leventhal, B.C. (2019, April). </w:t>
      </w:r>
      <w:r w:rsidRPr="00952CEA">
        <w:rPr>
          <w:rFonts w:cstheme="minorHAnsi"/>
          <w:bCs/>
          <w:i/>
          <w:sz w:val="18"/>
          <w:szCs w:val="18"/>
        </w:rPr>
        <w:t>Defining “checking for understanding”.</w:t>
      </w:r>
      <w:r w:rsidRPr="00952CEA">
        <w:rPr>
          <w:rFonts w:cstheme="minorHAnsi"/>
          <w:bCs/>
          <w:sz w:val="18"/>
          <w:szCs w:val="18"/>
        </w:rPr>
        <w:t xml:space="preserve"> Workshop presented to the Learning Center at James Madison </w:t>
      </w:r>
    </w:p>
    <w:p w14:paraId="5868C1F1" w14:textId="1C414D44" w:rsidR="00952CEA" w:rsidRPr="00952CEA" w:rsidRDefault="00952CEA" w:rsidP="00952CEA">
      <w:pPr>
        <w:pStyle w:val="NoSpacing"/>
        <w:ind w:firstLine="720"/>
        <w:rPr>
          <w:rFonts w:cstheme="minorHAnsi"/>
          <w:bCs/>
          <w:sz w:val="18"/>
          <w:szCs w:val="18"/>
        </w:rPr>
      </w:pPr>
      <w:r w:rsidRPr="00952CEA">
        <w:rPr>
          <w:rFonts w:cstheme="minorHAnsi"/>
          <w:bCs/>
          <w:sz w:val="18"/>
          <w:szCs w:val="18"/>
        </w:rPr>
        <w:t xml:space="preserve">University, Harrisonburg, VA. </w:t>
      </w:r>
    </w:p>
    <w:p w14:paraId="0C09A638" w14:textId="77777777" w:rsidR="00952CEA" w:rsidRDefault="00952CEA" w:rsidP="00952CEA">
      <w:pPr>
        <w:pStyle w:val="NoSpacing"/>
        <w:rPr>
          <w:rFonts w:cstheme="minorHAnsi"/>
          <w:bCs/>
          <w:i/>
          <w:sz w:val="18"/>
          <w:szCs w:val="18"/>
        </w:rPr>
      </w:pPr>
      <w:r w:rsidRPr="00952CEA">
        <w:rPr>
          <w:rFonts w:cstheme="minorHAnsi"/>
          <w:bCs/>
          <w:sz w:val="18"/>
          <w:szCs w:val="18"/>
        </w:rPr>
        <w:t xml:space="preserve">Au, C.B., </w:t>
      </w:r>
      <w:r w:rsidRPr="001D1CDD">
        <w:rPr>
          <w:rFonts w:cstheme="minorHAnsi"/>
          <w:b/>
          <w:sz w:val="18"/>
          <w:szCs w:val="18"/>
        </w:rPr>
        <w:t>Blanco Murakoshi, D</w:t>
      </w:r>
      <w:r w:rsidRPr="00952CEA">
        <w:rPr>
          <w:rFonts w:cstheme="minorHAnsi"/>
          <w:bCs/>
          <w:sz w:val="18"/>
          <w:szCs w:val="18"/>
        </w:rPr>
        <w:t xml:space="preserve">., Sauder, D.C., &amp; Waterbury, G.T. (2019, February). </w:t>
      </w:r>
      <w:r w:rsidRPr="00952CEA">
        <w:rPr>
          <w:rFonts w:cstheme="minorHAnsi"/>
          <w:bCs/>
          <w:i/>
          <w:sz w:val="18"/>
          <w:szCs w:val="18"/>
        </w:rPr>
        <w:t xml:space="preserve">Meta-Assessment: Evaluating and Improving Academic Program </w:t>
      </w:r>
    </w:p>
    <w:p w14:paraId="45E52B65" w14:textId="3A7DED69" w:rsidR="00952CEA" w:rsidRPr="00952CEA" w:rsidRDefault="00952CEA" w:rsidP="00952CEA">
      <w:pPr>
        <w:pStyle w:val="NoSpacing"/>
        <w:ind w:firstLine="720"/>
        <w:rPr>
          <w:rFonts w:cstheme="minorHAnsi"/>
          <w:color w:val="000000" w:themeColor="text1"/>
          <w:sz w:val="18"/>
          <w:szCs w:val="18"/>
        </w:rPr>
      </w:pPr>
      <w:r w:rsidRPr="00952CEA">
        <w:rPr>
          <w:rFonts w:cstheme="minorHAnsi"/>
          <w:bCs/>
          <w:i/>
          <w:sz w:val="18"/>
          <w:szCs w:val="18"/>
        </w:rPr>
        <w:t>Assessment to Better Inform Improvement Efforts</w:t>
      </w:r>
      <w:r w:rsidRPr="00952CEA">
        <w:rPr>
          <w:rFonts w:cstheme="minorHAnsi"/>
          <w:bCs/>
          <w:sz w:val="18"/>
          <w:szCs w:val="18"/>
        </w:rPr>
        <w:t>. Workshop presented at Eastern Mennonite University, Harrisonburg, VA.</w:t>
      </w:r>
    </w:p>
    <w:p w14:paraId="4FA12042" w14:textId="77777777" w:rsidR="00952CEA" w:rsidRDefault="00952CEA" w:rsidP="00952CEA">
      <w:pPr>
        <w:pStyle w:val="NoSpacing"/>
        <w:rPr>
          <w:rFonts w:cstheme="minorHAnsi"/>
          <w:bCs/>
          <w:sz w:val="18"/>
          <w:szCs w:val="18"/>
        </w:rPr>
      </w:pPr>
      <w:r w:rsidRPr="00952CEA">
        <w:rPr>
          <w:rFonts w:cstheme="minorHAnsi"/>
          <w:bCs/>
          <w:sz w:val="18"/>
          <w:szCs w:val="18"/>
        </w:rPr>
        <w:t xml:space="preserve">Hathcoat, J.D., Billy, J., </w:t>
      </w:r>
      <w:r w:rsidRPr="001D1CDD">
        <w:rPr>
          <w:rFonts w:cstheme="minorHAnsi"/>
          <w:b/>
          <w:sz w:val="18"/>
          <w:szCs w:val="18"/>
        </w:rPr>
        <w:t xml:space="preserve">Blanco-Murakoshi, D., </w:t>
      </w:r>
      <w:r w:rsidRPr="00952CEA">
        <w:rPr>
          <w:rFonts w:cstheme="minorHAnsi"/>
          <w:bCs/>
          <w:sz w:val="18"/>
          <w:szCs w:val="18"/>
        </w:rPr>
        <w:t xml:space="preserve">Clarke, K., &amp; Hazard, G. (2018, November). </w:t>
      </w:r>
      <w:r w:rsidRPr="00952CEA">
        <w:rPr>
          <w:rFonts w:cstheme="minorHAnsi"/>
          <w:bCs/>
          <w:i/>
          <w:sz w:val="18"/>
          <w:szCs w:val="18"/>
        </w:rPr>
        <w:t>Introduction to the design and development of rubrics</w:t>
      </w:r>
      <w:r w:rsidRPr="00952CEA">
        <w:rPr>
          <w:rFonts w:cstheme="minorHAnsi"/>
          <w:bCs/>
          <w:sz w:val="18"/>
          <w:szCs w:val="18"/>
        </w:rPr>
        <w:t xml:space="preserve">. Workshop </w:t>
      </w:r>
    </w:p>
    <w:p w14:paraId="03BE8A4D" w14:textId="2AE5DECD" w:rsidR="00952CEA" w:rsidRPr="00952CEA" w:rsidRDefault="00952CEA" w:rsidP="00952CEA">
      <w:pPr>
        <w:pStyle w:val="NoSpacing"/>
        <w:ind w:firstLine="720"/>
        <w:rPr>
          <w:rFonts w:cstheme="minorHAnsi"/>
          <w:bCs/>
          <w:sz w:val="18"/>
          <w:szCs w:val="18"/>
        </w:rPr>
      </w:pPr>
      <w:r w:rsidRPr="00952CEA">
        <w:rPr>
          <w:rFonts w:cstheme="minorHAnsi"/>
          <w:bCs/>
          <w:sz w:val="18"/>
          <w:szCs w:val="18"/>
        </w:rPr>
        <w:t xml:space="preserve">provided at the annual meeting of the Virginia Assessment Group, Charlottesville, VA. </w:t>
      </w:r>
    </w:p>
    <w:p w14:paraId="7B9060E5" w14:textId="3FCC5FD3" w:rsidR="002D5DC0" w:rsidRDefault="002D5DC0" w:rsidP="002D5DC0">
      <w:pPr>
        <w:pStyle w:val="NoSpacing"/>
        <w:rPr>
          <w:rFonts w:cstheme="minorHAnsi"/>
          <w:sz w:val="18"/>
          <w:szCs w:val="18"/>
        </w:rPr>
      </w:pPr>
      <w:r w:rsidRPr="002D5DC0">
        <w:rPr>
          <w:rFonts w:cstheme="minorHAnsi"/>
          <w:sz w:val="18"/>
          <w:szCs w:val="18"/>
        </w:rPr>
        <w:t xml:space="preserve">Hathcoat, J.D., </w:t>
      </w:r>
      <w:r w:rsidRPr="002D5DC0">
        <w:rPr>
          <w:rFonts w:cstheme="minorHAnsi"/>
          <w:b/>
          <w:sz w:val="18"/>
          <w:szCs w:val="18"/>
        </w:rPr>
        <w:t>Gregg, N.</w:t>
      </w:r>
      <w:r w:rsidRPr="002D5DC0">
        <w:rPr>
          <w:rFonts w:cstheme="minorHAnsi"/>
          <w:sz w:val="18"/>
          <w:szCs w:val="18"/>
        </w:rPr>
        <w:t xml:space="preserve">, Curtis, N. (2017, December). </w:t>
      </w:r>
      <w:r w:rsidRPr="002D5DC0">
        <w:rPr>
          <w:rFonts w:cstheme="minorHAnsi"/>
          <w:i/>
          <w:sz w:val="18"/>
          <w:szCs w:val="18"/>
        </w:rPr>
        <w:t>Developing, implementing, and scoring performance assessments in the Arts and Humanities</w:t>
      </w:r>
      <w:r w:rsidRPr="002D5DC0">
        <w:rPr>
          <w:rFonts w:cstheme="minorHAnsi"/>
          <w:sz w:val="18"/>
          <w:szCs w:val="18"/>
        </w:rPr>
        <w:t>. A three-</w:t>
      </w:r>
    </w:p>
    <w:p w14:paraId="54AC23FE" w14:textId="467E6FB6" w:rsidR="002D5DC0" w:rsidRPr="002D5DC0" w:rsidRDefault="002D5DC0" w:rsidP="005C76FF">
      <w:pPr>
        <w:pStyle w:val="NoSpacing"/>
        <w:ind w:firstLine="720"/>
        <w:rPr>
          <w:rFonts w:cstheme="minorHAnsi"/>
          <w:sz w:val="18"/>
          <w:szCs w:val="18"/>
        </w:rPr>
      </w:pPr>
      <w:r w:rsidRPr="002D5DC0">
        <w:rPr>
          <w:rFonts w:cstheme="minorHAnsi"/>
          <w:sz w:val="18"/>
          <w:szCs w:val="18"/>
        </w:rPr>
        <w:lastRenderedPageBreak/>
        <w:t>hour training session at the Annual Meeting of SACSCOC in Dallas, Texas.</w:t>
      </w:r>
    </w:p>
    <w:p w14:paraId="0674B633" w14:textId="77777777" w:rsidR="002D5DC0" w:rsidRDefault="002D5DC0" w:rsidP="002D5DC0">
      <w:pPr>
        <w:pStyle w:val="NoSpacing"/>
        <w:rPr>
          <w:rFonts w:cstheme="minorHAnsi"/>
          <w:bCs/>
          <w:sz w:val="18"/>
          <w:szCs w:val="18"/>
        </w:rPr>
      </w:pPr>
      <w:r w:rsidRPr="002D5DC0">
        <w:rPr>
          <w:rFonts w:cstheme="minorHAnsi"/>
          <w:bCs/>
          <w:sz w:val="18"/>
          <w:szCs w:val="18"/>
        </w:rPr>
        <w:t xml:space="preserve">Holzman, M., &amp; </w:t>
      </w:r>
      <w:r w:rsidRPr="002D5DC0">
        <w:rPr>
          <w:rFonts w:cstheme="minorHAnsi"/>
          <w:b/>
          <w:bCs/>
          <w:sz w:val="18"/>
          <w:szCs w:val="18"/>
        </w:rPr>
        <w:t>Gregg, N.</w:t>
      </w:r>
      <w:r w:rsidRPr="002D5DC0">
        <w:rPr>
          <w:rFonts w:cstheme="minorHAnsi"/>
          <w:bCs/>
          <w:sz w:val="18"/>
          <w:szCs w:val="18"/>
        </w:rPr>
        <w:t xml:space="preserve"> (2017, November). </w:t>
      </w:r>
      <w:r w:rsidRPr="002D5DC0">
        <w:rPr>
          <w:rFonts w:cstheme="minorHAnsi"/>
          <w:bCs/>
          <w:i/>
          <w:sz w:val="18"/>
          <w:szCs w:val="18"/>
        </w:rPr>
        <w:t>Introduction to assessment</w:t>
      </w:r>
      <w:r w:rsidRPr="002D5DC0">
        <w:rPr>
          <w:rFonts w:cstheme="minorHAnsi"/>
          <w:bCs/>
          <w:sz w:val="18"/>
          <w:szCs w:val="18"/>
        </w:rPr>
        <w:t xml:space="preserve">. A one-hour workshop at the Virginia Assessment Group Annual Meeting in </w:t>
      </w:r>
    </w:p>
    <w:p w14:paraId="1F447B08" w14:textId="6C8A087E" w:rsidR="002D5DC0" w:rsidRPr="002D5DC0" w:rsidRDefault="002D5DC0" w:rsidP="002D5DC0">
      <w:pPr>
        <w:pStyle w:val="NoSpacing"/>
        <w:ind w:firstLine="720"/>
        <w:rPr>
          <w:rFonts w:cstheme="minorHAnsi"/>
          <w:sz w:val="18"/>
          <w:szCs w:val="18"/>
        </w:rPr>
      </w:pPr>
      <w:r w:rsidRPr="002D5DC0">
        <w:rPr>
          <w:rFonts w:cstheme="minorHAnsi"/>
          <w:bCs/>
          <w:sz w:val="18"/>
          <w:szCs w:val="18"/>
        </w:rPr>
        <w:t>Richmond, Virginia.</w:t>
      </w:r>
    </w:p>
    <w:p w14:paraId="3D57CE16" w14:textId="77777777" w:rsidR="002D5DC0" w:rsidRDefault="00FB1E0E" w:rsidP="002D5DC0">
      <w:pPr>
        <w:pStyle w:val="NoSpacing"/>
        <w:rPr>
          <w:rFonts w:cstheme="minorHAnsi"/>
          <w:bCs/>
          <w:sz w:val="18"/>
          <w:szCs w:val="18"/>
        </w:rPr>
      </w:pPr>
      <w:r w:rsidRPr="002D5DC0">
        <w:rPr>
          <w:rFonts w:cstheme="minorHAnsi"/>
          <w:bCs/>
          <w:sz w:val="18"/>
          <w:szCs w:val="18"/>
        </w:rPr>
        <w:t xml:space="preserve">Curtis, N.A., &amp; </w:t>
      </w:r>
      <w:r w:rsidRPr="002D5DC0">
        <w:rPr>
          <w:rFonts w:cstheme="minorHAnsi"/>
          <w:b/>
          <w:bCs/>
          <w:sz w:val="18"/>
          <w:szCs w:val="18"/>
        </w:rPr>
        <w:t>Au, C.B.</w:t>
      </w:r>
      <w:r w:rsidRPr="002D5DC0">
        <w:rPr>
          <w:rFonts w:cstheme="minorHAnsi"/>
          <w:bCs/>
          <w:sz w:val="18"/>
          <w:szCs w:val="18"/>
        </w:rPr>
        <w:t xml:space="preserve"> (2017, October). </w:t>
      </w:r>
      <w:r w:rsidRPr="002D5DC0">
        <w:rPr>
          <w:rFonts w:cstheme="minorHAnsi"/>
          <w:bCs/>
          <w:i/>
          <w:sz w:val="18"/>
          <w:szCs w:val="18"/>
        </w:rPr>
        <w:t>Meta-assessment: Evaluating and improving academic program assessment to better inform improvement efforts.</w:t>
      </w:r>
      <w:r w:rsidRPr="002D5DC0">
        <w:rPr>
          <w:rFonts w:cstheme="minorHAnsi"/>
          <w:bCs/>
          <w:sz w:val="18"/>
          <w:szCs w:val="18"/>
        </w:rPr>
        <w:t xml:space="preserve"> </w:t>
      </w:r>
    </w:p>
    <w:p w14:paraId="3347F9E1" w14:textId="4E80C6CF" w:rsidR="00FB1E0E" w:rsidRPr="002D5DC0" w:rsidRDefault="00FB1E0E" w:rsidP="002D5DC0">
      <w:pPr>
        <w:pStyle w:val="NoSpacing"/>
        <w:ind w:firstLine="720"/>
        <w:rPr>
          <w:rFonts w:cstheme="minorHAnsi"/>
          <w:bCs/>
          <w:sz w:val="18"/>
          <w:szCs w:val="18"/>
        </w:rPr>
      </w:pPr>
      <w:r w:rsidRPr="002D5DC0">
        <w:rPr>
          <w:rFonts w:cstheme="minorHAnsi"/>
          <w:bCs/>
          <w:sz w:val="18"/>
          <w:szCs w:val="18"/>
        </w:rPr>
        <w:t xml:space="preserve">Invited workshop presented at the IUPUI Assessment Institute, Indianapolis, IN. </w:t>
      </w:r>
    </w:p>
    <w:p w14:paraId="64A2A42A" w14:textId="77777777" w:rsidR="002D5DC0" w:rsidRDefault="002D5DC0" w:rsidP="002D5DC0">
      <w:pPr>
        <w:pStyle w:val="NoSpacing"/>
        <w:rPr>
          <w:rFonts w:cstheme="minorHAnsi"/>
          <w:bCs/>
          <w:i/>
          <w:color w:val="000000"/>
          <w:sz w:val="18"/>
          <w:szCs w:val="18"/>
        </w:rPr>
      </w:pPr>
      <w:r w:rsidRPr="002D5DC0">
        <w:rPr>
          <w:rFonts w:cstheme="minorHAnsi"/>
          <w:bCs/>
          <w:color w:val="000000"/>
          <w:sz w:val="18"/>
          <w:szCs w:val="18"/>
        </w:rPr>
        <w:t xml:space="preserve">Curtis, N., &amp; </w:t>
      </w:r>
      <w:r w:rsidRPr="002D5DC0">
        <w:rPr>
          <w:rFonts w:cstheme="minorHAnsi"/>
          <w:b/>
          <w:bCs/>
          <w:color w:val="000000"/>
          <w:sz w:val="18"/>
          <w:szCs w:val="18"/>
        </w:rPr>
        <w:t>Gregg, N.</w:t>
      </w:r>
      <w:r w:rsidRPr="002D5DC0">
        <w:rPr>
          <w:rFonts w:cstheme="minorHAnsi"/>
          <w:bCs/>
          <w:color w:val="000000"/>
          <w:sz w:val="18"/>
          <w:szCs w:val="18"/>
        </w:rPr>
        <w:t xml:space="preserve"> (2017, June). </w:t>
      </w:r>
      <w:r w:rsidRPr="002D5DC0">
        <w:rPr>
          <w:rFonts w:cstheme="minorHAnsi"/>
          <w:bCs/>
          <w:i/>
          <w:color w:val="000000"/>
          <w:sz w:val="18"/>
          <w:szCs w:val="18"/>
        </w:rPr>
        <w:t xml:space="preserve">From assessment to improvement: Establishing a strong assessment culture as the foundation for student learning </w:t>
      </w:r>
    </w:p>
    <w:p w14:paraId="490FCBFA" w14:textId="13CE1906" w:rsidR="002D5DC0" w:rsidRPr="002D5DC0" w:rsidRDefault="002D5DC0" w:rsidP="002D5DC0">
      <w:pPr>
        <w:pStyle w:val="NoSpacing"/>
        <w:ind w:left="720"/>
        <w:rPr>
          <w:rFonts w:cstheme="minorHAnsi"/>
          <w:color w:val="000000"/>
          <w:sz w:val="18"/>
          <w:szCs w:val="18"/>
        </w:rPr>
      </w:pPr>
      <w:r w:rsidRPr="002D5DC0">
        <w:rPr>
          <w:rFonts w:cstheme="minorHAnsi"/>
          <w:bCs/>
          <w:i/>
          <w:color w:val="000000"/>
          <w:sz w:val="18"/>
          <w:szCs w:val="18"/>
        </w:rPr>
        <w:t>improvement</w:t>
      </w:r>
      <w:r w:rsidRPr="002D5DC0">
        <w:rPr>
          <w:rFonts w:cstheme="minorHAnsi"/>
          <w:bCs/>
          <w:color w:val="000000"/>
          <w:sz w:val="18"/>
          <w:szCs w:val="18"/>
        </w:rPr>
        <w:t>. A one-</w:t>
      </w:r>
      <w:proofErr w:type="gramStart"/>
      <w:r w:rsidRPr="002D5DC0">
        <w:rPr>
          <w:rFonts w:cstheme="minorHAnsi"/>
          <w:bCs/>
          <w:color w:val="000000"/>
          <w:sz w:val="18"/>
          <w:szCs w:val="18"/>
        </w:rPr>
        <w:t>hour invited</w:t>
      </w:r>
      <w:proofErr w:type="gramEnd"/>
      <w:r w:rsidRPr="002D5DC0">
        <w:rPr>
          <w:rFonts w:cstheme="minorHAnsi"/>
          <w:bCs/>
          <w:color w:val="000000"/>
          <w:sz w:val="18"/>
          <w:szCs w:val="18"/>
        </w:rPr>
        <w:t xml:space="preserve"> encore session at the Annual Meeting of the Association for the Assessment of Learning in Higher Education (AALHE). </w:t>
      </w:r>
    </w:p>
    <w:p w14:paraId="13D60016" w14:textId="77777777" w:rsidR="002D5DC0" w:rsidRDefault="003762A9" w:rsidP="002D5DC0">
      <w:pPr>
        <w:pStyle w:val="NoSpacing"/>
        <w:rPr>
          <w:rFonts w:cstheme="minorHAnsi"/>
          <w:bCs/>
          <w:sz w:val="18"/>
          <w:szCs w:val="18"/>
        </w:rPr>
      </w:pPr>
      <w:r w:rsidRPr="002D5DC0">
        <w:rPr>
          <w:rFonts w:cstheme="minorHAnsi"/>
          <w:b/>
          <w:bCs/>
          <w:sz w:val="18"/>
          <w:szCs w:val="18"/>
        </w:rPr>
        <w:t xml:space="preserve">Sauder, D.C., &amp; Au, C.B. </w:t>
      </w:r>
      <w:r w:rsidRPr="002D5DC0">
        <w:rPr>
          <w:rFonts w:cstheme="minorHAnsi"/>
          <w:bCs/>
          <w:sz w:val="18"/>
          <w:szCs w:val="18"/>
        </w:rPr>
        <w:t xml:space="preserve">(2017, October). Simulations: Examples in R and SAS. Workshop presented as part of the CARS Talk Symposium Series, Center for </w:t>
      </w:r>
    </w:p>
    <w:p w14:paraId="2CF8995D" w14:textId="44BCA36A" w:rsidR="003762A9" w:rsidRPr="002D5DC0" w:rsidRDefault="003762A9" w:rsidP="002D5DC0">
      <w:pPr>
        <w:pStyle w:val="NoSpacing"/>
        <w:ind w:firstLine="720"/>
        <w:rPr>
          <w:rFonts w:cstheme="minorHAnsi"/>
          <w:bCs/>
          <w:sz w:val="18"/>
          <w:szCs w:val="18"/>
        </w:rPr>
      </w:pPr>
      <w:r w:rsidRPr="002D5DC0">
        <w:rPr>
          <w:rFonts w:cstheme="minorHAnsi"/>
          <w:bCs/>
          <w:sz w:val="18"/>
          <w:szCs w:val="18"/>
        </w:rPr>
        <w:t>Assessment &amp; Research Studies. James Madison University, Harrisonburg, VA</w:t>
      </w:r>
    </w:p>
    <w:p w14:paraId="22A676EB" w14:textId="77777777" w:rsidR="002D5DC0" w:rsidRPr="002D5DC0" w:rsidRDefault="002D5DC0" w:rsidP="002D5DC0">
      <w:pPr>
        <w:pStyle w:val="NoSpacing"/>
        <w:rPr>
          <w:rFonts w:cstheme="minorHAnsi"/>
          <w:bCs/>
          <w:sz w:val="18"/>
          <w:szCs w:val="18"/>
        </w:rPr>
      </w:pPr>
      <w:r w:rsidRPr="002D5DC0">
        <w:rPr>
          <w:rFonts w:cstheme="minorHAnsi"/>
          <w:b/>
          <w:bCs/>
          <w:sz w:val="18"/>
          <w:szCs w:val="18"/>
        </w:rPr>
        <w:t>Gregg, N.</w:t>
      </w:r>
      <w:r w:rsidRPr="002D5DC0">
        <w:rPr>
          <w:rFonts w:cstheme="minorHAnsi"/>
          <w:bCs/>
          <w:sz w:val="18"/>
          <w:szCs w:val="18"/>
        </w:rPr>
        <w:t xml:space="preserve"> (2017, April). </w:t>
      </w:r>
      <w:r w:rsidRPr="002D5DC0">
        <w:rPr>
          <w:rFonts w:cstheme="minorHAnsi"/>
          <w:bCs/>
          <w:i/>
          <w:sz w:val="18"/>
          <w:szCs w:val="18"/>
        </w:rPr>
        <w:t>Multi-State Collaborative: Rubrics and Rasch</w:t>
      </w:r>
      <w:r w:rsidRPr="002D5DC0">
        <w:rPr>
          <w:rFonts w:cstheme="minorHAnsi"/>
          <w:bCs/>
          <w:sz w:val="18"/>
          <w:szCs w:val="18"/>
        </w:rPr>
        <w:t xml:space="preserve">. </w:t>
      </w:r>
      <w:r w:rsidRPr="002D5DC0">
        <w:rPr>
          <w:rFonts w:cstheme="minorHAnsi"/>
          <w:sz w:val="18"/>
          <w:szCs w:val="18"/>
        </w:rPr>
        <w:t>JMU Center for Assessment and Research Studies CARS Talk, Harrisonburg, VA.</w:t>
      </w:r>
    </w:p>
    <w:p w14:paraId="3B029485" w14:textId="77777777" w:rsidR="00E82181" w:rsidRDefault="00A3651E" w:rsidP="002D5DC0">
      <w:pPr>
        <w:pStyle w:val="NoSpacing"/>
        <w:rPr>
          <w:rFonts w:cstheme="minorHAnsi"/>
          <w:bCs/>
          <w:sz w:val="18"/>
          <w:szCs w:val="18"/>
        </w:rPr>
      </w:pPr>
      <w:r w:rsidRPr="002D5DC0">
        <w:rPr>
          <w:rFonts w:cstheme="minorHAnsi"/>
          <w:b/>
          <w:bCs/>
          <w:sz w:val="18"/>
          <w:szCs w:val="18"/>
        </w:rPr>
        <w:t>Harris,</w:t>
      </w:r>
      <w:r w:rsidRPr="002D5DC0">
        <w:rPr>
          <w:rFonts w:cstheme="minorHAnsi"/>
          <w:bCs/>
          <w:sz w:val="18"/>
          <w:szCs w:val="18"/>
        </w:rPr>
        <w:t xml:space="preserve"> </w:t>
      </w:r>
      <w:r w:rsidRPr="002D5DC0">
        <w:rPr>
          <w:rFonts w:cstheme="minorHAnsi"/>
          <w:b/>
          <w:bCs/>
          <w:sz w:val="18"/>
          <w:szCs w:val="18"/>
        </w:rPr>
        <w:t>H.,</w:t>
      </w:r>
      <w:r w:rsidRPr="002D5DC0">
        <w:rPr>
          <w:rFonts w:cstheme="minorHAnsi"/>
          <w:bCs/>
          <w:sz w:val="18"/>
          <w:szCs w:val="18"/>
        </w:rPr>
        <w:t xml:space="preserve"> Horst, S. J., &amp; Jacovidis, J. (2016, October).  </w:t>
      </w:r>
      <w:r w:rsidRPr="002D5DC0">
        <w:rPr>
          <w:rFonts w:cstheme="minorHAnsi"/>
          <w:bCs/>
          <w:i/>
          <w:iCs/>
          <w:sz w:val="18"/>
          <w:szCs w:val="18"/>
        </w:rPr>
        <w:t xml:space="preserve">Propensity score analysis.  </w:t>
      </w:r>
      <w:r w:rsidRPr="002D5DC0">
        <w:rPr>
          <w:rFonts w:cstheme="minorHAnsi"/>
          <w:bCs/>
          <w:sz w:val="18"/>
          <w:szCs w:val="18"/>
        </w:rPr>
        <w:t xml:space="preserve">Invited pre-conference workshop presented at the Northeastern Educational </w:t>
      </w:r>
    </w:p>
    <w:p w14:paraId="2CD912DF" w14:textId="77560B76" w:rsidR="00A3651E" w:rsidRPr="00B17A2D" w:rsidRDefault="00A3651E" w:rsidP="00E82181">
      <w:pPr>
        <w:pStyle w:val="NoSpacing"/>
        <w:ind w:firstLine="432"/>
        <w:rPr>
          <w:bCs/>
          <w:sz w:val="18"/>
          <w:szCs w:val="18"/>
        </w:rPr>
      </w:pPr>
      <w:r w:rsidRPr="002D5DC0">
        <w:rPr>
          <w:rFonts w:cstheme="minorHAnsi"/>
          <w:bCs/>
          <w:sz w:val="18"/>
          <w:szCs w:val="18"/>
        </w:rPr>
        <w:t>Research Association Annual</w:t>
      </w:r>
      <w:r w:rsidRPr="00B17A2D">
        <w:rPr>
          <w:bCs/>
          <w:sz w:val="18"/>
          <w:szCs w:val="18"/>
        </w:rPr>
        <w:t xml:space="preserve"> Meeting, Trumbull, CT.</w:t>
      </w:r>
    </w:p>
    <w:p w14:paraId="7EC60B35" w14:textId="30D2B8E6" w:rsidR="005D3ED9" w:rsidRPr="00B17A2D" w:rsidRDefault="005D3ED9" w:rsidP="00B17A2D">
      <w:pPr>
        <w:ind w:left="432" w:hanging="432"/>
        <w:contextualSpacing/>
        <w:rPr>
          <w:rFonts w:asciiTheme="minorHAnsi" w:hAnsiTheme="minorHAnsi"/>
          <w:bCs/>
          <w:sz w:val="18"/>
          <w:szCs w:val="18"/>
        </w:rPr>
      </w:pPr>
      <w:r w:rsidRPr="00B17A2D">
        <w:rPr>
          <w:rFonts w:asciiTheme="minorHAnsi" w:hAnsiTheme="minorHAnsi"/>
          <w:bCs/>
          <w:sz w:val="18"/>
          <w:szCs w:val="18"/>
        </w:rPr>
        <w:t xml:space="preserve">Hathcoat, J.D., Sanders, C., &amp; </w:t>
      </w:r>
      <w:r w:rsidRPr="00B17A2D">
        <w:rPr>
          <w:rFonts w:asciiTheme="minorHAnsi" w:hAnsiTheme="minorHAnsi"/>
          <w:b/>
          <w:bCs/>
          <w:sz w:val="18"/>
          <w:szCs w:val="18"/>
        </w:rPr>
        <w:t>Gregg, N.L.</w:t>
      </w:r>
      <w:r w:rsidRPr="00B17A2D">
        <w:rPr>
          <w:rFonts w:asciiTheme="minorHAnsi" w:hAnsiTheme="minorHAnsi"/>
          <w:bCs/>
          <w:sz w:val="18"/>
          <w:szCs w:val="18"/>
        </w:rPr>
        <w:t xml:space="preserve"> (2016, Dec). </w:t>
      </w:r>
      <w:r w:rsidRPr="00B17A2D">
        <w:rPr>
          <w:rFonts w:asciiTheme="minorHAnsi" w:hAnsiTheme="minorHAnsi"/>
          <w:bCs/>
          <w:i/>
          <w:iCs/>
          <w:sz w:val="18"/>
          <w:szCs w:val="18"/>
        </w:rPr>
        <w:t>Reliability and Validity Considerations when Selecting and/or Designing Instruments</w:t>
      </w:r>
      <w:r w:rsidRPr="00B17A2D">
        <w:rPr>
          <w:rFonts w:asciiTheme="minorHAnsi" w:hAnsiTheme="minorHAnsi"/>
          <w:bCs/>
          <w:sz w:val="18"/>
          <w:szCs w:val="18"/>
        </w:rPr>
        <w:t>. A three-hour training session at the Annual Meeting of SACSCOC in Atlanta, Georgia.</w:t>
      </w:r>
    </w:p>
    <w:p w14:paraId="4C93E4F3" w14:textId="374C211C" w:rsidR="00D70EA2" w:rsidRPr="00B17A2D" w:rsidRDefault="00D70EA2" w:rsidP="00B17A2D">
      <w:pPr>
        <w:ind w:left="432" w:hanging="432"/>
        <w:contextualSpacing/>
        <w:rPr>
          <w:rFonts w:asciiTheme="minorHAnsi" w:hAnsiTheme="minorHAnsi"/>
          <w:b/>
          <w:bCs/>
          <w:sz w:val="18"/>
          <w:szCs w:val="18"/>
        </w:rPr>
      </w:pPr>
      <w:r w:rsidRPr="00B17A2D">
        <w:rPr>
          <w:rFonts w:asciiTheme="minorHAnsi" w:hAnsiTheme="minorHAnsi"/>
          <w:bCs/>
          <w:sz w:val="18"/>
          <w:szCs w:val="18"/>
        </w:rPr>
        <w:t>Finney, S. J. &amp;</w:t>
      </w:r>
      <w:r w:rsidRPr="00B17A2D">
        <w:rPr>
          <w:rFonts w:asciiTheme="minorHAnsi" w:hAnsiTheme="minorHAnsi"/>
          <w:b/>
          <w:bCs/>
          <w:sz w:val="18"/>
          <w:szCs w:val="18"/>
        </w:rPr>
        <w:t xml:space="preserve"> Sauder, D. (2017, Jan). </w:t>
      </w:r>
      <w:r w:rsidRPr="00B17A2D">
        <w:rPr>
          <w:rFonts w:asciiTheme="minorHAnsi" w:hAnsiTheme="minorHAnsi"/>
          <w:bCs/>
          <w:i/>
          <w:iCs/>
          <w:sz w:val="18"/>
          <w:szCs w:val="18"/>
        </w:rPr>
        <w:t>An Introduction to Structural Equation Modeling</w:t>
      </w:r>
      <w:r w:rsidRPr="00B17A2D">
        <w:rPr>
          <w:rFonts w:asciiTheme="minorHAnsi" w:hAnsiTheme="minorHAnsi"/>
          <w:bCs/>
          <w:sz w:val="18"/>
          <w:szCs w:val="18"/>
        </w:rPr>
        <w:t>. Invited three-hour training session at the Center for Faculty Innovation, James Madison University.</w:t>
      </w:r>
    </w:p>
    <w:p w14:paraId="3E12C110" w14:textId="269B93D6" w:rsidR="00C97C70" w:rsidRPr="00B17A2D" w:rsidRDefault="00C97C70" w:rsidP="00B17A2D">
      <w:pPr>
        <w:ind w:left="432" w:hanging="432"/>
        <w:contextualSpacing/>
        <w:rPr>
          <w:rFonts w:asciiTheme="minorHAnsi" w:hAnsiTheme="minorHAnsi"/>
          <w:bCs/>
          <w:sz w:val="18"/>
          <w:szCs w:val="18"/>
        </w:rPr>
      </w:pPr>
      <w:r w:rsidRPr="00B17A2D">
        <w:rPr>
          <w:rFonts w:asciiTheme="minorHAnsi" w:hAnsiTheme="minorHAnsi"/>
          <w:b/>
          <w:bCs/>
          <w:sz w:val="18"/>
          <w:szCs w:val="18"/>
        </w:rPr>
        <w:t xml:space="preserve">Pyburn, E.M., </w:t>
      </w:r>
      <w:r w:rsidRPr="00B17A2D">
        <w:rPr>
          <w:rFonts w:asciiTheme="minorHAnsi" w:hAnsiTheme="minorHAnsi"/>
          <w:bCs/>
          <w:sz w:val="18"/>
          <w:szCs w:val="18"/>
        </w:rPr>
        <w:t xml:space="preserve">Horst, S.J., Erbacher, M.K., &amp; </w:t>
      </w:r>
      <w:r w:rsidRPr="00B17A2D">
        <w:rPr>
          <w:rFonts w:asciiTheme="minorHAnsi" w:hAnsiTheme="minorHAnsi"/>
          <w:b/>
          <w:bCs/>
          <w:sz w:val="18"/>
          <w:szCs w:val="18"/>
        </w:rPr>
        <w:t xml:space="preserve">Harris, H.D. </w:t>
      </w:r>
      <w:r w:rsidRPr="00B17A2D">
        <w:rPr>
          <w:rFonts w:asciiTheme="minorHAnsi" w:hAnsiTheme="minorHAnsi"/>
          <w:bCs/>
          <w:sz w:val="18"/>
          <w:szCs w:val="18"/>
        </w:rPr>
        <w:t>(2015</w:t>
      </w:r>
      <w:r w:rsidR="00B71A5A" w:rsidRPr="00B17A2D">
        <w:rPr>
          <w:rFonts w:asciiTheme="minorHAnsi" w:hAnsiTheme="minorHAnsi"/>
          <w:bCs/>
          <w:sz w:val="18"/>
          <w:szCs w:val="18"/>
        </w:rPr>
        <w:t>, Oct</w:t>
      </w:r>
      <w:r w:rsidRPr="00B17A2D">
        <w:rPr>
          <w:rFonts w:asciiTheme="minorHAnsi" w:hAnsiTheme="minorHAnsi"/>
          <w:bCs/>
          <w:sz w:val="18"/>
          <w:szCs w:val="18"/>
        </w:rPr>
        <w:t xml:space="preserve">). </w:t>
      </w:r>
      <w:r w:rsidRPr="00B17A2D">
        <w:rPr>
          <w:rFonts w:asciiTheme="minorHAnsi" w:hAnsiTheme="minorHAnsi"/>
          <w:bCs/>
          <w:i/>
          <w:sz w:val="18"/>
          <w:szCs w:val="18"/>
        </w:rPr>
        <w:t>Making it personal: The utility of person-centered analyses in academic research</w:t>
      </w:r>
      <w:r w:rsidRPr="00B17A2D">
        <w:rPr>
          <w:rFonts w:asciiTheme="minorHAnsi" w:hAnsiTheme="minorHAnsi"/>
          <w:bCs/>
          <w:sz w:val="18"/>
          <w:szCs w:val="18"/>
        </w:rPr>
        <w:t xml:space="preserve">. Workshop presented at the annual conference of the Northeastern Educational Research Association, Trumbull, CT. </w:t>
      </w:r>
    </w:p>
    <w:p w14:paraId="2C7FEE2F" w14:textId="3A3D8A8F" w:rsidR="00DD2BD5" w:rsidRPr="00B17A2D" w:rsidRDefault="00423E18" w:rsidP="00B17A2D">
      <w:pPr>
        <w:pStyle w:val="NormalWeb"/>
        <w:shd w:val="clear" w:color="auto" w:fill="FFFFFF"/>
        <w:spacing w:before="0" w:beforeAutospacing="0" w:after="0" w:afterAutospacing="0"/>
        <w:ind w:left="432" w:hanging="432"/>
        <w:contextualSpacing/>
        <w:rPr>
          <w:rFonts w:asciiTheme="minorHAnsi" w:hAnsiTheme="minorHAnsi" w:cs="Arial"/>
          <w:color w:val="212121"/>
          <w:sz w:val="18"/>
          <w:szCs w:val="18"/>
        </w:rPr>
      </w:pPr>
      <w:r w:rsidRPr="00B17A2D">
        <w:rPr>
          <w:rFonts w:asciiTheme="minorHAnsi" w:hAnsiTheme="minorHAnsi"/>
          <w:sz w:val="18"/>
          <w:szCs w:val="18"/>
        </w:rPr>
        <w:t>Erbacher, M</w:t>
      </w:r>
      <w:r w:rsidR="00DD2BD5" w:rsidRPr="00B17A2D">
        <w:rPr>
          <w:rFonts w:asciiTheme="minorHAnsi" w:hAnsiTheme="minorHAnsi"/>
          <w:sz w:val="18"/>
          <w:szCs w:val="18"/>
        </w:rPr>
        <w:t xml:space="preserve"> K., </w:t>
      </w:r>
      <w:r w:rsidRPr="00B17A2D">
        <w:rPr>
          <w:rFonts w:asciiTheme="minorHAnsi" w:hAnsiTheme="minorHAnsi"/>
          <w:b/>
          <w:sz w:val="18"/>
          <w:szCs w:val="18"/>
        </w:rPr>
        <w:t>Harris, H.</w:t>
      </w:r>
      <w:r w:rsidR="00DD2BD5" w:rsidRPr="00B17A2D">
        <w:rPr>
          <w:rFonts w:asciiTheme="minorHAnsi" w:hAnsiTheme="minorHAnsi"/>
          <w:b/>
          <w:sz w:val="18"/>
          <w:szCs w:val="18"/>
        </w:rPr>
        <w:t>D</w:t>
      </w:r>
      <w:r w:rsidR="00DD2BD5" w:rsidRPr="00B17A2D">
        <w:rPr>
          <w:rFonts w:asciiTheme="minorHAnsi" w:hAnsiTheme="minorHAnsi"/>
          <w:sz w:val="18"/>
          <w:szCs w:val="18"/>
        </w:rPr>
        <w:t xml:space="preserve">., &amp; </w:t>
      </w:r>
      <w:r w:rsidRPr="00B17A2D">
        <w:rPr>
          <w:rFonts w:asciiTheme="minorHAnsi" w:hAnsiTheme="minorHAnsi"/>
          <w:b/>
          <w:sz w:val="18"/>
          <w:szCs w:val="18"/>
        </w:rPr>
        <w:t>Pinder, K.</w:t>
      </w:r>
      <w:r w:rsidR="00DD2BD5" w:rsidRPr="00B17A2D">
        <w:rPr>
          <w:rFonts w:asciiTheme="minorHAnsi" w:hAnsiTheme="minorHAnsi"/>
          <w:b/>
          <w:sz w:val="18"/>
          <w:szCs w:val="18"/>
        </w:rPr>
        <w:t>E</w:t>
      </w:r>
      <w:r w:rsidR="00DD2BD5" w:rsidRPr="00B17A2D">
        <w:rPr>
          <w:rFonts w:asciiTheme="minorHAnsi" w:hAnsiTheme="minorHAnsi"/>
          <w:sz w:val="18"/>
          <w:szCs w:val="18"/>
        </w:rPr>
        <w:t xml:space="preserve">. </w:t>
      </w:r>
      <w:r w:rsidR="00561219" w:rsidRPr="00B17A2D">
        <w:rPr>
          <w:rFonts w:asciiTheme="minorHAnsi" w:hAnsiTheme="minorHAnsi"/>
          <w:sz w:val="18"/>
          <w:szCs w:val="18"/>
        </w:rPr>
        <w:t xml:space="preserve">(2014, Oct). </w:t>
      </w:r>
      <w:r w:rsidR="00DD2BD5" w:rsidRPr="00B17A2D">
        <w:rPr>
          <w:rFonts w:asciiTheme="minorHAnsi" w:hAnsiTheme="minorHAnsi"/>
          <w:i/>
          <w:sz w:val="18"/>
          <w:szCs w:val="18"/>
        </w:rPr>
        <w:t>Creating and maintaining a professional web presence</w:t>
      </w:r>
      <w:r w:rsidR="00DD2BD5" w:rsidRPr="00B17A2D">
        <w:rPr>
          <w:rFonts w:asciiTheme="minorHAnsi" w:hAnsiTheme="minorHAnsi"/>
          <w:sz w:val="18"/>
          <w:szCs w:val="18"/>
        </w:rPr>
        <w:t xml:space="preserve">. Workshop </w:t>
      </w:r>
      <w:r w:rsidR="00DD2BD5" w:rsidRPr="00B17A2D">
        <w:rPr>
          <w:rFonts w:asciiTheme="minorHAnsi" w:hAnsiTheme="minorHAnsi" w:cs="Arial"/>
          <w:color w:val="000000"/>
          <w:sz w:val="18"/>
          <w:szCs w:val="18"/>
        </w:rPr>
        <w:t>presented at the annual conference of the Northeastern Educational Research Association, Trumbull, CT.</w:t>
      </w:r>
    </w:p>
    <w:p w14:paraId="5E7BAFDE" w14:textId="6F32BBFE" w:rsidR="003F0D26" w:rsidRPr="00B17A2D" w:rsidRDefault="00501D88" w:rsidP="00B17A2D">
      <w:pPr>
        <w:ind w:left="432" w:right="-86" w:hanging="432"/>
        <w:contextualSpacing/>
        <w:rPr>
          <w:rFonts w:asciiTheme="minorHAnsi" w:hAnsiTheme="minorHAnsi"/>
          <w:color w:val="000000"/>
          <w:sz w:val="18"/>
          <w:szCs w:val="18"/>
        </w:rPr>
      </w:pPr>
      <w:r w:rsidRPr="00B17A2D">
        <w:rPr>
          <w:rFonts w:asciiTheme="minorHAnsi" w:hAnsiTheme="minorHAnsi" w:cs="Arial"/>
          <w:color w:val="222222"/>
          <w:sz w:val="18"/>
          <w:szCs w:val="18"/>
          <w:shd w:val="clear" w:color="auto" w:fill="FFFFFF"/>
        </w:rPr>
        <w:t>Amato, H.</w:t>
      </w:r>
      <w:r w:rsidR="00423E18" w:rsidRPr="00B17A2D">
        <w:rPr>
          <w:rFonts w:asciiTheme="minorHAnsi" w:hAnsiTheme="minorHAnsi" w:cs="Arial"/>
          <w:color w:val="222222"/>
          <w:sz w:val="18"/>
          <w:szCs w:val="18"/>
          <w:shd w:val="clear" w:color="auto" w:fill="FFFFFF"/>
        </w:rPr>
        <w:t>, Rodgers, M.M., Fulcher, K.</w:t>
      </w:r>
      <w:r w:rsidR="003F0D26" w:rsidRPr="00B17A2D">
        <w:rPr>
          <w:rFonts w:asciiTheme="minorHAnsi" w:hAnsiTheme="minorHAnsi" w:cs="Arial"/>
          <w:color w:val="222222"/>
          <w:sz w:val="18"/>
          <w:szCs w:val="18"/>
          <w:shd w:val="clear" w:color="auto" w:fill="FFFFFF"/>
        </w:rPr>
        <w:t xml:space="preserve">H., </w:t>
      </w:r>
      <w:r w:rsidR="00423E18" w:rsidRPr="00B17A2D">
        <w:rPr>
          <w:rFonts w:asciiTheme="minorHAnsi" w:hAnsiTheme="minorHAnsi" w:cs="Arial"/>
          <w:b/>
          <w:bCs/>
          <w:color w:val="222222"/>
          <w:sz w:val="18"/>
          <w:szCs w:val="18"/>
          <w:shd w:val="clear" w:color="auto" w:fill="FFFFFF"/>
        </w:rPr>
        <w:t>Smith, K.</w:t>
      </w:r>
      <w:r w:rsidR="003F0D26" w:rsidRPr="00B17A2D">
        <w:rPr>
          <w:rFonts w:asciiTheme="minorHAnsi" w:hAnsiTheme="minorHAnsi" w:cs="Arial"/>
          <w:b/>
          <w:bCs/>
          <w:color w:val="222222"/>
          <w:sz w:val="18"/>
          <w:szCs w:val="18"/>
          <w:shd w:val="clear" w:color="auto" w:fill="FFFFFF"/>
        </w:rPr>
        <w:t>L</w:t>
      </w:r>
      <w:r w:rsidR="0031189A" w:rsidRPr="00B17A2D">
        <w:rPr>
          <w:rFonts w:asciiTheme="minorHAnsi" w:hAnsiTheme="minorHAnsi" w:cs="Arial"/>
          <w:color w:val="222222"/>
          <w:sz w:val="18"/>
          <w:szCs w:val="18"/>
          <w:shd w:val="clear" w:color="auto" w:fill="FFFFFF"/>
        </w:rPr>
        <w:t>. (2013, Dec</w:t>
      </w:r>
      <w:r w:rsidR="003F0D26" w:rsidRPr="00B17A2D">
        <w:rPr>
          <w:rFonts w:asciiTheme="minorHAnsi" w:hAnsiTheme="minorHAnsi" w:cs="Arial"/>
          <w:color w:val="222222"/>
          <w:sz w:val="18"/>
          <w:szCs w:val="18"/>
          <w:shd w:val="clear" w:color="auto" w:fill="FFFFFF"/>
        </w:rPr>
        <w:t>).</w:t>
      </w:r>
      <w:r w:rsidR="003F0D26" w:rsidRPr="00B17A2D">
        <w:rPr>
          <w:rStyle w:val="apple-converted-space"/>
          <w:rFonts w:asciiTheme="minorHAnsi" w:hAnsiTheme="minorHAnsi" w:cs="Arial"/>
          <w:i/>
          <w:iCs/>
          <w:color w:val="222222"/>
          <w:sz w:val="18"/>
          <w:szCs w:val="18"/>
          <w:shd w:val="clear" w:color="auto" w:fill="FFFFFF"/>
        </w:rPr>
        <w:t> </w:t>
      </w:r>
      <w:r w:rsidR="003F0D26" w:rsidRPr="00B17A2D">
        <w:rPr>
          <w:rFonts w:asciiTheme="minorHAnsi" w:hAnsiTheme="minorHAnsi" w:cs="Arial"/>
          <w:i/>
          <w:iCs/>
          <w:color w:val="222222"/>
          <w:sz w:val="18"/>
          <w:szCs w:val="18"/>
          <w:shd w:val="clear" w:color="auto" w:fill="FFFFFF"/>
        </w:rPr>
        <w:t>Developing an assessment culture: Strategic approaches to faculty development in assessment</w:t>
      </w:r>
      <w:r w:rsidR="003F0D26" w:rsidRPr="00B17A2D">
        <w:rPr>
          <w:rFonts w:asciiTheme="minorHAnsi" w:hAnsiTheme="minorHAnsi" w:cs="Arial"/>
          <w:color w:val="222222"/>
          <w:sz w:val="18"/>
          <w:szCs w:val="18"/>
          <w:shd w:val="clear" w:color="auto" w:fill="FFFFFF"/>
        </w:rPr>
        <w:t xml:space="preserve">. Workshop presented </w:t>
      </w:r>
      <w:r w:rsidR="003F0D26" w:rsidRPr="00B17A2D">
        <w:rPr>
          <w:rFonts w:asciiTheme="minorHAnsi" w:hAnsiTheme="minorHAnsi" w:cs="Arial"/>
          <w:sz w:val="18"/>
          <w:szCs w:val="18"/>
        </w:rPr>
        <w:t>at the Annual meeting of the Southern Association of Colleges and Schools- Commission on Colleges, Atlanta, GA</w:t>
      </w:r>
      <w:r w:rsidR="003F0D26" w:rsidRPr="00B17A2D">
        <w:rPr>
          <w:rFonts w:asciiTheme="minorHAnsi" w:hAnsiTheme="minorHAnsi" w:cs="Arial"/>
          <w:color w:val="222222"/>
          <w:sz w:val="18"/>
          <w:szCs w:val="18"/>
          <w:shd w:val="clear" w:color="auto" w:fill="FFFFFF"/>
        </w:rPr>
        <w:t>.</w:t>
      </w:r>
    </w:p>
    <w:p w14:paraId="4A16B263" w14:textId="77777777" w:rsidR="00B76E37" w:rsidRPr="00B17A2D" w:rsidRDefault="00B76E37" w:rsidP="00B17A2D">
      <w:pPr>
        <w:ind w:left="432" w:right="-86" w:hanging="432"/>
        <w:contextualSpacing/>
        <w:rPr>
          <w:rFonts w:asciiTheme="minorHAnsi" w:hAnsiTheme="minorHAnsi" w:cs="Segoe UI"/>
          <w:b/>
          <w:caps/>
          <w:sz w:val="18"/>
          <w:szCs w:val="18"/>
          <w:u w:val="single"/>
        </w:rPr>
      </w:pPr>
      <w:r w:rsidRPr="00B17A2D">
        <w:rPr>
          <w:rFonts w:asciiTheme="minorHAnsi" w:hAnsiTheme="minorHAnsi"/>
          <w:color w:val="000000"/>
          <w:sz w:val="18"/>
          <w:szCs w:val="18"/>
        </w:rPr>
        <w:t>Amato, H., </w:t>
      </w:r>
      <w:r w:rsidRPr="00B17A2D">
        <w:rPr>
          <w:rFonts w:asciiTheme="minorHAnsi" w:hAnsiTheme="minorHAnsi"/>
          <w:b/>
          <w:bCs/>
          <w:color w:val="000000"/>
          <w:sz w:val="18"/>
          <w:szCs w:val="18"/>
        </w:rPr>
        <w:t>Rodgers, M., </w:t>
      </w:r>
      <w:r w:rsidRPr="00B17A2D">
        <w:rPr>
          <w:rFonts w:asciiTheme="minorHAnsi" w:hAnsiTheme="minorHAnsi"/>
          <w:color w:val="000000"/>
          <w:sz w:val="18"/>
          <w:szCs w:val="18"/>
        </w:rPr>
        <w:t>&amp; Fulcher, K.H.</w:t>
      </w:r>
      <w:r w:rsidRPr="00B17A2D">
        <w:rPr>
          <w:rFonts w:asciiTheme="minorHAnsi" w:hAnsiTheme="minorHAnsi"/>
          <w:b/>
          <w:bCs/>
          <w:color w:val="000000"/>
          <w:sz w:val="18"/>
          <w:szCs w:val="18"/>
        </w:rPr>
        <w:t> </w:t>
      </w:r>
      <w:r w:rsidR="00D11BFD" w:rsidRPr="00B17A2D">
        <w:rPr>
          <w:rFonts w:asciiTheme="minorHAnsi" w:hAnsiTheme="minorHAnsi"/>
          <w:color w:val="000000"/>
          <w:sz w:val="18"/>
          <w:szCs w:val="18"/>
        </w:rPr>
        <w:t>(</w:t>
      </w:r>
      <w:r w:rsidRPr="00B17A2D">
        <w:rPr>
          <w:rFonts w:asciiTheme="minorHAnsi" w:hAnsiTheme="minorHAnsi"/>
          <w:color w:val="000000"/>
          <w:sz w:val="18"/>
          <w:szCs w:val="18"/>
        </w:rPr>
        <w:t>2012</w:t>
      </w:r>
      <w:r w:rsidR="00D11BFD" w:rsidRPr="00B17A2D">
        <w:rPr>
          <w:rFonts w:asciiTheme="minorHAnsi" w:hAnsiTheme="minorHAnsi"/>
          <w:color w:val="000000"/>
          <w:sz w:val="18"/>
          <w:szCs w:val="18"/>
        </w:rPr>
        <w:t>, Dec</w:t>
      </w:r>
      <w:r w:rsidRPr="00B17A2D">
        <w:rPr>
          <w:rFonts w:asciiTheme="minorHAnsi" w:hAnsiTheme="minorHAnsi"/>
          <w:color w:val="000000"/>
          <w:sz w:val="18"/>
          <w:szCs w:val="18"/>
        </w:rPr>
        <w:t>) </w:t>
      </w:r>
      <w:r w:rsidRPr="00B17A2D">
        <w:rPr>
          <w:rFonts w:asciiTheme="minorHAnsi" w:hAnsiTheme="minorHAnsi"/>
          <w:i/>
          <w:iCs/>
          <w:sz w:val="18"/>
          <w:szCs w:val="18"/>
        </w:rPr>
        <w:t>Improving assessment practice with available resources: An in-depth exploration.</w:t>
      </w:r>
      <w:r w:rsidRPr="00B17A2D">
        <w:rPr>
          <w:rFonts w:asciiTheme="minorHAnsi" w:hAnsiTheme="minorHAnsi"/>
          <w:i/>
          <w:iCs/>
          <w:color w:val="000000"/>
          <w:sz w:val="18"/>
          <w:szCs w:val="18"/>
        </w:rPr>
        <w:t> </w:t>
      </w:r>
      <w:r w:rsidR="003D51CE" w:rsidRPr="00B17A2D">
        <w:rPr>
          <w:rFonts w:asciiTheme="minorHAnsi" w:hAnsiTheme="minorHAnsi"/>
          <w:color w:val="000000"/>
          <w:sz w:val="18"/>
          <w:szCs w:val="18"/>
        </w:rPr>
        <w:t>Pre-</w:t>
      </w:r>
      <w:r w:rsidRPr="00B17A2D">
        <w:rPr>
          <w:rFonts w:asciiTheme="minorHAnsi" w:hAnsiTheme="minorHAnsi"/>
          <w:color w:val="000000"/>
          <w:sz w:val="18"/>
          <w:szCs w:val="18"/>
        </w:rPr>
        <w:t>conference workshop presented at the Southern Association of Colleges and Schools- Commission on Colleges conference, Dallas, TX.</w:t>
      </w:r>
    </w:p>
    <w:p w14:paraId="63C65887" w14:textId="12B22342" w:rsidR="00A856F6" w:rsidRPr="00B17A2D" w:rsidRDefault="00423E18" w:rsidP="00B17A2D">
      <w:pPr>
        <w:pStyle w:val="pagesub-title"/>
        <w:spacing w:before="0" w:beforeAutospacing="0" w:after="0" w:afterAutospacing="0"/>
        <w:ind w:left="432" w:hanging="432"/>
        <w:contextualSpacing/>
        <w:rPr>
          <w:rFonts w:asciiTheme="minorHAnsi" w:hAnsiTheme="minorHAnsi" w:cs="Segoe UI"/>
          <w:color w:val="000000"/>
          <w:sz w:val="18"/>
          <w:szCs w:val="18"/>
        </w:rPr>
      </w:pPr>
      <w:r w:rsidRPr="00B17A2D">
        <w:rPr>
          <w:rFonts w:asciiTheme="minorHAnsi" w:hAnsiTheme="minorHAnsi" w:cs="Segoe UI"/>
          <w:color w:val="000000"/>
          <w:sz w:val="18"/>
          <w:szCs w:val="18"/>
        </w:rPr>
        <w:t>Finney, S.</w:t>
      </w:r>
      <w:r w:rsidR="00A856F6" w:rsidRPr="00B17A2D">
        <w:rPr>
          <w:rFonts w:asciiTheme="minorHAnsi" w:hAnsiTheme="minorHAnsi" w:cs="Segoe UI"/>
          <w:color w:val="000000"/>
          <w:sz w:val="18"/>
          <w:szCs w:val="18"/>
        </w:rPr>
        <w:t>J.</w:t>
      </w:r>
      <w:r w:rsidR="00743A25" w:rsidRPr="00B17A2D">
        <w:rPr>
          <w:rFonts w:asciiTheme="minorHAnsi" w:hAnsiTheme="minorHAnsi" w:cs="Segoe UI"/>
          <w:color w:val="000000"/>
          <w:sz w:val="18"/>
          <w:szCs w:val="18"/>
        </w:rPr>
        <w:t>,</w:t>
      </w:r>
      <w:r w:rsidR="000616D4" w:rsidRPr="00B17A2D">
        <w:rPr>
          <w:rFonts w:asciiTheme="minorHAnsi" w:hAnsiTheme="minorHAnsi" w:cs="Segoe UI"/>
          <w:color w:val="000000"/>
          <w:sz w:val="18"/>
          <w:szCs w:val="18"/>
        </w:rPr>
        <w:t xml:space="preserve"> </w:t>
      </w:r>
      <w:r w:rsidR="00A856F6" w:rsidRPr="00B17A2D">
        <w:rPr>
          <w:rFonts w:asciiTheme="minorHAnsi" w:hAnsiTheme="minorHAnsi" w:cs="Segoe UI"/>
          <w:color w:val="000000"/>
          <w:sz w:val="18"/>
          <w:szCs w:val="18"/>
        </w:rPr>
        <w:t>&amp;</w:t>
      </w:r>
      <w:r w:rsidR="00B51D97" w:rsidRPr="00B17A2D">
        <w:rPr>
          <w:rFonts w:asciiTheme="minorHAnsi" w:hAnsiTheme="minorHAnsi" w:cs="Segoe UI"/>
          <w:color w:val="000000"/>
          <w:sz w:val="18"/>
          <w:szCs w:val="18"/>
        </w:rPr>
        <w:t xml:space="preserve"> </w:t>
      </w:r>
      <w:r w:rsidR="00A856F6" w:rsidRPr="00B17A2D">
        <w:rPr>
          <w:rFonts w:asciiTheme="minorHAnsi" w:hAnsiTheme="minorHAnsi" w:cs="Segoe UI"/>
          <w:b/>
          <w:color w:val="000000"/>
          <w:sz w:val="18"/>
          <w:szCs w:val="18"/>
        </w:rPr>
        <w:t>Gerstner, J.</w:t>
      </w:r>
      <w:r w:rsidR="00743A25" w:rsidRPr="00B17A2D">
        <w:rPr>
          <w:rFonts w:asciiTheme="minorHAnsi" w:hAnsiTheme="minorHAnsi" w:cs="Segoe UI"/>
          <w:b/>
          <w:color w:val="000000"/>
          <w:sz w:val="18"/>
          <w:szCs w:val="18"/>
        </w:rPr>
        <w:t>J.</w:t>
      </w:r>
      <w:r w:rsidR="00A856F6" w:rsidRPr="00B17A2D">
        <w:rPr>
          <w:rFonts w:asciiTheme="minorHAnsi" w:hAnsiTheme="minorHAnsi" w:cs="Segoe UI"/>
          <w:color w:val="000000"/>
          <w:sz w:val="18"/>
          <w:szCs w:val="18"/>
        </w:rPr>
        <w:t xml:space="preserve"> (2012, March). </w:t>
      </w:r>
      <w:r w:rsidR="00BE585E" w:rsidRPr="00B17A2D">
        <w:rPr>
          <w:rFonts w:asciiTheme="minorHAnsi" w:hAnsiTheme="minorHAnsi" w:cs="Segoe UI"/>
          <w:i/>
          <w:color w:val="000000"/>
          <w:sz w:val="18"/>
          <w:szCs w:val="18"/>
        </w:rPr>
        <w:t>Incorporating implementation fidelity into the outcomes assessment c</w:t>
      </w:r>
      <w:r w:rsidR="00A856F6" w:rsidRPr="00B17A2D">
        <w:rPr>
          <w:rFonts w:asciiTheme="minorHAnsi" w:hAnsiTheme="minorHAnsi" w:cs="Segoe UI"/>
          <w:i/>
          <w:color w:val="000000"/>
          <w:sz w:val="18"/>
          <w:szCs w:val="18"/>
        </w:rPr>
        <w:t>ycle</w:t>
      </w:r>
      <w:r w:rsidR="00A856F6" w:rsidRPr="00B17A2D">
        <w:rPr>
          <w:rFonts w:asciiTheme="minorHAnsi" w:hAnsiTheme="minorHAnsi" w:cs="Segoe UI"/>
          <w:color w:val="000000"/>
          <w:sz w:val="18"/>
          <w:szCs w:val="18"/>
        </w:rPr>
        <w:t>.</w:t>
      </w:r>
      <w:r w:rsidR="00902278" w:rsidRPr="00B17A2D">
        <w:rPr>
          <w:rFonts w:asciiTheme="minorHAnsi" w:hAnsiTheme="minorHAnsi" w:cs="Segoe UI"/>
          <w:color w:val="000000"/>
          <w:sz w:val="18"/>
          <w:szCs w:val="18"/>
        </w:rPr>
        <w:t xml:space="preserve"> </w:t>
      </w:r>
      <w:r w:rsidR="00B76E37" w:rsidRPr="00B17A2D">
        <w:rPr>
          <w:rFonts w:asciiTheme="minorHAnsi" w:hAnsiTheme="minorHAnsi" w:cs="Segoe UI"/>
          <w:color w:val="000000"/>
          <w:sz w:val="18"/>
          <w:szCs w:val="18"/>
        </w:rPr>
        <w:t xml:space="preserve">Invited training session at </w:t>
      </w:r>
      <w:r w:rsidR="00A856F6" w:rsidRPr="00B17A2D">
        <w:rPr>
          <w:rFonts w:asciiTheme="minorHAnsi" w:hAnsiTheme="minorHAnsi" w:cs="Segoe UI"/>
          <w:color w:val="000000"/>
          <w:sz w:val="18"/>
          <w:szCs w:val="18"/>
        </w:rPr>
        <w:t>the University of Nevada, Reno.</w:t>
      </w:r>
    </w:p>
    <w:p w14:paraId="4B3F27B5" w14:textId="60CDE30C" w:rsidR="00A63EBE" w:rsidRPr="00B17A2D" w:rsidRDefault="00A63EBE" w:rsidP="00B17A2D">
      <w:pPr>
        <w:tabs>
          <w:tab w:val="left" w:pos="360"/>
        </w:tabs>
        <w:ind w:left="432" w:hanging="432"/>
        <w:contextualSpacing/>
        <w:rPr>
          <w:rFonts w:asciiTheme="minorHAnsi" w:hAnsiTheme="minorHAnsi" w:cs="Segoe UI"/>
          <w:color w:val="000000"/>
          <w:sz w:val="18"/>
          <w:szCs w:val="18"/>
        </w:rPr>
      </w:pPr>
      <w:r w:rsidRPr="00B17A2D">
        <w:rPr>
          <w:rFonts w:asciiTheme="minorHAnsi" w:hAnsiTheme="minorHAnsi" w:cs="Segoe UI"/>
          <w:color w:val="000000"/>
          <w:sz w:val="18"/>
          <w:szCs w:val="18"/>
        </w:rPr>
        <w:t xml:space="preserve">Fulcher, K.H., Sundre, D.L., Orem, C., &amp; </w:t>
      </w:r>
      <w:r w:rsidRPr="00B17A2D">
        <w:rPr>
          <w:rFonts w:asciiTheme="minorHAnsi" w:hAnsiTheme="minorHAnsi" w:cs="Segoe UI"/>
          <w:b/>
          <w:color w:val="000000"/>
          <w:sz w:val="18"/>
          <w:szCs w:val="18"/>
        </w:rPr>
        <w:t xml:space="preserve">Rodgers, M. </w:t>
      </w:r>
      <w:r w:rsidRPr="00B17A2D">
        <w:rPr>
          <w:rFonts w:asciiTheme="minorHAnsi" w:hAnsiTheme="minorHAnsi" w:cs="Segoe UI"/>
          <w:color w:val="000000"/>
          <w:sz w:val="18"/>
          <w:szCs w:val="18"/>
        </w:rPr>
        <w:t xml:space="preserve">(2011, Dec). </w:t>
      </w:r>
      <w:r w:rsidRPr="00B17A2D">
        <w:rPr>
          <w:rFonts w:asciiTheme="minorHAnsi" w:hAnsiTheme="minorHAnsi" w:cs="Segoe UI"/>
          <w:i/>
          <w:color w:val="000000"/>
          <w:sz w:val="18"/>
          <w:szCs w:val="18"/>
        </w:rPr>
        <w:t>Evaluating the quality of academic degree program assessment</w:t>
      </w:r>
      <w:r w:rsidR="006771AD" w:rsidRPr="00B17A2D">
        <w:rPr>
          <w:rFonts w:asciiTheme="minorHAnsi" w:hAnsiTheme="minorHAnsi" w:cs="Segoe UI"/>
          <w:i/>
          <w:color w:val="000000"/>
          <w:sz w:val="18"/>
          <w:szCs w:val="18"/>
        </w:rPr>
        <w:t>.</w:t>
      </w:r>
      <w:r w:rsidRPr="00B17A2D">
        <w:rPr>
          <w:rFonts w:asciiTheme="minorHAnsi" w:hAnsiTheme="minorHAnsi" w:cs="Segoe UI"/>
          <w:i/>
          <w:color w:val="000000"/>
          <w:sz w:val="18"/>
          <w:szCs w:val="18"/>
        </w:rPr>
        <w:t xml:space="preserve"> </w:t>
      </w:r>
      <w:r w:rsidR="00B76E37" w:rsidRPr="00B17A2D">
        <w:rPr>
          <w:rFonts w:asciiTheme="minorHAnsi" w:hAnsiTheme="minorHAnsi" w:cs="Segoe UI"/>
          <w:color w:val="000000"/>
          <w:sz w:val="18"/>
          <w:szCs w:val="18"/>
        </w:rPr>
        <w:t xml:space="preserve">Pre-conference </w:t>
      </w:r>
      <w:r w:rsidRPr="00B17A2D">
        <w:rPr>
          <w:rFonts w:asciiTheme="minorHAnsi" w:hAnsiTheme="minorHAnsi" w:cs="Segoe UI"/>
          <w:color w:val="000000"/>
          <w:sz w:val="18"/>
          <w:szCs w:val="18"/>
        </w:rPr>
        <w:t xml:space="preserve">workshop presented at the Southern Association of Colleges and Schools- Commission on </w:t>
      </w:r>
      <w:r w:rsidR="004C5766" w:rsidRPr="00B17A2D">
        <w:rPr>
          <w:rFonts w:asciiTheme="minorHAnsi" w:hAnsiTheme="minorHAnsi" w:cs="Segoe UI"/>
          <w:color w:val="000000"/>
          <w:sz w:val="18"/>
          <w:szCs w:val="18"/>
        </w:rPr>
        <w:t>Colleges conference,</w:t>
      </w:r>
      <w:r w:rsidR="007E0E5D" w:rsidRPr="00B17A2D">
        <w:rPr>
          <w:rFonts w:asciiTheme="minorHAnsi" w:hAnsiTheme="minorHAnsi" w:cs="Segoe UI"/>
          <w:color w:val="000000"/>
          <w:sz w:val="18"/>
          <w:szCs w:val="18"/>
        </w:rPr>
        <w:t xml:space="preserve"> Orlando</w:t>
      </w:r>
      <w:r w:rsidRPr="00B17A2D">
        <w:rPr>
          <w:rFonts w:asciiTheme="minorHAnsi" w:hAnsiTheme="minorHAnsi" w:cs="Segoe UI"/>
          <w:color w:val="000000"/>
          <w:sz w:val="18"/>
          <w:szCs w:val="18"/>
        </w:rPr>
        <w:t>,</w:t>
      </w:r>
      <w:r w:rsidR="007E0E5D" w:rsidRPr="00B17A2D">
        <w:rPr>
          <w:rFonts w:asciiTheme="minorHAnsi" w:hAnsiTheme="minorHAnsi" w:cs="Segoe UI"/>
          <w:color w:val="000000"/>
          <w:sz w:val="18"/>
          <w:szCs w:val="18"/>
        </w:rPr>
        <w:t xml:space="preserve"> FL</w:t>
      </w:r>
    </w:p>
    <w:p w14:paraId="50E31D79" w14:textId="74A9688C" w:rsidR="00A856F6" w:rsidRPr="00B17A2D" w:rsidRDefault="00A856F6"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Gerstner, J.</w:t>
      </w:r>
      <w:r w:rsidR="00743A25" w:rsidRPr="00B17A2D">
        <w:rPr>
          <w:rFonts w:asciiTheme="minorHAnsi" w:hAnsiTheme="minorHAnsi" w:cs="Segoe UI"/>
          <w:b/>
          <w:color w:val="000000"/>
          <w:sz w:val="18"/>
          <w:szCs w:val="18"/>
        </w:rPr>
        <w:t>J.</w:t>
      </w:r>
      <w:r w:rsidRPr="00B17A2D">
        <w:rPr>
          <w:rFonts w:asciiTheme="minorHAnsi" w:hAnsiTheme="minorHAnsi" w:cs="Segoe UI"/>
          <w:b/>
          <w:color w:val="000000"/>
          <w:sz w:val="18"/>
          <w:szCs w:val="18"/>
        </w:rPr>
        <w:t>, Swain, M.</w:t>
      </w:r>
      <w:r w:rsidR="00743A25" w:rsidRPr="00B17A2D">
        <w:rPr>
          <w:rFonts w:asciiTheme="minorHAnsi" w:hAnsiTheme="minorHAnsi" w:cs="Segoe UI"/>
          <w:b/>
          <w:color w:val="000000"/>
          <w:sz w:val="18"/>
          <w:szCs w:val="18"/>
        </w:rPr>
        <w:t>S.</w:t>
      </w:r>
      <w:r w:rsidRPr="00B17A2D">
        <w:rPr>
          <w:rFonts w:asciiTheme="minorHAnsi" w:hAnsiTheme="minorHAnsi" w:cs="Segoe UI"/>
          <w:i/>
          <w:color w:val="000000"/>
          <w:sz w:val="18"/>
          <w:szCs w:val="18"/>
        </w:rPr>
        <w:t>,</w:t>
      </w:r>
      <w:r w:rsidRPr="00B17A2D">
        <w:rPr>
          <w:rFonts w:asciiTheme="minorHAnsi" w:hAnsiTheme="minorHAnsi" w:cs="Segoe UI"/>
          <w:color w:val="000000"/>
          <w:sz w:val="18"/>
          <w:szCs w:val="18"/>
        </w:rPr>
        <w:t xml:space="preserve"> Sunde,</w:t>
      </w:r>
      <w:r w:rsidR="009F0DC8" w:rsidRPr="00B17A2D">
        <w:rPr>
          <w:rFonts w:asciiTheme="minorHAnsi" w:hAnsiTheme="minorHAnsi" w:cs="Segoe UI"/>
          <w:color w:val="000000"/>
          <w:sz w:val="18"/>
          <w:szCs w:val="18"/>
        </w:rPr>
        <w:t xml:space="preserve"> S., McCoy, T., &amp; Finney, S. J.</w:t>
      </w:r>
      <w:r w:rsidRPr="00B17A2D">
        <w:rPr>
          <w:rFonts w:asciiTheme="minorHAnsi" w:hAnsiTheme="minorHAnsi" w:cs="Segoe UI"/>
          <w:color w:val="000000"/>
          <w:sz w:val="18"/>
          <w:szCs w:val="18"/>
        </w:rPr>
        <w:t xml:space="preserve"> (2011, June). </w:t>
      </w:r>
      <w:r w:rsidR="00BE585E" w:rsidRPr="00B17A2D">
        <w:rPr>
          <w:rFonts w:asciiTheme="minorHAnsi" w:hAnsiTheme="minorHAnsi" w:cs="Segoe UI"/>
          <w:i/>
          <w:color w:val="000000"/>
          <w:sz w:val="18"/>
          <w:szCs w:val="18"/>
        </w:rPr>
        <w:t>Why doesn’t my transfer orie</w:t>
      </w:r>
      <w:r w:rsidR="00B76E37" w:rsidRPr="00B17A2D">
        <w:rPr>
          <w:rFonts w:asciiTheme="minorHAnsi" w:hAnsiTheme="minorHAnsi" w:cs="Segoe UI"/>
          <w:i/>
          <w:color w:val="000000"/>
          <w:sz w:val="18"/>
          <w:szCs w:val="18"/>
        </w:rPr>
        <w:t xml:space="preserve">ntation work? The importance of </w:t>
      </w:r>
      <w:r w:rsidR="00BE585E" w:rsidRPr="00B17A2D">
        <w:rPr>
          <w:rFonts w:asciiTheme="minorHAnsi" w:hAnsiTheme="minorHAnsi" w:cs="Segoe UI"/>
          <w:i/>
          <w:color w:val="000000"/>
          <w:sz w:val="18"/>
          <w:szCs w:val="18"/>
        </w:rPr>
        <w:t>assessing program i</w:t>
      </w:r>
      <w:r w:rsidRPr="00B17A2D">
        <w:rPr>
          <w:rFonts w:asciiTheme="minorHAnsi" w:hAnsiTheme="minorHAnsi" w:cs="Segoe UI"/>
          <w:i/>
          <w:color w:val="000000"/>
          <w:sz w:val="18"/>
          <w:szCs w:val="18"/>
        </w:rPr>
        <w:t>mplementation</w:t>
      </w:r>
      <w:r w:rsidRPr="00B17A2D">
        <w:rPr>
          <w:rFonts w:asciiTheme="minorHAnsi" w:hAnsiTheme="minorHAnsi" w:cs="Segoe UI"/>
          <w:color w:val="000000"/>
          <w:sz w:val="18"/>
          <w:szCs w:val="18"/>
        </w:rPr>
        <w:t>.</w:t>
      </w:r>
      <w:r w:rsidR="00902278" w:rsidRPr="00B17A2D">
        <w:rPr>
          <w:rFonts w:asciiTheme="minorHAnsi" w:hAnsiTheme="minorHAnsi" w:cs="Segoe UI"/>
          <w:color w:val="000000"/>
          <w:sz w:val="18"/>
          <w:szCs w:val="18"/>
        </w:rPr>
        <w:t xml:space="preserve"> </w:t>
      </w:r>
      <w:r w:rsidRPr="00B17A2D">
        <w:rPr>
          <w:rFonts w:asciiTheme="minorHAnsi" w:hAnsiTheme="minorHAnsi" w:cs="Segoe UI"/>
          <w:color w:val="000000"/>
          <w:sz w:val="18"/>
          <w:szCs w:val="18"/>
        </w:rPr>
        <w:t>Invited half-day workshop for the annual meeting of NASPAs Assessment &amp; Persistence Conference, Las Vegas</w:t>
      </w:r>
      <w:r w:rsidR="00CC4A49" w:rsidRPr="00B17A2D">
        <w:rPr>
          <w:rFonts w:asciiTheme="minorHAnsi" w:hAnsiTheme="minorHAnsi" w:cs="Segoe UI"/>
          <w:color w:val="000000"/>
          <w:sz w:val="18"/>
          <w:szCs w:val="18"/>
        </w:rPr>
        <w:t>, NV</w:t>
      </w:r>
      <w:r w:rsidRPr="00B17A2D">
        <w:rPr>
          <w:rFonts w:asciiTheme="minorHAnsi" w:hAnsiTheme="minorHAnsi" w:cs="Segoe UI"/>
          <w:color w:val="000000"/>
          <w:sz w:val="18"/>
          <w:szCs w:val="18"/>
        </w:rPr>
        <w:t>.</w:t>
      </w:r>
    </w:p>
    <w:p w14:paraId="33EE992D" w14:textId="221CBABF" w:rsidR="00A856F6" w:rsidRPr="00B17A2D" w:rsidRDefault="00A856F6" w:rsidP="00B17A2D">
      <w:pPr>
        <w:ind w:left="432" w:hanging="432"/>
        <w:contextualSpacing/>
        <w:rPr>
          <w:rFonts w:asciiTheme="minorHAnsi" w:hAnsiTheme="minorHAnsi" w:cs="Segoe UI"/>
          <w:color w:val="000000"/>
          <w:sz w:val="18"/>
          <w:szCs w:val="18"/>
        </w:rPr>
      </w:pPr>
      <w:r w:rsidRPr="00B17A2D">
        <w:rPr>
          <w:rFonts w:asciiTheme="minorHAnsi" w:hAnsiTheme="minorHAnsi" w:cs="Segoe UI"/>
          <w:b/>
          <w:color w:val="000000"/>
          <w:sz w:val="18"/>
          <w:szCs w:val="18"/>
        </w:rPr>
        <w:t>Gerstner, J.</w:t>
      </w:r>
      <w:r w:rsidR="00743A25" w:rsidRPr="00B17A2D">
        <w:rPr>
          <w:rFonts w:asciiTheme="minorHAnsi" w:hAnsiTheme="minorHAnsi" w:cs="Segoe UI"/>
          <w:b/>
          <w:color w:val="000000"/>
          <w:sz w:val="18"/>
          <w:szCs w:val="18"/>
        </w:rPr>
        <w:t>J.</w:t>
      </w:r>
      <w:r w:rsidRPr="00B17A2D">
        <w:rPr>
          <w:rFonts w:asciiTheme="minorHAnsi" w:hAnsiTheme="minorHAnsi" w:cs="Segoe UI"/>
          <w:b/>
          <w:color w:val="000000"/>
          <w:sz w:val="18"/>
          <w:szCs w:val="18"/>
        </w:rPr>
        <w:t>, Swain, M.</w:t>
      </w:r>
      <w:r w:rsidR="00743A25" w:rsidRPr="00B17A2D">
        <w:rPr>
          <w:rFonts w:asciiTheme="minorHAnsi" w:hAnsiTheme="minorHAnsi" w:cs="Segoe UI"/>
          <w:b/>
          <w:color w:val="000000"/>
          <w:sz w:val="18"/>
          <w:szCs w:val="18"/>
        </w:rPr>
        <w:t>S.</w:t>
      </w:r>
      <w:r w:rsidRPr="00B17A2D">
        <w:rPr>
          <w:rFonts w:asciiTheme="minorHAnsi" w:hAnsiTheme="minorHAnsi" w:cs="Segoe UI"/>
          <w:color w:val="000000"/>
          <w:sz w:val="18"/>
          <w:szCs w:val="18"/>
        </w:rPr>
        <w:t>, Sunde,</w:t>
      </w:r>
      <w:r w:rsidR="009F0DC8" w:rsidRPr="00B17A2D">
        <w:rPr>
          <w:rFonts w:asciiTheme="minorHAnsi" w:hAnsiTheme="minorHAnsi" w:cs="Segoe UI"/>
          <w:color w:val="000000"/>
          <w:sz w:val="18"/>
          <w:szCs w:val="18"/>
        </w:rPr>
        <w:t xml:space="preserve"> S., McCoy, T., &amp; Finney, S. J.</w:t>
      </w:r>
      <w:r w:rsidRPr="00B17A2D">
        <w:rPr>
          <w:rFonts w:asciiTheme="minorHAnsi" w:hAnsiTheme="minorHAnsi" w:cs="Segoe UI"/>
          <w:color w:val="000000"/>
          <w:sz w:val="18"/>
          <w:szCs w:val="18"/>
        </w:rPr>
        <w:t xml:space="preserve"> (2011, June). </w:t>
      </w:r>
      <w:r w:rsidR="00BE585E" w:rsidRPr="00B17A2D">
        <w:rPr>
          <w:rFonts w:asciiTheme="minorHAnsi" w:hAnsiTheme="minorHAnsi" w:cs="Segoe UI"/>
          <w:i/>
          <w:color w:val="000000"/>
          <w:sz w:val="18"/>
          <w:szCs w:val="18"/>
        </w:rPr>
        <w:t>Evaluating implementation fidelity f</w:t>
      </w:r>
      <w:r w:rsidR="00B76E37" w:rsidRPr="00B17A2D">
        <w:rPr>
          <w:rFonts w:asciiTheme="minorHAnsi" w:hAnsiTheme="minorHAnsi" w:cs="Segoe UI"/>
          <w:i/>
          <w:color w:val="000000"/>
          <w:sz w:val="18"/>
          <w:szCs w:val="18"/>
        </w:rPr>
        <w:t xml:space="preserve">or student affairs programming: </w:t>
      </w:r>
      <w:r w:rsidR="00BE585E" w:rsidRPr="00B17A2D">
        <w:rPr>
          <w:rFonts w:asciiTheme="minorHAnsi" w:hAnsiTheme="minorHAnsi" w:cs="Segoe UI"/>
          <w:i/>
          <w:color w:val="000000"/>
          <w:sz w:val="18"/>
          <w:szCs w:val="18"/>
        </w:rPr>
        <w:t>An important but often neglected aspect of program a</w:t>
      </w:r>
      <w:r w:rsidRPr="00B17A2D">
        <w:rPr>
          <w:rFonts w:asciiTheme="minorHAnsi" w:hAnsiTheme="minorHAnsi" w:cs="Segoe UI"/>
          <w:i/>
          <w:color w:val="000000"/>
          <w:sz w:val="18"/>
          <w:szCs w:val="18"/>
        </w:rPr>
        <w:t>ssessment.</w:t>
      </w:r>
      <w:r w:rsidR="00902278" w:rsidRPr="00B17A2D">
        <w:rPr>
          <w:rFonts w:asciiTheme="minorHAnsi" w:hAnsiTheme="minorHAnsi" w:cs="Segoe UI"/>
          <w:i/>
          <w:color w:val="000000"/>
          <w:sz w:val="18"/>
          <w:szCs w:val="18"/>
        </w:rPr>
        <w:t xml:space="preserve"> </w:t>
      </w:r>
      <w:r w:rsidRPr="00B17A2D">
        <w:rPr>
          <w:rFonts w:asciiTheme="minorHAnsi" w:hAnsiTheme="minorHAnsi" w:cs="Segoe UI"/>
          <w:color w:val="000000"/>
          <w:sz w:val="18"/>
          <w:szCs w:val="18"/>
        </w:rPr>
        <w:t>Invited half-day workshop for Assessment Fellows in the Center for Assessment &amp; Research Studies, James Madison University.</w:t>
      </w:r>
    </w:p>
    <w:p w14:paraId="6377349A" w14:textId="168D9CCE" w:rsidR="00A856F6" w:rsidRPr="00B17A2D" w:rsidRDefault="00A856F6" w:rsidP="00B17A2D">
      <w:pPr>
        <w:ind w:left="432" w:hanging="432"/>
        <w:contextualSpacing/>
        <w:rPr>
          <w:rFonts w:asciiTheme="minorHAnsi" w:hAnsiTheme="minorHAnsi" w:cs="Segoe UI"/>
          <w:color w:val="000000"/>
          <w:sz w:val="18"/>
          <w:szCs w:val="18"/>
        </w:rPr>
      </w:pPr>
      <w:r w:rsidRPr="00B17A2D">
        <w:rPr>
          <w:rFonts w:asciiTheme="minorHAnsi" w:hAnsiTheme="minorHAnsi" w:cs="Segoe UI"/>
          <w:color w:val="000000"/>
          <w:sz w:val="18"/>
          <w:szCs w:val="18"/>
        </w:rPr>
        <w:t xml:space="preserve">McCoy, T., </w:t>
      </w:r>
      <w:r w:rsidRPr="00B17A2D">
        <w:rPr>
          <w:rFonts w:asciiTheme="minorHAnsi" w:hAnsiTheme="minorHAnsi" w:cs="Segoe UI"/>
          <w:b/>
          <w:color w:val="000000"/>
          <w:sz w:val="18"/>
          <w:szCs w:val="18"/>
        </w:rPr>
        <w:t>Swain, M.</w:t>
      </w:r>
      <w:r w:rsidR="00743A25" w:rsidRPr="00B17A2D">
        <w:rPr>
          <w:rFonts w:asciiTheme="minorHAnsi" w:hAnsiTheme="minorHAnsi" w:cs="Segoe UI"/>
          <w:b/>
          <w:color w:val="000000"/>
          <w:sz w:val="18"/>
          <w:szCs w:val="18"/>
        </w:rPr>
        <w:t>S.</w:t>
      </w:r>
      <w:r w:rsidRPr="00B17A2D">
        <w:rPr>
          <w:rFonts w:asciiTheme="minorHAnsi" w:hAnsiTheme="minorHAnsi" w:cs="Segoe UI"/>
          <w:b/>
          <w:color w:val="000000"/>
          <w:sz w:val="18"/>
          <w:szCs w:val="18"/>
        </w:rPr>
        <w:t>, Gerstner, J.</w:t>
      </w:r>
      <w:r w:rsidR="00743A25" w:rsidRPr="00B17A2D">
        <w:rPr>
          <w:rFonts w:asciiTheme="minorHAnsi" w:hAnsiTheme="minorHAnsi" w:cs="Segoe UI"/>
          <w:b/>
          <w:color w:val="000000"/>
          <w:sz w:val="18"/>
          <w:szCs w:val="18"/>
        </w:rPr>
        <w:t>J.</w:t>
      </w:r>
      <w:r w:rsidR="00423E18" w:rsidRPr="00B17A2D">
        <w:rPr>
          <w:rFonts w:asciiTheme="minorHAnsi" w:hAnsiTheme="minorHAnsi" w:cs="Segoe UI"/>
          <w:color w:val="000000"/>
          <w:sz w:val="18"/>
          <w:szCs w:val="18"/>
        </w:rPr>
        <w:t>, &amp; Finney, S.</w:t>
      </w:r>
      <w:r w:rsidRPr="00B17A2D">
        <w:rPr>
          <w:rFonts w:asciiTheme="minorHAnsi" w:hAnsiTheme="minorHAnsi" w:cs="Segoe UI"/>
          <w:color w:val="000000"/>
          <w:sz w:val="18"/>
          <w:szCs w:val="18"/>
        </w:rPr>
        <w:t xml:space="preserve">J. (2011, April). </w:t>
      </w:r>
      <w:r w:rsidRPr="00B17A2D">
        <w:rPr>
          <w:rFonts w:asciiTheme="minorHAnsi" w:hAnsiTheme="minorHAnsi" w:cs="Segoe UI"/>
          <w:i/>
          <w:iCs/>
          <w:color w:val="000000"/>
          <w:sz w:val="18"/>
          <w:szCs w:val="18"/>
        </w:rPr>
        <w:t>365 days to create and implement an assessment plan.</w:t>
      </w:r>
      <w:r w:rsidRPr="00B17A2D">
        <w:rPr>
          <w:rFonts w:asciiTheme="minorHAnsi" w:hAnsiTheme="minorHAnsi" w:cs="Segoe UI"/>
          <w:color w:val="000000"/>
          <w:sz w:val="18"/>
          <w:szCs w:val="18"/>
        </w:rPr>
        <w:t xml:space="preserve"> Invited training session presented to the Division of Student Affairs, James Madison University. </w:t>
      </w:r>
    </w:p>
    <w:p w14:paraId="36CE6ABD" w14:textId="57CCB14C" w:rsidR="000616D4" w:rsidRPr="00B17A2D" w:rsidRDefault="00A856F6" w:rsidP="00B17A2D">
      <w:pPr>
        <w:tabs>
          <w:tab w:val="left" w:pos="360"/>
          <w:tab w:val="left" w:pos="7200"/>
        </w:tabs>
        <w:ind w:left="432" w:hanging="432"/>
        <w:contextualSpacing/>
        <w:rPr>
          <w:rFonts w:asciiTheme="minorHAnsi" w:hAnsiTheme="minorHAnsi" w:cs="Segoe UI"/>
          <w:sz w:val="18"/>
          <w:szCs w:val="18"/>
        </w:rPr>
      </w:pPr>
      <w:r w:rsidRPr="00B17A2D">
        <w:rPr>
          <w:rFonts w:asciiTheme="minorHAnsi" w:hAnsiTheme="minorHAnsi" w:cs="Segoe UI"/>
          <w:sz w:val="18"/>
          <w:szCs w:val="18"/>
        </w:rPr>
        <w:t xml:space="preserve">Fulcher, K., Finney, S. J., </w:t>
      </w:r>
      <w:r w:rsidRPr="00B17A2D">
        <w:rPr>
          <w:rFonts w:asciiTheme="minorHAnsi" w:hAnsiTheme="minorHAnsi" w:cs="Segoe UI"/>
          <w:b/>
          <w:sz w:val="18"/>
          <w:szCs w:val="18"/>
        </w:rPr>
        <w:t>France, M.K.</w:t>
      </w:r>
      <w:r w:rsidRPr="00B17A2D">
        <w:rPr>
          <w:rFonts w:asciiTheme="minorHAnsi" w:hAnsiTheme="minorHAnsi" w:cs="Segoe UI"/>
          <w:sz w:val="18"/>
          <w:szCs w:val="18"/>
        </w:rPr>
        <w:t xml:space="preserve">, Russell, J., </w:t>
      </w:r>
      <w:r w:rsidRPr="00B17A2D">
        <w:rPr>
          <w:rFonts w:asciiTheme="minorHAnsi" w:hAnsiTheme="minorHAnsi" w:cs="Segoe UI"/>
          <w:b/>
          <w:sz w:val="18"/>
          <w:szCs w:val="18"/>
        </w:rPr>
        <w:t>Zilberberg, A</w:t>
      </w:r>
      <w:r w:rsidRPr="00B17A2D">
        <w:rPr>
          <w:rFonts w:asciiTheme="minorHAnsi" w:hAnsiTheme="minorHAnsi" w:cs="Segoe UI"/>
          <w:sz w:val="18"/>
          <w:szCs w:val="18"/>
        </w:rPr>
        <w:t>., &amp; Anderson, R. (2009, Fall</w:t>
      </w:r>
      <w:r w:rsidR="00EE2F2A" w:rsidRPr="00B17A2D">
        <w:rPr>
          <w:rFonts w:asciiTheme="minorHAnsi" w:hAnsiTheme="minorHAnsi" w:cs="Segoe UI"/>
          <w:sz w:val="18"/>
          <w:szCs w:val="18"/>
        </w:rPr>
        <w:t xml:space="preserve"> </w:t>
      </w:r>
      <w:r w:rsidRPr="00B17A2D">
        <w:rPr>
          <w:rFonts w:asciiTheme="minorHAnsi" w:hAnsiTheme="minorHAnsi" w:cs="Segoe UI"/>
          <w:sz w:val="18"/>
          <w:szCs w:val="18"/>
        </w:rPr>
        <w:t xml:space="preserve">&amp; Spring). </w:t>
      </w:r>
      <w:r w:rsidR="00BE585E" w:rsidRPr="00B17A2D">
        <w:rPr>
          <w:rFonts w:asciiTheme="minorHAnsi" w:hAnsiTheme="minorHAnsi" w:cs="Segoe UI"/>
          <w:i/>
          <w:sz w:val="18"/>
          <w:szCs w:val="18"/>
        </w:rPr>
        <w:t>The importance and process of outcomes a</w:t>
      </w:r>
      <w:r w:rsidRPr="00B17A2D">
        <w:rPr>
          <w:rFonts w:asciiTheme="minorHAnsi" w:hAnsiTheme="minorHAnsi" w:cs="Segoe UI"/>
          <w:i/>
          <w:sz w:val="18"/>
          <w:szCs w:val="18"/>
        </w:rPr>
        <w:t>ssessment</w:t>
      </w:r>
      <w:r w:rsidRPr="00B17A2D">
        <w:rPr>
          <w:rFonts w:asciiTheme="minorHAnsi" w:hAnsiTheme="minorHAnsi" w:cs="Segoe UI"/>
          <w:sz w:val="18"/>
          <w:szCs w:val="18"/>
        </w:rPr>
        <w:t>.</w:t>
      </w:r>
      <w:r w:rsidR="00902278" w:rsidRPr="00B17A2D">
        <w:rPr>
          <w:rFonts w:asciiTheme="minorHAnsi" w:hAnsiTheme="minorHAnsi" w:cs="Segoe UI"/>
          <w:sz w:val="18"/>
          <w:szCs w:val="18"/>
        </w:rPr>
        <w:t xml:space="preserve"> </w:t>
      </w:r>
      <w:r w:rsidRPr="00B17A2D">
        <w:rPr>
          <w:rFonts w:asciiTheme="minorHAnsi" w:hAnsiTheme="minorHAnsi" w:cs="Segoe UI"/>
          <w:sz w:val="18"/>
          <w:szCs w:val="18"/>
        </w:rPr>
        <w:t>Two-day workshop for the Office of Special Assistant to the President, James Madison University, Harrisonburg, VA.</w:t>
      </w:r>
    </w:p>
    <w:p w14:paraId="24E2C111" w14:textId="77777777" w:rsidR="0075118F" w:rsidRPr="00B17A2D" w:rsidRDefault="0075118F" w:rsidP="00B17A2D">
      <w:pPr>
        <w:ind w:right="-90"/>
        <w:contextualSpacing/>
        <w:rPr>
          <w:rFonts w:asciiTheme="minorHAnsi" w:hAnsiTheme="minorHAnsi" w:cs="Segoe UI"/>
          <w:b/>
          <w:sz w:val="18"/>
          <w:szCs w:val="18"/>
          <w:u w:val="single"/>
        </w:rPr>
      </w:pPr>
    </w:p>
    <w:p w14:paraId="27E1A19D" w14:textId="1349FFE4" w:rsidR="00A856F6" w:rsidRDefault="00A856F6" w:rsidP="00B17A2D">
      <w:pPr>
        <w:ind w:right="-90"/>
        <w:contextualSpacing/>
        <w:jc w:val="center"/>
        <w:rPr>
          <w:rFonts w:asciiTheme="minorHAnsi" w:hAnsiTheme="minorHAnsi" w:cs="Segoe UI"/>
          <w:b/>
          <w:sz w:val="18"/>
          <w:szCs w:val="18"/>
          <w:u w:val="single"/>
        </w:rPr>
      </w:pPr>
      <w:r w:rsidRPr="00B17A2D">
        <w:rPr>
          <w:rFonts w:asciiTheme="minorHAnsi" w:hAnsiTheme="minorHAnsi" w:cs="Segoe UI"/>
          <w:b/>
          <w:sz w:val="18"/>
          <w:szCs w:val="18"/>
          <w:u w:val="single"/>
        </w:rPr>
        <w:t>INVITED ADDRESSES:</w:t>
      </w:r>
    </w:p>
    <w:p w14:paraId="7D6BAC00" w14:textId="77777777" w:rsidR="00092EBE" w:rsidRDefault="00092EBE" w:rsidP="00092EBE">
      <w:pPr>
        <w:pStyle w:val="NoSpacing"/>
        <w:rPr>
          <w:rFonts w:cstheme="minorHAnsi"/>
          <w:sz w:val="18"/>
          <w:szCs w:val="18"/>
        </w:rPr>
      </w:pPr>
      <w:r w:rsidRPr="00154607">
        <w:rPr>
          <w:rFonts w:cstheme="minorHAnsi"/>
          <w:b/>
          <w:bCs/>
          <w:sz w:val="18"/>
          <w:szCs w:val="18"/>
        </w:rPr>
        <w:t>Craig, B.G</w:t>
      </w:r>
      <w:r w:rsidRPr="00154607">
        <w:rPr>
          <w:rFonts w:cstheme="minorHAnsi"/>
          <w:sz w:val="18"/>
          <w:szCs w:val="18"/>
        </w:rPr>
        <w:t xml:space="preserve">., Perkins, B.A., Horst, S.J., &amp; Harris, H.D. (2019, October). Generalized Boosted Modeling in R. Workshop presented to the Center for Assessment &amp; </w:t>
      </w:r>
    </w:p>
    <w:p w14:paraId="2C575899" w14:textId="2DEEA5CC" w:rsidR="00092EBE" w:rsidRDefault="00092EBE" w:rsidP="00092EBE">
      <w:pPr>
        <w:pStyle w:val="NoSpacing"/>
        <w:ind w:firstLine="720"/>
        <w:rPr>
          <w:rFonts w:cstheme="minorHAnsi"/>
          <w:sz w:val="18"/>
          <w:szCs w:val="18"/>
        </w:rPr>
      </w:pPr>
      <w:r w:rsidRPr="00154607">
        <w:rPr>
          <w:rFonts w:cstheme="minorHAnsi"/>
          <w:sz w:val="18"/>
          <w:szCs w:val="18"/>
        </w:rPr>
        <w:t xml:space="preserve">Research Studies and </w:t>
      </w:r>
      <w:proofErr w:type="spellStart"/>
      <w:r w:rsidRPr="00154607">
        <w:rPr>
          <w:rFonts w:cstheme="minorHAnsi"/>
          <w:sz w:val="18"/>
          <w:szCs w:val="18"/>
        </w:rPr>
        <w:t>Inteleos</w:t>
      </w:r>
      <w:proofErr w:type="spellEnd"/>
      <w:r w:rsidRPr="00154607">
        <w:rPr>
          <w:rFonts w:cstheme="minorHAnsi"/>
          <w:sz w:val="18"/>
          <w:szCs w:val="18"/>
        </w:rPr>
        <w:t xml:space="preserve"> (virtually), Harrisonburg, VA.</w:t>
      </w:r>
    </w:p>
    <w:p w14:paraId="0F311A04" w14:textId="290E8028" w:rsidR="001A065A" w:rsidRDefault="00D1315F" w:rsidP="00092EBE">
      <w:pPr>
        <w:pStyle w:val="NoSpacing"/>
        <w:rPr>
          <w:rFonts w:cstheme="minorHAnsi"/>
          <w:color w:val="000000" w:themeColor="text1"/>
          <w:sz w:val="18"/>
          <w:szCs w:val="18"/>
        </w:rPr>
      </w:pPr>
      <w:r w:rsidRPr="001A065A">
        <w:rPr>
          <w:rFonts w:cstheme="minorHAnsi"/>
          <w:b/>
          <w:bCs/>
          <w:color w:val="000000" w:themeColor="text1"/>
          <w:sz w:val="18"/>
          <w:szCs w:val="18"/>
        </w:rPr>
        <w:t>Craig, B.G.,</w:t>
      </w:r>
      <w:r w:rsidRPr="001A065A">
        <w:rPr>
          <w:rFonts w:cstheme="minorHAnsi"/>
          <w:color w:val="000000" w:themeColor="text1"/>
          <w:sz w:val="18"/>
          <w:szCs w:val="18"/>
        </w:rPr>
        <w:t xml:space="preserve"> &amp; Horst, S.J. (2019, May). </w:t>
      </w:r>
      <w:r w:rsidRPr="001A065A">
        <w:rPr>
          <w:rFonts w:cstheme="minorHAnsi"/>
          <w:i/>
          <w:color w:val="000000" w:themeColor="text1"/>
          <w:sz w:val="18"/>
          <w:szCs w:val="18"/>
        </w:rPr>
        <w:t>Relationship Between Practice Tests and Sonography Certification Scores</w:t>
      </w:r>
      <w:r w:rsidRPr="001A065A">
        <w:rPr>
          <w:rFonts w:cstheme="minorHAnsi"/>
          <w:color w:val="000000" w:themeColor="text1"/>
          <w:sz w:val="18"/>
          <w:szCs w:val="18"/>
        </w:rPr>
        <w:t xml:space="preserve">. Invited research partnership and presentation </w:t>
      </w:r>
    </w:p>
    <w:p w14:paraId="10204579" w14:textId="57CA83DA" w:rsidR="00D1315F" w:rsidRPr="001A065A" w:rsidRDefault="00D1315F" w:rsidP="001A065A">
      <w:pPr>
        <w:pStyle w:val="NoSpacing"/>
        <w:ind w:firstLine="720"/>
        <w:rPr>
          <w:rFonts w:cstheme="minorHAnsi"/>
          <w:color w:val="000000" w:themeColor="text1"/>
          <w:sz w:val="18"/>
          <w:szCs w:val="18"/>
        </w:rPr>
      </w:pPr>
      <w:r w:rsidRPr="001A065A">
        <w:rPr>
          <w:rFonts w:cstheme="minorHAnsi"/>
          <w:color w:val="000000" w:themeColor="text1"/>
          <w:sz w:val="18"/>
          <w:szCs w:val="18"/>
        </w:rPr>
        <w:t xml:space="preserve">at </w:t>
      </w:r>
      <w:proofErr w:type="spellStart"/>
      <w:r w:rsidRPr="001A065A">
        <w:rPr>
          <w:rFonts w:cstheme="minorHAnsi"/>
          <w:color w:val="000000" w:themeColor="text1"/>
          <w:sz w:val="18"/>
          <w:szCs w:val="18"/>
        </w:rPr>
        <w:t>Inteleos</w:t>
      </w:r>
      <w:proofErr w:type="spellEnd"/>
      <w:r w:rsidRPr="001A065A">
        <w:rPr>
          <w:rFonts w:cstheme="minorHAnsi"/>
          <w:color w:val="000000" w:themeColor="text1"/>
          <w:sz w:val="18"/>
          <w:szCs w:val="18"/>
        </w:rPr>
        <w:t>, Rockville, MD.</w:t>
      </w:r>
    </w:p>
    <w:p w14:paraId="59814DDD" w14:textId="77777777" w:rsidR="005E6FFD" w:rsidRDefault="005E6FFD" w:rsidP="005E6FFD">
      <w:pPr>
        <w:pStyle w:val="NoSpacing"/>
        <w:rPr>
          <w:rFonts w:cstheme="minorHAnsi"/>
          <w:sz w:val="18"/>
          <w:szCs w:val="18"/>
        </w:rPr>
      </w:pPr>
      <w:r w:rsidRPr="005E6FFD">
        <w:rPr>
          <w:rFonts w:cstheme="minorHAnsi"/>
          <w:sz w:val="18"/>
          <w:szCs w:val="18"/>
        </w:rPr>
        <w:t xml:space="preserve">Leventhal, B. C. &amp; </w:t>
      </w:r>
      <w:r w:rsidRPr="00C358FD">
        <w:rPr>
          <w:rFonts w:cstheme="minorHAnsi"/>
          <w:b/>
          <w:sz w:val="18"/>
          <w:szCs w:val="18"/>
        </w:rPr>
        <w:t>Thompson, K. (</w:t>
      </w:r>
      <w:r w:rsidRPr="005E6FFD">
        <w:rPr>
          <w:rFonts w:cstheme="minorHAnsi"/>
          <w:sz w:val="18"/>
          <w:szCs w:val="18"/>
        </w:rPr>
        <w:t>2018, November).</w:t>
      </w:r>
      <w:r w:rsidRPr="005E6FFD">
        <w:rPr>
          <w:rFonts w:cstheme="minorHAnsi"/>
          <w:i/>
          <w:sz w:val="18"/>
          <w:szCs w:val="18"/>
        </w:rPr>
        <w:t xml:space="preserve"> What is quantitative psychology?</w:t>
      </w:r>
      <w:r w:rsidRPr="005E6FFD">
        <w:rPr>
          <w:rFonts w:cstheme="minorHAnsi"/>
          <w:sz w:val="18"/>
          <w:szCs w:val="18"/>
        </w:rPr>
        <w:t xml:space="preserve"> Invited </w:t>
      </w:r>
      <w:proofErr w:type="gramStart"/>
      <w:r w:rsidRPr="005E6FFD">
        <w:rPr>
          <w:rFonts w:cstheme="minorHAnsi"/>
          <w:sz w:val="18"/>
          <w:szCs w:val="18"/>
        </w:rPr>
        <w:t>talk</w:t>
      </w:r>
      <w:proofErr w:type="gramEnd"/>
      <w:r w:rsidRPr="005E6FFD">
        <w:rPr>
          <w:rFonts w:cstheme="minorHAnsi"/>
          <w:sz w:val="18"/>
          <w:szCs w:val="18"/>
        </w:rPr>
        <w:t xml:space="preserve"> </w:t>
      </w:r>
      <w:proofErr w:type="gramStart"/>
      <w:r w:rsidRPr="005E6FFD">
        <w:rPr>
          <w:rFonts w:cstheme="minorHAnsi"/>
          <w:sz w:val="18"/>
          <w:szCs w:val="18"/>
        </w:rPr>
        <w:t>for</w:t>
      </w:r>
      <w:proofErr w:type="gramEnd"/>
      <w:r w:rsidRPr="005E6FFD">
        <w:rPr>
          <w:rFonts w:cstheme="minorHAnsi"/>
          <w:sz w:val="18"/>
          <w:szCs w:val="18"/>
        </w:rPr>
        <w:t xml:space="preserve"> Applications of Psychology at Washington &amp; Lee </w:t>
      </w:r>
    </w:p>
    <w:p w14:paraId="18EA7FE2" w14:textId="03471871" w:rsidR="0060367D" w:rsidRPr="00B17A2D" w:rsidRDefault="005E6FFD" w:rsidP="005E6FFD">
      <w:pPr>
        <w:pStyle w:val="NoSpacing"/>
        <w:ind w:firstLine="432"/>
        <w:rPr>
          <w:rFonts w:cs="Segoe UI"/>
          <w:b/>
          <w:sz w:val="18"/>
          <w:szCs w:val="18"/>
          <w:u w:val="single"/>
        </w:rPr>
      </w:pPr>
      <w:r w:rsidRPr="005E6FFD">
        <w:rPr>
          <w:rFonts w:cstheme="minorHAnsi"/>
          <w:sz w:val="18"/>
          <w:szCs w:val="18"/>
        </w:rPr>
        <w:t>University, Lexington, VA.</w:t>
      </w:r>
    </w:p>
    <w:p w14:paraId="1601CC6B" w14:textId="71F0114A" w:rsidR="00A856F6" w:rsidRPr="00B17A2D" w:rsidRDefault="00423E18" w:rsidP="00B17A2D">
      <w:pPr>
        <w:ind w:left="432" w:right="-86" w:hanging="432"/>
        <w:contextualSpacing/>
        <w:rPr>
          <w:rFonts w:asciiTheme="minorHAnsi" w:hAnsiTheme="minorHAnsi" w:cs="Segoe UI"/>
          <w:sz w:val="18"/>
          <w:szCs w:val="18"/>
        </w:rPr>
      </w:pPr>
      <w:r w:rsidRPr="00B17A2D">
        <w:rPr>
          <w:rFonts w:asciiTheme="minorHAnsi" w:hAnsiTheme="minorHAnsi" w:cs="Segoe UI"/>
          <w:sz w:val="18"/>
          <w:szCs w:val="18"/>
        </w:rPr>
        <w:t>Finney, S.</w:t>
      </w:r>
      <w:r w:rsidR="00A856F6" w:rsidRPr="00B17A2D">
        <w:rPr>
          <w:rFonts w:asciiTheme="minorHAnsi" w:hAnsiTheme="minorHAnsi" w:cs="Segoe UI"/>
          <w:sz w:val="18"/>
          <w:szCs w:val="18"/>
        </w:rPr>
        <w:t>J.</w:t>
      </w:r>
      <w:r w:rsidR="00743A25" w:rsidRPr="00B17A2D">
        <w:rPr>
          <w:rFonts w:asciiTheme="minorHAnsi" w:hAnsiTheme="minorHAnsi" w:cs="Segoe UI"/>
          <w:sz w:val="18"/>
          <w:szCs w:val="18"/>
        </w:rPr>
        <w:t>,</w:t>
      </w:r>
      <w:r w:rsidR="000947CF" w:rsidRPr="00B17A2D">
        <w:rPr>
          <w:rFonts w:asciiTheme="minorHAnsi" w:hAnsiTheme="minorHAnsi" w:cs="Segoe UI"/>
          <w:sz w:val="18"/>
          <w:szCs w:val="18"/>
        </w:rPr>
        <w:t xml:space="preserve"> </w:t>
      </w:r>
      <w:r w:rsidR="00A856F6" w:rsidRPr="00B17A2D">
        <w:rPr>
          <w:rFonts w:asciiTheme="minorHAnsi" w:hAnsiTheme="minorHAnsi" w:cs="Segoe UI"/>
          <w:sz w:val="18"/>
          <w:szCs w:val="18"/>
        </w:rPr>
        <w:t>&amp;</w:t>
      </w:r>
      <w:r w:rsidR="00D6737B" w:rsidRPr="00B17A2D">
        <w:rPr>
          <w:rFonts w:asciiTheme="minorHAnsi" w:hAnsiTheme="minorHAnsi" w:cs="Segoe UI"/>
          <w:sz w:val="18"/>
          <w:szCs w:val="18"/>
        </w:rPr>
        <w:t xml:space="preserve"> </w:t>
      </w:r>
      <w:r w:rsidR="00A856F6" w:rsidRPr="00B17A2D">
        <w:rPr>
          <w:rFonts w:asciiTheme="minorHAnsi" w:hAnsiTheme="minorHAnsi" w:cs="Segoe UI"/>
          <w:b/>
          <w:sz w:val="18"/>
          <w:szCs w:val="18"/>
        </w:rPr>
        <w:t>Rodgers, M</w:t>
      </w:r>
      <w:r w:rsidR="00A856F6" w:rsidRPr="00B17A2D">
        <w:rPr>
          <w:rFonts w:asciiTheme="minorHAnsi" w:hAnsiTheme="minorHAnsi" w:cs="Segoe UI"/>
          <w:sz w:val="18"/>
          <w:szCs w:val="18"/>
        </w:rPr>
        <w:t>. (2012</w:t>
      </w:r>
      <w:proofErr w:type="gramStart"/>
      <w:r w:rsidR="00A856F6" w:rsidRPr="00B17A2D">
        <w:rPr>
          <w:rFonts w:asciiTheme="minorHAnsi" w:hAnsiTheme="minorHAnsi" w:cs="Segoe UI"/>
          <w:sz w:val="18"/>
          <w:szCs w:val="18"/>
        </w:rPr>
        <w:t>).</w:t>
      </w:r>
      <w:r w:rsidR="00A856F6" w:rsidRPr="00B17A2D">
        <w:rPr>
          <w:rFonts w:asciiTheme="minorHAnsi" w:hAnsiTheme="minorHAnsi" w:cs="Segoe UI"/>
          <w:i/>
          <w:sz w:val="18"/>
          <w:szCs w:val="18"/>
        </w:rPr>
        <w:t>The</w:t>
      </w:r>
      <w:proofErr w:type="gramEnd"/>
      <w:r w:rsidR="00A856F6" w:rsidRPr="00B17A2D">
        <w:rPr>
          <w:rFonts w:asciiTheme="minorHAnsi" w:hAnsiTheme="minorHAnsi" w:cs="Segoe UI"/>
          <w:i/>
          <w:sz w:val="18"/>
          <w:szCs w:val="18"/>
        </w:rPr>
        <w:t xml:space="preserve"> Field of Quantitative Psychology.</w:t>
      </w:r>
      <w:r w:rsidR="00103ABE" w:rsidRPr="00B17A2D">
        <w:rPr>
          <w:rFonts w:asciiTheme="minorHAnsi" w:hAnsiTheme="minorHAnsi" w:cs="Segoe UI"/>
          <w:i/>
          <w:sz w:val="18"/>
          <w:szCs w:val="18"/>
        </w:rPr>
        <w:t xml:space="preserve"> </w:t>
      </w:r>
      <w:r w:rsidR="009612CB" w:rsidRPr="00B17A2D">
        <w:rPr>
          <w:rFonts w:asciiTheme="minorHAnsi" w:hAnsiTheme="minorHAnsi" w:cs="Segoe UI"/>
          <w:sz w:val="18"/>
          <w:szCs w:val="18"/>
        </w:rPr>
        <w:t>A</w:t>
      </w:r>
      <w:r w:rsidR="00A856F6" w:rsidRPr="00B17A2D">
        <w:rPr>
          <w:rFonts w:asciiTheme="minorHAnsi" w:hAnsiTheme="minorHAnsi" w:cs="Segoe UI"/>
          <w:sz w:val="18"/>
          <w:szCs w:val="18"/>
        </w:rPr>
        <w:t>ddress for PSI CHI induction ceremony. Berea College, Berea, KY.</w:t>
      </w:r>
    </w:p>
    <w:p w14:paraId="5E0BEA2E" w14:textId="45BD84B0" w:rsidR="00A856F6" w:rsidRPr="00B17A2D" w:rsidRDefault="00423E18" w:rsidP="00B17A2D">
      <w:pPr>
        <w:ind w:left="432" w:right="-86" w:hanging="432"/>
        <w:contextualSpacing/>
        <w:rPr>
          <w:rFonts w:asciiTheme="minorHAnsi" w:hAnsiTheme="minorHAnsi" w:cs="Segoe UI"/>
          <w:sz w:val="18"/>
          <w:szCs w:val="18"/>
        </w:rPr>
      </w:pPr>
      <w:r w:rsidRPr="00B17A2D">
        <w:rPr>
          <w:rFonts w:asciiTheme="minorHAnsi" w:hAnsiTheme="minorHAnsi" w:cs="Segoe UI"/>
          <w:sz w:val="18"/>
          <w:szCs w:val="18"/>
        </w:rPr>
        <w:t>Finney, S.</w:t>
      </w:r>
      <w:r w:rsidR="00A856F6" w:rsidRPr="00B17A2D">
        <w:rPr>
          <w:rFonts w:asciiTheme="minorHAnsi" w:hAnsiTheme="minorHAnsi" w:cs="Segoe UI"/>
          <w:sz w:val="18"/>
          <w:szCs w:val="18"/>
        </w:rPr>
        <w:t>J.</w:t>
      </w:r>
      <w:r w:rsidR="00743A25" w:rsidRPr="00B17A2D">
        <w:rPr>
          <w:rFonts w:asciiTheme="minorHAnsi" w:hAnsiTheme="minorHAnsi" w:cs="Segoe UI"/>
          <w:sz w:val="18"/>
          <w:szCs w:val="18"/>
        </w:rPr>
        <w:t>,</w:t>
      </w:r>
      <w:r w:rsidR="000947CF" w:rsidRPr="00B17A2D">
        <w:rPr>
          <w:rFonts w:asciiTheme="minorHAnsi" w:hAnsiTheme="minorHAnsi" w:cs="Segoe UI"/>
          <w:sz w:val="18"/>
          <w:szCs w:val="18"/>
        </w:rPr>
        <w:t xml:space="preserve"> </w:t>
      </w:r>
      <w:r w:rsidR="00A856F6" w:rsidRPr="00B17A2D">
        <w:rPr>
          <w:rFonts w:asciiTheme="minorHAnsi" w:hAnsiTheme="minorHAnsi" w:cs="Segoe UI"/>
          <w:sz w:val="18"/>
          <w:szCs w:val="18"/>
        </w:rPr>
        <w:t>&amp;</w:t>
      </w:r>
      <w:r w:rsidR="00D6737B" w:rsidRPr="00B17A2D">
        <w:rPr>
          <w:rFonts w:asciiTheme="minorHAnsi" w:hAnsiTheme="minorHAnsi" w:cs="Segoe UI"/>
          <w:sz w:val="18"/>
          <w:szCs w:val="18"/>
        </w:rPr>
        <w:t xml:space="preserve"> </w:t>
      </w:r>
      <w:r w:rsidR="00A856F6" w:rsidRPr="00B17A2D">
        <w:rPr>
          <w:rFonts w:asciiTheme="minorHAnsi" w:hAnsiTheme="minorHAnsi" w:cs="Segoe UI"/>
          <w:b/>
          <w:sz w:val="18"/>
          <w:szCs w:val="18"/>
        </w:rPr>
        <w:t>Barry, C.</w:t>
      </w:r>
      <w:r w:rsidR="00C430A3" w:rsidRPr="00B17A2D">
        <w:rPr>
          <w:rFonts w:asciiTheme="minorHAnsi" w:hAnsiTheme="minorHAnsi" w:cs="Segoe UI"/>
          <w:b/>
          <w:sz w:val="18"/>
          <w:szCs w:val="18"/>
        </w:rPr>
        <w:t>L.</w:t>
      </w:r>
      <w:r w:rsidR="00A856F6" w:rsidRPr="00B17A2D">
        <w:rPr>
          <w:rFonts w:asciiTheme="minorHAnsi" w:hAnsiTheme="minorHAnsi" w:cs="Segoe UI"/>
          <w:sz w:val="18"/>
          <w:szCs w:val="18"/>
        </w:rPr>
        <w:t xml:space="preserve"> (2008).</w:t>
      </w:r>
      <w:r w:rsidR="009803B2" w:rsidRPr="00B17A2D">
        <w:rPr>
          <w:rFonts w:asciiTheme="minorHAnsi" w:hAnsiTheme="minorHAnsi" w:cs="Segoe UI"/>
          <w:sz w:val="18"/>
          <w:szCs w:val="18"/>
        </w:rPr>
        <w:t xml:space="preserve"> </w:t>
      </w:r>
      <w:r w:rsidR="00E53A83" w:rsidRPr="00B17A2D">
        <w:rPr>
          <w:rFonts w:asciiTheme="minorHAnsi" w:hAnsiTheme="minorHAnsi" w:cs="Segoe UI"/>
          <w:i/>
          <w:sz w:val="18"/>
          <w:szCs w:val="18"/>
        </w:rPr>
        <w:t>What is Quant</w:t>
      </w:r>
      <w:r w:rsidR="00A856F6" w:rsidRPr="00B17A2D">
        <w:rPr>
          <w:rFonts w:asciiTheme="minorHAnsi" w:hAnsiTheme="minorHAnsi" w:cs="Segoe UI"/>
          <w:i/>
          <w:sz w:val="18"/>
          <w:szCs w:val="18"/>
        </w:rPr>
        <w:t xml:space="preserve"> Psychology </w:t>
      </w:r>
      <w:r w:rsidR="00E53A83" w:rsidRPr="00B17A2D">
        <w:rPr>
          <w:rFonts w:asciiTheme="minorHAnsi" w:hAnsiTheme="minorHAnsi" w:cs="Segoe UI"/>
          <w:i/>
          <w:sz w:val="18"/>
          <w:szCs w:val="18"/>
        </w:rPr>
        <w:t>&amp;</w:t>
      </w:r>
      <w:r w:rsidR="00A856F6" w:rsidRPr="00B17A2D">
        <w:rPr>
          <w:rFonts w:asciiTheme="minorHAnsi" w:hAnsiTheme="minorHAnsi" w:cs="Segoe UI"/>
          <w:i/>
          <w:sz w:val="18"/>
          <w:szCs w:val="18"/>
        </w:rPr>
        <w:t xml:space="preserve"> Why are There So Many Jobs?</w:t>
      </w:r>
      <w:r w:rsidR="00A856F6" w:rsidRPr="00B17A2D">
        <w:rPr>
          <w:rFonts w:asciiTheme="minorHAnsi" w:hAnsiTheme="minorHAnsi" w:cs="Segoe UI"/>
          <w:sz w:val="18"/>
          <w:szCs w:val="18"/>
        </w:rPr>
        <w:t xml:space="preserve"> </w:t>
      </w:r>
      <w:r w:rsidR="009612CB" w:rsidRPr="00B17A2D">
        <w:rPr>
          <w:rFonts w:asciiTheme="minorHAnsi" w:hAnsiTheme="minorHAnsi" w:cs="Segoe UI"/>
          <w:sz w:val="18"/>
          <w:szCs w:val="18"/>
        </w:rPr>
        <w:t>A</w:t>
      </w:r>
      <w:r w:rsidR="00A856F6" w:rsidRPr="00B17A2D">
        <w:rPr>
          <w:rFonts w:asciiTheme="minorHAnsi" w:hAnsiTheme="minorHAnsi" w:cs="Segoe UI"/>
          <w:sz w:val="18"/>
          <w:szCs w:val="18"/>
        </w:rPr>
        <w:t xml:space="preserve">ddress for PSI CHI induction </w:t>
      </w:r>
      <w:r w:rsidR="009612CB" w:rsidRPr="00B17A2D">
        <w:rPr>
          <w:rFonts w:asciiTheme="minorHAnsi" w:hAnsiTheme="minorHAnsi" w:cs="Segoe UI"/>
          <w:sz w:val="18"/>
          <w:szCs w:val="18"/>
        </w:rPr>
        <w:t>ceremony. Berea College, Berea, KY</w:t>
      </w:r>
    </w:p>
    <w:p w14:paraId="5AF14291" w14:textId="79C03F7C" w:rsidR="002F5568" w:rsidRPr="00B17A2D" w:rsidRDefault="00423E18" w:rsidP="00F076D7">
      <w:pPr>
        <w:ind w:left="432" w:right="-86" w:hanging="432"/>
        <w:contextualSpacing/>
        <w:rPr>
          <w:rFonts w:asciiTheme="minorHAnsi" w:hAnsiTheme="minorHAnsi"/>
          <w:b/>
          <w:sz w:val="18"/>
          <w:szCs w:val="18"/>
        </w:rPr>
      </w:pPr>
      <w:r w:rsidRPr="00B17A2D">
        <w:rPr>
          <w:rFonts w:asciiTheme="minorHAnsi" w:hAnsiTheme="minorHAnsi" w:cs="Segoe UI"/>
          <w:sz w:val="18"/>
          <w:szCs w:val="18"/>
        </w:rPr>
        <w:t>Finney, S.</w:t>
      </w:r>
      <w:r w:rsidR="00A856F6" w:rsidRPr="00B17A2D">
        <w:rPr>
          <w:rFonts w:asciiTheme="minorHAnsi" w:hAnsiTheme="minorHAnsi" w:cs="Segoe UI"/>
          <w:sz w:val="18"/>
          <w:szCs w:val="18"/>
        </w:rPr>
        <w:t>J.</w:t>
      </w:r>
      <w:r w:rsidR="00743A25" w:rsidRPr="00B17A2D">
        <w:rPr>
          <w:rFonts w:asciiTheme="minorHAnsi" w:hAnsiTheme="minorHAnsi" w:cs="Segoe UI"/>
          <w:sz w:val="18"/>
          <w:szCs w:val="18"/>
        </w:rPr>
        <w:t>,</w:t>
      </w:r>
      <w:r w:rsidR="000947CF" w:rsidRPr="00B17A2D">
        <w:rPr>
          <w:rFonts w:asciiTheme="minorHAnsi" w:hAnsiTheme="minorHAnsi" w:cs="Segoe UI"/>
          <w:sz w:val="18"/>
          <w:szCs w:val="18"/>
        </w:rPr>
        <w:t xml:space="preserve"> </w:t>
      </w:r>
      <w:r w:rsidR="00A856F6" w:rsidRPr="00B17A2D">
        <w:rPr>
          <w:rFonts w:asciiTheme="minorHAnsi" w:hAnsiTheme="minorHAnsi" w:cs="Segoe UI"/>
          <w:sz w:val="18"/>
          <w:szCs w:val="18"/>
        </w:rPr>
        <w:t>&amp;</w:t>
      </w:r>
      <w:r w:rsidR="00D6737B" w:rsidRPr="00B17A2D">
        <w:rPr>
          <w:rFonts w:asciiTheme="minorHAnsi" w:hAnsiTheme="minorHAnsi" w:cs="Segoe UI"/>
          <w:sz w:val="18"/>
          <w:szCs w:val="18"/>
        </w:rPr>
        <w:t xml:space="preserve"> </w:t>
      </w:r>
      <w:r w:rsidR="00A856F6" w:rsidRPr="00B17A2D">
        <w:rPr>
          <w:rFonts w:asciiTheme="minorHAnsi" w:hAnsiTheme="minorHAnsi" w:cs="Segoe UI"/>
          <w:b/>
          <w:sz w:val="18"/>
          <w:szCs w:val="18"/>
        </w:rPr>
        <w:t>Kalis</w:t>
      </w:r>
      <w:r w:rsidR="001E48D4" w:rsidRPr="00B17A2D">
        <w:rPr>
          <w:rFonts w:asciiTheme="minorHAnsi" w:hAnsiTheme="minorHAnsi" w:cs="Segoe UI"/>
          <w:b/>
          <w:sz w:val="18"/>
          <w:szCs w:val="18"/>
        </w:rPr>
        <w:t>k</w:t>
      </w:r>
      <w:r w:rsidRPr="00B17A2D">
        <w:rPr>
          <w:rFonts w:asciiTheme="minorHAnsi" w:hAnsiTheme="minorHAnsi" w:cs="Segoe UI"/>
          <w:b/>
          <w:sz w:val="18"/>
          <w:szCs w:val="18"/>
        </w:rPr>
        <w:t>i, P.</w:t>
      </w:r>
      <w:r w:rsidR="00A856F6" w:rsidRPr="00B17A2D">
        <w:rPr>
          <w:rFonts w:asciiTheme="minorHAnsi" w:hAnsiTheme="minorHAnsi" w:cs="Segoe UI"/>
          <w:b/>
          <w:sz w:val="18"/>
          <w:szCs w:val="18"/>
        </w:rPr>
        <w:t>K</w:t>
      </w:r>
      <w:r w:rsidR="00A856F6" w:rsidRPr="00B17A2D">
        <w:rPr>
          <w:rFonts w:asciiTheme="minorHAnsi" w:hAnsiTheme="minorHAnsi" w:cs="Segoe UI"/>
          <w:sz w:val="18"/>
          <w:szCs w:val="18"/>
        </w:rPr>
        <w:t>. (2007).</w:t>
      </w:r>
      <w:r w:rsidR="009803B2" w:rsidRPr="00B17A2D">
        <w:rPr>
          <w:rFonts w:asciiTheme="minorHAnsi" w:hAnsiTheme="minorHAnsi" w:cs="Segoe UI"/>
          <w:sz w:val="18"/>
          <w:szCs w:val="18"/>
        </w:rPr>
        <w:t xml:space="preserve"> </w:t>
      </w:r>
      <w:r w:rsidR="00A856F6" w:rsidRPr="00B17A2D">
        <w:rPr>
          <w:rFonts w:asciiTheme="minorHAnsi" w:hAnsiTheme="minorHAnsi" w:cs="Segoe UI"/>
          <w:i/>
          <w:sz w:val="18"/>
          <w:szCs w:val="18"/>
        </w:rPr>
        <w:t>What is Quantitative Psychology?</w:t>
      </w:r>
      <w:r w:rsidR="00A856F6" w:rsidRPr="00B17A2D">
        <w:rPr>
          <w:rFonts w:asciiTheme="minorHAnsi" w:hAnsiTheme="minorHAnsi" w:cs="Segoe UI"/>
          <w:sz w:val="18"/>
          <w:szCs w:val="18"/>
        </w:rPr>
        <w:t xml:space="preserve"> Invited address to PSI CHI. Appalachian State University, Boone, NC.</w:t>
      </w:r>
    </w:p>
    <w:p w14:paraId="2E9D6FED" w14:textId="77777777" w:rsidR="009D43D1" w:rsidRDefault="009D43D1" w:rsidP="00B17A2D">
      <w:pPr>
        <w:contextualSpacing/>
        <w:jc w:val="center"/>
        <w:rPr>
          <w:rFonts w:asciiTheme="minorHAnsi" w:hAnsiTheme="minorHAnsi"/>
          <w:b/>
          <w:sz w:val="18"/>
          <w:szCs w:val="18"/>
        </w:rPr>
      </w:pPr>
    </w:p>
    <w:p w14:paraId="6533F82D" w14:textId="5F508223" w:rsidR="009432E0" w:rsidRDefault="00F82AB0" w:rsidP="00B17A2D">
      <w:pPr>
        <w:contextualSpacing/>
        <w:jc w:val="center"/>
        <w:rPr>
          <w:rFonts w:asciiTheme="minorHAnsi" w:hAnsiTheme="minorHAnsi"/>
          <w:b/>
          <w:i/>
          <w:sz w:val="18"/>
          <w:szCs w:val="18"/>
        </w:rPr>
      </w:pPr>
      <w:r w:rsidRPr="00B17A2D">
        <w:rPr>
          <w:rFonts w:asciiTheme="minorHAnsi" w:hAnsiTheme="minorHAnsi"/>
          <w:b/>
          <w:sz w:val="18"/>
          <w:szCs w:val="18"/>
        </w:rPr>
        <w:t>AWARDS</w:t>
      </w:r>
      <w:r w:rsidR="00510EC2" w:rsidRPr="00B17A2D">
        <w:rPr>
          <w:rFonts w:asciiTheme="minorHAnsi" w:hAnsiTheme="minorHAnsi"/>
          <w:b/>
          <w:sz w:val="18"/>
          <w:szCs w:val="18"/>
        </w:rPr>
        <w:t xml:space="preserve"> </w:t>
      </w:r>
      <w:r w:rsidRPr="00B17A2D">
        <w:rPr>
          <w:rFonts w:asciiTheme="minorHAnsi" w:hAnsiTheme="minorHAnsi"/>
          <w:b/>
          <w:sz w:val="18"/>
          <w:szCs w:val="18"/>
        </w:rPr>
        <w:t>&amp; HONORS</w:t>
      </w:r>
      <w:r w:rsidR="0060367D">
        <w:rPr>
          <w:rFonts w:asciiTheme="minorHAnsi" w:hAnsiTheme="minorHAnsi"/>
          <w:b/>
          <w:sz w:val="18"/>
          <w:szCs w:val="18"/>
        </w:rPr>
        <w:t xml:space="preserve">, </w:t>
      </w:r>
      <w:r w:rsidR="00D23E02" w:rsidRPr="00B17A2D">
        <w:rPr>
          <w:rFonts w:asciiTheme="minorHAnsi" w:hAnsiTheme="minorHAnsi"/>
          <w:b/>
          <w:i/>
          <w:sz w:val="18"/>
          <w:szCs w:val="18"/>
        </w:rPr>
        <w:t xml:space="preserve">External to </w:t>
      </w:r>
      <w:r w:rsidR="00D812BC" w:rsidRPr="00B17A2D">
        <w:rPr>
          <w:rFonts w:asciiTheme="minorHAnsi" w:hAnsiTheme="minorHAnsi"/>
          <w:b/>
          <w:i/>
          <w:sz w:val="18"/>
          <w:szCs w:val="18"/>
        </w:rPr>
        <w:t>JMU</w:t>
      </w:r>
    </w:p>
    <w:p w14:paraId="0DA87981" w14:textId="77777777" w:rsidR="0060367D" w:rsidRPr="00B17A2D" w:rsidRDefault="0060367D" w:rsidP="00B17A2D">
      <w:pPr>
        <w:contextualSpacing/>
        <w:jc w:val="center"/>
        <w:rPr>
          <w:rFonts w:asciiTheme="minorHAnsi" w:hAnsiTheme="minorHAnsi"/>
          <w:b/>
          <w:i/>
          <w:sz w:val="18"/>
          <w:szCs w:val="18"/>
        </w:rPr>
      </w:pPr>
    </w:p>
    <w:tbl>
      <w:tblPr>
        <w:tblStyle w:val="TableGrid"/>
        <w:tblW w:w="5103" w:type="pct"/>
        <w:tblLook w:val="04A0" w:firstRow="1" w:lastRow="0" w:firstColumn="1" w:lastColumn="0" w:noHBand="0" w:noVBand="1"/>
      </w:tblPr>
      <w:tblGrid>
        <w:gridCol w:w="2056"/>
        <w:gridCol w:w="9691"/>
      </w:tblGrid>
      <w:tr w:rsidR="0062270B" w:rsidRPr="00B17A2D" w14:paraId="3DA194BD" w14:textId="77777777" w:rsidTr="00892CDF">
        <w:trPr>
          <w:trHeight w:val="20"/>
        </w:trPr>
        <w:tc>
          <w:tcPr>
            <w:tcW w:w="875" w:type="pct"/>
            <w:vAlign w:val="center"/>
          </w:tcPr>
          <w:p w14:paraId="43533651" w14:textId="25046B4C" w:rsidR="0062270B" w:rsidRDefault="00E16404" w:rsidP="0060367D">
            <w:pPr>
              <w:contextualSpacing/>
              <w:rPr>
                <w:rFonts w:asciiTheme="minorHAnsi" w:hAnsiTheme="minorHAnsi" w:cs="Segoe UI"/>
                <w:sz w:val="18"/>
                <w:szCs w:val="18"/>
              </w:rPr>
            </w:pPr>
            <w:r>
              <w:rPr>
                <w:rFonts w:asciiTheme="minorHAnsi" w:hAnsiTheme="minorHAnsi" w:cs="Segoe UI"/>
                <w:sz w:val="18"/>
                <w:szCs w:val="18"/>
              </w:rPr>
              <w:t>Riley Herr (2025)</w:t>
            </w:r>
          </w:p>
        </w:tc>
        <w:tc>
          <w:tcPr>
            <w:tcW w:w="4125" w:type="pct"/>
            <w:vAlign w:val="center"/>
          </w:tcPr>
          <w:p w14:paraId="7B585BF6" w14:textId="77777777" w:rsidR="0062270B" w:rsidRDefault="0062270B" w:rsidP="0060367D">
            <w:pPr>
              <w:pStyle w:val="NormalWeb"/>
              <w:spacing w:before="0" w:beforeAutospacing="0" w:after="0" w:afterAutospacing="0"/>
              <w:contextualSpacing/>
              <w:rPr>
                <w:rFonts w:asciiTheme="minorHAnsi" w:hAnsiTheme="minorHAnsi" w:cs="Segoe UI"/>
                <w:bCs/>
                <w:sz w:val="18"/>
                <w:szCs w:val="18"/>
              </w:rPr>
            </w:pPr>
            <w:hyperlink r:id="rId24" w:history="1">
              <w:r w:rsidRPr="0062270B">
                <w:rPr>
                  <w:rStyle w:val="Hyperlink"/>
                  <w:rFonts w:asciiTheme="minorHAnsi" w:hAnsiTheme="minorHAnsi" w:cs="Segoe UI"/>
                  <w:b/>
                  <w:bCs/>
                  <w:i/>
                  <w:iCs/>
                  <w:color w:val="auto"/>
                  <w:sz w:val="18"/>
                  <w:szCs w:val="18"/>
                </w:rPr>
                <w:t>Excellence in Equity-Centered Assessment Award</w:t>
              </w:r>
            </w:hyperlink>
            <w:r w:rsidRPr="0062270B">
              <w:rPr>
                <w:rFonts w:asciiTheme="minorHAnsi" w:hAnsiTheme="minorHAnsi" w:cs="Segoe UI"/>
                <w:bCs/>
                <w:sz w:val="18"/>
                <w:szCs w:val="18"/>
              </w:rPr>
              <w:t xml:space="preserve"> from ACPA for “A Meta-Assessment Rubric to Guide Professional Development and Practice in Equitable Outcomes Assessment”. This national award recognizes outstanding equity-centered assessment praxis that improves experiences for students underserved in higher education.</w:t>
            </w:r>
          </w:p>
          <w:p w14:paraId="6A579950" w14:textId="18551ECA" w:rsidR="001D0E43" w:rsidRPr="0062270B" w:rsidRDefault="001D0E43" w:rsidP="008E51D9">
            <w:pPr>
              <w:pStyle w:val="NormalWeb"/>
              <w:spacing w:before="0" w:beforeAutospacing="0" w:after="0" w:afterAutospacing="0"/>
              <w:contextualSpacing/>
              <w:rPr>
                <w:rFonts w:asciiTheme="minorHAnsi" w:hAnsiTheme="minorHAnsi" w:cs="Segoe UI"/>
                <w:bCs/>
                <w:sz w:val="18"/>
                <w:szCs w:val="18"/>
              </w:rPr>
            </w:pPr>
            <w:r>
              <w:rPr>
                <w:rFonts w:asciiTheme="minorHAnsi" w:hAnsiTheme="minorHAnsi" w:cs="Segoe UI"/>
                <w:bCs/>
                <w:sz w:val="18"/>
                <w:szCs w:val="18"/>
              </w:rPr>
              <w:t xml:space="preserve">Awarded to: </w:t>
            </w:r>
            <w:r w:rsidRPr="0062270B">
              <w:rPr>
                <w:rFonts w:asciiTheme="minorHAnsi" w:hAnsiTheme="minorHAnsi" w:cs="Segoe UI"/>
                <w:bCs/>
                <w:i/>
                <w:iCs/>
                <w:sz w:val="18"/>
                <w:szCs w:val="18"/>
              </w:rPr>
              <w:t>Sara Finney</w:t>
            </w:r>
            <w:r>
              <w:rPr>
                <w:rFonts w:asciiTheme="minorHAnsi" w:hAnsiTheme="minorHAnsi" w:cs="Segoe UI"/>
                <w:bCs/>
                <w:i/>
                <w:iCs/>
                <w:sz w:val="18"/>
                <w:szCs w:val="18"/>
              </w:rPr>
              <w:t xml:space="preserve"> (Quant</w:t>
            </w:r>
            <w:r w:rsidR="00277D8F">
              <w:rPr>
                <w:rFonts w:asciiTheme="minorHAnsi" w:hAnsiTheme="minorHAnsi" w:cs="Segoe UI"/>
                <w:bCs/>
                <w:i/>
                <w:iCs/>
                <w:sz w:val="18"/>
                <w:szCs w:val="18"/>
              </w:rPr>
              <w:t xml:space="preserve"> MA</w:t>
            </w:r>
            <w:r>
              <w:rPr>
                <w:rFonts w:asciiTheme="minorHAnsi" w:hAnsiTheme="minorHAnsi" w:cs="Segoe UI"/>
                <w:bCs/>
                <w:i/>
                <w:iCs/>
                <w:sz w:val="18"/>
                <w:szCs w:val="18"/>
              </w:rPr>
              <w:t xml:space="preserve"> faculty)</w:t>
            </w:r>
            <w:r w:rsidRPr="0062270B">
              <w:rPr>
                <w:rFonts w:asciiTheme="minorHAnsi" w:hAnsiTheme="minorHAnsi" w:cs="Segoe UI"/>
                <w:bCs/>
                <w:i/>
                <w:iCs/>
                <w:sz w:val="18"/>
                <w:szCs w:val="18"/>
              </w:rPr>
              <w:t>, Jonathan Stewart</w:t>
            </w:r>
            <w:r>
              <w:rPr>
                <w:rFonts w:asciiTheme="minorHAnsi" w:hAnsiTheme="minorHAnsi" w:cs="Segoe UI"/>
                <w:bCs/>
                <w:i/>
                <w:iCs/>
                <w:sz w:val="18"/>
                <w:szCs w:val="18"/>
              </w:rPr>
              <w:t xml:space="preserve"> (JMU)</w:t>
            </w:r>
            <w:r w:rsidRPr="0062270B">
              <w:rPr>
                <w:rFonts w:asciiTheme="minorHAnsi" w:hAnsiTheme="minorHAnsi" w:cs="Segoe UI"/>
                <w:bCs/>
                <w:i/>
                <w:iCs/>
                <w:sz w:val="18"/>
                <w:szCs w:val="18"/>
              </w:rPr>
              <w:t>, Autumn Wild</w:t>
            </w:r>
            <w:r>
              <w:rPr>
                <w:rFonts w:asciiTheme="minorHAnsi" w:hAnsiTheme="minorHAnsi" w:cs="Segoe UI"/>
                <w:bCs/>
                <w:i/>
                <w:iCs/>
                <w:sz w:val="18"/>
                <w:szCs w:val="18"/>
              </w:rPr>
              <w:t xml:space="preserve"> (A&amp;M student)</w:t>
            </w:r>
            <w:r w:rsidRPr="0062270B">
              <w:rPr>
                <w:rFonts w:asciiTheme="minorHAnsi" w:hAnsiTheme="minorHAnsi" w:cs="Segoe UI"/>
                <w:bCs/>
                <w:i/>
                <w:iCs/>
                <w:sz w:val="18"/>
                <w:szCs w:val="18"/>
              </w:rPr>
              <w:t>, Riley Herr, &amp; Kate Schaefer</w:t>
            </w:r>
            <w:r>
              <w:rPr>
                <w:rFonts w:asciiTheme="minorHAnsi" w:hAnsiTheme="minorHAnsi" w:cs="Segoe UI"/>
                <w:bCs/>
                <w:i/>
                <w:iCs/>
                <w:sz w:val="18"/>
                <w:szCs w:val="18"/>
              </w:rPr>
              <w:t xml:space="preserve"> (A&amp;M student, former Quant MA student)</w:t>
            </w:r>
          </w:p>
        </w:tc>
      </w:tr>
      <w:tr w:rsidR="00794F6C" w:rsidRPr="00B17A2D" w14:paraId="34381E1F" w14:textId="77777777" w:rsidTr="00892CDF">
        <w:trPr>
          <w:trHeight w:val="20"/>
        </w:trPr>
        <w:tc>
          <w:tcPr>
            <w:tcW w:w="875" w:type="pct"/>
            <w:vAlign w:val="center"/>
          </w:tcPr>
          <w:p w14:paraId="7A23AE0D" w14:textId="08902603" w:rsidR="00794F6C" w:rsidRDefault="005623C8" w:rsidP="0060367D">
            <w:pPr>
              <w:contextualSpacing/>
              <w:rPr>
                <w:rFonts w:asciiTheme="minorHAnsi" w:hAnsiTheme="minorHAnsi" w:cs="Segoe UI"/>
                <w:sz w:val="18"/>
                <w:szCs w:val="18"/>
              </w:rPr>
            </w:pPr>
            <w:r>
              <w:rPr>
                <w:rFonts w:asciiTheme="minorHAnsi" w:hAnsiTheme="minorHAnsi" w:cs="Segoe UI"/>
                <w:sz w:val="18"/>
                <w:szCs w:val="18"/>
              </w:rPr>
              <w:t>Mara McFadden (2023)</w:t>
            </w:r>
          </w:p>
        </w:tc>
        <w:tc>
          <w:tcPr>
            <w:tcW w:w="4125" w:type="pct"/>
            <w:vAlign w:val="center"/>
          </w:tcPr>
          <w:p w14:paraId="45D91645" w14:textId="6F7CB9DA" w:rsidR="00794F6C" w:rsidRPr="005623C8" w:rsidRDefault="005623C8" w:rsidP="0060367D">
            <w:pPr>
              <w:pStyle w:val="NormalWeb"/>
              <w:spacing w:before="0" w:beforeAutospacing="0" w:after="0" w:afterAutospacing="0"/>
              <w:contextualSpacing/>
              <w:rPr>
                <w:rFonts w:asciiTheme="minorHAnsi" w:hAnsiTheme="minorHAnsi" w:cs="Segoe UI"/>
                <w:bCs/>
                <w:sz w:val="18"/>
                <w:szCs w:val="18"/>
              </w:rPr>
            </w:pPr>
            <w:r>
              <w:rPr>
                <w:rFonts w:asciiTheme="minorHAnsi" w:hAnsiTheme="minorHAnsi" w:cs="Segoe UI"/>
                <w:bCs/>
                <w:sz w:val="18"/>
                <w:szCs w:val="18"/>
              </w:rPr>
              <w:t>GSIC</w:t>
            </w:r>
            <w:r w:rsidR="00B422FC">
              <w:rPr>
                <w:rFonts w:asciiTheme="minorHAnsi" w:hAnsiTheme="minorHAnsi" w:cs="Segoe UI"/>
                <w:bCs/>
                <w:sz w:val="18"/>
                <w:szCs w:val="18"/>
              </w:rPr>
              <w:t xml:space="preserve"> </w:t>
            </w:r>
            <w:r w:rsidR="00B422FC">
              <w:rPr>
                <w:rFonts w:asciiTheme="minorHAnsi" w:hAnsiTheme="minorHAnsi" w:cs="Segoe UI"/>
                <w:b/>
                <w:sz w:val="18"/>
                <w:szCs w:val="18"/>
              </w:rPr>
              <w:t>Best Paper Award</w:t>
            </w:r>
            <w:r w:rsidR="00B422FC">
              <w:rPr>
                <w:rFonts w:asciiTheme="minorHAnsi" w:hAnsiTheme="minorHAnsi" w:cs="Segoe UI"/>
                <w:bCs/>
                <w:sz w:val="18"/>
                <w:szCs w:val="18"/>
              </w:rPr>
              <w:t xml:space="preserve">. </w:t>
            </w:r>
            <w:r w:rsidR="007F7147">
              <w:rPr>
                <w:rFonts w:asciiTheme="minorHAnsi" w:hAnsiTheme="minorHAnsi" w:cs="Segoe UI"/>
                <w:bCs/>
                <w:sz w:val="18"/>
                <w:szCs w:val="18"/>
              </w:rPr>
              <w:t xml:space="preserve"> </w:t>
            </w:r>
            <w:r w:rsidR="00B422FC" w:rsidRPr="00B17A2D">
              <w:rPr>
                <w:rFonts w:asciiTheme="minorHAnsi" w:hAnsiTheme="minorHAnsi" w:cs="Segoe UI"/>
                <w:sz w:val="18"/>
                <w:szCs w:val="18"/>
              </w:rPr>
              <w:t>Award from the Northeastern Educational Research Association (NERA)</w:t>
            </w:r>
            <w:r w:rsidR="00B422FC">
              <w:rPr>
                <w:rFonts w:asciiTheme="minorHAnsi" w:hAnsiTheme="minorHAnsi" w:cs="Segoe UI"/>
                <w:sz w:val="18"/>
                <w:szCs w:val="18"/>
              </w:rPr>
              <w:t>:</w:t>
            </w:r>
            <w:r w:rsidR="00A417D5">
              <w:rPr>
                <w:rFonts w:ascii="Calibri" w:hAnsi="Calibri" w:cs="Calibri"/>
                <w:color w:val="242424"/>
                <w:sz w:val="18"/>
                <w:szCs w:val="18"/>
                <w:shd w:val="clear" w:color="auto" w:fill="FFFFFF"/>
              </w:rPr>
              <w:t xml:space="preserve"> McFadden, M.E., Finney, S.J. &amp; Schaefer, K.E. (2022, Oct). </w:t>
            </w:r>
            <w:r w:rsidR="00A417D5">
              <w:rPr>
                <w:rFonts w:ascii="Calibri" w:hAnsi="Calibri" w:cs="Calibri"/>
                <w:i/>
                <w:iCs/>
                <w:color w:val="242424"/>
                <w:sz w:val="18"/>
                <w:szCs w:val="18"/>
                <w:shd w:val="clear" w:color="auto" w:fill="FFFFFF"/>
              </w:rPr>
              <w:t>“Will you give good effort during the test?” Simply asking increases examinees’ test-taking motivation. </w:t>
            </w:r>
            <w:r w:rsidR="00A417D5">
              <w:rPr>
                <w:rFonts w:ascii="Calibri" w:hAnsi="Calibri" w:cs="Calibri"/>
                <w:color w:val="242424"/>
                <w:sz w:val="18"/>
                <w:szCs w:val="18"/>
                <w:shd w:val="clear" w:color="auto" w:fill="FFFFFF"/>
              </w:rPr>
              <w:t>Paper presented at the annual meeting of the Northeastern Educational Research Association, Trumbull, CT.</w:t>
            </w:r>
          </w:p>
        </w:tc>
      </w:tr>
      <w:tr w:rsidR="00FF0ACE" w:rsidRPr="00B17A2D" w14:paraId="5007EAA0" w14:textId="77777777" w:rsidTr="00892CDF">
        <w:trPr>
          <w:trHeight w:val="20"/>
        </w:trPr>
        <w:tc>
          <w:tcPr>
            <w:tcW w:w="875" w:type="pct"/>
            <w:vAlign w:val="center"/>
          </w:tcPr>
          <w:p w14:paraId="10C11410" w14:textId="51C86EEE" w:rsidR="00FF0ACE" w:rsidRDefault="00276F7A" w:rsidP="0060367D">
            <w:pPr>
              <w:contextualSpacing/>
              <w:rPr>
                <w:rFonts w:asciiTheme="minorHAnsi" w:hAnsiTheme="minorHAnsi" w:cs="Segoe UI"/>
                <w:sz w:val="18"/>
                <w:szCs w:val="18"/>
              </w:rPr>
            </w:pPr>
            <w:r>
              <w:rPr>
                <w:rFonts w:asciiTheme="minorHAnsi" w:hAnsiTheme="minorHAnsi" w:cs="Segoe UI"/>
                <w:sz w:val="18"/>
                <w:szCs w:val="18"/>
              </w:rPr>
              <w:t>Stephanie LeRoy (2022)</w:t>
            </w:r>
          </w:p>
        </w:tc>
        <w:tc>
          <w:tcPr>
            <w:tcW w:w="4125" w:type="pct"/>
            <w:vAlign w:val="center"/>
          </w:tcPr>
          <w:p w14:paraId="5A2B73D7" w14:textId="4F3D0CF7" w:rsidR="00FF0ACE" w:rsidRDefault="00276F7A" w:rsidP="0060367D">
            <w:pPr>
              <w:pStyle w:val="NormalWeb"/>
              <w:spacing w:before="0" w:beforeAutospacing="0" w:after="0" w:afterAutospacing="0"/>
              <w:contextualSpacing/>
              <w:rPr>
                <w:rFonts w:asciiTheme="minorHAnsi" w:hAnsiTheme="minorHAnsi" w:cs="Segoe UI"/>
                <w:bCs/>
                <w:sz w:val="18"/>
                <w:szCs w:val="18"/>
              </w:rPr>
            </w:pPr>
            <w:r w:rsidRPr="00276F7A">
              <w:rPr>
                <w:rFonts w:asciiTheme="minorHAnsi" w:hAnsiTheme="minorHAnsi" w:cs="Segoe UI"/>
                <w:b/>
                <w:sz w:val="18"/>
                <w:szCs w:val="18"/>
              </w:rPr>
              <w:t>Student Diversity Registration Award</w:t>
            </w:r>
            <w:r w:rsidRPr="00276F7A">
              <w:rPr>
                <w:rFonts w:asciiTheme="minorHAnsi" w:hAnsiTheme="minorHAnsi" w:cs="Segoe UI"/>
                <w:bCs/>
                <w:sz w:val="18"/>
                <w:szCs w:val="18"/>
              </w:rPr>
              <w:t xml:space="preserve"> to support attendance at the 2022 APS Annual Convention</w:t>
            </w:r>
          </w:p>
        </w:tc>
      </w:tr>
      <w:tr w:rsidR="00F076D7" w:rsidRPr="00B17A2D" w14:paraId="17AE5497" w14:textId="77777777" w:rsidTr="00892CDF">
        <w:trPr>
          <w:trHeight w:val="20"/>
        </w:trPr>
        <w:tc>
          <w:tcPr>
            <w:tcW w:w="875" w:type="pct"/>
            <w:vAlign w:val="center"/>
          </w:tcPr>
          <w:p w14:paraId="6C23E985" w14:textId="4FEE27B9" w:rsidR="00F076D7" w:rsidRDefault="00F93B50" w:rsidP="0060367D">
            <w:pPr>
              <w:contextualSpacing/>
              <w:rPr>
                <w:rFonts w:asciiTheme="minorHAnsi" w:hAnsiTheme="minorHAnsi" w:cs="Segoe UI"/>
                <w:sz w:val="18"/>
                <w:szCs w:val="18"/>
              </w:rPr>
            </w:pPr>
            <w:r>
              <w:rPr>
                <w:rFonts w:asciiTheme="minorHAnsi" w:hAnsiTheme="minorHAnsi" w:cs="Segoe UI"/>
                <w:sz w:val="18"/>
                <w:szCs w:val="18"/>
              </w:rPr>
              <w:t>Briana Craig (2020)</w:t>
            </w:r>
          </w:p>
        </w:tc>
        <w:tc>
          <w:tcPr>
            <w:tcW w:w="4125" w:type="pct"/>
            <w:vAlign w:val="center"/>
          </w:tcPr>
          <w:p w14:paraId="38C27925" w14:textId="3DB387C0" w:rsidR="00F076D7" w:rsidRPr="00586DE5" w:rsidRDefault="00036B75" w:rsidP="0060367D">
            <w:pPr>
              <w:pStyle w:val="NormalWeb"/>
              <w:spacing w:before="0" w:beforeAutospacing="0" w:after="0" w:afterAutospacing="0"/>
              <w:contextualSpacing/>
              <w:rPr>
                <w:rFonts w:asciiTheme="minorHAnsi" w:hAnsiTheme="minorHAnsi" w:cs="Segoe UI"/>
                <w:b/>
                <w:bCs/>
                <w:sz w:val="18"/>
                <w:szCs w:val="18"/>
              </w:rPr>
            </w:pPr>
            <w:r>
              <w:rPr>
                <w:rFonts w:asciiTheme="minorHAnsi" w:hAnsiTheme="minorHAnsi" w:cs="Segoe UI"/>
                <w:bCs/>
                <w:sz w:val="18"/>
                <w:szCs w:val="18"/>
              </w:rPr>
              <w:t xml:space="preserve">Research Award </w:t>
            </w:r>
            <w:r w:rsidR="009F18FD">
              <w:rPr>
                <w:rFonts w:asciiTheme="minorHAnsi" w:hAnsiTheme="minorHAnsi" w:cs="Segoe UI"/>
                <w:bCs/>
                <w:sz w:val="18"/>
                <w:szCs w:val="18"/>
              </w:rPr>
              <w:t xml:space="preserve">($250) </w:t>
            </w:r>
            <w:r w:rsidR="00E969A6">
              <w:rPr>
                <w:rFonts w:asciiTheme="minorHAnsi" w:hAnsiTheme="minorHAnsi" w:cs="Segoe UI"/>
                <w:bCs/>
                <w:sz w:val="18"/>
                <w:szCs w:val="18"/>
              </w:rPr>
              <w:t xml:space="preserve">for </w:t>
            </w:r>
            <w:r w:rsidRPr="00B17A2D">
              <w:rPr>
                <w:rFonts w:asciiTheme="minorHAnsi" w:hAnsiTheme="minorHAnsi" w:cs="Segoe UI"/>
                <w:b/>
                <w:sz w:val="18"/>
                <w:szCs w:val="18"/>
              </w:rPr>
              <w:t>“</w:t>
            </w:r>
            <w:r w:rsidRPr="00B17A2D">
              <w:rPr>
                <w:rFonts w:asciiTheme="minorHAnsi" w:hAnsiTheme="minorHAnsi" w:cs="Segoe UI"/>
                <w:b/>
                <w:i/>
                <w:sz w:val="18"/>
                <w:szCs w:val="18"/>
              </w:rPr>
              <w:t>Best Paper by a Graduate Student</w:t>
            </w:r>
            <w:r w:rsidRPr="00B17A2D">
              <w:rPr>
                <w:rFonts w:asciiTheme="minorHAnsi" w:hAnsiTheme="minorHAnsi" w:cs="Segoe UI"/>
                <w:b/>
                <w:sz w:val="18"/>
                <w:szCs w:val="18"/>
              </w:rPr>
              <w:t>”</w:t>
            </w:r>
            <w:r w:rsidRPr="00B17A2D">
              <w:rPr>
                <w:rFonts w:asciiTheme="minorHAnsi" w:hAnsiTheme="minorHAnsi" w:cs="Segoe UI"/>
                <w:sz w:val="18"/>
                <w:szCs w:val="18"/>
              </w:rPr>
              <w:t xml:space="preserve"> Award from the Northeastern Educational Research Association (NERA)</w:t>
            </w:r>
            <w:r w:rsidR="00E969A6">
              <w:rPr>
                <w:rFonts w:asciiTheme="minorHAnsi" w:hAnsiTheme="minorHAnsi" w:cs="Segoe UI"/>
                <w:sz w:val="18"/>
                <w:szCs w:val="18"/>
              </w:rPr>
              <w:t>:</w:t>
            </w:r>
            <w:r w:rsidR="00EA646C">
              <w:rPr>
                <w:rFonts w:asciiTheme="minorHAnsi" w:hAnsiTheme="minorHAnsi" w:cs="Segoe UI"/>
                <w:sz w:val="18"/>
                <w:szCs w:val="18"/>
              </w:rPr>
              <w:t xml:space="preserve"> </w:t>
            </w:r>
            <w:r w:rsidR="00A1708F">
              <w:rPr>
                <w:rFonts w:asciiTheme="minorHAnsi" w:hAnsiTheme="minorHAnsi" w:cs="Segoe UI"/>
                <w:sz w:val="18"/>
                <w:szCs w:val="18"/>
              </w:rPr>
              <w:t>Cra</w:t>
            </w:r>
            <w:r w:rsidR="00A1708F" w:rsidRPr="00A1708F">
              <w:rPr>
                <w:rFonts w:asciiTheme="minorHAnsi" w:hAnsiTheme="minorHAnsi" w:cs="Segoe UI"/>
                <w:sz w:val="18"/>
                <w:szCs w:val="18"/>
              </w:rPr>
              <w:t xml:space="preserve">ig, B. G., Horst, S. J., &amp; Harris, H. D. (2019, October). </w:t>
            </w:r>
            <w:r w:rsidR="00A1708F" w:rsidRPr="000039C9">
              <w:rPr>
                <w:rFonts w:asciiTheme="minorHAnsi" w:hAnsiTheme="minorHAnsi" w:cs="Segoe UI"/>
                <w:i/>
                <w:iCs/>
                <w:sz w:val="18"/>
                <w:szCs w:val="18"/>
              </w:rPr>
              <w:t>Sonography certification examinations: The influence of practice tests and self-selection bias</w:t>
            </w:r>
            <w:r w:rsidR="00A1708F" w:rsidRPr="00A1708F">
              <w:rPr>
                <w:rFonts w:asciiTheme="minorHAnsi" w:hAnsiTheme="minorHAnsi" w:cs="Segoe UI"/>
                <w:sz w:val="18"/>
                <w:szCs w:val="18"/>
              </w:rPr>
              <w:t>.  Paper presentation at the annual meeting of the Northeastern Educational Research Association, Trumbull, CT.</w:t>
            </w:r>
          </w:p>
        </w:tc>
      </w:tr>
      <w:tr w:rsidR="001F0577" w:rsidRPr="00B17A2D" w14:paraId="69FCAA75" w14:textId="77777777" w:rsidTr="00892CDF">
        <w:trPr>
          <w:trHeight w:val="20"/>
        </w:trPr>
        <w:tc>
          <w:tcPr>
            <w:tcW w:w="875" w:type="pct"/>
            <w:vAlign w:val="center"/>
          </w:tcPr>
          <w:p w14:paraId="08A3E2A5" w14:textId="2DDAE6E1" w:rsidR="001F0577" w:rsidRDefault="001F0577" w:rsidP="0060367D">
            <w:pPr>
              <w:contextualSpacing/>
              <w:rPr>
                <w:rFonts w:asciiTheme="minorHAnsi" w:hAnsiTheme="minorHAnsi" w:cs="Segoe UI"/>
                <w:sz w:val="18"/>
                <w:szCs w:val="18"/>
              </w:rPr>
            </w:pPr>
            <w:r>
              <w:rPr>
                <w:rFonts w:asciiTheme="minorHAnsi" w:hAnsiTheme="minorHAnsi" w:cs="Segoe UI"/>
                <w:sz w:val="18"/>
                <w:szCs w:val="18"/>
              </w:rPr>
              <w:t>Nikole Gregg (2019)</w:t>
            </w:r>
          </w:p>
        </w:tc>
        <w:tc>
          <w:tcPr>
            <w:tcW w:w="4125" w:type="pct"/>
            <w:vAlign w:val="center"/>
          </w:tcPr>
          <w:p w14:paraId="123A8493" w14:textId="4A74F78C" w:rsidR="001F0577" w:rsidRPr="004B41D9" w:rsidRDefault="00CA398E" w:rsidP="0060367D">
            <w:pPr>
              <w:pStyle w:val="NormalWeb"/>
              <w:spacing w:before="0" w:beforeAutospacing="0" w:after="0" w:afterAutospacing="0"/>
              <w:contextualSpacing/>
              <w:rPr>
                <w:rFonts w:asciiTheme="minorHAnsi" w:hAnsiTheme="minorHAnsi" w:cs="Segoe UI"/>
                <w:b/>
                <w:sz w:val="18"/>
                <w:szCs w:val="18"/>
              </w:rPr>
            </w:pPr>
            <w:r w:rsidRPr="00586DE5">
              <w:rPr>
                <w:rFonts w:asciiTheme="minorHAnsi" w:hAnsiTheme="minorHAnsi" w:cs="Segoe UI"/>
                <w:b/>
                <w:bCs/>
                <w:sz w:val="18"/>
                <w:szCs w:val="18"/>
              </w:rPr>
              <w:t>NCME Certificate of Appreciation</w:t>
            </w:r>
            <w:r w:rsidRPr="00586DE5">
              <w:rPr>
                <w:rFonts w:asciiTheme="minorHAnsi" w:hAnsiTheme="minorHAnsi" w:cs="Segoe UI"/>
                <w:sz w:val="18"/>
                <w:szCs w:val="18"/>
              </w:rPr>
              <w:t xml:space="preserve"> in recognition of Outstanding Service, Creative Excellence, and Technical Expertise and Dedication to Providing Value</w:t>
            </w:r>
          </w:p>
        </w:tc>
      </w:tr>
      <w:tr w:rsidR="0027537F" w:rsidRPr="00B17A2D" w14:paraId="4282D6DA" w14:textId="77777777" w:rsidTr="00892CDF">
        <w:trPr>
          <w:trHeight w:val="20"/>
        </w:trPr>
        <w:tc>
          <w:tcPr>
            <w:tcW w:w="875" w:type="pct"/>
            <w:vAlign w:val="center"/>
          </w:tcPr>
          <w:p w14:paraId="0069F8EE" w14:textId="24FEF214" w:rsidR="0027537F" w:rsidRPr="00B17A2D" w:rsidRDefault="0027537F" w:rsidP="0060367D">
            <w:pPr>
              <w:contextualSpacing/>
              <w:rPr>
                <w:rFonts w:asciiTheme="minorHAnsi" w:hAnsiTheme="minorHAnsi" w:cs="Segoe UI"/>
                <w:sz w:val="18"/>
                <w:szCs w:val="18"/>
              </w:rPr>
            </w:pPr>
            <w:r>
              <w:rPr>
                <w:rFonts w:asciiTheme="minorHAnsi" w:hAnsiTheme="minorHAnsi" w:cs="Segoe UI"/>
                <w:sz w:val="18"/>
                <w:szCs w:val="18"/>
              </w:rPr>
              <w:lastRenderedPageBreak/>
              <w:t>Paulius Satkus</w:t>
            </w:r>
            <w:r w:rsidR="002B0D80">
              <w:rPr>
                <w:rFonts w:asciiTheme="minorHAnsi" w:hAnsiTheme="minorHAnsi" w:cs="Segoe UI"/>
                <w:sz w:val="18"/>
                <w:szCs w:val="18"/>
              </w:rPr>
              <w:t xml:space="preserve"> (2018)</w:t>
            </w:r>
            <w:r>
              <w:rPr>
                <w:rFonts w:asciiTheme="minorHAnsi" w:hAnsiTheme="minorHAnsi" w:cs="Segoe UI"/>
                <w:sz w:val="18"/>
                <w:szCs w:val="18"/>
              </w:rPr>
              <w:t xml:space="preserve"> </w:t>
            </w:r>
          </w:p>
        </w:tc>
        <w:tc>
          <w:tcPr>
            <w:tcW w:w="4125" w:type="pct"/>
            <w:vAlign w:val="center"/>
          </w:tcPr>
          <w:p w14:paraId="7C7F80F3" w14:textId="2A6DD9FD" w:rsidR="0027537F" w:rsidRPr="00B17A2D" w:rsidRDefault="004B41D9" w:rsidP="0060367D">
            <w:pPr>
              <w:pStyle w:val="NormalWeb"/>
              <w:spacing w:before="0" w:beforeAutospacing="0" w:after="0" w:afterAutospacing="0"/>
              <w:contextualSpacing/>
              <w:rPr>
                <w:rFonts w:asciiTheme="minorHAnsi" w:hAnsiTheme="minorHAnsi" w:cs="Segoe UI"/>
                <w:sz w:val="18"/>
                <w:szCs w:val="18"/>
              </w:rPr>
            </w:pPr>
            <w:r w:rsidRPr="004B41D9">
              <w:rPr>
                <w:rFonts w:asciiTheme="minorHAnsi" w:hAnsiTheme="minorHAnsi" w:cs="Segoe UI"/>
                <w:b/>
                <w:sz w:val="18"/>
                <w:szCs w:val="18"/>
              </w:rPr>
              <w:t xml:space="preserve">Best Student Paper award </w:t>
            </w:r>
            <w:r w:rsidRPr="004B41D9">
              <w:rPr>
                <w:rFonts w:asciiTheme="minorHAnsi" w:hAnsiTheme="minorHAnsi" w:cs="Segoe UI"/>
                <w:sz w:val="18"/>
                <w:szCs w:val="18"/>
              </w:rPr>
              <w:t>(&gt;$1,000)</w:t>
            </w:r>
            <w:r>
              <w:rPr>
                <w:rFonts w:asciiTheme="minorHAnsi" w:hAnsiTheme="minorHAnsi" w:cs="Segoe UI"/>
                <w:b/>
                <w:sz w:val="18"/>
                <w:szCs w:val="18"/>
              </w:rPr>
              <w:t xml:space="preserve"> </w:t>
            </w:r>
            <w:r>
              <w:rPr>
                <w:rFonts w:asciiTheme="minorHAnsi" w:hAnsiTheme="minorHAnsi" w:cs="Segoe UI"/>
                <w:sz w:val="18"/>
                <w:szCs w:val="18"/>
              </w:rPr>
              <w:t xml:space="preserve">from the American Educational Research Association’s (AERA) Measurement and Assessment in Higher Education Special Interest Group (SIG). This award is targeted to graduate students studying in the field of assessment in higher education and is awarded to a graduate student with an exemplary paper within the SIG. </w:t>
            </w:r>
          </w:p>
        </w:tc>
      </w:tr>
      <w:tr w:rsidR="006B0E1C" w:rsidRPr="00B17A2D" w14:paraId="202C3EDF" w14:textId="77777777" w:rsidTr="00892CDF">
        <w:trPr>
          <w:trHeight w:val="20"/>
        </w:trPr>
        <w:tc>
          <w:tcPr>
            <w:tcW w:w="875" w:type="pct"/>
            <w:vAlign w:val="center"/>
          </w:tcPr>
          <w:p w14:paraId="1068B9E7" w14:textId="77777777" w:rsidR="00DF3D69" w:rsidRPr="00B17A2D" w:rsidRDefault="006B0E1C"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Liz Pyburn </w:t>
            </w:r>
          </w:p>
          <w:p w14:paraId="124548B6" w14:textId="1CB0807A" w:rsidR="006B0E1C" w:rsidRPr="00B17A2D" w:rsidRDefault="006B0E1C" w:rsidP="0060367D">
            <w:pPr>
              <w:contextualSpacing/>
              <w:rPr>
                <w:rFonts w:asciiTheme="minorHAnsi" w:hAnsiTheme="minorHAnsi" w:cs="Segoe UI"/>
                <w:sz w:val="18"/>
                <w:szCs w:val="18"/>
              </w:rPr>
            </w:pPr>
            <w:r w:rsidRPr="00B17A2D">
              <w:rPr>
                <w:rFonts w:asciiTheme="minorHAnsi" w:hAnsiTheme="minorHAnsi" w:cs="Segoe UI"/>
                <w:sz w:val="18"/>
                <w:szCs w:val="18"/>
              </w:rPr>
              <w:t>(2015)</w:t>
            </w:r>
          </w:p>
        </w:tc>
        <w:tc>
          <w:tcPr>
            <w:tcW w:w="4125" w:type="pct"/>
            <w:vAlign w:val="center"/>
          </w:tcPr>
          <w:p w14:paraId="07032EEF" w14:textId="66733FBA" w:rsidR="006B0E1C" w:rsidRPr="00B17A2D" w:rsidRDefault="006B0E1C" w:rsidP="0060367D">
            <w:pPr>
              <w:pStyle w:val="NormalWeb"/>
              <w:spacing w:before="0" w:beforeAutospacing="0" w:after="0" w:afterAutospacing="0"/>
              <w:contextualSpacing/>
              <w:rPr>
                <w:rFonts w:asciiTheme="minorHAnsi" w:hAnsiTheme="minorHAnsi" w:cs="Segoe UI"/>
                <w:sz w:val="18"/>
                <w:szCs w:val="18"/>
              </w:rPr>
            </w:pPr>
            <w:r w:rsidRPr="00B17A2D">
              <w:rPr>
                <w:rFonts w:asciiTheme="minorHAnsi" w:hAnsiTheme="minorHAnsi" w:cs="Segoe UI"/>
                <w:sz w:val="18"/>
                <w:szCs w:val="18"/>
              </w:rPr>
              <w:t xml:space="preserve">Research Award ($250) for </w:t>
            </w:r>
            <w:r w:rsidRPr="00B17A2D">
              <w:rPr>
                <w:rFonts w:asciiTheme="minorHAnsi" w:hAnsiTheme="minorHAnsi" w:cs="Segoe UI"/>
                <w:b/>
                <w:sz w:val="18"/>
                <w:szCs w:val="18"/>
              </w:rPr>
              <w:t>“</w:t>
            </w:r>
            <w:r w:rsidRPr="00B17A2D">
              <w:rPr>
                <w:rFonts w:asciiTheme="minorHAnsi" w:hAnsiTheme="minorHAnsi" w:cs="Segoe UI"/>
                <w:b/>
                <w:i/>
                <w:sz w:val="18"/>
                <w:szCs w:val="18"/>
              </w:rPr>
              <w:t>Best Paper by a Graduate Student</w:t>
            </w:r>
            <w:r w:rsidRPr="00B17A2D">
              <w:rPr>
                <w:rFonts w:asciiTheme="minorHAnsi" w:hAnsiTheme="minorHAnsi" w:cs="Segoe UI"/>
                <w:b/>
                <w:sz w:val="18"/>
                <w:szCs w:val="18"/>
              </w:rPr>
              <w:t>”</w:t>
            </w:r>
            <w:r w:rsidRPr="00B17A2D">
              <w:rPr>
                <w:rFonts w:asciiTheme="minorHAnsi" w:hAnsiTheme="minorHAnsi" w:cs="Segoe UI"/>
                <w:sz w:val="18"/>
                <w:szCs w:val="18"/>
              </w:rPr>
              <w:t xml:space="preserve"> Award from the Northeastern Educational Research Association (NER</w:t>
            </w:r>
            <w:r w:rsidR="00BD46B6" w:rsidRPr="00B17A2D">
              <w:rPr>
                <w:rFonts w:asciiTheme="minorHAnsi" w:hAnsiTheme="minorHAnsi" w:cs="Segoe UI"/>
                <w:sz w:val="18"/>
                <w:szCs w:val="18"/>
              </w:rPr>
              <w:t xml:space="preserve">A): Pyburn, E., Johnston, M., </w:t>
            </w:r>
            <w:r w:rsidRPr="00B17A2D">
              <w:rPr>
                <w:rFonts w:asciiTheme="minorHAnsi" w:hAnsiTheme="minorHAnsi" w:cs="Segoe UI"/>
                <w:sz w:val="18"/>
                <w:szCs w:val="18"/>
              </w:rPr>
              <w:t>Horst, S.J.</w:t>
            </w:r>
            <w:r w:rsidR="00BD46B6" w:rsidRPr="00B17A2D">
              <w:rPr>
                <w:rFonts w:asciiTheme="minorHAnsi" w:hAnsiTheme="minorHAnsi" w:cs="Segoe UI"/>
                <w:sz w:val="18"/>
                <w:szCs w:val="18"/>
              </w:rPr>
              <w:t>, &amp; Hathcoat, J.</w:t>
            </w:r>
            <w:r w:rsidRPr="00B17A2D">
              <w:rPr>
                <w:rFonts w:asciiTheme="minorHAnsi" w:hAnsiTheme="minorHAnsi" w:cs="Segoe UI"/>
                <w:sz w:val="18"/>
                <w:szCs w:val="18"/>
              </w:rPr>
              <w:t xml:space="preserve"> (2014, Oct).  </w:t>
            </w:r>
            <w:r w:rsidRPr="00B17A2D">
              <w:rPr>
                <w:rFonts w:asciiTheme="minorHAnsi" w:hAnsiTheme="minorHAnsi"/>
                <w:i/>
                <w:color w:val="000000"/>
                <w:sz w:val="18"/>
                <w:szCs w:val="18"/>
              </w:rPr>
              <w:t>A psychometric evaluation of Miami University Diversity Awareness Subscales</w:t>
            </w:r>
            <w:r w:rsidRPr="00B17A2D">
              <w:rPr>
                <w:rFonts w:asciiTheme="minorHAnsi" w:hAnsiTheme="minorHAnsi" w:cs="Segoe UI"/>
                <w:i/>
                <w:sz w:val="18"/>
                <w:szCs w:val="18"/>
              </w:rPr>
              <w:t xml:space="preserve">. </w:t>
            </w:r>
            <w:r w:rsidRPr="00B17A2D">
              <w:rPr>
                <w:rFonts w:asciiTheme="minorHAnsi" w:hAnsiTheme="minorHAnsi" w:cs="Segoe UI"/>
                <w:sz w:val="18"/>
                <w:szCs w:val="18"/>
              </w:rPr>
              <w:t>Paper presented at the annual meeting of the Northeastern Educational Research Association, Rocky Hill, CT.</w:t>
            </w:r>
          </w:p>
        </w:tc>
      </w:tr>
      <w:tr w:rsidR="00036007" w:rsidRPr="00B17A2D" w14:paraId="2FACDF68" w14:textId="77777777" w:rsidTr="00892CDF">
        <w:trPr>
          <w:trHeight w:val="20"/>
        </w:trPr>
        <w:tc>
          <w:tcPr>
            <w:tcW w:w="875" w:type="pct"/>
            <w:vAlign w:val="center"/>
          </w:tcPr>
          <w:p w14:paraId="72DDCEE7" w14:textId="2C764CEE" w:rsidR="00036007" w:rsidRPr="00B17A2D" w:rsidRDefault="00036007"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Heather Harris &amp; Dr. Jeanne Horst (2014) </w:t>
            </w:r>
          </w:p>
        </w:tc>
        <w:tc>
          <w:tcPr>
            <w:tcW w:w="4125" w:type="pct"/>
            <w:vAlign w:val="center"/>
          </w:tcPr>
          <w:p w14:paraId="42577193" w14:textId="2DA977F0" w:rsidR="00036007" w:rsidRPr="00B17A2D" w:rsidRDefault="00036007" w:rsidP="0060367D">
            <w:pPr>
              <w:pStyle w:val="NormalWeb"/>
              <w:spacing w:before="0" w:beforeAutospacing="0" w:after="0" w:afterAutospacing="0"/>
              <w:contextualSpacing/>
              <w:rPr>
                <w:rFonts w:asciiTheme="minorHAnsi" w:hAnsiTheme="minorHAnsi" w:cs="Segoe UI"/>
                <w:sz w:val="18"/>
                <w:szCs w:val="18"/>
              </w:rPr>
            </w:pPr>
            <w:r w:rsidRPr="00B17A2D">
              <w:rPr>
                <w:rFonts w:asciiTheme="minorHAnsi" w:hAnsiTheme="minorHAnsi" w:cs="Segoe UI"/>
                <w:sz w:val="18"/>
                <w:szCs w:val="18"/>
              </w:rPr>
              <w:t xml:space="preserve">Recognized as award finalists for the 2014-2015 Paul P. Fidler Research Grant. Their submission, </w:t>
            </w:r>
            <w:r w:rsidR="00A51C75" w:rsidRPr="00B17A2D">
              <w:rPr>
                <w:rFonts w:asciiTheme="minorHAnsi" w:hAnsiTheme="minorHAnsi" w:cs="Segoe UI"/>
                <w:i/>
                <w:sz w:val="18"/>
                <w:szCs w:val="18"/>
              </w:rPr>
              <w:t>The Use of Propensity Score M</w:t>
            </w:r>
            <w:r w:rsidRPr="00B17A2D">
              <w:rPr>
                <w:rFonts w:asciiTheme="minorHAnsi" w:hAnsiTheme="minorHAnsi" w:cs="Segoe UI"/>
                <w:i/>
                <w:sz w:val="18"/>
                <w:szCs w:val="18"/>
              </w:rPr>
              <w:t>atching Techniques to Estimate the Effects of University Interventions,</w:t>
            </w:r>
            <w:r w:rsidRPr="00B17A2D">
              <w:rPr>
                <w:rFonts w:asciiTheme="minorHAnsi" w:hAnsiTheme="minorHAnsi" w:cs="Segoe UI"/>
                <w:sz w:val="18"/>
                <w:szCs w:val="18"/>
              </w:rPr>
              <w:t xml:space="preserve"> requested funds to build a distributed processing system. Their submission proposed conducting simulation studies using propensity score matching techniques and covariates related to self-selection.  </w:t>
            </w:r>
          </w:p>
        </w:tc>
      </w:tr>
      <w:tr w:rsidR="006971C1" w:rsidRPr="00B17A2D" w14:paraId="5D05914B" w14:textId="77777777" w:rsidTr="00892CDF">
        <w:trPr>
          <w:trHeight w:val="20"/>
        </w:trPr>
        <w:tc>
          <w:tcPr>
            <w:tcW w:w="875" w:type="pct"/>
            <w:vAlign w:val="center"/>
          </w:tcPr>
          <w:p w14:paraId="15C4CF36" w14:textId="77777777" w:rsidR="006971C1" w:rsidRPr="00B17A2D" w:rsidRDefault="006971C1" w:rsidP="0060367D">
            <w:pPr>
              <w:contextualSpacing/>
              <w:rPr>
                <w:rFonts w:asciiTheme="minorHAnsi" w:hAnsiTheme="minorHAnsi" w:cs="Segoe UI"/>
                <w:sz w:val="18"/>
                <w:szCs w:val="18"/>
              </w:rPr>
            </w:pPr>
            <w:r w:rsidRPr="00B17A2D">
              <w:rPr>
                <w:rFonts w:asciiTheme="minorHAnsi" w:hAnsiTheme="minorHAnsi" w:cs="Segoe UI"/>
                <w:sz w:val="18"/>
                <w:szCs w:val="18"/>
              </w:rPr>
              <w:t>Kristen Smith (2013)</w:t>
            </w:r>
          </w:p>
        </w:tc>
        <w:tc>
          <w:tcPr>
            <w:tcW w:w="4125" w:type="pct"/>
            <w:vAlign w:val="center"/>
          </w:tcPr>
          <w:p w14:paraId="3A4DFD92" w14:textId="77777777" w:rsidR="006971C1" w:rsidRPr="00B17A2D" w:rsidRDefault="006971C1" w:rsidP="0060367D">
            <w:pPr>
              <w:pStyle w:val="NormalWeb"/>
              <w:spacing w:before="0" w:beforeAutospacing="0" w:after="0" w:afterAutospacing="0"/>
              <w:contextualSpacing/>
              <w:rPr>
                <w:rFonts w:asciiTheme="minorHAnsi" w:hAnsiTheme="minorHAnsi"/>
                <w:sz w:val="18"/>
                <w:szCs w:val="18"/>
              </w:rPr>
            </w:pPr>
            <w:r w:rsidRPr="00B17A2D">
              <w:rPr>
                <w:rFonts w:asciiTheme="minorHAnsi" w:hAnsiTheme="minorHAnsi" w:cs="Segoe UI"/>
                <w:sz w:val="18"/>
                <w:szCs w:val="18"/>
              </w:rPr>
              <w:t xml:space="preserve">Awarded the </w:t>
            </w:r>
            <w:r w:rsidRPr="00B17A2D">
              <w:rPr>
                <w:rFonts w:asciiTheme="minorHAnsi" w:hAnsiTheme="minorHAnsi" w:cs="Segoe UI"/>
                <w:b/>
                <w:i/>
                <w:sz w:val="18"/>
                <w:szCs w:val="18"/>
              </w:rPr>
              <w:t xml:space="preserve">2013 SACSCOC Travel Grant </w:t>
            </w:r>
            <w:r w:rsidRPr="00B17A2D">
              <w:rPr>
                <w:rFonts w:asciiTheme="minorHAnsi" w:hAnsiTheme="minorHAnsi" w:cs="Segoe UI"/>
                <w:b/>
                <w:sz w:val="18"/>
                <w:szCs w:val="18"/>
              </w:rPr>
              <w:t>($1500)</w:t>
            </w:r>
            <w:r w:rsidRPr="00B17A2D">
              <w:rPr>
                <w:rFonts w:asciiTheme="minorHAnsi" w:hAnsiTheme="minorHAnsi" w:cs="Segoe UI"/>
                <w:b/>
                <w:i/>
                <w:sz w:val="18"/>
                <w:szCs w:val="18"/>
              </w:rPr>
              <w:t>.</w:t>
            </w:r>
            <w:r w:rsidRPr="00B17A2D">
              <w:rPr>
                <w:rFonts w:asciiTheme="minorHAnsi" w:hAnsiTheme="minorHAnsi" w:cs="Segoe UI"/>
                <w:b/>
                <w:sz w:val="18"/>
                <w:szCs w:val="18"/>
              </w:rPr>
              <w:t xml:space="preserve"> </w:t>
            </w:r>
            <w:r w:rsidRPr="00B17A2D">
              <w:rPr>
                <w:rFonts w:asciiTheme="minorHAnsi" w:hAnsiTheme="minorHAnsi" w:cs="Segoe UI"/>
                <w:sz w:val="18"/>
                <w:szCs w:val="18"/>
              </w:rPr>
              <w:t xml:space="preserve">This </w:t>
            </w:r>
            <w:r w:rsidRPr="00B17A2D">
              <w:rPr>
                <w:rFonts w:asciiTheme="minorHAnsi" w:hAnsiTheme="minorHAnsi" w:cs="Segoe UI"/>
                <w:i/>
                <w:sz w:val="18"/>
                <w:szCs w:val="18"/>
              </w:rPr>
              <w:t>competitive</w:t>
            </w:r>
            <w:r w:rsidRPr="00B17A2D">
              <w:rPr>
                <w:rFonts w:asciiTheme="minorHAnsi" w:hAnsiTheme="minorHAnsi" w:cs="Segoe UI"/>
                <w:sz w:val="18"/>
                <w:szCs w:val="18"/>
              </w:rPr>
              <w:t xml:space="preserve"> grant is awarded to students that are interested in learning about accreditation practices.</w:t>
            </w:r>
          </w:p>
        </w:tc>
      </w:tr>
      <w:tr w:rsidR="00954B54" w:rsidRPr="00B17A2D" w14:paraId="7BD684B5" w14:textId="77777777" w:rsidTr="00892CDF">
        <w:trPr>
          <w:trHeight w:val="20"/>
        </w:trPr>
        <w:tc>
          <w:tcPr>
            <w:tcW w:w="875" w:type="pct"/>
            <w:vAlign w:val="center"/>
          </w:tcPr>
          <w:p w14:paraId="39A3E07C" w14:textId="77777777" w:rsidR="00954B54" w:rsidRPr="00B17A2D" w:rsidRDefault="00954B54" w:rsidP="0060367D">
            <w:pPr>
              <w:contextualSpacing/>
              <w:rPr>
                <w:rFonts w:asciiTheme="minorHAnsi" w:hAnsiTheme="minorHAnsi" w:cs="Segoe UI"/>
                <w:sz w:val="18"/>
                <w:szCs w:val="18"/>
              </w:rPr>
            </w:pPr>
            <w:r w:rsidRPr="00B17A2D">
              <w:rPr>
                <w:rFonts w:asciiTheme="minorHAnsi" w:hAnsiTheme="minorHAnsi" w:cs="Segoe UI"/>
                <w:sz w:val="18"/>
                <w:szCs w:val="18"/>
              </w:rPr>
              <w:t>Jerusha Gerstner &amp; Matt Swain</w:t>
            </w:r>
            <w:r w:rsidR="008D65AB" w:rsidRPr="00B17A2D">
              <w:rPr>
                <w:rFonts w:asciiTheme="minorHAnsi" w:hAnsiTheme="minorHAnsi" w:cs="Segoe UI"/>
                <w:sz w:val="18"/>
                <w:szCs w:val="18"/>
              </w:rPr>
              <w:t xml:space="preserve"> (2012)</w:t>
            </w:r>
          </w:p>
        </w:tc>
        <w:tc>
          <w:tcPr>
            <w:tcW w:w="4125" w:type="pct"/>
            <w:vAlign w:val="center"/>
          </w:tcPr>
          <w:p w14:paraId="5EE7C0A6" w14:textId="3AF49DA6" w:rsidR="00954B54" w:rsidRPr="00B17A2D" w:rsidRDefault="00954B54" w:rsidP="0060367D">
            <w:pPr>
              <w:pStyle w:val="NormalWeb"/>
              <w:spacing w:before="0" w:beforeAutospacing="0" w:after="0" w:afterAutospacing="0"/>
              <w:contextualSpacing/>
              <w:rPr>
                <w:rFonts w:asciiTheme="minorHAnsi" w:hAnsiTheme="minorHAnsi" w:cs="Segoe UI"/>
                <w:i/>
                <w:sz w:val="18"/>
                <w:szCs w:val="18"/>
              </w:rPr>
            </w:pPr>
            <w:r w:rsidRPr="00B17A2D">
              <w:rPr>
                <w:rFonts w:asciiTheme="minorHAnsi" w:hAnsiTheme="minorHAnsi" w:cs="Segoe UI"/>
                <w:sz w:val="18"/>
                <w:szCs w:val="18"/>
              </w:rPr>
              <w:t xml:space="preserve">Awarded the </w:t>
            </w:r>
            <w:r w:rsidRPr="00B17A2D">
              <w:rPr>
                <w:rFonts w:asciiTheme="minorHAnsi" w:hAnsiTheme="minorHAnsi" w:cs="Segoe UI"/>
                <w:b/>
                <w:sz w:val="18"/>
                <w:szCs w:val="18"/>
              </w:rPr>
              <w:t xml:space="preserve">National </w:t>
            </w:r>
            <w:r w:rsidRPr="00B17A2D">
              <w:rPr>
                <w:rFonts w:asciiTheme="minorHAnsi" w:hAnsiTheme="minorHAnsi" w:cs="Segoe UI"/>
                <w:b/>
                <w:i/>
                <w:sz w:val="18"/>
                <w:szCs w:val="18"/>
              </w:rPr>
              <w:t>Grand Gold Award</w:t>
            </w:r>
            <w:r w:rsidR="00B24C11" w:rsidRPr="00B17A2D">
              <w:rPr>
                <w:rFonts w:asciiTheme="minorHAnsi" w:hAnsiTheme="minorHAnsi" w:cs="Segoe UI"/>
                <w:i/>
                <w:sz w:val="18"/>
                <w:szCs w:val="18"/>
              </w:rPr>
              <w:t xml:space="preserve"> </w:t>
            </w:r>
            <w:r w:rsidR="007372C5" w:rsidRPr="00B17A2D">
              <w:rPr>
                <w:rFonts w:asciiTheme="minorHAnsi" w:hAnsiTheme="minorHAnsi" w:cs="Segoe UI"/>
                <w:sz w:val="18"/>
                <w:szCs w:val="18"/>
              </w:rPr>
              <w:t>from NASPA f</w:t>
            </w:r>
            <w:r w:rsidRPr="00B17A2D">
              <w:rPr>
                <w:rFonts w:asciiTheme="minorHAnsi" w:hAnsiTheme="minorHAnsi" w:cs="Segoe UI"/>
                <w:sz w:val="18"/>
                <w:szCs w:val="18"/>
              </w:rPr>
              <w:t xml:space="preserve">or outstanding assessment of JMU’s Transfer Orientation Program. The </w:t>
            </w:r>
            <w:proofErr w:type="gramStart"/>
            <w:r w:rsidRPr="00B17A2D">
              <w:rPr>
                <w:rFonts w:asciiTheme="minorHAnsi" w:hAnsiTheme="minorHAnsi" w:cs="Segoe UI"/>
                <w:sz w:val="18"/>
                <w:szCs w:val="18"/>
              </w:rPr>
              <w:t>award winning</w:t>
            </w:r>
            <w:proofErr w:type="gramEnd"/>
            <w:r w:rsidRPr="00B17A2D">
              <w:rPr>
                <w:rFonts w:asciiTheme="minorHAnsi" w:hAnsiTheme="minorHAnsi" w:cs="Segoe UI"/>
                <w:sz w:val="18"/>
                <w:szCs w:val="18"/>
              </w:rPr>
              <w:t xml:space="preserve"> submissio</w:t>
            </w:r>
            <w:r w:rsidR="007C037B" w:rsidRPr="00B17A2D">
              <w:rPr>
                <w:rFonts w:asciiTheme="minorHAnsi" w:hAnsiTheme="minorHAnsi" w:cs="Segoe UI"/>
                <w:sz w:val="18"/>
                <w:szCs w:val="18"/>
              </w:rPr>
              <w:t xml:space="preserve">n, </w:t>
            </w:r>
            <w:r w:rsidR="007C037B" w:rsidRPr="00B17A2D">
              <w:rPr>
                <w:rStyle w:val="Emphasis"/>
                <w:rFonts w:asciiTheme="minorHAnsi" w:hAnsiTheme="minorHAnsi" w:cs="Segoe UI"/>
                <w:sz w:val="18"/>
                <w:szCs w:val="18"/>
              </w:rPr>
              <w:t xml:space="preserve">Implementation Fidelity and Outcomes Assessment for Transfer Orientation: Making </w:t>
            </w:r>
            <w:proofErr w:type="gramStart"/>
            <w:r w:rsidR="007C037B" w:rsidRPr="00B17A2D">
              <w:rPr>
                <w:rStyle w:val="Emphasis"/>
                <w:rFonts w:asciiTheme="minorHAnsi" w:hAnsiTheme="minorHAnsi" w:cs="Segoe UI"/>
                <w:sz w:val="18"/>
                <w:szCs w:val="18"/>
              </w:rPr>
              <w:t>Empirically-Based</w:t>
            </w:r>
            <w:proofErr w:type="gramEnd"/>
            <w:r w:rsidR="007C037B" w:rsidRPr="00B17A2D">
              <w:rPr>
                <w:rStyle w:val="Emphasis"/>
                <w:rFonts w:asciiTheme="minorHAnsi" w:hAnsiTheme="minorHAnsi" w:cs="Segoe UI"/>
                <w:sz w:val="18"/>
                <w:szCs w:val="18"/>
              </w:rPr>
              <w:t xml:space="preserve"> Decisions about Program Effectiveness</w:t>
            </w:r>
            <w:r w:rsidR="00B24C11" w:rsidRPr="00B17A2D">
              <w:rPr>
                <w:rStyle w:val="Emphasis"/>
                <w:rFonts w:asciiTheme="minorHAnsi" w:hAnsiTheme="minorHAnsi" w:cs="Segoe UI"/>
                <w:sz w:val="18"/>
                <w:szCs w:val="18"/>
              </w:rPr>
              <w:t xml:space="preserve"> </w:t>
            </w:r>
            <w:r w:rsidRPr="00B17A2D">
              <w:rPr>
                <w:rFonts w:asciiTheme="minorHAnsi" w:hAnsiTheme="minorHAnsi" w:cs="Segoe UI"/>
                <w:sz w:val="18"/>
                <w:szCs w:val="18"/>
              </w:rPr>
              <w:t xml:space="preserve">outlined the </w:t>
            </w:r>
            <w:r w:rsidR="00D628A7" w:rsidRPr="00B17A2D">
              <w:rPr>
                <w:rFonts w:asciiTheme="minorHAnsi" w:hAnsiTheme="minorHAnsi" w:cs="Segoe UI"/>
                <w:sz w:val="18"/>
                <w:szCs w:val="18"/>
              </w:rPr>
              <w:t xml:space="preserve">empirical </w:t>
            </w:r>
            <w:r w:rsidRPr="00B17A2D">
              <w:rPr>
                <w:rFonts w:asciiTheme="minorHAnsi" w:hAnsiTheme="minorHAnsi" w:cs="Segoe UI"/>
                <w:sz w:val="18"/>
                <w:szCs w:val="18"/>
              </w:rPr>
              <w:t>studies conducted to evaluate program effectiveness, pinpoint areas of program needing attention, and use of the assessment data to make informed changes to the program.</w:t>
            </w:r>
            <w:r w:rsidR="00A36399" w:rsidRPr="00B17A2D">
              <w:rPr>
                <w:rFonts w:asciiTheme="minorHAnsi" w:hAnsiTheme="minorHAnsi" w:cs="Segoe UI"/>
                <w:sz w:val="18"/>
                <w:szCs w:val="18"/>
              </w:rPr>
              <w:t xml:space="preserve"> </w:t>
            </w:r>
            <w:hyperlink r:id="rId25" w:history="1">
              <w:r w:rsidR="007372C5" w:rsidRPr="00B17A2D">
                <w:rPr>
                  <w:rStyle w:val="Hyperlink"/>
                  <w:rFonts w:asciiTheme="minorHAnsi" w:hAnsiTheme="minorHAnsi" w:cs="Segoe UI"/>
                  <w:sz w:val="18"/>
                  <w:szCs w:val="18"/>
                </w:rPr>
                <w:t>http://www.psyc.jmu.edu/psycsciences/features/assessmentaward.html</w:t>
              </w:r>
            </w:hyperlink>
          </w:p>
        </w:tc>
      </w:tr>
      <w:tr w:rsidR="00085F47" w:rsidRPr="00B17A2D" w14:paraId="0A5492DD" w14:textId="77777777" w:rsidTr="00892CDF">
        <w:trPr>
          <w:trHeight w:val="20"/>
        </w:trPr>
        <w:tc>
          <w:tcPr>
            <w:tcW w:w="875" w:type="pct"/>
            <w:vAlign w:val="center"/>
          </w:tcPr>
          <w:p w14:paraId="6FADFCE0" w14:textId="77777777" w:rsidR="00085F47" w:rsidRPr="00B17A2D" w:rsidRDefault="00085F47" w:rsidP="0060367D">
            <w:pPr>
              <w:contextualSpacing/>
              <w:rPr>
                <w:rFonts w:asciiTheme="minorHAnsi" w:hAnsiTheme="minorHAnsi" w:cs="Segoe UI"/>
                <w:sz w:val="18"/>
                <w:szCs w:val="18"/>
              </w:rPr>
            </w:pPr>
            <w:r w:rsidRPr="00B17A2D">
              <w:rPr>
                <w:rFonts w:asciiTheme="minorHAnsi" w:hAnsiTheme="minorHAnsi" w:cs="Segoe UI"/>
                <w:sz w:val="18"/>
                <w:szCs w:val="18"/>
              </w:rPr>
              <w:t>Bo Bashkov</w:t>
            </w:r>
            <w:r w:rsidR="008D65AB" w:rsidRPr="00B17A2D">
              <w:rPr>
                <w:rFonts w:asciiTheme="minorHAnsi" w:hAnsiTheme="minorHAnsi" w:cs="Segoe UI"/>
                <w:sz w:val="18"/>
                <w:szCs w:val="18"/>
              </w:rPr>
              <w:t xml:space="preserve"> (2012)</w:t>
            </w:r>
          </w:p>
        </w:tc>
        <w:tc>
          <w:tcPr>
            <w:tcW w:w="4125" w:type="pct"/>
            <w:vAlign w:val="center"/>
          </w:tcPr>
          <w:p w14:paraId="00CB1796" w14:textId="77777777" w:rsidR="00085F47" w:rsidRPr="00B17A2D" w:rsidRDefault="0068269B" w:rsidP="0060367D">
            <w:pPr>
              <w:pStyle w:val="NormalWeb"/>
              <w:spacing w:before="0" w:beforeAutospacing="0" w:after="0" w:afterAutospacing="0"/>
              <w:contextualSpacing/>
              <w:rPr>
                <w:rFonts w:asciiTheme="minorHAnsi" w:hAnsiTheme="minorHAnsi" w:cs="Segoe UI"/>
                <w:i/>
                <w:sz w:val="18"/>
                <w:szCs w:val="18"/>
              </w:rPr>
            </w:pPr>
            <w:r w:rsidRPr="00B17A2D">
              <w:rPr>
                <w:rFonts w:asciiTheme="minorHAnsi" w:hAnsiTheme="minorHAnsi" w:cs="Segoe UI"/>
                <w:sz w:val="18"/>
                <w:szCs w:val="18"/>
              </w:rPr>
              <w:t>Runner-</w:t>
            </w:r>
            <w:r w:rsidR="00085F47" w:rsidRPr="00B17A2D">
              <w:rPr>
                <w:rFonts w:asciiTheme="minorHAnsi" w:hAnsiTheme="minorHAnsi" w:cs="Segoe UI"/>
                <w:sz w:val="18"/>
                <w:szCs w:val="18"/>
              </w:rPr>
              <w:t>up for NERA’s “</w:t>
            </w:r>
            <w:r w:rsidR="00085F47" w:rsidRPr="00B17A2D">
              <w:rPr>
                <w:rFonts w:asciiTheme="minorHAnsi" w:hAnsiTheme="minorHAnsi" w:cs="Segoe UI"/>
                <w:i/>
                <w:sz w:val="18"/>
                <w:szCs w:val="18"/>
              </w:rPr>
              <w:t>Best Paper by a Graduate Student</w:t>
            </w:r>
            <w:r w:rsidR="00085F47" w:rsidRPr="00B17A2D">
              <w:rPr>
                <w:rFonts w:asciiTheme="minorHAnsi" w:hAnsiTheme="minorHAnsi" w:cs="Segoe UI"/>
                <w:sz w:val="18"/>
                <w:szCs w:val="18"/>
              </w:rPr>
              <w:t xml:space="preserve">” Award (one winner </w:t>
            </w:r>
            <w:r w:rsidR="00A36399" w:rsidRPr="00B17A2D">
              <w:rPr>
                <w:rFonts w:asciiTheme="minorHAnsi" w:hAnsiTheme="minorHAnsi" w:cs="Segoe UI"/>
                <w:sz w:val="18"/>
                <w:szCs w:val="18"/>
              </w:rPr>
              <w:t>&amp;</w:t>
            </w:r>
            <w:r w:rsidR="00085F47" w:rsidRPr="00B17A2D">
              <w:rPr>
                <w:rFonts w:asciiTheme="minorHAnsi" w:hAnsiTheme="minorHAnsi" w:cs="Segoe UI"/>
                <w:sz w:val="18"/>
                <w:szCs w:val="18"/>
              </w:rPr>
              <w:t xml:space="preserve"> two runners up are selected)</w:t>
            </w:r>
          </w:p>
        </w:tc>
      </w:tr>
      <w:tr w:rsidR="00CF1419" w:rsidRPr="00B17A2D" w14:paraId="4E503F65" w14:textId="77777777" w:rsidTr="00892CDF">
        <w:trPr>
          <w:trHeight w:val="20"/>
        </w:trPr>
        <w:tc>
          <w:tcPr>
            <w:tcW w:w="875" w:type="pct"/>
            <w:vAlign w:val="center"/>
          </w:tcPr>
          <w:p w14:paraId="6992D2B2" w14:textId="77777777" w:rsidR="00CF1419" w:rsidRPr="00B17A2D" w:rsidRDefault="00CF1419" w:rsidP="0060367D">
            <w:pPr>
              <w:contextualSpacing/>
              <w:rPr>
                <w:rFonts w:asciiTheme="minorHAnsi" w:hAnsiTheme="minorHAnsi" w:cs="Segoe UI"/>
                <w:sz w:val="18"/>
                <w:szCs w:val="18"/>
              </w:rPr>
            </w:pPr>
            <w:r w:rsidRPr="00B17A2D">
              <w:rPr>
                <w:rFonts w:asciiTheme="minorHAnsi" w:hAnsiTheme="minorHAnsi" w:cs="Segoe UI"/>
                <w:sz w:val="18"/>
                <w:szCs w:val="18"/>
              </w:rPr>
              <w:t>Megan Rodgers (2011)</w:t>
            </w:r>
          </w:p>
        </w:tc>
        <w:tc>
          <w:tcPr>
            <w:tcW w:w="4125" w:type="pct"/>
            <w:vAlign w:val="center"/>
          </w:tcPr>
          <w:p w14:paraId="40A9D4A9" w14:textId="77777777" w:rsidR="00CF1419" w:rsidRPr="00B17A2D" w:rsidRDefault="00CF1419" w:rsidP="0060367D">
            <w:pPr>
              <w:tabs>
                <w:tab w:val="left" w:pos="720"/>
              </w:tabs>
              <w:contextualSpacing/>
              <w:rPr>
                <w:rFonts w:asciiTheme="minorHAnsi" w:hAnsiTheme="minorHAnsi" w:cs="Segoe UI"/>
                <w:bCs/>
                <w:i/>
                <w:iCs/>
                <w:sz w:val="18"/>
                <w:szCs w:val="18"/>
              </w:rPr>
            </w:pPr>
            <w:r w:rsidRPr="00B17A2D">
              <w:rPr>
                <w:rFonts w:asciiTheme="minorHAnsi" w:hAnsiTheme="minorHAnsi" w:cs="Segoe UI"/>
                <w:sz w:val="18"/>
                <w:szCs w:val="18"/>
              </w:rPr>
              <w:t xml:space="preserve">Awarded the </w:t>
            </w:r>
            <w:r w:rsidRPr="00B17A2D">
              <w:rPr>
                <w:rFonts w:asciiTheme="minorHAnsi" w:hAnsiTheme="minorHAnsi" w:cs="Segoe UI"/>
                <w:b/>
                <w:i/>
                <w:sz w:val="18"/>
                <w:szCs w:val="18"/>
              </w:rPr>
              <w:t xml:space="preserve">2011 SACSCOC Travel Grant </w:t>
            </w:r>
            <w:r w:rsidRPr="00B17A2D">
              <w:rPr>
                <w:rFonts w:asciiTheme="minorHAnsi" w:hAnsiTheme="minorHAnsi" w:cs="Segoe UI"/>
                <w:b/>
                <w:sz w:val="18"/>
                <w:szCs w:val="18"/>
              </w:rPr>
              <w:t>($1750)</w:t>
            </w:r>
            <w:r w:rsidRPr="00B17A2D">
              <w:rPr>
                <w:rFonts w:asciiTheme="minorHAnsi" w:hAnsiTheme="minorHAnsi" w:cs="Segoe UI"/>
                <w:b/>
                <w:i/>
                <w:sz w:val="18"/>
                <w:szCs w:val="18"/>
              </w:rPr>
              <w:t>.</w:t>
            </w:r>
            <w:r w:rsidRPr="00B17A2D">
              <w:rPr>
                <w:rFonts w:asciiTheme="minorHAnsi" w:hAnsiTheme="minorHAnsi" w:cs="Segoe UI"/>
                <w:b/>
                <w:sz w:val="18"/>
                <w:szCs w:val="18"/>
              </w:rPr>
              <w:t xml:space="preserve"> </w:t>
            </w:r>
            <w:r w:rsidRPr="00B17A2D">
              <w:rPr>
                <w:rFonts w:asciiTheme="minorHAnsi" w:hAnsiTheme="minorHAnsi" w:cs="Segoe UI"/>
                <w:sz w:val="18"/>
                <w:szCs w:val="18"/>
              </w:rPr>
              <w:t xml:space="preserve">This </w:t>
            </w:r>
            <w:r w:rsidRPr="00B17A2D">
              <w:rPr>
                <w:rFonts w:asciiTheme="minorHAnsi" w:hAnsiTheme="minorHAnsi" w:cs="Segoe UI"/>
                <w:i/>
                <w:sz w:val="18"/>
                <w:szCs w:val="18"/>
              </w:rPr>
              <w:t>competitive</w:t>
            </w:r>
            <w:r w:rsidRPr="00B17A2D">
              <w:rPr>
                <w:rFonts w:asciiTheme="minorHAnsi" w:hAnsiTheme="minorHAnsi" w:cs="Segoe UI"/>
                <w:sz w:val="18"/>
                <w:szCs w:val="18"/>
              </w:rPr>
              <w:t xml:space="preserve"> grant is awarded to students that are interested in learning about accreditation practices.</w:t>
            </w:r>
          </w:p>
        </w:tc>
      </w:tr>
      <w:tr w:rsidR="004D0E6C" w:rsidRPr="00B17A2D" w14:paraId="4495D2A6" w14:textId="77777777" w:rsidTr="00892CDF">
        <w:trPr>
          <w:trHeight w:val="20"/>
        </w:trPr>
        <w:tc>
          <w:tcPr>
            <w:tcW w:w="875" w:type="pct"/>
            <w:vAlign w:val="center"/>
          </w:tcPr>
          <w:p w14:paraId="00A37994" w14:textId="77777777" w:rsidR="00CB178F" w:rsidRPr="00B17A2D" w:rsidRDefault="004D0E6C" w:rsidP="0060367D">
            <w:pPr>
              <w:contextualSpacing/>
              <w:rPr>
                <w:rFonts w:asciiTheme="minorHAnsi" w:hAnsiTheme="minorHAnsi" w:cs="Segoe UI"/>
                <w:sz w:val="18"/>
                <w:szCs w:val="18"/>
              </w:rPr>
            </w:pPr>
            <w:r w:rsidRPr="00B17A2D">
              <w:rPr>
                <w:rFonts w:asciiTheme="minorHAnsi" w:hAnsiTheme="minorHAnsi" w:cs="Segoe UI"/>
                <w:sz w:val="18"/>
                <w:szCs w:val="18"/>
              </w:rPr>
              <w:t>Jason Kopp</w:t>
            </w:r>
            <w:r w:rsidR="008D65AB" w:rsidRPr="00B17A2D">
              <w:rPr>
                <w:rFonts w:asciiTheme="minorHAnsi" w:hAnsiTheme="minorHAnsi" w:cs="Segoe UI"/>
                <w:sz w:val="18"/>
                <w:szCs w:val="18"/>
              </w:rPr>
              <w:t xml:space="preserve"> </w:t>
            </w:r>
          </w:p>
          <w:p w14:paraId="779CE406" w14:textId="1A7BE588" w:rsidR="004D0E6C" w:rsidRPr="00B17A2D" w:rsidRDefault="008D65AB" w:rsidP="0060367D">
            <w:pPr>
              <w:contextualSpacing/>
              <w:rPr>
                <w:rFonts w:asciiTheme="minorHAnsi" w:hAnsiTheme="minorHAnsi" w:cs="Segoe UI"/>
                <w:sz w:val="18"/>
                <w:szCs w:val="18"/>
              </w:rPr>
            </w:pPr>
            <w:r w:rsidRPr="00B17A2D">
              <w:rPr>
                <w:rFonts w:asciiTheme="minorHAnsi" w:hAnsiTheme="minorHAnsi" w:cs="Segoe UI"/>
                <w:sz w:val="18"/>
                <w:szCs w:val="18"/>
              </w:rPr>
              <w:t>(2011- 2012)</w:t>
            </w:r>
          </w:p>
        </w:tc>
        <w:tc>
          <w:tcPr>
            <w:tcW w:w="4125" w:type="pct"/>
            <w:vAlign w:val="center"/>
          </w:tcPr>
          <w:p w14:paraId="5800483E" w14:textId="3C46D76C" w:rsidR="00A36399" w:rsidRPr="00B17A2D" w:rsidRDefault="00726F92" w:rsidP="0060367D">
            <w:pPr>
              <w:pStyle w:val="NormalWeb"/>
              <w:numPr>
                <w:ilvl w:val="0"/>
                <w:numId w:val="17"/>
              </w:numPr>
              <w:spacing w:before="0" w:beforeAutospacing="0" w:after="0" w:afterAutospacing="0"/>
              <w:contextualSpacing/>
              <w:rPr>
                <w:rFonts w:asciiTheme="minorHAnsi" w:hAnsiTheme="minorHAnsi" w:cs="Segoe UI"/>
                <w:sz w:val="18"/>
                <w:szCs w:val="18"/>
              </w:rPr>
            </w:pPr>
            <w:r w:rsidRPr="00B17A2D">
              <w:rPr>
                <w:rFonts w:asciiTheme="minorHAnsi" w:hAnsiTheme="minorHAnsi" w:cs="Segoe UI"/>
                <w:b/>
                <w:caps/>
                <w:sz w:val="18"/>
                <w:szCs w:val="18"/>
              </w:rPr>
              <w:t>Best Thesis Award</w:t>
            </w:r>
            <w:r w:rsidRPr="00B17A2D">
              <w:rPr>
                <w:rFonts w:asciiTheme="minorHAnsi" w:hAnsiTheme="minorHAnsi" w:cs="Segoe UI"/>
                <w:b/>
                <w:sz w:val="18"/>
                <w:szCs w:val="18"/>
              </w:rPr>
              <w:t xml:space="preserve"> ($1,000) from the Council of Southern Graduate School (CSGS). </w:t>
            </w:r>
            <w:r w:rsidR="001470BA" w:rsidRPr="00B17A2D">
              <w:rPr>
                <w:rFonts w:asciiTheme="minorHAnsi" w:hAnsiTheme="minorHAnsi" w:cs="Segoe UI"/>
                <w:color w:val="000000"/>
                <w:sz w:val="18"/>
                <w:szCs w:val="18"/>
              </w:rPr>
              <w:t xml:space="preserve">CSGS is comprised of colleges and universities from 15 states (from Maryland, down to Florida, over to Texas). Each of the 200+ institutions can nominate only </w:t>
            </w:r>
            <w:r w:rsidR="001470BA" w:rsidRPr="00B17A2D">
              <w:rPr>
                <w:rFonts w:asciiTheme="minorHAnsi" w:hAnsiTheme="minorHAnsi" w:cs="Segoe UI"/>
                <w:i/>
                <w:color w:val="000000"/>
                <w:sz w:val="18"/>
                <w:szCs w:val="18"/>
              </w:rPr>
              <w:t>one</w:t>
            </w:r>
            <w:r w:rsidR="001470BA" w:rsidRPr="00B17A2D">
              <w:rPr>
                <w:rFonts w:asciiTheme="minorHAnsi" w:hAnsiTheme="minorHAnsi" w:cs="Segoe UI"/>
                <w:color w:val="000000"/>
                <w:sz w:val="18"/>
                <w:szCs w:val="18"/>
              </w:rPr>
              <w:t xml:space="preserve"> student to compete for the award.  </w:t>
            </w:r>
            <w:hyperlink r:id="rId26" w:history="1">
              <w:r w:rsidR="007372C5" w:rsidRPr="00B17A2D">
                <w:rPr>
                  <w:rStyle w:val="Hyperlink"/>
                  <w:rFonts w:asciiTheme="minorHAnsi" w:hAnsiTheme="minorHAnsi" w:cs="Segoe UI"/>
                  <w:sz w:val="18"/>
                  <w:szCs w:val="18"/>
                </w:rPr>
                <w:t>http://www.psyc.jmu.edu/psycsciences/features/kopp.html</w:t>
              </w:r>
            </w:hyperlink>
          </w:p>
          <w:p w14:paraId="1DE0652B" w14:textId="77777777" w:rsidR="004D0E6C" w:rsidRPr="00B17A2D" w:rsidRDefault="004D0E6C" w:rsidP="0060367D">
            <w:pPr>
              <w:pStyle w:val="NormalWeb"/>
              <w:numPr>
                <w:ilvl w:val="0"/>
                <w:numId w:val="17"/>
              </w:numPr>
              <w:spacing w:before="0" w:beforeAutospacing="0" w:after="0" w:afterAutospacing="0"/>
              <w:contextualSpacing/>
              <w:rPr>
                <w:rFonts w:asciiTheme="minorHAnsi" w:hAnsiTheme="minorHAnsi" w:cs="Segoe UI"/>
                <w:sz w:val="18"/>
                <w:szCs w:val="18"/>
              </w:rPr>
            </w:pPr>
            <w:r w:rsidRPr="00B17A2D">
              <w:rPr>
                <w:rFonts w:asciiTheme="minorHAnsi" w:hAnsiTheme="minorHAnsi" w:cs="Segoe UI"/>
                <w:sz w:val="18"/>
                <w:szCs w:val="18"/>
              </w:rPr>
              <w:t xml:space="preserve">Research Award ($250) for </w:t>
            </w:r>
            <w:r w:rsidR="00324C65" w:rsidRPr="00B17A2D">
              <w:rPr>
                <w:rFonts w:asciiTheme="minorHAnsi" w:hAnsiTheme="minorHAnsi" w:cs="Segoe UI"/>
                <w:b/>
                <w:sz w:val="18"/>
                <w:szCs w:val="18"/>
              </w:rPr>
              <w:t>“</w:t>
            </w:r>
            <w:r w:rsidRPr="00B17A2D">
              <w:rPr>
                <w:rFonts w:asciiTheme="minorHAnsi" w:hAnsiTheme="minorHAnsi" w:cs="Segoe UI"/>
                <w:b/>
                <w:i/>
                <w:sz w:val="18"/>
                <w:szCs w:val="18"/>
              </w:rPr>
              <w:t>Best Paper by a Graduate Student</w:t>
            </w:r>
            <w:r w:rsidR="004A35E6" w:rsidRPr="00B17A2D">
              <w:rPr>
                <w:rFonts w:asciiTheme="minorHAnsi" w:hAnsiTheme="minorHAnsi" w:cs="Segoe UI"/>
                <w:b/>
                <w:sz w:val="18"/>
                <w:szCs w:val="18"/>
              </w:rPr>
              <w:t>”</w:t>
            </w:r>
            <w:r w:rsidRPr="00B17A2D">
              <w:rPr>
                <w:rFonts w:asciiTheme="minorHAnsi" w:hAnsiTheme="minorHAnsi" w:cs="Segoe UI"/>
                <w:sz w:val="18"/>
                <w:szCs w:val="18"/>
              </w:rPr>
              <w:t xml:space="preserve"> Award from the Northeastern Educational Research Association (NERA): Kopp, J. P., Zinn, T. E., Finney, S. J., &amp; Jurich, D. P (2010, Oct).  </w:t>
            </w:r>
            <w:r w:rsidR="00F3249D" w:rsidRPr="00B17A2D">
              <w:rPr>
                <w:rFonts w:asciiTheme="minorHAnsi" w:hAnsiTheme="minorHAnsi" w:cs="Segoe UI"/>
                <w:i/>
                <w:sz w:val="18"/>
                <w:szCs w:val="18"/>
              </w:rPr>
              <w:t xml:space="preserve">“I can’t believe she gave me a C!” Measuring entitlement in higher education. </w:t>
            </w:r>
            <w:r w:rsidR="00F3249D" w:rsidRPr="00B17A2D">
              <w:rPr>
                <w:rFonts w:asciiTheme="minorHAnsi" w:hAnsiTheme="minorHAnsi" w:cs="Segoe UI"/>
                <w:sz w:val="18"/>
                <w:szCs w:val="18"/>
              </w:rPr>
              <w:t>Paper presented at the annual meeting of the Northeastern Educational Research Association, Rocky Hill, CT.</w:t>
            </w:r>
            <w:r w:rsidRPr="00B17A2D">
              <w:rPr>
                <w:rFonts w:asciiTheme="minorHAnsi" w:hAnsiTheme="minorHAnsi" w:cs="Segoe UI"/>
                <w:sz w:val="18"/>
                <w:szCs w:val="18"/>
              </w:rPr>
              <w:tab/>
            </w:r>
          </w:p>
        </w:tc>
      </w:tr>
      <w:tr w:rsidR="009D4FB4" w:rsidRPr="00B17A2D" w14:paraId="40EB8074" w14:textId="77777777" w:rsidTr="00892CDF">
        <w:trPr>
          <w:trHeight w:val="20"/>
        </w:trPr>
        <w:tc>
          <w:tcPr>
            <w:tcW w:w="875" w:type="pct"/>
            <w:vAlign w:val="center"/>
          </w:tcPr>
          <w:p w14:paraId="42BF14B4" w14:textId="77777777" w:rsidR="009D4FB4" w:rsidRPr="00B17A2D" w:rsidRDefault="009D4FB4"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Allie Brown </w:t>
            </w:r>
            <w:r w:rsidR="008D65AB" w:rsidRPr="00B17A2D">
              <w:rPr>
                <w:rFonts w:asciiTheme="minorHAnsi" w:hAnsiTheme="minorHAnsi" w:cs="Segoe UI"/>
                <w:sz w:val="18"/>
                <w:szCs w:val="18"/>
              </w:rPr>
              <w:t>(2009-2010)</w:t>
            </w:r>
            <w:r w:rsidRPr="00B17A2D">
              <w:rPr>
                <w:rFonts w:asciiTheme="minorHAnsi" w:hAnsiTheme="minorHAnsi" w:cs="Segoe UI"/>
                <w:sz w:val="18"/>
                <w:szCs w:val="18"/>
              </w:rPr>
              <w:tab/>
            </w:r>
          </w:p>
        </w:tc>
        <w:tc>
          <w:tcPr>
            <w:tcW w:w="4125" w:type="pct"/>
            <w:vAlign w:val="center"/>
          </w:tcPr>
          <w:p w14:paraId="474288C3" w14:textId="05BEA395" w:rsidR="00A36399" w:rsidRPr="00B17A2D" w:rsidRDefault="009D4FB4" w:rsidP="0060367D">
            <w:pPr>
              <w:pStyle w:val="PlainText"/>
              <w:numPr>
                <w:ilvl w:val="0"/>
                <w:numId w:val="13"/>
              </w:numPr>
              <w:contextualSpacing/>
              <w:rPr>
                <w:rFonts w:asciiTheme="minorHAnsi" w:hAnsiTheme="minorHAnsi" w:cs="Segoe UI"/>
                <w:sz w:val="18"/>
                <w:szCs w:val="18"/>
              </w:rPr>
            </w:pPr>
            <w:r w:rsidRPr="00B17A2D">
              <w:rPr>
                <w:rFonts w:asciiTheme="minorHAnsi" w:hAnsiTheme="minorHAnsi" w:cs="Segoe UI"/>
                <w:sz w:val="18"/>
                <w:szCs w:val="18"/>
              </w:rPr>
              <w:t xml:space="preserve">Awarded </w:t>
            </w:r>
            <w:r w:rsidRPr="00B17A2D">
              <w:rPr>
                <w:rFonts w:asciiTheme="minorHAnsi" w:hAnsiTheme="minorHAnsi" w:cs="Segoe UI"/>
                <w:b/>
                <w:i/>
                <w:iCs/>
                <w:sz w:val="18"/>
                <w:szCs w:val="18"/>
              </w:rPr>
              <w:t>Summer Intern</w:t>
            </w:r>
            <w:r w:rsidRPr="00B17A2D">
              <w:rPr>
                <w:rFonts w:asciiTheme="minorHAnsi" w:hAnsiTheme="minorHAnsi" w:cs="Segoe UI"/>
                <w:i/>
                <w:iCs/>
                <w:sz w:val="18"/>
                <w:szCs w:val="18"/>
              </w:rPr>
              <w:t xml:space="preserve"> in Test Development &amp; Research </w:t>
            </w:r>
            <w:r w:rsidRPr="00B17A2D">
              <w:rPr>
                <w:rFonts w:asciiTheme="minorHAnsi" w:hAnsiTheme="minorHAnsi" w:cs="Segoe UI"/>
                <w:sz w:val="18"/>
                <w:szCs w:val="18"/>
              </w:rPr>
              <w:t xml:space="preserve">at the </w:t>
            </w:r>
            <w:r w:rsidRPr="00B17A2D">
              <w:rPr>
                <w:rFonts w:asciiTheme="minorHAnsi" w:hAnsiTheme="minorHAnsi" w:cs="Segoe UI"/>
                <w:i/>
                <w:iCs/>
                <w:sz w:val="18"/>
                <w:szCs w:val="18"/>
              </w:rPr>
              <w:t>American Board for Certification of Teacher Excellence</w:t>
            </w:r>
            <w:r w:rsidRPr="00B17A2D">
              <w:rPr>
                <w:rFonts w:asciiTheme="minorHAnsi" w:hAnsiTheme="minorHAnsi" w:cs="Segoe UI"/>
                <w:sz w:val="18"/>
                <w:szCs w:val="18"/>
              </w:rPr>
              <w:t xml:space="preserve"> (ABCTE).</w:t>
            </w:r>
          </w:p>
          <w:p w14:paraId="5E857522" w14:textId="77777777" w:rsidR="009D4FB4" w:rsidRPr="00B17A2D" w:rsidRDefault="009D4FB4" w:rsidP="0060367D">
            <w:pPr>
              <w:pStyle w:val="PlainText"/>
              <w:numPr>
                <w:ilvl w:val="0"/>
                <w:numId w:val="13"/>
              </w:numPr>
              <w:contextualSpacing/>
              <w:rPr>
                <w:rFonts w:asciiTheme="minorHAnsi" w:hAnsiTheme="minorHAnsi" w:cs="Segoe UI"/>
                <w:sz w:val="18"/>
                <w:szCs w:val="18"/>
              </w:rPr>
            </w:pPr>
            <w:r w:rsidRPr="00B17A2D">
              <w:rPr>
                <w:rFonts w:asciiTheme="minorHAnsi" w:hAnsiTheme="minorHAnsi" w:cs="Segoe UI"/>
                <w:sz w:val="18"/>
                <w:szCs w:val="18"/>
              </w:rPr>
              <w:t xml:space="preserve">Research Award ($250) for </w:t>
            </w:r>
            <w:r w:rsidRPr="00B17A2D">
              <w:rPr>
                <w:rFonts w:asciiTheme="minorHAnsi" w:hAnsiTheme="minorHAnsi" w:cs="Segoe UI"/>
                <w:b/>
                <w:sz w:val="18"/>
                <w:szCs w:val="18"/>
              </w:rPr>
              <w:t>“</w:t>
            </w:r>
            <w:r w:rsidRPr="00B17A2D">
              <w:rPr>
                <w:rFonts w:asciiTheme="minorHAnsi" w:hAnsiTheme="minorHAnsi" w:cs="Segoe UI"/>
                <w:b/>
                <w:i/>
                <w:sz w:val="18"/>
                <w:szCs w:val="18"/>
              </w:rPr>
              <w:t>Best Paper by a Graduate Student</w:t>
            </w:r>
            <w:r w:rsidRPr="00B17A2D">
              <w:rPr>
                <w:rFonts w:asciiTheme="minorHAnsi" w:hAnsiTheme="minorHAnsi" w:cs="Segoe UI"/>
                <w:b/>
                <w:sz w:val="18"/>
                <w:szCs w:val="18"/>
              </w:rPr>
              <w:t>”</w:t>
            </w:r>
            <w:r w:rsidRPr="00B17A2D">
              <w:rPr>
                <w:rFonts w:asciiTheme="minorHAnsi" w:hAnsiTheme="minorHAnsi" w:cs="Segoe UI"/>
                <w:sz w:val="18"/>
                <w:szCs w:val="18"/>
              </w:rPr>
              <w:t xml:space="preserve"> Award from the Northeastern Educational Research Association (NERA): Brown, A., Barry, C., Horst, S. J., Finney, S. J., &amp; Kopp, J. P. (2009, Oct.). </w:t>
            </w:r>
            <w:r w:rsidRPr="00B17A2D">
              <w:rPr>
                <w:rFonts w:asciiTheme="minorHAnsi" w:hAnsiTheme="minorHAnsi" w:cs="Segoe UI"/>
                <w:i/>
                <w:iCs/>
                <w:sz w:val="18"/>
                <w:szCs w:val="18"/>
              </w:rPr>
              <w:t>Modeling test-taking motivation over the course of a low-stakes testing session: A mixture modeling approach</w:t>
            </w:r>
            <w:r w:rsidRPr="00B17A2D">
              <w:rPr>
                <w:rFonts w:asciiTheme="minorHAnsi" w:hAnsiTheme="minorHAnsi" w:cs="Segoe UI"/>
                <w:sz w:val="18"/>
                <w:szCs w:val="18"/>
              </w:rPr>
              <w:t>. Paper presented at the annual meeting of Northeastern Educational Research</w:t>
            </w:r>
            <w:r w:rsidR="00A328E4" w:rsidRPr="00B17A2D">
              <w:rPr>
                <w:rFonts w:asciiTheme="minorHAnsi" w:hAnsiTheme="minorHAnsi" w:cs="Segoe UI"/>
                <w:sz w:val="18"/>
                <w:szCs w:val="18"/>
              </w:rPr>
              <w:t xml:space="preserve"> Association, Rocky Hill, CT.</w:t>
            </w:r>
            <w:r w:rsidR="00A328E4" w:rsidRPr="00B17A2D">
              <w:rPr>
                <w:rFonts w:asciiTheme="minorHAnsi" w:hAnsiTheme="minorHAnsi" w:cs="Segoe UI"/>
                <w:sz w:val="18"/>
                <w:szCs w:val="18"/>
              </w:rPr>
              <w:tab/>
            </w:r>
            <w:r w:rsidR="00A328E4" w:rsidRPr="00B17A2D">
              <w:rPr>
                <w:rFonts w:asciiTheme="minorHAnsi" w:hAnsiTheme="minorHAnsi" w:cs="Segoe UI"/>
                <w:sz w:val="18"/>
                <w:szCs w:val="18"/>
              </w:rPr>
              <w:tab/>
            </w:r>
          </w:p>
        </w:tc>
      </w:tr>
      <w:tr w:rsidR="0015476B" w:rsidRPr="00B17A2D" w14:paraId="11EB3773" w14:textId="77777777" w:rsidTr="00892CDF">
        <w:trPr>
          <w:trHeight w:val="20"/>
        </w:trPr>
        <w:tc>
          <w:tcPr>
            <w:tcW w:w="875" w:type="pct"/>
            <w:vAlign w:val="center"/>
          </w:tcPr>
          <w:p w14:paraId="7C99F6BF" w14:textId="399C0053" w:rsidR="00CB178F" w:rsidRPr="00B17A2D" w:rsidRDefault="00CB178F" w:rsidP="0060367D">
            <w:pPr>
              <w:contextualSpacing/>
              <w:rPr>
                <w:rFonts w:asciiTheme="minorHAnsi" w:hAnsiTheme="minorHAnsi" w:cs="Segoe UI"/>
                <w:sz w:val="18"/>
                <w:szCs w:val="18"/>
              </w:rPr>
            </w:pPr>
            <w:r w:rsidRPr="00B17A2D">
              <w:rPr>
                <w:rFonts w:asciiTheme="minorHAnsi" w:hAnsiTheme="minorHAnsi" w:cs="Segoe UI"/>
                <w:sz w:val="18"/>
                <w:szCs w:val="18"/>
              </w:rPr>
              <w:t>Anna Zilberberg</w:t>
            </w:r>
          </w:p>
          <w:p w14:paraId="25ABB995" w14:textId="1E213FD1" w:rsidR="0015476B" w:rsidRPr="00B17A2D" w:rsidRDefault="0015476B" w:rsidP="0060367D">
            <w:pPr>
              <w:contextualSpacing/>
              <w:rPr>
                <w:rFonts w:asciiTheme="minorHAnsi" w:hAnsiTheme="minorHAnsi" w:cs="Segoe UI"/>
                <w:sz w:val="18"/>
                <w:szCs w:val="18"/>
              </w:rPr>
            </w:pPr>
            <w:r w:rsidRPr="00B17A2D">
              <w:rPr>
                <w:rFonts w:asciiTheme="minorHAnsi" w:hAnsiTheme="minorHAnsi" w:cs="Segoe UI"/>
                <w:sz w:val="18"/>
                <w:szCs w:val="18"/>
              </w:rPr>
              <w:t>(2009)</w:t>
            </w:r>
          </w:p>
        </w:tc>
        <w:tc>
          <w:tcPr>
            <w:tcW w:w="4125" w:type="pct"/>
            <w:vAlign w:val="center"/>
          </w:tcPr>
          <w:p w14:paraId="47FB61FE" w14:textId="77777777" w:rsidR="0015476B" w:rsidRPr="00B17A2D" w:rsidRDefault="0015476B"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Selected to serve as </w:t>
            </w:r>
            <w:r w:rsidRPr="00B17A2D">
              <w:rPr>
                <w:rFonts w:asciiTheme="minorHAnsi" w:hAnsiTheme="minorHAnsi" w:cs="Segoe UI"/>
                <w:b/>
                <w:i/>
                <w:sz w:val="18"/>
                <w:szCs w:val="18"/>
              </w:rPr>
              <w:t>Summer Assessment Intern</w:t>
            </w:r>
            <w:r w:rsidRPr="00B17A2D">
              <w:rPr>
                <w:rFonts w:asciiTheme="minorHAnsi" w:hAnsiTheme="minorHAnsi" w:cs="Segoe UI"/>
                <w:sz w:val="18"/>
                <w:szCs w:val="18"/>
              </w:rPr>
              <w:t xml:space="preserve"> within the Office of University Analysis, Reporting, and Assessment at Salisbury University.</w:t>
            </w:r>
          </w:p>
        </w:tc>
      </w:tr>
      <w:tr w:rsidR="00F93EED" w:rsidRPr="00B17A2D" w14:paraId="3E937075" w14:textId="77777777" w:rsidTr="00892CDF">
        <w:trPr>
          <w:trHeight w:val="20"/>
        </w:trPr>
        <w:tc>
          <w:tcPr>
            <w:tcW w:w="875" w:type="pct"/>
            <w:vAlign w:val="center"/>
          </w:tcPr>
          <w:p w14:paraId="07BAF905" w14:textId="77777777" w:rsidR="00F93EED" w:rsidRPr="00B17A2D" w:rsidRDefault="00BC557D" w:rsidP="0060367D">
            <w:pPr>
              <w:contextualSpacing/>
              <w:rPr>
                <w:rFonts w:asciiTheme="minorHAnsi" w:hAnsiTheme="minorHAnsi" w:cs="Segoe UI"/>
                <w:sz w:val="18"/>
                <w:szCs w:val="18"/>
              </w:rPr>
            </w:pPr>
            <w:r w:rsidRPr="00B17A2D">
              <w:rPr>
                <w:rFonts w:asciiTheme="minorHAnsi" w:hAnsiTheme="minorHAnsi" w:cs="Segoe UI"/>
                <w:sz w:val="18"/>
                <w:szCs w:val="18"/>
              </w:rPr>
              <w:t>Megan France (2008)</w:t>
            </w:r>
            <w:r w:rsidR="00F93EED" w:rsidRPr="00B17A2D">
              <w:rPr>
                <w:rFonts w:asciiTheme="minorHAnsi" w:hAnsiTheme="minorHAnsi" w:cs="Segoe UI"/>
                <w:sz w:val="18"/>
                <w:szCs w:val="18"/>
              </w:rPr>
              <w:tab/>
            </w:r>
            <w:r w:rsidR="00F93EED" w:rsidRPr="00B17A2D">
              <w:rPr>
                <w:rFonts w:asciiTheme="minorHAnsi" w:hAnsiTheme="minorHAnsi" w:cs="Segoe UI"/>
                <w:sz w:val="18"/>
                <w:szCs w:val="18"/>
              </w:rPr>
              <w:tab/>
            </w:r>
          </w:p>
        </w:tc>
        <w:tc>
          <w:tcPr>
            <w:tcW w:w="4125" w:type="pct"/>
            <w:vAlign w:val="center"/>
          </w:tcPr>
          <w:p w14:paraId="4E36F35E" w14:textId="293DC3FD" w:rsidR="00A36399" w:rsidRPr="00B17A2D" w:rsidRDefault="00BC557D" w:rsidP="0060367D">
            <w:pPr>
              <w:pStyle w:val="ListParagraph"/>
              <w:numPr>
                <w:ilvl w:val="0"/>
                <w:numId w:val="20"/>
              </w:numPr>
              <w:autoSpaceDE w:val="0"/>
              <w:autoSpaceDN w:val="0"/>
              <w:adjustRightInd w:val="0"/>
              <w:rPr>
                <w:rFonts w:asciiTheme="minorHAnsi" w:hAnsiTheme="minorHAnsi" w:cs="TTE2AC1ED0t00"/>
                <w:sz w:val="18"/>
                <w:szCs w:val="18"/>
              </w:rPr>
            </w:pPr>
            <w:r w:rsidRPr="00B17A2D">
              <w:rPr>
                <w:rFonts w:asciiTheme="minorHAnsi" w:hAnsiTheme="minorHAnsi" w:cs="Segoe UI"/>
                <w:sz w:val="18"/>
                <w:szCs w:val="18"/>
              </w:rPr>
              <w:t>Research Award ($250) for “</w:t>
            </w:r>
            <w:r w:rsidRPr="00B17A2D">
              <w:rPr>
                <w:rFonts w:asciiTheme="minorHAnsi" w:hAnsiTheme="minorHAnsi" w:cs="Segoe UI"/>
                <w:b/>
                <w:i/>
                <w:sz w:val="18"/>
                <w:szCs w:val="18"/>
              </w:rPr>
              <w:t>Best Paper by a Graduate Student</w:t>
            </w:r>
            <w:r w:rsidRPr="00B17A2D">
              <w:rPr>
                <w:rFonts w:asciiTheme="minorHAnsi" w:hAnsiTheme="minorHAnsi" w:cs="Segoe UI"/>
                <w:sz w:val="18"/>
                <w:szCs w:val="18"/>
              </w:rPr>
              <w:t xml:space="preserve">” Award from the Northeastern Educational Research Association (NERA): </w:t>
            </w:r>
            <w:r w:rsidR="0036681C" w:rsidRPr="00B17A2D">
              <w:rPr>
                <w:rFonts w:asciiTheme="minorHAnsi" w:hAnsiTheme="minorHAnsi" w:cs="Segoe UI"/>
                <w:sz w:val="18"/>
                <w:szCs w:val="18"/>
              </w:rPr>
              <w:t xml:space="preserve">France, M. K. &amp; </w:t>
            </w:r>
            <w:r w:rsidRPr="00B17A2D">
              <w:rPr>
                <w:rFonts w:asciiTheme="minorHAnsi" w:hAnsiTheme="minorHAnsi" w:cs="Segoe UI"/>
                <w:sz w:val="18"/>
                <w:szCs w:val="18"/>
              </w:rPr>
              <w:t>Fi</w:t>
            </w:r>
            <w:r w:rsidR="0036681C" w:rsidRPr="00B17A2D">
              <w:rPr>
                <w:rFonts w:asciiTheme="minorHAnsi" w:hAnsiTheme="minorHAnsi" w:cs="Segoe UI"/>
                <w:sz w:val="18"/>
                <w:szCs w:val="18"/>
              </w:rPr>
              <w:t>nney, S. J. (200</w:t>
            </w:r>
            <w:r w:rsidR="00F7786D" w:rsidRPr="00B17A2D">
              <w:rPr>
                <w:rFonts w:asciiTheme="minorHAnsi" w:hAnsiTheme="minorHAnsi" w:cs="Segoe UI"/>
                <w:sz w:val="18"/>
                <w:szCs w:val="18"/>
              </w:rPr>
              <w:t>8</w:t>
            </w:r>
            <w:r w:rsidRPr="00B17A2D">
              <w:rPr>
                <w:rFonts w:asciiTheme="minorHAnsi" w:hAnsiTheme="minorHAnsi" w:cs="Segoe UI"/>
                <w:sz w:val="18"/>
                <w:szCs w:val="18"/>
              </w:rPr>
              <w:t xml:space="preserve">, Oct.). </w:t>
            </w:r>
            <w:r w:rsidR="0036681C" w:rsidRPr="00B17A2D">
              <w:rPr>
                <w:rFonts w:asciiTheme="minorHAnsi" w:hAnsiTheme="minorHAnsi" w:cs="TTE2AC1ED0t00"/>
                <w:i/>
                <w:sz w:val="18"/>
                <w:szCs w:val="18"/>
              </w:rPr>
              <w:t>What matters in the measurement of mattering? A confirmatory factor analysis</w:t>
            </w:r>
            <w:r w:rsidR="0036681C" w:rsidRPr="00B17A2D">
              <w:rPr>
                <w:rFonts w:asciiTheme="minorHAnsi" w:hAnsiTheme="minorHAnsi" w:cs="TTE2AC1ED0t00"/>
                <w:sz w:val="18"/>
                <w:szCs w:val="18"/>
              </w:rPr>
              <w:t xml:space="preserve">. </w:t>
            </w:r>
            <w:r w:rsidRPr="00B17A2D">
              <w:rPr>
                <w:rFonts w:asciiTheme="minorHAnsi" w:hAnsiTheme="minorHAnsi" w:cs="Segoe UI"/>
                <w:sz w:val="18"/>
                <w:szCs w:val="18"/>
              </w:rPr>
              <w:t>Paper presented at the annual meeting of Northeastern Educational Research Association, Rocky Hill, CT.</w:t>
            </w:r>
          </w:p>
          <w:p w14:paraId="2D234ED1" w14:textId="6E557E67" w:rsidR="00F93EED" w:rsidRPr="00B17A2D" w:rsidRDefault="00F93EED" w:rsidP="0060367D">
            <w:pPr>
              <w:pStyle w:val="ListParagraph"/>
              <w:numPr>
                <w:ilvl w:val="0"/>
                <w:numId w:val="19"/>
              </w:numPr>
              <w:rPr>
                <w:rFonts w:asciiTheme="minorHAnsi" w:hAnsiTheme="minorHAnsi" w:cs="Segoe UI"/>
                <w:sz w:val="18"/>
                <w:szCs w:val="18"/>
              </w:rPr>
            </w:pPr>
            <w:r w:rsidRPr="00B17A2D">
              <w:rPr>
                <w:rFonts w:asciiTheme="minorHAnsi" w:hAnsiTheme="minorHAnsi" w:cs="Segoe UI"/>
                <w:sz w:val="18"/>
                <w:szCs w:val="18"/>
              </w:rPr>
              <w:t>Travel Award ($50)</w:t>
            </w:r>
            <w:r w:rsidR="000E3ABC" w:rsidRPr="00B17A2D">
              <w:rPr>
                <w:rFonts w:asciiTheme="minorHAnsi" w:hAnsiTheme="minorHAnsi" w:cs="Segoe UI"/>
                <w:sz w:val="18"/>
                <w:szCs w:val="18"/>
              </w:rPr>
              <w:t>:</w:t>
            </w:r>
            <w:r w:rsidRPr="00B17A2D">
              <w:rPr>
                <w:rFonts w:asciiTheme="minorHAnsi" w:hAnsiTheme="minorHAnsi" w:cs="Segoe UI"/>
                <w:sz w:val="18"/>
                <w:szCs w:val="18"/>
              </w:rPr>
              <w:t xml:space="preserve"> Motivation in Education Special Interest Group of American Educational Research Association for paper presented at 2008 annual conference</w:t>
            </w:r>
          </w:p>
        </w:tc>
      </w:tr>
      <w:tr w:rsidR="00F93EED" w:rsidRPr="00B17A2D" w14:paraId="771F8596" w14:textId="77777777" w:rsidTr="00892CDF">
        <w:trPr>
          <w:trHeight w:val="20"/>
        </w:trPr>
        <w:tc>
          <w:tcPr>
            <w:tcW w:w="875" w:type="pct"/>
            <w:vAlign w:val="center"/>
          </w:tcPr>
          <w:p w14:paraId="394E0BC0" w14:textId="18C1969E" w:rsidR="00F93EED" w:rsidRPr="00B17A2D" w:rsidRDefault="00F93EED" w:rsidP="0060367D">
            <w:pPr>
              <w:contextualSpacing/>
              <w:rPr>
                <w:rFonts w:asciiTheme="minorHAnsi" w:hAnsiTheme="minorHAnsi" w:cs="Segoe UI"/>
                <w:sz w:val="18"/>
                <w:szCs w:val="18"/>
              </w:rPr>
            </w:pPr>
            <w:r w:rsidRPr="00B17A2D">
              <w:rPr>
                <w:rFonts w:asciiTheme="minorHAnsi" w:hAnsiTheme="minorHAnsi" w:cs="Segoe UI"/>
                <w:sz w:val="18"/>
                <w:szCs w:val="18"/>
              </w:rPr>
              <w:t>Carol Barry</w:t>
            </w:r>
          </w:p>
        </w:tc>
        <w:tc>
          <w:tcPr>
            <w:tcW w:w="4125" w:type="pct"/>
            <w:vAlign w:val="center"/>
          </w:tcPr>
          <w:p w14:paraId="02259706" w14:textId="5873F09C" w:rsidR="00F93EED" w:rsidRPr="00B17A2D" w:rsidRDefault="00F93EED" w:rsidP="0060367D">
            <w:pPr>
              <w:contextualSpacing/>
              <w:rPr>
                <w:rFonts w:asciiTheme="minorHAnsi" w:hAnsiTheme="minorHAnsi" w:cs="Segoe UI"/>
                <w:sz w:val="18"/>
                <w:szCs w:val="18"/>
              </w:rPr>
            </w:pPr>
            <w:r w:rsidRPr="00B17A2D">
              <w:rPr>
                <w:rFonts w:asciiTheme="minorHAnsi" w:hAnsiTheme="minorHAnsi" w:cs="Segoe UI"/>
                <w:sz w:val="18"/>
                <w:szCs w:val="18"/>
              </w:rPr>
              <w:t>Travel Award ($50)</w:t>
            </w:r>
            <w:r w:rsidR="000E3ABC" w:rsidRPr="00B17A2D">
              <w:rPr>
                <w:rFonts w:asciiTheme="minorHAnsi" w:hAnsiTheme="minorHAnsi" w:cs="Segoe UI"/>
                <w:sz w:val="18"/>
                <w:szCs w:val="18"/>
              </w:rPr>
              <w:t>:</w:t>
            </w:r>
            <w:r w:rsidRPr="00B17A2D">
              <w:rPr>
                <w:rFonts w:asciiTheme="minorHAnsi" w:hAnsiTheme="minorHAnsi" w:cs="Segoe UI"/>
                <w:sz w:val="18"/>
                <w:szCs w:val="18"/>
              </w:rPr>
              <w:t xml:space="preserve"> Motivation in Education </w:t>
            </w:r>
            <w:r w:rsidR="00EE6613" w:rsidRPr="00B17A2D">
              <w:rPr>
                <w:rFonts w:asciiTheme="minorHAnsi" w:hAnsiTheme="minorHAnsi" w:cs="Segoe UI"/>
                <w:sz w:val="18"/>
                <w:szCs w:val="18"/>
              </w:rPr>
              <w:t>SIG</w:t>
            </w:r>
            <w:r w:rsidRPr="00B17A2D">
              <w:rPr>
                <w:rFonts w:asciiTheme="minorHAnsi" w:hAnsiTheme="minorHAnsi" w:cs="Segoe UI"/>
                <w:sz w:val="18"/>
                <w:szCs w:val="18"/>
              </w:rPr>
              <w:t xml:space="preserve"> of </w:t>
            </w:r>
            <w:r w:rsidR="00EE6613" w:rsidRPr="00B17A2D">
              <w:rPr>
                <w:rFonts w:asciiTheme="minorHAnsi" w:hAnsiTheme="minorHAnsi" w:cs="Segoe UI"/>
                <w:sz w:val="18"/>
                <w:szCs w:val="18"/>
              </w:rPr>
              <w:t>AERA</w:t>
            </w:r>
            <w:r w:rsidRPr="00B17A2D">
              <w:rPr>
                <w:rFonts w:asciiTheme="minorHAnsi" w:hAnsiTheme="minorHAnsi" w:cs="Segoe UI"/>
                <w:sz w:val="18"/>
                <w:szCs w:val="18"/>
              </w:rPr>
              <w:t xml:space="preserve"> for paper presen</w:t>
            </w:r>
            <w:r w:rsidR="00EE6613" w:rsidRPr="00B17A2D">
              <w:rPr>
                <w:rFonts w:asciiTheme="minorHAnsi" w:hAnsiTheme="minorHAnsi" w:cs="Segoe UI"/>
                <w:sz w:val="18"/>
                <w:szCs w:val="18"/>
              </w:rPr>
              <w:t>ted at 2007 annual conference</w:t>
            </w:r>
          </w:p>
        </w:tc>
      </w:tr>
      <w:tr w:rsidR="00960E97" w:rsidRPr="00B17A2D" w14:paraId="184AF6D6" w14:textId="77777777" w:rsidTr="00892CDF">
        <w:trPr>
          <w:trHeight w:val="20"/>
        </w:trPr>
        <w:tc>
          <w:tcPr>
            <w:tcW w:w="875" w:type="pct"/>
            <w:vAlign w:val="center"/>
          </w:tcPr>
          <w:p w14:paraId="093FCAFE" w14:textId="5225B077" w:rsidR="00960E97" w:rsidRPr="00B17A2D" w:rsidRDefault="00960E97" w:rsidP="0060367D">
            <w:pPr>
              <w:contextualSpacing/>
              <w:rPr>
                <w:rFonts w:asciiTheme="minorHAnsi" w:hAnsiTheme="minorHAnsi" w:cs="Segoe UI"/>
                <w:sz w:val="18"/>
                <w:szCs w:val="18"/>
              </w:rPr>
            </w:pPr>
            <w:r w:rsidRPr="00B17A2D">
              <w:rPr>
                <w:rFonts w:asciiTheme="minorHAnsi" w:hAnsiTheme="minorHAnsi" w:cs="Segoe UI"/>
                <w:sz w:val="18"/>
                <w:szCs w:val="18"/>
              </w:rPr>
              <w:t>Pamela Kaliski</w:t>
            </w:r>
            <w:r w:rsidRPr="00B17A2D">
              <w:rPr>
                <w:rFonts w:asciiTheme="minorHAnsi" w:hAnsiTheme="minorHAnsi" w:cs="Segoe UI"/>
                <w:sz w:val="18"/>
                <w:szCs w:val="18"/>
              </w:rPr>
              <w:tab/>
            </w:r>
          </w:p>
        </w:tc>
        <w:tc>
          <w:tcPr>
            <w:tcW w:w="4125" w:type="pct"/>
            <w:vAlign w:val="center"/>
          </w:tcPr>
          <w:p w14:paraId="6F5B2FF0" w14:textId="72E26650" w:rsidR="00960E97" w:rsidRPr="00B17A2D" w:rsidRDefault="00960E97"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Travel Award ($100): Motivation in Education </w:t>
            </w:r>
            <w:r w:rsidR="00041F72" w:rsidRPr="00B17A2D">
              <w:rPr>
                <w:rFonts w:asciiTheme="minorHAnsi" w:hAnsiTheme="minorHAnsi" w:cs="Segoe UI"/>
                <w:sz w:val="18"/>
                <w:szCs w:val="18"/>
              </w:rPr>
              <w:t>SIG</w:t>
            </w:r>
            <w:r w:rsidRPr="00B17A2D">
              <w:rPr>
                <w:rFonts w:asciiTheme="minorHAnsi" w:hAnsiTheme="minorHAnsi" w:cs="Segoe UI"/>
                <w:sz w:val="18"/>
                <w:szCs w:val="18"/>
              </w:rPr>
              <w:t xml:space="preserve"> of </w:t>
            </w:r>
            <w:r w:rsidR="00041F72" w:rsidRPr="00B17A2D">
              <w:rPr>
                <w:rFonts w:asciiTheme="minorHAnsi" w:hAnsiTheme="minorHAnsi" w:cs="Segoe UI"/>
                <w:sz w:val="18"/>
                <w:szCs w:val="18"/>
              </w:rPr>
              <w:t>AERA</w:t>
            </w:r>
            <w:r w:rsidRPr="00B17A2D">
              <w:rPr>
                <w:rFonts w:asciiTheme="minorHAnsi" w:hAnsiTheme="minorHAnsi" w:cs="Segoe UI"/>
                <w:sz w:val="18"/>
                <w:szCs w:val="18"/>
              </w:rPr>
              <w:t xml:space="preserve"> for paper presented at 2006 annual conference</w:t>
            </w:r>
          </w:p>
        </w:tc>
      </w:tr>
      <w:tr w:rsidR="00F93EED" w:rsidRPr="00B17A2D" w14:paraId="3039E8E0" w14:textId="77777777" w:rsidTr="00892CDF">
        <w:trPr>
          <w:trHeight w:val="20"/>
        </w:trPr>
        <w:tc>
          <w:tcPr>
            <w:tcW w:w="875" w:type="pct"/>
            <w:vAlign w:val="center"/>
          </w:tcPr>
          <w:p w14:paraId="0F54C57B" w14:textId="58C38CCD" w:rsidR="00F93EED" w:rsidRPr="00B17A2D" w:rsidRDefault="00157C2E" w:rsidP="0060367D">
            <w:pPr>
              <w:contextualSpacing/>
              <w:rPr>
                <w:rFonts w:asciiTheme="minorHAnsi" w:hAnsiTheme="minorHAnsi" w:cs="Segoe UI"/>
                <w:sz w:val="18"/>
                <w:szCs w:val="18"/>
              </w:rPr>
            </w:pPr>
            <w:r w:rsidRPr="00B17A2D">
              <w:rPr>
                <w:rFonts w:asciiTheme="minorHAnsi" w:hAnsiTheme="minorHAnsi" w:cs="Segoe UI"/>
                <w:sz w:val="18"/>
                <w:szCs w:val="18"/>
              </w:rPr>
              <w:t>Lisa Baranik</w:t>
            </w:r>
          </w:p>
        </w:tc>
        <w:tc>
          <w:tcPr>
            <w:tcW w:w="4125" w:type="pct"/>
            <w:vAlign w:val="center"/>
          </w:tcPr>
          <w:p w14:paraId="4228BF26" w14:textId="727BFC80" w:rsidR="00F93EED" w:rsidRPr="00B17A2D" w:rsidRDefault="00F93EED" w:rsidP="0060367D">
            <w:pPr>
              <w:contextualSpacing/>
              <w:rPr>
                <w:rFonts w:asciiTheme="minorHAnsi" w:hAnsiTheme="minorHAnsi" w:cs="Segoe UI"/>
                <w:sz w:val="18"/>
                <w:szCs w:val="18"/>
              </w:rPr>
            </w:pPr>
            <w:r w:rsidRPr="00B17A2D">
              <w:rPr>
                <w:rFonts w:asciiTheme="minorHAnsi" w:hAnsiTheme="minorHAnsi" w:cs="Segoe UI"/>
                <w:sz w:val="18"/>
                <w:szCs w:val="18"/>
              </w:rPr>
              <w:t>Travel Award ($100)</w:t>
            </w:r>
            <w:r w:rsidR="000E3ABC" w:rsidRPr="00B17A2D">
              <w:rPr>
                <w:rFonts w:asciiTheme="minorHAnsi" w:hAnsiTheme="minorHAnsi" w:cs="Segoe UI"/>
                <w:sz w:val="18"/>
                <w:szCs w:val="18"/>
              </w:rPr>
              <w:t>:</w:t>
            </w:r>
            <w:r w:rsidRPr="00B17A2D">
              <w:rPr>
                <w:rFonts w:asciiTheme="minorHAnsi" w:hAnsiTheme="minorHAnsi" w:cs="Segoe UI"/>
                <w:sz w:val="18"/>
                <w:szCs w:val="18"/>
              </w:rPr>
              <w:t xml:space="preserve"> Motivation in Education </w:t>
            </w:r>
            <w:r w:rsidR="00041F72" w:rsidRPr="00B17A2D">
              <w:rPr>
                <w:rFonts w:asciiTheme="minorHAnsi" w:hAnsiTheme="minorHAnsi" w:cs="Segoe UI"/>
                <w:sz w:val="18"/>
                <w:szCs w:val="18"/>
              </w:rPr>
              <w:t>SIG</w:t>
            </w:r>
            <w:r w:rsidRPr="00B17A2D">
              <w:rPr>
                <w:rFonts w:asciiTheme="minorHAnsi" w:hAnsiTheme="minorHAnsi" w:cs="Segoe UI"/>
                <w:sz w:val="18"/>
                <w:szCs w:val="18"/>
              </w:rPr>
              <w:t xml:space="preserve"> of </w:t>
            </w:r>
            <w:r w:rsidR="00041F72" w:rsidRPr="00B17A2D">
              <w:rPr>
                <w:rFonts w:asciiTheme="minorHAnsi" w:hAnsiTheme="minorHAnsi" w:cs="Segoe UI"/>
                <w:sz w:val="18"/>
                <w:szCs w:val="18"/>
              </w:rPr>
              <w:t>AERA</w:t>
            </w:r>
            <w:r w:rsidRPr="00B17A2D">
              <w:rPr>
                <w:rFonts w:asciiTheme="minorHAnsi" w:hAnsiTheme="minorHAnsi" w:cs="Segoe UI"/>
                <w:sz w:val="18"/>
                <w:szCs w:val="18"/>
              </w:rPr>
              <w:t xml:space="preserve"> for paper presented at 2005 annual conference</w:t>
            </w:r>
          </w:p>
        </w:tc>
      </w:tr>
      <w:tr w:rsidR="00F93EED" w:rsidRPr="00B17A2D" w14:paraId="79CAAD35" w14:textId="77777777" w:rsidTr="00892CDF">
        <w:trPr>
          <w:trHeight w:val="20"/>
        </w:trPr>
        <w:tc>
          <w:tcPr>
            <w:tcW w:w="875" w:type="pct"/>
            <w:vAlign w:val="center"/>
          </w:tcPr>
          <w:p w14:paraId="38A7AB92" w14:textId="79E49209" w:rsidR="00066E4D" w:rsidRPr="00B17A2D" w:rsidRDefault="00F93EED" w:rsidP="0060367D">
            <w:pPr>
              <w:contextualSpacing/>
              <w:rPr>
                <w:rFonts w:asciiTheme="minorHAnsi" w:hAnsiTheme="minorHAnsi" w:cs="Segoe UI"/>
                <w:sz w:val="18"/>
                <w:szCs w:val="18"/>
              </w:rPr>
            </w:pPr>
            <w:r w:rsidRPr="00B17A2D">
              <w:rPr>
                <w:rFonts w:asciiTheme="minorHAnsi" w:hAnsiTheme="minorHAnsi" w:cs="Segoe UI"/>
                <w:sz w:val="18"/>
                <w:szCs w:val="18"/>
              </w:rPr>
              <w:t xml:space="preserve">Amanda Fairchild </w:t>
            </w:r>
          </w:p>
        </w:tc>
        <w:tc>
          <w:tcPr>
            <w:tcW w:w="4125" w:type="pct"/>
            <w:vAlign w:val="center"/>
          </w:tcPr>
          <w:p w14:paraId="136DE3D9" w14:textId="1992BB01" w:rsidR="00F93EED" w:rsidRPr="00B17A2D" w:rsidRDefault="00F93EED" w:rsidP="0060367D">
            <w:pPr>
              <w:contextualSpacing/>
              <w:rPr>
                <w:rFonts w:asciiTheme="minorHAnsi" w:hAnsiTheme="minorHAnsi" w:cs="Segoe UI"/>
                <w:sz w:val="18"/>
                <w:szCs w:val="18"/>
              </w:rPr>
            </w:pPr>
            <w:r w:rsidRPr="00B17A2D">
              <w:rPr>
                <w:rFonts w:asciiTheme="minorHAnsi" w:hAnsiTheme="minorHAnsi" w:cs="Segoe UI"/>
                <w:sz w:val="18"/>
                <w:szCs w:val="18"/>
              </w:rPr>
              <w:t>Travel Award ($100)</w:t>
            </w:r>
            <w:r w:rsidR="000E3ABC" w:rsidRPr="00B17A2D">
              <w:rPr>
                <w:rFonts w:asciiTheme="minorHAnsi" w:hAnsiTheme="minorHAnsi" w:cs="Segoe UI"/>
                <w:sz w:val="18"/>
                <w:szCs w:val="18"/>
              </w:rPr>
              <w:t>:</w:t>
            </w:r>
            <w:r w:rsidRPr="00B17A2D">
              <w:rPr>
                <w:rFonts w:asciiTheme="minorHAnsi" w:hAnsiTheme="minorHAnsi" w:cs="Segoe UI"/>
                <w:sz w:val="18"/>
                <w:szCs w:val="18"/>
              </w:rPr>
              <w:t xml:space="preserve"> Motivation in Education </w:t>
            </w:r>
            <w:r w:rsidR="00041F72" w:rsidRPr="00B17A2D">
              <w:rPr>
                <w:rFonts w:asciiTheme="minorHAnsi" w:hAnsiTheme="minorHAnsi" w:cs="Segoe UI"/>
                <w:sz w:val="18"/>
                <w:szCs w:val="18"/>
              </w:rPr>
              <w:t>SIG</w:t>
            </w:r>
            <w:r w:rsidRPr="00B17A2D">
              <w:rPr>
                <w:rFonts w:asciiTheme="minorHAnsi" w:hAnsiTheme="minorHAnsi" w:cs="Segoe UI"/>
                <w:sz w:val="18"/>
                <w:szCs w:val="18"/>
              </w:rPr>
              <w:t xml:space="preserve"> of </w:t>
            </w:r>
            <w:r w:rsidR="00041F72" w:rsidRPr="00B17A2D">
              <w:rPr>
                <w:rFonts w:asciiTheme="minorHAnsi" w:hAnsiTheme="minorHAnsi" w:cs="Segoe UI"/>
                <w:sz w:val="18"/>
                <w:szCs w:val="18"/>
              </w:rPr>
              <w:t>AERA</w:t>
            </w:r>
            <w:r w:rsidRPr="00B17A2D">
              <w:rPr>
                <w:rFonts w:asciiTheme="minorHAnsi" w:hAnsiTheme="minorHAnsi" w:cs="Segoe UI"/>
                <w:sz w:val="18"/>
                <w:szCs w:val="18"/>
              </w:rPr>
              <w:t xml:space="preserve"> for paper presented at 2004 annual conference</w:t>
            </w:r>
          </w:p>
        </w:tc>
      </w:tr>
      <w:tr w:rsidR="00F93EED" w:rsidRPr="00B17A2D" w14:paraId="65E25A48" w14:textId="77777777" w:rsidTr="00892CDF">
        <w:trPr>
          <w:trHeight w:val="20"/>
        </w:trPr>
        <w:tc>
          <w:tcPr>
            <w:tcW w:w="875" w:type="pct"/>
            <w:vAlign w:val="center"/>
          </w:tcPr>
          <w:p w14:paraId="6F63BEFD" w14:textId="77777777" w:rsidR="00F93EED" w:rsidRPr="00B17A2D" w:rsidRDefault="00F93EED" w:rsidP="0060367D">
            <w:pPr>
              <w:contextualSpacing/>
              <w:rPr>
                <w:rFonts w:asciiTheme="minorHAnsi" w:hAnsiTheme="minorHAnsi" w:cs="Segoe UI"/>
                <w:sz w:val="18"/>
                <w:szCs w:val="18"/>
              </w:rPr>
            </w:pPr>
            <w:r w:rsidRPr="00B17A2D">
              <w:rPr>
                <w:rFonts w:asciiTheme="minorHAnsi" w:hAnsiTheme="minorHAnsi" w:cs="Segoe UI"/>
                <w:sz w:val="18"/>
                <w:szCs w:val="18"/>
              </w:rPr>
              <w:t>Pamela Kaliski</w:t>
            </w:r>
            <w:r w:rsidR="00A45924" w:rsidRPr="00B17A2D">
              <w:rPr>
                <w:rFonts w:asciiTheme="minorHAnsi" w:hAnsiTheme="minorHAnsi" w:cs="Segoe UI"/>
                <w:sz w:val="18"/>
                <w:szCs w:val="18"/>
              </w:rPr>
              <w:t xml:space="preserve"> </w:t>
            </w:r>
            <w:proofErr w:type="gramStart"/>
            <w:r w:rsidRPr="00B17A2D">
              <w:rPr>
                <w:rFonts w:asciiTheme="minorHAnsi" w:hAnsiTheme="minorHAnsi" w:cs="Segoe UI"/>
                <w:sz w:val="18"/>
                <w:szCs w:val="18"/>
              </w:rPr>
              <w:t>&amp;  Brandi</w:t>
            </w:r>
            <w:proofErr w:type="gramEnd"/>
            <w:r w:rsidRPr="00B17A2D">
              <w:rPr>
                <w:rFonts w:asciiTheme="minorHAnsi" w:hAnsiTheme="minorHAnsi" w:cs="Segoe UI"/>
                <w:sz w:val="18"/>
                <w:szCs w:val="18"/>
              </w:rPr>
              <w:t xml:space="preserve"> Weiss</w:t>
            </w:r>
          </w:p>
        </w:tc>
        <w:tc>
          <w:tcPr>
            <w:tcW w:w="4125" w:type="pct"/>
            <w:vAlign w:val="center"/>
          </w:tcPr>
          <w:p w14:paraId="60A2F01C" w14:textId="03AF0A62" w:rsidR="00F93EED" w:rsidRPr="00B17A2D" w:rsidRDefault="00F97CB4" w:rsidP="0060367D">
            <w:pPr>
              <w:contextualSpacing/>
              <w:rPr>
                <w:rFonts w:asciiTheme="minorHAnsi" w:hAnsiTheme="minorHAnsi" w:cs="Segoe UI"/>
                <w:sz w:val="18"/>
                <w:szCs w:val="18"/>
              </w:rPr>
            </w:pPr>
            <w:r w:rsidRPr="00B17A2D">
              <w:rPr>
                <w:rFonts w:asciiTheme="minorHAnsi" w:hAnsiTheme="minorHAnsi" w:cs="Segoe UI"/>
                <w:sz w:val="18"/>
                <w:szCs w:val="18"/>
              </w:rPr>
              <w:t>“</w:t>
            </w:r>
            <w:r w:rsidR="00F93EED" w:rsidRPr="00B17A2D">
              <w:rPr>
                <w:rFonts w:asciiTheme="minorHAnsi" w:hAnsiTheme="minorHAnsi" w:cs="Segoe UI"/>
                <w:b/>
                <w:sz w:val="18"/>
                <w:szCs w:val="18"/>
              </w:rPr>
              <w:t>Best Poster Award</w:t>
            </w:r>
            <w:r w:rsidRPr="00B17A2D">
              <w:rPr>
                <w:rFonts w:asciiTheme="minorHAnsi" w:hAnsiTheme="minorHAnsi" w:cs="Segoe UI"/>
                <w:sz w:val="18"/>
                <w:szCs w:val="18"/>
              </w:rPr>
              <w:t>”</w:t>
            </w:r>
            <w:r w:rsidR="00F93EED" w:rsidRPr="00B17A2D">
              <w:rPr>
                <w:rFonts w:asciiTheme="minorHAnsi" w:hAnsiTheme="minorHAnsi" w:cs="Segoe UI"/>
                <w:sz w:val="18"/>
                <w:szCs w:val="18"/>
              </w:rPr>
              <w:t xml:space="preserve"> at the 2005 Virginia Psychological Association Conference</w:t>
            </w:r>
          </w:p>
        </w:tc>
      </w:tr>
    </w:tbl>
    <w:p w14:paraId="13E06339" w14:textId="77777777" w:rsidR="009432E0" w:rsidRPr="00B17A2D" w:rsidRDefault="009432E0" w:rsidP="00B17A2D">
      <w:pPr>
        <w:contextualSpacing/>
        <w:rPr>
          <w:rFonts w:asciiTheme="minorHAnsi" w:hAnsiTheme="minorHAnsi"/>
          <w:i/>
          <w:sz w:val="18"/>
          <w:szCs w:val="18"/>
          <w:u w:val="single"/>
        </w:rPr>
      </w:pPr>
    </w:p>
    <w:p w14:paraId="0C66FA40" w14:textId="77777777" w:rsidR="006B0E1C" w:rsidRPr="00B17A2D" w:rsidRDefault="006B0E1C" w:rsidP="00B17A2D">
      <w:pPr>
        <w:contextualSpacing/>
        <w:jc w:val="center"/>
        <w:rPr>
          <w:rFonts w:asciiTheme="minorHAnsi" w:hAnsiTheme="minorHAnsi"/>
          <w:b/>
          <w:i/>
          <w:sz w:val="18"/>
          <w:szCs w:val="18"/>
        </w:rPr>
      </w:pPr>
    </w:p>
    <w:p w14:paraId="3DFB92F1" w14:textId="7168C21C" w:rsidR="00D23E02" w:rsidRDefault="00F44C89" w:rsidP="009D43D1">
      <w:pPr>
        <w:contextualSpacing/>
        <w:jc w:val="center"/>
        <w:rPr>
          <w:rFonts w:asciiTheme="minorHAnsi" w:hAnsiTheme="minorHAnsi"/>
          <w:b/>
          <w:i/>
          <w:sz w:val="18"/>
          <w:szCs w:val="18"/>
        </w:rPr>
      </w:pPr>
      <w:r w:rsidRPr="00B17A2D">
        <w:rPr>
          <w:rFonts w:asciiTheme="minorHAnsi" w:hAnsiTheme="minorHAnsi"/>
          <w:b/>
          <w:sz w:val="18"/>
          <w:szCs w:val="18"/>
        </w:rPr>
        <w:t>AWARDS &amp; HONORS</w:t>
      </w:r>
      <w:r w:rsidR="0060367D">
        <w:rPr>
          <w:rFonts w:asciiTheme="minorHAnsi" w:hAnsiTheme="minorHAnsi"/>
          <w:b/>
          <w:sz w:val="18"/>
          <w:szCs w:val="18"/>
        </w:rPr>
        <w:t xml:space="preserve">, </w:t>
      </w:r>
      <w:r w:rsidR="00D23E02" w:rsidRPr="00B17A2D">
        <w:rPr>
          <w:rFonts w:asciiTheme="minorHAnsi" w:hAnsiTheme="minorHAnsi"/>
          <w:b/>
          <w:i/>
          <w:sz w:val="18"/>
          <w:szCs w:val="18"/>
        </w:rPr>
        <w:t xml:space="preserve">Internal to </w:t>
      </w:r>
      <w:r w:rsidR="00D812BC" w:rsidRPr="00B17A2D">
        <w:rPr>
          <w:rFonts w:asciiTheme="minorHAnsi" w:hAnsiTheme="minorHAnsi"/>
          <w:b/>
          <w:i/>
          <w:sz w:val="18"/>
          <w:szCs w:val="18"/>
        </w:rPr>
        <w:t>JMU</w:t>
      </w:r>
    </w:p>
    <w:p w14:paraId="2B0DC7EB" w14:textId="77777777" w:rsidR="0060367D" w:rsidRPr="00B17A2D" w:rsidRDefault="0060367D" w:rsidP="00B17A2D">
      <w:pPr>
        <w:contextualSpacing/>
        <w:jc w:val="center"/>
        <w:rPr>
          <w:rFonts w:asciiTheme="minorHAnsi" w:hAnsiTheme="minorHAnsi"/>
          <w:b/>
          <w:sz w:val="18"/>
          <w:szCs w:val="18"/>
          <w:u w:val="single"/>
        </w:rPr>
      </w:pPr>
    </w:p>
    <w:tbl>
      <w:tblPr>
        <w:tblStyle w:val="TableGrid"/>
        <w:tblW w:w="5000" w:type="pct"/>
        <w:tblLook w:val="04A0" w:firstRow="1" w:lastRow="0" w:firstColumn="1" w:lastColumn="0" w:noHBand="0" w:noVBand="1"/>
      </w:tblPr>
      <w:tblGrid>
        <w:gridCol w:w="1616"/>
        <w:gridCol w:w="9894"/>
      </w:tblGrid>
      <w:tr w:rsidR="00477F10" w:rsidRPr="00B17A2D" w14:paraId="24BC447F" w14:textId="77777777" w:rsidTr="00EC6425">
        <w:trPr>
          <w:trHeight w:val="20"/>
        </w:trPr>
        <w:tc>
          <w:tcPr>
            <w:tcW w:w="702" w:type="pct"/>
            <w:vAlign w:val="center"/>
          </w:tcPr>
          <w:p w14:paraId="2CABC540" w14:textId="1248ADD0" w:rsidR="00477F10" w:rsidRDefault="00477F10" w:rsidP="00477F10">
            <w:pPr>
              <w:rPr>
                <w:rFonts w:asciiTheme="minorHAnsi" w:hAnsiTheme="minorHAnsi" w:cs="Segoe UI"/>
                <w:sz w:val="18"/>
                <w:szCs w:val="18"/>
              </w:rPr>
            </w:pPr>
            <w:r>
              <w:rPr>
                <w:rFonts w:asciiTheme="minorHAnsi" w:hAnsiTheme="minorHAnsi" w:cs="Segoe UI"/>
                <w:sz w:val="18"/>
                <w:szCs w:val="18"/>
              </w:rPr>
              <w:t>Jonathan Henriques (2025)</w:t>
            </w:r>
          </w:p>
        </w:tc>
        <w:tc>
          <w:tcPr>
            <w:tcW w:w="4298" w:type="pct"/>
            <w:vAlign w:val="center"/>
          </w:tcPr>
          <w:p w14:paraId="54BAFE57" w14:textId="0BF77766" w:rsidR="00477F10" w:rsidRPr="008D74FC" w:rsidRDefault="00477F10" w:rsidP="00477F10">
            <w:pPr>
              <w:pStyle w:val="BodyText2"/>
              <w:contextualSpacing/>
              <w:rPr>
                <w:rFonts w:asciiTheme="minorHAnsi" w:hAnsiTheme="minorHAnsi" w:cs="Segoe UI"/>
                <w:b/>
                <w:sz w:val="18"/>
                <w:szCs w:val="18"/>
              </w:rPr>
            </w:pPr>
            <w:r w:rsidRPr="008D74FC">
              <w:rPr>
                <w:rFonts w:asciiTheme="minorHAnsi" w:hAnsiTheme="minorHAnsi" w:cs="Segoe UI"/>
                <w:b/>
                <w:sz w:val="18"/>
                <w:szCs w:val="18"/>
              </w:rPr>
              <w:t>Outstanding Service Award</w:t>
            </w:r>
            <w:r w:rsidRPr="008D74FC">
              <w:rPr>
                <w:rFonts w:asciiTheme="minorHAnsi" w:hAnsiTheme="minorHAnsi" w:cs="Segoe UI"/>
                <w:sz w:val="18"/>
                <w:szCs w:val="18"/>
              </w:rPr>
              <w:t xml:space="preserve"> from Department of Graduate Psychology: </w:t>
            </w:r>
            <w:r w:rsidRPr="008D74FC">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441331B5" w14:textId="77777777" w:rsidTr="00EC6425">
        <w:trPr>
          <w:trHeight w:val="20"/>
        </w:trPr>
        <w:tc>
          <w:tcPr>
            <w:tcW w:w="702" w:type="pct"/>
            <w:vAlign w:val="center"/>
          </w:tcPr>
          <w:p w14:paraId="0333CBCE"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Riley Herr</w:t>
            </w:r>
          </w:p>
          <w:p w14:paraId="21400630" w14:textId="7A5F9200" w:rsidR="00477F10" w:rsidRDefault="00477F10" w:rsidP="00477F10">
            <w:pPr>
              <w:rPr>
                <w:rFonts w:asciiTheme="minorHAnsi" w:hAnsiTheme="minorHAnsi" w:cs="Segoe UI"/>
                <w:sz w:val="18"/>
                <w:szCs w:val="18"/>
              </w:rPr>
            </w:pPr>
            <w:r>
              <w:rPr>
                <w:rFonts w:asciiTheme="minorHAnsi" w:hAnsiTheme="minorHAnsi" w:cs="Segoe UI"/>
                <w:sz w:val="18"/>
                <w:szCs w:val="18"/>
              </w:rPr>
              <w:t>(2024)</w:t>
            </w:r>
          </w:p>
        </w:tc>
        <w:tc>
          <w:tcPr>
            <w:tcW w:w="4298" w:type="pct"/>
            <w:vAlign w:val="center"/>
          </w:tcPr>
          <w:p w14:paraId="303A3515" w14:textId="0B93384B" w:rsidR="00477F10" w:rsidRDefault="00477F10" w:rsidP="00477F10">
            <w:pPr>
              <w:pStyle w:val="BodyText2"/>
              <w:contextualSpacing/>
              <w:rPr>
                <w:rFonts w:asciiTheme="minorHAnsi" w:hAnsiTheme="minorHAnsi" w:cs="Segoe UI"/>
                <w:b/>
                <w:sz w:val="18"/>
                <w:szCs w:val="18"/>
              </w:rPr>
            </w:pPr>
            <w:r w:rsidRPr="008D74FC">
              <w:rPr>
                <w:rFonts w:asciiTheme="minorHAnsi" w:hAnsiTheme="minorHAnsi" w:cs="Segoe UI"/>
                <w:b/>
                <w:sz w:val="18"/>
                <w:szCs w:val="18"/>
              </w:rPr>
              <w:t>Outstanding Service Award</w:t>
            </w:r>
            <w:r w:rsidRPr="008D74FC">
              <w:rPr>
                <w:rFonts w:asciiTheme="minorHAnsi" w:hAnsiTheme="minorHAnsi" w:cs="Segoe UI"/>
                <w:sz w:val="18"/>
                <w:szCs w:val="18"/>
              </w:rPr>
              <w:t xml:space="preserve"> from Department of Graduate Psychology: </w:t>
            </w:r>
            <w:r w:rsidRPr="008D74FC">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7D25FAEE" w14:textId="77777777" w:rsidTr="00EC6425">
        <w:trPr>
          <w:trHeight w:val="20"/>
        </w:trPr>
        <w:tc>
          <w:tcPr>
            <w:tcW w:w="702" w:type="pct"/>
            <w:vAlign w:val="center"/>
          </w:tcPr>
          <w:p w14:paraId="0609628A"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Mara McFadden</w:t>
            </w:r>
          </w:p>
          <w:p w14:paraId="3D061894" w14:textId="66D2572C" w:rsidR="00477F10" w:rsidRDefault="00477F10" w:rsidP="00477F10">
            <w:pPr>
              <w:rPr>
                <w:rFonts w:asciiTheme="minorHAnsi" w:hAnsiTheme="minorHAnsi" w:cs="Segoe UI"/>
                <w:sz w:val="18"/>
                <w:szCs w:val="18"/>
              </w:rPr>
            </w:pPr>
            <w:r>
              <w:rPr>
                <w:rFonts w:asciiTheme="minorHAnsi" w:hAnsiTheme="minorHAnsi" w:cs="Segoe UI"/>
                <w:sz w:val="18"/>
                <w:szCs w:val="18"/>
              </w:rPr>
              <w:t>(2023)</w:t>
            </w:r>
          </w:p>
        </w:tc>
        <w:tc>
          <w:tcPr>
            <w:tcW w:w="4298" w:type="pct"/>
            <w:vAlign w:val="center"/>
          </w:tcPr>
          <w:p w14:paraId="2DE9CB38" w14:textId="42C0A291" w:rsidR="00477F10" w:rsidRPr="0090301B" w:rsidRDefault="00477F10" w:rsidP="00477F10">
            <w:pPr>
              <w:pStyle w:val="BodyText2"/>
              <w:contextualSpacing/>
              <w:rPr>
                <w:rFonts w:asciiTheme="minorHAnsi" w:hAnsiTheme="minorHAnsi" w:cs="Segoe UI"/>
                <w:bCs/>
                <w:sz w:val="18"/>
                <w:szCs w:val="18"/>
              </w:rPr>
            </w:pPr>
            <w:r>
              <w:rPr>
                <w:rFonts w:asciiTheme="minorHAnsi" w:hAnsiTheme="minorHAnsi" w:cs="Segoe UI"/>
                <w:b/>
                <w:sz w:val="18"/>
                <w:szCs w:val="18"/>
              </w:rPr>
              <w:t xml:space="preserve">Outstanding Scholarship Award </w:t>
            </w:r>
            <w:r w:rsidRPr="008D74FC">
              <w:rPr>
                <w:rFonts w:asciiTheme="minorHAnsi" w:hAnsiTheme="minorHAnsi" w:cs="Segoe UI"/>
                <w:sz w:val="18"/>
                <w:szCs w:val="18"/>
              </w:rPr>
              <w:t xml:space="preserve">from Department of Graduate Psychology: </w:t>
            </w:r>
            <w:r w:rsidRPr="008D74FC">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29CCFFE5" w14:textId="77777777" w:rsidTr="00EC6425">
        <w:trPr>
          <w:trHeight w:val="20"/>
        </w:trPr>
        <w:tc>
          <w:tcPr>
            <w:tcW w:w="702" w:type="pct"/>
            <w:vAlign w:val="center"/>
          </w:tcPr>
          <w:p w14:paraId="36480989"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Kate Schaefer</w:t>
            </w:r>
          </w:p>
          <w:p w14:paraId="1FC0AAD7" w14:textId="74E48EFD" w:rsidR="00477F10" w:rsidRDefault="00477F10" w:rsidP="00477F10">
            <w:pPr>
              <w:rPr>
                <w:rFonts w:asciiTheme="minorHAnsi" w:hAnsiTheme="minorHAnsi" w:cs="Segoe UI"/>
                <w:sz w:val="18"/>
                <w:szCs w:val="18"/>
              </w:rPr>
            </w:pPr>
            <w:r>
              <w:rPr>
                <w:rFonts w:asciiTheme="minorHAnsi" w:hAnsiTheme="minorHAnsi" w:cs="Segoe UI"/>
                <w:sz w:val="18"/>
                <w:szCs w:val="18"/>
              </w:rPr>
              <w:t>(2022)</w:t>
            </w:r>
          </w:p>
        </w:tc>
        <w:tc>
          <w:tcPr>
            <w:tcW w:w="4298" w:type="pct"/>
            <w:vAlign w:val="center"/>
          </w:tcPr>
          <w:p w14:paraId="3D66BF7D" w14:textId="25A123FE" w:rsidR="00477F10" w:rsidRDefault="00477F10" w:rsidP="00477F10">
            <w:pPr>
              <w:pStyle w:val="BodyText2"/>
              <w:contextualSpacing/>
              <w:rPr>
                <w:rFonts w:asciiTheme="minorHAnsi" w:hAnsiTheme="minorHAnsi" w:cs="Segoe UI"/>
                <w:b/>
                <w:sz w:val="18"/>
                <w:szCs w:val="18"/>
              </w:rPr>
            </w:pPr>
            <w:r>
              <w:rPr>
                <w:rFonts w:asciiTheme="minorHAnsi" w:hAnsiTheme="minorHAnsi" w:cs="Segoe UI"/>
                <w:b/>
                <w:sz w:val="18"/>
                <w:szCs w:val="18"/>
              </w:rPr>
              <w:t xml:space="preserve">Outstanding Scholarship Award </w:t>
            </w:r>
            <w:r w:rsidRPr="008D74FC">
              <w:rPr>
                <w:rFonts w:asciiTheme="minorHAnsi" w:hAnsiTheme="minorHAnsi" w:cs="Segoe UI"/>
                <w:sz w:val="18"/>
                <w:szCs w:val="18"/>
              </w:rPr>
              <w:t xml:space="preserve">from Department of Graduate Psychology: </w:t>
            </w:r>
            <w:r w:rsidRPr="008D74FC">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709617C4" w14:textId="77777777" w:rsidTr="00EC6425">
        <w:trPr>
          <w:trHeight w:val="20"/>
        </w:trPr>
        <w:tc>
          <w:tcPr>
            <w:tcW w:w="702" w:type="pct"/>
            <w:vAlign w:val="center"/>
          </w:tcPr>
          <w:p w14:paraId="5FC32CA4"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Kathryn Thompson</w:t>
            </w:r>
          </w:p>
          <w:p w14:paraId="4F8E61FB" w14:textId="4F2DE363" w:rsidR="00477F10" w:rsidRDefault="00477F10" w:rsidP="00477F10">
            <w:pPr>
              <w:rPr>
                <w:rFonts w:asciiTheme="minorHAnsi" w:hAnsiTheme="minorHAnsi" w:cs="Segoe UI"/>
                <w:sz w:val="18"/>
                <w:szCs w:val="18"/>
              </w:rPr>
            </w:pPr>
            <w:r>
              <w:rPr>
                <w:rFonts w:asciiTheme="minorHAnsi" w:hAnsiTheme="minorHAnsi" w:cs="Segoe UI"/>
                <w:sz w:val="18"/>
                <w:szCs w:val="18"/>
              </w:rPr>
              <w:t>(2021)</w:t>
            </w:r>
          </w:p>
        </w:tc>
        <w:tc>
          <w:tcPr>
            <w:tcW w:w="4298" w:type="pct"/>
            <w:vAlign w:val="center"/>
          </w:tcPr>
          <w:p w14:paraId="2451C8EE" w14:textId="5A817DB3" w:rsidR="00477F10" w:rsidRPr="00211226" w:rsidRDefault="00477F10" w:rsidP="00477F10">
            <w:pPr>
              <w:pStyle w:val="BodyText2"/>
              <w:contextualSpacing/>
              <w:rPr>
                <w:rFonts w:asciiTheme="minorHAnsi" w:hAnsiTheme="minorHAnsi" w:cs="Segoe UI"/>
                <w:bCs/>
                <w:i/>
                <w:iCs/>
                <w:sz w:val="18"/>
                <w:szCs w:val="18"/>
              </w:rPr>
            </w:pPr>
            <w:r>
              <w:rPr>
                <w:rFonts w:asciiTheme="minorHAnsi" w:hAnsiTheme="minorHAnsi" w:cs="Segoe UI"/>
                <w:b/>
                <w:sz w:val="18"/>
                <w:szCs w:val="18"/>
              </w:rPr>
              <w:t xml:space="preserve">Outstanding Thesis Award </w:t>
            </w:r>
            <w:r>
              <w:rPr>
                <w:rFonts w:asciiTheme="minorHAnsi" w:hAnsiTheme="minorHAnsi" w:cs="Segoe UI"/>
                <w:bCs/>
                <w:sz w:val="18"/>
                <w:szCs w:val="18"/>
              </w:rPr>
              <w:t xml:space="preserve">from the Graduate School at JMU. </w:t>
            </w:r>
            <w:r>
              <w:rPr>
                <w:rFonts w:asciiTheme="minorHAnsi" w:hAnsiTheme="minorHAnsi" w:cs="Segoe UI"/>
                <w:bCs/>
                <w:i/>
                <w:iCs/>
                <w:sz w:val="18"/>
                <w:szCs w:val="18"/>
              </w:rPr>
              <w:t>This award is presented for her MA thesis, “The effects of undesirable distractors on estimates of ability.”</w:t>
            </w:r>
          </w:p>
        </w:tc>
      </w:tr>
      <w:tr w:rsidR="00477F10" w:rsidRPr="00B17A2D" w14:paraId="1541E173" w14:textId="77777777" w:rsidTr="00EC6425">
        <w:trPr>
          <w:trHeight w:val="20"/>
        </w:trPr>
        <w:tc>
          <w:tcPr>
            <w:tcW w:w="702" w:type="pct"/>
            <w:vAlign w:val="center"/>
          </w:tcPr>
          <w:p w14:paraId="238BD7A6"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Kate Schaefer</w:t>
            </w:r>
          </w:p>
          <w:p w14:paraId="782E9324" w14:textId="75E34F77" w:rsidR="00477F10" w:rsidRDefault="00477F10" w:rsidP="00477F10">
            <w:pPr>
              <w:rPr>
                <w:rFonts w:asciiTheme="minorHAnsi" w:hAnsiTheme="minorHAnsi" w:cs="Segoe UI"/>
                <w:sz w:val="18"/>
                <w:szCs w:val="18"/>
              </w:rPr>
            </w:pPr>
            <w:r>
              <w:rPr>
                <w:rFonts w:asciiTheme="minorHAnsi" w:hAnsiTheme="minorHAnsi" w:cs="Segoe UI"/>
                <w:sz w:val="18"/>
                <w:szCs w:val="18"/>
              </w:rPr>
              <w:t>(2021)</w:t>
            </w:r>
          </w:p>
        </w:tc>
        <w:tc>
          <w:tcPr>
            <w:tcW w:w="4298" w:type="pct"/>
            <w:vAlign w:val="center"/>
          </w:tcPr>
          <w:p w14:paraId="2DCFBAE6" w14:textId="1AD7C812" w:rsidR="00477F10" w:rsidRPr="008D74FC" w:rsidRDefault="00477F10" w:rsidP="00477F10">
            <w:pPr>
              <w:pStyle w:val="BodyText2"/>
              <w:contextualSpacing/>
              <w:rPr>
                <w:rFonts w:asciiTheme="minorHAnsi" w:hAnsiTheme="minorHAnsi" w:cs="Segoe UI"/>
                <w:b/>
                <w:sz w:val="18"/>
                <w:szCs w:val="18"/>
              </w:rPr>
            </w:pPr>
            <w:r w:rsidRPr="008D74FC">
              <w:rPr>
                <w:rFonts w:asciiTheme="minorHAnsi" w:hAnsiTheme="minorHAnsi" w:cs="Segoe UI"/>
                <w:b/>
                <w:sz w:val="18"/>
                <w:szCs w:val="18"/>
              </w:rPr>
              <w:t>Outstanding Service Award</w:t>
            </w:r>
            <w:r w:rsidRPr="008D74FC">
              <w:rPr>
                <w:rFonts w:asciiTheme="minorHAnsi" w:hAnsiTheme="minorHAnsi" w:cs="Segoe UI"/>
                <w:sz w:val="18"/>
                <w:szCs w:val="18"/>
              </w:rPr>
              <w:t xml:space="preserve"> from Department of Graduate Psychology: </w:t>
            </w:r>
            <w:r w:rsidRPr="008D74FC">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00529F75" w14:textId="77777777" w:rsidTr="00EC6425">
        <w:trPr>
          <w:trHeight w:val="20"/>
        </w:trPr>
        <w:tc>
          <w:tcPr>
            <w:tcW w:w="702" w:type="pct"/>
            <w:vAlign w:val="center"/>
          </w:tcPr>
          <w:p w14:paraId="165C1409" w14:textId="79905179" w:rsidR="00477F10" w:rsidRDefault="00477F10" w:rsidP="00477F10">
            <w:pPr>
              <w:rPr>
                <w:rFonts w:asciiTheme="minorHAnsi" w:hAnsiTheme="minorHAnsi" w:cs="Segoe UI"/>
                <w:sz w:val="18"/>
                <w:szCs w:val="18"/>
              </w:rPr>
            </w:pPr>
            <w:r>
              <w:rPr>
                <w:rFonts w:asciiTheme="minorHAnsi" w:hAnsiTheme="minorHAnsi" w:cs="Segoe UI"/>
                <w:sz w:val="18"/>
                <w:szCs w:val="18"/>
              </w:rPr>
              <w:t>Briana Craig</w:t>
            </w:r>
          </w:p>
          <w:p w14:paraId="4C5AC1D2" w14:textId="066C088A" w:rsidR="00477F10" w:rsidRDefault="00477F10" w:rsidP="00477F10">
            <w:pPr>
              <w:rPr>
                <w:rFonts w:asciiTheme="minorHAnsi" w:hAnsiTheme="minorHAnsi" w:cs="Segoe UI"/>
                <w:sz w:val="18"/>
                <w:szCs w:val="18"/>
              </w:rPr>
            </w:pPr>
            <w:r>
              <w:rPr>
                <w:rFonts w:asciiTheme="minorHAnsi" w:hAnsiTheme="minorHAnsi" w:cs="Segoe UI"/>
                <w:sz w:val="18"/>
                <w:szCs w:val="18"/>
              </w:rPr>
              <w:t>(2020)</w:t>
            </w:r>
          </w:p>
        </w:tc>
        <w:tc>
          <w:tcPr>
            <w:tcW w:w="4298" w:type="pct"/>
            <w:vAlign w:val="center"/>
          </w:tcPr>
          <w:p w14:paraId="50CA6A08" w14:textId="651BC5A7" w:rsidR="00477F10" w:rsidRPr="001F194C" w:rsidRDefault="00477F10" w:rsidP="00477F10">
            <w:pPr>
              <w:pStyle w:val="BodyText2"/>
              <w:contextualSpacing/>
              <w:rPr>
                <w:rFonts w:asciiTheme="minorHAnsi" w:hAnsiTheme="minorHAnsi" w:cstheme="minorHAnsi"/>
                <w:b/>
                <w:bCs/>
                <w:sz w:val="18"/>
                <w:szCs w:val="18"/>
              </w:rPr>
            </w:pPr>
            <w:r w:rsidRPr="008D74FC">
              <w:rPr>
                <w:rFonts w:asciiTheme="minorHAnsi" w:hAnsiTheme="minorHAnsi" w:cs="Segoe UI"/>
                <w:b/>
                <w:sz w:val="18"/>
                <w:szCs w:val="18"/>
              </w:rPr>
              <w:t>Outstanding Service Award</w:t>
            </w:r>
            <w:r w:rsidRPr="008D74FC">
              <w:rPr>
                <w:rFonts w:asciiTheme="minorHAnsi" w:hAnsiTheme="minorHAnsi" w:cs="Segoe UI"/>
                <w:sz w:val="18"/>
                <w:szCs w:val="18"/>
              </w:rPr>
              <w:t xml:space="preserve"> from Department of Graduate Psychology: </w:t>
            </w:r>
            <w:r w:rsidRPr="008D74FC">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70AC17E6" w14:textId="77777777" w:rsidTr="00EC6425">
        <w:trPr>
          <w:trHeight w:val="20"/>
        </w:trPr>
        <w:tc>
          <w:tcPr>
            <w:tcW w:w="702" w:type="pct"/>
            <w:vAlign w:val="center"/>
          </w:tcPr>
          <w:p w14:paraId="3589CB61"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lastRenderedPageBreak/>
              <w:t>Kathryn Thompson</w:t>
            </w:r>
          </w:p>
          <w:p w14:paraId="120859C4" w14:textId="0780BD7B" w:rsidR="00477F10" w:rsidRDefault="00477F10" w:rsidP="00477F10">
            <w:pPr>
              <w:rPr>
                <w:rFonts w:asciiTheme="minorHAnsi" w:hAnsiTheme="minorHAnsi" w:cs="Segoe UI"/>
                <w:sz w:val="18"/>
                <w:szCs w:val="18"/>
              </w:rPr>
            </w:pPr>
            <w:r>
              <w:rPr>
                <w:rFonts w:asciiTheme="minorHAnsi" w:hAnsiTheme="minorHAnsi" w:cs="Segoe UI"/>
                <w:sz w:val="18"/>
                <w:szCs w:val="18"/>
              </w:rPr>
              <w:t>(2020)</w:t>
            </w:r>
          </w:p>
        </w:tc>
        <w:tc>
          <w:tcPr>
            <w:tcW w:w="4298" w:type="pct"/>
            <w:vAlign w:val="center"/>
          </w:tcPr>
          <w:p w14:paraId="65686308" w14:textId="7A261B51" w:rsidR="00477F10" w:rsidRPr="001F194C" w:rsidRDefault="00477F10" w:rsidP="00477F10">
            <w:pPr>
              <w:pStyle w:val="BodyText2"/>
              <w:contextualSpacing/>
              <w:rPr>
                <w:rFonts w:asciiTheme="minorHAnsi" w:hAnsiTheme="minorHAnsi" w:cstheme="minorHAnsi"/>
                <w:b/>
                <w:bCs/>
                <w:sz w:val="18"/>
                <w:szCs w:val="18"/>
              </w:rPr>
            </w:pPr>
            <w:r w:rsidRPr="00B17A2D">
              <w:rPr>
                <w:rFonts w:asciiTheme="minorHAnsi" w:hAnsiTheme="minorHAnsi" w:cs="Segoe UI"/>
                <w:b/>
                <w:sz w:val="18"/>
                <w:szCs w:val="18"/>
              </w:rPr>
              <w:t>Outstanding Teaching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the instruction of students.</w:t>
            </w:r>
          </w:p>
        </w:tc>
      </w:tr>
      <w:tr w:rsidR="00477F10" w:rsidRPr="00B17A2D" w14:paraId="325B63D6" w14:textId="77777777" w:rsidTr="00EC6425">
        <w:trPr>
          <w:trHeight w:val="20"/>
        </w:trPr>
        <w:tc>
          <w:tcPr>
            <w:tcW w:w="702" w:type="pct"/>
            <w:vAlign w:val="center"/>
          </w:tcPr>
          <w:p w14:paraId="2187D84B"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Briana Craig</w:t>
            </w:r>
          </w:p>
          <w:p w14:paraId="695CDCAF" w14:textId="491ABB14" w:rsidR="00477F10" w:rsidRDefault="00477F10" w:rsidP="00477F10">
            <w:pPr>
              <w:rPr>
                <w:rFonts w:asciiTheme="minorHAnsi" w:hAnsiTheme="minorHAnsi" w:cs="Segoe UI"/>
                <w:sz w:val="18"/>
                <w:szCs w:val="18"/>
              </w:rPr>
            </w:pPr>
            <w:r>
              <w:rPr>
                <w:rFonts w:asciiTheme="minorHAnsi" w:hAnsiTheme="minorHAnsi" w:cs="Segoe UI"/>
                <w:sz w:val="18"/>
                <w:szCs w:val="18"/>
              </w:rPr>
              <w:t xml:space="preserve"> (2020)</w:t>
            </w:r>
          </w:p>
        </w:tc>
        <w:tc>
          <w:tcPr>
            <w:tcW w:w="4298" w:type="pct"/>
            <w:vAlign w:val="center"/>
          </w:tcPr>
          <w:p w14:paraId="2A8B0569" w14:textId="4B84F773" w:rsidR="00477F10" w:rsidRPr="00CA733C" w:rsidRDefault="00477F10" w:rsidP="00477F10">
            <w:pPr>
              <w:pStyle w:val="BodyText2"/>
              <w:contextualSpacing/>
              <w:rPr>
                <w:rFonts w:asciiTheme="minorHAnsi" w:hAnsiTheme="minorHAnsi" w:cstheme="minorHAnsi"/>
                <w:sz w:val="18"/>
                <w:szCs w:val="18"/>
              </w:rPr>
            </w:pPr>
            <w:r w:rsidRPr="001F194C">
              <w:rPr>
                <w:rFonts w:asciiTheme="minorHAnsi" w:hAnsiTheme="minorHAnsi" w:cstheme="minorHAnsi"/>
                <w:b/>
                <w:bCs/>
                <w:sz w:val="18"/>
                <w:szCs w:val="18"/>
              </w:rPr>
              <w:t>First-place</w:t>
            </w:r>
            <w:r w:rsidRPr="00CA733C">
              <w:rPr>
                <w:rFonts w:asciiTheme="minorHAnsi" w:hAnsiTheme="minorHAnsi" w:cstheme="minorHAnsi"/>
                <w:sz w:val="18"/>
                <w:szCs w:val="18"/>
              </w:rPr>
              <w:t xml:space="preserve"> in The Graduate School at JMU’s Three Minute Thesis Competition for her thesis titled, “Propensity Score Matching and Generalized Boosted Modeling in the Context of Model Misspecification”</w:t>
            </w:r>
          </w:p>
        </w:tc>
      </w:tr>
      <w:tr w:rsidR="00477F10" w:rsidRPr="00B17A2D" w14:paraId="28B8627A" w14:textId="77777777" w:rsidTr="00EC6425">
        <w:trPr>
          <w:trHeight w:val="20"/>
        </w:trPr>
        <w:tc>
          <w:tcPr>
            <w:tcW w:w="702" w:type="pct"/>
            <w:vAlign w:val="center"/>
          </w:tcPr>
          <w:p w14:paraId="73311A79" w14:textId="15C9530A" w:rsidR="00477F10" w:rsidRDefault="00477F10" w:rsidP="00477F10">
            <w:pPr>
              <w:rPr>
                <w:rFonts w:asciiTheme="minorHAnsi" w:hAnsiTheme="minorHAnsi" w:cs="Segoe UI"/>
                <w:sz w:val="18"/>
                <w:szCs w:val="18"/>
              </w:rPr>
            </w:pPr>
            <w:r>
              <w:rPr>
                <w:rFonts w:asciiTheme="minorHAnsi" w:hAnsiTheme="minorHAnsi" w:cs="Segoe UI"/>
                <w:sz w:val="18"/>
                <w:szCs w:val="18"/>
              </w:rPr>
              <w:t>Nikole Gregg (2019)</w:t>
            </w:r>
          </w:p>
        </w:tc>
        <w:tc>
          <w:tcPr>
            <w:tcW w:w="4298" w:type="pct"/>
            <w:vAlign w:val="center"/>
          </w:tcPr>
          <w:p w14:paraId="3DD17D15" w14:textId="14F51B7F" w:rsidR="00477F10" w:rsidRPr="00586DE5" w:rsidRDefault="00477F10" w:rsidP="00477F10">
            <w:pPr>
              <w:pStyle w:val="BodyText2"/>
              <w:contextualSpacing/>
              <w:rPr>
                <w:rFonts w:asciiTheme="minorHAnsi" w:hAnsiTheme="minorHAnsi" w:cs="Segoe UI"/>
                <w:sz w:val="18"/>
                <w:szCs w:val="18"/>
              </w:rPr>
            </w:pPr>
            <w:r w:rsidRPr="00586DE5">
              <w:rPr>
                <w:rFonts w:asciiTheme="minorHAnsi" w:hAnsiTheme="minorHAnsi" w:cs="Segoe UI"/>
                <w:sz w:val="18"/>
                <w:szCs w:val="18"/>
              </w:rPr>
              <w:t xml:space="preserve">The Graduate School at James Madison University granted Nikole Gregg </w:t>
            </w:r>
            <w:r w:rsidRPr="00586DE5">
              <w:rPr>
                <w:rFonts w:asciiTheme="minorHAnsi" w:hAnsiTheme="minorHAnsi" w:cs="Segoe UI"/>
                <w:b/>
                <w:bCs/>
                <w:sz w:val="18"/>
                <w:szCs w:val="18"/>
              </w:rPr>
              <w:t>Best Thesis award</w:t>
            </w:r>
            <w:r w:rsidRPr="00586DE5">
              <w:rPr>
                <w:rFonts w:asciiTheme="minorHAnsi" w:hAnsiTheme="minorHAnsi" w:cs="Segoe UI"/>
                <w:sz w:val="18"/>
                <w:szCs w:val="18"/>
              </w:rPr>
              <w:t xml:space="preserve"> for her M.A. thesis titled “Beyond Motivation: Differences in Score Meaning between Assessment Conditions.”</w:t>
            </w:r>
          </w:p>
        </w:tc>
      </w:tr>
      <w:tr w:rsidR="00477F10" w:rsidRPr="00B17A2D" w14:paraId="3586A231" w14:textId="77777777" w:rsidTr="00EC6425">
        <w:trPr>
          <w:trHeight w:val="20"/>
        </w:trPr>
        <w:tc>
          <w:tcPr>
            <w:tcW w:w="702" w:type="pct"/>
            <w:vAlign w:val="center"/>
          </w:tcPr>
          <w:p w14:paraId="4CE77294"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 xml:space="preserve">Kathryn Thompson </w:t>
            </w:r>
          </w:p>
          <w:p w14:paraId="4B292AFB" w14:textId="7114FAD3" w:rsidR="00477F10" w:rsidRDefault="00477F10" w:rsidP="00477F10">
            <w:pPr>
              <w:rPr>
                <w:rFonts w:asciiTheme="minorHAnsi" w:hAnsiTheme="minorHAnsi" w:cs="Segoe UI"/>
                <w:sz w:val="18"/>
                <w:szCs w:val="18"/>
              </w:rPr>
            </w:pPr>
            <w:r>
              <w:rPr>
                <w:rFonts w:asciiTheme="minorHAnsi" w:hAnsiTheme="minorHAnsi" w:cs="Segoe UI"/>
                <w:sz w:val="18"/>
                <w:szCs w:val="18"/>
              </w:rPr>
              <w:t>(2019)</w:t>
            </w:r>
          </w:p>
        </w:tc>
        <w:tc>
          <w:tcPr>
            <w:tcW w:w="4298" w:type="pct"/>
            <w:vAlign w:val="center"/>
          </w:tcPr>
          <w:p w14:paraId="0562ACAA" w14:textId="013F365B" w:rsidR="00477F10" w:rsidRPr="00586DE5" w:rsidRDefault="00477F10" w:rsidP="00477F10">
            <w:pPr>
              <w:pStyle w:val="BodyText2"/>
              <w:contextualSpacing/>
              <w:rPr>
                <w:rFonts w:asciiTheme="minorHAnsi" w:hAnsiTheme="minorHAnsi" w:cs="Segoe UI"/>
                <w:sz w:val="18"/>
                <w:szCs w:val="18"/>
              </w:rPr>
            </w:pPr>
            <w:r w:rsidRPr="00586DE5">
              <w:rPr>
                <w:rFonts w:asciiTheme="minorHAnsi" w:hAnsiTheme="minorHAnsi" w:cs="Segoe UI"/>
                <w:sz w:val="18"/>
                <w:szCs w:val="18"/>
              </w:rPr>
              <w:t xml:space="preserve">JMU Graduate Showcase of Scholarship and Creative Activities </w:t>
            </w:r>
            <w:r w:rsidRPr="00586DE5">
              <w:rPr>
                <w:rFonts w:asciiTheme="minorHAnsi" w:hAnsiTheme="minorHAnsi" w:cs="Segoe UI"/>
                <w:b/>
                <w:bCs/>
                <w:sz w:val="18"/>
                <w:szCs w:val="18"/>
              </w:rPr>
              <w:t>Top Presentation Awards</w:t>
            </w:r>
            <w:r w:rsidRPr="00586DE5">
              <w:rPr>
                <w:rFonts w:asciiTheme="minorHAnsi" w:hAnsiTheme="minorHAnsi" w:cs="Segoe UI"/>
                <w:sz w:val="18"/>
                <w:szCs w:val="18"/>
              </w:rPr>
              <w:t xml:space="preserve"> awarded to Kathryn Thompson (1st year M.A. student) for her presentation titled “Distractor Analysis: A Comparison of CTT and IRT.”</w:t>
            </w:r>
          </w:p>
        </w:tc>
      </w:tr>
      <w:tr w:rsidR="00477F10" w:rsidRPr="00B17A2D" w14:paraId="1D8D12C7" w14:textId="77777777" w:rsidTr="00EC6425">
        <w:trPr>
          <w:trHeight w:val="20"/>
        </w:trPr>
        <w:tc>
          <w:tcPr>
            <w:tcW w:w="702" w:type="pct"/>
            <w:vAlign w:val="center"/>
          </w:tcPr>
          <w:p w14:paraId="48162306" w14:textId="77777777" w:rsidR="00477F10" w:rsidRDefault="00477F10" w:rsidP="00477F10">
            <w:pPr>
              <w:rPr>
                <w:rFonts w:asciiTheme="minorHAnsi" w:hAnsiTheme="minorHAnsi" w:cs="Segoe UI"/>
                <w:sz w:val="18"/>
                <w:szCs w:val="18"/>
              </w:rPr>
            </w:pPr>
            <w:r>
              <w:rPr>
                <w:rFonts w:asciiTheme="minorHAnsi" w:hAnsiTheme="minorHAnsi" w:cs="Segoe UI"/>
                <w:sz w:val="18"/>
                <w:szCs w:val="18"/>
              </w:rPr>
              <w:t>Nikole Gregg</w:t>
            </w:r>
          </w:p>
          <w:p w14:paraId="253AFC00" w14:textId="0A76AD74" w:rsidR="00477F10" w:rsidRPr="008D74FC" w:rsidRDefault="00477F10" w:rsidP="00477F10">
            <w:pPr>
              <w:rPr>
                <w:rFonts w:asciiTheme="minorHAnsi" w:hAnsiTheme="minorHAnsi" w:cs="Segoe UI"/>
                <w:sz w:val="18"/>
                <w:szCs w:val="18"/>
              </w:rPr>
            </w:pPr>
            <w:r>
              <w:rPr>
                <w:rFonts w:asciiTheme="minorHAnsi" w:hAnsiTheme="minorHAnsi" w:cs="Segoe UI"/>
                <w:sz w:val="18"/>
                <w:szCs w:val="18"/>
              </w:rPr>
              <w:t xml:space="preserve">(2018) </w:t>
            </w:r>
          </w:p>
        </w:tc>
        <w:tc>
          <w:tcPr>
            <w:tcW w:w="4298" w:type="pct"/>
            <w:vAlign w:val="center"/>
          </w:tcPr>
          <w:p w14:paraId="62E24565" w14:textId="38EC6557" w:rsidR="00477F10" w:rsidRPr="008D74FC" w:rsidRDefault="00477F10" w:rsidP="00477F10">
            <w:pPr>
              <w:pStyle w:val="BodyText2"/>
              <w:contextualSpacing/>
              <w:rPr>
                <w:rFonts w:asciiTheme="minorHAnsi" w:hAnsiTheme="minorHAnsi" w:cs="Segoe UI"/>
                <w:b/>
                <w:sz w:val="18"/>
                <w:szCs w:val="18"/>
              </w:rPr>
            </w:pPr>
            <w:r>
              <w:rPr>
                <w:rFonts w:asciiTheme="minorHAnsi" w:hAnsiTheme="minorHAnsi" w:cs="Segoe UI"/>
                <w:b/>
                <w:sz w:val="18"/>
                <w:szCs w:val="18"/>
              </w:rPr>
              <w:t xml:space="preserve">Outstanding Scholarship Award </w:t>
            </w:r>
            <w:r w:rsidRPr="008D74FC">
              <w:rPr>
                <w:rFonts w:asciiTheme="minorHAnsi" w:hAnsiTheme="minorHAnsi" w:cs="Segoe UI"/>
                <w:sz w:val="18"/>
                <w:szCs w:val="18"/>
              </w:rPr>
              <w:t xml:space="preserve">from Department of Graduate Psychology: </w:t>
            </w:r>
            <w:r w:rsidRPr="008D74FC">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59081360" w14:textId="77777777" w:rsidTr="00EC6425">
        <w:trPr>
          <w:trHeight w:val="20"/>
        </w:trPr>
        <w:tc>
          <w:tcPr>
            <w:tcW w:w="702" w:type="pct"/>
            <w:vAlign w:val="center"/>
          </w:tcPr>
          <w:p w14:paraId="5A5D527A" w14:textId="77777777" w:rsidR="00477F10" w:rsidRPr="008D74FC" w:rsidRDefault="00477F10" w:rsidP="00477F10">
            <w:pPr>
              <w:rPr>
                <w:rFonts w:asciiTheme="minorHAnsi" w:hAnsiTheme="minorHAnsi" w:cs="Segoe UI"/>
                <w:sz w:val="18"/>
                <w:szCs w:val="18"/>
              </w:rPr>
            </w:pPr>
            <w:r w:rsidRPr="008D74FC">
              <w:rPr>
                <w:rFonts w:asciiTheme="minorHAnsi" w:hAnsiTheme="minorHAnsi" w:cs="Segoe UI"/>
                <w:sz w:val="18"/>
                <w:szCs w:val="18"/>
              </w:rPr>
              <w:t>Aaron Myers</w:t>
            </w:r>
          </w:p>
          <w:p w14:paraId="6ABB9718" w14:textId="4931FE84" w:rsidR="00477F10" w:rsidRDefault="00477F10" w:rsidP="00477F10">
            <w:pPr>
              <w:rPr>
                <w:rFonts w:asciiTheme="minorHAnsi" w:hAnsiTheme="minorHAnsi" w:cs="Segoe UI"/>
                <w:sz w:val="18"/>
                <w:szCs w:val="18"/>
              </w:rPr>
            </w:pPr>
            <w:r w:rsidRPr="008D74FC">
              <w:rPr>
                <w:rFonts w:asciiTheme="minorHAnsi" w:hAnsiTheme="minorHAnsi" w:cs="Segoe UI"/>
                <w:sz w:val="18"/>
                <w:szCs w:val="18"/>
              </w:rPr>
              <w:t>(2017)</w:t>
            </w:r>
          </w:p>
        </w:tc>
        <w:tc>
          <w:tcPr>
            <w:tcW w:w="4298" w:type="pct"/>
            <w:vAlign w:val="center"/>
          </w:tcPr>
          <w:p w14:paraId="39A06323" w14:textId="1DFDF2E2" w:rsidR="00477F10" w:rsidRPr="00B17A2D" w:rsidRDefault="00477F10" w:rsidP="00477F10">
            <w:pPr>
              <w:pStyle w:val="BodyText2"/>
              <w:contextualSpacing/>
              <w:rPr>
                <w:rFonts w:asciiTheme="minorHAnsi" w:hAnsiTheme="minorHAnsi" w:cs="Segoe UI"/>
                <w:b/>
                <w:sz w:val="18"/>
                <w:szCs w:val="18"/>
              </w:rPr>
            </w:pPr>
            <w:r w:rsidRPr="008D74FC">
              <w:rPr>
                <w:rFonts w:asciiTheme="minorHAnsi" w:hAnsiTheme="minorHAnsi" w:cs="Segoe UI"/>
                <w:b/>
                <w:sz w:val="18"/>
                <w:szCs w:val="18"/>
              </w:rPr>
              <w:t>Outstanding Scholarship Award</w:t>
            </w:r>
            <w:r w:rsidRPr="008D74FC">
              <w:rPr>
                <w:rFonts w:asciiTheme="minorHAnsi" w:hAnsiTheme="minorHAnsi" w:cs="Segoe UI"/>
                <w:sz w:val="18"/>
                <w:szCs w:val="18"/>
              </w:rPr>
              <w:t xml:space="preserve"> from Department of Graduate Psychology: </w:t>
            </w:r>
            <w:r w:rsidRPr="008D74FC">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01BA73B8" w14:textId="77777777" w:rsidTr="00EC6425">
        <w:trPr>
          <w:trHeight w:val="20"/>
        </w:trPr>
        <w:tc>
          <w:tcPr>
            <w:tcW w:w="702" w:type="pct"/>
            <w:vAlign w:val="center"/>
          </w:tcPr>
          <w:p w14:paraId="325B9547" w14:textId="77777777" w:rsidR="00477F10" w:rsidRPr="008D74FC" w:rsidRDefault="00477F10" w:rsidP="00477F10">
            <w:pPr>
              <w:rPr>
                <w:rFonts w:asciiTheme="minorHAnsi" w:hAnsiTheme="minorHAnsi" w:cs="Segoe UI"/>
                <w:sz w:val="18"/>
                <w:szCs w:val="18"/>
              </w:rPr>
            </w:pPr>
            <w:r w:rsidRPr="008D74FC">
              <w:rPr>
                <w:rFonts w:asciiTheme="minorHAnsi" w:hAnsiTheme="minorHAnsi" w:cs="Segoe UI"/>
                <w:sz w:val="18"/>
                <w:szCs w:val="18"/>
              </w:rPr>
              <w:t>Catie Mathers</w:t>
            </w:r>
          </w:p>
          <w:p w14:paraId="25DC25AA" w14:textId="7E7AA213" w:rsidR="00477F10" w:rsidRDefault="00477F10" w:rsidP="00477F10">
            <w:pPr>
              <w:rPr>
                <w:rFonts w:asciiTheme="minorHAnsi" w:hAnsiTheme="minorHAnsi" w:cs="Segoe UI"/>
                <w:sz w:val="18"/>
                <w:szCs w:val="18"/>
              </w:rPr>
            </w:pPr>
            <w:r w:rsidRPr="008D74FC">
              <w:rPr>
                <w:rFonts w:asciiTheme="minorHAnsi" w:hAnsiTheme="minorHAnsi" w:cs="Segoe UI"/>
                <w:sz w:val="18"/>
                <w:szCs w:val="18"/>
              </w:rPr>
              <w:t>(2017)</w:t>
            </w:r>
          </w:p>
        </w:tc>
        <w:tc>
          <w:tcPr>
            <w:tcW w:w="4298" w:type="pct"/>
            <w:vAlign w:val="center"/>
          </w:tcPr>
          <w:p w14:paraId="099DB1CB" w14:textId="41A8B893" w:rsidR="00477F10" w:rsidRPr="00B17A2D" w:rsidRDefault="00477F10" w:rsidP="00477F10">
            <w:pPr>
              <w:pStyle w:val="BodyText2"/>
              <w:contextualSpacing/>
              <w:rPr>
                <w:rFonts w:asciiTheme="minorHAnsi" w:hAnsiTheme="minorHAnsi" w:cs="Segoe UI"/>
                <w:b/>
                <w:sz w:val="18"/>
                <w:szCs w:val="18"/>
              </w:rPr>
            </w:pPr>
            <w:r w:rsidRPr="008D74FC">
              <w:rPr>
                <w:rFonts w:asciiTheme="minorHAnsi" w:hAnsiTheme="minorHAnsi" w:cs="Segoe UI"/>
                <w:b/>
                <w:sz w:val="18"/>
                <w:szCs w:val="18"/>
              </w:rPr>
              <w:t>Outstanding Service Award</w:t>
            </w:r>
            <w:r w:rsidRPr="008D74FC">
              <w:rPr>
                <w:rFonts w:asciiTheme="minorHAnsi" w:hAnsiTheme="minorHAnsi" w:cs="Segoe UI"/>
                <w:sz w:val="18"/>
                <w:szCs w:val="18"/>
              </w:rPr>
              <w:t xml:space="preserve"> from Department of Graduate Psychology: </w:t>
            </w:r>
            <w:r w:rsidRPr="008D74FC">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65A6687A" w14:textId="77777777" w:rsidTr="00EC6425">
        <w:trPr>
          <w:trHeight w:val="20"/>
        </w:trPr>
        <w:tc>
          <w:tcPr>
            <w:tcW w:w="702" w:type="pct"/>
            <w:vAlign w:val="center"/>
          </w:tcPr>
          <w:p w14:paraId="18827BB8" w14:textId="5D390E05" w:rsidR="00477F10" w:rsidRPr="00F44C89" w:rsidRDefault="00477F10" w:rsidP="00477F10">
            <w:pPr>
              <w:rPr>
                <w:rFonts w:asciiTheme="minorHAnsi" w:hAnsiTheme="minorHAnsi" w:cs="Segoe UI"/>
                <w:sz w:val="18"/>
                <w:szCs w:val="18"/>
              </w:rPr>
            </w:pPr>
            <w:r>
              <w:rPr>
                <w:rFonts w:asciiTheme="minorHAnsi" w:hAnsiTheme="minorHAnsi" w:cs="Segoe UI"/>
                <w:sz w:val="18"/>
                <w:szCs w:val="18"/>
              </w:rPr>
              <w:t>Kristen Smith</w:t>
            </w:r>
          </w:p>
          <w:p w14:paraId="0162DD5E" w14:textId="762FF00E"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w:t>
            </w:r>
            <w:r>
              <w:rPr>
                <w:rFonts w:asciiTheme="minorHAnsi" w:hAnsiTheme="minorHAnsi" w:cs="Segoe UI"/>
                <w:sz w:val="18"/>
                <w:szCs w:val="18"/>
              </w:rPr>
              <w:t>6</w:t>
            </w:r>
            <w:r w:rsidRPr="00F44C89">
              <w:rPr>
                <w:rFonts w:asciiTheme="minorHAnsi" w:hAnsiTheme="minorHAnsi" w:cs="Segoe UI"/>
                <w:sz w:val="18"/>
                <w:szCs w:val="18"/>
              </w:rPr>
              <w:t>)</w:t>
            </w:r>
            <w:r w:rsidRPr="00F44C89">
              <w:rPr>
                <w:rFonts w:asciiTheme="minorHAnsi" w:hAnsiTheme="minorHAnsi" w:cs="Segoe UI"/>
                <w:sz w:val="18"/>
                <w:szCs w:val="18"/>
              </w:rPr>
              <w:tab/>
            </w:r>
          </w:p>
        </w:tc>
        <w:tc>
          <w:tcPr>
            <w:tcW w:w="4298" w:type="pct"/>
            <w:vAlign w:val="center"/>
          </w:tcPr>
          <w:p w14:paraId="48D31A57" w14:textId="4C76EFEA"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Most Distinguished Graduate Student Award</w:t>
            </w:r>
            <w:r w:rsidRPr="00B17A2D">
              <w:rPr>
                <w:rFonts w:asciiTheme="minorHAnsi" w:hAnsiTheme="minorHAnsi" w:cs="Segoe UI"/>
                <w:sz w:val="18"/>
                <w:szCs w:val="18"/>
              </w:rPr>
              <w:t xml:space="preserve">: </w:t>
            </w:r>
            <w:r w:rsidRPr="00B17A2D">
              <w:rPr>
                <w:rFonts w:asciiTheme="minorHAnsi" w:hAnsiTheme="minorHAnsi" w:cs="Segoe UI"/>
                <w:bCs/>
                <w:i/>
                <w:sz w:val="18"/>
                <w:szCs w:val="18"/>
              </w:rPr>
              <w:t>This award is presented to a student who has made exceptional contributions in all three domains: scholarship, teaching, and service.</w:t>
            </w:r>
          </w:p>
        </w:tc>
      </w:tr>
      <w:tr w:rsidR="00477F10" w:rsidRPr="00B17A2D" w14:paraId="41EE86E9" w14:textId="77777777" w:rsidTr="00EC6425">
        <w:trPr>
          <w:trHeight w:val="20"/>
        </w:trPr>
        <w:tc>
          <w:tcPr>
            <w:tcW w:w="702" w:type="pct"/>
            <w:vAlign w:val="center"/>
          </w:tcPr>
          <w:p w14:paraId="1CBF3C29"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Liz Pyburn</w:t>
            </w:r>
          </w:p>
          <w:p w14:paraId="224CDB10" w14:textId="6AE40C60" w:rsidR="00477F10" w:rsidRPr="00F44C89" w:rsidRDefault="00477F10" w:rsidP="00477F10">
            <w:pPr>
              <w:rPr>
                <w:rFonts w:asciiTheme="minorHAnsi" w:hAnsiTheme="minorHAnsi" w:cs="Segoe UI"/>
                <w:sz w:val="18"/>
                <w:szCs w:val="18"/>
              </w:rPr>
            </w:pPr>
            <w:r>
              <w:rPr>
                <w:rFonts w:asciiTheme="minorHAnsi" w:hAnsiTheme="minorHAnsi" w:cs="Segoe UI"/>
                <w:sz w:val="18"/>
                <w:szCs w:val="18"/>
              </w:rPr>
              <w:t xml:space="preserve">(2015) </w:t>
            </w:r>
            <w:r w:rsidRPr="00F44C89">
              <w:rPr>
                <w:rFonts w:asciiTheme="minorHAnsi" w:hAnsiTheme="minorHAnsi" w:cs="Segoe UI"/>
                <w:sz w:val="18"/>
                <w:szCs w:val="18"/>
              </w:rPr>
              <w:t>(201</w:t>
            </w:r>
            <w:r>
              <w:rPr>
                <w:rFonts w:asciiTheme="minorHAnsi" w:hAnsiTheme="minorHAnsi" w:cs="Segoe UI"/>
                <w:sz w:val="18"/>
                <w:szCs w:val="18"/>
              </w:rPr>
              <w:t>6</w:t>
            </w:r>
            <w:r w:rsidRPr="00F44C89">
              <w:rPr>
                <w:rFonts w:asciiTheme="minorHAnsi" w:hAnsiTheme="minorHAnsi" w:cs="Segoe UI"/>
                <w:sz w:val="18"/>
                <w:szCs w:val="18"/>
              </w:rPr>
              <w:t>)</w:t>
            </w:r>
          </w:p>
        </w:tc>
        <w:tc>
          <w:tcPr>
            <w:tcW w:w="4298" w:type="pct"/>
            <w:vAlign w:val="center"/>
          </w:tcPr>
          <w:p w14:paraId="797CC069" w14:textId="450AC470"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502CB61C" w14:textId="77777777" w:rsidTr="00EC6425">
        <w:trPr>
          <w:trHeight w:val="20"/>
        </w:trPr>
        <w:tc>
          <w:tcPr>
            <w:tcW w:w="702" w:type="pct"/>
            <w:vAlign w:val="center"/>
          </w:tcPr>
          <w:p w14:paraId="3599BC9E" w14:textId="65E5D8B5"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Thai Ong</w:t>
            </w:r>
          </w:p>
          <w:p w14:paraId="752B1FF5" w14:textId="3DB77364"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(2016)</w:t>
            </w:r>
          </w:p>
        </w:tc>
        <w:tc>
          <w:tcPr>
            <w:tcW w:w="4298" w:type="pct"/>
            <w:vAlign w:val="center"/>
          </w:tcPr>
          <w:p w14:paraId="1275E707" w14:textId="6AF0B86F"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381B5072" w14:textId="77777777" w:rsidTr="00EC6425">
        <w:trPr>
          <w:trHeight w:val="20"/>
        </w:trPr>
        <w:tc>
          <w:tcPr>
            <w:tcW w:w="702" w:type="pct"/>
            <w:vAlign w:val="center"/>
          </w:tcPr>
          <w:p w14:paraId="4B712F20" w14:textId="5029B64A"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Aaron Myers</w:t>
            </w:r>
          </w:p>
          <w:p w14:paraId="6CF583AA" w14:textId="09953E7B"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(2016)</w:t>
            </w:r>
          </w:p>
        </w:tc>
        <w:tc>
          <w:tcPr>
            <w:tcW w:w="4298" w:type="pct"/>
            <w:vAlign w:val="center"/>
          </w:tcPr>
          <w:p w14:paraId="21C906EC" w14:textId="1BBF8AE3"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Outstanding Service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4F073B27" w14:textId="77777777" w:rsidTr="00EC6425">
        <w:trPr>
          <w:trHeight w:val="20"/>
        </w:trPr>
        <w:tc>
          <w:tcPr>
            <w:tcW w:w="702" w:type="pct"/>
            <w:vAlign w:val="center"/>
          </w:tcPr>
          <w:p w14:paraId="63752952" w14:textId="20BF2D0C"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Liz Pyburn</w:t>
            </w:r>
          </w:p>
          <w:p w14:paraId="76F0EE8B" w14:textId="612FDB4E"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(2016)</w:t>
            </w:r>
          </w:p>
        </w:tc>
        <w:tc>
          <w:tcPr>
            <w:tcW w:w="4298" w:type="pct"/>
            <w:vAlign w:val="center"/>
          </w:tcPr>
          <w:p w14:paraId="13FC3EF0" w14:textId="4A7F008C"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 xml:space="preserve">Graduate School Outstanding Thesis Award </w:t>
            </w:r>
            <w:r w:rsidRPr="00B17A2D">
              <w:rPr>
                <w:rFonts w:asciiTheme="minorHAnsi" w:hAnsiTheme="minorHAnsi" w:cs="Segoe UI"/>
                <w:sz w:val="18"/>
                <w:szCs w:val="18"/>
              </w:rPr>
              <w:t xml:space="preserve">from the Graduate School at James Madison University: </w:t>
            </w:r>
            <w:hyperlink r:id="rId27" w:history="1">
              <w:r w:rsidRPr="00B17A2D">
                <w:rPr>
                  <w:rStyle w:val="Hyperlink"/>
                  <w:rFonts w:asciiTheme="minorHAnsi" w:hAnsiTheme="minorHAnsi" w:cs="Segoe UI"/>
                  <w:sz w:val="18"/>
                  <w:szCs w:val="18"/>
                </w:rPr>
                <w:t>http://www.psyc.jmu.edu/gradpsyc/features/pyburn.html</w:t>
              </w:r>
            </w:hyperlink>
            <w:r w:rsidRPr="00B17A2D">
              <w:rPr>
                <w:rFonts w:asciiTheme="minorHAnsi" w:hAnsiTheme="minorHAnsi" w:cs="Segoe UI"/>
                <w:sz w:val="18"/>
                <w:szCs w:val="18"/>
              </w:rPr>
              <w:t xml:space="preserve"> </w:t>
            </w:r>
          </w:p>
        </w:tc>
      </w:tr>
      <w:tr w:rsidR="00477F10" w:rsidRPr="00B17A2D" w14:paraId="47E746DA" w14:textId="77777777" w:rsidTr="00EC6425">
        <w:trPr>
          <w:trHeight w:val="20"/>
        </w:trPr>
        <w:tc>
          <w:tcPr>
            <w:tcW w:w="702" w:type="pct"/>
            <w:vAlign w:val="center"/>
          </w:tcPr>
          <w:p w14:paraId="109AB0A3"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Kristen Smith</w:t>
            </w:r>
          </w:p>
          <w:p w14:paraId="19771A49"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(2014)</w:t>
            </w:r>
          </w:p>
        </w:tc>
        <w:tc>
          <w:tcPr>
            <w:tcW w:w="4298" w:type="pct"/>
            <w:vAlign w:val="center"/>
          </w:tcPr>
          <w:p w14:paraId="0938176C" w14:textId="77777777"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Outstanding Teaching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the instruction of students.</w:t>
            </w:r>
          </w:p>
        </w:tc>
      </w:tr>
      <w:tr w:rsidR="00477F10" w:rsidRPr="00B17A2D" w14:paraId="28588D4E" w14:textId="77777777" w:rsidTr="00EC6425">
        <w:trPr>
          <w:trHeight w:val="20"/>
        </w:trPr>
        <w:tc>
          <w:tcPr>
            <w:tcW w:w="702" w:type="pct"/>
            <w:vAlign w:val="center"/>
          </w:tcPr>
          <w:p w14:paraId="0E95F104"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Heather Harris</w:t>
            </w:r>
          </w:p>
          <w:p w14:paraId="294BD56F"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(2014)</w:t>
            </w:r>
          </w:p>
        </w:tc>
        <w:tc>
          <w:tcPr>
            <w:tcW w:w="4298" w:type="pct"/>
            <w:vAlign w:val="center"/>
          </w:tcPr>
          <w:p w14:paraId="5D47D8E4" w14:textId="77777777"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Outstanding Service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5D15A738" w14:textId="77777777" w:rsidTr="00EC6425">
        <w:trPr>
          <w:trHeight w:val="20"/>
        </w:trPr>
        <w:tc>
          <w:tcPr>
            <w:tcW w:w="702" w:type="pct"/>
            <w:vAlign w:val="center"/>
          </w:tcPr>
          <w:p w14:paraId="6831A115"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Rochelle Fisher</w:t>
            </w:r>
          </w:p>
          <w:p w14:paraId="52FD81DD"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(2013)</w:t>
            </w:r>
          </w:p>
        </w:tc>
        <w:tc>
          <w:tcPr>
            <w:tcW w:w="4298" w:type="pct"/>
            <w:vAlign w:val="center"/>
          </w:tcPr>
          <w:p w14:paraId="626BCFF4" w14:textId="77777777" w:rsidR="00477F10" w:rsidRPr="00B17A2D" w:rsidRDefault="00477F10" w:rsidP="00477F10">
            <w:pPr>
              <w:pStyle w:val="BodyText2"/>
              <w:contextualSpacing/>
              <w:rPr>
                <w:rFonts w:asciiTheme="minorHAnsi" w:hAnsiTheme="minorHAnsi" w:cs="Segoe UI"/>
                <w:b/>
                <w:sz w:val="18"/>
                <w:szCs w:val="18"/>
              </w:rPr>
            </w:pPr>
            <w:r w:rsidRPr="00B17A2D">
              <w:rPr>
                <w:rFonts w:asciiTheme="minorHAnsi" w:hAnsiTheme="minorHAnsi" w:cs="Segoe UI"/>
                <w:b/>
                <w:sz w:val="18"/>
                <w:szCs w:val="18"/>
              </w:rPr>
              <w:t>Outstanding Service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23E3BB16" w14:textId="77777777" w:rsidTr="00EC6425">
        <w:trPr>
          <w:trHeight w:val="20"/>
        </w:trPr>
        <w:tc>
          <w:tcPr>
            <w:tcW w:w="702" w:type="pct"/>
            <w:vAlign w:val="center"/>
          </w:tcPr>
          <w:p w14:paraId="22BCF88C"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Jerusha Gerstner</w:t>
            </w:r>
          </w:p>
          <w:p w14:paraId="4697C73C" w14:textId="77777777" w:rsidR="00477F10" w:rsidRPr="00F44C89" w:rsidRDefault="00477F10" w:rsidP="00477F10">
            <w:pPr>
              <w:rPr>
                <w:rFonts w:asciiTheme="minorHAnsi" w:hAnsiTheme="minorHAnsi" w:cs="Segoe UI"/>
                <w:bCs/>
                <w:i/>
                <w:sz w:val="18"/>
                <w:szCs w:val="18"/>
              </w:rPr>
            </w:pPr>
            <w:r w:rsidRPr="00F44C89">
              <w:rPr>
                <w:rFonts w:asciiTheme="minorHAnsi" w:hAnsiTheme="minorHAnsi" w:cs="Segoe UI"/>
                <w:sz w:val="18"/>
                <w:szCs w:val="18"/>
              </w:rPr>
              <w:t>(2012)</w:t>
            </w:r>
            <w:r w:rsidRPr="00F44C89">
              <w:rPr>
                <w:rFonts w:asciiTheme="minorHAnsi" w:hAnsiTheme="minorHAnsi" w:cs="Segoe UI"/>
                <w:sz w:val="18"/>
                <w:szCs w:val="18"/>
              </w:rPr>
              <w:tab/>
            </w:r>
          </w:p>
        </w:tc>
        <w:tc>
          <w:tcPr>
            <w:tcW w:w="4298" w:type="pct"/>
            <w:vAlign w:val="center"/>
          </w:tcPr>
          <w:p w14:paraId="47C3215D"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Most Distinguished Graduate Student Award</w:t>
            </w:r>
            <w:r w:rsidRPr="00B17A2D">
              <w:rPr>
                <w:rFonts w:asciiTheme="minorHAnsi" w:hAnsiTheme="minorHAnsi" w:cs="Segoe UI"/>
                <w:sz w:val="18"/>
                <w:szCs w:val="18"/>
              </w:rPr>
              <w:t xml:space="preserve">: </w:t>
            </w:r>
            <w:r w:rsidRPr="00B17A2D">
              <w:rPr>
                <w:rFonts w:asciiTheme="minorHAnsi" w:hAnsiTheme="minorHAnsi" w:cs="Segoe UI"/>
                <w:bCs/>
                <w:i/>
                <w:sz w:val="18"/>
                <w:szCs w:val="18"/>
              </w:rPr>
              <w:t>This award is presented to a student who has made exceptional contributions in all three domains: scholarship, teaching, and service.</w:t>
            </w:r>
          </w:p>
        </w:tc>
      </w:tr>
      <w:tr w:rsidR="00477F10" w:rsidRPr="00B17A2D" w14:paraId="3975285E" w14:textId="77777777" w:rsidTr="00EC6425">
        <w:trPr>
          <w:trHeight w:val="20"/>
        </w:trPr>
        <w:tc>
          <w:tcPr>
            <w:tcW w:w="702" w:type="pct"/>
            <w:vAlign w:val="center"/>
          </w:tcPr>
          <w:p w14:paraId="728D0DB6"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Megan Rodgers</w:t>
            </w:r>
          </w:p>
          <w:p w14:paraId="2853ED57"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(2012)</w:t>
            </w:r>
          </w:p>
        </w:tc>
        <w:tc>
          <w:tcPr>
            <w:tcW w:w="4298" w:type="pct"/>
            <w:vAlign w:val="center"/>
          </w:tcPr>
          <w:p w14:paraId="36C4DD93"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3E05B517" w14:textId="77777777" w:rsidTr="00EC6425">
        <w:trPr>
          <w:trHeight w:val="20"/>
        </w:trPr>
        <w:tc>
          <w:tcPr>
            <w:tcW w:w="702" w:type="pct"/>
            <w:vAlign w:val="center"/>
          </w:tcPr>
          <w:p w14:paraId="5E9A816D"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Matt Swain</w:t>
            </w:r>
          </w:p>
          <w:p w14:paraId="68642649"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(2012)</w:t>
            </w:r>
          </w:p>
        </w:tc>
        <w:tc>
          <w:tcPr>
            <w:tcW w:w="4298" w:type="pct"/>
            <w:vAlign w:val="center"/>
          </w:tcPr>
          <w:p w14:paraId="651DA9BD" w14:textId="77777777"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b/>
                <w:sz w:val="18"/>
                <w:szCs w:val="18"/>
              </w:rPr>
              <w:t>Outstanding Service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3CDA3479" w14:textId="77777777" w:rsidTr="00EC6425">
        <w:trPr>
          <w:trHeight w:val="20"/>
        </w:trPr>
        <w:tc>
          <w:tcPr>
            <w:tcW w:w="702" w:type="pct"/>
            <w:vAlign w:val="center"/>
          </w:tcPr>
          <w:p w14:paraId="7C010FBD"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Daniel Jurich</w:t>
            </w:r>
          </w:p>
          <w:p w14:paraId="4FC5C470"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(2011)</w:t>
            </w:r>
          </w:p>
        </w:tc>
        <w:tc>
          <w:tcPr>
            <w:tcW w:w="4298" w:type="pct"/>
            <w:vAlign w:val="center"/>
          </w:tcPr>
          <w:p w14:paraId="710DE369"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72C6484C" w14:textId="77777777" w:rsidTr="00EC6425">
        <w:trPr>
          <w:trHeight w:val="20"/>
        </w:trPr>
        <w:tc>
          <w:tcPr>
            <w:tcW w:w="702" w:type="pct"/>
            <w:vAlign w:val="center"/>
          </w:tcPr>
          <w:p w14:paraId="1A1BCD37"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Jason Kopp</w:t>
            </w:r>
          </w:p>
          <w:p w14:paraId="379C86DB"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(2011)</w:t>
            </w:r>
          </w:p>
        </w:tc>
        <w:tc>
          <w:tcPr>
            <w:tcW w:w="4298" w:type="pct"/>
            <w:vAlign w:val="center"/>
          </w:tcPr>
          <w:p w14:paraId="0AEE4B2A"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 xml:space="preserve">Outstanding Research Award </w:t>
            </w:r>
            <w:r w:rsidRPr="00B17A2D">
              <w:rPr>
                <w:rFonts w:asciiTheme="minorHAnsi" w:hAnsiTheme="minorHAnsi" w:cs="Segoe UI"/>
                <w:sz w:val="18"/>
                <w:szCs w:val="18"/>
              </w:rPr>
              <w:t xml:space="preserve">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61606219" w14:textId="77777777" w:rsidTr="00EC6425">
        <w:trPr>
          <w:trHeight w:val="20"/>
        </w:trPr>
        <w:tc>
          <w:tcPr>
            <w:tcW w:w="702" w:type="pct"/>
            <w:vAlign w:val="center"/>
          </w:tcPr>
          <w:p w14:paraId="3BD074BC"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Megan Rodgers</w:t>
            </w:r>
          </w:p>
          <w:p w14:paraId="471B2424"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(2011)</w:t>
            </w:r>
          </w:p>
        </w:tc>
        <w:tc>
          <w:tcPr>
            <w:tcW w:w="4298" w:type="pct"/>
            <w:vAlign w:val="center"/>
          </w:tcPr>
          <w:p w14:paraId="77465CBB" w14:textId="77777777"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b/>
                <w:sz w:val="18"/>
                <w:szCs w:val="18"/>
              </w:rPr>
              <w:t>Outstanding Service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6B2B4907" w14:textId="77777777" w:rsidTr="00EC6425">
        <w:trPr>
          <w:trHeight w:val="20"/>
        </w:trPr>
        <w:tc>
          <w:tcPr>
            <w:tcW w:w="702" w:type="pct"/>
            <w:vAlign w:val="center"/>
          </w:tcPr>
          <w:p w14:paraId="49A05623"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Allie Brown</w:t>
            </w:r>
          </w:p>
          <w:p w14:paraId="27155CA0"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(2009)</w:t>
            </w:r>
          </w:p>
          <w:p w14:paraId="798F2CC7"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(2010)</w:t>
            </w:r>
          </w:p>
          <w:p w14:paraId="04B5D984" w14:textId="4E0FD7C7" w:rsidR="00477F10" w:rsidRPr="00B17A2D" w:rsidRDefault="00477F10" w:rsidP="00477F10">
            <w:pPr>
              <w:pStyle w:val="BodyText2"/>
              <w:contextualSpacing/>
              <w:rPr>
                <w:rFonts w:asciiTheme="minorHAnsi" w:hAnsiTheme="minorHAnsi" w:cs="Segoe UI"/>
                <w:i/>
                <w:sz w:val="18"/>
                <w:szCs w:val="18"/>
              </w:rPr>
            </w:pPr>
          </w:p>
        </w:tc>
        <w:tc>
          <w:tcPr>
            <w:tcW w:w="4298" w:type="pct"/>
            <w:vAlign w:val="center"/>
          </w:tcPr>
          <w:p w14:paraId="203CFF43" w14:textId="1DF82E6A"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 xml:space="preserve">This award is presented to students who have made exceptional contributions to research or </w:t>
            </w:r>
            <w:proofErr w:type="gramStart"/>
            <w:r w:rsidRPr="00B17A2D">
              <w:rPr>
                <w:rFonts w:asciiTheme="minorHAnsi" w:hAnsiTheme="minorHAnsi" w:cs="Segoe UI"/>
                <w:i/>
                <w:sz w:val="18"/>
                <w:szCs w:val="18"/>
              </w:rPr>
              <w:t>scholarship</w:t>
            </w:r>
            <w:proofErr w:type="gramEnd"/>
            <w:r w:rsidRPr="00B17A2D">
              <w:rPr>
                <w:rFonts w:asciiTheme="minorHAnsi" w:hAnsiTheme="minorHAnsi" w:cs="Segoe UI"/>
                <w:i/>
                <w:sz w:val="18"/>
                <w:szCs w:val="18"/>
              </w:rPr>
              <w:t xml:space="preserve"> in their field.</w:t>
            </w:r>
          </w:p>
          <w:p w14:paraId="5F195DAB" w14:textId="77777777"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b/>
                <w:sz w:val="18"/>
                <w:szCs w:val="18"/>
              </w:rPr>
              <w:t>Outstanding Teaching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the instruction of students.</w:t>
            </w:r>
          </w:p>
        </w:tc>
      </w:tr>
      <w:tr w:rsidR="00477F10" w:rsidRPr="00B17A2D" w14:paraId="4AB31A49" w14:textId="77777777" w:rsidTr="00EC6425">
        <w:trPr>
          <w:trHeight w:val="20"/>
        </w:trPr>
        <w:tc>
          <w:tcPr>
            <w:tcW w:w="702" w:type="pct"/>
            <w:vAlign w:val="center"/>
          </w:tcPr>
          <w:p w14:paraId="769D7E90" w14:textId="05FAD110"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Anna Zilberberg</w:t>
            </w:r>
          </w:p>
          <w:p w14:paraId="130D3F3E"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(2009)</w:t>
            </w:r>
          </w:p>
          <w:p w14:paraId="7E3FFAC5"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(2010)</w:t>
            </w:r>
            <w:r w:rsidRPr="00B17A2D">
              <w:rPr>
                <w:rFonts w:asciiTheme="minorHAnsi" w:hAnsiTheme="minorHAnsi" w:cs="Segoe UI"/>
                <w:sz w:val="18"/>
                <w:szCs w:val="18"/>
              </w:rPr>
              <w:tab/>
            </w:r>
          </w:p>
        </w:tc>
        <w:tc>
          <w:tcPr>
            <w:tcW w:w="4298" w:type="pct"/>
            <w:vAlign w:val="center"/>
          </w:tcPr>
          <w:p w14:paraId="2CB7806A" w14:textId="1A7DB075"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b/>
                <w:sz w:val="18"/>
                <w:szCs w:val="18"/>
              </w:rPr>
              <w:t>Outstanding Service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in service to the Department of Graduate Psychology, university, community, or profession.</w:t>
            </w:r>
          </w:p>
          <w:p w14:paraId="16C6262C" w14:textId="77777777"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6E73D317" w14:textId="77777777" w:rsidTr="00EC6425">
        <w:trPr>
          <w:trHeight w:val="20"/>
        </w:trPr>
        <w:tc>
          <w:tcPr>
            <w:tcW w:w="702" w:type="pct"/>
            <w:vAlign w:val="center"/>
          </w:tcPr>
          <w:p w14:paraId="5404341E"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Megan France</w:t>
            </w:r>
          </w:p>
          <w:p w14:paraId="40503552" w14:textId="57CA48F5"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sz w:val="18"/>
                <w:szCs w:val="18"/>
              </w:rPr>
              <w:t>(2008)</w:t>
            </w:r>
            <w:r w:rsidRPr="00B17A2D">
              <w:rPr>
                <w:rFonts w:asciiTheme="minorHAnsi" w:hAnsiTheme="minorHAnsi" w:cs="Segoe UI"/>
                <w:sz w:val="18"/>
                <w:szCs w:val="18"/>
              </w:rPr>
              <w:tab/>
            </w:r>
          </w:p>
        </w:tc>
        <w:tc>
          <w:tcPr>
            <w:tcW w:w="4298" w:type="pct"/>
            <w:vAlign w:val="center"/>
          </w:tcPr>
          <w:p w14:paraId="601A5D22"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b/>
                <w:sz w:val="18"/>
                <w:szCs w:val="18"/>
              </w:rPr>
              <w:t>Outstanding Research Award</w:t>
            </w:r>
            <w:r w:rsidRPr="00F44C89">
              <w:rPr>
                <w:rFonts w:asciiTheme="minorHAnsi" w:hAnsiTheme="minorHAnsi" w:cs="Segoe UI"/>
                <w:sz w:val="18"/>
                <w:szCs w:val="18"/>
              </w:rPr>
              <w:t xml:space="preserve"> from Department of Graduate Psychology: </w:t>
            </w:r>
            <w:r w:rsidRPr="00F44C89">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1A2BFC30" w14:textId="77777777" w:rsidTr="00EC6425">
        <w:trPr>
          <w:trHeight w:val="20"/>
        </w:trPr>
        <w:tc>
          <w:tcPr>
            <w:tcW w:w="702" w:type="pct"/>
            <w:vAlign w:val="center"/>
          </w:tcPr>
          <w:p w14:paraId="6C760F37" w14:textId="54DF4443" w:rsidR="00477F10" w:rsidRPr="00F44C89" w:rsidRDefault="00477F10" w:rsidP="00477F10">
            <w:pPr>
              <w:rPr>
                <w:rFonts w:asciiTheme="minorHAnsi" w:hAnsiTheme="minorHAnsi" w:cs="Segoe UI"/>
                <w:bCs/>
                <w:i/>
                <w:sz w:val="18"/>
                <w:szCs w:val="18"/>
              </w:rPr>
            </w:pPr>
            <w:r w:rsidRPr="00F44C89">
              <w:rPr>
                <w:rFonts w:asciiTheme="minorHAnsi" w:hAnsiTheme="minorHAnsi" w:cs="Segoe UI"/>
                <w:sz w:val="18"/>
                <w:szCs w:val="18"/>
              </w:rPr>
              <w:t>Carol Barry</w:t>
            </w:r>
          </w:p>
        </w:tc>
        <w:tc>
          <w:tcPr>
            <w:tcW w:w="4298" w:type="pct"/>
            <w:vAlign w:val="center"/>
          </w:tcPr>
          <w:p w14:paraId="0832A68C"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Most Distinguished Graduate Student Award</w:t>
            </w:r>
            <w:r w:rsidRPr="00B17A2D">
              <w:rPr>
                <w:rFonts w:asciiTheme="minorHAnsi" w:hAnsiTheme="minorHAnsi" w:cs="Segoe UI"/>
                <w:sz w:val="18"/>
                <w:szCs w:val="18"/>
              </w:rPr>
              <w:t xml:space="preserve">: </w:t>
            </w:r>
            <w:r w:rsidRPr="00B17A2D">
              <w:rPr>
                <w:rFonts w:asciiTheme="minorHAnsi" w:hAnsiTheme="minorHAnsi" w:cs="Segoe UI"/>
                <w:bCs/>
                <w:i/>
                <w:sz w:val="18"/>
                <w:szCs w:val="18"/>
              </w:rPr>
              <w:t>This award is presented to a student who has made exceptional contributions in all three domains: scholarship, teaching, and service.</w:t>
            </w:r>
          </w:p>
        </w:tc>
      </w:tr>
      <w:tr w:rsidR="00477F10" w:rsidRPr="00B17A2D" w14:paraId="3275B8E0" w14:textId="77777777" w:rsidTr="00EC6425">
        <w:trPr>
          <w:trHeight w:val="20"/>
        </w:trPr>
        <w:tc>
          <w:tcPr>
            <w:tcW w:w="702" w:type="pct"/>
            <w:vAlign w:val="center"/>
          </w:tcPr>
          <w:p w14:paraId="2476812D" w14:textId="144A8F31"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sz w:val="18"/>
                <w:szCs w:val="18"/>
              </w:rPr>
              <w:t>Lisa Baranik</w:t>
            </w:r>
            <w:r w:rsidRPr="00B17A2D">
              <w:rPr>
                <w:rFonts w:asciiTheme="minorHAnsi" w:hAnsiTheme="minorHAnsi" w:cs="Segoe UI"/>
                <w:sz w:val="18"/>
                <w:szCs w:val="18"/>
              </w:rPr>
              <w:tab/>
            </w:r>
          </w:p>
        </w:tc>
        <w:tc>
          <w:tcPr>
            <w:tcW w:w="4298" w:type="pct"/>
            <w:vAlign w:val="center"/>
          </w:tcPr>
          <w:p w14:paraId="7146569D"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7E35E01D" w14:textId="77777777" w:rsidTr="00EC6425">
        <w:trPr>
          <w:trHeight w:val="20"/>
        </w:trPr>
        <w:tc>
          <w:tcPr>
            <w:tcW w:w="702" w:type="pct"/>
            <w:vAlign w:val="center"/>
          </w:tcPr>
          <w:p w14:paraId="69423C52" w14:textId="77777777" w:rsidR="00477F10" w:rsidRPr="00B17A2D" w:rsidRDefault="00477F10" w:rsidP="00477F10">
            <w:pPr>
              <w:pStyle w:val="BodyText2"/>
              <w:contextualSpacing/>
              <w:rPr>
                <w:rFonts w:asciiTheme="minorHAnsi" w:hAnsiTheme="minorHAnsi" w:cs="Segoe UI"/>
                <w:i/>
                <w:sz w:val="18"/>
                <w:szCs w:val="18"/>
              </w:rPr>
            </w:pPr>
            <w:r w:rsidRPr="00B17A2D">
              <w:rPr>
                <w:rFonts w:asciiTheme="minorHAnsi" w:hAnsiTheme="minorHAnsi" w:cs="Segoe UI"/>
                <w:sz w:val="18"/>
                <w:szCs w:val="18"/>
              </w:rPr>
              <w:t>Amanda Fairchild</w:t>
            </w:r>
            <w:r w:rsidRPr="00B17A2D">
              <w:rPr>
                <w:rFonts w:asciiTheme="minorHAnsi" w:hAnsiTheme="minorHAnsi" w:cs="Segoe UI"/>
                <w:sz w:val="18"/>
                <w:szCs w:val="18"/>
              </w:rPr>
              <w:tab/>
            </w:r>
          </w:p>
        </w:tc>
        <w:tc>
          <w:tcPr>
            <w:tcW w:w="4298" w:type="pct"/>
            <w:vAlign w:val="center"/>
          </w:tcPr>
          <w:p w14:paraId="2D10F28D"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b/>
                <w:sz w:val="18"/>
                <w:szCs w:val="18"/>
              </w:rPr>
              <w:t>Outstanding Research Award</w:t>
            </w:r>
            <w:r w:rsidRPr="00B17A2D">
              <w:rPr>
                <w:rFonts w:asciiTheme="minorHAnsi" w:hAnsiTheme="minorHAnsi" w:cs="Segoe UI"/>
                <w:sz w:val="18"/>
                <w:szCs w:val="18"/>
              </w:rPr>
              <w:t xml:space="preserve"> from Department of Graduate Psychology: </w:t>
            </w:r>
            <w:r w:rsidRPr="00B17A2D">
              <w:rPr>
                <w:rFonts w:asciiTheme="minorHAnsi" w:hAnsiTheme="minorHAnsi" w:cs="Segoe UI"/>
                <w:i/>
                <w:sz w:val="18"/>
                <w:szCs w:val="18"/>
              </w:rPr>
              <w:t>This award is presented to students who have made exceptional contributions to research or scholarship in their field</w:t>
            </w:r>
          </w:p>
        </w:tc>
      </w:tr>
      <w:tr w:rsidR="00477F10" w:rsidRPr="00B17A2D" w14:paraId="1AB2879C" w14:textId="77777777" w:rsidTr="00EC6425">
        <w:trPr>
          <w:trHeight w:val="20"/>
        </w:trPr>
        <w:tc>
          <w:tcPr>
            <w:tcW w:w="702" w:type="pct"/>
            <w:vAlign w:val="center"/>
          </w:tcPr>
          <w:p w14:paraId="73E3B104" w14:textId="77777777" w:rsidR="00477F10" w:rsidRPr="00B17A2D" w:rsidRDefault="00477F10" w:rsidP="00477F10">
            <w:pPr>
              <w:pStyle w:val="BodyText2"/>
              <w:contextualSpacing/>
              <w:rPr>
                <w:rFonts w:asciiTheme="minorHAnsi" w:hAnsiTheme="minorHAnsi" w:cs="Segoe UI"/>
                <w:sz w:val="18"/>
                <w:szCs w:val="18"/>
              </w:rPr>
            </w:pPr>
            <w:r w:rsidRPr="00B17A2D">
              <w:rPr>
                <w:rFonts w:asciiTheme="minorHAnsi" w:hAnsiTheme="minorHAnsi" w:cs="Segoe UI"/>
                <w:sz w:val="18"/>
                <w:szCs w:val="18"/>
              </w:rPr>
              <w:t>Jeanne Horst</w:t>
            </w:r>
            <w:r w:rsidRPr="00B17A2D">
              <w:rPr>
                <w:rFonts w:asciiTheme="minorHAnsi" w:hAnsiTheme="minorHAnsi" w:cs="Segoe UI"/>
                <w:sz w:val="18"/>
                <w:szCs w:val="18"/>
              </w:rPr>
              <w:tab/>
            </w:r>
          </w:p>
        </w:tc>
        <w:tc>
          <w:tcPr>
            <w:tcW w:w="4298" w:type="pct"/>
            <w:vAlign w:val="center"/>
          </w:tcPr>
          <w:p w14:paraId="010AE9A8"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b/>
                <w:sz w:val="18"/>
                <w:szCs w:val="18"/>
              </w:rPr>
              <w:t>Outstanding Service Award</w:t>
            </w:r>
            <w:r w:rsidRPr="00F44C89">
              <w:rPr>
                <w:rFonts w:asciiTheme="minorHAnsi" w:hAnsiTheme="minorHAnsi" w:cs="Segoe UI"/>
                <w:sz w:val="18"/>
                <w:szCs w:val="18"/>
              </w:rPr>
              <w:t xml:space="preserve"> from Department of Graduate Psychology: </w:t>
            </w:r>
            <w:r w:rsidRPr="00F44C89">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542F6900" w14:textId="77777777" w:rsidTr="00EC6425">
        <w:trPr>
          <w:trHeight w:val="20"/>
        </w:trPr>
        <w:tc>
          <w:tcPr>
            <w:tcW w:w="702" w:type="pct"/>
            <w:vAlign w:val="center"/>
          </w:tcPr>
          <w:p w14:paraId="4E091A47" w14:textId="77777777" w:rsidR="00477F10" w:rsidRPr="00F44C89" w:rsidRDefault="00477F10" w:rsidP="00477F10">
            <w:pPr>
              <w:rPr>
                <w:rFonts w:asciiTheme="minorHAnsi" w:hAnsiTheme="minorHAnsi" w:cs="Segoe UI"/>
                <w:i/>
                <w:sz w:val="18"/>
                <w:szCs w:val="18"/>
              </w:rPr>
            </w:pPr>
            <w:r w:rsidRPr="00F44C89">
              <w:rPr>
                <w:rFonts w:asciiTheme="minorHAnsi" w:hAnsiTheme="minorHAnsi" w:cs="Segoe UI"/>
                <w:sz w:val="18"/>
                <w:szCs w:val="18"/>
              </w:rPr>
              <w:t>Abby Lau</w:t>
            </w:r>
            <w:r w:rsidRPr="00F44C89">
              <w:rPr>
                <w:rFonts w:asciiTheme="minorHAnsi" w:hAnsiTheme="minorHAnsi" w:cs="Segoe UI"/>
                <w:sz w:val="18"/>
                <w:szCs w:val="18"/>
              </w:rPr>
              <w:tab/>
            </w:r>
            <w:r w:rsidRPr="00F44C89">
              <w:rPr>
                <w:rFonts w:asciiTheme="minorHAnsi" w:hAnsiTheme="minorHAnsi" w:cs="Segoe UI"/>
                <w:sz w:val="18"/>
                <w:szCs w:val="18"/>
              </w:rPr>
              <w:tab/>
            </w:r>
          </w:p>
        </w:tc>
        <w:tc>
          <w:tcPr>
            <w:tcW w:w="4298" w:type="pct"/>
            <w:vAlign w:val="center"/>
          </w:tcPr>
          <w:p w14:paraId="4E41FA62"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b/>
                <w:sz w:val="18"/>
                <w:szCs w:val="18"/>
              </w:rPr>
              <w:t>Outstanding Service Award</w:t>
            </w:r>
            <w:r w:rsidRPr="00F44C89">
              <w:rPr>
                <w:rFonts w:asciiTheme="minorHAnsi" w:hAnsiTheme="minorHAnsi" w:cs="Segoe UI"/>
                <w:sz w:val="18"/>
                <w:szCs w:val="18"/>
              </w:rPr>
              <w:t xml:space="preserve"> from Department of Graduate Psychology: </w:t>
            </w:r>
            <w:r w:rsidRPr="00F44C89">
              <w:rPr>
                <w:rFonts w:asciiTheme="minorHAnsi" w:hAnsiTheme="minorHAnsi" w:cs="Segoe UI"/>
                <w:i/>
                <w:sz w:val="18"/>
                <w:szCs w:val="18"/>
              </w:rPr>
              <w:t>This award is presented to students who have made exceptional contributions in service to the Department of Graduate Psychology, university, community, or profession.</w:t>
            </w:r>
          </w:p>
        </w:tc>
      </w:tr>
      <w:tr w:rsidR="00477F10" w:rsidRPr="00B17A2D" w14:paraId="429FCFC2" w14:textId="77777777" w:rsidTr="00EC6425">
        <w:trPr>
          <w:trHeight w:val="20"/>
        </w:trPr>
        <w:tc>
          <w:tcPr>
            <w:tcW w:w="702" w:type="pct"/>
            <w:vAlign w:val="center"/>
          </w:tcPr>
          <w:p w14:paraId="39DC1851" w14:textId="77777777" w:rsidR="00477F10" w:rsidRPr="00F44C89" w:rsidRDefault="00477F10" w:rsidP="00477F10">
            <w:pPr>
              <w:rPr>
                <w:rFonts w:asciiTheme="minorHAnsi" w:hAnsiTheme="minorHAnsi" w:cs="Segoe UI"/>
                <w:sz w:val="18"/>
                <w:szCs w:val="18"/>
              </w:rPr>
            </w:pPr>
            <w:r w:rsidRPr="00F44C89">
              <w:rPr>
                <w:rFonts w:asciiTheme="minorHAnsi" w:hAnsiTheme="minorHAnsi" w:cs="Segoe UI"/>
                <w:sz w:val="18"/>
                <w:szCs w:val="18"/>
              </w:rPr>
              <w:t>Pamela Kaliski</w:t>
            </w:r>
          </w:p>
        </w:tc>
        <w:tc>
          <w:tcPr>
            <w:tcW w:w="4298" w:type="pct"/>
            <w:vAlign w:val="center"/>
          </w:tcPr>
          <w:p w14:paraId="721FA23C" w14:textId="204B58E1" w:rsidR="00477F10" w:rsidRPr="00F44C89" w:rsidRDefault="00477F10" w:rsidP="00477F10">
            <w:pPr>
              <w:rPr>
                <w:rFonts w:asciiTheme="minorHAnsi" w:hAnsiTheme="minorHAnsi" w:cs="Segoe UI"/>
                <w:sz w:val="18"/>
                <w:szCs w:val="18"/>
              </w:rPr>
            </w:pPr>
            <w:r w:rsidRPr="00F44C89">
              <w:rPr>
                <w:rFonts w:asciiTheme="minorHAnsi" w:hAnsiTheme="minorHAnsi" w:cs="Segoe UI"/>
                <w:b/>
                <w:sz w:val="18"/>
                <w:szCs w:val="18"/>
              </w:rPr>
              <w:t>Outstanding Research Award</w:t>
            </w:r>
            <w:r w:rsidRPr="00F44C89">
              <w:rPr>
                <w:rFonts w:asciiTheme="minorHAnsi" w:hAnsiTheme="minorHAnsi" w:cs="Segoe UI"/>
                <w:sz w:val="18"/>
                <w:szCs w:val="18"/>
              </w:rPr>
              <w:t xml:space="preserve"> from Department of Graduate Psychology: </w:t>
            </w:r>
            <w:r w:rsidRPr="00F44C89">
              <w:rPr>
                <w:rFonts w:asciiTheme="minorHAnsi" w:hAnsiTheme="minorHAnsi" w:cs="Segoe UI"/>
                <w:i/>
                <w:sz w:val="18"/>
                <w:szCs w:val="18"/>
              </w:rPr>
              <w:t>This award is presented to students who have made exceptional contributions to research or scholarship in their field</w:t>
            </w:r>
            <w:r>
              <w:rPr>
                <w:rFonts w:asciiTheme="minorHAnsi" w:hAnsiTheme="minorHAnsi" w:cs="Segoe UI"/>
                <w:i/>
                <w:sz w:val="18"/>
                <w:szCs w:val="18"/>
              </w:rPr>
              <w:t xml:space="preserve">; </w:t>
            </w:r>
            <w:r w:rsidRPr="00F44C89">
              <w:rPr>
                <w:rFonts w:asciiTheme="minorHAnsi" w:hAnsiTheme="minorHAnsi" w:cs="Segoe UI"/>
                <w:sz w:val="18"/>
                <w:szCs w:val="18"/>
              </w:rPr>
              <w:t>Selected as the “</w:t>
            </w:r>
            <w:r w:rsidRPr="00F44C89">
              <w:rPr>
                <w:rFonts w:asciiTheme="minorHAnsi" w:hAnsiTheme="minorHAnsi" w:cs="Segoe UI"/>
                <w:b/>
                <w:sz w:val="18"/>
                <w:szCs w:val="18"/>
              </w:rPr>
              <w:t>College of Graduate and Professional Programs Student Highlight</w:t>
            </w:r>
            <w:r w:rsidRPr="00F44C89">
              <w:rPr>
                <w:rFonts w:asciiTheme="minorHAnsi" w:hAnsiTheme="minorHAnsi" w:cs="Segoe UI"/>
                <w:sz w:val="18"/>
                <w:szCs w:val="18"/>
              </w:rPr>
              <w:t>” for her body of research and selection of that research for presentation at national conference</w:t>
            </w:r>
            <w:r>
              <w:rPr>
                <w:rFonts w:asciiTheme="minorHAnsi" w:hAnsiTheme="minorHAnsi" w:cs="Segoe UI"/>
                <w:sz w:val="18"/>
                <w:szCs w:val="18"/>
              </w:rPr>
              <w:t xml:space="preserve">; </w:t>
            </w:r>
            <w:r w:rsidRPr="00F44C89">
              <w:rPr>
                <w:rFonts w:asciiTheme="minorHAnsi" w:hAnsiTheme="minorHAnsi" w:cs="Segoe UI"/>
                <w:b/>
                <w:sz w:val="18"/>
                <w:szCs w:val="18"/>
              </w:rPr>
              <w:t xml:space="preserve">Travel Award ($1,000) </w:t>
            </w:r>
            <w:r w:rsidRPr="00F44C89">
              <w:rPr>
                <w:rFonts w:asciiTheme="minorHAnsi" w:hAnsiTheme="minorHAnsi" w:cs="Segoe UI"/>
                <w:sz w:val="18"/>
                <w:szCs w:val="18"/>
              </w:rPr>
              <w:t xml:space="preserve">to present at AERA from College of Graduate Programs at JMU </w:t>
            </w:r>
            <w:r w:rsidRPr="00F44C89">
              <w:rPr>
                <w:rFonts w:asciiTheme="minorHAnsi" w:hAnsiTheme="minorHAnsi" w:cs="Segoe UI"/>
                <w:sz w:val="18"/>
                <w:szCs w:val="18"/>
              </w:rPr>
              <w:tab/>
            </w:r>
            <w:r w:rsidRPr="00F44C89">
              <w:rPr>
                <w:rFonts w:asciiTheme="minorHAnsi" w:hAnsiTheme="minorHAnsi" w:cs="Segoe UI"/>
                <w:sz w:val="18"/>
                <w:szCs w:val="18"/>
              </w:rPr>
              <w:tab/>
            </w:r>
          </w:p>
        </w:tc>
      </w:tr>
    </w:tbl>
    <w:p w14:paraId="07F217FA" w14:textId="77777777" w:rsidR="00954509" w:rsidRPr="00B17A2D" w:rsidRDefault="00954509" w:rsidP="0060367D">
      <w:pPr>
        <w:contextualSpacing/>
        <w:rPr>
          <w:rFonts w:asciiTheme="minorHAnsi" w:hAnsiTheme="minorHAnsi"/>
          <w:sz w:val="18"/>
          <w:szCs w:val="18"/>
        </w:rPr>
      </w:pPr>
    </w:p>
    <w:sectPr w:rsidR="00954509" w:rsidRPr="00B17A2D" w:rsidSect="001A36DB">
      <w:headerReference w:type="even" r:id="rId28"/>
      <w:footerReference w:type="first" r:id="rId29"/>
      <w:pgSz w:w="12240" w:h="15840"/>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5F65" w14:textId="77777777" w:rsidR="00273D80" w:rsidRDefault="00273D80">
      <w:r>
        <w:separator/>
      </w:r>
    </w:p>
  </w:endnote>
  <w:endnote w:type="continuationSeparator" w:id="0">
    <w:p w14:paraId="58C28BEF" w14:textId="77777777" w:rsidR="00273D80" w:rsidRDefault="0027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TTE2AC1ED0t00">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5297" w14:textId="52C513DB" w:rsidR="001A36DB" w:rsidRPr="001A36DB" w:rsidRDefault="001A36DB" w:rsidP="001A36DB">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9E9C" w14:textId="77777777" w:rsidR="00273D80" w:rsidRDefault="00273D80">
      <w:r>
        <w:separator/>
      </w:r>
    </w:p>
  </w:footnote>
  <w:footnote w:type="continuationSeparator" w:id="0">
    <w:p w14:paraId="7BB06065" w14:textId="77777777" w:rsidR="00273D80" w:rsidRDefault="0027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6DBE" w14:textId="77777777" w:rsidR="00C5499B" w:rsidRDefault="00C5499B" w:rsidP="002365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14D563" w14:textId="77777777" w:rsidR="00C5499B" w:rsidRDefault="00C5499B" w:rsidP="00427F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8D7"/>
    <w:multiLevelType w:val="hybridMultilevel"/>
    <w:tmpl w:val="A9F80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B0ACB"/>
    <w:multiLevelType w:val="hybridMultilevel"/>
    <w:tmpl w:val="6CAC6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D7309"/>
    <w:multiLevelType w:val="hybridMultilevel"/>
    <w:tmpl w:val="37F4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05324"/>
    <w:multiLevelType w:val="hybridMultilevel"/>
    <w:tmpl w:val="90E4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1DA"/>
    <w:multiLevelType w:val="hybridMultilevel"/>
    <w:tmpl w:val="6046F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B15B91"/>
    <w:multiLevelType w:val="hybridMultilevel"/>
    <w:tmpl w:val="E1A27E44"/>
    <w:lvl w:ilvl="0" w:tplc="C2721D00">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862FF"/>
    <w:multiLevelType w:val="hybridMultilevel"/>
    <w:tmpl w:val="4776F39C"/>
    <w:lvl w:ilvl="0" w:tplc="3310355A">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1E26EC"/>
    <w:multiLevelType w:val="hybridMultilevel"/>
    <w:tmpl w:val="EFD69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5394F"/>
    <w:multiLevelType w:val="hybridMultilevel"/>
    <w:tmpl w:val="8140D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01DB8"/>
    <w:multiLevelType w:val="hybridMultilevel"/>
    <w:tmpl w:val="9BA0D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A1B79"/>
    <w:multiLevelType w:val="hybridMultilevel"/>
    <w:tmpl w:val="4BA8C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A34D89"/>
    <w:multiLevelType w:val="hybridMultilevel"/>
    <w:tmpl w:val="8676C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C73C6"/>
    <w:multiLevelType w:val="hybridMultilevel"/>
    <w:tmpl w:val="7180C3C6"/>
    <w:lvl w:ilvl="0" w:tplc="FE7A4A44">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C64EF1"/>
    <w:multiLevelType w:val="hybridMultilevel"/>
    <w:tmpl w:val="665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72128"/>
    <w:multiLevelType w:val="hybridMultilevel"/>
    <w:tmpl w:val="4EB872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064CB8"/>
    <w:multiLevelType w:val="hybridMultilevel"/>
    <w:tmpl w:val="4656BCF6"/>
    <w:lvl w:ilvl="0" w:tplc="42CE3130">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0E7884"/>
    <w:multiLevelType w:val="hybridMultilevel"/>
    <w:tmpl w:val="45CAD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82EF2"/>
    <w:multiLevelType w:val="hybridMultilevel"/>
    <w:tmpl w:val="EA36E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E7E57"/>
    <w:multiLevelType w:val="hybridMultilevel"/>
    <w:tmpl w:val="395CE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9E386A"/>
    <w:multiLevelType w:val="hybridMultilevel"/>
    <w:tmpl w:val="BC2EA208"/>
    <w:lvl w:ilvl="0" w:tplc="2CA8A724">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46315A"/>
    <w:multiLevelType w:val="hybridMultilevel"/>
    <w:tmpl w:val="F2FC4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D93D9D"/>
    <w:multiLevelType w:val="hybridMultilevel"/>
    <w:tmpl w:val="BB707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8016E"/>
    <w:multiLevelType w:val="hybridMultilevel"/>
    <w:tmpl w:val="7820F37C"/>
    <w:lvl w:ilvl="0" w:tplc="1DBE64D4">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DA4014"/>
    <w:multiLevelType w:val="hybridMultilevel"/>
    <w:tmpl w:val="17C6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D0459"/>
    <w:multiLevelType w:val="hybridMultilevel"/>
    <w:tmpl w:val="0A662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6A602A"/>
    <w:multiLevelType w:val="hybridMultilevel"/>
    <w:tmpl w:val="E820A098"/>
    <w:lvl w:ilvl="0" w:tplc="4094CC80">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F44A63"/>
    <w:multiLevelType w:val="hybridMultilevel"/>
    <w:tmpl w:val="E808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66FFB"/>
    <w:multiLevelType w:val="hybridMultilevel"/>
    <w:tmpl w:val="40B49524"/>
    <w:lvl w:ilvl="0" w:tplc="1870E4E8">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E47EE4"/>
    <w:multiLevelType w:val="hybridMultilevel"/>
    <w:tmpl w:val="919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86E18"/>
    <w:multiLevelType w:val="hybridMultilevel"/>
    <w:tmpl w:val="20F26F40"/>
    <w:lvl w:ilvl="0" w:tplc="C3342502">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082E39"/>
    <w:multiLevelType w:val="hybridMultilevel"/>
    <w:tmpl w:val="DC902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C4515F"/>
    <w:multiLevelType w:val="hybridMultilevel"/>
    <w:tmpl w:val="CB4A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D1B5B"/>
    <w:multiLevelType w:val="hybridMultilevel"/>
    <w:tmpl w:val="556C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D1C4B"/>
    <w:multiLevelType w:val="hybridMultilevel"/>
    <w:tmpl w:val="BAFE2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457E29"/>
    <w:multiLevelType w:val="hybridMultilevel"/>
    <w:tmpl w:val="8B223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443DF9"/>
    <w:multiLevelType w:val="hybridMultilevel"/>
    <w:tmpl w:val="DF02CC52"/>
    <w:lvl w:ilvl="0" w:tplc="E3885C86">
      <w:start w:val="1"/>
      <w:numFmt w:val="decimal"/>
      <w:lvlText w:val="%1."/>
      <w:lvlJc w:val="left"/>
      <w:pPr>
        <w:ind w:left="144" w:hanging="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012AF1"/>
    <w:multiLevelType w:val="hybridMultilevel"/>
    <w:tmpl w:val="5238C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1219763">
    <w:abstractNumId w:val="9"/>
  </w:num>
  <w:num w:numId="2" w16cid:durableId="1920752598">
    <w:abstractNumId w:val="16"/>
  </w:num>
  <w:num w:numId="3" w16cid:durableId="354968871">
    <w:abstractNumId w:val="26"/>
  </w:num>
  <w:num w:numId="4" w16cid:durableId="1065176892">
    <w:abstractNumId w:val="32"/>
  </w:num>
  <w:num w:numId="5" w16cid:durableId="439495965">
    <w:abstractNumId w:val="30"/>
  </w:num>
  <w:num w:numId="6" w16cid:durableId="111704765">
    <w:abstractNumId w:val="14"/>
  </w:num>
  <w:num w:numId="7" w16cid:durableId="1003238851">
    <w:abstractNumId w:val="21"/>
  </w:num>
  <w:num w:numId="8" w16cid:durableId="1504852260">
    <w:abstractNumId w:val="4"/>
  </w:num>
  <w:num w:numId="9" w16cid:durableId="833298507">
    <w:abstractNumId w:val="8"/>
  </w:num>
  <w:num w:numId="10" w16cid:durableId="1427925578">
    <w:abstractNumId w:val="24"/>
  </w:num>
  <w:num w:numId="11" w16cid:durableId="893007038">
    <w:abstractNumId w:val="3"/>
  </w:num>
  <w:num w:numId="12" w16cid:durableId="654185984">
    <w:abstractNumId w:val="28"/>
  </w:num>
  <w:num w:numId="13" w16cid:durableId="1782605326">
    <w:abstractNumId w:val="0"/>
  </w:num>
  <w:num w:numId="14" w16cid:durableId="1720667277">
    <w:abstractNumId w:val="36"/>
  </w:num>
  <w:num w:numId="15" w16cid:durableId="722827940">
    <w:abstractNumId w:val="10"/>
  </w:num>
  <w:num w:numId="16" w16cid:durableId="1157379190">
    <w:abstractNumId w:val="31"/>
  </w:num>
  <w:num w:numId="17" w16cid:durableId="1305962232">
    <w:abstractNumId w:val="1"/>
  </w:num>
  <w:num w:numId="18" w16cid:durableId="1346595350">
    <w:abstractNumId w:val="13"/>
  </w:num>
  <w:num w:numId="19" w16cid:durableId="1379089882">
    <w:abstractNumId w:val="33"/>
  </w:num>
  <w:num w:numId="20" w16cid:durableId="1929000826">
    <w:abstractNumId w:val="18"/>
  </w:num>
  <w:num w:numId="21" w16cid:durableId="940722586">
    <w:abstractNumId w:val="7"/>
  </w:num>
  <w:num w:numId="22" w16cid:durableId="1120687192">
    <w:abstractNumId w:val="11"/>
  </w:num>
  <w:num w:numId="23" w16cid:durableId="402879068">
    <w:abstractNumId w:val="19"/>
  </w:num>
  <w:num w:numId="24" w16cid:durableId="1621915591">
    <w:abstractNumId w:val="34"/>
  </w:num>
  <w:num w:numId="25" w16cid:durableId="1917856190">
    <w:abstractNumId w:val="22"/>
  </w:num>
  <w:num w:numId="26" w16cid:durableId="137844582">
    <w:abstractNumId w:val="6"/>
  </w:num>
  <w:num w:numId="27" w16cid:durableId="806045486">
    <w:abstractNumId w:val="12"/>
  </w:num>
  <w:num w:numId="28" w16cid:durableId="753674373">
    <w:abstractNumId w:val="27"/>
  </w:num>
  <w:num w:numId="29" w16cid:durableId="1211069335">
    <w:abstractNumId w:val="35"/>
  </w:num>
  <w:num w:numId="30" w16cid:durableId="2127045211">
    <w:abstractNumId w:val="5"/>
  </w:num>
  <w:num w:numId="31" w16cid:durableId="678698680">
    <w:abstractNumId w:val="25"/>
  </w:num>
  <w:num w:numId="32" w16cid:durableId="1218932083">
    <w:abstractNumId w:val="15"/>
  </w:num>
  <w:num w:numId="33" w16cid:durableId="830173119">
    <w:abstractNumId w:val="29"/>
  </w:num>
  <w:num w:numId="34" w16cid:durableId="560337057">
    <w:abstractNumId w:val="2"/>
  </w:num>
  <w:num w:numId="35" w16cid:durableId="1830441956">
    <w:abstractNumId w:val="17"/>
  </w:num>
  <w:num w:numId="36" w16cid:durableId="2060667833">
    <w:abstractNumId w:val="23"/>
  </w:num>
  <w:num w:numId="37" w16cid:durableId="13558123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D"/>
    <w:rsid w:val="000004F4"/>
    <w:rsid w:val="00001782"/>
    <w:rsid w:val="000039C9"/>
    <w:rsid w:val="00004A75"/>
    <w:rsid w:val="000060C8"/>
    <w:rsid w:val="00006557"/>
    <w:rsid w:val="0001222A"/>
    <w:rsid w:val="0001263C"/>
    <w:rsid w:val="00012AD1"/>
    <w:rsid w:val="0001354C"/>
    <w:rsid w:val="000143FB"/>
    <w:rsid w:val="000146FD"/>
    <w:rsid w:val="0001589C"/>
    <w:rsid w:val="00015D63"/>
    <w:rsid w:val="00015E52"/>
    <w:rsid w:val="00026177"/>
    <w:rsid w:val="000268B8"/>
    <w:rsid w:val="0002761A"/>
    <w:rsid w:val="00031B85"/>
    <w:rsid w:val="00032BDD"/>
    <w:rsid w:val="000330FC"/>
    <w:rsid w:val="00033644"/>
    <w:rsid w:val="00033946"/>
    <w:rsid w:val="00033D60"/>
    <w:rsid w:val="0003443F"/>
    <w:rsid w:val="00034E55"/>
    <w:rsid w:val="00036007"/>
    <w:rsid w:val="00036B75"/>
    <w:rsid w:val="00037201"/>
    <w:rsid w:val="000375A1"/>
    <w:rsid w:val="0004113C"/>
    <w:rsid w:val="0004135A"/>
    <w:rsid w:val="00041F72"/>
    <w:rsid w:val="00044012"/>
    <w:rsid w:val="0004632E"/>
    <w:rsid w:val="0004749A"/>
    <w:rsid w:val="00052066"/>
    <w:rsid w:val="00054204"/>
    <w:rsid w:val="00054CF0"/>
    <w:rsid w:val="00056851"/>
    <w:rsid w:val="000571BC"/>
    <w:rsid w:val="00057356"/>
    <w:rsid w:val="00057EF3"/>
    <w:rsid w:val="000600FE"/>
    <w:rsid w:val="0006100A"/>
    <w:rsid w:val="000615B7"/>
    <w:rsid w:val="000616D4"/>
    <w:rsid w:val="00061728"/>
    <w:rsid w:val="00062C0F"/>
    <w:rsid w:val="00063BCD"/>
    <w:rsid w:val="00064589"/>
    <w:rsid w:val="00065243"/>
    <w:rsid w:val="0006542E"/>
    <w:rsid w:val="00066267"/>
    <w:rsid w:val="0006640D"/>
    <w:rsid w:val="00066E4D"/>
    <w:rsid w:val="000673D3"/>
    <w:rsid w:val="00071962"/>
    <w:rsid w:val="00073C05"/>
    <w:rsid w:val="00073C38"/>
    <w:rsid w:val="000748E0"/>
    <w:rsid w:val="00075BD2"/>
    <w:rsid w:val="000774EC"/>
    <w:rsid w:val="000814A7"/>
    <w:rsid w:val="00085104"/>
    <w:rsid w:val="00085F47"/>
    <w:rsid w:val="00087289"/>
    <w:rsid w:val="00090734"/>
    <w:rsid w:val="00090B4C"/>
    <w:rsid w:val="00090E93"/>
    <w:rsid w:val="000914B8"/>
    <w:rsid w:val="00091B85"/>
    <w:rsid w:val="00091D4A"/>
    <w:rsid w:val="00091E55"/>
    <w:rsid w:val="00092EBE"/>
    <w:rsid w:val="000939B1"/>
    <w:rsid w:val="000947CF"/>
    <w:rsid w:val="00095D0C"/>
    <w:rsid w:val="00095E50"/>
    <w:rsid w:val="000A09C0"/>
    <w:rsid w:val="000A326B"/>
    <w:rsid w:val="000A32DD"/>
    <w:rsid w:val="000A4742"/>
    <w:rsid w:val="000A53C1"/>
    <w:rsid w:val="000A6D2B"/>
    <w:rsid w:val="000A700A"/>
    <w:rsid w:val="000A7F1A"/>
    <w:rsid w:val="000A7FFD"/>
    <w:rsid w:val="000B0ACB"/>
    <w:rsid w:val="000B26E2"/>
    <w:rsid w:val="000B28F3"/>
    <w:rsid w:val="000B2AC4"/>
    <w:rsid w:val="000B32D4"/>
    <w:rsid w:val="000B579B"/>
    <w:rsid w:val="000B5992"/>
    <w:rsid w:val="000B6000"/>
    <w:rsid w:val="000B6479"/>
    <w:rsid w:val="000B6ADF"/>
    <w:rsid w:val="000B7C51"/>
    <w:rsid w:val="000C0108"/>
    <w:rsid w:val="000C0C0F"/>
    <w:rsid w:val="000C2911"/>
    <w:rsid w:val="000C29AC"/>
    <w:rsid w:val="000C33F4"/>
    <w:rsid w:val="000C42CE"/>
    <w:rsid w:val="000C64D0"/>
    <w:rsid w:val="000C70F8"/>
    <w:rsid w:val="000C793B"/>
    <w:rsid w:val="000D13EE"/>
    <w:rsid w:val="000D5BCD"/>
    <w:rsid w:val="000D6508"/>
    <w:rsid w:val="000E3ABC"/>
    <w:rsid w:val="000E42AD"/>
    <w:rsid w:val="000E66ED"/>
    <w:rsid w:val="000E7118"/>
    <w:rsid w:val="000E7666"/>
    <w:rsid w:val="000E7FCC"/>
    <w:rsid w:val="000F006C"/>
    <w:rsid w:val="000F16C6"/>
    <w:rsid w:val="000F1D41"/>
    <w:rsid w:val="000F233D"/>
    <w:rsid w:val="000F514E"/>
    <w:rsid w:val="000F627A"/>
    <w:rsid w:val="000F741E"/>
    <w:rsid w:val="000F7D93"/>
    <w:rsid w:val="001011DC"/>
    <w:rsid w:val="00101287"/>
    <w:rsid w:val="00103ABE"/>
    <w:rsid w:val="0010581E"/>
    <w:rsid w:val="00106721"/>
    <w:rsid w:val="00106D14"/>
    <w:rsid w:val="00107BF9"/>
    <w:rsid w:val="0011134B"/>
    <w:rsid w:val="00112984"/>
    <w:rsid w:val="00114300"/>
    <w:rsid w:val="001144CB"/>
    <w:rsid w:val="00115334"/>
    <w:rsid w:val="00116042"/>
    <w:rsid w:val="00125214"/>
    <w:rsid w:val="00125879"/>
    <w:rsid w:val="00125AAF"/>
    <w:rsid w:val="0013032C"/>
    <w:rsid w:val="00130F47"/>
    <w:rsid w:val="001328E8"/>
    <w:rsid w:val="0014046C"/>
    <w:rsid w:val="001404D0"/>
    <w:rsid w:val="0014139A"/>
    <w:rsid w:val="0014295E"/>
    <w:rsid w:val="0014339B"/>
    <w:rsid w:val="00145C04"/>
    <w:rsid w:val="00146834"/>
    <w:rsid w:val="001470BA"/>
    <w:rsid w:val="001545BD"/>
    <w:rsid w:val="00154607"/>
    <w:rsid w:val="0015476B"/>
    <w:rsid w:val="00156642"/>
    <w:rsid w:val="0015753E"/>
    <w:rsid w:val="00157C2E"/>
    <w:rsid w:val="00161F26"/>
    <w:rsid w:val="00162362"/>
    <w:rsid w:val="001624B1"/>
    <w:rsid w:val="00165127"/>
    <w:rsid w:val="00165E70"/>
    <w:rsid w:val="00167A69"/>
    <w:rsid w:val="00172A5C"/>
    <w:rsid w:val="00172F6C"/>
    <w:rsid w:val="00173609"/>
    <w:rsid w:val="001748CD"/>
    <w:rsid w:val="00175257"/>
    <w:rsid w:val="0017764F"/>
    <w:rsid w:val="00181FD7"/>
    <w:rsid w:val="00182381"/>
    <w:rsid w:val="00184BAE"/>
    <w:rsid w:val="0018602C"/>
    <w:rsid w:val="00186327"/>
    <w:rsid w:val="00186B38"/>
    <w:rsid w:val="00186FAD"/>
    <w:rsid w:val="00190AD2"/>
    <w:rsid w:val="0019108A"/>
    <w:rsid w:val="00192B2C"/>
    <w:rsid w:val="00193615"/>
    <w:rsid w:val="0019389D"/>
    <w:rsid w:val="00195CCE"/>
    <w:rsid w:val="001A065A"/>
    <w:rsid w:val="001A0850"/>
    <w:rsid w:val="001A0EA3"/>
    <w:rsid w:val="001A22B1"/>
    <w:rsid w:val="001A258A"/>
    <w:rsid w:val="001A25C2"/>
    <w:rsid w:val="001A26BF"/>
    <w:rsid w:val="001A36DB"/>
    <w:rsid w:val="001A49BF"/>
    <w:rsid w:val="001A53E9"/>
    <w:rsid w:val="001A57D2"/>
    <w:rsid w:val="001A6525"/>
    <w:rsid w:val="001A714B"/>
    <w:rsid w:val="001A7150"/>
    <w:rsid w:val="001A7B85"/>
    <w:rsid w:val="001B0122"/>
    <w:rsid w:val="001B0D69"/>
    <w:rsid w:val="001B0F39"/>
    <w:rsid w:val="001B1105"/>
    <w:rsid w:val="001B154D"/>
    <w:rsid w:val="001B2056"/>
    <w:rsid w:val="001B232F"/>
    <w:rsid w:val="001B3CE4"/>
    <w:rsid w:val="001B4497"/>
    <w:rsid w:val="001B4B42"/>
    <w:rsid w:val="001B51EB"/>
    <w:rsid w:val="001B63EF"/>
    <w:rsid w:val="001B70B2"/>
    <w:rsid w:val="001B7ADA"/>
    <w:rsid w:val="001C0430"/>
    <w:rsid w:val="001C0C08"/>
    <w:rsid w:val="001C0F9B"/>
    <w:rsid w:val="001C2218"/>
    <w:rsid w:val="001C47F1"/>
    <w:rsid w:val="001C4F46"/>
    <w:rsid w:val="001C7AF7"/>
    <w:rsid w:val="001D09EE"/>
    <w:rsid w:val="001D0B58"/>
    <w:rsid w:val="001D0E43"/>
    <w:rsid w:val="001D1CDD"/>
    <w:rsid w:val="001D1CE3"/>
    <w:rsid w:val="001D2C39"/>
    <w:rsid w:val="001D3C6C"/>
    <w:rsid w:val="001D52DE"/>
    <w:rsid w:val="001E0AC4"/>
    <w:rsid w:val="001E14D4"/>
    <w:rsid w:val="001E2892"/>
    <w:rsid w:val="001E2C5C"/>
    <w:rsid w:val="001E3956"/>
    <w:rsid w:val="001E4488"/>
    <w:rsid w:val="001E48D4"/>
    <w:rsid w:val="001E4C1A"/>
    <w:rsid w:val="001E6041"/>
    <w:rsid w:val="001E745E"/>
    <w:rsid w:val="001F0577"/>
    <w:rsid w:val="001F09EE"/>
    <w:rsid w:val="001F194C"/>
    <w:rsid w:val="001F3BBC"/>
    <w:rsid w:val="001F4586"/>
    <w:rsid w:val="001F498B"/>
    <w:rsid w:val="001F49BC"/>
    <w:rsid w:val="001F53DA"/>
    <w:rsid w:val="002004D5"/>
    <w:rsid w:val="002043A2"/>
    <w:rsid w:val="00204700"/>
    <w:rsid w:val="0021081E"/>
    <w:rsid w:val="002111DF"/>
    <w:rsid w:val="00211226"/>
    <w:rsid w:val="00212736"/>
    <w:rsid w:val="00212D44"/>
    <w:rsid w:val="00213057"/>
    <w:rsid w:val="00213C8F"/>
    <w:rsid w:val="002146BC"/>
    <w:rsid w:val="00214C15"/>
    <w:rsid w:val="00215770"/>
    <w:rsid w:val="00221CC7"/>
    <w:rsid w:val="00222537"/>
    <w:rsid w:val="00223776"/>
    <w:rsid w:val="00223788"/>
    <w:rsid w:val="00224644"/>
    <w:rsid w:val="00225F60"/>
    <w:rsid w:val="002267D3"/>
    <w:rsid w:val="002271A1"/>
    <w:rsid w:val="00227728"/>
    <w:rsid w:val="00230464"/>
    <w:rsid w:val="00231DAF"/>
    <w:rsid w:val="002329F2"/>
    <w:rsid w:val="002336D9"/>
    <w:rsid w:val="00233880"/>
    <w:rsid w:val="002343D1"/>
    <w:rsid w:val="00234762"/>
    <w:rsid w:val="00234F6E"/>
    <w:rsid w:val="00236075"/>
    <w:rsid w:val="002360ED"/>
    <w:rsid w:val="002365EC"/>
    <w:rsid w:val="00236AB0"/>
    <w:rsid w:val="00240B7D"/>
    <w:rsid w:val="0024168C"/>
    <w:rsid w:val="002450FE"/>
    <w:rsid w:val="002502F8"/>
    <w:rsid w:val="002519B4"/>
    <w:rsid w:val="0025216E"/>
    <w:rsid w:val="00252D79"/>
    <w:rsid w:val="00253CFB"/>
    <w:rsid w:val="00254159"/>
    <w:rsid w:val="00254328"/>
    <w:rsid w:val="00254540"/>
    <w:rsid w:val="002554B7"/>
    <w:rsid w:val="0025551A"/>
    <w:rsid w:val="00255648"/>
    <w:rsid w:val="00260623"/>
    <w:rsid w:val="0026184C"/>
    <w:rsid w:val="00262318"/>
    <w:rsid w:val="00262349"/>
    <w:rsid w:val="002632AB"/>
    <w:rsid w:val="00263DE8"/>
    <w:rsid w:val="00264F02"/>
    <w:rsid w:val="002678EC"/>
    <w:rsid w:val="00271B9F"/>
    <w:rsid w:val="00273D80"/>
    <w:rsid w:val="00273FD5"/>
    <w:rsid w:val="0027537F"/>
    <w:rsid w:val="002755E8"/>
    <w:rsid w:val="00276A4E"/>
    <w:rsid w:val="00276F7A"/>
    <w:rsid w:val="00277744"/>
    <w:rsid w:val="00277D8F"/>
    <w:rsid w:val="002801F9"/>
    <w:rsid w:val="00280D55"/>
    <w:rsid w:val="00281538"/>
    <w:rsid w:val="0028423B"/>
    <w:rsid w:val="0028471B"/>
    <w:rsid w:val="00285207"/>
    <w:rsid w:val="00286E61"/>
    <w:rsid w:val="0028727D"/>
    <w:rsid w:val="00294453"/>
    <w:rsid w:val="00294D40"/>
    <w:rsid w:val="00294DC8"/>
    <w:rsid w:val="002962A1"/>
    <w:rsid w:val="00296CED"/>
    <w:rsid w:val="002A0564"/>
    <w:rsid w:val="002A0D42"/>
    <w:rsid w:val="002A4698"/>
    <w:rsid w:val="002A69AB"/>
    <w:rsid w:val="002A6FE1"/>
    <w:rsid w:val="002A7310"/>
    <w:rsid w:val="002A7741"/>
    <w:rsid w:val="002B0D80"/>
    <w:rsid w:val="002B143A"/>
    <w:rsid w:val="002B1B84"/>
    <w:rsid w:val="002B47A2"/>
    <w:rsid w:val="002B5DD6"/>
    <w:rsid w:val="002B6369"/>
    <w:rsid w:val="002B6E1A"/>
    <w:rsid w:val="002C03A3"/>
    <w:rsid w:val="002C0A85"/>
    <w:rsid w:val="002C19AE"/>
    <w:rsid w:val="002C2CF2"/>
    <w:rsid w:val="002D2456"/>
    <w:rsid w:val="002D5DC0"/>
    <w:rsid w:val="002D6C83"/>
    <w:rsid w:val="002D78D1"/>
    <w:rsid w:val="002D7E4C"/>
    <w:rsid w:val="002E08A9"/>
    <w:rsid w:val="002E23EA"/>
    <w:rsid w:val="002E52BA"/>
    <w:rsid w:val="002E636B"/>
    <w:rsid w:val="002E6E5C"/>
    <w:rsid w:val="002E7A20"/>
    <w:rsid w:val="002F2E31"/>
    <w:rsid w:val="002F3D65"/>
    <w:rsid w:val="002F5568"/>
    <w:rsid w:val="002F65FD"/>
    <w:rsid w:val="002F7C17"/>
    <w:rsid w:val="003002EB"/>
    <w:rsid w:val="00300A8E"/>
    <w:rsid w:val="00301227"/>
    <w:rsid w:val="00301A8E"/>
    <w:rsid w:val="00301CAE"/>
    <w:rsid w:val="00303719"/>
    <w:rsid w:val="00304E7F"/>
    <w:rsid w:val="003067C9"/>
    <w:rsid w:val="00307150"/>
    <w:rsid w:val="00307AF8"/>
    <w:rsid w:val="0031189A"/>
    <w:rsid w:val="00312D3A"/>
    <w:rsid w:val="00313CE2"/>
    <w:rsid w:val="00314EB3"/>
    <w:rsid w:val="00316918"/>
    <w:rsid w:val="00316AFB"/>
    <w:rsid w:val="00317EC8"/>
    <w:rsid w:val="00320EF0"/>
    <w:rsid w:val="00322033"/>
    <w:rsid w:val="00323AF5"/>
    <w:rsid w:val="003243B7"/>
    <w:rsid w:val="00324C65"/>
    <w:rsid w:val="0032547C"/>
    <w:rsid w:val="00325F8D"/>
    <w:rsid w:val="00327B54"/>
    <w:rsid w:val="003312D1"/>
    <w:rsid w:val="003321B1"/>
    <w:rsid w:val="003323B6"/>
    <w:rsid w:val="00333F7B"/>
    <w:rsid w:val="003346CA"/>
    <w:rsid w:val="00334FB3"/>
    <w:rsid w:val="00335452"/>
    <w:rsid w:val="0033566B"/>
    <w:rsid w:val="00335D65"/>
    <w:rsid w:val="00337998"/>
    <w:rsid w:val="003405C1"/>
    <w:rsid w:val="00340E43"/>
    <w:rsid w:val="00341993"/>
    <w:rsid w:val="00342C52"/>
    <w:rsid w:val="0034329F"/>
    <w:rsid w:val="00344404"/>
    <w:rsid w:val="00345962"/>
    <w:rsid w:val="0034738C"/>
    <w:rsid w:val="00350257"/>
    <w:rsid w:val="00350D6D"/>
    <w:rsid w:val="00352611"/>
    <w:rsid w:val="00352E7C"/>
    <w:rsid w:val="003544D7"/>
    <w:rsid w:val="0035584D"/>
    <w:rsid w:val="003558D8"/>
    <w:rsid w:val="00357EFF"/>
    <w:rsid w:val="00360CDA"/>
    <w:rsid w:val="00362F8D"/>
    <w:rsid w:val="003658C9"/>
    <w:rsid w:val="00365D73"/>
    <w:rsid w:val="0036681C"/>
    <w:rsid w:val="00372485"/>
    <w:rsid w:val="003726AB"/>
    <w:rsid w:val="00373542"/>
    <w:rsid w:val="00374CD1"/>
    <w:rsid w:val="00375C6A"/>
    <w:rsid w:val="003762A9"/>
    <w:rsid w:val="003763D7"/>
    <w:rsid w:val="003779E9"/>
    <w:rsid w:val="00380687"/>
    <w:rsid w:val="00381ADC"/>
    <w:rsid w:val="003841E8"/>
    <w:rsid w:val="00384C85"/>
    <w:rsid w:val="003867AB"/>
    <w:rsid w:val="003876E4"/>
    <w:rsid w:val="00390135"/>
    <w:rsid w:val="00391DCA"/>
    <w:rsid w:val="003928EA"/>
    <w:rsid w:val="003939B0"/>
    <w:rsid w:val="003941DA"/>
    <w:rsid w:val="0039464F"/>
    <w:rsid w:val="00395562"/>
    <w:rsid w:val="00395E8E"/>
    <w:rsid w:val="003A07C7"/>
    <w:rsid w:val="003A08C0"/>
    <w:rsid w:val="003A351F"/>
    <w:rsid w:val="003A4A73"/>
    <w:rsid w:val="003A5923"/>
    <w:rsid w:val="003B2BCB"/>
    <w:rsid w:val="003B400C"/>
    <w:rsid w:val="003B4174"/>
    <w:rsid w:val="003B5EDB"/>
    <w:rsid w:val="003B61EE"/>
    <w:rsid w:val="003B6943"/>
    <w:rsid w:val="003B74A6"/>
    <w:rsid w:val="003B7ACD"/>
    <w:rsid w:val="003C0D0C"/>
    <w:rsid w:val="003C1206"/>
    <w:rsid w:val="003C272F"/>
    <w:rsid w:val="003C2B13"/>
    <w:rsid w:val="003C3107"/>
    <w:rsid w:val="003C491D"/>
    <w:rsid w:val="003C59AA"/>
    <w:rsid w:val="003C6822"/>
    <w:rsid w:val="003C6D56"/>
    <w:rsid w:val="003C72EE"/>
    <w:rsid w:val="003D1D88"/>
    <w:rsid w:val="003D28BF"/>
    <w:rsid w:val="003D37B2"/>
    <w:rsid w:val="003D51CE"/>
    <w:rsid w:val="003D541B"/>
    <w:rsid w:val="003E08E1"/>
    <w:rsid w:val="003E1043"/>
    <w:rsid w:val="003E203E"/>
    <w:rsid w:val="003E2823"/>
    <w:rsid w:val="003E342C"/>
    <w:rsid w:val="003E3610"/>
    <w:rsid w:val="003E3B8C"/>
    <w:rsid w:val="003E3CFD"/>
    <w:rsid w:val="003E4E05"/>
    <w:rsid w:val="003E53DC"/>
    <w:rsid w:val="003E5DE2"/>
    <w:rsid w:val="003E630B"/>
    <w:rsid w:val="003E6EFB"/>
    <w:rsid w:val="003E73D7"/>
    <w:rsid w:val="003F0D26"/>
    <w:rsid w:val="003F11F9"/>
    <w:rsid w:val="003F1434"/>
    <w:rsid w:val="003F14CA"/>
    <w:rsid w:val="003F195C"/>
    <w:rsid w:val="003F1BC9"/>
    <w:rsid w:val="003F27D5"/>
    <w:rsid w:val="003F396F"/>
    <w:rsid w:val="003F439D"/>
    <w:rsid w:val="003F4624"/>
    <w:rsid w:val="003F4F4D"/>
    <w:rsid w:val="003F5D6E"/>
    <w:rsid w:val="003F7CBF"/>
    <w:rsid w:val="0040008B"/>
    <w:rsid w:val="00401073"/>
    <w:rsid w:val="00403C06"/>
    <w:rsid w:val="00403EDB"/>
    <w:rsid w:val="00405044"/>
    <w:rsid w:val="00405342"/>
    <w:rsid w:val="00406C2D"/>
    <w:rsid w:val="00406F48"/>
    <w:rsid w:val="00411A07"/>
    <w:rsid w:val="00412077"/>
    <w:rsid w:val="0041326B"/>
    <w:rsid w:val="0041489B"/>
    <w:rsid w:val="004164F0"/>
    <w:rsid w:val="004165F2"/>
    <w:rsid w:val="00417021"/>
    <w:rsid w:val="00420B82"/>
    <w:rsid w:val="004217A1"/>
    <w:rsid w:val="00422E8E"/>
    <w:rsid w:val="004233E7"/>
    <w:rsid w:val="0042385B"/>
    <w:rsid w:val="00423AF7"/>
    <w:rsid w:val="00423E18"/>
    <w:rsid w:val="00423E68"/>
    <w:rsid w:val="00424721"/>
    <w:rsid w:val="0042532F"/>
    <w:rsid w:val="00425F70"/>
    <w:rsid w:val="00427F98"/>
    <w:rsid w:val="0043017E"/>
    <w:rsid w:val="004324F7"/>
    <w:rsid w:val="004368C5"/>
    <w:rsid w:val="00440B61"/>
    <w:rsid w:val="00442C5A"/>
    <w:rsid w:val="00442F93"/>
    <w:rsid w:val="004468D1"/>
    <w:rsid w:val="00446DC7"/>
    <w:rsid w:val="0044752A"/>
    <w:rsid w:val="0045391E"/>
    <w:rsid w:val="00463D02"/>
    <w:rsid w:val="004709FF"/>
    <w:rsid w:val="00470A97"/>
    <w:rsid w:val="00470F26"/>
    <w:rsid w:val="00471048"/>
    <w:rsid w:val="00477F10"/>
    <w:rsid w:val="00481706"/>
    <w:rsid w:val="00481E67"/>
    <w:rsid w:val="00483039"/>
    <w:rsid w:val="00486F18"/>
    <w:rsid w:val="00491031"/>
    <w:rsid w:val="00497035"/>
    <w:rsid w:val="004A0AC3"/>
    <w:rsid w:val="004A1CF6"/>
    <w:rsid w:val="004A28C9"/>
    <w:rsid w:val="004A35E6"/>
    <w:rsid w:val="004A3629"/>
    <w:rsid w:val="004B167D"/>
    <w:rsid w:val="004B1A3A"/>
    <w:rsid w:val="004B2F61"/>
    <w:rsid w:val="004B41D9"/>
    <w:rsid w:val="004B7402"/>
    <w:rsid w:val="004C151F"/>
    <w:rsid w:val="004C1AFA"/>
    <w:rsid w:val="004C48B0"/>
    <w:rsid w:val="004C4AC8"/>
    <w:rsid w:val="004C53D3"/>
    <w:rsid w:val="004C5766"/>
    <w:rsid w:val="004C6024"/>
    <w:rsid w:val="004C619D"/>
    <w:rsid w:val="004D0E6C"/>
    <w:rsid w:val="004D5DAB"/>
    <w:rsid w:val="004D778C"/>
    <w:rsid w:val="004E1C1E"/>
    <w:rsid w:val="004E26E0"/>
    <w:rsid w:val="004E3858"/>
    <w:rsid w:val="004E3A55"/>
    <w:rsid w:val="004E54B7"/>
    <w:rsid w:val="004E653F"/>
    <w:rsid w:val="004E70C8"/>
    <w:rsid w:val="004F07A6"/>
    <w:rsid w:val="004F1079"/>
    <w:rsid w:val="004F1E48"/>
    <w:rsid w:val="004F3150"/>
    <w:rsid w:val="004F3ED7"/>
    <w:rsid w:val="004F6AF2"/>
    <w:rsid w:val="00500EB4"/>
    <w:rsid w:val="00501D88"/>
    <w:rsid w:val="00505D2B"/>
    <w:rsid w:val="00510EC2"/>
    <w:rsid w:val="005116AA"/>
    <w:rsid w:val="00514801"/>
    <w:rsid w:val="005158EE"/>
    <w:rsid w:val="005164AD"/>
    <w:rsid w:val="00522DFF"/>
    <w:rsid w:val="00524983"/>
    <w:rsid w:val="005253B1"/>
    <w:rsid w:val="00525916"/>
    <w:rsid w:val="005266ED"/>
    <w:rsid w:val="00526FEF"/>
    <w:rsid w:val="00530EA2"/>
    <w:rsid w:val="00531373"/>
    <w:rsid w:val="00532BAE"/>
    <w:rsid w:val="00532F32"/>
    <w:rsid w:val="005341FD"/>
    <w:rsid w:val="0053652F"/>
    <w:rsid w:val="005369A2"/>
    <w:rsid w:val="005425AF"/>
    <w:rsid w:val="005431A7"/>
    <w:rsid w:val="0054480F"/>
    <w:rsid w:val="005463E0"/>
    <w:rsid w:val="005465C8"/>
    <w:rsid w:val="00546AB1"/>
    <w:rsid w:val="00547D95"/>
    <w:rsid w:val="00553CD8"/>
    <w:rsid w:val="00553D3A"/>
    <w:rsid w:val="00553F03"/>
    <w:rsid w:val="005540D9"/>
    <w:rsid w:val="00555523"/>
    <w:rsid w:val="00557CF9"/>
    <w:rsid w:val="00560D22"/>
    <w:rsid w:val="00561219"/>
    <w:rsid w:val="0056131F"/>
    <w:rsid w:val="00561AD6"/>
    <w:rsid w:val="005623C8"/>
    <w:rsid w:val="00564AAA"/>
    <w:rsid w:val="00564EFD"/>
    <w:rsid w:val="00565059"/>
    <w:rsid w:val="0056634B"/>
    <w:rsid w:val="00567E56"/>
    <w:rsid w:val="00567E5D"/>
    <w:rsid w:val="00570543"/>
    <w:rsid w:val="00572227"/>
    <w:rsid w:val="0057365D"/>
    <w:rsid w:val="00574025"/>
    <w:rsid w:val="005759ED"/>
    <w:rsid w:val="00577324"/>
    <w:rsid w:val="005816BE"/>
    <w:rsid w:val="0058444A"/>
    <w:rsid w:val="00585726"/>
    <w:rsid w:val="00586DE5"/>
    <w:rsid w:val="0058709C"/>
    <w:rsid w:val="00591CC1"/>
    <w:rsid w:val="00593514"/>
    <w:rsid w:val="005948D2"/>
    <w:rsid w:val="00594D04"/>
    <w:rsid w:val="00595A05"/>
    <w:rsid w:val="00595E72"/>
    <w:rsid w:val="005962EE"/>
    <w:rsid w:val="005A02AB"/>
    <w:rsid w:val="005A1116"/>
    <w:rsid w:val="005A1860"/>
    <w:rsid w:val="005A2B04"/>
    <w:rsid w:val="005A388B"/>
    <w:rsid w:val="005A5ED8"/>
    <w:rsid w:val="005A61D3"/>
    <w:rsid w:val="005A7076"/>
    <w:rsid w:val="005A78E8"/>
    <w:rsid w:val="005B0375"/>
    <w:rsid w:val="005B130D"/>
    <w:rsid w:val="005B23F2"/>
    <w:rsid w:val="005B2F10"/>
    <w:rsid w:val="005B316B"/>
    <w:rsid w:val="005B355A"/>
    <w:rsid w:val="005B526A"/>
    <w:rsid w:val="005B5AC1"/>
    <w:rsid w:val="005B64A1"/>
    <w:rsid w:val="005B7E8B"/>
    <w:rsid w:val="005C2CC0"/>
    <w:rsid w:val="005C4FFB"/>
    <w:rsid w:val="005C64C9"/>
    <w:rsid w:val="005C74AB"/>
    <w:rsid w:val="005C76FF"/>
    <w:rsid w:val="005D02AC"/>
    <w:rsid w:val="005D02F0"/>
    <w:rsid w:val="005D07F0"/>
    <w:rsid w:val="005D0D41"/>
    <w:rsid w:val="005D0FD2"/>
    <w:rsid w:val="005D3ED9"/>
    <w:rsid w:val="005D56F9"/>
    <w:rsid w:val="005D681E"/>
    <w:rsid w:val="005D7034"/>
    <w:rsid w:val="005D76D4"/>
    <w:rsid w:val="005D7F81"/>
    <w:rsid w:val="005E0A94"/>
    <w:rsid w:val="005E2B9F"/>
    <w:rsid w:val="005E39BE"/>
    <w:rsid w:val="005E43BA"/>
    <w:rsid w:val="005E51AD"/>
    <w:rsid w:val="005E5BDA"/>
    <w:rsid w:val="005E5D91"/>
    <w:rsid w:val="005E615A"/>
    <w:rsid w:val="005E6370"/>
    <w:rsid w:val="005E6FFD"/>
    <w:rsid w:val="005E7240"/>
    <w:rsid w:val="005E7BA2"/>
    <w:rsid w:val="005F0A5B"/>
    <w:rsid w:val="005F39F0"/>
    <w:rsid w:val="005F40D8"/>
    <w:rsid w:val="005F4853"/>
    <w:rsid w:val="005F7247"/>
    <w:rsid w:val="005F77B3"/>
    <w:rsid w:val="006001F5"/>
    <w:rsid w:val="006006B1"/>
    <w:rsid w:val="00601138"/>
    <w:rsid w:val="0060367D"/>
    <w:rsid w:val="00605198"/>
    <w:rsid w:val="00605C73"/>
    <w:rsid w:val="00606B52"/>
    <w:rsid w:val="006071C3"/>
    <w:rsid w:val="00610EAD"/>
    <w:rsid w:val="00614343"/>
    <w:rsid w:val="00614A51"/>
    <w:rsid w:val="00615CDB"/>
    <w:rsid w:val="00617BC9"/>
    <w:rsid w:val="0062151B"/>
    <w:rsid w:val="0062270B"/>
    <w:rsid w:val="006238ED"/>
    <w:rsid w:val="006247E2"/>
    <w:rsid w:val="006252AC"/>
    <w:rsid w:val="00625996"/>
    <w:rsid w:val="00625AA6"/>
    <w:rsid w:val="00625C45"/>
    <w:rsid w:val="00630180"/>
    <w:rsid w:val="006368F2"/>
    <w:rsid w:val="00637D9E"/>
    <w:rsid w:val="00640614"/>
    <w:rsid w:val="006415FB"/>
    <w:rsid w:val="00642467"/>
    <w:rsid w:val="0064256C"/>
    <w:rsid w:val="00642A9E"/>
    <w:rsid w:val="006434F0"/>
    <w:rsid w:val="00643923"/>
    <w:rsid w:val="00644805"/>
    <w:rsid w:val="00644A1D"/>
    <w:rsid w:val="00644E7D"/>
    <w:rsid w:val="00647E57"/>
    <w:rsid w:val="00650B24"/>
    <w:rsid w:val="00650D6F"/>
    <w:rsid w:val="006515EC"/>
    <w:rsid w:val="0065380A"/>
    <w:rsid w:val="00653C08"/>
    <w:rsid w:val="00654CD4"/>
    <w:rsid w:val="006611F5"/>
    <w:rsid w:val="00661268"/>
    <w:rsid w:val="00662063"/>
    <w:rsid w:val="006621DB"/>
    <w:rsid w:val="0066288F"/>
    <w:rsid w:val="00662D03"/>
    <w:rsid w:val="006665F3"/>
    <w:rsid w:val="00667391"/>
    <w:rsid w:val="00667B62"/>
    <w:rsid w:val="00667BCD"/>
    <w:rsid w:val="00667FB3"/>
    <w:rsid w:val="006737CA"/>
    <w:rsid w:val="006739B8"/>
    <w:rsid w:val="006768E4"/>
    <w:rsid w:val="006771AD"/>
    <w:rsid w:val="0067745C"/>
    <w:rsid w:val="00677609"/>
    <w:rsid w:val="00681EC5"/>
    <w:rsid w:val="0068269B"/>
    <w:rsid w:val="00683585"/>
    <w:rsid w:val="0068432B"/>
    <w:rsid w:val="006851DB"/>
    <w:rsid w:val="006853E7"/>
    <w:rsid w:val="006854E1"/>
    <w:rsid w:val="00686805"/>
    <w:rsid w:val="006876C4"/>
    <w:rsid w:val="00687A1A"/>
    <w:rsid w:val="00691E9E"/>
    <w:rsid w:val="006922D6"/>
    <w:rsid w:val="00695E95"/>
    <w:rsid w:val="0069678E"/>
    <w:rsid w:val="006971C1"/>
    <w:rsid w:val="006A1CD3"/>
    <w:rsid w:val="006A21DA"/>
    <w:rsid w:val="006A293C"/>
    <w:rsid w:val="006A2C8C"/>
    <w:rsid w:val="006A487E"/>
    <w:rsid w:val="006A51B6"/>
    <w:rsid w:val="006A62A2"/>
    <w:rsid w:val="006A6F29"/>
    <w:rsid w:val="006A7912"/>
    <w:rsid w:val="006B020D"/>
    <w:rsid w:val="006B0E1C"/>
    <w:rsid w:val="006B17C0"/>
    <w:rsid w:val="006B1838"/>
    <w:rsid w:val="006B2187"/>
    <w:rsid w:val="006B496A"/>
    <w:rsid w:val="006B655B"/>
    <w:rsid w:val="006C0DDE"/>
    <w:rsid w:val="006C2B23"/>
    <w:rsid w:val="006C31A3"/>
    <w:rsid w:val="006C4E9E"/>
    <w:rsid w:val="006C5D8C"/>
    <w:rsid w:val="006C61B7"/>
    <w:rsid w:val="006C622B"/>
    <w:rsid w:val="006C657E"/>
    <w:rsid w:val="006D0125"/>
    <w:rsid w:val="006D0FB1"/>
    <w:rsid w:val="006D2FB4"/>
    <w:rsid w:val="006D4C4D"/>
    <w:rsid w:val="006D555C"/>
    <w:rsid w:val="006D6C02"/>
    <w:rsid w:val="006D78CC"/>
    <w:rsid w:val="006E1B0F"/>
    <w:rsid w:val="006E2941"/>
    <w:rsid w:val="006E39D3"/>
    <w:rsid w:val="006E3A6C"/>
    <w:rsid w:val="006E4043"/>
    <w:rsid w:val="006E5590"/>
    <w:rsid w:val="006E55B3"/>
    <w:rsid w:val="006E696B"/>
    <w:rsid w:val="006F0874"/>
    <w:rsid w:val="006F0B82"/>
    <w:rsid w:val="006F0F87"/>
    <w:rsid w:val="006F172A"/>
    <w:rsid w:val="006F24CD"/>
    <w:rsid w:val="006F2EA9"/>
    <w:rsid w:val="006F34A1"/>
    <w:rsid w:val="006F7EAF"/>
    <w:rsid w:val="007007B0"/>
    <w:rsid w:val="00700F72"/>
    <w:rsid w:val="00701294"/>
    <w:rsid w:val="00703B25"/>
    <w:rsid w:val="007043B4"/>
    <w:rsid w:val="00704826"/>
    <w:rsid w:val="007051E6"/>
    <w:rsid w:val="00710F1C"/>
    <w:rsid w:val="007128DF"/>
    <w:rsid w:val="00714826"/>
    <w:rsid w:val="007179F1"/>
    <w:rsid w:val="007204E2"/>
    <w:rsid w:val="00720837"/>
    <w:rsid w:val="007218B4"/>
    <w:rsid w:val="00721D35"/>
    <w:rsid w:val="007220C7"/>
    <w:rsid w:val="007234D2"/>
    <w:rsid w:val="007239DF"/>
    <w:rsid w:val="00724584"/>
    <w:rsid w:val="00724F0E"/>
    <w:rsid w:val="0072667E"/>
    <w:rsid w:val="00726F92"/>
    <w:rsid w:val="007305B6"/>
    <w:rsid w:val="0073129C"/>
    <w:rsid w:val="007316DD"/>
    <w:rsid w:val="00731F0C"/>
    <w:rsid w:val="007320D8"/>
    <w:rsid w:val="007324A2"/>
    <w:rsid w:val="007330A0"/>
    <w:rsid w:val="0073329F"/>
    <w:rsid w:val="0073364F"/>
    <w:rsid w:val="00736D89"/>
    <w:rsid w:val="0073705D"/>
    <w:rsid w:val="007372C5"/>
    <w:rsid w:val="0074038F"/>
    <w:rsid w:val="00743A25"/>
    <w:rsid w:val="0074591F"/>
    <w:rsid w:val="00746399"/>
    <w:rsid w:val="00750D4B"/>
    <w:rsid w:val="0075118F"/>
    <w:rsid w:val="00752982"/>
    <w:rsid w:val="00754CDB"/>
    <w:rsid w:val="00756CC4"/>
    <w:rsid w:val="00760D02"/>
    <w:rsid w:val="00761988"/>
    <w:rsid w:val="007622A8"/>
    <w:rsid w:val="0076626D"/>
    <w:rsid w:val="00767A4D"/>
    <w:rsid w:val="00767CBA"/>
    <w:rsid w:val="00772293"/>
    <w:rsid w:val="00772747"/>
    <w:rsid w:val="00776510"/>
    <w:rsid w:val="00780C3E"/>
    <w:rsid w:val="007819F4"/>
    <w:rsid w:val="007825B1"/>
    <w:rsid w:val="007825C7"/>
    <w:rsid w:val="00783192"/>
    <w:rsid w:val="007833FF"/>
    <w:rsid w:val="00784C40"/>
    <w:rsid w:val="0078649A"/>
    <w:rsid w:val="007865FE"/>
    <w:rsid w:val="00786E83"/>
    <w:rsid w:val="0078701A"/>
    <w:rsid w:val="00787DE8"/>
    <w:rsid w:val="00790DEA"/>
    <w:rsid w:val="00790EBD"/>
    <w:rsid w:val="00790F27"/>
    <w:rsid w:val="00793115"/>
    <w:rsid w:val="00794F6C"/>
    <w:rsid w:val="00795049"/>
    <w:rsid w:val="00795615"/>
    <w:rsid w:val="007956B9"/>
    <w:rsid w:val="00796FCD"/>
    <w:rsid w:val="007A01CE"/>
    <w:rsid w:val="007A0AE9"/>
    <w:rsid w:val="007A1C28"/>
    <w:rsid w:val="007A62FF"/>
    <w:rsid w:val="007A6423"/>
    <w:rsid w:val="007A6D53"/>
    <w:rsid w:val="007B25E8"/>
    <w:rsid w:val="007B44BC"/>
    <w:rsid w:val="007B4FB0"/>
    <w:rsid w:val="007B52EF"/>
    <w:rsid w:val="007B5666"/>
    <w:rsid w:val="007B75AD"/>
    <w:rsid w:val="007C037B"/>
    <w:rsid w:val="007C03D4"/>
    <w:rsid w:val="007C10B2"/>
    <w:rsid w:val="007C32E7"/>
    <w:rsid w:val="007C452A"/>
    <w:rsid w:val="007C638D"/>
    <w:rsid w:val="007C6662"/>
    <w:rsid w:val="007C66DB"/>
    <w:rsid w:val="007C70A9"/>
    <w:rsid w:val="007C7E39"/>
    <w:rsid w:val="007D238E"/>
    <w:rsid w:val="007D3077"/>
    <w:rsid w:val="007D325F"/>
    <w:rsid w:val="007D37CF"/>
    <w:rsid w:val="007D4484"/>
    <w:rsid w:val="007D4CF1"/>
    <w:rsid w:val="007E0849"/>
    <w:rsid w:val="007E092B"/>
    <w:rsid w:val="007E0E5D"/>
    <w:rsid w:val="007E1934"/>
    <w:rsid w:val="007E2559"/>
    <w:rsid w:val="007E3436"/>
    <w:rsid w:val="007E4B1C"/>
    <w:rsid w:val="007E610F"/>
    <w:rsid w:val="007E76C5"/>
    <w:rsid w:val="007E77F0"/>
    <w:rsid w:val="007F11CA"/>
    <w:rsid w:val="007F1643"/>
    <w:rsid w:val="007F1D4E"/>
    <w:rsid w:val="007F383C"/>
    <w:rsid w:val="007F3AFF"/>
    <w:rsid w:val="007F3D6A"/>
    <w:rsid w:val="007F523F"/>
    <w:rsid w:val="007F57BD"/>
    <w:rsid w:val="007F5E96"/>
    <w:rsid w:val="007F6112"/>
    <w:rsid w:val="007F67F6"/>
    <w:rsid w:val="007F7147"/>
    <w:rsid w:val="007F73C8"/>
    <w:rsid w:val="007F78AF"/>
    <w:rsid w:val="007F793A"/>
    <w:rsid w:val="007F799C"/>
    <w:rsid w:val="007F7A9B"/>
    <w:rsid w:val="0080101F"/>
    <w:rsid w:val="008039A7"/>
    <w:rsid w:val="00804583"/>
    <w:rsid w:val="00804BAD"/>
    <w:rsid w:val="00804FE5"/>
    <w:rsid w:val="00805060"/>
    <w:rsid w:val="0080563D"/>
    <w:rsid w:val="00805665"/>
    <w:rsid w:val="00806A26"/>
    <w:rsid w:val="00806C7B"/>
    <w:rsid w:val="00807211"/>
    <w:rsid w:val="00812DB9"/>
    <w:rsid w:val="008138BD"/>
    <w:rsid w:val="00813D5D"/>
    <w:rsid w:val="0081672A"/>
    <w:rsid w:val="00816F18"/>
    <w:rsid w:val="0081728F"/>
    <w:rsid w:val="008172FA"/>
    <w:rsid w:val="0082221D"/>
    <w:rsid w:val="00832246"/>
    <w:rsid w:val="00834488"/>
    <w:rsid w:val="00834667"/>
    <w:rsid w:val="00834AED"/>
    <w:rsid w:val="0083557E"/>
    <w:rsid w:val="00837332"/>
    <w:rsid w:val="00837D66"/>
    <w:rsid w:val="00841D02"/>
    <w:rsid w:val="00842980"/>
    <w:rsid w:val="00842D6A"/>
    <w:rsid w:val="00843A4F"/>
    <w:rsid w:val="008444F0"/>
    <w:rsid w:val="0084466D"/>
    <w:rsid w:val="00845A41"/>
    <w:rsid w:val="00845AD7"/>
    <w:rsid w:val="00851578"/>
    <w:rsid w:val="008517EA"/>
    <w:rsid w:val="00851AD4"/>
    <w:rsid w:val="00851F95"/>
    <w:rsid w:val="008527AB"/>
    <w:rsid w:val="008536D2"/>
    <w:rsid w:val="008560F0"/>
    <w:rsid w:val="00856C24"/>
    <w:rsid w:val="0085769A"/>
    <w:rsid w:val="00860022"/>
    <w:rsid w:val="0086170B"/>
    <w:rsid w:val="008661FD"/>
    <w:rsid w:val="00871719"/>
    <w:rsid w:val="00872927"/>
    <w:rsid w:val="00877797"/>
    <w:rsid w:val="0088017C"/>
    <w:rsid w:val="008843E2"/>
    <w:rsid w:val="008846E9"/>
    <w:rsid w:val="00884977"/>
    <w:rsid w:val="00885E74"/>
    <w:rsid w:val="0088653D"/>
    <w:rsid w:val="00886941"/>
    <w:rsid w:val="00887FBB"/>
    <w:rsid w:val="0089033E"/>
    <w:rsid w:val="00892CDF"/>
    <w:rsid w:val="00892EEB"/>
    <w:rsid w:val="00893DD1"/>
    <w:rsid w:val="008947C9"/>
    <w:rsid w:val="008951D1"/>
    <w:rsid w:val="0089616F"/>
    <w:rsid w:val="00897562"/>
    <w:rsid w:val="008A1ECC"/>
    <w:rsid w:val="008A2A75"/>
    <w:rsid w:val="008A2B6E"/>
    <w:rsid w:val="008A39AF"/>
    <w:rsid w:val="008A5B32"/>
    <w:rsid w:val="008A5C29"/>
    <w:rsid w:val="008A69F7"/>
    <w:rsid w:val="008B0708"/>
    <w:rsid w:val="008B3472"/>
    <w:rsid w:val="008B35E8"/>
    <w:rsid w:val="008B3B1B"/>
    <w:rsid w:val="008B5D10"/>
    <w:rsid w:val="008B6422"/>
    <w:rsid w:val="008C0080"/>
    <w:rsid w:val="008C5B8D"/>
    <w:rsid w:val="008C7739"/>
    <w:rsid w:val="008D0C4A"/>
    <w:rsid w:val="008D10D1"/>
    <w:rsid w:val="008D1A3B"/>
    <w:rsid w:val="008D1C74"/>
    <w:rsid w:val="008D2C5E"/>
    <w:rsid w:val="008D2CF4"/>
    <w:rsid w:val="008D505B"/>
    <w:rsid w:val="008D65AB"/>
    <w:rsid w:val="008D7840"/>
    <w:rsid w:val="008E1810"/>
    <w:rsid w:val="008E1A9E"/>
    <w:rsid w:val="008E2CC3"/>
    <w:rsid w:val="008E334B"/>
    <w:rsid w:val="008E3585"/>
    <w:rsid w:val="008E51D9"/>
    <w:rsid w:val="008E7FE4"/>
    <w:rsid w:val="008F1A40"/>
    <w:rsid w:val="008F1C12"/>
    <w:rsid w:val="008F1F8A"/>
    <w:rsid w:val="008F256F"/>
    <w:rsid w:val="008F4843"/>
    <w:rsid w:val="00902278"/>
    <w:rsid w:val="0090301B"/>
    <w:rsid w:val="009033F2"/>
    <w:rsid w:val="00903546"/>
    <w:rsid w:val="009043F6"/>
    <w:rsid w:val="00906F1C"/>
    <w:rsid w:val="00907CEB"/>
    <w:rsid w:val="009106E5"/>
    <w:rsid w:val="0091284E"/>
    <w:rsid w:val="009129CC"/>
    <w:rsid w:val="009146CB"/>
    <w:rsid w:val="00915BDC"/>
    <w:rsid w:val="009161EB"/>
    <w:rsid w:val="00916B8B"/>
    <w:rsid w:val="009173BF"/>
    <w:rsid w:val="00921ECC"/>
    <w:rsid w:val="00922CF3"/>
    <w:rsid w:val="00923D90"/>
    <w:rsid w:val="00926216"/>
    <w:rsid w:val="009276B1"/>
    <w:rsid w:val="00927BA4"/>
    <w:rsid w:val="00927C59"/>
    <w:rsid w:val="00930337"/>
    <w:rsid w:val="00930733"/>
    <w:rsid w:val="00935412"/>
    <w:rsid w:val="00937515"/>
    <w:rsid w:val="0094146F"/>
    <w:rsid w:val="00941634"/>
    <w:rsid w:val="009432E0"/>
    <w:rsid w:val="0094380B"/>
    <w:rsid w:val="00944610"/>
    <w:rsid w:val="009447DE"/>
    <w:rsid w:val="00944F25"/>
    <w:rsid w:val="00946755"/>
    <w:rsid w:val="0094710B"/>
    <w:rsid w:val="009472C7"/>
    <w:rsid w:val="00947A34"/>
    <w:rsid w:val="00951054"/>
    <w:rsid w:val="00951507"/>
    <w:rsid w:val="009520C9"/>
    <w:rsid w:val="009521CA"/>
    <w:rsid w:val="00952CEA"/>
    <w:rsid w:val="009538CC"/>
    <w:rsid w:val="00954509"/>
    <w:rsid w:val="00954715"/>
    <w:rsid w:val="00954B54"/>
    <w:rsid w:val="00954B95"/>
    <w:rsid w:val="00956FF8"/>
    <w:rsid w:val="00957A56"/>
    <w:rsid w:val="00960413"/>
    <w:rsid w:val="00960E97"/>
    <w:rsid w:val="009612CB"/>
    <w:rsid w:val="00962EA7"/>
    <w:rsid w:val="009652F9"/>
    <w:rsid w:val="00965328"/>
    <w:rsid w:val="00966C10"/>
    <w:rsid w:val="00967031"/>
    <w:rsid w:val="00967EAB"/>
    <w:rsid w:val="00971B55"/>
    <w:rsid w:val="00972993"/>
    <w:rsid w:val="00974C22"/>
    <w:rsid w:val="009759C2"/>
    <w:rsid w:val="00975E12"/>
    <w:rsid w:val="009767E0"/>
    <w:rsid w:val="00977E23"/>
    <w:rsid w:val="009803B2"/>
    <w:rsid w:val="00984C38"/>
    <w:rsid w:val="0098719D"/>
    <w:rsid w:val="009873E4"/>
    <w:rsid w:val="00987A3D"/>
    <w:rsid w:val="00991127"/>
    <w:rsid w:val="009957E3"/>
    <w:rsid w:val="009965B2"/>
    <w:rsid w:val="009A01C7"/>
    <w:rsid w:val="009A0BDD"/>
    <w:rsid w:val="009A1485"/>
    <w:rsid w:val="009A19B6"/>
    <w:rsid w:val="009A21AD"/>
    <w:rsid w:val="009A2FF4"/>
    <w:rsid w:val="009A4367"/>
    <w:rsid w:val="009A6D4F"/>
    <w:rsid w:val="009A72CC"/>
    <w:rsid w:val="009B5240"/>
    <w:rsid w:val="009B636D"/>
    <w:rsid w:val="009B6E9D"/>
    <w:rsid w:val="009B7901"/>
    <w:rsid w:val="009C080E"/>
    <w:rsid w:val="009C3D3E"/>
    <w:rsid w:val="009C5590"/>
    <w:rsid w:val="009D0102"/>
    <w:rsid w:val="009D0CC9"/>
    <w:rsid w:val="009D249B"/>
    <w:rsid w:val="009D28E2"/>
    <w:rsid w:val="009D367A"/>
    <w:rsid w:val="009D3BD7"/>
    <w:rsid w:val="009D43D1"/>
    <w:rsid w:val="009D4D57"/>
    <w:rsid w:val="009D4FB4"/>
    <w:rsid w:val="009D5573"/>
    <w:rsid w:val="009D55D1"/>
    <w:rsid w:val="009D5F7F"/>
    <w:rsid w:val="009E0CD2"/>
    <w:rsid w:val="009E21A7"/>
    <w:rsid w:val="009E29B6"/>
    <w:rsid w:val="009E4A1B"/>
    <w:rsid w:val="009E55F3"/>
    <w:rsid w:val="009F0DC8"/>
    <w:rsid w:val="009F0F15"/>
    <w:rsid w:val="009F18FD"/>
    <w:rsid w:val="009F3EEE"/>
    <w:rsid w:val="009F3FA5"/>
    <w:rsid w:val="009F42CD"/>
    <w:rsid w:val="009F51B9"/>
    <w:rsid w:val="009F52E4"/>
    <w:rsid w:val="009F6A2A"/>
    <w:rsid w:val="009F71ED"/>
    <w:rsid w:val="009F7A0C"/>
    <w:rsid w:val="009F7DF6"/>
    <w:rsid w:val="00A05101"/>
    <w:rsid w:val="00A052D8"/>
    <w:rsid w:val="00A12ABF"/>
    <w:rsid w:val="00A138C0"/>
    <w:rsid w:val="00A1396B"/>
    <w:rsid w:val="00A13981"/>
    <w:rsid w:val="00A13CD6"/>
    <w:rsid w:val="00A15C39"/>
    <w:rsid w:val="00A16FB4"/>
    <w:rsid w:val="00A1708F"/>
    <w:rsid w:val="00A177A9"/>
    <w:rsid w:val="00A20C64"/>
    <w:rsid w:val="00A20CF0"/>
    <w:rsid w:val="00A24A3D"/>
    <w:rsid w:val="00A26F50"/>
    <w:rsid w:val="00A27264"/>
    <w:rsid w:val="00A30317"/>
    <w:rsid w:val="00A3041E"/>
    <w:rsid w:val="00A3133B"/>
    <w:rsid w:val="00A328E4"/>
    <w:rsid w:val="00A331E1"/>
    <w:rsid w:val="00A354B6"/>
    <w:rsid w:val="00A36161"/>
    <w:rsid w:val="00A36399"/>
    <w:rsid w:val="00A3651E"/>
    <w:rsid w:val="00A36D61"/>
    <w:rsid w:val="00A372C6"/>
    <w:rsid w:val="00A376EB"/>
    <w:rsid w:val="00A400F4"/>
    <w:rsid w:val="00A405D4"/>
    <w:rsid w:val="00A41459"/>
    <w:rsid w:val="00A417D5"/>
    <w:rsid w:val="00A45924"/>
    <w:rsid w:val="00A4656E"/>
    <w:rsid w:val="00A50226"/>
    <w:rsid w:val="00A50E4C"/>
    <w:rsid w:val="00A51C75"/>
    <w:rsid w:val="00A51CF5"/>
    <w:rsid w:val="00A5230E"/>
    <w:rsid w:val="00A52FCA"/>
    <w:rsid w:val="00A5440D"/>
    <w:rsid w:val="00A55173"/>
    <w:rsid w:val="00A55E55"/>
    <w:rsid w:val="00A566A2"/>
    <w:rsid w:val="00A56847"/>
    <w:rsid w:val="00A616BE"/>
    <w:rsid w:val="00A617A7"/>
    <w:rsid w:val="00A623EC"/>
    <w:rsid w:val="00A63EBE"/>
    <w:rsid w:val="00A64291"/>
    <w:rsid w:val="00A65682"/>
    <w:rsid w:val="00A66561"/>
    <w:rsid w:val="00A66F7E"/>
    <w:rsid w:val="00A67359"/>
    <w:rsid w:val="00A67B1F"/>
    <w:rsid w:val="00A709D0"/>
    <w:rsid w:val="00A722DA"/>
    <w:rsid w:val="00A72632"/>
    <w:rsid w:val="00A73C0D"/>
    <w:rsid w:val="00A741C3"/>
    <w:rsid w:val="00A747ED"/>
    <w:rsid w:val="00A7635A"/>
    <w:rsid w:val="00A76F5C"/>
    <w:rsid w:val="00A80836"/>
    <w:rsid w:val="00A816CD"/>
    <w:rsid w:val="00A81706"/>
    <w:rsid w:val="00A82C79"/>
    <w:rsid w:val="00A83CF2"/>
    <w:rsid w:val="00A85021"/>
    <w:rsid w:val="00A856F6"/>
    <w:rsid w:val="00A901BC"/>
    <w:rsid w:val="00A92F92"/>
    <w:rsid w:val="00A93E5A"/>
    <w:rsid w:val="00A946C0"/>
    <w:rsid w:val="00A963A7"/>
    <w:rsid w:val="00A96A40"/>
    <w:rsid w:val="00AA0B0B"/>
    <w:rsid w:val="00AA3984"/>
    <w:rsid w:val="00AA399D"/>
    <w:rsid w:val="00AA3F62"/>
    <w:rsid w:val="00AA400B"/>
    <w:rsid w:val="00AA5F21"/>
    <w:rsid w:val="00AA603E"/>
    <w:rsid w:val="00AB260B"/>
    <w:rsid w:val="00AB4130"/>
    <w:rsid w:val="00AB4831"/>
    <w:rsid w:val="00AB5415"/>
    <w:rsid w:val="00AB5B6C"/>
    <w:rsid w:val="00AB5F70"/>
    <w:rsid w:val="00AC187E"/>
    <w:rsid w:val="00AC4149"/>
    <w:rsid w:val="00AC4E1E"/>
    <w:rsid w:val="00AC561C"/>
    <w:rsid w:val="00AC5904"/>
    <w:rsid w:val="00AC76B0"/>
    <w:rsid w:val="00AD32D8"/>
    <w:rsid w:val="00AD3566"/>
    <w:rsid w:val="00AD3878"/>
    <w:rsid w:val="00AD4501"/>
    <w:rsid w:val="00AD6480"/>
    <w:rsid w:val="00AD7B03"/>
    <w:rsid w:val="00AE11D4"/>
    <w:rsid w:val="00AE209E"/>
    <w:rsid w:val="00AE3CD4"/>
    <w:rsid w:val="00AE4059"/>
    <w:rsid w:val="00AE4515"/>
    <w:rsid w:val="00AE4F31"/>
    <w:rsid w:val="00AE5EAE"/>
    <w:rsid w:val="00AF3CF8"/>
    <w:rsid w:val="00AF3F57"/>
    <w:rsid w:val="00AF44DA"/>
    <w:rsid w:val="00AF54C7"/>
    <w:rsid w:val="00AF5F71"/>
    <w:rsid w:val="00AF6B1C"/>
    <w:rsid w:val="00AF6B82"/>
    <w:rsid w:val="00B00F76"/>
    <w:rsid w:val="00B00F8A"/>
    <w:rsid w:val="00B0200F"/>
    <w:rsid w:val="00B0320B"/>
    <w:rsid w:val="00B03B95"/>
    <w:rsid w:val="00B04584"/>
    <w:rsid w:val="00B052DA"/>
    <w:rsid w:val="00B05894"/>
    <w:rsid w:val="00B12788"/>
    <w:rsid w:val="00B13407"/>
    <w:rsid w:val="00B1460A"/>
    <w:rsid w:val="00B151BE"/>
    <w:rsid w:val="00B15B6B"/>
    <w:rsid w:val="00B1627F"/>
    <w:rsid w:val="00B17A2D"/>
    <w:rsid w:val="00B20438"/>
    <w:rsid w:val="00B215CA"/>
    <w:rsid w:val="00B222F6"/>
    <w:rsid w:val="00B22B37"/>
    <w:rsid w:val="00B22F45"/>
    <w:rsid w:val="00B23307"/>
    <w:rsid w:val="00B2340C"/>
    <w:rsid w:val="00B23734"/>
    <w:rsid w:val="00B24C11"/>
    <w:rsid w:val="00B25F5A"/>
    <w:rsid w:val="00B262B7"/>
    <w:rsid w:val="00B27576"/>
    <w:rsid w:val="00B30DD2"/>
    <w:rsid w:val="00B33733"/>
    <w:rsid w:val="00B35FDF"/>
    <w:rsid w:val="00B418A7"/>
    <w:rsid w:val="00B422FC"/>
    <w:rsid w:val="00B42D4A"/>
    <w:rsid w:val="00B43528"/>
    <w:rsid w:val="00B455A1"/>
    <w:rsid w:val="00B45C25"/>
    <w:rsid w:val="00B45E34"/>
    <w:rsid w:val="00B46D0A"/>
    <w:rsid w:val="00B478C0"/>
    <w:rsid w:val="00B47FC8"/>
    <w:rsid w:val="00B47FD9"/>
    <w:rsid w:val="00B50BC4"/>
    <w:rsid w:val="00B51D97"/>
    <w:rsid w:val="00B53A9B"/>
    <w:rsid w:val="00B53F0C"/>
    <w:rsid w:val="00B54450"/>
    <w:rsid w:val="00B5497F"/>
    <w:rsid w:val="00B54FF6"/>
    <w:rsid w:val="00B5578E"/>
    <w:rsid w:val="00B55931"/>
    <w:rsid w:val="00B55D8E"/>
    <w:rsid w:val="00B60202"/>
    <w:rsid w:val="00B608E6"/>
    <w:rsid w:val="00B61758"/>
    <w:rsid w:val="00B6445D"/>
    <w:rsid w:val="00B65175"/>
    <w:rsid w:val="00B66E0C"/>
    <w:rsid w:val="00B71A5A"/>
    <w:rsid w:val="00B73E1B"/>
    <w:rsid w:val="00B75F7A"/>
    <w:rsid w:val="00B764F6"/>
    <w:rsid w:val="00B76E37"/>
    <w:rsid w:val="00B774A7"/>
    <w:rsid w:val="00B77DBE"/>
    <w:rsid w:val="00B80C2F"/>
    <w:rsid w:val="00B81779"/>
    <w:rsid w:val="00B82930"/>
    <w:rsid w:val="00B83EAE"/>
    <w:rsid w:val="00B84AE8"/>
    <w:rsid w:val="00B85A5B"/>
    <w:rsid w:val="00B866F5"/>
    <w:rsid w:val="00B874F7"/>
    <w:rsid w:val="00B9115F"/>
    <w:rsid w:val="00B92D25"/>
    <w:rsid w:val="00B94248"/>
    <w:rsid w:val="00B94A41"/>
    <w:rsid w:val="00B96231"/>
    <w:rsid w:val="00B977FF"/>
    <w:rsid w:val="00BA0A3A"/>
    <w:rsid w:val="00BA11A3"/>
    <w:rsid w:val="00BA3BC5"/>
    <w:rsid w:val="00BA5AB7"/>
    <w:rsid w:val="00BA78AC"/>
    <w:rsid w:val="00BB00E6"/>
    <w:rsid w:val="00BB3395"/>
    <w:rsid w:val="00BB4802"/>
    <w:rsid w:val="00BB50B4"/>
    <w:rsid w:val="00BB6D8D"/>
    <w:rsid w:val="00BC0430"/>
    <w:rsid w:val="00BC354C"/>
    <w:rsid w:val="00BC4195"/>
    <w:rsid w:val="00BC53B8"/>
    <w:rsid w:val="00BC557D"/>
    <w:rsid w:val="00BC5675"/>
    <w:rsid w:val="00BC5880"/>
    <w:rsid w:val="00BC738D"/>
    <w:rsid w:val="00BD1436"/>
    <w:rsid w:val="00BD33A7"/>
    <w:rsid w:val="00BD3C0D"/>
    <w:rsid w:val="00BD46B6"/>
    <w:rsid w:val="00BD4FDD"/>
    <w:rsid w:val="00BD5D79"/>
    <w:rsid w:val="00BD6501"/>
    <w:rsid w:val="00BD7DD0"/>
    <w:rsid w:val="00BE3061"/>
    <w:rsid w:val="00BE40B6"/>
    <w:rsid w:val="00BE4B5E"/>
    <w:rsid w:val="00BE585E"/>
    <w:rsid w:val="00BE6C49"/>
    <w:rsid w:val="00BE77D0"/>
    <w:rsid w:val="00BE7D24"/>
    <w:rsid w:val="00BF0F14"/>
    <w:rsid w:val="00BF18D7"/>
    <w:rsid w:val="00BF2CFA"/>
    <w:rsid w:val="00BF58E7"/>
    <w:rsid w:val="00C00D41"/>
    <w:rsid w:val="00C0274F"/>
    <w:rsid w:val="00C04A1C"/>
    <w:rsid w:val="00C04EFD"/>
    <w:rsid w:val="00C07B53"/>
    <w:rsid w:val="00C07C1A"/>
    <w:rsid w:val="00C10D01"/>
    <w:rsid w:val="00C10E20"/>
    <w:rsid w:val="00C128DC"/>
    <w:rsid w:val="00C12C40"/>
    <w:rsid w:val="00C12C80"/>
    <w:rsid w:val="00C14A5F"/>
    <w:rsid w:val="00C15C7A"/>
    <w:rsid w:val="00C17230"/>
    <w:rsid w:val="00C17237"/>
    <w:rsid w:val="00C17FC4"/>
    <w:rsid w:val="00C23149"/>
    <w:rsid w:val="00C26B07"/>
    <w:rsid w:val="00C26B1A"/>
    <w:rsid w:val="00C26F38"/>
    <w:rsid w:val="00C300F0"/>
    <w:rsid w:val="00C3051C"/>
    <w:rsid w:val="00C309DF"/>
    <w:rsid w:val="00C32339"/>
    <w:rsid w:val="00C33F5B"/>
    <w:rsid w:val="00C34443"/>
    <w:rsid w:val="00C358FD"/>
    <w:rsid w:val="00C363BE"/>
    <w:rsid w:val="00C36917"/>
    <w:rsid w:val="00C4101D"/>
    <w:rsid w:val="00C410A2"/>
    <w:rsid w:val="00C412A7"/>
    <w:rsid w:val="00C417E3"/>
    <w:rsid w:val="00C42265"/>
    <w:rsid w:val="00C42C8F"/>
    <w:rsid w:val="00C430A3"/>
    <w:rsid w:val="00C450E3"/>
    <w:rsid w:val="00C50E10"/>
    <w:rsid w:val="00C51718"/>
    <w:rsid w:val="00C51E6F"/>
    <w:rsid w:val="00C53395"/>
    <w:rsid w:val="00C5499B"/>
    <w:rsid w:val="00C552BF"/>
    <w:rsid w:val="00C559B9"/>
    <w:rsid w:val="00C56737"/>
    <w:rsid w:val="00C572FA"/>
    <w:rsid w:val="00C57A0D"/>
    <w:rsid w:val="00C60F7E"/>
    <w:rsid w:val="00C617D6"/>
    <w:rsid w:val="00C710C1"/>
    <w:rsid w:val="00C722A6"/>
    <w:rsid w:val="00C723A6"/>
    <w:rsid w:val="00C73522"/>
    <w:rsid w:val="00C73B8F"/>
    <w:rsid w:val="00C74CEF"/>
    <w:rsid w:val="00C76CD1"/>
    <w:rsid w:val="00C77130"/>
    <w:rsid w:val="00C800FE"/>
    <w:rsid w:val="00C814A8"/>
    <w:rsid w:val="00C82A9C"/>
    <w:rsid w:val="00C82E6E"/>
    <w:rsid w:val="00C91292"/>
    <w:rsid w:val="00C91A89"/>
    <w:rsid w:val="00C94358"/>
    <w:rsid w:val="00C944F0"/>
    <w:rsid w:val="00C9535F"/>
    <w:rsid w:val="00C96C7F"/>
    <w:rsid w:val="00C97C70"/>
    <w:rsid w:val="00C97DE4"/>
    <w:rsid w:val="00CA1E52"/>
    <w:rsid w:val="00CA33E7"/>
    <w:rsid w:val="00CA398E"/>
    <w:rsid w:val="00CA733C"/>
    <w:rsid w:val="00CB0876"/>
    <w:rsid w:val="00CB0EF5"/>
    <w:rsid w:val="00CB0F7C"/>
    <w:rsid w:val="00CB0F9D"/>
    <w:rsid w:val="00CB178F"/>
    <w:rsid w:val="00CB2B0A"/>
    <w:rsid w:val="00CB2B92"/>
    <w:rsid w:val="00CB3C5E"/>
    <w:rsid w:val="00CB51D1"/>
    <w:rsid w:val="00CB5F88"/>
    <w:rsid w:val="00CB7C59"/>
    <w:rsid w:val="00CC135A"/>
    <w:rsid w:val="00CC3F6E"/>
    <w:rsid w:val="00CC424F"/>
    <w:rsid w:val="00CC4A49"/>
    <w:rsid w:val="00CC5D68"/>
    <w:rsid w:val="00CC67BE"/>
    <w:rsid w:val="00CD17E1"/>
    <w:rsid w:val="00CD3D2F"/>
    <w:rsid w:val="00CD4A18"/>
    <w:rsid w:val="00CD708A"/>
    <w:rsid w:val="00CE1299"/>
    <w:rsid w:val="00CE1FF0"/>
    <w:rsid w:val="00CE3A56"/>
    <w:rsid w:val="00CE5A79"/>
    <w:rsid w:val="00CE699F"/>
    <w:rsid w:val="00CE6C11"/>
    <w:rsid w:val="00CE7549"/>
    <w:rsid w:val="00CF01D2"/>
    <w:rsid w:val="00CF04F0"/>
    <w:rsid w:val="00CF1233"/>
    <w:rsid w:val="00CF13AE"/>
    <w:rsid w:val="00CF1419"/>
    <w:rsid w:val="00CF4754"/>
    <w:rsid w:val="00CF5240"/>
    <w:rsid w:val="00CF6376"/>
    <w:rsid w:val="00CF76D4"/>
    <w:rsid w:val="00CF7D9A"/>
    <w:rsid w:val="00D0000A"/>
    <w:rsid w:val="00D00720"/>
    <w:rsid w:val="00D00836"/>
    <w:rsid w:val="00D00E8D"/>
    <w:rsid w:val="00D0126E"/>
    <w:rsid w:val="00D01719"/>
    <w:rsid w:val="00D0364F"/>
    <w:rsid w:val="00D0391D"/>
    <w:rsid w:val="00D05864"/>
    <w:rsid w:val="00D07A5C"/>
    <w:rsid w:val="00D10AC8"/>
    <w:rsid w:val="00D11BFD"/>
    <w:rsid w:val="00D1315F"/>
    <w:rsid w:val="00D13B58"/>
    <w:rsid w:val="00D17E76"/>
    <w:rsid w:val="00D204C9"/>
    <w:rsid w:val="00D221C5"/>
    <w:rsid w:val="00D227D6"/>
    <w:rsid w:val="00D2293E"/>
    <w:rsid w:val="00D22D49"/>
    <w:rsid w:val="00D23E02"/>
    <w:rsid w:val="00D23EAC"/>
    <w:rsid w:val="00D251ED"/>
    <w:rsid w:val="00D25A84"/>
    <w:rsid w:val="00D302B5"/>
    <w:rsid w:val="00D30F31"/>
    <w:rsid w:val="00D318CA"/>
    <w:rsid w:val="00D31CB8"/>
    <w:rsid w:val="00D327D0"/>
    <w:rsid w:val="00D350C0"/>
    <w:rsid w:val="00D35C62"/>
    <w:rsid w:val="00D375E0"/>
    <w:rsid w:val="00D3785B"/>
    <w:rsid w:val="00D408ED"/>
    <w:rsid w:val="00D41672"/>
    <w:rsid w:val="00D41F41"/>
    <w:rsid w:val="00D43A94"/>
    <w:rsid w:val="00D441A2"/>
    <w:rsid w:val="00D44678"/>
    <w:rsid w:val="00D45336"/>
    <w:rsid w:val="00D4556F"/>
    <w:rsid w:val="00D46584"/>
    <w:rsid w:val="00D46673"/>
    <w:rsid w:val="00D46DDB"/>
    <w:rsid w:val="00D519F7"/>
    <w:rsid w:val="00D5256E"/>
    <w:rsid w:val="00D55E0C"/>
    <w:rsid w:val="00D56B0A"/>
    <w:rsid w:val="00D57801"/>
    <w:rsid w:val="00D6052A"/>
    <w:rsid w:val="00D60BEC"/>
    <w:rsid w:val="00D60F3F"/>
    <w:rsid w:val="00D62563"/>
    <w:rsid w:val="00D62584"/>
    <w:rsid w:val="00D628A7"/>
    <w:rsid w:val="00D66946"/>
    <w:rsid w:val="00D67000"/>
    <w:rsid w:val="00D6737B"/>
    <w:rsid w:val="00D67B9F"/>
    <w:rsid w:val="00D70EA2"/>
    <w:rsid w:val="00D71723"/>
    <w:rsid w:val="00D72A1E"/>
    <w:rsid w:val="00D73D47"/>
    <w:rsid w:val="00D74E3C"/>
    <w:rsid w:val="00D77536"/>
    <w:rsid w:val="00D77D10"/>
    <w:rsid w:val="00D80365"/>
    <w:rsid w:val="00D812BC"/>
    <w:rsid w:val="00D812FB"/>
    <w:rsid w:val="00D83228"/>
    <w:rsid w:val="00D83915"/>
    <w:rsid w:val="00D83FE5"/>
    <w:rsid w:val="00D8614C"/>
    <w:rsid w:val="00D86BF4"/>
    <w:rsid w:val="00D90A80"/>
    <w:rsid w:val="00D92828"/>
    <w:rsid w:val="00D934E0"/>
    <w:rsid w:val="00D9449D"/>
    <w:rsid w:val="00D95CC8"/>
    <w:rsid w:val="00DA3143"/>
    <w:rsid w:val="00DA43BA"/>
    <w:rsid w:val="00DA48B3"/>
    <w:rsid w:val="00DA7C32"/>
    <w:rsid w:val="00DB06FC"/>
    <w:rsid w:val="00DB0C4E"/>
    <w:rsid w:val="00DB0CB4"/>
    <w:rsid w:val="00DB137A"/>
    <w:rsid w:val="00DB460B"/>
    <w:rsid w:val="00DB4C5A"/>
    <w:rsid w:val="00DB57ED"/>
    <w:rsid w:val="00DB6FBE"/>
    <w:rsid w:val="00DC21FF"/>
    <w:rsid w:val="00DC3AEF"/>
    <w:rsid w:val="00DC4FFF"/>
    <w:rsid w:val="00DD2BD5"/>
    <w:rsid w:val="00DD2D9E"/>
    <w:rsid w:val="00DD2EDE"/>
    <w:rsid w:val="00DD3676"/>
    <w:rsid w:val="00DD42D9"/>
    <w:rsid w:val="00DD56C4"/>
    <w:rsid w:val="00DD7441"/>
    <w:rsid w:val="00DD7C59"/>
    <w:rsid w:val="00DE3752"/>
    <w:rsid w:val="00DE3A90"/>
    <w:rsid w:val="00DE5197"/>
    <w:rsid w:val="00DE6491"/>
    <w:rsid w:val="00DF0EC4"/>
    <w:rsid w:val="00DF1755"/>
    <w:rsid w:val="00DF2827"/>
    <w:rsid w:val="00DF2B37"/>
    <w:rsid w:val="00DF3D69"/>
    <w:rsid w:val="00DF4FE8"/>
    <w:rsid w:val="00E00716"/>
    <w:rsid w:val="00E01586"/>
    <w:rsid w:val="00E036BE"/>
    <w:rsid w:val="00E04070"/>
    <w:rsid w:val="00E04E24"/>
    <w:rsid w:val="00E04F32"/>
    <w:rsid w:val="00E052A8"/>
    <w:rsid w:val="00E0763C"/>
    <w:rsid w:val="00E109CD"/>
    <w:rsid w:val="00E119C4"/>
    <w:rsid w:val="00E11B4C"/>
    <w:rsid w:val="00E1356D"/>
    <w:rsid w:val="00E15FFB"/>
    <w:rsid w:val="00E16404"/>
    <w:rsid w:val="00E23C99"/>
    <w:rsid w:val="00E23CB9"/>
    <w:rsid w:val="00E24A14"/>
    <w:rsid w:val="00E24D47"/>
    <w:rsid w:val="00E252C0"/>
    <w:rsid w:val="00E25BCA"/>
    <w:rsid w:val="00E26B67"/>
    <w:rsid w:val="00E26D1B"/>
    <w:rsid w:val="00E312E2"/>
    <w:rsid w:val="00E32383"/>
    <w:rsid w:val="00E326DD"/>
    <w:rsid w:val="00E32832"/>
    <w:rsid w:val="00E32E28"/>
    <w:rsid w:val="00E33123"/>
    <w:rsid w:val="00E344AD"/>
    <w:rsid w:val="00E34A1F"/>
    <w:rsid w:val="00E35A50"/>
    <w:rsid w:val="00E363EF"/>
    <w:rsid w:val="00E36D9E"/>
    <w:rsid w:val="00E41580"/>
    <w:rsid w:val="00E41676"/>
    <w:rsid w:val="00E42497"/>
    <w:rsid w:val="00E42892"/>
    <w:rsid w:val="00E42F4F"/>
    <w:rsid w:val="00E43DE9"/>
    <w:rsid w:val="00E458C5"/>
    <w:rsid w:val="00E46694"/>
    <w:rsid w:val="00E46A8B"/>
    <w:rsid w:val="00E509B9"/>
    <w:rsid w:val="00E50DA7"/>
    <w:rsid w:val="00E50F48"/>
    <w:rsid w:val="00E51325"/>
    <w:rsid w:val="00E52CAD"/>
    <w:rsid w:val="00E53A83"/>
    <w:rsid w:val="00E54397"/>
    <w:rsid w:val="00E5447F"/>
    <w:rsid w:val="00E54A1C"/>
    <w:rsid w:val="00E553D4"/>
    <w:rsid w:val="00E55653"/>
    <w:rsid w:val="00E56F90"/>
    <w:rsid w:val="00E570C6"/>
    <w:rsid w:val="00E5711F"/>
    <w:rsid w:val="00E57BDF"/>
    <w:rsid w:val="00E57EB9"/>
    <w:rsid w:val="00E60558"/>
    <w:rsid w:val="00E615AD"/>
    <w:rsid w:val="00E61B43"/>
    <w:rsid w:val="00E653EC"/>
    <w:rsid w:val="00E6559A"/>
    <w:rsid w:val="00E657D8"/>
    <w:rsid w:val="00E6638C"/>
    <w:rsid w:val="00E665AC"/>
    <w:rsid w:val="00E66C1E"/>
    <w:rsid w:val="00E70F0B"/>
    <w:rsid w:val="00E71F1B"/>
    <w:rsid w:val="00E7405E"/>
    <w:rsid w:val="00E7467B"/>
    <w:rsid w:val="00E76875"/>
    <w:rsid w:val="00E76955"/>
    <w:rsid w:val="00E82181"/>
    <w:rsid w:val="00E82232"/>
    <w:rsid w:val="00E83DDB"/>
    <w:rsid w:val="00E87353"/>
    <w:rsid w:val="00E87FAA"/>
    <w:rsid w:val="00E900B5"/>
    <w:rsid w:val="00E912F1"/>
    <w:rsid w:val="00E955CC"/>
    <w:rsid w:val="00E969A6"/>
    <w:rsid w:val="00E96C4E"/>
    <w:rsid w:val="00E97D96"/>
    <w:rsid w:val="00EA06FE"/>
    <w:rsid w:val="00EA1F6E"/>
    <w:rsid w:val="00EA222E"/>
    <w:rsid w:val="00EA3A7A"/>
    <w:rsid w:val="00EA41EB"/>
    <w:rsid w:val="00EA5257"/>
    <w:rsid w:val="00EA646C"/>
    <w:rsid w:val="00EA740A"/>
    <w:rsid w:val="00EB2137"/>
    <w:rsid w:val="00EB2469"/>
    <w:rsid w:val="00EB28AF"/>
    <w:rsid w:val="00EB32A5"/>
    <w:rsid w:val="00EC10BF"/>
    <w:rsid w:val="00EC4ABC"/>
    <w:rsid w:val="00EC4E69"/>
    <w:rsid w:val="00EC6425"/>
    <w:rsid w:val="00EC6A67"/>
    <w:rsid w:val="00ED12DC"/>
    <w:rsid w:val="00ED1790"/>
    <w:rsid w:val="00ED24F1"/>
    <w:rsid w:val="00ED5611"/>
    <w:rsid w:val="00ED6651"/>
    <w:rsid w:val="00EE2F2A"/>
    <w:rsid w:val="00EE432C"/>
    <w:rsid w:val="00EE5E7B"/>
    <w:rsid w:val="00EE63F0"/>
    <w:rsid w:val="00EE6613"/>
    <w:rsid w:val="00EE6A2B"/>
    <w:rsid w:val="00EE72BC"/>
    <w:rsid w:val="00EF0E48"/>
    <w:rsid w:val="00EF1ECA"/>
    <w:rsid w:val="00EF392A"/>
    <w:rsid w:val="00EF5ED9"/>
    <w:rsid w:val="00EF6037"/>
    <w:rsid w:val="00EF681D"/>
    <w:rsid w:val="00EF692F"/>
    <w:rsid w:val="00EF7D4F"/>
    <w:rsid w:val="00F00046"/>
    <w:rsid w:val="00F02543"/>
    <w:rsid w:val="00F0300D"/>
    <w:rsid w:val="00F06FDC"/>
    <w:rsid w:val="00F074C1"/>
    <w:rsid w:val="00F076D7"/>
    <w:rsid w:val="00F10BC5"/>
    <w:rsid w:val="00F11B69"/>
    <w:rsid w:val="00F11C54"/>
    <w:rsid w:val="00F142B4"/>
    <w:rsid w:val="00F15B7A"/>
    <w:rsid w:val="00F16C95"/>
    <w:rsid w:val="00F1701B"/>
    <w:rsid w:val="00F1738C"/>
    <w:rsid w:val="00F201B0"/>
    <w:rsid w:val="00F20F23"/>
    <w:rsid w:val="00F268D7"/>
    <w:rsid w:val="00F27CE9"/>
    <w:rsid w:val="00F30F2D"/>
    <w:rsid w:val="00F3249D"/>
    <w:rsid w:val="00F325FF"/>
    <w:rsid w:val="00F32CE2"/>
    <w:rsid w:val="00F34594"/>
    <w:rsid w:val="00F35544"/>
    <w:rsid w:val="00F35E97"/>
    <w:rsid w:val="00F40219"/>
    <w:rsid w:val="00F41A77"/>
    <w:rsid w:val="00F42CBE"/>
    <w:rsid w:val="00F44C89"/>
    <w:rsid w:val="00F46319"/>
    <w:rsid w:val="00F4661F"/>
    <w:rsid w:val="00F5042B"/>
    <w:rsid w:val="00F50AF4"/>
    <w:rsid w:val="00F50E00"/>
    <w:rsid w:val="00F52FBF"/>
    <w:rsid w:val="00F541D0"/>
    <w:rsid w:val="00F55803"/>
    <w:rsid w:val="00F5718F"/>
    <w:rsid w:val="00F60CB7"/>
    <w:rsid w:val="00F61886"/>
    <w:rsid w:val="00F61C60"/>
    <w:rsid w:val="00F63D0E"/>
    <w:rsid w:val="00F646E0"/>
    <w:rsid w:val="00F65D65"/>
    <w:rsid w:val="00F66A92"/>
    <w:rsid w:val="00F72912"/>
    <w:rsid w:val="00F74526"/>
    <w:rsid w:val="00F74EE6"/>
    <w:rsid w:val="00F7538F"/>
    <w:rsid w:val="00F75A01"/>
    <w:rsid w:val="00F75A4D"/>
    <w:rsid w:val="00F7786D"/>
    <w:rsid w:val="00F77871"/>
    <w:rsid w:val="00F77A51"/>
    <w:rsid w:val="00F77C52"/>
    <w:rsid w:val="00F81566"/>
    <w:rsid w:val="00F82AB0"/>
    <w:rsid w:val="00F83FB9"/>
    <w:rsid w:val="00F84564"/>
    <w:rsid w:val="00F84670"/>
    <w:rsid w:val="00F8546D"/>
    <w:rsid w:val="00F8637E"/>
    <w:rsid w:val="00F90F31"/>
    <w:rsid w:val="00F92212"/>
    <w:rsid w:val="00F926A6"/>
    <w:rsid w:val="00F9336D"/>
    <w:rsid w:val="00F93B50"/>
    <w:rsid w:val="00F93EED"/>
    <w:rsid w:val="00F96A75"/>
    <w:rsid w:val="00F96DC6"/>
    <w:rsid w:val="00F97CB4"/>
    <w:rsid w:val="00FA39AE"/>
    <w:rsid w:val="00FA55B7"/>
    <w:rsid w:val="00FA59F9"/>
    <w:rsid w:val="00FA6B0C"/>
    <w:rsid w:val="00FA75C9"/>
    <w:rsid w:val="00FB0958"/>
    <w:rsid w:val="00FB1371"/>
    <w:rsid w:val="00FB1637"/>
    <w:rsid w:val="00FB1E0E"/>
    <w:rsid w:val="00FB23C8"/>
    <w:rsid w:val="00FB2A9E"/>
    <w:rsid w:val="00FB2B20"/>
    <w:rsid w:val="00FB36D4"/>
    <w:rsid w:val="00FB3894"/>
    <w:rsid w:val="00FB3CCE"/>
    <w:rsid w:val="00FB55DC"/>
    <w:rsid w:val="00FB56D7"/>
    <w:rsid w:val="00FC18A7"/>
    <w:rsid w:val="00FC2FCD"/>
    <w:rsid w:val="00FC444F"/>
    <w:rsid w:val="00FC569C"/>
    <w:rsid w:val="00FC61B4"/>
    <w:rsid w:val="00FC6309"/>
    <w:rsid w:val="00FC70E9"/>
    <w:rsid w:val="00FC7474"/>
    <w:rsid w:val="00FC74EA"/>
    <w:rsid w:val="00FD0AA6"/>
    <w:rsid w:val="00FD174D"/>
    <w:rsid w:val="00FD24DC"/>
    <w:rsid w:val="00FD255C"/>
    <w:rsid w:val="00FD30A6"/>
    <w:rsid w:val="00FD5A03"/>
    <w:rsid w:val="00FD6293"/>
    <w:rsid w:val="00FE1445"/>
    <w:rsid w:val="00FE239F"/>
    <w:rsid w:val="00FE4BA3"/>
    <w:rsid w:val="00FE4D4A"/>
    <w:rsid w:val="00FE7691"/>
    <w:rsid w:val="00FE7CDB"/>
    <w:rsid w:val="00FF0667"/>
    <w:rsid w:val="00FF0ACE"/>
    <w:rsid w:val="00FF1179"/>
    <w:rsid w:val="00FF157E"/>
    <w:rsid w:val="00FF1DF6"/>
    <w:rsid w:val="00FF3401"/>
    <w:rsid w:val="00FF55DB"/>
    <w:rsid w:val="00FF5E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87E7E"/>
  <w15:docId w15:val="{6156ECD8-B633-4FEE-BF3C-B1C0EE9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642"/>
    <w:rPr>
      <w:sz w:val="24"/>
      <w:szCs w:val="24"/>
    </w:rPr>
  </w:style>
  <w:style w:type="paragraph" w:styleId="Heading1">
    <w:name w:val="heading 1"/>
    <w:basedOn w:val="Normal"/>
    <w:next w:val="Normal"/>
    <w:qFormat/>
    <w:rsid w:val="00681EC5"/>
    <w:pPr>
      <w:keepNext/>
      <w:outlineLvl w:val="0"/>
    </w:pPr>
    <w:rPr>
      <w:rFonts w:ascii="Arial" w:hAnsi="Arial"/>
      <w:i/>
      <w:color w:val="000000"/>
      <w:sz w:val="20"/>
    </w:rPr>
  </w:style>
  <w:style w:type="paragraph" w:styleId="Heading4">
    <w:name w:val="heading 4"/>
    <w:basedOn w:val="Normal"/>
    <w:next w:val="Normal"/>
    <w:qFormat/>
    <w:rsid w:val="007B75AD"/>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81EC5"/>
    <w:pPr>
      <w:ind w:left="720"/>
    </w:pPr>
    <w:rPr>
      <w:rFonts w:ascii="Arial" w:hAnsi="Arial"/>
      <w:color w:val="000000"/>
      <w:sz w:val="20"/>
    </w:rPr>
  </w:style>
  <w:style w:type="paragraph" w:styleId="HTMLPreformatted">
    <w:name w:val="HTML Preformatted"/>
    <w:basedOn w:val="Normal"/>
    <w:link w:val="HTMLPreformattedChar"/>
    <w:rsid w:val="00681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BalloonText">
    <w:name w:val="Balloon Text"/>
    <w:basedOn w:val="Normal"/>
    <w:semiHidden/>
    <w:rsid w:val="00681EC5"/>
    <w:rPr>
      <w:rFonts w:ascii="Tahoma" w:hAnsi="Tahoma" w:cs="Lucida Grande"/>
      <w:sz w:val="16"/>
      <w:szCs w:val="16"/>
    </w:rPr>
  </w:style>
  <w:style w:type="paragraph" w:styleId="BodyText">
    <w:name w:val="Body Text"/>
    <w:basedOn w:val="Normal"/>
    <w:rsid w:val="00681EC5"/>
    <w:rPr>
      <w:rFonts w:ascii="Arial" w:hAnsi="Arial"/>
      <w:color w:val="000000"/>
      <w:sz w:val="20"/>
    </w:rPr>
  </w:style>
  <w:style w:type="paragraph" w:styleId="BodyText2">
    <w:name w:val="Body Text 2"/>
    <w:basedOn w:val="Normal"/>
    <w:rsid w:val="00681EC5"/>
    <w:rPr>
      <w:rFonts w:ascii="Arial" w:hAnsi="Arial"/>
      <w:sz w:val="20"/>
    </w:rPr>
  </w:style>
  <w:style w:type="paragraph" w:customStyle="1" w:styleId="Objective">
    <w:name w:val="Objective"/>
    <w:basedOn w:val="Normal"/>
    <w:next w:val="BodyText"/>
    <w:rsid w:val="00681EC5"/>
    <w:pPr>
      <w:spacing w:before="60" w:after="220" w:line="220" w:lineRule="atLeast"/>
      <w:jc w:val="both"/>
    </w:pPr>
    <w:rPr>
      <w:rFonts w:ascii="Garamond" w:hAnsi="Garamond"/>
      <w:sz w:val="22"/>
    </w:rPr>
  </w:style>
  <w:style w:type="character" w:styleId="CommentReference">
    <w:name w:val="annotation reference"/>
    <w:basedOn w:val="DefaultParagraphFont"/>
    <w:uiPriority w:val="99"/>
    <w:semiHidden/>
    <w:rsid w:val="00B50BC4"/>
    <w:rPr>
      <w:sz w:val="16"/>
      <w:szCs w:val="16"/>
    </w:rPr>
  </w:style>
  <w:style w:type="paragraph" w:styleId="CommentText">
    <w:name w:val="annotation text"/>
    <w:basedOn w:val="Normal"/>
    <w:link w:val="CommentTextChar"/>
    <w:uiPriority w:val="99"/>
    <w:semiHidden/>
    <w:rsid w:val="00B50BC4"/>
    <w:rPr>
      <w:sz w:val="20"/>
      <w:szCs w:val="20"/>
    </w:rPr>
  </w:style>
  <w:style w:type="character" w:styleId="HTMLTypewriter">
    <w:name w:val="HTML Typewriter"/>
    <w:basedOn w:val="DefaultParagraphFont"/>
    <w:uiPriority w:val="99"/>
    <w:rsid w:val="004217A1"/>
    <w:rPr>
      <w:rFonts w:ascii="Courier New" w:eastAsia="Times New Roman" w:hAnsi="Courier New" w:cs="Courier New"/>
      <w:sz w:val="20"/>
      <w:szCs w:val="20"/>
    </w:rPr>
  </w:style>
  <w:style w:type="paragraph" w:styleId="Header">
    <w:name w:val="header"/>
    <w:basedOn w:val="Normal"/>
    <w:rsid w:val="00427F98"/>
    <w:pPr>
      <w:tabs>
        <w:tab w:val="center" w:pos="4320"/>
        <w:tab w:val="right" w:pos="8640"/>
      </w:tabs>
    </w:pPr>
  </w:style>
  <w:style w:type="character" w:styleId="PageNumber">
    <w:name w:val="page number"/>
    <w:basedOn w:val="DefaultParagraphFont"/>
    <w:rsid w:val="00427F98"/>
  </w:style>
  <w:style w:type="character" w:customStyle="1" w:styleId="headertext1">
    <w:name w:val="headertext1"/>
    <w:basedOn w:val="DefaultParagraphFont"/>
    <w:rsid w:val="005F7247"/>
    <w:rPr>
      <w:rFonts w:ascii="Arial" w:hAnsi="Arial" w:cs="Arial" w:hint="default"/>
      <w:b/>
      <w:bCs/>
      <w:color w:val="000000"/>
      <w:sz w:val="24"/>
      <w:szCs w:val="24"/>
    </w:rPr>
  </w:style>
  <w:style w:type="paragraph" w:styleId="NormalWeb">
    <w:name w:val="Normal (Web)"/>
    <w:basedOn w:val="Normal"/>
    <w:uiPriority w:val="99"/>
    <w:rsid w:val="00EA740A"/>
    <w:pPr>
      <w:spacing w:before="100" w:beforeAutospacing="1" w:after="100" w:afterAutospacing="1"/>
    </w:pPr>
  </w:style>
  <w:style w:type="character" w:styleId="Hyperlink">
    <w:name w:val="Hyperlink"/>
    <w:basedOn w:val="DefaultParagraphFont"/>
    <w:unhideWhenUsed/>
    <w:rsid w:val="00AD6480"/>
    <w:rPr>
      <w:color w:val="0000FF"/>
      <w:u w:val="single"/>
    </w:rPr>
  </w:style>
  <w:style w:type="character" w:styleId="FollowedHyperlink">
    <w:name w:val="FollowedHyperlink"/>
    <w:basedOn w:val="DefaultParagraphFont"/>
    <w:rsid w:val="00AD6480"/>
    <w:rPr>
      <w:color w:val="800080" w:themeColor="followedHyperlink"/>
      <w:u w:val="single"/>
    </w:rPr>
  </w:style>
  <w:style w:type="paragraph" w:styleId="PlainText">
    <w:name w:val="Plain Text"/>
    <w:basedOn w:val="Normal"/>
    <w:link w:val="PlainTextChar"/>
    <w:uiPriority w:val="99"/>
    <w:unhideWhenUsed/>
    <w:rsid w:val="0062151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151B"/>
    <w:rPr>
      <w:rFonts w:ascii="Consolas" w:eastAsiaTheme="minorHAnsi" w:hAnsi="Consolas" w:cstheme="minorBidi"/>
      <w:sz w:val="21"/>
      <w:szCs w:val="21"/>
    </w:rPr>
  </w:style>
  <w:style w:type="paragraph" w:styleId="ListParagraph">
    <w:name w:val="List Paragraph"/>
    <w:basedOn w:val="Normal"/>
    <w:uiPriority w:val="34"/>
    <w:qFormat/>
    <w:rsid w:val="006B17C0"/>
    <w:pPr>
      <w:ind w:left="720"/>
      <w:contextualSpacing/>
    </w:pPr>
  </w:style>
  <w:style w:type="character" w:styleId="Strong">
    <w:name w:val="Strong"/>
    <w:basedOn w:val="DefaultParagraphFont"/>
    <w:uiPriority w:val="22"/>
    <w:qFormat/>
    <w:rsid w:val="008D2C5E"/>
    <w:rPr>
      <w:b/>
      <w:bCs/>
    </w:rPr>
  </w:style>
  <w:style w:type="table" w:styleId="TableGrid">
    <w:name w:val="Table Grid"/>
    <w:basedOn w:val="TableNormal"/>
    <w:rsid w:val="00F6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37E"/>
    <w:rPr>
      <w:rFonts w:asciiTheme="minorHAnsi" w:eastAsiaTheme="minorHAnsi" w:hAnsiTheme="minorHAnsi" w:cstheme="minorBidi"/>
      <w:sz w:val="22"/>
      <w:szCs w:val="22"/>
    </w:rPr>
  </w:style>
  <w:style w:type="character" w:customStyle="1" w:styleId="apple-style-span">
    <w:name w:val="apple-style-span"/>
    <w:basedOn w:val="DefaultParagraphFont"/>
    <w:rsid w:val="00F142B4"/>
  </w:style>
  <w:style w:type="paragraph" w:customStyle="1" w:styleId="defaulttext">
    <w:name w:val="defaulttext"/>
    <w:basedOn w:val="Normal"/>
    <w:rsid w:val="00B418A7"/>
  </w:style>
  <w:style w:type="character" w:styleId="Emphasis">
    <w:name w:val="Emphasis"/>
    <w:basedOn w:val="DefaultParagraphFont"/>
    <w:uiPriority w:val="20"/>
    <w:qFormat/>
    <w:rsid w:val="007C037B"/>
    <w:rPr>
      <w:i/>
      <w:iCs/>
    </w:rPr>
  </w:style>
  <w:style w:type="paragraph" w:customStyle="1" w:styleId="pagesub-title">
    <w:name w:val="pagesub-title"/>
    <w:basedOn w:val="Normal"/>
    <w:rsid w:val="00A856F6"/>
    <w:pPr>
      <w:spacing w:before="100" w:beforeAutospacing="1" w:after="100" w:afterAutospacing="1"/>
    </w:pPr>
  </w:style>
  <w:style w:type="paragraph" w:customStyle="1" w:styleId="Default">
    <w:name w:val="Default"/>
    <w:rsid w:val="000814A7"/>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9A72CC"/>
    <w:rPr>
      <w:rFonts w:ascii="Courier New" w:eastAsia="Courier New" w:hAnsi="Courier New" w:cs="Courier New"/>
      <w:color w:val="000000"/>
    </w:rPr>
  </w:style>
  <w:style w:type="paragraph" w:customStyle="1" w:styleId="citation">
    <w:name w:val="citation"/>
    <w:basedOn w:val="Normal"/>
    <w:rsid w:val="00FE4BA3"/>
    <w:pPr>
      <w:spacing w:before="100" w:beforeAutospacing="1" w:after="100" w:afterAutospacing="1"/>
    </w:pPr>
    <w:rPr>
      <w:rFonts w:eastAsiaTheme="minorHAnsi"/>
    </w:rPr>
  </w:style>
  <w:style w:type="character" w:customStyle="1" w:styleId="apple-tab-span">
    <w:name w:val="apple-tab-span"/>
    <w:basedOn w:val="DefaultParagraphFont"/>
    <w:rsid w:val="003B6943"/>
  </w:style>
  <w:style w:type="paragraph" w:customStyle="1" w:styleId="s15">
    <w:name w:val="s15"/>
    <w:basedOn w:val="Normal"/>
    <w:rsid w:val="00595A05"/>
    <w:pPr>
      <w:spacing w:before="100" w:beforeAutospacing="1" w:after="100" w:afterAutospacing="1"/>
    </w:pPr>
    <w:rPr>
      <w:rFonts w:eastAsiaTheme="minorHAnsi"/>
    </w:rPr>
  </w:style>
  <w:style w:type="character" w:customStyle="1" w:styleId="bumpedfont20">
    <w:name w:val="bumpedfont20"/>
    <w:basedOn w:val="DefaultParagraphFont"/>
    <w:rsid w:val="00595A05"/>
  </w:style>
  <w:style w:type="character" w:customStyle="1" w:styleId="apple-converted-space">
    <w:name w:val="apple-converted-space"/>
    <w:basedOn w:val="DefaultParagraphFont"/>
    <w:rsid w:val="003F0D26"/>
  </w:style>
  <w:style w:type="paragraph" w:customStyle="1" w:styleId="s5">
    <w:name w:val="s5"/>
    <w:basedOn w:val="Normal"/>
    <w:rsid w:val="002D6C83"/>
    <w:pPr>
      <w:spacing w:before="100" w:beforeAutospacing="1" w:after="100" w:afterAutospacing="1"/>
    </w:pPr>
    <w:rPr>
      <w:rFonts w:eastAsiaTheme="minorHAnsi"/>
    </w:rPr>
  </w:style>
  <w:style w:type="character" w:customStyle="1" w:styleId="bumpedfont15">
    <w:name w:val="bumpedfont15"/>
    <w:basedOn w:val="DefaultParagraphFont"/>
    <w:rsid w:val="002D6C83"/>
  </w:style>
  <w:style w:type="paragraph" w:styleId="CommentSubject">
    <w:name w:val="annotation subject"/>
    <w:basedOn w:val="CommentText"/>
    <w:next w:val="CommentText"/>
    <w:link w:val="CommentSubjectChar"/>
    <w:semiHidden/>
    <w:unhideWhenUsed/>
    <w:rsid w:val="00EE2F2A"/>
    <w:rPr>
      <w:b/>
      <w:bCs/>
    </w:rPr>
  </w:style>
  <w:style w:type="character" w:customStyle="1" w:styleId="CommentTextChar">
    <w:name w:val="Comment Text Char"/>
    <w:basedOn w:val="DefaultParagraphFont"/>
    <w:link w:val="CommentText"/>
    <w:uiPriority w:val="99"/>
    <w:semiHidden/>
    <w:rsid w:val="00EE2F2A"/>
  </w:style>
  <w:style w:type="character" w:customStyle="1" w:styleId="CommentSubjectChar">
    <w:name w:val="Comment Subject Char"/>
    <w:basedOn w:val="CommentTextChar"/>
    <w:link w:val="CommentSubject"/>
    <w:semiHidden/>
    <w:rsid w:val="00EE2F2A"/>
    <w:rPr>
      <w:b/>
      <w:bCs/>
    </w:rPr>
  </w:style>
  <w:style w:type="paragraph" w:styleId="Footer">
    <w:name w:val="footer"/>
    <w:basedOn w:val="Normal"/>
    <w:link w:val="FooterChar"/>
    <w:unhideWhenUsed/>
    <w:rsid w:val="00B55D8E"/>
    <w:pPr>
      <w:tabs>
        <w:tab w:val="center" w:pos="4680"/>
        <w:tab w:val="right" w:pos="9360"/>
      </w:tabs>
    </w:pPr>
  </w:style>
  <w:style w:type="character" w:customStyle="1" w:styleId="FooterChar">
    <w:name w:val="Footer Char"/>
    <w:basedOn w:val="DefaultParagraphFont"/>
    <w:link w:val="Footer"/>
    <w:rsid w:val="00B55D8E"/>
    <w:rPr>
      <w:sz w:val="24"/>
      <w:szCs w:val="24"/>
    </w:rPr>
  </w:style>
  <w:style w:type="character" w:styleId="UnresolvedMention">
    <w:name w:val="Unresolved Mention"/>
    <w:basedOn w:val="DefaultParagraphFont"/>
    <w:uiPriority w:val="99"/>
    <w:semiHidden/>
    <w:unhideWhenUsed/>
    <w:rsid w:val="00BF5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1899">
      <w:bodyDiv w:val="1"/>
      <w:marLeft w:val="0"/>
      <w:marRight w:val="0"/>
      <w:marTop w:val="0"/>
      <w:marBottom w:val="0"/>
      <w:divBdr>
        <w:top w:val="none" w:sz="0" w:space="0" w:color="auto"/>
        <w:left w:val="none" w:sz="0" w:space="0" w:color="auto"/>
        <w:bottom w:val="none" w:sz="0" w:space="0" w:color="auto"/>
        <w:right w:val="none" w:sz="0" w:space="0" w:color="auto"/>
      </w:divBdr>
    </w:div>
    <w:div w:id="54284599">
      <w:bodyDiv w:val="1"/>
      <w:marLeft w:val="0"/>
      <w:marRight w:val="0"/>
      <w:marTop w:val="0"/>
      <w:marBottom w:val="0"/>
      <w:divBdr>
        <w:top w:val="none" w:sz="0" w:space="0" w:color="auto"/>
        <w:left w:val="none" w:sz="0" w:space="0" w:color="auto"/>
        <w:bottom w:val="none" w:sz="0" w:space="0" w:color="auto"/>
        <w:right w:val="none" w:sz="0" w:space="0" w:color="auto"/>
      </w:divBdr>
    </w:div>
    <w:div w:id="59838523">
      <w:bodyDiv w:val="1"/>
      <w:marLeft w:val="0"/>
      <w:marRight w:val="0"/>
      <w:marTop w:val="0"/>
      <w:marBottom w:val="0"/>
      <w:divBdr>
        <w:top w:val="none" w:sz="0" w:space="0" w:color="auto"/>
        <w:left w:val="none" w:sz="0" w:space="0" w:color="auto"/>
        <w:bottom w:val="none" w:sz="0" w:space="0" w:color="auto"/>
        <w:right w:val="none" w:sz="0" w:space="0" w:color="auto"/>
      </w:divBdr>
    </w:div>
    <w:div w:id="61955133">
      <w:bodyDiv w:val="1"/>
      <w:marLeft w:val="0"/>
      <w:marRight w:val="0"/>
      <w:marTop w:val="0"/>
      <w:marBottom w:val="0"/>
      <w:divBdr>
        <w:top w:val="none" w:sz="0" w:space="0" w:color="auto"/>
        <w:left w:val="none" w:sz="0" w:space="0" w:color="auto"/>
        <w:bottom w:val="none" w:sz="0" w:space="0" w:color="auto"/>
        <w:right w:val="none" w:sz="0" w:space="0" w:color="auto"/>
      </w:divBdr>
    </w:div>
    <w:div w:id="69541571">
      <w:bodyDiv w:val="1"/>
      <w:marLeft w:val="0"/>
      <w:marRight w:val="0"/>
      <w:marTop w:val="0"/>
      <w:marBottom w:val="0"/>
      <w:divBdr>
        <w:top w:val="none" w:sz="0" w:space="0" w:color="auto"/>
        <w:left w:val="none" w:sz="0" w:space="0" w:color="auto"/>
        <w:bottom w:val="none" w:sz="0" w:space="0" w:color="auto"/>
        <w:right w:val="none" w:sz="0" w:space="0" w:color="auto"/>
      </w:divBdr>
    </w:div>
    <w:div w:id="82259851">
      <w:bodyDiv w:val="1"/>
      <w:marLeft w:val="0"/>
      <w:marRight w:val="0"/>
      <w:marTop w:val="0"/>
      <w:marBottom w:val="0"/>
      <w:divBdr>
        <w:top w:val="none" w:sz="0" w:space="0" w:color="auto"/>
        <w:left w:val="none" w:sz="0" w:space="0" w:color="auto"/>
        <w:bottom w:val="none" w:sz="0" w:space="0" w:color="auto"/>
        <w:right w:val="none" w:sz="0" w:space="0" w:color="auto"/>
      </w:divBdr>
    </w:div>
    <w:div w:id="98911758">
      <w:bodyDiv w:val="1"/>
      <w:marLeft w:val="0"/>
      <w:marRight w:val="0"/>
      <w:marTop w:val="0"/>
      <w:marBottom w:val="0"/>
      <w:divBdr>
        <w:top w:val="none" w:sz="0" w:space="0" w:color="auto"/>
        <w:left w:val="none" w:sz="0" w:space="0" w:color="auto"/>
        <w:bottom w:val="none" w:sz="0" w:space="0" w:color="auto"/>
        <w:right w:val="none" w:sz="0" w:space="0" w:color="auto"/>
      </w:divBdr>
    </w:div>
    <w:div w:id="131556718">
      <w:bodyDiv w:val="1"/>
      <w:marLeft w:val="0"/>
      <w:marRight w:val="0"/>
      <w:marTop w:val="0"/>
      <w:marBottom w:val="0"/>
      <w:divBdr>
        <w:top w:val="none" w:sz="0" w:space="0" w:color="auto"/>
        <w:left w:val="none" w:sz="0" w:space="0" w:color="auto"/>
        <w:bottom w:val="none" w:sz="0" w:space="0" w:color="auto"/>
        <w:right w:val="none" w:sz="0" w:space="0" w:color="auto"/>
      </w:divBdr>
    </w:div>
    <w:div w:id="135684735">
      <w:bodyDiv w:val="1"/>
      <w:marLeft w:val="0"/>
      <w:marRight w:val="0"/>
      <w:marTop w:val="0"/>
      <w:marBottom w:val="0"/>
      <w:divBdr>
        <w:top w:val="none" w:sz="0" w:space="0" w:color="auto"/>
        <w:left w:val="none" w:sz="0" w:space="0" w:color="auto"/>
        <w:bottom w:val="none" w:sz="0" w:space="0" w:color="auto"/>
        <w:right w:val="none" w:sz="0" w:space="0" w:color="auto"/>
      </w:divBdr>
    </w:div>
    <w:div w:id="174349244">
      <w:bodyDiv w:val="1"/>
      <w:marLeft w:val="0"/>
      <w:marRight w:val="0"/>
      <w:marTop w:val="0"/>
      <w:marBottom w:val="0"/>
      <w:divBdr>
        <w:top w:val="none" w:sz="0" w:space="0" w:color="auto"/>
        <w:left w:val="none" w:sz="0" w:space="0" w:color="auto"/>
        <w:bottom w:val="none" w:sz="0" w:space="0" w:color="auto"/>
        <w:right w:val="none" w:sz="0" w:space="0" w:color="auto"/>
      </w:divBdr>
    </w:div>
    <w:div w:id="175048353">
      <w:bodyDiv w:val="1"/>
      <w:marLeft w:val="0"/>
      <w:marRight w:val="0"/>
      <w:marTop w:val="0"/>
      <w:marBottom w:val="0"/>
      <w:divBdr>
        <w:top w:val="none" w:sz="0" w:space="0" w:color="auto"/>
        <w:left w:val="none" w:sz="0" w:space="0" w:color="auto"/>
        <w:bottom w:val="none" w:sz="0" w:space="0" w:color="auto"/>
        <w:right w:val="none" w:sz="0" w:space="0" w:color="auto"/>
      </w:divBdr>
    </w:div>
    <w:div w:id="194195430">
      <w:bodyDiv w:val="1"/>
      <w:marLeft w:val="0"/>
      <w:marRight w:val="0"/>
      <w:marTop w:val="0"/>
      <w:marBottom w:val="0"/>
      <w:divBdr>
        <w:top w:val="none" w:sz="0" w:space="0" w:color="auto"/>
        <w:left w:val="none" w:sz="0" w:space="0" w:color="auto"/>
        <w:bottom w:val="none" w:sz="0" w:space="0" w:color="auto"/>
        <w:right w:val="none" w:sz="0" w:space="0" w:color="auto"/>
      </w:divBdr>
    </w:div>
    <w:div w:id="208609820">
      <w:bodyDiv w:val="1"/>
      <w:marLeft w:val="0"/>
      <w:marRight w:val="0"/>
      <w:marTop w:val="0"/>
      <w:marBottom w:val="0"/>
      <w:divBdr>
        <w:top w:val="none" w:sz="0" w:space="0" w:color="auto"/>
        <w:left w:val="none" w:sz="0" w:space="0" w:color="auto"/>
        <w:bottom w:val="none" w:sz="0" w:space="0" w:color="auto"/>
        <w:right w:val="none" w:sz="0" w:space="0" w:color="auto"/>
      </w:divBdr>
    </w:div>
    <w:div w:id="210117258">
      <w:bodyDiv w:val="1"/>
      <w:marLeft w:val="0"/>
      <w:marRight w:val="0"/>
      <w:marTop w:val="0"/>
      <w:marBottom w:val="0"/>
      <w:divBdr>
        <w:top w:val="none" w:sz="0" w:space="0" w:color="auto"/>
        <w:left w:val="none" w:sz="0" w:space="0" w:color="auto"/>
        <w:bottom w:val="none" w:sz="0" w:space="0" w:color="auto"/>
        <w:right w:val="none" w:sz="0" w:space="0" w:color="auto"/>
      </w:divBdr>
    </w:div>
    <w:div w:id="236021694">
      <w:bodyDiv w:val="1"/>
      <w:marLeft w:val="0"/>
      <w:marRight w:val="0"/>
      <w:marTop w:val="0"/>
      <w:marBottom w:val="0"/>
      <w:divBdr>
        <w:top w:val="none" w:sz="0" w:space="0" w:color="auto"/>
        <w:left w:val="none" w:sz="0" w:space="0" w:color="auto"/>
        <w:bottom w:val="none" w:sz="0" w:space="0" w:color="auto"/>
        <w:right w:val="none" w:sz="0" w:space="0" w:color="auto"/>
      </w:divBdr>
      <w:divsChild>
        <w:div w:id="1261600040">
          <w:marLeft w:val="0"/>
          <w:marRight w:val="0"/>
          <w:marTop w:val="0"/>
          <w:marBottom w:val="0"/>
          <w:divBdr>
            <w:top w:val="none" w:sz="0" w:space="0" w:color="auto"/>
            <w:left w:val="none" w:sz="0" w:space="0" w:color="auto"/>
            <w:bottom w:val="none" w:sz="0" w:space="0" w:color="auto"/>
            <w:right w:val="none" w:sz="0" w:space="0" w:color="auto"/>
          </w:divBdr>
        </w:div>
      </w:divsChild>
    </w:div>
    <w:div w:id="249388996">
      <w:bodyDiv w:val="1"/>
      <w:marLeft w:val="0"/>
      <w:marRight w:val="0"/>
      <w:marTop w:val="0"/>
      <w:marBottom w:val="0"/>
      <w:divBdr>
        <w:top w:val="none" w:sz="0" w:space="0" w:color="auto"/>
        <w:left w:val="none" w:sz="0" w:space="0" w:color="auto"/>
        <w:bottom w:val="none" w:sz="0" w:space="0" w:color="auto"/>
        <w:right w:val="none" w:sz="0" w:space="0" w:color="auto"/>
      </w:divBdr>
    </w:div>
    <w:div w:id="279919846">
      <w:bodyDiv w:val="1"/>
      <w:marLeft w:val="0"/>
      <w:marRight w:val="0"/>
      <w:marTop w:val="0"/>
      <w:marBottom w:val="0"/>
      <w:divBdr>
        <w:top w:val="none" w:sz="0" w:space="0" w:color="auto"/>
        <w:left w:val="none" w:sz="0" w:space="0" w:color="auto"/>
        <w:bottom w:val="none" w:sz="0" w:space="0" w:color="auto"/>
        <w:right w:val="none" w:sz="0" w:space="0" w:color="auto"/>
      </w:divBdr>
    </w:div>
    <w:div w:id="282545186">
      <w:bodyDiv w:val="1"/>
      <w:marLeft w:val="0"/>
      <w:marRight w:val="0"/>
      <w:marTop w:val="0"/>
      <w:marBottom w:val="0"/>
      <w:divBdr>
        <w:top w:val="none" w:sz="0" w:space="0" w:color="auto"/>
        <w:left w:val="none" w:sz="0" w:space="0" w:color="auto"/>
        <w:bottom w:val="none" w:sz="0" w:space="0" w:color="auto"/>
        <w:right w:val="none" w:sz="0" w:space="0" w:color="auto"/>
      </w:divBdr>
    </w:div>
    <w:div w:id="282613404">
      <w:bodyDiv w:val="1"/>
      <w:marLeft w:val="0"/>
      <w:marRight w:val="0"/>
      <w:marTop w:val="0"/>
      <w:marBottom w:val="0"/>
      <w:divBdr>
        <w:top w:val="none" w:sz="0" w:space="0" w:color="auto"/>
        <w:left w:val="none" w:sz="0" w:space="0" w:color="auto"/>
        <w:bottom w:val="none" w:sz="0" w:space="0" w:color="auto"/>
        <w:right w:val="none" w:sz="0" w:space="0" w:color="auto"/>
      </w:divBdr>
    </w:div>
    <w:div w:id="306669449">
      <w:bodyDiv w:val="1"/>
      <w:marLeft w:val="0"/>
      <w:marRight w:val="0"/>
      <w:marTop w:val="0"/>
      <w:marBottom w:val="0"/>
      <w:divBdr>
        <w:top w:val="none" w:sz="0" w:space="0" w:color="auto"/>
        <w:left w:val="none" w:sz="0" w:space="0" w:color="auto"/>
        <w:bottom w:val="none" w:sz="0" w:space="0" w:color="auto"/>
        <w:right w:val="none" w:sz="0" w:space="0" w:color="auto"/>
      </w:divBdr>
    </w:div>
    <w:div w:id="318703467">
      <w:bodyDiv w:val="1"/>
      <w:marLeft w:val="0"/>
      <w:marRight w:val="0"/>
      <w:marTop w:val="0"/>
      <w:marBottom w:val="0"/>
      <w:divBdr>
        <w:top w:val="none" w:sz="0" w:space="0" w:color="auto"/>
        <w:left w:val="none" w:sz="0" w:space="0" w:color="auto"/>
        <w:bottom w:val="none" w:sz="0" w:space="0" w:color="auto"/>
        <w:right w:val="none" w:sz="0" w:space="0" w:color="auto"/>
      </w:divBdr>
    </w:div>
    <w:div w:id="319503811">
      <w:bodyDiv w:val="1"/>
      <w:marLeft w:val="0"/>
      <w:marRight w:val="0"/>
      <w:marTop w:val="0"/>
      <w:marBottom w:val="0"/>
      <w:divBdr>
        <w:top w:val="none" w:sz="0" w:space="0" w:color="auto"/>
        <w:left w:val="none" w:sz="0" w:space="0" w:color="auto"/>
        <w:bottom w:val="none" w:sz="0" w:space="0" w:color="auto"/>
        <w:right w:val="none" w:sz="0" w:space="0" w:color="auto"/>
      </w:divBdr>
    </w:div>
    <w:div w:id="335155031">
      <w:bodyDiv w:val="1"/>
      <w:marLeft w:val="0"/>
      <w:marRight w:val="0"/>
      <w:marTop w:val="0"/>
      <w:marBottom w:val="0"/>
      <w:divBdr>
        <w:top w:val="none" w:sz="0" w:space="0" w:color="auto"/>
        <w:left w:val="none" w:sz="0" w:space="0" w:color="auto"/>
        <w:bottom w:val="none" w:sz="0" w:space="0" w:color="auto"/>
        <w:right w:val="none" w:sz="0" w:space="0" w:color="auto"/>
      </w:divBdr>
      <w:divsChild>
        <w:div w:id="620499132">
          <w:marLeft w:val="0"/>
          <w:marRight w:val="0"/>
          <w:marTop w:val="0"/>
          <w:marBottom w:val="0"/>
          <w:divBdr>
            <w:top w:val="none" w:sz="0" w:space="0" w:color="auto"/>
            <w:left w:val="none" w:sz="0" w:space="0" w:color="auto"/>
            <w:bottom w:val="none" w:sz="0" w:space="0" w:color="auto"/>
            <w:right w:val="none" w:sz="0" w:space="0" w:color="auto"/>
          </w:divBdr>
          <w:divsChild>
            <w:div w:id="13920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00406">
      <w:bodyDiv w:val="1"/>
      <w:marLeft w:val="0"/>
      <w:marRight w:val="0"/>
      <w:marTop w:val="0"/>
      <w:marBottom w:val="0"/>
      <w:divBdr>
        <w:top w:val="none" w:sz="0" w:space="0" w:color="auto"/>
        <w:left w:val="none" w:sz="0" w:space="0" w:color="auto"/>
        <w:bottom w:val="none" w:sz="0" w:space="0" w:color="auto"/>
        <w:right w:val="none" w:sz="0" w:space="0" w:color="auto"/>
      </w:divBdr>
      <w:divsChild>
        <w:div w:id="477190605">
          <w:marLeft w:val="360"/>
          <w:marRight w:val="0"/>
          <w:marTop w:val="2"/>
          <w:marBottom w:val="40"/>
          <w:divBdr>
            <w:top w:val="none" w:sz="0" w:space="0" w:color="auto"/>
            <w:left w:val="none" w:sz="0" w:space="0" w:color="auto"/>
            <w:bottom w:val="none" w:sz="0" w:space="0" w:color="auto"/>
            <w:right w:val="none" w:sz="0" w:space="0" w:color="auto"/>
          </w:divBdr>
        </w:div>
        <w:div w:id="555287857">
          <w:marLeft w:val="360"/>
          <w:marRight w:val="0"/>
          <w:marTop w:val="2"/>
          <w:marBottom w:val="40"/>
          <w:divBdr>
            <w:top w:val="none" w:sz="0" w:space="0" w:color="auto"/>
            <w:left w:val="none" w:sz="0" w:space="0" w:color="auto"/>
            <w:bottom w:val="none" w:sz="0" w:space="0" w:color="auto"/>
            <w:right w:val="none" w:sz="0" w:space="0" w:color="auto"/>
          </w:divBdr>
        </w:div>
        <w:div w:id="1078946009">
          <w:marLeft w:val="360"/>
          <w:marRight w:val="0"/>
          <w:marTop w:val="2"/>
          <w:marBottom w:val="40"/>
          <w:divBdr>
            <w:top w:val="none" w:sz="0" w:space="0" w:color="auto"/>
            <w:left w:val="none" w:sz="0" w:space="0" w:color="auto"/>
            <w:bottom w:val="none" w:sz="0" w:space="0" w:color="auto"/>
            <w:right w:val="none" w:sz="0" w:space="0" w:color="auto"/>
          </w:divBdr>
        </w:div>
        <w:div w:id="2136478998">
          <w:marLeft w:val="360"/>
          <w:marRight w:val="0"/>
          <w:marTop w:val="2"/>
          <w:marBottom w:val="40"/>
          <w:divBdr>
            <w:top w:val="none" w:sz="0" w:space="0" w:color="auto"/>
            <w:left w:val="none" w:sz="0" w:space="0" w:color="auto"/>
            <w:bottom w:val="none" w:sz="0" w:space="0" w:color="auto"/>
            <w:right w:val="none" w:sz="0" w:space="0" w:color="auto"/>
          </w:divBdr>
        </w:div>
        <w:div w:id="1817336966">
          <w:marLeft w:val="360"/>
          <w:marRight w:val="0"/>
          <w:marTop w:val="2"/>
          <w:marBottom w:val="40"/>
          <w:divBdr>
            <w:top w:val="none" w:sz="0" w:space="0" w:color="auto"/>
            <w:left w:val="none" w:sz="0" w:space="0" w:color="auto"/>
            <w:bottom w:val="none" w:sz="0" w:space="0" w:color="auto"/>
            <w:right w:val="none" w:sz="0" w:space="0" w:color="auto"/>
          </w:divBdr>
        </w:div>
      </w:divsChild>
    </w:div>
    <w:div w:id="387149270">
      <w:bodyDiv w:val="1"/>
      <w:marLeft w:val="0"/>
      <w:marRight w:val="0"/>
      <w:marTop w:val="0"/>
      <w:marBottom w:val="0"/>
      <w:divBdr>
        <w:top w:val="none" w:sz="0" w:space="0" w:color="auto"/>
        <w:left w:val="none" w:sz="0" w:space="0" w:color="auto"/>
        <w:bottom w:val="none" w:sz="0" w:space="0" w:color="auto"/>
        <w:right w:val="none" w:sz="0" w:space="0" w:color="auto"/>
      </w:divBdr>
    </w:div>
    <w:div w:id="402918404">
      <w:bodyDiv w:val="1"/>
      <w:marLeft w:val="0"/>
      <w:marRight w:val="0"/>
      <w:marTop w:val="0"/>
      <w:marBottom w:val="0"/>
      <w:divBdr>
        <w:top w:val="none" w:sz="0" w:space="0" w:color="auto"/>
        <w:left w:val="none" w:sz="0" w:space="0" w:color="auto"/>
        <w:bottom w:val="none" w:sz="0" w:space="0" w:color="auto"/>
        <w:right w:val="none" w:sz="0" w:space="0" w:color="auto"/>
      </w:divBdr>
    </w:div>
    <w:div w:id="407071155">
      <w:bodyDiv w:val="1"/>
      <w:marLeft w:val="0"/>
      <w:marRight w:val="0"/>
      <w:marTop w:val="0"/>
      <w:marBottom w:val="0"/>
      <w:divBdr>
        <w:top w:val="none" w:sz="0" w:space="0" w:color="auto"/>
        <w:left w:val="none" w:sz="0" w:space="0" w:color="auto"/>
        <w:bottom w:val="none" w:sz="0" w:space="0" w:color="auto"/>
        <w:right w:val="none" w:sz="0" w:space="0" w:color="auto"/>
      </w:divBdr>
    </w:div>
    <w:div w:id="429785725">
      <w:bodyDiv w:val="1"/>
      <w:marLeft w:val="0"/>
      <w:marRight w:val="0"/>
      <w:marTop w:val="0"/>
      <w:marBottom w:val="0"/>
      <w:divBdr>
        <w:top w:val="none" w:sz="0" w:space="0" w:color="auto"/>
        <w:left w:val="none" w:sz="0" w:space="0" w:color="auto"/>
        <w:bottom w:val="none" w:sz="0" w:space="0" w:color="auto"/>
        <w:right w:val="none" w:sz="0" w:space="0" w:color="auto"/>
      </w:divBdr>
      <w:divsChild>
        <w:div w:id="614336186">
          <w:marLeft w:val="0"/>
          <w:marRight w:val="0"/>
          <w:marTop w:val="0"/>
          <w:marBottom w:val="0"/>
          <w:divBdr>
            <w:top w:val="none" w:sz="0" w:space="0" w:color="auto"/>
            <w:left w:val="none" w:sz="0" w:space="0" w:color="auto"/>
            <w:bottom w:val="none" w:sz="0" w:space="0" w:color="auto"/>
            <w:right w:val="none" w:sz="0" w:space="0" w:color="auto"/>
          </w:divBdr>
        </w:div>
      </w:divsChild>
    </w:div>
    <w:div w:id="452553195">
      <w:bodyDiv w:val="1"/>
      <w:marLeft w:val="0"/>
      <w:marRight w:val="0"/>
      <w:marTop w:val="0"/>
      <w:marBottom w:val="0"/>
      <w:divBdr>
        <w:top w:val="none" w:sz="0" w:space="0" w:color="auto"/>
        <w:left w:val="none" w:sz="0" w:space="0" w:color="auto"/>
        <w:bottom w:val="none" w:sz="0" w:space="0" w:color="auto"/>
        <w:right w:val="none" w:sz="0" w:space="0" w:color="auto"/>
      </w:divBdr>
      <w:divsChild>
        <w:div w:id="1174149579">
          <w:marLeft w:val="0"/>
          <w:marRight w:val="0"/>
          <w:marTop w:val="0"/>
          <w:marBottom w:val="0"/>
          <w:divBdr>
            <w:top w:val="none" w:sz="0" w:space="0" w:color="auto"/>
            <w:left w:val="none" w:sz="0" w:space="0" w:color="auto"/>
            <w:bottom w:val="none" w:sz="0" w:space="0" w:color="auto"/>
            <w:right w:val="none" w:sz="0" w:space="0" w:color="auto"/>
          </w:divBdr>
        </w:div>
      </w:divsChild>
    </w:div>
    <w:div w:id="459347674">
      <w:bodyDiv w:val="1"/>
      <w:marLeft w:val="0"/>
      <w:marRight w:val="0"/>
      <w:marTop w:val="0"/>
      <w:marBottom w:val="0"/>
      <w:divBdr>
        <w:top w:val="none" w:sz="0" w:space="0" w:color="auto"/>
        <w:left w:val="none" w:sz="0" w:space="0" w:color="auto"/>
        <w:bottom w:val="none" w:sz="0" w:space="0" w:color="auto"/>
        <w:right w:val="none" w:sz="0" w:space="0" w:color="auto"/>
      </w:divBdr>
    </w:div>
    <w:div w:id="464396777">
      <w:bodyDiv w:val="1"/>
      <w:marLeft w:val="0"/>
      <w:marRight w:val="0"/>
      <w:marTop w:val="0"/>
      <w:marBottom w:val="0"/>
      <w:divBdr>
        <w:top w:val="none" w:sz="0" w:space="0" w:color="auto"/>
        <w:left w:val="none" w:sz="0" w:space="0" w:color="auto"/>
        <w:bottom w:val="none" w:sz="0" w:space="0" w:color="auto"/>
        <w:right w:val="none" w:sz="0" w:space="0" w:color="auto"/>
      </w:divBdr>
    </w:div>
    <w:div w:id="480345694">
      <w:bodyDiv w:val="1"/>
      <w:marLeft w:val="0"/>
      <w:marRight w:val="0"/>
      <w:marTop w:val="0"/>
      <w:marBottom w:val="0"/>
      <w:divBdr>
        <w:top w:val="none" w:sz="0" w:space="0" w:color="auto"/>
        <w:left w:val="none" w:sz="0" w:space="0" w:color="auto"/>
        <w:bottom w:val="none" w:sz="0" w:space="0" w:color="auto"/>
        <w:right w:val="none" w:sz="0" w:space="0" w:color="auto"/>
      </w:divBdr>
    </w:div>
    <w:div w:id="482433517">
      <w:bodyDiv w:val="1"/>
      <w:marLeft w:val="0"/>
      <w:marRight w:val="0"/>
      <w:marTop w:val="0"/>
      <w:marBottom w:val="0"/>
      <w:divBdr>
        <w:top w:val="none" w:sz="0" w:space="0" w:color="auto"/>
        <w:left w:val="none" w:sz="0" w:space="0" w:color="auto"/>
        <w:bottom w:val="none" w:sz="0" w:space="0" w:color="auto"/>
        <w:right w:val="none" w:sz="0" w:space="0" w:color="auto"/>
      </w:divBdr>
    </w:div>
    <w:div w:id="488331027">
      <w:bodyDiv w:val="1"/>
      <w:marLeft w:val="0"/>
      <w:marRight w:val="0"/>
      <w:marTop w:val="0"/>
      <w:marBottom w:val="0"/>
      <w:divBdr>
        <w:top w:val="none" w:sz="0" w:space="0" w:color="auto"/>
        <w:left w:val="none" w:sz="0" w:space="0" w:color="auto"/>
        <w:bottom w:val="none" w:sz="0" w:space="0" w:color="auto"/>
        <w:right w:val="none" w:sz="0" w:space="0" w:color="auto"/>
      </w:divBdr>
    </w:div>
    <w:div w:id="498809017">
      <w:bodyDiv w:val="1"/>
      <w:marLeft w:val="0"/>
      <w:marRight w:val="0"/>
      <w:marTop w:val="0"/>
      <w:marBottom w:val="0"/>
      <w:divBdr>
        <w:top w:val="none" w:sz="0" w:space="0" w:color="auto"/>
        <w:left w:val="none" w:sz="0" w:space="0" w:color="auto"/>
        <w:bottom w:val="none" w:sz="0" w:space="0" w:color="auto"/>
        <w:right w:val="none" w:sz="0" w:space="0" w:color="auto"/>
      </w:divBdr>
    </w:div>
    <w:div w:id="519514139">
      <w:bodyDiv w:val="1"/>
      <w:marLeft w:val="0"/>
      <w:marRight w:val="0"/>
      <w:marTop w:val="0"/>
      <w:marBottom w:val="0"/>
      <w:divBdr>
        <w:top w:val="none" w:sz="0" w:space="0" w:color="auto"/>
        <w:left w:val="none" w:sz="0" w:space="0" w:color="auto"/>
        <w:bottom w:val="none" w:sz="0" w:space="0" w:color="auto"/>
        <w:right w:val="none" w:sz="0" w:space="0" w:color="auto"/>
      </w:divBdr>
    </w:div>
    <w:div w:id="520171049">
      <w:bodyDiv w:val="1"/>
      <w:marLeft w:val="0"/>
      <w:marRight w:val="0"/>
      <w:marTop w:val="0"/>
      <w:marBottom w:val="0"/>
      <w:divBdr>
        <w:top w:val="none" w:sz="0" w:space="0" w:color="auto"/>
        <w:left w:val="none" w:sz="0" w:space="0" w:color="auto"/>
        <w:bottom w:val="none" w:sz="0" w:space="0" w:color="auto"/>
        <w:right w:val="none" w:sz="0" w:space="0" w:color="auto"/>
      </w:divBdr>
    </w:div>
    <w:div w:id="521407336">
      <w:bodyDiv w:val="1"/>
      <w:marLeft w:val="0"/>
      <w:marRight w:val="0"/>
      <w:marTop w:val="0"/>
      <w:marBottom w:val="0"/>
      <w:divBdr>
        <w:top w:val="none" w:sz="0" w:space="0" w:color="auto"/>
        <w:left w:val="none" w:sz="0" w:space="0" w:color="auto"/>
        <w:bottom w:val="none" w:sz="0" w:space="0" w:color="auto"/>
        <w:right w:val="none" w:sz="0" w:space="0" w:color="auto"/>
      </w:divBdr>
    </w:div>
    <w:div w:id="524827163">
      <w:bodyDiv w:val="1"/>
      <w:marLeft w:val="0"/>
      <w:marRight w:val="0"/>
      <w:marTop w:val="0"/>
      <w:marBottom w:val="0"/>
      <w:divBdr>
        <w:top w:val="none" w:sz="0" w:space="0" w:color="auto"/>
        <w:left w:val="none" w:sz="0" w:space="0" w:color="auto"/>
        <w:bottom w:val="none" w:sz="0" w:space="0" w:color="auto"/>
        <w:right w:val="none" w:sz="0" w:space="0" w:color="auto"/>
      </w:divBdr>
    </w:div>
    <w:div w:id="568152577">
      <w:bodyDiv w:val="1"/>
      <w:marLeft w:val="0"/>
      <w:marRight w:val="0"/>
      <w:marTop w:val="0"/>
      <w:marBottom w:val="0"/>
      <w:divBdr>
        <w:top w:val="none" w:sz="0" w:space="0" w:color="auto"/>
        <w:left w:val="none" w:sz="0" w:space="0" w:color="auto"/>
        <w:bottom w:val="none" w:sz="0" w:space="0" w:color="auto"/>
        <w:right w:val="none" w:sz="0" w:space="0" w:color="auto"/>
      </w:divBdr>
    </w:div>
    <w:div w:id="589893661">
      <w:bodyDiv w:val="1"/>
      <w:marLeft w:val="0"/>
      <w:marRight w:val="0"/>
      <w:marTop w:val="0"/>
      <w:marBottom w:val="0"/>
      <w:divBdr>
        <w:top w:val="none" w:sz="0" w:space="0" w:color="auto"/>
        <w:left w:val="none" w:sz="0" w:space="0" w:color="auto"/>
        <w:bottom w:val="none" w:sz="0" w:space="0" w:color="auto"/>
        <w:right w:val="none" w:sz="0" w:space="0" w:color="auto"/>
      </w:divBdr>
    </w:div>
    <w:div w:id="593367162">
      <w:bodyDiv w:val="1"/>
      <w:marLeft w:val="0"/>
      <w:marRight w:val="0"/>
      <w:marTop w:val="0"/>
      <w:marBottom w:val="0"/>
      <w:divBdr>
        <w:top w:val="none" w:sz="0" w:space="0" w:color="auto"/>
        <w:left w:val="none" w:sz="0" w:space="0" w:color="auto"/>
        <w:bottom w:val="none" w:sz="0" w:space="0" w:color="auto"/>
        <w:right w:val="none" w:sz="0" w:space="0" w:color="auto"/>
      </w:divBdr>
    </w:div>
    <w:div w:id="595139027">
      <w:bodyDiv w:val="1"/>
      <w:marLeft w:val="0"/>
      <w:marRight w:val="0"/>
      <w:marTop w:val="0"/>
      <w:marBottom w:val="0"/>
      <w:divBdr>
        <w:top w:val="none" w:sz="0" w:space="0" w:color="auto"/>
        <w:left w:val="none" w:sz="0" w:space="0" w:color="auto"/>
        <w:bottom w:val="none" w:sz="0" w:space="0" w:color="auto"/>
        <w:right w:val="none" w:sz="0" w:space="0" w:color="auto"/>
      </w:divBdr>
    </w:div>
    <w:div w:id="602616531">
      <w:bodyDiv w:val="1"/>
      <w:marLeft w:val="0"/>
      <w:marRight w:val="0"/>
      <w:marTop w:val="0"/>
      <w:marBottom w:val="0"/>
      <w:divBdr>
        <w:top w:val="none" w:sz="0" w:space="0" w:color="auto"/>
        <w:left w:val="none" w:sz="0" w:space="0" w:color="auto"/>
        <w:bottom w:val="none" w:sz="0" w:space="0" w:color="auto"/>
        <w:right w:val="none" w:sz="0" w:space="0" w:color="auto"/>
      </w:divBdr>
    </w:div>
    <w:div w:id="609818885">
      <w:bodyDiv w:val="1"/>
      <w:marLeft w:val="0"/>
      <w:marRight w:val="0"/>
      <w:marTop w:val="0"/>
      <w:marBottom w:val="0"/>
      <w:divBdr>
        <w:top w:val="none" w:sz="0" w:space="0" w:color="auto"/>
        <w:left w:val="none" w:sz="0" w:space="0" w:color="auto"/>
        <w:bottom w:val="none" w:sz="0" w:space="0" w:color="auto"/>
        <w:right w:val="none" w:sz="0" w:space="0" w:color="auto"/>
      </w:divBdr>
    </w:div>
    <w:div w:id="623779226">
      <w:bodyDiv w:val="1"/>
      <w:marLeft w:val="0"/>
      <w:marRight w:val="0"/>
      <w:marTop w:val="0"/>
      <w:marBottom w:val="0"/>
      <w:divBdr>
        <w:top w:val="none" w:sz="0" w:space="0" w:color="auto"/>
        <w:left w:val="none" w:sz="0" w:space="0" w:color="auto"/>
        <w:bottom w:val="none" w:sz="0" w:space="0" w:color="auto"/>
        <w:right w:val="none" w:sz="0" w:space="0" w:color="auto"/>
      </w:divBdr>
      <w:divsChild>
        <w:div w:id="621112942">
          <w:marLeft w:val="0"/>
          <w:marRight w:val="0"/>
          <w:marTop w:val="0"/>
          <w:marBottom w:val="0"/>
          <w:divBdr>
            <w:top w:val="none" w:sz="0" w:space="0" w:color="auto"/>
            <w:left w:val="none" w:sz="0" w:space="0" w:color="auto"/>
            <w:bottom w:val="none" w:sz="0" w:space="0" w:color="auto"/>
            <w:right w:val="none" w:sz="0" w:space="0" w:color="auto"/>
          </w:divBdr>
        </w:div>
      </w:divsChild>
    </w:div>
    <w:div w:id="639382388">
      <w:bodyDiv w:val="1"/>
      <w:marLeft w:val="0"/>
      <w:marRight w:val="0"/>
      <w:marTop w:val="0"/>
      <w:marBottom w:val="0"/>
      <w:divBdr>
        <w:top w:val="none" w:sz="0" w:space="0" w:color="auto"/>
        <w:left w:val="none" w:sz="0" w:space="0" w:color="auto"/>
        <w:bottom w:val="none" w:sz="0" w:space="0" w:color="auto"/>
        <w:right w:val="none" w:sz="0" w:space="0" w:color="auto"/>
      </w:divBdr>
      <w:divsChild>
        <w:div w:id="855926795">
          <w:marLeft w:val="0"/>
          <w:marRight w:val="0"/>
          <w:marTop w:val="0"/>
          <w:marBottom w:val="0"/>
          <w:divBdr>
            <w:top w:val="single" w:sz="6" w:space="0" w:color="CCCCCC"/>
            <w:left w:val="single" w:sz="6" w:space="0" w:color="CCCCCC"/>
            <w:bottom w:val="single" w:sz="6" w:space="0" w:color="CCCCCC"/>
            <w:right w:val="single" w:sz="6" w:space="0" w:color="CCCCCC"/>
          </w:divBdr>
          <w:divsChild>
            <w:div w:id="1230572913">
              <w:marLeft w:val="0"/>
              <w:marRight w:val="0"/>
              <w:marTop w:val="0"/>
              <w:marBottom w:val="0"/>
              <w:divBdr>
                <w:top w:val="none" w:sz="0" w:space="0" w:color="auto"/>
                <w:left w:val="none" w:sz="0" w:space="0" w:color="auto"/>
                <w:bottom w:val="none" w:sz="0" w:space="0" w:color="auto"/>
                <w:right w:val="none" w:sz="0" w:space="0" w:color="auto"/>
              </w:divBdr>
              <w:divsChild>
                <w:div w:id="2129666279">
                  <w:marLeft w:val="2250"/>
                  <w:marRight w:val="0"/>
                  <w:marTop w:val="0"/>
                  <w:marBottom w:val="0"/>
                  <w:divBdr>
                    <w:top w:val="none" w:sz="0" w:space="0" w:color="auto"/>
                    <w:left w:val="none" w:sz="0" w:space="0" w:color="auto"/>
                    <w:bottom w:val="none" w:sz="0" w:space="0" w:color="auto"/>
                    <w:right w:val="none" w:sz="0" w:space="0" w:color="auto"/>
                  </w:divBdr>
                  <w:divsChild>
                    <w:div w:id="12737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9500">
      <w:bodyDiv w:val="1"/>
      <w:marLeft w:val="0"/>
      <w:marRight w:val="0"/>
      <w:marTop w:val="0"/>
      <w:marBottom w:val="0"/>
      <w:divBdr>
        <w:top w:val="none" w:sz="0" w:space="0" w:color="auto"/>
        <w:left w:val="none" w:sz="0" w:space="0" w:color="auto"/>
        <w:bottom w:val="none" w:sz="0" w:space="0" w:color="auto"/>
        <w:right w:val="none" w:sz="0" w:space="0" w:color="auto"/>
      </w:divBdr>
    </w:div>
    <w:div w:id="671565782">
      <w:bodyDiv w:val="1"/>
      <w:marLeft w:val="0"/>
      <w:marRight w:val="0"/>
      <w:marTop w:val="0"/>
      <w:marBottom w:val="0"/>
      <w:divBdr>
        <w:top w:val="none" w:sz="0" w:space="0" w:color="auto"/>
        <w:left w:val="none" w:sz="0" w:space="0" w:color="auto"/>
        <w:bottom w:val="none" w:sz="0" w:space="0" w:color="auto"/>
        <w:right w:val="none" w:sz="0" w:space="0" w:color="auto"/>
      </w:divBdr>
    </w:div>
    <w:div w:id="687098352">
      <w:bodyDiv w:val="1"/>
      <w:marLeft w:val="0"/>
      <w:marRight w:val="0"/>
      <w:marTop w:val="0"/>
      <w:marBottom w:val="0"/>
      <w:divBdr>
        <w:top w:val="none" w:sz="0" w:space="0" w:color="auto"/>
        <w:left w:val="none" w:sz="0" w:space="0" w:color="auto"/>
        <w:bottom w:val="none" w:sz="0" w:space="0" w:color="auto"/>
        <w:right w:val="none" w:sz="0" w:space="0" w:color="auto"/>
      </w:divBdr>
    </w:div>
    <w:div w:id="693575166">
      <w:bodyDiv w:val="1"/>
      <w:marLeft w:val="0"/>
      <w:marRight w:val="0"/>
      <w:marTop w:val="0"/>
      <w:marBottom w:val="0"/>
      <w:divBdr>
        <w:top w:val="none" w:sz="0" w:space="0" w:color="auto"/>
        <w:left w:val="none" w:sz="0" w:space="0" w:color="auto"/>
        <w:bottom w:val="none" w:sz="0" w:space="0" w:color="auto"/>
        <w:right w:val="none" w:sz="0" w:space="0" w:color="auto"/>
      </w:divBdr>
    </w:div>
    <w:div w:id="710107776">
      <w:bodyDiv w:val="1"/>
      <w:marLeft w:val="0"/>
      <w:marRight w:val="0"/>
      <w:marTop w:val="0"/>
      <w:marBottom w:val="0"/>
      <w:divBdr>
        <w:top w:val="none" w:sz="0" w:space="0" w:color="auto"/>
        <w:left w:val="none" w:sz="0" w:space="0" w:color="auto"/>
        <w:bottom w:val="none" w:sz="0" w:space="0" w:color="auto"/>
        <w:right w:val="none" w:sz="0" w:space="0" w:color="auto"/>
      </w:divBdr>
    </w:div>
    <w:div w:id="719209056">
      <w:bodyDiv w:val="1"/>
      <w:marLeft w:val="0"/>
      <w:marRight w:val="0"/>
      <w:marTop w:val="0"/>
      <w:marBottom w:val="0"/>
      <w:divBdr>
        <w:top w:val="none" w:sz="0" w:space="0" w:color="auto"/>
        <w:left w:val="none" w:sz="0" w:space="0" w:color="auto"/>
        <w:bottom w:val="none" w:sz="0" w:space="0" w:color="auto"/>
        <w:right w:val="none" w:sz="0" w:space="0" w:color="auto"/>
      </w:divBdr>
    </w:div>
    <w:div w:id="738098191">
      <w:bodyDiv w:val="1"/>
      <w:marLeft w:val="0"/>
      <w:marRight w:val="0"/>
      <w:marTop w:val="0"/>
      <w:marBottom w:val="0"/>
      <w:divBdr>
        <w:top w:val="none" w:sz="0" w:space="0" w:color="auto"/>
        <w:left w:val="none" w:sz="0" w:space="0" w:color="auto"/>
        <w:bottom w:val="none" w:sz="0" w:space="0" w:color="auto"/>
        <w:right w:val="none" w:sz="0" w:space="0" w:color="auto"/>
      </w:divBdr>
    </w:div>
    <w:div w:id="752557064">
      <w:bodyDiv w:val="1"/>
      <w:marLeft w:val="0"/>
      <w:marRight w:val="0"/>
      <w:marTop w:val="0"/>
      <w:marBottom w:val="0"/>
      <w:divBdr>
        <w:top w:val="none" w:sz="0" w:space="0" w:color="auto"/>
        <w:left w:val="none" w:sz="0" w:space="0" w:color="auto"/>
        <w:bottom w:val="none" w:sz="0" w:space="0" w:color="auto"/>
        <w:right w:val="none" w:sz="0" w:space="0" w:color="auto"/>
      </w:divBdr>
    </w:div>
    <w:div w:id="753282928">
      <w:bodyDiv w:val="1"/>
      <w:marLeft w:val="0"/>
      <w:marRight w:val="0"/>
      <w:marTop w:val="0"/>
      <w:marBottom w:val="0"/>
      <w:divBdr>
        <w:top w:val="none" w:sz="0" w:space="0" w:color="auto"/>
        <w:left w:val="none" w:sz="0" w:space="0" w:color="auto"/>
        <w:bottom w:val="none" w:sz="0" w:space="0" w:color="auto"/>
        <w:right w:val="none" w:sz="0" w:space="0" w:color="auto"/>
      </w:divBdr>
    </w:div>
    <w:div w:id="767849427">
      <w:bodyDiv w:val="1"/>
      <w:marLeft w:val="0"/>
      <w:marRight w:val="0"/>
      <w:marTop w:val="0"/>
      <w:marBottom w:val="0"/>
      <w:divBdr>
        <w:top w:val="none" w:sz="0" w:space="0" w:color="auto"/>
        <w:left w:val="none" w:sz="0" w:space="0" w:color="auto"/>
        <w:bottom w:val="none" w:sz="0" w:space="0" w:color="auto"/>
        <w:right w:val="none" w:sz="0" w:space="0" w:color="auto"/>
      </w:divBdr>
    </w:div>
    <w:div w:id="813176425">
      <w:bodyDiv w:val="1"/>
      <w:marLeft w:val="0"/>
      <w:marRight w:val="0"/>
      <w:marTop w:val="0"/>
      <w:marBottom w:val="0"/>
      <w:divBdr>
        <w:top w:val="none" w:sz="0" w:space="0" w:color="auto"/>
        <w:left w:val="none" w:sz="0" w:space="0" w:color="auto"/>
        <w:bottom w:val="none" w:sz="0" w:space="0" w:color="auto"/>
        <w:right w:val="none" w:sz="0" w:space="0" w:color="auto"/>
      </w:divBdr>
    </w:div>
    <w:div w:id="817261604">
      <w:bodyDiv w:val="1"/>
      <w:marLeft w:val="0"/>
      <w:marRight w:val="0"/>
      <w:marTop w:val="0"/>
      <w:marBottom w:val="0"/>
      <w:divBdr>
        <w:top w:val="none" w:sz="0" w:space="0" w:color="auto"/>
        <w:left w:val="none" w:sz="0" w:space="0" w:color="auto"/>
        <w:bottom w:val="none" w:sz="0" w:space="0" w:color="auto"/>
        <w:right w:val="none" w:sz="0" w:space="0" w:color="auto"/>
      </w:divBdr>
    </w:div>
    <w:div w:id="888224860">
      <w:bodyDiv w:val="1"/>
      <w:marLeft w:val="0"/>
      <w:marRight w:val="0"/>
      <w:marTop w:val="0"/>
      <w:marBottom w:val="0"/>
      <w:divBdr>
        <w:top w:val="none" w:sz="0" w:space="0" w:color="auto"/>
        <w:left w:val="none" w:sz="0" w:space="0" w:color="auto"/>
        <w:bottom w:val="none" w:sz="0" w:space="0" w:color="auto"/>
        <w:right w:val="none" w:sz="0" w:space="0" w:color="auto"/>
      </w:divBdr>
    </w:div>
    <w:div w:id="913397392">
      <w:bodyDiv w:val="1"/>
      <w:marLeft w:val="0"/>
      <w:marRight w:val="0"/>
      <w:marTop w:val="0"/>
      <w:marBottom w:val="0"/>
      <w:divBdr>
        <w:top w:val="none" w:sz="0" w:space="0" w:color="auto"/>
        <w:left w:val="none" w:sz="0" w:space="0" w:color="auto"/>
        <w:bottom w:val="none" w:sz="0" w:space="0" w:color="auto"/>
        <w:right w:val="none" w:sz="0" w:space="0" w:color="auto"/>
      </w:divBdr>
    </w:div>
    <w:div w:id="922880538">
      <w:bodyDiv w:val="1"/>
      <w:marLeft w:val="0"/>
      <w:marRight w:val="0"/>
      <w:marTop w:val="0"/>
      <w:marBottom w:val="0"/>
      <w:divBdr>
        <w:top w:val="none" w:sz="0" w:space="0" w:color="auto"/>
        <w:left w:val="none" w:sz="0" w:space="0" w:color="auto"/>
        <w:bottom w:val="none" w:sz="0" w:space="0" w:color="auto"/>
        <w:right w:val="none" w:sz="0" w:space="0" w:color="auto"/>
      </w:divBdr>
    </w:div>
    <w:div w:id="931426787">
      <w:bodyDiv w:val="1"/>
      <w:marLeft w:val="0"/>
      <w:marRight w:val="0"/>
      <w:marTop w:val="0"/>
      <w:marBottom w:val="0"/>
      <w:divBdr>
        <w:top w:val="none" w:sz="0" w:space="0" w:color="auto"/>
        <w:left w:val="none" w:sz="0" w:space="0" w:color="auto"/>
        <w:bottom w:val="none" w:sz="0" w:space="0" w:color="auto"/>
        <w:right w:val="none" w:sz="0" w:space="0" w:color="auto"/>
      </w:divBdr>
    </w:div>
    <w:div w:id="950287695">
      <w:bodyDiv w:val="1"/>
      <w:marLeft w:val="0"/>
      <w:marRight w:val="0"/>
      <w:marTop w:val="0"/>
      <w:marBottom w:val="0"/>
      <w:divBdr>
        <w:top w:val="none" w:sz="0" w:space="0" w:color="auto"/>
        <w:left w:val="none" w:sz="0" w:space="0" w:color="auto"/>
        <w:bottom w:val="none" w:sz="0" w:space="0" w:color="auto"/>
        <w:right w:val="none" w:sz="0" w:space="0" w:color="auto"/>
      </w:divBdr>
    </w:div>
    <w:div w:id="963969486">
      <w:bodyDiv w:val="1"/>
      <w:marLeft w:val="0"/>
      <w:marRight w:val="0"/>
      <w:marTop w:val="0"/>
      <w:marBottom w:val="0"/>
      <w:divBdr>
        <w:top w:val="none" w:sz="0" w:space="0" w:color="auto"/>
        <w:left w:val="none" w:sz="0" w:space="0" w:color="auto"/>
        <w:bottom w:val="none" w:sz="0" w:space="0" w:color="auto"/>
        <w:right w:val="none" w:sz="0" w:space="0" w:color="auto"/>
      </w:divBdr>
    </w:div>
    <w:div w:id="972901998">
      <w:bodyDiv w:val="1"/>
      <w:marLeft w:val="0"/>
      <w:marRight w:val="0"/>
      <w:marTop w:val="0"/>
      <w:marBottom w:val="0"/>
      <w:divBdr>
        <w:top w:val="none" w:sz="0" w:space="0" w:color="auto"/>
        <w:left w:val="none" w:sz="0" w:space="0" w:color="auto"/>
        <w:bottom w:val="none" w:sz="0" w:space="0" w:color="auto"/>
        <w:right w:val="none" w:sz="0" w:space="0" w:color="auto"/>
      </w:divBdr>
    </w:div>
    <w:div w:id="977418394">
      <w:bodyDiv w:val="1"/>
      <w:marLeft w:val="0"/>
      <w:marRight w:val="0"/>
      <w:marTop w:val="0"/>
      <w:marBottom w:val="0"/>
      <w:divBdr>
        <w:top w:val="none" w:sz="0" w:space="0" w:color="auto"/>
        <w:left w:val="none" w:sz="0" w:space="0" w:color="auto"/>
        <w:bottom w:val="none" w:sz="0" w:space="0" w:color="auto"/>
        <w:right w:val="none" w:sz="0" w:space="0" w:color="auto"/>
      </w:divBdr>
    </w:div>
    <w:div w:id="978996053">
      <w:bodyDiv w:val="1"/>
      <w:marLeft w:val="0"/>
      <w:marRight w:val="0"/>
      <w:marTop w:val="0"/>
      <w:marBottom w:val="0"/>
      <w:divBdr>
        <w:top w:val="none" w:sz="0" w:space="0" w:color="auto"/>
        <w:left w:val="none" w:sz="0" w:space="0" w:color="auto"/>
        <w:bottom w:val="none" w:sz="0" w:space="0" w:color="auto"/>
        <w:right w:val="none" w:sz="0" w:space="0" w:color="auto"/>
      </w:divBdr>
    </w:div>
    <w:div w:id="986204129">
      <w:bodyDiv w:val="1"/>
      <w:marLeft w:val="0"/>
      <w:marRight w:val="0"/>
      <w:marTop w:val="0"/>
      <w:marBottom w:val="0"/>
      <w:divBdr>
        <w:top w:val="none" w:sz="0" w:space="0" w:color="auto"/>
        <w:left w:val="none" w:sz="0" w:space="0" w:color="auto"/>
        <w:bottom w:val="none" w:sz="0" w:space="0" w:color="auto"/>
        <w:right w:val="none" w:sz="0" w:space="0" w:color="auto"/>
      </w:divBdr>
    </w:div>
    <w:div w:id="1057170664">
      <w:bodyDiv w:val="1"/>
      <w:marLeft w:val="0"/>
      <w:marRight w:val="0"/>
      <w:marTop w:val="0"/>
      <w:marBottom w:val="0"/>
      <w:divBdr>
        <w:top w:val="none" w:sz="0" w:space="0" w:color="auto"/>
        <w:left w:val="none" w:sz="0" w:space="0" w:color="auto"/>
        <w:bottom w:val="none" w:sz="0" w:space="0" w:color="auto"/>
        <w:right w:val="none" w:sz="0" w:space="0" w:color="auto"/>
      </w:divBdr>
    </w:div>
    <w:div w:id="1077903075">
      <w:bodyDiv w:val="1"/>
      <w:marLeft w:val="0"/>
      <w:marRight w:val="0"/>
      <w:marTop w:val="0"/>
      <w:marBottom w:val="0"/>
      <w:divBdr>
        <w:top w:val="none" w:sz="0" w:space="0" w:color="auto"/>
        <w:left w:val="none" w:sz="0" w:space="0" w:color="auto"/>
        <w:bottom w:val="none" w:sz="0" w:space="0" w:color="auto"/>
        <w:right w:val="none" w:sz="0" w:space="0" w:color="auto"/>
      </w:divBdr>
    </w:div>
    <w:div w:id="1132944944">
      <w:bodyDiv w:val="1"/>
      <w:marLeft w:val="0"/>
      <w:marRight w:val="0"/>
      <w:marTop w:val="0"/>
      <w:marBottom w:val="0"/>
      <w:divBdr>
        <w:top w:val="none" w:sz="0" w:space="0" w:color="auto"/>
        <w:left w:val="none" w:sz="0" w:space="0" w:color="auto"/>
        <w:bottom w:val="none" w:sz="0" w:space="0" w:color="auto"/>
        <w:right w:val="none" w:sz="0" w:space="0" w:color="auto"/>
      </w:divBdr>
    </w:div>
    <w:div w:id="1204831866">
      <w:bodyDiv w:val="1"/>
      <w:marLeft w:val="0"/>
      <w:marRight w:val="0"/>
      <w:marTop w:val="0"/>
      <w:marBottom w:val="0"/>
      <w:divBdr>
        <w:top w:val="none" w:sz="0" w:space="0" w:color="auto"/>
        <w:left w:val="none" w:sz="0" w:space="0" w:color="auto"/>
        <w:bottom w:val="none" w:sz="0" w:space="0" w:color="auto"/>
        <w:right w:val="none" w:sz="0" w:space="0" w:color="auto"/>
      </w:divBdr>
      <w:divsChild>
        <w:div w:id="1621913426">
          <w:marLeft w:val="0"/>
          <w:marRight w:val="0"/>
          <w:marTop w:val="0"/>
          <w:marBottom w:val="0"/>
          <w:divBdr>
            <w:top w:val="none" w:sz="0" w:space="0" w:color="auto"/>
            <w:left w:val="none" w:sz="0" w:space="0" w:color="auto"/>
            <w:bottom w:val="none" w:sz="0" w:space="0" w:color="auto"/>
            <w:right w:val="none" w:sz="0" w:space="0" w:color="auto"/>
          </w:divBdr>
        </w:div>
      </w:divsChild>
    </w:div>
    <w:div w:id="1241523716">
      <w:bodyDiv w:val="1"/>
      <w:marLeft w:val="0"/>
      <w:marRight w:val="0"/>
      <w:marTop w:val="0"/>
      <w:marBottom w:val="0"/>
      <w:divBdr>
        <w:top w:val="none" w:sz="0" w:space="0" w:color="auto"/>
        <w:left w:val="none" w:sz="0" w:space="0" w:color="auto"/>
        <w:bottom w:val="none" w:sz="0" w:space="0" w:color="auto"/>
        <w:right w:val="none" w:sz="0" w:space="0" w:color="auto"/>
      </w:divBdr>
      <w:divsChild>
        <w:div w:id="1348143031">
          <w:marLeft w:val="360"/>
          <w:marRight w:val="0"/>
          <w:marTop w:val="2"/>
          <w:marBottom w:val="40"/>
          <w:divBdr>
            <w:top w:val="none" w:sz="0" w:space="0" w:color="auto"/>
            <w:left w:val="none" w:sz="0" w:space="0" w:color="auto"/>
            <w:bottom w:val="none" w:sz="0" w:space="0" w:color="auto"/>
            <w:right w:val="none" w:sz="0" w:space="0" w:color="auto"/>
          </w:divBdr>
        </w:div>
        <w:div w:id="1922635261">
          <w:marLeft w:val="360"/>
          <w:marRight w:val="0"/>
          <w:marTop w:val="2"/>
          <w:marBottom w:val="40"/>
          <w:divBdr>
            <w:top w:val="none" w:sz="0" w:space="0" w:color="auto"/>
            <w:left w:val="none" w:sz="0" w:space="0" w:color="auto"/>
            <w:bottom w:val="none" w:sz="0" w:space="0" w:color="auto"/>
            <w:right w:val="none" w:sz="0" w:space="0" w:color="auto"/>
          </w:divBdr>
        </w:div>
        <w:div w:id="176044855">
          <w:marLeft w:val="360"/>
          <w:marRight w:val="0"/>
          <w:marTop w:val="2"/>
          <w:marBottom w:val="40"/>
          <w:divBdr>
            <w:top w:val="none" w:sz="0" w:space="0" w:color="auto"/>
            <w:left w:val="none" w:sz="0" w:space="0" w:color="auto"/>
            <w:bottom w:val="none" w:sz="0" w:space="0" w:color="auto"/>
            <w:right w:val="none" w:sz="0" w:space="0" w:color="auto"/>
          </w:divBdr>
        </w:div>
        <w:div w:id="908996918">
          <w:marLeft w:val="360"/>
          <w:marRight w:val="0"/>
          <w:marTop w:val="2"/>
          <w:marBottom w:val="40"/>
          <w:divBdr>
            <w:top w:val="none" w:sz="0" w:space="0" w:color="auto"/>
            <w:left w:val="none" w:sz="0" w:space="0" w:color="auto"/>
            <w:bottom w:val="none" w:sz="0" w:space="0" w:color="auto"/>
            <w:right w:val="none" w:sz="0" w:space="0" w:color="auto"/>
          </w:divBdr>
        </w:div>
        <w:div w:id="178741500">
          <w:marLeft w:val="360"/>
          <w:marRight w:val="0"/>
          <w:marTop w:val="2"/>
          <w:marBottom w:val="40"/>
          <w:divBdr>
            <w:top w:val="none" w:sz="0" w:space="0" w:color="auto"/>
            <w:left w:val="none" w:sz="0" w:space="0" w:color="auto"/>
            <w:bottom w:val="none" w:sz="0" w:space="0" w:color="auto"/>
            <w:right w:val="none" w:sz="0" w:space="0" w:color="auto"/>
          </w:divBdr>
        </w:div>
      </w:divsChild>
    </w:div>
    <w:div w:id="1245804350">
      <w:bodyDiv w:val="1"/>
      <w:marLeft w:val="0"/>
      <w:marRight w:val="0"/>
      <w:marTop w:val="0"/>
      <w:marBottom w:val="0"/>
      <w:divBdr>
        <w:top w:val="none" w:sz="0" w:space="0" w:color="auto"/>
        <w:left w:val="none" w:sz="0" w:space="0" w:color="auto"/>
        <w:bottom w:val="none" w:sz="0" w:space="0" w:color="auto"/>
        <w:right w:val="none" w:sz="0" w:space="0" w:color="auto"/>
      </w:divBdr>
    </w:div>
    <w:div w:id="1257518057">
      <w:bodyDiv w:val="1"/>
      <w:marLeft w:val="0"/>
      <w:marRight w:val="0"/>
      <w:marTop w:val="0"/>
      <w:marBottom w:val="0"/>
      <w:divBdr>
        <w:top w:val="none" w:sz="0" w:space="0" w:color="auto"/>
        <w:left w:val="none" w:sz="0" w:space="0" w:color="auto"/>
        <w:bottom w:val="none" w:sz="0" w:space="0" w:color="auto"/>
        <w:right w:val="none" w:sz="0" w:space="0" w:color="auto"/>
      </w:divBdr>
    </w:div>
    <w:div w:id="1274092433">
      <w:bodyDiv w:val="1"/>
      <w:marLeft w:val="0"/>
      <w:marRight w:val="0"/>
      <w:marTop w:val="0"/>
      <w:marBottom w:val="0"/>
      <w:divBdr>
        <w:top w:val="none" w:sz="0" w:space="0" w:color="auto"/>
        <w:left w:val="none" w:sz="0" w:space="0" w:color="auto"/>
        <w:bottom w:val="none" w:sz="0" w:space="0" w:color="auto"/>
        <w:right w:val="none" w:sz="0" w:space="0" w:color="auto"/>
      </w:divBdr>
    </w:div>
    <w:div w:id="1302804977">
      <w:bodyDiv w:val="1"/>
      <w:marLeft w:val="0"/>
      <w:marRight w:val="0"/>
      <w:marTop w:val="0"/>
      <w:marBottom w:val="0"/>
      <w:divBdr>
        <w:top w:val="none" w:sz="0" w:space="0" w:color="auto"/>
        <w:left w:val="none" w:sz="0" w:space="0" w:color="auto"/>
        <w:bottom w:val="none" w:sz="0" w:space="0" w:color="auto"/>
        <w:right w:val="none" w:sz="0" w:space="0" w:color="auto"/>
      </w:divBdr>
    </w:div>
    <w:div w:id="1318875056">
      <w:bodyDiv w:val="1"/>
      <w:marLeft w:val="0"/>
      <w:marRight w:val="0"/>
      <w:marTop w:val="0"/>
      <w:marBottom w:val="0"/>
      <w:divBdr>
        <w:top w:val="none" w:sz="0" w:space="0" w:color="auto"/>
        <w:left w:val="none" w:sz="0" w:space="0" w:color="auto"/>
        <w:bottom w:val="none" w:sz="0" w:space="0" w:color="auto"/>
        <w:right w:val="none" w:sz="0" w:space="0" w:color="auto"/>
      </w:divBdr>
    </w:div>
    <w:div w:id="1344430466">
      <w:bodyDiv w:val="1"/>
      <w:marLeft w:val="0"/>
      <w:marRight w:val="0"/>
      <w:marTop w:val="0"/>
      <w:marBottom w:val="0"/>
      <w:divBdr>
        <w:top w:val="none" w:sz="0" w:space="0" w:color="auto"/>
        <w:left w:val="none" w:sz="0" w:space="0" w:color="auto"/>
        <w:bottom w:val="none" w:sz="0" w:space="0" w:color="auto"/>
        <w:right w:val="none" w:sz="0" w:space="0" w:color="auto"/>
      </w:divBdr>
    </w:div>
    <w:div w:id="1357341828">
      <w:bodyDiv w:val="1"/>
      <w:marLeft w:val="0"/>
      <w:marRight w:val="0"/>
      <w:marTop w:val="0"/>
      <w:marBottom w:val="0"/>
      <w:divBdr>
        <w:top w:val="none" w:sz="0" w:space="0" w:color="auto"/>
        <w:left w:val="none" w:sz="0" w:space="0" w:color="auto"/>
        <w:bottom w:val="none" w:sz="0" w:space="0" w:color="auto"/>
        <w:right w:val="none" w:sz="0" w:space="0" w:color="auto"/>
      </w:divBdr>
    </w:div>
    <w:div w:id="1367632361">
      <w:bodyDiv w:val="1"/>
      <w:marLeft w:val="0"/>
      <w:marRight w:val="0"/>
      <w:marTop w:val="0"/>
      <w:marBottom w:val="0"/>
      <w:divBdr>
        <w:top w:val="none" w:sz="0" w:space="0" w:color="auto"/>
        <w:left w:val="none" w:sz="0" w:space="0" w:color="auto"/>
        <w:bottom w:val="none" w:sz="0" w:space="0" w:color="auto"/>
        <w:right w:val="none" w:sz="0" w:space="0" w:color="auto"/>
      </w:divBdr>
    </w:div>
    <w:div w:id="1372804402">
      <w:bodyDiv w:val="1"/>
      <w:marLeft w:val="0"/>
      <w:marRight w:val="0"/>
      <w:marTop w:val="0"/>
      <w:marBottom w:val="0"/>
      <w:divBdr>
        <w:top w:val="none" w:sz="0" w:space="0" w:color="auto"/>
        <w:left w:val="none" w:sz="0" w:space="0" w:color="auto"/>
        <w:bottom w:val="none" w:sz="0" w:space="0" w:color="auto"/>
        <w:right w:val="none" w:sz="0" w:space="0" w:color="auto"/>
      </w:divBdr>
    </w:div>
    <w:div w:id="1387338871">
      <w:bodyDiv w:val="1"/>
      <w:marLeft w:val="0"/>
      <w:marRight w:val="0"/>
      <w:marTop w:val="0"/>
      <w:marBottom w:val="0"/>
      <w:divBdr>
        <w:top w:val="none" w:sz="0" w:space="0" w:color="auto"/>
        <w:left w:val="none" w:sz="0" w:space="0" w:color="auto"/>
        <w:bottom w:val="none" w:sz="0" w:space="0" w:color="auto"/>
        <w:right w:val="none" w:sz="0" w:space="0" w:color="auto"/>
      </w:divBdr>
    </w:div>
    <w:div w:id="1399015172">
      <w:bodyDiv w:val="1"/>
      <w:marLeft w:val="0"/>
      <w:marRight w:val="0"/>
      <w:marTop w:val="0"/>
      <w:marBottom w:val="0"/>
      <w:divBdr>
        <w:top w:val="none" w:sz="0" w:space="0" w:color="auto"/>
        <w:left w:val="none" w:sz="0" w:space="0" w:color="auto"/>
        <w:bottom w:val="none" w:sz="0" w:space="0" w:color="auto"/>
        <w:right w:val="none" w:sz="0" w:space="0" w:color="auto"/>
      </w:divBdr>
      <w:divsChild>
        <w:div w:id="1649163100">
          <w:marLeft w:val="0"/>
          <w:marRight w:val="0"/>
          <w:marTop w:val="0"/>
          <w:marBottom w:val="0"/>
          <w:divBdr>
            <w:top w:val="none" w:sz="0" w:space="0" w:color="auto"/>
            <w:left w:val="none" w:sz="0" w:space="0" w:color="auto"/>
            <w:bottom w:val="none" w:sz="0" w:space="0" w:color="auto"/>
            <w:right w:val="none" w:sz="0" w:space="0" w:color="auto"/>
          </w:divBdr>
        </w:div>
      </w:divsChild>
    </w:div>
    <w:div w:id="1406294078">
      <w:bodyDiv w:val="1"/>
      <w:marLeft w:val="0"/>
      <w:marRight w:val="0"/>
      <w:marTop w:val="0"/>
      <w:marBottom w:val="0"/>
      <w:divBdr>
        <w:top w:val="none" w:sz="0" w:space="0" w:color="auto"/>
        <w:left w:val="none" w:sz="0" w:space="0" w:color="auto"/>
        <w:bottom w:val="none" w:sz="0" w:space="0" w:color="auto"/>
        <w:right w:val="none" w:sz="0" w:space="0" w:color="auto"/>
      </w:divBdr>
    </w:div>
    <w:div w:id="1418481799">
      <w:bodyDiv w:val="1"/>
      <w:marLeft w:val="0"/>
      <w:marRight w:val="0"/>
      <w:marTop w:val="0"/>
      <w:marBottom w:val="0"/>
      <w:divBdr>
        <w:top w:val="none" w:sz="0" w:space="0" w:color="auto"/>
        <w:left w:val="none" w:sz="0" w:space="0" w:color="auto"/>
        <w:bottom w:val="none" w:sz="0" w:space="0" w:color="auto"/>
        <w:right w:val="none" w:sz="0" w:space="0" w:color="auto"/>
      </w:divBdr>
    </w:div>
    <w:div w:id="1483234127">
      <w:bodyDiv w:val="1"/>
      <w:marLeft w:val="0"/>
      <w:marRight w:val="0"/>
      <w:marTop w:val="0"/>
      <w:marBottom w:val="0"/>
      <w:divBdr>
        <w:top w:val="none" w:sz="0" w:space="0" w:color="auto"/>
        <w:left w:val="none" w:sz="0" w:space="0" w:color="auto"/>
        <w:bottom w:val="none" w:sz="0" w:space="0" w:color="auto"/>
        <w:right w:val="none" w:sz="0" w:space="0" w:color="auto"/>
      </w:divBdr>
    </w:div>
    <w:div w:id="1489205994">
      <w:bodyDiv w:val="1"/>
      <w:marLeft w:val="0"/>
      <w:marRight w:val="0"/>
      <w:marTop w:val="0"/>
      <w:marBottom w:val="0"/>
      <w:divBdr>
        <w:top w:val="none" w:sz="0" w:space="0" w:color="auto"/>
        <w:left w:val="none" w:sz="0" w:space="0" w:color="auto"/>
        <w:bottom w:val="none" w:sz="0" w:space="0" w:color="auto"/>
        <w:right w:val="none" w:sz="0" w:space="0" w:color="auto"/>
      </w:divBdr>
    </w:div>
    <w:div w:id="1495025366">
      <w:bodyDiv w:val="1"/>
      <w:marLeft w:val="0"/>
      <w:marRight w:val="0"/>
      <w:marTop w:val="0"/>
      <w:marBottom w:val="0"/>
      <w:divBdr>
        <w:top w:val="none" w:sz="0" w:space="0" w:color="auto"/>
        <w:left w:val="none" w:sz="0" w:space="0" w:color="auto"/>
        <w:bottom w:val="none" w:sz="0" w:space="0" w:color="auto"/>
        <w:right w:val="none" w:sz="0" w:space="0" w:color="auto"/>
      </w:divBdr>
    </w:div>
    <w:div w:id="1522469713">
      <w:bodyDiv w:val="1"/>
      <w:marLeft w:val="0"/>
      <w:marRight w:val="0"/>
      <w:marTop w:val="0"/>
      <w:marBottom w:val="0"/>
      <w:divBdr>
        <w:top w:val="none" w:sz="0" w:space="0" w:color="auto"/>
        <w:left w:val="none" w:sz="0" w:space="0" w:color="auto"/>
        <w:bottom w:val="none" w:sz="0" w:space="0" w:color="auto"/>
        <w:right w:val="none" w:sz="0" w:space="0" w:color="auto"/>
      </w:divBdr>
    </w:div>
    <w:div w:id="1559171448">
      <w:bodyDiv w:val="1"/>
      <w:marLeft w:val="0"/>
      <w:marRight w:val="0"/>
      <w:marTop w:val="0"/>
      <w:marBottom w:val="0"/>
      <w:divBdr>
        <w:top w:val="none" w:sz="0" w:space="0" w:color="auto"/>
        <w:left w:val="none" w:sz="0" w:space="0" w:color="auto"/>
        <w:bottom w:val="none" w:sz="0" w:space="0" w:color="auto"/>
        <w:right w:val="none" w:sz="0" w:space="0" w:color="auto"/>
      </w:divBdr>
    </w:div>
    <w:div w:id="1610432171">
      <w:bodyDiv w:val="1"/>
      <w:marLeft w:val="0"/>
      <w:marRight w:val="0"/>
      <w:marTop w:val="0"/>
      <w:marBottom w:val="0"/>
      <w:divBdr>
        <w:top w:val="none" w:sz="0" w:space="0" w:color="auto"/>
        <w:left w:val="none" w:sz="0" w:space="0" w:color="auto"/>
        <w:bottom w:val="none" w:sz="0" w:space="0" w:color="auto"/>
        <w:right w:val="none" w:sz="0" w:space="0" w:color="auto"/>
      </w:divBdr>
    </w:div>
    <w:div w:id="1612202751">
      <w:bodyDiv w:val="1"/>
      <w:marLeft w:val="0"/>
      <w:marRight w:val="0"/>
      <w:marTop w:val="0"/>
      <w:marBottom w:val="0"/>
      <w:divBdr>
        <w:top w:val="none" w:sz="0" w:space="0" w:color="auto"/>
        <w:left w:val="none" w:sz="0" w:space="0" w:color="auto"/>
        <w:bottom w:val="none" w:sz="0" w:space="0" w:color="auto"/>
        <w:right w:val="none" w:sz="0" w:space="0" w:color="auto"/>
      </w:divBdr>
    </w:div>
    <w:div w:id="1614098001">
      <w:bodyDiv w:val="1"/>
      <w:marLeft w:val="0"/>
      <w:marRight w:val="0"/>
      <w:marTop w:val="0"/>
      <w:marBottom w:val="0"/>
      <w:divBdr>
        <w:top w:val="none" w:sz="0" w:space="0" w:color="auto"/>
        <w:left w:val="none" w:sz="0" w:space="0" w:color="auto"/>
        <w:bottom w:val="none" w:sz="0" w:space="0" w:color="auto"/>
        <w:right w:val="none" w:sz="0" w:space="0" w:color="auto"/>
      </w:divBdr>
      <w:divsChild>
        <w:div w:id="586043193">
          <w:marLeft w:val="0"/>
          <w:marRight w:val="0"/>
          <w:marTop w:val="0"/>
          <w:marBottom w:val="0"/>
          <w:divBdr>
            <w:top w:val="none" w:sz="0" w:space="0" w:color="auto"/>
            <w:left w:val="none" w:sz="0" w:space="0" w:color="auto"/>
            <w:bottom w:val="none" w:sz="0" w:space="0" w:color="auto"/>
            <w:right w:val="none" w:sz="0" w:space="0" w:color="auto"/>
          </w:divBdr>
        </w:div>
      </w:divsChild>
    </w:div>
    <w:div w:id="1628007875">
      <w:bodyDiv w:val="1"/>
      <w:marLeft w:val="0"/>
      <w:marRight w:val="0"/>
      <w:marTop w:val="0"/>
      <w:marBottom w:val="0"/>
      <w:divBdr>
        <w:top w:val="none" w:sz="0" w:space="0" w:color="auto"/>
        <w:left w:val="none" w:sz="0" w:space="0" w:color="auto"/>
        <w:bottom w:val="none" w:sz="0" w:space="0" w:color="auto"/>
        <w:right w:val="none" w:sz="0" w:space="0" w:color="auto"/>
      </w:divBdr>
    </w:div>
    <w:div w:id="1635913138">
      <w:bodyDiv w:val="1"/>
      <w:marLeft w:val="0"/>
      <w:marRight w:val="0"/>
      <w:marTop w:val="0"/>
      <w:marBottom w:val="0"/>
      <w:divBdr>
        <w:top w:val="none" w:sz="0" w:space="0" w:color="auto"/>
        <w:left w:val="none" w:sz="0" w:space="0" w:color="auto"/>
        <w:bottom w:val="none" w:sz="0" w:space="0" w:color="auto"/>
        <w:right w:val="none" w:sz="0" w:space="0" w:color="auto"/>
      </w:divBdr>
    </w:div>
    <w:div w:id="1641573818">
      <w:bodyDiv w:val="1"/>
      <w:marLeft w:val="0"/>
      <w:marRight w:val="0"/>
      <w:marTop w:val="0"/>
      <w:marBottom w:val="0"/>
      <w:divBdr>
        <w:top w:val="none" w:sz="0" w:space="0" w:color="auto"/>
        <w:left w:val="none" w:sz="0" w:space="0" w:color="auto"/>
        <w:bottom w:val="none" w:sz="0" w:space="0" w:color="auto"/>
        <w:right w:val="none" w:sz="0" w:space="0" w:color="auto"/>
      </w:divBdr>
    </w:div>
    <w:div w:id="1650018372">
      <w:bodyDiv w:val="1"/>
      <w:marLeft w:val="0"/>
      <w:marRight w:val="0"/>
      <w:marTop w:val="0"/>
      <w:marBottom w:val="0"/>
      <w:divBdr>
        <w:top w:val="none" w:sz="0" w:space="0" w:color="auto"/>
        <w:left w:val="none" w:sz="0" w:space="0" w:color="auto"/>
        <w:bottom w:val="none" w:sz="0" w:space="0" w:color="auto"/>
        <w:right w:val="none" w:sz="0" w:space="0" w:color="auto"/>
      </w:divBdr>
    </w:div>
    <w:div w:id="1678384628">
      <w:bodyDiv w:val="1"/>
      <w:marLeft w:val="0"/>
      <w:marRight w:val="0"/>
      <w:marTop w:val="0"/>
      <w:marBottom w:val="0"/>
      <w:divBdr>
        <w:top w:val="none" w:sz="0" w:space="0" w:color="auto"/>
        <w:left w:val="none" w:sz="0" w:space="0" w:color="auto"/>
        <w:bottom w:val="none" w:sz="0" w:space="0" w:color="auto"/>
        <w:right w:val="none" w:sz="0" w:space="0" w:color="auto"/>
      </w:divBdr>
    </w:div>
    <w:div w:id="1701053240">
      <w:bodyDiv w:val="1"/>
      <w:marLeft w:val="0"/>
      <w:marRight w:val="0"/>
      <w:marTop w:val="0"/>
      <w:marBottom w:val="0"/>
      <w:divBdr>
        <w:top w:val="none" w:sz="0" w:space="0" w:color="auto"/>
        <w:left w:val="none" w:sz="0" w:space="0" w:color="auto"/>
        <w:bottom w:val="none" w:sz="0" w:space="0" w:color="auto"/>
        <w:right w:val="none" w:sz="0" w:space="0" w:color="auto"/>
      </w:divBdr>
    </w:div>
    <w:div w:id="1707291138">
      <w:bodyDiv w:val="1"/>
      <w:marLeft w:val="0"/>
      <w:marRight w:val="0"/>
      <w:marTop w:val="0"/>
      <w:marBottom w:val="0"/>
      <w:divBdr>
        <w:top w:val="none" w:sz="0" w:space="0" w:color="auto"/>
        <w:left w:val="none" w:sz="0" w:space="0" w:color="auto"/>
        <w:bottom w:val="none" w:sz="0" w:space="0" w:color="auto"/>
        <w:right w:val="none" w:sz="0" w:space="0" w:color="auto"/>
      </w:divBdr>
    </w:div>
    <w:div w:id="1714651104">
      <w:bodyDiv w:val="1"/>
      <w:marLeft w:val="0"/>
      <w:marRight w:val="0"/>
      <w:marTop w:val="0"/>
      <w:marBottom w:val="0"/>
      <w:divBdr>
        <w:top w:val="none" w:sz="0" w:space="0" w:color="auto"/>
        <w:left w:val="none" w:sz="0" w:space="0" w:color="auto"/>
        <w:bottom w:val="none" w:sz="0" w:space="0" w:color="auto"/>
        <w:right w:val="none" w:sz="0" w:space="0" w:color="auto"/>
      </w:divBdr>
    </w:div>
    <w:div w:id="1716924064">
      <w:bodyDiv w:val="1"/>
      <w:marLeft w:val="0"/>
      <w:marRight w:val="0"/>
      <w:marTop w:val="0"/>
      <w:marBottom w:val="0"/>
      <w:divBdr>
        <w:top w:val="none" w:sz="0" w:space="0" w:color="auto"/>
        <w:left w:val="none" w:sz="0" w:space="0" w:color="auto"/>
        <w:bottom w:val="none" w:sz="0" w:space="0" w:color="auto"/>
        <w:right w:val="none" w:sz="0" w:space="0" w:color="auto"/>
      </w:divBdr>
    </w:div>
    <w:div w:id="1725370885">
      <w:bodyDiv w:val="1"/>
      <w:marLeft w:val="0"/>
      <w:marRight w:val="0"/>
      <w:marTop w:val="0"/>
      <w:marBottom w:val="0"/>
      <w:divBdr>
        <w:top w:val="none" w:sz="0" w:space="0" w:color="auto"/>
        <w:left w:val="none" w:sz="0" w:space="0" w:color="auto"/>
        <w:bottom w:val="none" w:sz="0" w:space="0" w:color="auto"/>
        <w:right w:val="none" w:sz="0" w:space="0" w:color="auto"/>
      </w:divBdr>
    </w:div>
    <w:div w:id="1727951959">
      <w:bodyDiv w:val="1"/>
      <w:marLeft w:val="0"/>
      <w:marRight w:val="0"/>
      <w:marTop w:val="0"/>
      <w:marBottom w:val="0"/>
      <w:divBdr>
        <w:top w:val="none" w:sz="0" w:space="0" w:color="auto"/>
        <w:left w:val="none" w:sz="0" w:space="0" w:color="auto"/>
        <w:bottom w:val="none" w:sz="0" w:space="0" w:color="auto"/>
        <w:right w:val="none" w:sz="0" w:space="0" w:color="auto"/>
      </w:divBdr>
    </w:div>
    <w:div w:id="1768115967">
      <w:bodyDiv w:val="1"/>
      <w:marLeft w:val="0"/>
      <w:marRight w:val="0"/>
      <w:marTop w:val="0"/>
      <w:marBottom w:val="0"/>
      <w:divBdr>
        <w:top w:val="none" w:sz="0" w:space="0" w:color="auto"/>
        <w:left w:val="none" w:sz="0" w:space="0" w:color="auto"/>
        <w:bottom w:val="none" w:sz="0" w:space="0" w:color="auto"/>
        <w:right w:val="none" w:sz="0" w:space="0" w:color="auto"/>
      </w:divBdr>
    </w:div>
    <w:div w:id="1770856420">
      <w:bodyDiv w:val="1"/>
      <w:marLeft w:val="0"/>
      <w:marRight w:val="0"/>
      <w:marTop w:val="0"/>
      <w:marBottom w:val="0"/>
      <w:divBdr>
        <w:top w:val="none" w:sz="0" w:space="0" w:color="auto"/>
        <w:left w:val="none" w:sz="0" w:space="0" w:color="auto"/>
        <w:bottom w:val="none" w:sz="0" w:space="0" w:color="auto"/>
        <w:right w:val="none" w:sz="0" w:space="0" w:color="auto"/>
      </w:divBdr>
    </w:div>
    <w:div w:id="1781948179">
      <w:bodyDiv w:val="1"/>
      <w:marLeft w:val="0"/>
      <w:marRight w:val="0"/>
      <w:marTop w:val="0"/>
      <w:marBottom w:val="0"/>
      <w:divBdr>
        <w:top w:val="none" w:sz="0" w:space="0" w:color="auto"/>
        <w:left w:val="none" w:sz="0" w:space="0" w:color="auto"/>
        <w:bottom w:val="none" w:sz="0" w:space="0" w:color="auto"/>
        <w:right w:val="none" w:sz="0" w:space="0" w:color="auto"/>
      </w:divBdr>
      <w:divsChild>
        <w:div w:id="1599680925">
          <w:marLeft w:val="0"/>
          <w:marRight w:val="0"/>
          <w:marTop w:val="0"/>
          <w:marBottom w:val="0"/>
          <w:divBdr>
            <w:top w:val="none" w:sz="0" w:space="0" w:color="auto"/>
            <w:left w:val="none" w:sz="0" w:space="0" w:color="auto"/>
            <w:bottom w:val="none" w:sz="0" w:space="0" w:color="auto"/>
            <w:right w:val="none" w:sz="0" w:space="0" w:color="auto"/>
          </w:divBdr>
        </w:div>
      </w:divsChild>
    </w:div>
    <w:div w:id="1787044821">
      <w:bodyDiv w:val="1"/>
      <w:marLeft w:val="0"/>
      <w:marRight w:val="0"/>
      <w:marTop w:val="0"/>
      <w:marBottom w:val="0"/>
      <w:divBdr>
        <w:top w:val="none" w:sz="0" w:space="0" w:color="auto"/>
        <w:left w:val="none" w:sz="0" w:space="0" w:color="auto"/>
        <w:bottom w:val="none" w:sz="0" w:space="0" w:color="auto"/>
        <w:right w:val="none" w:sz="0" w:space="0" w:color="auto"/>
      </w:divBdr>
    </w:div>
    <w:div w:id="1790077506">
      <w:bodyDiv w:val="1"/>
      <w:marLeft w:val="0"/>
      <w:marRight w:val="0"/>
      <w:marTop w:val="0"/>
      <w:marBottom w:val="0"/>
      <w:divBdr>
        <w:top w:val="none" w:sz="0" w:space="0" w:color="auto"/>
        <w:left w:val="none" w:sz="0" w:space="0" w:color="auto"/>
        <w:bottom w:val="none" w:sz="0" w:space="0" w:color="auto"/>
        <w:right w:val="none" w:sz="0" w:space="0" w:color="auto"/>
      </w:divBdr>
    </w:div>
    <w:div w:id="1793131877">
      <w:bodyDiv w:val="1"/>
      <w:marLeft w:val="0"/>
      <w:marRight w:val="0"/>
      <w:marTop w:val="0"/>
      <w:marBottom w:val="0"/>
      <w:divBdr>
        <w:top w:val="none" w:sz="0" w:space="0" w:color="auto"/>
        <w:left w:val="none" w:sz="0" w:space="0" w:color="auto"/>
        <w:bottom w:val="none" w:sz="0" w:space="0" w:color="auto"/>
        <w:right w:val="none" w:sz="0" w:space="0" w:color="auto"/>
      </w:divBdr>
      <w:divsChild>
        <w:div w:id="1606615470">
          <w:marLeft w:val="0"/>
          <w:marRight w:val="0"/>
          <w:marTop w:val="0"/>
          <w:marBottom w:val="0"/>
          <w:divBdr>
            <w:top w:val="none" w:sz="0" w:space="0" w:color="auto"/>
            <w:left w:val="none" w:sz="0" w:space="0" w:color="auto"/>
            <w:bottom w:val="none" w:sz="0" w:space="0" w:color="auto"/>
            <w:right w:val="none" w:sz="0" w:space="0" w:color="auto"/>
          </w:divBdr>
        </w:div>
      </w:divsChild>
    </w:div>
    <w:div w:id="1798832656">
      <w:bodyDiv w:val="1"/>
      <w:marLeft w:val="0"/>
      <w:marRight w:val="0"/>
      <w:marTop w:val="0"/>
      <w:marBottom w:val="0"/>
      <w:divBdr>
        <w:top w:val="none" w:sz="0" w:space="0" w:color="auto"/>
        <w:left w:val="none" w:sz="0" w:space="0" w:color="auto"/>
        <w:bottom w:val="none" w:sz="0" w:space="0" w:color="auto"/>
        <w:right w:val="none" w:sz="0" w:space="0" w:color="auto"/>
      </w:divBdr>
    </w:div>
    <w:div w:id="1799227002">
      <w:bodyDiv w:val="1"/>
      <w:marLeft w:val="0"/>
      <w:marRight w:val="0"/>
      <w:marTop w:val="0"/>
      <w:marBottom w:val="0"/>
      <w:divBdr>
        <w:top w:val="none" w:sz="0" w:space="0" w:color="auto"/>
        <w:left w:val="none" w:sz="0" w:space="0" w:color="auto"/>
        <w:bottom w:val="none" w:sz="0" w:space="0" w:color="auto"/>
        <w:right w:val="none" w:sz="0" w:space="0" w:color="auto"/>
      </w:divBdr>
      <w:divsChild>
        <w:div w:id="93520825">
          <w:marLeft w:val="0"/>
          <w:marRight w:val="0"/>
          <w:marTop w:val="0"/>
          <w:marBottom w:val="0"/>
          <w:divBdr>
            <w:top w:val="none" w:sz="0" w:space="0" w:color="auto"/>
            <w:left w:val="none" w:sz="0" w:space="0" w:color="auto"/>
            <w:bottom w:val="none" w:sz="0" w:space="0" w:color="auto"/>
            <w:right w:val="none" w:sz="0" w:space="0" w:color="auto"/>
          </w:divBdr>
        </w:div>
      </w:divsChild>
    </w:div>
    <w:div w:id="1805197791">
      <w:bodyDiv w:val="1"/>
      <w:marLeft w:val="0"/>
      <w:marRight w:val="0"/>
      <w:marTop w:val="0"/>
      <w:marBottom w:val="0"/>
      <w:divBdr>
        <w:top w:val="none" w:sz="0" w:space="0" w:color="auto"/>
        <w:left w:val="none" w:sz="0" w:space="0" w:color="auto"/>
        <w:bottom w:val="none" w:sz="0" w:space="0" w:color="auto"/>
        <w:right w:val="none" w:sz="0" w:space="0" w:color="auto"/>
      </w:divBdr>
    </w:div>
    <w:div w:id="1815557918">
      <w:bodyDiv w:val="1"/>
      <w:marLeft w:val="0"/>
      <w:marRight w:val="0"/>
      <w:marTop w:val="0"/>
      <w:marBottom w:val="0"/>
      <w:divBdr>
        <w:top w:val="none" w:sz="0" w:space="0" w:color="auto"/>
        <w:left w:val="none" w:sz="0" w:space="0" w:color="auto"/>
        <w:bottom w:val="none" w:sz="0" w:space="0" w:color="auto"/>
        <w:right w:val="none" w:sz="0" w:space="0" w:color="auto"/>
      </w:divBdr>
    </w:div>
    <w:div w:id="1815754721">
      <w:bodyDiv w:val="1"/>
      <w:marLeft w:val="0"/>
      <w:marRight w:val="0"/>
      <w:marTop w:val="0"/>
      <w:marBottom w:val="0"/>
      <w:divBdr>
        <w:top w:val="none" w:sz="0" w:space="0" w:color="auto"/>
        <w:left w:val="none" w:sz="0" w:space="0" w:color="auto"/>
        <w:bottom w:val="none" w:sz="0" w:space="0" w:color="auto"/>
        <w:right w:val="none" w:sz="0" w:space="0" w:color="auto"/>
      </w:divBdr>
    </w:div>
    <w:div w:id="1838154621">
      <w:bodyDiv w:val="1"/>
      <w:marLeft w:val="0"/>
      <w:marRight w:val="0"/>
      <w:marTop w:val="0"/>
      <w:marBottom w:val="0"/>
      <w:divBdr>
        <w:top w:val="none" w:sz="0" w:space="0" w:color="auto"/>
        <w:left w:val="none" w:sz="0" w:space="0" w:color="auto"/>
        <w:bottom w:val="none" w:sz="0" w:space="0" w:color="auto"/>
        <w:right w:val="none" w:sz="0" w:space="0" w:color="auto"/>
      </w:divBdr>
    </w:div>
    <w:div w:id="1864199211">
      <w:bodyDiv w:val="1"/>
      <w:marLeft w:val="0"/>
      <w:marRight w:val="0"/>
      <w:marTop w:val="0"/>
      <w:marBottom w:val="0"/>
      <w:divBdr>
        <w:top w:val="none" w:sz="0" w:space="0" w:color="auto"/>
        <w:left w:val="none" w:sz="0" w:space="0" w:color="auto"/>
        <w:bottom w:val="none" w:sz="0" w:space="0" w:color="auto"/>
        <w:right w:val="none" w:sz="0" w:space="0" w:color="auto"/>
      </w:divBdr>
    </w:div>
    <w:div w:id="1866357402">
      <w:bodyDiv w:val="1"/>
      <w:marLeft w:val="0"/>
      <w:marRight w:val="0"/>
      <w:marTop w:val="0"/>
      <w:marBottom w:val="0"/>
      <w:divBdr>
        <w:top w:val="none" w:sz="0" w:space="0" w:color="auto"/>
        <w:left w:val="none" w:sz="0" w:space="0" w:color="auto"/>
        <w:bottom w:val="none" w:sz="0" w:space="0" w:color="auto"/>
        <w:right w:val="none" w:sz="0" w:space="0" w:color="auto"/>
      </w:divBdr>
      <w:divsChild>
        <w:div w:id="843013336">
          <w:marLeft w:val="0"/>
          <w:marRight w:val="0"/>
          <w:marTop w:val="0"/>
          <w:marBottom w:val="0"/>
          <w:divBdr>
            <w:top w:val="none" w:sz="0" w:space="0" w:color="auto"/>
            <w:left w:val="none" w:sz="0" w:space="0" w:color="auto"/>
            <w:bottom w:val="none" w:sz="0" w:space="0" w:color="auto"/>
            <w:right w:val="none" w:sz="0" w:space="0" w:color="auto"/>
          </w:divBdr>
        </w:div>
      </w:divsChild>
    </w:div>
    <w:div w:id="1906144975">
      <w:bodyDiv w:val="1"/>
      <w:marLeft w:val="0"/>
      <w:marRight w:val="0"/>
      <w:marTop w:val="0"/>
      <w:marBottom w:val="0"/>
      <w:divBdr>
        <w:top w:val="none" w:sz="0" w:space="0" w:color="auto"/>
        <w:left w:val="none" w:sz="0" w:space="0" w:color="auto"/>
        <w:bottom w:val="none" w:sz="0" w:space="0" w:color="auto"/>
        <w:right w:val="none" w:sz="0" w:space="0" w:color="auto"/>
      </w:divBdr>
      <w:divsChild>
        <w:div w:id="244069936">
          <w:marLeft w:val="144"/>
          <w:marRight w:val="0"/>
          <w:marTop w:val="0"/>
          <w:marBottom w:val="0"/>
          <w:divBdr>
            <w:top w:val="none" w:sz="0" w:space="0" w:color="auto"/>
            <w:left w:val="none" w:sz="0" w:space="0" w:color="auto"/>
            <w:bottom w:val="none" w:sz="0" w:space="0" w:color="auto"/>
            <w:right w:val="none" w:sz="0" w:space="0" w:color="auto"/>
          </w:divBdr>
        </w:div>
        <w:div w:id="1437095771">
          <w:marLeft w:val="144"/>
          <w:marRight w:val="0"/>
          <w:marTop w:val="0"/>
          <w:marBottom w:val="0"/>
          <w:divBdr>
            <w:top w:val="none" w:sz="0" w:space="0" w:color="auto"/>
            <w:left w:val="none" w:sz="0" w:space="0" w:color="auto"/>
            <w:bottom w:val="none" w:sz="0" w:space="0" w:color="auto"/>
            <w:right w:val="none" w:sz="0" w:space="0" w:color="auto"/>
          </w:divBdr>
        </w:div>
      </w:divsChild>
    </w:div>
    <w:div w:id="1922982491">
      <w:bodyDiv w:val="1"/>
      <w:marLeft w:val="0"/>
      <w:marRight w:val="0"/>
      <w:marTop w:val="0"/>
      <w:marBottom w:val="0"/>
      <w:divBdr>
        <w:top w:val="none" w:sz="0" w:space="0" w:color="auto"/>
        <w:left w:val="none" w:sz="0" w:space="0" w:color="auto"/>
        <w:bottom w:val="none" w:sz="0" w:space="0" w:color="auto"/>
        <w:right w:val="none" w:sz="0" w:space="0" w:color="auto"/>
      </w:divBdr>
    </w:div>
    <w:div w:id="1948343842">
      <w:bodyDiv w:val="1"/>
      <w:marLeft w:val="0"/>
      <w:marRight w:val="0"/>
      <w:marTop w:val="0"/>
      <w:marBottom w:val="0"/>
      <w:divBdr>
        <w:top w:val="none" w:sz="0" w:space="0" w:color="auto"/>
        <w:left w:val="none" w:sz="0" w:space="0" w:color="auto"/>
        <w:bottom w:val="none" w:sz="0" w:space="0" w:color="auto"/>
        <w:right w:val="none" w:sz="0" w:space="0" w:color="auto"/>
      </w:divBdr>
    </w:div>
    <w:div w:id="1950505622">
      <w:bodyDiv w:val="1"/>
      <w:marLeft w:val="0"/>
      <w:marRight w:val="0"/>
      <w:marTop w:val="0"/>
      <w:marBottom w:val="0"/>
      <w:divBdr>
        <w:top w:val="none" w:sz="0" w:space="0" w:color="auto"/>
        <w:left w:val="none" w:sz="0" w:space="0" w:color="auto"/>
        <w:bottom w:val="none" w:sz="0" w:space="0" w:color="auto"/>
        <w:right w:val="none" w:sz="0" w:space="0" w:color="auto"/>
      </w:divBdr>
    </w:div>
    <w:div w:id="1969236539">
      <w:bodyDiv w:val="1"/>
      <w:marLeft w:val="0"/>
      <w:marRight w:val="0"/>
      <w:marTop w:val="0"/>
      <w:marBottom w:val="0"/>
      <w:divBdr>
        <w:top w:val="none" w:sz="0" w:space="0" w:color="auto"/>
        <w:left w:val="none" w:sz="0" w:space="0" w:color="auto"/>
        <w:bottom w:val="none" w:sz="0" w:space="0" w:color="auto"/>
        <w:right w:val="none" w:sz="0" w:space="0" w:color="auto"/>
      </w:divBdr>
    </w:div>
    <w:div w:id="1977447099">
      <w:bodyDiv w:val="1"/>
      <w:marLeft w:val="0"/>
      <w:marRight w:val="0"/>
      <w:marTop w:val="0"/>
      <w:marBottom w:val="0"/>
      <w:divBdr>
        <w:top w:val="none" w:sz="0" w:space="0" w:color="auto"/>
        <w:left w:val="none" w:sz="0" w:space="0" w:color="auto"/>
        <w:bottom w:val="none" w:sz="0" w:space="0" w:color="auto"/>
        <w:right w:val="none" w:sz="0" w:space="0" w:color="auto"/>
      </w:divBdr>
    </w:div>
    <w:div w:id="1996258832">
      <w:bodyDiv w:val="1"/>
      <w:marLeft w:val="0"/>
      <w:marRight w:val="0"/>
      <w:marTop w:val="0"/>
      <w:marBottom w:val="0"/>
      <w:divBdr>
        <w:top w:val="none" w:sz="0" w:space="0" w:color="auto"/>
        <w:left w:val="none" w:sz="0" w:space="0" w:color="auto"/>
        <w:bottom w:val="none" w:sz="0" w:space="0" w:color="auto"/>
        <w:right w:val="none" w:sz="0" w:space="0" w:color="auto"/>
      </w:divBdr>
    </w:div>
    <w:div w:id="2019624226">
      <w:bodyDiv w:val="1"/>
      <w:marLeft w:val="0"/>
      <w:marRight w:val="0"/>
      <w:marTop w:val="0"/>
      <w:marBottom w:val="0"/>
      <w:divBdr>
        <w:top w:val="none" w:sz="0" w:space="0" w:color="auto"/>
        <w:left w:val="none" w:sz="0" w:space="0" w:color="auto"/>
        <w:bottom w:val="none" w:sz="0" w:space="0" w:color="auto"/>
        <w:right w:val="none" w:sz="0" w:space="0" w:color="auto"/>
      </w:divBdr>
    </w:div>
    <w:div w:id="2022005640">
      <w:bodyDiv w:val="1"/>
      <w:marLeft w:val="0"/>
      <w:marRight w:val="0"/>
      <w:marTop w:val="0"/>
      <w:marBottom w:val="0"/>
      <w:divBdr>
        <w:top w:val="none" w:sz="0" w:space="0" w:color="auto"/>
        <w:left w:val="none" w:sz="0" w:space="0" w:color="auto"/>
        <w:bottom w:val="none" w:sz="0" w:space="0" w:color="auto"/>
        <w:right w:val="none" w:sz="0" w:space="0" w:color="auto"/>
      </w:divBdr>
    </w:div>
    <w:div w:id="2051956489">
      <w:bodyDiv w:val="1"/>
      <w:marLeft w:val="0"/>
      <w:marRight w:val="0"/>
      <w:marTop w:val="0"/>
      <w:marBottom w:val="0"/>
      <w:divBdr>
        <w:top w:val="none" w:sz="0" w:space="0" w:color="auto"/>
        <w:left w:val="none" w:sz="0" w:space="0" w:color="auto"/>
        <w:bottom w:val="none" w:sz="0" w:space="0" w:color="auto"/>
        <w:right w:val="none" w:sz="0" w:space="0" w:color="auto"/>
      </w:divBdr>
    </w:div>
    <w:div w:id="2093505142">
      <w:bodyDiv w:val="1"/>
      <w:marLeft w:val="0"/>
      <w:marRight w:val="0"/>
      <w:marTop w:val="0"/>
      <w:marBottom w:val="0"/>
      <w:divBdr>
        <w:top w:val="none" w:sz="0" w:space="0" w:color="auto"/>
        <w:left w:val="none" w:sz="0" w:space="0" w:color="auto"/>
        <w:bottom w:val="none" w:sz="0" w:space="0" w:color="auto"/>
        <w:right w:val="none" w:sz="0" w:space="0" w:color="auto"/>
      </w:divBdr>
    </w:div>
    <w:div w:id="2123765080">
      <w:bodyDiv w:val="1"/>
      <w:marLeft w:val="0"/>
      <w:marRight w:val="0"/>
      <w:marTop w:val="0"/>
      <w:marBottom w:val="0"/>
      <w:divBdr>
        <w:top w:val="none" w:sz="0" w:space="0" w:color="auto"/>
        <w:left w:val="none" w:sz="0" w:space="0" w:color="auto"/>
        <w:bottom w:val="none" w:sz="0" w:space="0" w:color="auto"/>
        <w:right w:val="none" w:sz="0" w:space="0" w:color="auto"/>
      </w:divBdr>
    </w:div>
    <w:div w:id="214126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325/jgeneeduc.70.3.0229" TargetMode="External"/><Relationship Id="rId18" Type="http://schemas.openxmlformats.org/officeDocument/2006/relationships/hyperlink" Target="https://www.rpajournal.com/examinee-perspectives-on-unproctored-internet-testing/" TargetMode="External"/><Relationship Id="rId26" Type="http://schemas.openxmlformats.org/officeDocument/2006/relationships/hyperlink" Target="http://www.psyc.jmu.edu/psycsciences/features/kopp.html" TargetMode="External"/><Relationship Id="rId3" Type="http://schemas.openxmlformats.org/officeDocument/2006/relationships/customXml" Target="../customXml/item3.xml"/><Relationship Id="rId21" Type="http://schemas.openxmlformats.org/officeDocument/2006/relationships/hyperlink" Target="https://www.jmu.edu/gened/_files/2017%20Winter%20Newsletter%20for%20Web%20FINAL.pdf" TargetMode="External"/><Relationship Id="rId7" Type="http://schemas.openxmlformats.org/officeDocument/2006/relationships/settings" Target="settings.xml"/><Relationship Id="rId12" Type="http://schemas.openxmlformats.org/officeDocument/2006/relationships/hyperlink" Target="http://www.psyc.jmu.edu/assessment/admission.html" TargetMode="External"/><Relationship Id="rId17" Type="http://schemas.openxmlformats.org/officeDocument/2006/relationships/hyperlink" Target="https://nam10.safelinks.protection.outlook.com/?url=https%3A%2F%2Fjournals.indianapolis.iu.edu%2Findex.php%2Fjsaiii%2Farticle%2Fview%2F28702%2F25767&amp;data=05%7C02%7Cleventbc%40jmu.edu%7Cb685d42deb84408bb08808dd30b8d74d%7Ce9333c23cac742f499895cee3d4a79c0%7C0%7C0%7C638720292612610999%7CUnknown%7CTWFpbGZsb3d8eyJFbXB0eU1hcGkiOnRydWUsIlYiOiIwLjAuMDAwMCIsIlAiOiJXaW4zMiIsIkFOIjoiTWFpbCIsIldUIjoyfQ%3D%3D%7C0%7C%7C%7C&amp;sdata=w4wLk3MFcJYEJVlc3DgHPzE8cnS0qA35UZlTaDK1Djk%3D&amp;reserved=0" TargetMode="External"/><Relationship Id="rId25" Type="http://schemas.openxmlformats.org/officeDocument/2006/relationships/hyperlink" Target="http://www.psyc.jmu.edu/psycsciences/features/assessmentaward.html" TargetMode="External"/><Relationship Id="rId2" Type="http://schemas.openxmlformats.org/officeDocument/2006/relationships/customXml" Target="../customXml/item2.xml"/><Relationship Id="rId16" Type="http://schemas.openxmlformats.org/officeDocument/2006/relationships/hyperlink" Target="https://nam10.safelinks.protection.outlook.com/?url=https%3A%2F%2Fwww.rpajournal.com%2Fdev%2Fwp-content%2Fuploads%2F2024%2F09%2FMeta-Assessment-Rubric-Equitable-Outcomes-Assessment-RPA.pdf&amp;data=05%7C02%7Cleventbc%40jmu.edu%7Cb685d42deb84408bb08808dd30b8d74d%7Ce9333c23cac742f499895cee3d4a79c0%7C0%7C0%7C638720292612597117%7CUnknown%7CTWFpbGZsb3d8eyJFbXB0eU1hcGkiOnRydWUsIlYiOiIwLjAuMDAwMCIsIlAiOiJXaW4zMiIsIkFOIjoiTWFpbCIsIldUIjoyfQ%3D%3D%7C0%7C%7C%7C&amp;sdata=Ld60TPdVJdnRJB%2F23paFef5QUvfnAtRQ4oHUSxXA9Jg%3D&amp;reserved=0" TargetMode="External"/><Relationship Id="rId20" Type="http://schemas.openxmlformats.org/officeDocument/2006/relationships/hyperlink" Target="http://methods.sagepub.com/case/how-investigate-whether-you-are-measuring-same-construct-over-tim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jmu.edu/psycsciences/quantitativepsyc.html" TargetMode="External"/><Relationship Id="rId24" Type="http://schemas.openxmlformats.org/officeDocument/2006/relationships/hyperlink" Target="https://www.jmu.edu/assessment/sass/s25-acpa_award_sass.shtml" TargetMode="External"/><Relationship Id="rId5" Type="http://schemas.openxmlformats.org/officeDocument/2006/relationships/numbering" Target="numbering.xml"/><Relationship Id="rId15" Type="http://schemas.openxmlformats.org/officeDocument/2006/relationships/hyperlink" Target="https://nam10.safelinks.protection.outlook.com/?url=https%3A%2F%2Fdoi.org%2F10.1080%2F00220973.2024.2310678&amp;data=05%7C02%7Cleventbc%40jmu.edu%7Cb685d42deb84408bb08808dd30b8d74d%7Ce9333c23cac742f499895cee3d4a79c0%7C0%7C0%7C638720292612583357%7CUnknown%7CTWFpbGZsb3d8eyJFbXB0eU1hcGkiOnRydWUsIlYiOiIwLjAuMDAwMCIsIlAiOiJXaW4zMiIsIkFOIjoiTWFpbCIsIldUIjoyfQ%3D%3D%7C0%7C%7C%7C&amp;sdata=AsCrrBbH0tbABkZ5CyXvhB8OJPgCdiJSnHcI3kLFcs0%3D&amp;reserved=0" TargetMode="External"/><Relationship Id="rId23" Type="http://schemas.openxmlformats.org/officeDocument/2006/relationships/hyperlink" Target="https://exchange.jmu.edu/owa/redir.aspx?C=xBG_4UmeaEC57MAhEpaRhzRIqX307s8IcYxCGd4BfqgZ47mq72AHx551-z2YhCpoMTf6S85az9s.&amp;URL=http%3a%2f%2fdx.doi.org%2f10.1007%2fs10755-012-9245-9"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177%2F251524591880878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doi.org%2F10.1080%2F15305058.2024.2414425&amp;data=05%7C02%7Cleventbc%40jmu.edu%7C0634bc9123f2467dab3408dd3b0e117d%7Ce9333c23cac742f499895cee3d4a79c0%7C0%7C0%7C638731653781491327%7CUnknown%7CTWFpbGZsb3d8eyJFbXB0eU1hcGkiOnRydWUsIlYiOiIwLjAuMDAwMCIsIlAiOiJXaW4zMiIsIkFOIjoiTWFpbCIsIldUIjoyfQ%3D%3D%7C0%7C%7C%7C&amp;sdata=89Os%2Fau0EtlIshBf4OB2OAB6ucwEl4mBrVjwU6fVZ6A%3D&amp;reserved=0" TargetMode="External"/><Relationship Id="rId22" Type="http://schemas.openxmlformats.org/officeDocument/2006/relationships/hyperlink" Target="http://www.rpajournal.com/dev/wp-content/uploads/2016/07/A1_Corrected.pdf" TargetMode="External"/><Relationship Id="rId27" Type="http://schemas.openxmlformats.org/officeDocument/2006/relationships/hyperlink" Target="http://www.psyc.jmu.edu/gradpsyc/features/pybur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E7B3B7D7797145835FB3C8F5B58F1A" ma:contentTypeVersion="13" ma:contentTypeDescription="Create a new document." ma:contentTypeScope="" ma:versionID="c1128523e114133a336f68eaac8e58cd">
  <xsd:schema xmlns:xsd="http://www.w3.org/2001/XMLSchema" xmlns:xs="http://www.w3.org/2001/XMLSchema" xmlns:p="http://schemas.microsoft.com/office/2006/metadata/properties" xmlns:ns3="0c29ac2f-db15-45a7-9d68-a53f80f635f6" xmlns:ns4="bcc99799-d552-454a-8b79-916f1271ed31" targetNamespace="http://schemas.microsoft.com/office/2006/metadata/properties" ma:root="true" ma:fieldsID="54851c4b6044212b74cde9eac569dca5" ns3:_="" ns4:_="">
    <xsd:import namespace="0c29ac2f-db15-45a7-9d68-a53f80f635f6"/>
    <xsd:import namespace="bcc99799-d552-454a-8b79-916f1271ed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9ac2f-db15-45a7-9d68-a53f80f635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99799-d552-454a-8b79-916f1271e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38E1B-C472-4DB6-A4FC-0C2DCE493D9B}">
  <ds:schemaRefs>
    <ds:schemaRef ds:uri="http://schemas.openxmlformats.org/officeDocument/2006/bibliography"/>
  </ds:schemaRefs>
</ds:datastoreItem>
</file>

<file path=customXml/itemProps2.xml><?xml version="1.0" encoding="utf-8"?>
<ds:datastoreItem xmlns:ds="http://schemas.openxmlformats.org/officeDocument/2006/customXml" ds:itemID="{5CD0B7FA-78A3-4A81-BBDE-E9A877811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B1453-D01E-4F5C-8E19-F9A85F391CC4}">
  <ds:schemaRefs>
    <ds:schemaRef ds:uri="http://schemas.microsoft.com/sharepoint/v3/contenttype/forms"/>
  </ds:schemaRefs>
</ds:datastoreItem>
</file>

<file path=customXml/itemProps4.xml><?xml version="1.0" encoding="utf-8"?>
<ds:datastoreItem xmlns:ds="http://schemas.openxmlformats.org/officeDocument/2006/customXml" ds:itemID="{833CF4BA-420C-439E-819B-7921EE69E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9ac2f-db15-45a7-9d68-a53f80f635f6"/>
    <ds:schemaRef ds:uri="bcc99799-d552-454a-8b79-916f1271e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152</TotalTime>
  <Pages>16</Pages>
  <Words>14808</Words>
  <Characters>92552</Characters>
  <Application>Microsoft Office Word</Application>
  <DocSecurity>0</DocSecurity>
  <Lines>1969</Lines>
  <Paragraphs>679</Paragraphs>
  <ScaleCrop>false</ScaleCrop>
  <HeadingPairs>
    <vt:vector size="2" baseType="variant">
      <vt:variant>
        <vt:lpstr>Title</vt:lpstr>
      </vt:variant>
      <vt:variant>
        <vt:i4>1</vt:i4>
      </vt:variant>
    </vt:vector>
  </HeadingPairs>
  <TitlesOfParts>
    <vt:vector size="1" baseType="lpstr">
      <vt:lpstr>Assessment, Measurement, Statistics Completed Theses:</vt:lpstr>
    </vt:vector>
  </TitlesOfParts>
  <Company>James Madison University</Company>
  <LinksUpToDate>false</LinksUpToDate>
  <CharactersWithSpaces>106681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Measurement, Statistics Completed Theses:</dc:title>
  <dc:creator>jmu</dc:creator>
  <cp:lastModifiedBy>Leventhal, Brian C - leventbc</cp:lastModifiedBy>
  <cp:revision>272</cp:revision>
  <cp:lastPrinted>2025-01-09T14:35:00Z</cp:lastPrinted>
  <dcterms:created xsi:type="dcterms:W3CDTF">2021-01-14T19:15:00Z</dcterms:created>
  <dcterms:modified xsi:type="dcterms:W3CDTF">2026-03-26T08:54:00Z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0x01010030E7B3B7D7797145835FB3C8F5B58F1A</vt:lpwstr>
  </property>
</Properties>
</file>