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8CE" w:rsidRPr="004C747A" w:rsidRDefault="00E638CE" w:rsidP="00E638CE">
      <w:pPr>
        <w:rPr>
          <w:b/>
        </w:rPr>
      </w:pPr>
      <w:r w:rsidRPr="004C747A">
        <w:rPr>
          <w:b/>
        </w:rPr>
        <w:t xml:space="preserve">Syllabus </w:t>
      </w:r>
      <w:r>
        <w:rPr>
          <w:b/>
        </w:rPr>
        <w:t>Requirements</w:t>
      </w:r>
    </w:p>
    <w:p w:rsidR="00E638CE" w:rsidRPr="004C747A" w:rsidRDefault="00E638CE" w:rsidP="00E638CE"/>
    <w:p w:rsidR="00E638CE" w:rsidRPr="004C747A" w:rsidRDefault="00E638CE" w:rsidP="00E638CE">
      <w:r w:rsidRPr="004C747A">
        <w:t xml:space="preserve">Every syllabus must have </w:t>
      </w:r>
      <w:r>
        <w:t xml:space="preserve">all of </w:t>
      </w:r>
      <w:r w:rsidRPr="004C747A">
        <w:t xml:space="preserve">the following information in order to comply with </w:t>
      </w:r>
      <w:r>
        <w:t xml:space="preserve">both the </w:t>
      </w:r>
      <w:r w:rsidRPr="004C747A">
        <w:t>SACS and JMU requirements. (</w:t>
      </w:r>
      <w:r>
        <w:t>S</w:t>
      </w:r>
      <w:r w:rsidRPr="004C747A">
        <w:t xml:space="preserve">ee </w:t>
      </w:r>
      <w:hyperlink r:id="rId5" w:history="1">
        <w:r w:rsidRPr="004C747A">
          <w:rPr>
            <w:rStyle w:val="Hyperlink"/>
          </w:rPr>
          <w:t>http://www.jmu.edu/curriculum/syllabus.shtml</w:t>
        </w:r>
      </w:hyperlink>
      <w:r w:rsidRPr="004C747A">
        <w:t xml:space="preserve"> for more information.)</w:t>
      </w:r>
      <w:r>
        <w:t xml:space="preserve"> </w:t>
      </w:r>
    </w:p>
    <w:p w:rsidR="00E638CE" w:rsidRPr="004C747A" w:rsidRDefault="00E638CE" w:rsidP="00E638CE"/>
    <w:p w:rsidR="00E638CE" w:rsidRDefault="00E638CE" w:rsidP="00E638CE">
      <w:pPr>
        <w:rPr>
          <w:u w:val="single"/>
        </w:rPr>
      </w:pPr>
    </w:p>
    <w:p w:rsidR="00E638CE" w:rsidRPr="00CC4E4F" w:rsidRDefault="00E638CE" w:rsidP="00E638CE">
      <w:pPr>
        <w:rPr>
          <w:u w:val="single"/>
        </w:rPr>
      </w:pPr>
      <w:r w:rsidRPr="00CC4E4F">
        <w:rPr>
          <w:u w:val="single"/>
        </w:rPr>
        <w:t>SACS requirements:</w:t>
      </w:r>
    </w:p>
    <w:p w:rsidR="00E638CE" w:rsidRPr="004C747A" w:rsidRDefault="00E638CE" w:rsidP="00E638CE">
      <w:pPr>
        <w:widowControl w:val="0"/>
        <w:numPr>
          <w:ilvl w:val="0"/>
          <w:numId w:val="1"/>
        </w:numPr>
        <w:tabs>
          <w:tab w:val="left" w:pos="220"/>
          <w:tab w:val="left" w:pos="720"/>
        </w:tabs>
        <w:autoSpaceDE w:val="0"/>
        <w:autoSpaceDN w:val="0"/>
        <w:adjustRightInd w:val="0"/>
      </w:pPr>
      <w:r w:rsidRPr="004C747A">
        <w:rPr>
          <w:b/>
          <w:bCs/>
        </w:rPr>
        <w:t>Goals of the course</w:t>
      </w:r>
    </w:p>
    <w:p w:rsidR="00E638CE" w:rsidRPr="004C747A" w:rsidRDefault="00E638CE" w:rsidP="00E638CE">
      <w:pPr>
        <w:pStyle w:val="ListParagraph"/>
        <w:widowControl w:val="0"/>
        <w:autoSpaceDE w:val="0"/>
        <w:autoSpaceDN w:val="0"/>
        <w:adjustRightInd w:val="0"/>
        <w:spacing w:after="200" w:line="320" w:lineRule="atLeast"/>
        <w:ind w:left="580" w:right="200"/>
        <w:rPr>
          <w:rFonts w:ascii="Times New Roman" w:hAnsi="Times New Roman" w:cs="Times New Roman"/>
        </w:rPr>
      </w:pPr>
      <w:r w:rsidRPr="004C747A">
        <w:rPr>
          <w:rFonts w:ascii="Times New Roman" w:hAnsi="Times New Roman" w:cs="Times New Roman"/>
        </w:rPr>
        <w:t>Examples: Course objectives, learning outcomes</w:t>
      </w:r>
    </w:p>
    <w:p w:rsidR="00E638CE" w:rsidRPr="004C747A" w:rsidRDefault="00E638CE" w:rsidP="00E638CE">
      <w:pPr>
        <w:widowControl w:val="0"/>
        <w:numPr>
          <w:ilvl w:val="0"/>
          <w:numId w:val="1"/>
        </w:numPr>
        <w:tabs>
          <w:tab w:val="left" w:pos="220"/>
          <w:tab w:val="left" w:pos="720"/>
        </w:tabs>
        <w:autoSpaceDE w:val="0"/>
        <w:autoSpaceDN w:val="0"/>
        <w:adjustRightInd w:val="0"/>
      </w:pPr>
      <w:r w:rsidRPr="004C747A">
        <w:rPr>
          <w:b/>
          <w:bCs/>
        </w:rPr>
        <w:t>Nature of the course content</w:t>
      </w:r>
    </w:p>
    <w:p w:rsidR="00E638CE" w:rsidRPr="004C747A" w:rsidRDefault="00E638CE" w:rsidP="00E638CE">
      <w:pPr>
        <w:pStyle w:val="ListParagraph"/>
        <w:widowControl w:val="0"/>
        <w:autoSpaceDE w:val="0"/>
        <w:autoSpaceDN w:val="0"/>
        <w:adjustRightInd w:val="0"/>
        <w:spacing w:after="200" w:line="320" w:lineRule="atLeast"/>
        <w:ind w:left="580" w:right="200"/>
        <w:rPr>
          <w:rFonts w:ascii="Times New Roman" w:hAnsi="Times New Roman" w:cs="Times New Roman"/>
        </w:rPr>
      </w:pPr>
      <w:r w:rsidRPr="004C747A">
        <w:rPr>
          <w:rFonts w:ascii="Times New Roman" w:hAnsi="Times New Roman" w:cs="Times New Roman"/>
        </w:rPr>
        <w:t xml:space="preserve">Examples: Catalog description, prerequisites, </w:t>
      </w:r>
      <w:proofErr w:type="spellStart"/>
      <w:r w:rsidRPr="004C747A">
        <w:rPr>
          <w:rFonts w:ascii="Times New Roman" w:hAnsi="Times New Roman" w:cs="Times New Roman"/>
        </w:rPr>
        <w:t>corequisites</w:t>
      </w:r>
      <w:proofErr w:type="spellEnd"/>
      <w:r w:rsidRPr="004C747A">
        <w:rPr>
          <w:rFonts w:ascii="Times New Roman" w:hAnsi="Times New Roman" w:cs="Times New Roman"/>
        </w:rPr>
        <w:t>, schedule, method of instruction</w:t>
      </w:r>
    </w:p>
    <w:p w:rsidR="00E638CE" w:rsidRPr="004C747A" w:rsidRDefault="00E638CE" w:rsidP="00E638CE">
      <w:pPr>
        <w:widowControl w:val="0"/>
        <w:numPr>
          <w:ilvl w:val="0"/>
          <w:numId w:val="1"/>
        </w:numPr>
        <w:tabs>
          <w:tab w:val="left" w:pos="220"/>
          <w:tab w:val="left" w:pos="720"/>
        </w:tabs>
        <w:autoSpaceDE w:val="0"/>
        <w:autoSpaceDN w:val="0"/>
        <w:adjustRightInd w:val="0"/>
      </w:pPr>
      <w:r w:rsidRPr="004C747A">
        <w:rPr>
          <w:b/>
          <w:bCs/>
        </w:rPr>
        <w:t>Requirements of the course</w:t>
      </w:r>
    </w:p>
    <w:p w:rsidR="00E638CE" w:rsidRPr="004C747A" w:rsidRDefault="00E638CE" w:rsidP="00E638CE">
      <w:pPr>
        <w:pStyle w:val="ListParagraph"/>
        <w:widowControl w:val="0"/>
        <w:autoSpaceDE w:val="0"/>
        <w:autoSpaceDN w:val="0"/>
        <w:adjustRightInd w:val="0"/>
        <w:spacing w:after="200" w:line="320" w:lineRule="atLeast"/>
        <w:ind w:left="580" w:right="200"/>
        <w:rPr>
          <w:rFonts w:ascii="Times New Roman" w:hAnsi="Times New Roman" w:cs="Times New Roman"/>
        </w:rPr>
      </w:pPr>
      <w:r w:rsidRPr="004C747A">
        <w:rPr>
          <w:rFonts w:ascii="Times New Roman" w:hAnsi="Times New Roman" w:cs="Times New Roman"/>
        </w:rPr>
        <w:t>Examples: Course texts, assignments and due dates, contact information, policies on academic honesty, accommodations, attendance, classroom etiquette, make-ups, participation, professional behavior, etc.</w:t>
      </w:r>
    </w:p>
    <w:p w:rsidR="00E638CE" w:rsidRPr="004C747A" w:rsidRDefault="00E638CE" w:rsidP="00E638CE">
      <w:pPr>
        <w:widowControl w:val="0"/>
        <w:numPr>
          <w:ilvl w:val="0"/>
          <w:numId w:val="1"/>
        </w:numPr>
        <w:tabs>
          <w:tab w:val="left" w:pos="220"/>
          <w:tab w:val="left" w:pos="720"/>
        </w:tabs>
        <w:autoSpaceDE w:val="0"/>
        <w:autoSpaceDN w:val="0"/>
        <w:adjustRightInd w:val="0"/>
      </w:pPr>
      <w:r w:rsidRPr="004C747A">
        <w:rPr>
          <w:b/>
          <w:bCs/>
        </w:rPr>
        <w:t>Methods of evaluation</w:t>
      </w:r>
    </w:p>
    <w:p w:rsidR="00E638CE" w:rsidRPr="004C747A" w:rsidRDefault="00E638CE" w:rsidP="00E638CE">
      <w:pPr>
        <w:pStyle w:val="ListParagraph"/>
        <w:ind w:left="580"/>
        <w:rPr>
          <w:rFonts w:ascii="Times New Roman" w:hAnsi="Times New Roman" w:cs="Times New Roman"/>
        </w:rPr>
      </w:pPr>
      <w:r w:rsidRPr="004C747A">
        <w:rPr>
          <w:rFonts w:ascii="Times New Roman" w:hAnsi="Times New Roman" w:cs="Times New Roman"/>
        </w:rPr>
        <w:t>Examples: Assignments (quizzes, tests, papers, projects, etc.) and their weighting/percentage, homework, how final grades are calculated, etc. </w:t>
      </w:r>
    </w:p>
    <w:p w:rsidR="00E638CE" w:rsidRPr="004C747A" w:rsidRDefault="00E638CE" w:rsidP="00E638CE"/>
    <w:p w:rsidR="00E638CE" w:rsidRDefault="00E638CE" w:rsidP="00E638CE">
      <w:pPr>
        <w:rPr>
          <w:u w:val="single"/>
        </w:rPr>
      </w:pPr>
    </w:p>
    <w:p w:rsidR="00E638CE" w:rsidRDefault="00E638CE" w:rsidP="00E638CE">
      <w:pPr>
        <w:rPr>
          <w:u w:val="single"/>
        </w:rPr>
      </w:pPr>
    </w:p>
    <w:p w:rsidR="00E638CE" w:rsidRPr="004C747A" w:rsidRDefault="00E638CE" w:rsidP="00E638CE">
      <w:r w:rsidRPr="00CC4E4F">
        <w:rPr>
          <w:u w:val="single"/>
        </w:rPr>
        <w:t>JMU requirements</w:t>
      </w:r>
      <w:r w:rsidRPr="004C747A">
        <w:t>:</w:t>
      </w:r>
    </w:p>
    <w:p w:rsidR="00E638CE" w:rsidRDefault="00E638CE" w:rsidP="00E638CE">
      <w:r w:rsidRPr="004C747A">
        <w:t xml:space="preserve">The Division of Academic Affairs recommends that the following information be included </w:t>
      </w:r>
      <w:r>
        <w:t xml:space="preserve">as part of each course syllabus. </w:t>
      </w:r>
      <w:r w:rsidRPr="004C747A">
        <w:t>You may also choose to link to the Student Syllabi Resource Web site (</w:t>
      </w:r>
      <w:hyperlink r:id="rId6" w:history="1">
        <w:r w:rsidRPr="004C747A">
          <w:rPr>
            <w:color w:val="430386"/>
            <w:u w:val="single" w:color="430386"/>
          </w:rPr>
          <w:t>www.jmu.edu/syllabus</w:t>
        </w:r>
      </w:hyperlink>
      <w:r w:rsidRPr="004C747A">
        <w:t>) as part of your syllabus.</w:t>
      </w:r>
    </w:p>
    <w:p w:rsidR="00E638CE" w:rsidRPr="004C747A" w:rsidRDefault="00E638CE" w:rsidP="00E638CE"/>
    <w:p w:rsidR="00E638CE" w:rsidRPr="004C747A" w:rsidRDefault="00E638CE" w:rsidP="00E638CE">
      <w:pPr>
        <w:widowControl w:val="0"/>
        <w:numPr>
          <w:ilvl w:val="0"/>
          <w:numId w:val="2"/>
        </w:numPr>
        <w:tabs>
          <w:tab w:val="left" w:pos="220"/>
          <w:tab w:val="left" w:pos="720"/>
        </w:tabs>
        <w:autoSpaceDE w:val="0"/>
        <w:autoSpaceDN w:val="0"/>
        <w:adjustRightInd w:val="0"/>
      </w:pPr>
      <w:r w:rsidRPr="004C747A">
        <w:t>Course Information (Course number, title, section number and credit hours)</w:t>
      </w:r>
    </w:p>
    <w:p w:rsidR="00E638CE" w:rsidRDefault="00E638CE" w:rsidP="00E638CE">
      <w:pPr>
        <w:widowControl w:val="0"/>
        <w:numPr>
          <w:ilvl w:val="0"/>
          <w:numId w:val="2"/>
        </w:numPr>
        <w:tabs>
          <w:tab w:val="left" w:pos="220"/>
          <w:tab w:val="left" w:pos="720"/>
        </w:tabs>
        <w:autoSpaceDE w:val="0"/>
        <w:autoSpaceDN w:val="0"/>
        <w:adjustRightInd w:val="0"/>
      </w:pPr>
      <w:r w:rsidRPr="004C747A">
        <w:t>Instructor Contact Information</w:t>
      </w:r>
    </w:p>
    <w:p w:rsidR="00E638CE" w:rsidRPr="004C747A" w:rsidRDefault="00E638CE" w:rsidP="00E638CE">
      <w:pPr>
        <w:widowControl w:val="0"/>
        <w:numPr>
          <w:ilvl w:val="0"/>
          <w:numId w:val="2"/>
        </w:numPr>
        <w:tabs>
          <w:tab w:val="left" w:pos="220"/>
          <w:tab w:val="left" w:pos="720"/>
        </w:tabs>
        <w:autoSpaceDE w:val="0"/>
        <w:autoSpaceDN w:val="0"/>
        <w:adjustRightInd w:val="0"/>
      </w:pPr>
      <w:r>
        <w:t>Office Hours</w:t>
      </w:r>
    </w:p>
    <w:p w:rsidR="00E638CE" w:rsidRPr="004C747A" w:rsidRDefault="00E638CE" w:rsidP="00E638CE">
      <w:pPr>
        <w:widowControl w:val="0"/>
        <w:numPr>
          <w:ilvl w:val="0"/>
          <w:numId w:val="2"/>
        </w:numPr>
        <w:tabs>
          <w:tab w:val="left" w:pos="220"/>
          <w:tab w:val="left" w:pos="720"/>
        </w:tabs>
        <w:autoSpaceDE w:val="0"/>
        <w:autoSpaceDN w:val="0"/>
        <w:adjustRightInd w:val="0"/>
      </w:pPr>
      <w:r w:rsidRPr="004C747A">
        <w:t>Attendance Policy</w:t>
      </w:r>
    </w:p>
    <w:p w:rsidR="00E638CE" w:rsidRPr="004C747A" w:rsidRDefault="00E638CE" w:rsidP="00E638CE">
      <w:pPr>
        <w:widowControl w:val="0"/>
        <w:numPr>
          <w:ilvl w:val="0"/>
          <w:numId w:val="2"/>
        </w:numPr>
        <w:tabs>
          <w:tab w:val="left" w:pos="220"/>
          <w:tab w:val="left" w:pos="720"/>
        </w:tabs>
        <w:autoSpaceDE w:val="0"/>
        <w:autoSpaceDN w:val="0"/>
        <w:adjustRightInd w:val="0"/>
      </w:pPr>
      <w:r w:rsidRPr="004C747A">
        <w:t>Academic Honesty/Honor Council Statement</w:t>
      </w:r>
    </w:p>
    <w:p w:rsidR="00E638CE" w:rsidRPr="004C747A" w:rsidRDefault="00E638CE" w:rsidP="00E638CE">
      <w:pPr>
        <w:widowControl w:val="0"/>
        <w:numPr>
          <w:ilvl w:val="0"/>
          <w:numId w:val="2"/>
        </w:numPr>
        <w:tabs>
          <w:tab w:val="left" w:pos="220"/>
          <w:tab w:val="left" w:pos="720"/>
        </w:tabs>
        <w:autoSpaceDE w:val="0"/>
        <w:autoSpaceDN w:val="0"/>
        <w:adjustRightInd w:val="0"/>
      </w:pPr>
      <w:r w:rsidRPr="004C747A">
        <w:t>Adding/Dropping Courses Policy</w:t>
      </w:r>
    </w:p>
    <w:p w:rsidR="00E638CE" w:rsidRPr="004C747A" w:rsidRDefault="00E638CE" w:rsidP="00E638CE">
      <w:pPr>
        <w:widowControl w:val="0"/>
        <w:numPr>
          <w:ilvl w:val="0"/>
          <w:numId w:val="2"/>
        </w:numPr>
        <w:tabs>
          <w:tab w:val="left" w:pos="220"/>
          <w:tab w:val="left" w:pos="720"/>
        </w:tabs>
        <w:autoSpaceDE w:val="0"/>
        <w:autoSpaceDN w:val="0"/>
        <w:adjustRightInd w:val="0"/>
      </w:pPr>
      <w:r w:rsidRPr="004C747A">
        <w:t>Disability Accommodations</w:t>
      </w:r>
    </w:p>
    <w:p w:rsidR="00E638CE" w:rsidRPr="004C747A" w:rsidRDefault="00E638CE" w:rsidP="00E638CE">
      <w:pPr>
        <w:widowControl w:val="0"/>
        <w:numPr>
          <w:ilvl w:val="0"/>
          <w:numId w:val="2"/>
        </w:numPr>
        <w:tabs>
          <w:tab w:val="left" w:pos="220"/>
          <w:tab w:val="left" w:pos="720"/>
        </w:tabs>
        <w:autoSpaceDE w:val="0"/>
        <w:autoSpaceDN w:val="0"/>
        <w:adjustRightInd w:val="0"/>
      </w:pPr>
      <w:r w:rsidRPr="004C747A">
        <w:t>Inclement Weather Policy</w:t>
      </w:r>
    </w:p>
    <w:p w:rsidR="00E638CE" w:rsidRPr="004C747A" w:rsidRDefault="00E638CE" w:rsidP="00E638CE">
      <w:pPr>
        <w:widowControl w:val="0"/>
        <w:numPr>
          <w:ilvl w:val="0"/>
          <w:numId w:val="2"/>
        </w:numPr>
        <w:tabs>
          <w:tab w:val="left" w:pos="220"/>
          <w:tab w:val="left" w:pos="720"/>
        </w:tabs>
        <w:autoSpaceDE w:val="0"/>
        <w:autoSpaceDN w:val="0"/>
        <w:adjustRightInd w:val="0"/>
      </w:pPr>
      <w:r w:rsidRPr="004C747A">
        <w:t>Religious Observation Accommodations</w:t>
      </w:r>
    </w:p>
    <w:p w:rsidR="00E638CE" w:rsidRPr="004C747A" w:rsidRDefault="00E638CE" w:rsidP="00E638CE"/>
    <w:p w:rsidR="00E638CE" w:rsidRDefault="00E638CE" w:rsidP="00E638CE">
      <w:pPr>
        <w:rPr>
          <w:sz w:val="20"/>
          <w:szCs w:val="20"/>
        </w:rPr>
      </w:pPr>
    </w:p>
    <w:p w:rsidR="00E638CE" w:rsidRDefault="00E638CE" w:rsidP="00E638CE">
      <w:pPr>
        <w:spacing w:after="200" w:line="276" w:lineRule="auto"/>
      </w:pPr>
      <w:r>
        <w:br w:type="page"/>
      </w:r>
    </w:p>
    <w:p w:rsidR="00F4445A" w:rsidRDefault="00F4445A" w:rsidP="00F4445A">
      <w:pPr>
        <w:tabs>
          <w:tab w:val="right" w:pos="9180"/>
        </w:tabs>
      </w:pPr>
      <w:r>
        <w:lastRenderedPageBreak/>
        <w:t xml:space="preserve">Syllabus Requirements </w:t>
      </w:r>
      <w:proofErr w:type="spellStart"/>
      <w:r>
        <w:t>Checksheet</w:t>
      </w:r>
      <w:proofErr w:type="spellEnd"/>
      <w:r w:rsidRPr="00DA4252">
        <w:t xml:space="preserve"> </w:t>
      </w:r>
      <w:r>
        <w:tab/>
        <w:t xml:space="preserve">Syllabus </w:t>
      </w:r>
      <w:proofErr w:type="gramStart"/>
      <w:r>
        <w:t>#  _</w:t>
      </w:r>
      <w:proofErr w:type="gramEnd"/>
      <w:r>
        <w:t>______</w:t>
      </w:r>
    </w:p>
    <w:p w:rsidR="00F4445A" w:rsidRDefault="00F4445A" w:rsidP="00F4445A"/>
    <w:p w:rsidR="00F4445A" w:rsidRDefault="00F4445A" w:rsidP="00F4445A"/>
    <w:p w:rsidR="00F4445A" w:rsidRDefault="00F4445A" w:rsidP="00F4445A">
      <w:pPr>
        <w:tabs>
          <w:tab w:val="right" w:pos="9180"/>
        </w:tabs>
      </w:pPr>
      <w:r>
        <w:t xml:space="preserve">Course Number &amp; </w:t>
      </w:r>
      <w:proofErr w:type="gramStart"/>
      <w:r>
        <w:t>Section  _</w:t>
      </w:r>
      <w:proofErr w:type="gramEnd"/>
      <w:r>
        <w:t>__________</w:t>
      </w:r>
      <w:r>
        <w:tab/>
        <w:t>Instructor  ___________________________</w:t>
      </w:r>
    </w:p>
    <w:p w:rsidR="00F4445A" w:rsidRDefault="00F4445A" w:rsidP="00F4445A">
      <w:pPr>
        <w:tabs>
          <w:tab w:val="right" w:pos="9180"/>
        </w:tabs>
      </w:pPr>
    </w:p>
    <w:p w:rsidR="00F4445A" w:rsidRDefault="00F4445A" w:rsidP="00F4445A">
      <w:pPr>
        <w:tabs>
          <w:tab w:val="right" w:pos="9180"/>
        </w:tabs>
      </w:pPr>
      <w:r>
        <w:t xml:space="preserve">The following information is required on each syllabus.  If anything is missing, revise your syllabus accordingly, and make it available to your students.  </w:t>
      </w:r>
      <w:r w:rsidRPr="00DA4252">
        <w:rPr>
          <w:u w:val="single"/>
        </w:rPr>
        <w:t>Please send an electronic copy of the corrected version to Sheila.</w:t>
      </w:r>
      <w:r>
        <w:t xml:space="preserve">  If you have questions about the format or required information, please contact a member of the C&amp;I committee.</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Instructor Contact Information</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Credit hours</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Section number</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Office hours of primary instructor (and lab instructors if applicable)</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Course Goals/Objectives</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w:t>
      </w:r>
      <w:r w:rsidR="00E75E43">
        <w:t xml:space="preserve">Full </w:t>
      </w:r>
      <w:r>
        <w:t>Catalog description</w:t>
      </w:r>
      <w:r w:rsidR="00E75E43">
        <w:t xml:space="preserve"> (</w:t>
      </w:r>
      <w:r w:rsidR="00E75E43" w:rsidRPr="00E75E43">
        <w:rPr>
          <w:u w:val="single"/>
        </w:rPr>
        <w:t>Exact</w:t>
      </w:r>
      <w:r w:rsidR="00E75E43">
        <w:t xml:space="preserve"> wording from catalog, including </w:t>
      </w:r>
      <w:r w:rsidR="00E75E43" w:rsidRPr="00E75E43">
        <w:rPr>
          <w:u w:val="single"/>
        </w:rPr>
        <w:t>everything</w:t>
      </w:r>
      <w:r w:rsidR="00E75E43">
        <w:t>)</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Course requirements</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Attendance policy</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Methods of Evaluation:  Grading scheme (lecture or lab sections)</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JMU policies (Add/Drop, Disability, Weather, Religious) (link to Syllabus webpage)</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Separate syllabus for undergraduate and graduate versions of the course</w:t>
      </w:r>
    </w:p>
    <w:p w:rsidR="00F4445A" w:rsidRPr="00347009" w:rsidRDefault="00F4445A" w:rsidP="00F4445A">
      <w:pPr>
        <w:tabs>
          <w:tab w:val="right" w:pos="9180"/>
        </w:tabs>
        <w:rPr>
          <w:sz w:val="22"/>
        </w:rPr>
      </w:pPr>
    </w:p>
    <w:p w:rsidR="00F4445A" w:rsidRPr="00347009" w:rsidRDefault="00F4445A" w:rsidP="00F4445A">
      <w:pPr>
        <w:tabs>
          <w:tab w:val="right" w:pos="9180"/>
        </w:tabs>
        <w:rPr>
          <w:sz w:val="22"/>
        </w:rPr>
      </w:pPr>
    </w:p>
    <w:p w:rsidR="00F4445A" w:rsidRDefault="00F4445A" w:rsidP="00F4445A">
      <w:pPr>
        <w:tabs>
          <w:tab w:val="right" w:pos="9180"/>
        </w:tabs>
      </w:pPr>
      <w:r>
        <w:t xml:space="preserve">     ______   </w:t>
      </w:r>
      <w:proofErr w:type="gramStart"/>
      <w:r>
        <w:t>Other  _</w:t>
      </w:r>
      <w:proofErr w:type="gramEnd"/>
      <w:r>
        <w:t>________________________________________</w:t>
      </w:r>
    </w:p>
    <w:p w:rsidR="00F4445A" w:rsidRDefault="00F4445A" w:rsidP="00F4445A">
      <w:pPr>
        <w:tabs>
          <w:tab w:val="right" w:pos="9180"/>
        </w:tabs>
      </w:pPr>
    </w:p>
    <w:p w:rsidR="00A335D8" w:rsidRDefault="00A335D8" w:rsidP="00F4445A">
      <w:pPr>
        <w:tabs>
          <w:tab w:val="right" w:pos="9180"/>
        </w:tabs>
      </w:pPr>
    </w:p>
    <w:p w:rsidR="00A335D8" w:rsidRDefault="00A335D8" w:rsidP="00F4445A">
      <w:pPr>
        <w:tabs>
          <w:tab w:val="right" w:pos="9180"/>
        </w:tabs>
      </w:pPr>
    </w:p>
    <w:p w:rsidR="00A335D8" w:rsidRDefault="00A335D8" w:rsidP="00F4445A">
      <w:pPr>
        <w:tabs>
          <w:tab w:val="right" w:pos="9180"/>
        </w:tabs>
      </w:pPr>
      <w:proofErr w:type="gramStart"/>
      <w:r>
        <w:t>Reviewer  _</w:t>
      </w:r>
      <w:proofErr w:type="gramEnd"/>
      <w:r>
        <w:t>___________________</w:t>
      </w:r>
    </w:p>
    <w:p w:rsidR="00A335D8" w:rsidRDefault="00A335D8" w:rsidP="00F4445A">
      <w:pPr>
        <w:spacing w:after="200" w:line="276" w:lineRule="auto"/>
      </w:pPr>
    </w:p>
    <w:p w:rsidR="00F4445A" w:rsidRDefault="00F4445A">
      <w:pPr>
        <w:spacing w:after="200" w:line="276" w:lineRule="auto"/>
      </w:pPr>
      <w:r>
        <w:br w:type="page"/>
      </w:r>
    </w:p>
    <w:p w:rsidR="00E638CE" w:rsidRDefault="00E638CE" w:rsidP="00E638CE">
      <w:r>
        <w:lastRenderedPageBreak/>
        <w:t>C&amp;I Review of Syllabi</w:t>
      </w:r>
    </w:p>
    <w:p w:rsidR="00E638CE" w:rsidRDefault="00E638CE" w:rsidP="00E638CE">
      <w:pPr>
        <w:pStyle w:val="NoSpacing"/>
      </w:pPr>
    </w:p>
    <w:p w:rsidR="00E638CE" w:rsidRDefault="00E638CE" w:rsidP="00E638CE">
      <w:pPr>
        <w:pStyle w:val="NoSpacing"/>
      </w:pPr>
    </w:p>
    <w:p w:rsidR="00E638CE" w:rsidRDefault="00E638CE" w:rsidP="00E638CE">
      <w:pPr>
        <w:spacing w:line="480" w:lineRule="auto"/>
        <w:ind w:firstLine="720"/>
      </w:pPr>
      <w:r>
        <w:t>The C&amp;I committee is being asked to continue to review each syllabus for its conformity to University standards.  We are requesting the following:</w:t>
      </w:r>
    </w:p>
    <w:p w:rsidR="00E638CE" w:rsidRDefault="00E638CE" w:rsidP="00E638CE">
      <w:pPr>
        <w:spacing w:line="480" w:lineRule="auto"/>
        <w:ind w:firstLine="720"/>
      </w:pPr>
    </w:p>
    <w:p w:rsidR="00E638CE" w:rsidRDefault="00E638CE" w:rsidP="00E638CE">
      <w:pPr>
        <w:spacing w:line="480" w:lineRule="auto"/>
        <w:ind w:firstLine="720"/>
      </w:pPr>
      <w:r>
        <w:t>1.  Deadline for submission.  All syllabi must be submitted to the Biology Office no later than one week after the beginning of the semester.</w:t>
      </w:r>
    </w:p>
    <w:p w:rsidR="00E638CE" w:rsidRDefault="00E638CE" w:rsidP="00E638CE">
      <w:pPr>
        <w:spacing w:line="480" w:lineRule="auto"/>
        <w:ind w:firstLine="720"/>
      </w:pPr>
    </w:p>
    <w:p w:rsidR="00E638CE" w:rsidRDefault="00E638CE" w:rsidP="00E638CE">
      <w:pPr>
        <w:spacing w:line="480" w:lineRule="auto"/>
        <w:ind w:firstLine="720"/>
      </w:pPr>
      <w:r>
        <w:t>2.  Courses with multiple lab sections.  The instructor who assigns the grades for a given section (the "lecturer") will provide a syllabus that contains all of the required information for both the lecture and lab components of the course.  This should include the names and contact information of the lab instructors.  A statement can be included that information specific to each lab section will be distributed in lab.  Lab instructors must not distribute a "syllabus"--instead, they may distribute an "information sheet" with information specific to their section.</w:t>
      </w:r>
    </w:p>
    <w:p w:rsidR="00E638CE" w:rsidRDefault="00E638CE" w:rsidP="00E638CE">
      <w:pPr>
        <w:spacing w:line="480" w:lineRule="auto"/>
        <w:ind w:firstLine="720"/>
      </w:pPr>
    </w:p>
    <w:p w:rsidR="00E638CE" w:rsidRDefault="00E638CE" w:rsidP="00E638CE">
      <w:pPr>
        <w:spacing w:line="480" w:lineRule="auto"/>
        <w:ind w:firstLine="720"/>
      </w:pPr>
      <w:r>
        <w:t xml:space="preserve">3.  49x courses.  Each instructor needs to submit a separate syllabus for each course.  We </w:t>
      </w:r>
      <w:r>
        <w:rPr>
          <w:u w:val="single"/>
        </w:rPr>
        <w:t>strongly</w:t>
      </w:r>
      <w:r>
        <w:t xml:space="preserve"> recommend that all 49x courses use the "standard" syllabus template.  Additional material can of course be given to students.</w:t>
      </w:r>
    </w:p>
    <w:p w:rsidR="00E638CE" w:rsidRDefault="00E638CE" w:rsidP="00E638CE">
      <w:pPr>
        <w:spacing w:line="480" w:lineRule="auto"/>
        <w:ind w:firstLine="720"/>
      </w:pPr>
    </w:p>
    <w:p w:rsidR="00E638CE" w:rsidRDefault="00E638CE" w:rsidP="00E638CE">
      <w:pPr>
        <w:spacing w:line="480" w:lineRule="auto"/>
        <w:ind w:firstLine="720"/>
      </w:pPr>
      <w:r>
        <w:t>4.  Standardization of syllabi.  The C&amp;I committee provides a "standard" syllabus template that is available (but not required) for instructors to use (see attached).  If instructors choose not to use the template, we request that their syllabi include headings that will easily identify the required information.</w:t>
      </w:r>
    </w:p>
    <w:p w:rsidR="00E638CE" w:rsidRDefault="00E638CE" w:rsidP="00E638CE">
      <w:pPr>
        <w:spacing w:line="480" w:lineRule="auto"/>
        <w:ind w:firstLine="720"/>
      </w:pPr>
    </w:p>
    <w:p w:rsidR="00E638CE" w:rsidRDefault="00E638CE" w:rsidP="00E638CE">
      <w:pPr>
        <w:spacing w:after="200" w:line="276" w:lineRule="auto"/>
      </w:pPr>
    </w:p>
    <w:p w:rsidR="00A25C12" w:rsidRDefault="00E638CE" w:rsidP="00A25C12">
      <w:pPr>
        <w:jc w:val="center"/>
        <w:rPr>
          <w:rFonts w:ascii="Garamond" w:hAnsi="Garamond"/>
          <w:b/>
          <w:sz w:val="36"/>
          <w:szCs w:val="36"/>
        </w:rPr>
      </w:pPr>
      <w:r>
        <w:br w:type="page"/>
      </w:r>
      <w:bookmarkStart w:id="0" w:name="_GoBack"/>
      <w:bookmarkEnd w:id="0"/>
      <w:r w:rsidR="00A25C12">
        <w:rPr>
          <w:rFonts w:ascii="Garamond" w:hAnsi="Garamond"/>
          <w:b/>
          <w:sz w:val="36"/>
          <w:szCs w:val="36"/>
        </w:rPr>
        <w:lastRenderedPageBreak/>
        <w:t>Syllabus</w:t>
      </w:r>
    </w:p>
    <w:p w:rsidR="00A25C12" w:rsidRDefault="00A25C12" w:rsidP="00A25C12">
      <w:pPr>
        <w:ind w:firstLine="360"/>
        <w:rPr>
          <w:rFonts w:ascii="Garamond" w:hAnsi="Garamond"/>
        </w:rPr>
      </w:pPr>
    </w:p>
    <w:p w:rsidR="00A25C12" w:rsidRDefault="00A25C12" w:rsidP="00A25C12">
      <w:pPr>
        <w:rPr>
          <w:rFonts w:ascii="Garamond" w:hAnsi="Garamond"/>
          <w:b/>
          <w:sz w:val="36"/>
          <w:szCs w:val="36"/>
        </w:rPr>
      </w:pPr>
      <w:r>
        <w:rPr>
          <w:rFonts w:ascii="Garamond" w:hAnsi="Garamond"/>
          <w:b/>
          <w:sz w:val="36"/>
          <w:szCs w:val="36"/>
        </w:rPr>
        <w:t>Course Information</w:t>
      </w:r>
    </w:p>
    <w:p w:rsidR="00A25C12" w:rsidRDefault="00A25C12" w:rsidP="00A25C12">
      <w:pPr>
        <w:ind w:left="360"/>
        <w:rPr>
          <w:rFonts w:ascii="Garamond" w:hAnsi="Garamond"/>
        </w:rPr>
      </w:pPr>
      <w:r>
        <w:rPr>
          <w:rFonts w:ascii="Garamond" w:hAnsi="Garamond"/>
        </w:rPr>
        <w:t>[Unit abbreviation, course number, section number]</w:t>
      </w:r>
    </w:p>
    <w:p w:rsidR="00A25C12" w:rsidRDefault="00A25C12" w:rsidP="00A25C12">
      <w:pPr>
        <w:ind w:left="360"/>
        <w:rPr>
          <w:rFonts w:ascii="Garamond" w:hAnsi="Garamond"/>
        </w:rPr>
      </w:pPr>
      <w:r>
        <w:rPr>
          <w:rFonts w:ascii="Garamond" w:hAnsi="Garamond"/>
        </w:rPr>
        <w:t>[Course name]</w:t>
      </w:r>
    </w:p>
    <w:p w:rsidR="00A25C12" w:rsidRDefault="00A25C12" w:rsidP="00A25C12">
      <w:pPr>
        <w:ind w:left="360"/>
        <w:rPr>
          <w:rFonts w:ascii="Garamond" w:hAnsi="Garamond"/>
        </w:rPr>
      </w:pPr>
      <w:r>
        <w:rPr>
          <w:rFonts w:ascii="Garamond" w:hAnsi="Garamond"/>
        </w:rPr>
        <w:t>[Semester and year]</w:t>
      </w:r>
    </w:p>
    <w:p w:rsidR="00A25C12" w:rsidRDefault="00A25C12" w:rsidP="00A25C12">
      <w:pPr>
        <w:ind w:left="360"/>
        <w:rPr>
          <w:rFonts w:ascii="Garamond" w:hAnsi="Garamond"/>
        </w:rPr>
      </w:pPr>
      <w:r>
        <w:rPr>
          <w:rFonts w:ascii="Garamond" w:hAnsi="Garamond"/>
        </w:rPr>
        <w:t>[Days/time class meets]</w:t>
      </w:r>
    </w:p>
    <w:p w:rsidR="00A25C12" w:rsidRDefault="00A25C12" w:rsidP="00A25C12">
      <w:pPr>
        <w:ind w:left="360"/>
        <w:rPr>
          <w:rFonts w:ascii="Garamond" w:hAnsi="Garamond"/>
        </w:rPr>
      </w:pPr>
      <w:r>
        <w:rPr>
          <w:rFonts w:ascii="Garamond" w:hAnsi="Garamond"/>
        </w:rPr>
        <w:t>[Location class meets]</w:t>
      </w:r>
    </w:p>
    <w:p w:rsidR="00A25C12" w:rsidRDefault="00A25C12" w:rsidP="00A25C12">
      <w:pPr>
        <w:ind w:firstLine="360"/>
        <w:rPr>
          <w:rFonts w:ascii="Garamond" w:hAnsi="Garamond"/>
        </w:rPr>
      </w:pPr>
    </w:p>
    <w:p w:rsidR="00A25C12" w:rsidRDefault="00A25C12" w:rsidP="00A25C12">
      <w:pPr>
        <w:pStyle w:val="NoSpacing"/>
      </w:pPr>
    </w:p>
    <w:p w:rsidR="00A25C12" w:rsidRDefault="00A25C12" w:rsidP="00A25C12">
      <w:pPr>
        <w:pStyle w:val="NoSpacing"/>
      </w:pPr>
    </w:p>
    <w:p w:rsidR="00A25C12" w:rsidRDefault="00A25C12" w:rsidP="00A25C12">
      <w:pPr>
        <w:rPr>
          <w:rFonts w:ascii="Garamond" w:hAnsi="Garamond"/>
          <w:b/>
          <w:sz w:val="36"/>
          <w:szCs w:val="36"/>
        </w:rPr>
      </w:pPr>
      <w:r>
        <w:rPr>
          <w:rFonts w:ascii="Garamond" w:hAnsi="Garamond"/>
          <w:b/>
          <w:sz w:val="36"/>
          <w:szCs w:val="36"/>
        </w:rPr>
        <w:t xml:space="preserve">Instructor Information </w:t>
      </w:r>
    </w:p>
    <w:p w:rsidR="00A25C12" w:rsidRDefault="00A25C12" w:rsidP="00A25C12">
      <w:pPr>
        <w:ind w:firstLine="360"/>
        <w:rPr>
          <w:rFonts w:ascii="Garamond" w:hAnsi="Garamond"/>
        </w:rPr>
      </w:pPr>
      <w:r>
        <w:rPr>
          <w:rFonts w:ascii="Garamond" w:hAnsi="Garamond"/>
        </w:rPr>
        <w:t>[Instructor’s full name]</w:t>
      </w:r>
    </w:p>
    <w:p w:rsidR="00A25C12" w:rsidRDefault="00A25C12" w:rsidP="00A25C12">
      <w:pPr>
        <w:ind w:firstLine="360"/>
        <w:rPr>
          <w:rFonts w:ascii="Garamond" w:hAnsi="Garamond"/>
        </w:rPr>
      </w:pPr>
      <w:r>
        <w:rPr>
          <w:rFonts w:ascii="Garamond" w:hAnsi="Garamond"/>
        </w:rPr>
        <w:t>[Location of instructor’s office]</w:t>
      </w:r>
    </w:p>
    <w:p w:rsidR="00A25C12" w:rsidRDefault="00A25C12" w:rsidP="00A25C12">
      <w:pPr>
        <w:ind w:firstLine="360"/>
        <w:rPr>
          <w:rFonts w:ascii="Garamond" w:hAnsi="Garamond"/>
        </w:rPr>
      </w:pPr>
      <w:r>
        <w:rPr>
          <w:rFonts w:ascii="Garamond" w:hAnsi="Garamond"/>
        </w:rPr>
        <w:t>[Instructor’s office phone]</w:t>
      </w:r>
    </w:p>
    <w:p w:rsidR="00A25C12" w:rsidRDefault="00A25C12" w:rsidP="00A25C12">
      <w:pPr>
        <w:ind w:firstLine="360"/>
        <w:rPr>
          <w:rFonts w:ascii="Garamond" w:hAnsi="Garamond"/>
        </w:rPr>
      </w:pPr>
      <w:r>
        <w:rPr>
          <w:rFonts w:ascii="Garamond" w:hAnsi="Garamond"/>
        </w:rPr>
        <w:t>[Instructor’s e-mail address]</w:t>
      </w:r>
    </w:p>
    <w:p w:rsidR="00A25C12" w:rsidRDefault="00A25C12" w:rsidP="00A25C12">
      <w:pPr>
        <w:ind w:left="720" w:hanging="360"/>
        <w:rPr>
          <w:rFonts w:ascii="Garamond" w:hAnsi="Garamond"/>
        </w:rPr>
      </w:pPr>
      <w:r>
        <w:rPr>
          <w:rFonts w:ascii="Garamond" w:hAnsi="Garamond"/>
        </w:rPr>
        <w:t xml:space="preserve">[Office hours:  see </w:t>
      </w:r>
      <w:hyperlink r:id="rId7" w:history="1">
        <w:r>
          <w:rPr>
            <w:rStyle w:val="Hyperlink"/>
            <w:rFonts w:ascii="Garamond" w:hAnsi="Garamond"/>
          </w:rPr>
          <w:t>http://www.jmu.edu/biology/office_hours.shtml</w:t>
        </w:r>
      </w:hyperlink>
      <w:r>
        <w:rPr>
          <w:rFonts w:ascii="Garamond" w:hAnsi="Garamond"/>
        </w:rPr>
        <w:t xml:space="preserve"> ]</w:t>
      </w:r>
    </w:p>
    <w:p w:rsidR="00A25C12" w:rsidRDefault="00A25C12" w:rsidP="00A25C12">
      <w:pPr>
        <w:ind w:left="720" w:hanging="360"/>
        <w:rPr>
          <w:rFonts w:ascii="Garamond" w:hAnsi="Garamond"/>
        </w:rPr>
      </w:pPr>
      <w:r>
        <w:rPr>
          <w:rFonts w:ascii="Garamond" w:hAnsi="Garamond"/>
        </w:rPr>
        <w:t xml:space="preserve">[Preferred contact times.  Indicate how and when to contact you; indicate preferences or restrictions (e.g., no phone calls at home after 10 PM) if you have them.]  </w:t>
      </w:r>
    </w:p>
    <w:p w:rsidR="00A25C12" w:rsidRDefault="00A25C12" w:rsidP="00A25C12">
      <w:pPr>
        <w:ind w:firstLine="360"/>
        <w:rPr>
          <w:rFonts w:ascii="Garamond" w:hAnsi="Garamond"/>
        </w:rPr>
      </w:pPr>
    </w:p>
    <w:p w:rsidR="00A25C12" w:rsidRPr="000E0F9C" w:rsidRDefault="00A25C12" w:rsidP="00A25C12">
      <w:pPr>
        <w:pStyle w:val="NoSpacing"/>
      </w:pPr>
    </w:p>
    <w:p w:rsidR="00A25C12" w:rsidRDefault="00A25C12" w:rsidP="00A25C12">
      <w:pPr>
        <w:pStyle w:val="NoSpacing"/>
      </w:pPr>
    </w:p>
    <w:p w:rsidR="00A25C12" w:rsidRDefault="00A25C12" w:rsidP="00A25C12">
      <w:pPr>
        <w:rPr>
          <w:rFonts w:ascii="Garamond" w:hAnsi="Garamond"/>
        </w:rPr>
      </w:pPr>
      <w:r>
        <w:rPr>
          <w:rFonts w:ascii="Garamond" w:hAnsi="Garamond"/>
          <w:b/>
          <w:sz w:val="36"/>
          <w:szCs w:val="36"/>
        </w:rPr>
        <w:t>Goals of the Course</w:t>
      </w:r>
    </w:p>
    <w:p w:rsidR="00A25C12" w:rsidRDefault="00A25C12" w:rsidP="00A25C12">
      <w:pPr>
        <w:ind w:left="720" w:hanging="360"/>
        <w:rPr>
          <w:rFonts w:ascii="Garamond" w:hAnsi="Garamond"/>
        </w:rPr>
      </w:pPr>
      <w:r>
        <w:rPr>
          <w:rFonts w:ascii="Garamond" w:hAnsi="Garamond"/>
        </w:rPr>
        <w:t>[Describe the goals you have established for the class. This should include the course objectives and learning outcomes. Include, if applicable, the goals the course is expected to meet in General Education (</w:t>
      </w:r>
      <w:hyperlink r:id="rId8" w:history="1">
        <w:r>
          <w:rPr>
            <w:rStyle w:val="Hyperlink"/>
            <w:rFonts w:ascii="Garamond" w:hAnsi="Garamond"/>
            <w:sz w:val="20"/>
          </w:rPr>
          <w:t>http://www.jmu.edu/gened/clusters.html</w:t>
        </w:r>
      </w:hyperlink>
      <w:r>
        <w:rPr>
          <w:rFonts w:ascii="Garamond" w:hAnsi="Garamond"/>
        </w:rPr>
        <w:t>), the major, minor or concentration.]</w:t>
      </w:r>
    </w:p>
    <w:p w:rsidR="00A25C12" w:rsidRDefault="00A25C12" w:rsidP="00A25C12">
      <w:pPr>
        <w:ind w:firstLine="360"/>
        <w:rPr>
          <w:rFonts w:ascii="Garamond" w:hAnsi="Garamond"/>
        </w:rPr>
      </w:pPr>
    </w:p>
    <w:p w:rsidR="00A25C12" w:rsidRDefault="00A25C12" w:rsidP="00A25C12">
      <w:pPr>
        <w:pStyle w:val="NoSpacing"/>
      </w:pPr>
    </w:p>
    <w:p w:rsidR="00A25C12" w:rsidRDefault="00A25C12" w:rsidP="00A25C12">
      <w:pPr>
        <w:pStyle w:val="NoSpacing"/>
      </w:pPr>
    </w:p>
    <w:p w:rsidR="00A25C12" w:rsidRDefault="00A25C12" w:rsidP="00A25C12">
      <w:pPr>
        <w:rPr>
          <w:rFonts w:ascii="Garamond" w:hAnsi="Garamond"/>
          <w:b/>
          <w:sz w:val="36"/>
          <w:szCs w:val="36"/>
        </w:rPr>
      </w:pPr>
      <w:r>
        <w:rPr>
          <w:rFonts w:ascii="Garamond" w:hAnsi="Garamond"/>
          <w:b/>
          <w:sz w:val="36"/>
          <w:szCs w:val="36"/>
        </w:rPr>
        <w:t>Nature of Course Content</w:t>
      </w:r>
    </w:p>
    <w:p w:rsidR="00A25C12" w:rsidRDefault="00A25C12" w:rsidP="00A25C12">
      <w:pPr>
        <w:ind w:left="720" w:hanging="360"/>
        <w:rPr>
          <w:rFonts w:ascii="Garamond" w:hAnsi="Garamond"/>
        </w:rPr>
      </w:pPr>
      <w:r>
        <w:rPr>
          <w:rFonts w:ascii="Garamond" w:hAnsi="Garamond"/>
        </w:rPr>
        <w:t>[Provide a description of the course.]</w:t>
      </w:r>
    </w:p>
    <w:p w:rsidR="00A25C12" w:rsidRDefault="00A25C12" w:rsidP="00A25C12">
      <w:pPr>
        <w:ind w:firstLine="360"/>
        <w:rPr>
          <w:rFonts w:ascii="Garamond" w:hAnsi="Garamond"/>
        </w:rPr>
      </w:pPr>
    </w:p>
    <w:p w:rsidR="00A25C12" w:rsidRDefault="00A25C12" w:rsidP="00A25C12">
      <w:pPr>
        <w:pStyle w:val="BodyText"/>
        <w:ind w:left="180"/>
        <w:rPr>
          <w:rFonts w:ascii="Garamond" w:hAnsi="Garamond"/>
          <w:b/>
        </w:rPr>
      </w:pPr>
      <w:r>
        <w:rPr>
          <w:rFonts w:ascii="Garamond" w:hAnsi="Garamond"/>
          <w:b/>
        </w:rPr>
        <w:t>Course Description</w:t>
      </w:r>
    </w:p>
    <w:p w:rsidR="00A25C12" w:rsidRDefault="00A25C12" w:rsidP="00A25C12">
      <w:pPr>
        <w:ind w:left="720" w:hanging="360"/>
        <w:rPr>
          <w:rFonts w:ascii="Garamond" w:hAnsi="Garamond"/>
        </w:rPr>
      </w:pPr>
      <w:r>
        <w:rPr>
          <w:rFonts w:ascii="Garamond" w:hAnsi="Garamond"/>
        </w:rPr>
        <w:t xml:space="preserve">[Include the catalog description, any prerequisites or </w:t>
      </w:r>
      <w:proofErr w:type="spellStart"/>
      <w:r>
        <w:rPr>
          <w:rFonts w:ascii="Garamond" w:hAnsi="Garamond"/>
        </w:rPr>
        <w:t>corequisites</w:t>
      </w:r>
      <w:proofErr w:type="spellEnd"/>
      <w:r>
        <w:rPr>
          <w:rFonts w:ascii="Garamond" w:hAnsi="Garamond"/>
        </w:rPr>
        <w:t>, a course schedule and the method of instruction as applicable.]</w:t>
      </w:r>
    </w:p>
    <w:p w:rsidR="00A25C12" w:rsidRDefault="00A25C12" w:rsidP="00A25C12">
      <w:pPr>
        <w:ind w:firstLine="360"/>
        <w:rPr>
          <w:rFonts w:ascii="Garamond" w:hAnsi="Garamond"/>
        </w:rPr>
      </w:pPr>
    </w:p>
    <w:p w:rsidR="00A25C12" w:rsidRDefault="00A25C12" w:rsidP="00A25C12">
      <w:pPr>
        <w:pStyle w:val="BodyText"/>
        <w:ind w:left="180"/>
        <w:rPr>
          <w:rFonts w:ascii="Garamond" w:hAnsi="Garamond"/>
          <w:b/>
        </w:rPr>
      </w:pPr>
      <w:r>
        <w:rPr>
          <w:rFonts w:ascii="Garamond" w:hAnsi="Garamond"/>
          <w:b/>
        </w:rPr>
        <w:t>Assignments and Due Dates</w:t>
      </w:r>
    </w:p>
    <w:p w:rsidR="00A25C12" w:rsidRDefault="00A25C12" w:rsidP="00A25C12">
      <w:pPr>
        <w:ind w:left="720" w:hanging="360"/>
        <w:rPr>
          <w:rFonts w:ascii="Garamond" w:hAnsi="Garamond"/>
        </w:rPr>
      </w:pPr>
      <w:r>
        <w:rPr>
          <w:rFonts w:ascii="Garamond" w:hAnsi="Garamond"/>
        </w:rPr>
        <w:t>[Give a calendar of assignments, as appropriate, here. Include the date and time of the final exam. Indicate classes that you know in advance will be cancelled.]</w:t>
      </w:r>
    </w:p>
    <w:p w:rsidR="00A25C12" w:rsidRDefault="00A25C12" w:rsidP="00A25C12">
      <w:pPr>
        <w:ind w:firstLine="360"/>
        <w:rPr>
          <w:rFonts w:ascii="Garamond" w:hAnsi="Garamond"/>
        </w:rPr>
      </w:pPr>
    </w:p>
    <w:p w:rsidR="00A25C12" w:rsidRDefault="00A25C12" w:rsidP="00A25C12">
      <w:pPr>
        <w:pStyle w:val="NoSpacing"/>
      </w:pPr>
    </w:p>
    <w:p w:rsidR="00A25C12" w:rsidRDefault="00A25C12" w:rsidP="00A25C12">
      <w:pPr>
        <w:spacing w:line="276" w:lineRule="auto"/>
        <w:rPr>
          <w:rFonts w:ascii="Garamond" w:hAnsi="Garamond"/>
          <w:b/>
          <w:sz w:val="36"/>
          <w:szCs w:val="36"/>
        </w:rPr>
      </w:pPr>
      <w:r>
        <w:rPr>
          <w:rFonts w:ascii="Garamond" w:hAnsi="Garamond"/>
          <w:b/>
          <w:sz w:val="36"/>
          <w:szCs w:val="36"/>
        </w:rPr>
        <w:br w:type="page"/>
      </w:r>
    </w:p>
    <w:p w:rsidR="00A25C12" w:rsidRDefault="00A25C12" w:rsidP="00A25C12">
      <w:pPr>
        <w:rPr>
          <w:rFonts w:ascii="Garamond" w:hAnsi="Garamond"/>
          <w:b/>
          <w:sz w:val="36"/>
          <w:szCs w:val="36"/>
        </w:rPr>
      </w:pPr>
      <w:r>
        <w:rPr>
          <w:rFonts w:ascii="Garamond" w:hAnsi="Garamond"/>
          <w:b/>
          <w:sz w:val="36"/>
          <w:szCs w:val="36"/>
        </w:rPr>
        <w:lastRenderedPageBreak/>
        <w:t>Methods of Evaluation</w:t>
      </w:r>
    </w:p>
    <w:p w:rsidR="00A25C12" w:rsidRDefault="00A25C12" w:rsidP="00A25C12">
      <w:pPr>
        <w:ind w:left="720" w:hanging="360"/>
        <w:rPr>
          <w:rFonts w:ascii="Garamond" w:hAnsi="Garamond"/>
        </w:rPr>
      </w:pPr>
      <w:r>
        <w:rPr>
          <w:rFonts w:ascii="Garamond" w:hAnsi="Garamond"/>
        </w:rPr>
        <w:t>[Detail the way student work will be evaluated during the course. Examples include tests, quizzes, and reports and papers.  Indicate make-up policy.]</w:t>
      </w:r>
    </w:p>
    <w:p w:rsidR="00A25C12" w:rsidRDefault="00A25C12" w:rsidP="00A25C12">
      <w:pPr>
        <w:ind w:left="360"/>
        <w:rPr>
          <w:rFonts w:ascii="Garamond" w:hAnsi="Garamond"/>
        </w:rPr>
      </w:pPr>
    </w:p>
    <w:p w:rsidR="00A25C12" w:rsidRDefault="00A25C12" w:rsidP="00A25C12">
      <w:pPr>
        <w:pStyle w:val="BodyText"/>
        <w:ind w:left="180"/>
        <w:rPr>
          <w:rFonts w:ascii="Garamond" w:hAnsi="Garamond"/>
          <w:b/>
        </w:rPr>
      </w:pPr>
      <w:r>
        <w:rPr>
          <w:rFonts w:ascii="Garamond" w:hAnsi="Garamond"/>
          <w:b/>
        </w:rPr>
        <w:t>Grading</w:t>
      </w:r>
    </w:p>
    <w:p w:rsidR="00A25C12" w:rsidRDefault="00A25C12" w:rsidP="00A25C12">
      <w:pPr>
        <w:ind w:left="720" w:hanging="360"/>
        <w:rPr>
          <w:rFonts w:ascii="Garamond" w:hAnsi="Garamond"/>
        </w:rPr>
      </w:pPr>
      <w:r>
        <w:rPr>
          <w:rFonts w:ascii="Garamond" w:hAnsi="Garamond"/>
        </w:rPr>
        <w:t>[Clarify the method that will be used in calculating the final grade. Include a weighting of all activities that will be considered when calculating the final grade.]</w:t>
      </w:r>
    </w:p>
    <w:p w:rsidR="00A25C12" w:rsidRDefault="00A25C12" w:rsidP="00A25C12">
      <w:pPr>
        <w:pStyle w:val="NoSpacing"/>
      </w:pPr>
    </w:p>
    <w:p w:rsidR="00A25C12" w:rsidRDefault="00A25C12" w:rsidP="00A25C12">
      <w:pPr>
        <w:pStyle w:val="NoSpacing"/>
      </w:pPr>
    </w:p>
    <w:p w:rsidR="00A25C12" w:rsidRPr="000E0F9C" w:rsidRDefault="00A25C12" w:rsidP="00A25C12">
      <w:pPr>
        <w:pStyle w:val="NoSpacing"/>
      </w:pPr>
    </w:p>
    <w:p w:rsidR="00A25C12" w:rsidRDefault="00A25C12" w:rsidP="00A25C12">
      <w:pPr>
        <w:spacing w:line="276" w:lineRule="auto"/>
        <w:rPr>
          <w:rFonts w:ascii="Garamond" w:hAnsi="Garamond"/>
          <w:b/>
          <w:sz w:val="36"/>
          <w:szCs w:val="36"/>
        </w:rPr>
      </w:pPr>
      <w:r>
        <w:rPr>
          <w:rFonts w:ascii="Garamond" w:hAnsi="Garamond"/>
          <w:b/>
          <w:sz w:val="36"/>
          <w:szCs w:val="36"/>
        </w:rPr>
        <w:t>Requirements and Policies</w:t>
      </w:r>
    </w:p>
    <w:p w:rsidR="00A25C12" w:rsidRDefault="00A25C12" w:rsidP="00A25C12">
      <w:pPr>
        <w:ind w:left="720" w:hanging="360"/>
        <w:rPr>
          <w:rFonts w:ascii="Garamond" w:hAnsi="Garamond"/>
        </w:rPr>
      </w:pPr>
      <w:r>
        <w:rPr>
          <w:rFonts w:ascii="Garamond" w:hAnsi="Garamond"/>
        </w:rPr>
        <w:t>[This section should include all class requirements and policies.]</w:t>
      </w:r>
    </w:p>
    <w:p w:rsidR="00A25C12" w:rsidRDefault="00A25C12" w:rsidP="00A25C12">
      <w:pPr>
        <w:ind w:firstLine="360"/>
        <w:rPr>
          <w:rFonts w:ascii="Garamond" w:hAnsi="Garamond"/>
        </w:rPr>
      </w:pPr>
    </w:p>
    <w:p w:rsidR="00A25C12" w:rsidRDefault="00A25C12" w:rsidP="00A25C12">
      <w:pPr>
        <w:pStyle w:val="BodyText"/>
        <w:ind w:left="180"/>
        <w:rPr>
          <w:rFonts w:ascii="Garamond" w:hAnsi="Garamond"/>
          <w:b/>
        </w:rPr>
      </w:pPr>
      <w:r>
        <w:rPr>
          <w:rFonts w:ascii="Garamond" w:hAnsi="Garamond"/>
          <w:b/>
        </w:rPr>
        <w:t>Required Texts</w:t>
      </w:r>
    </w:p>
    <w:p w:rsidR="00A25C12" w:rsidRDefault="00A25C12" w:rsidP="00A25C12">
      <w:pPr>
        <w:ind w:left="720" w:hanging="360"/>
        <w:rPr>
          <w:rFonts w:ascii="Garamond" w:hAnsi="Garamond"/>
        </w:rPr>
      </w:pPr>
      <w:r>
        <w:rPr>
          <w:rFonts w:ascii="Garamond" w:hAnsi="Garamond"/>
        </w:rPr>
        <w:t>[Include where available and whether or not alternative editions are acceptable, indicate material on reserve.]</w:t>
      </w:r>
    </w:p>
    <w:p w:rsidR="00A25C12" w:rsidRDefault="00A25C12" w:rsidP="00A25C12">
      <w:pPr>
        <w:ind w:left="360"/>
        <w:rPr>
          <w:rFonts w:ascii="Garamond" w:hAnsi="Garamond"/>
        </w:rPr>
      </w:pPr>
    </w:p>
    <w:p w:rsidR="00A25C12" w:rsidRDefault="00A25C12" w:rsidP="00A25C12">
      <w:pPr>
        <w:pStyle w:val="BodyText"/>
        <w:ind w:left="180"/>
        <w:rPr>
          <w:rFonts w:ascii="Garamond" w:hAnsi="Garamond"/>
          <w:b/>
        </w:rPr>
      </w:pPr>
      <w:r>
        <w:rPr>
          <w:rFonts w:ascii="Garamond" w:hAnsi="Garamond"/>
          <w:b/>
        </w:rPr>
        <w:t>Attendance</w:t>
      </w:r>
    </w:p>
    <w:p w:rsidR="00A25C12" w:rsidRDefault="00A25C12" w:rsidP="00A25C12">
      <w:pPr>
        <w:ind w:left="720" w:hanging="360"/>
        <w:rPr>
          <w:rFonts w:ascii="Garamond" w:hAnsi="Garamond"/>
        </w:rPr>
      </w:pPr>
      <w:r>
        <w:rPr>
          <w:rFonts w:ascii="Garamond" w:hAnsi="Garamond"/>
        </w:rPr>
        <w:t>[Detail the course attendance policy.]</w:t>
      </w:r>
    </w:p>
    <w:p w:rsidR="00A25C12" w:rsidRDefault="00A25C12" w:rsidP="00A25C12">
      <w:pPr>
        <w:ind w:left="360"/>
        <w:rPr>
          <w:rFonts w:ascii="Garamond" w:hAnsi="Garamond"/>
        </w:rPr>
      </w:pPr>
    </w:p>
    <w:p w:rsidR="00A25C12" w:rsidRDefault="00A25C12" w:rsidP="00A25C12">
      <w:pPr>
        <w:pStyle w:val="BodyText"/>
        <w:ind w:left="180"/>
        <w:rPr>
          <w:rFonts w:ascii="Garamond" w:hAnsi="Garamond"/>
          <w:b/>
        </w:rPr>
      </w:pPr>
      <w:r>
        <w:rPr>
          <w:rFonts w:ascii="Garamond" w:hAnsi="Garamond"/>
          <w:b/>
        </w:rPr>
        <w:t>Participation</w:t>
      </w:r>
    </w:p>
    <w:p w:rsidR="00A25C12" w:rsidRDefault="00A25C12" w:rsidP="00A25C12">
      <w:pPr>
        <w:ind w:left="720" w:hanging="360"/>
        <w:rPr>
          <w:rFonts w:ascii="Garamond" w:hAnsi="Garamond"/>
        </w:rPr>
      </w:pPr>
      <w:r>
        <w:rPr>
          <w:rFonts w:ascii="Garamond" w:hAnsi="Garamond"/>
        </w:rPr>
        <w:t>[Address the role class participation factors into the course and evaluation of a student’s performance.]</w:t>
      </w:r>
    </w:p>
    <w:p w:rsidR="00A25C12" w:rsidRDefault="00A25C12" w:rsidP="00A25C12">
      <w:pPr>
        <w:ind w:left="360"/>
        <w:rPr>
          <w:rFonts w:ascii="Garamond" w:hAnsi="Garamond"/>
        </w:rPr>
      </w:pPr>
    </w:p>
    <w:p w:rsidR="00A25C12" w:rsidRDefault="00A25C12" w:rsidP="00A25C12">
      <w:pPr>
        <w:pStyle w:val="BodyText"/>
        <w:ind w:left="180"/>
        <w:rPr>
          <w:rFonts w:ascii="Garamond" w:hAnsi="Garamond"/>
          <w:b/>
        </w:rPr>
      </w:pPr>
      <w:r>
        <w:rPr>
          <w:rFonts w:ascii="Garamond" w:hAnsi="Garamond"/>
          <w:b/>
        </w:rPr>
        <w:t>Academic Honesty</w:t>
      </w:r>
    </w:p>
    <w:p w:rsidR="00A25C12" w:rsidRDefault="00A25C12" w:rsidP="00A25C12">
      <w:pPr>
        <w:ind w:left="720" w:hanging="360"/>
        <w:rPr>
          <w:rFonts w:ascii="Garamond" w:hAnsi="Garamond"/>
        </w:rPr>
      </w:pPr>
      <w:r>
        <w:rPr>
          <w:rFonts w:ascii="Garamond" w:hAnsi="Garamond"/>
        </w:rPr>
        <w:t xml:space="preserve">[Policies for academic honesty and plagiarism can be found here:  </w:t>
      </w:r>
      <w:hyperlink r:id="rId9" w:history="1">
        <w:r>
          <w:rPr>
            <w:rStyle w:val="Hyperlink"/>
            <w:rFonts w:ascii="Garamond" w:hAnsi="Garamond"/>
          </w:rPr>
          <w:t>http://www.jmu.edu/syllabus/</w:t>
        </w:r>
      </w:hyperlink>
      <w:r>
        <w:rPr>
          <w:rFonts w:ascii="Garamond" w:hAnsi="Garamond"/>
        </w:rPr>
        <w:t>]</w:t>
      </w:r>
    </w:p>
    <w:p w:rsidR="00A25C12" w:rsidRDefault="00A25C12" w:rsidP="00A25C12">
      <w:pPr>
        <w:ind w:left="360"/>
        <w:rPr>
          <w:rFonts w:ascii="Garamond" w:hAnsi="Garamond"/>
        </w:rPr>
      </w:pPr>
    </w:p>
    <w:p w:rsidR="00A25C12" w:rsidRDefault="00A25C12" w:rsidP="00A25C12">
      <w:pPr>
        <w:pStyle w:val="BodyText"/>
        <w:ind w:left="180"/>
        <w:rPr>
          <w:rFonts w:ascii="Garamond" w:hAnsi="Garamond"/>
          <w:b/>
        </w:rPr>
      </w:pPr>
      <w:r>
        <w:rPr>
          <w:rFonts w:ascii="Garamond" w:hAnsi="Garamond"/>
          <w:b/>
        </w:rPr>
        <w:t>Adding/Dropping Classes</w:t>
      </w:r>
    </w:p>
    <w:p w:rsidR="00A25C12" w:rsidRDefault="00A25C12" w:rsidP="00A25C12">
      <w:pPr>
        <w:ind w:left="360"/>
        <w:rPr>
          <w:rFonts w:ascii="Garamond" w:hAnsi="Garamond"/>
        </w:rPr>
      </w:pPr>
      <w:r>
        <w:rPr>
          <w:rFonts w:ascii="Garamond" w:hAnsi="Garamond"/>
        </w:rPr>
        <w:t xml:space="preserve">[Policies for adding and dropping courses can be found here:  </w:t>
      </w:r>
      <w:hyperlink r:id="rId10" w:history="1">
        <w:r>
          <w:rPr>
            <w:rStyle w:val="Hyperlink"/>
            <w:rFonts w:ascii="Garamond" w:hAnsi="Garamond"/>
          </w:rPr>
          <w:t>http://www.jmu.edu/syllabus/</w:t>
        </w:r>
      </w:hyperlink>
      <w:r>
        <w:rPr>
          <w:rFonts w:ascii="Garamond" w:hAnsi="Garamond"/>
        </w:rPr>
        <w:t>]</w:t>
      </w:r>
    </w:p>
    <w:p w:rsidR="00A25C12" w:rsidRDefault="00A25C12" w:rsidP="00A25C12">
      <w:pPr>
        <w:ind w:left="360"/>
        <w:rPr>
          <w:rFonts w:ascii="Garamond" w:hAnsi="Garamond"/>
        </w:rPr>
      </w:pPr>
    </w:p>
    <w:p w:rsidR="00A25C12" w:rsidRDefault="00A25C12" w:rsidP="00A25C12">
      <w:pPr>
        <w:pStyle w:val="BodyText"/>
        <w:ind w:left="180"/>
        <w:rPr>
          <w:rFonts w:ascii="Garamond" w:hAnsi="Garamond"/>
          <w:b/>
        </w:rPr>
      </w:pPr>
      <w:r>
        <w:rPr>
          <w:rFonts w:ascii="Garamond" w:hAnsi="Garamond"/>
          <w:b/>
        </w:rPr>
        <w:t>Disability Accommodations</w:t>
      </w:r>
    </w:p>
    <w:p w:rsidR="00A25C12" w:rsidRDefault="00A25C12" w:rsidP="00A25C12">
      <w:pPr>
        <w:ind w:left="720" w:hanging="360"/>
        <w:rPr>
          <w:rFonts w:ascii="Garamond" w:hAnsi="Garamond"/>
        </w:rPr>
      </w:pPr>
      <w:r>
        <w:rPr>
          <w:rFonts w:ascii="Garamond" w:hAnsi="Garamond"/>
        </w:rPr>
        <w:t xml:space="preserve">[Policies for disability accommodations can be found here:  </w:t>
      </w:r>
      <w:hyperlink r:id="rId11" w:history="1">
        <w:r>
          <w:rPr>
            <w:rStyle w:val="Hyperlink"/>
            <w:rFonts w:ascii="Garamond" w:hAnsi="Garamond"/>
          </w:rPr>
          <w:t>http://www.jmu.edu/syllabus/</w:t>
        </w:r>
      </w:hyperlink>
      <w:r>
        <w:rPr>
          <w:rFonts w:ascii="Garamond" w:hAnsi="Garamond"/>
        </w:rPr>
        <w:t>]</w:t>
      </w:r>
    </w:p>
    <w:p w:rsidR="00A25C12" w:rsidRDefault="00A25C12" w:rsidP="00A25C12">
      <w:pPr>
        <w:ind w:left="360"/>
        <w:rPr>
          <w:rFonts w:ascii="Garamond" w:hAnsi="Garamond"/>
        </w:rPr>
      </w:pPr>
    </w:p>
    <w:p w:rsidR="00A25C12" w:rsidRDefault="00A25C12" w:rsidP="00A25C12">
      <w:pPr>
        <w:pStyle w:val="BodyText"/>
        <w:ind w:left="180"/>
        <w:rPr>
          <w:rFonts w:ascii="Garamond" w:hAnsi="Garamond"/>
          <w:b/>
        </w:rPr>
      </w:pPr>
      <w:r>
        <w:rPr>
          <w:rFonts w:ascii="Garamond" w:hAnsi="Garamond"/>
          <w:b/>
        </w:rPr>
        <w:t>Inclement Weather Policies</w:t>
      </w:r>
    </w:p>
    <w:p w:rsidR="00A25C12" w:rsidRDefault="00A25C12" w:rsidP="00A25C12">
      <w:pPr>
        <w:ind w:left="720" w:hanging="360"/>
        <w:rPr>
          <w:rFonts w:ascii="Garamond" w:hAnsi="Garamond"/>
        </w:rPr>
      </w:pPr>
      <w:r>
        <w:rPr>
          <w:rFonts w:ascii="Garamond" w:hAnsi="Garamond"/>
        </w:rPr>
        <w:t xml:space="preserve">[Policies for inclement weather can be found here:  </w:t>
      </w:r>
      <w:hyperlink r:id="rId12" w:history="1">
        <w:r>
          <w:rPr>
            <w:rStyle w:val="Hyperlink"/>
            <w:rFonts w:ascii="Garamond" w:hAnsi="Garamond"/>
          </w:rPr>
          <w:t>http://www.jmu.edu/syllabus/</w:t>
        </w:r>
      </w:hyperlink>
      <w:r>
        <w:rPr>
          <w:rFonts w:ascii="Garamond" w:hAnsi="Garamond"/>
        </w:rPr>
        <w:t>]</w:t>
      </w:r>
    </w:p>
    <w:p w:rsidR="00A25C12" w:rsidRDefault="00A25C12" w:rsidP="00A25C12">
      <w:pPr>
        <w:ind w:left="360"/>
        <w:rPr>
          <w:rFonts w:ascii="Garamond" w:hAnsi="Garamond"/>
        </w:rPr>
      </w:pPr>
    </w:p>
    <w:p w:rsidR="00A25C12" w:rsidRDefault="00A25C12" w:rsidP="00A25C12">
      <w:pPr>
        <w:pStyle w:val="BodyText"/>
        <w:ind w:left="180"/>
        <w:rPr>
          <w:rFonts w:ascii="Garamond" w:hAnsi="Garamond"/>
          <w:b/>
        </w:rPr>
      </w:pPr>
      <w:r>
        <w:rPr>
          <w:rFonts w:ascii="Garamond" w:hAnsi="Garamond"/>
          <w:b/>
        </w:rPr>
        <w:t>Religious Observation Accommodations</w:t>
      </w:r>
    </w:p>
    <w:p w:rsidR="00A25C12" w:rsidRDefault="00A25C12" w:rsidP="00A25C12">
      <w:pPr>
        <w:ind w:left="720" w:hanging="360"/>
        <w:rPr>
          <w:rFonts w:ascii="Garamond" w:hAnsi="Garamond"/>
        </w:rPr>
      </w:pPr>
      <w:r>
        <w:rPr>
          <w:rFonts w:ascii="Garamond" w:hAnsi="Garamond"/>
        </w:rPr>
        <w:t xml:space="preserve">[Policies for religious observation accommodations can be found here:  </w:t>
      </w:r>
      <w:hyperlink r:id="rId13" w:history="1">
        <w:r>
          <w:rPr>
            <w:rStyle w:val="Hyperlink"/>
            <w:rFonts w:ascii="Garamond" w:hAnsi="Garamond"/>
          </w:rPr>
          <w:t>http://www.jmu.edu/syllabus/</w:t>
        </w:r>
      </w:hyperlink>
      <w:r>
        <w:rPr>
          <w:rFonts w:ascii="Garamond" w:hAnsi="Garamond"/>
        </w:rPr>
        <w:t>.]</w:t>
      </w:r>
    </w:p>
    <w:p w:rsidR="00A25C12" w:rsidRDefault="00A25C12" w:rsidP="00A25C12">
      <w:pPr>
        <w:pStyle w:val="NoSpacing"/>
      </w:pPr>
    </w:p>
    <w:p w:rsidR="00A25C12" w:rsidRDefault="00A25C12" w:rsidP="00A25C12"/>
    <w:sectPr w:rsidR="00A25C12" w:rsidSect="003C5452">
      <w:pgSz w:w="12240" w:h="15840"/>
      <w:pgMar w:top="108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4656FE"/>
    <w:multiLevelType w:val="hybridMultilevel"/>
    <w:tmpl w:val="484AB372"/>
    <w:lvl w:ilvl="0" w:tplc="240680EE">
      <w:start w:val="1"/>
      <w:numFmt w:val="bullet"/>
      <w:lvlText w:val=""/>
      <w:lvlJc w:val="left"/>
      <w:pPr>
        <w:ind w:left="58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B60AC0"/>
    <w:multiLevelType w:val="hybridMultilevel"/>
    <w:tmpl w:val="2E62C564"/>
    <w:lvl w:ilvl="0" w:tplc="240680EE">
      <w:start w:val="1"/>
      <w:numFmt w:val="bullet"/>
      <w:lvlText w:val=""/>
      <w:lvlJc w:val="left"/>
      <w:pPr>
        <w:ind w:left="580" w:hanging="360"/>
      </w:pPr>
      <w:rPr>
        <w:rFonts w:ascii="Symbol" w:hAnsi="Symbol" w:hint="default"/>
      </w:rPr>
    </w:lvl>
    <w:lvl w:ilvl="1" w:tplc="04090003" w:tentative="1">
      <w:start w:val="1"/>
      <w:numFmt w:val="bullet"/>
      <w:lvlText w:val="o"/>
      <w:lvlJc w:val="left"/>
      <w:pPr>
        <w:ind w:left="1300" w:hanging="360"/>
      </w:pPr>
      <w:rPr>
        <w:rFonts w:ascii="Courier New" w:hAnsi="Courier New" w:cs="Courier New" w:hint="default"/>
      </w:rPr>
    </w:lvl>
    <w:lvl w:ilvl="2" w:tplc="04090005" w:tentative="1">
      <w:start w:val="1"/>
      <w:numFmt w:val="bullet"/>
      <w:lvlText w:val=""/>
      <w:lvlJc w:val="left"/>
      <w:pPr>
        <w:ind w:left="2020" w:hanging="360"/>
      </w:pPr>
      <w:rPr>
        <w:rFonts w:ascii="Wingdings" w:hAnsi="Wingdings" w:hint="default"/>
      </w:rPr>
    </w:lvl>
    <w:lvl w:ilvl="3" w:tplc="04090001" w:tentative="1">
      <w:start w:val="1"/>
      <w:numFmt w:val="bullet"/>
      <w:lvlText w:val=""/>
      <w:lvlJc w:val="left"/>
      <w:pPr>
        <w:ind w:left="2740" w:hanging="360"/>
      </w:pPr>
      <w:rPr>
        <w:rFonts w:ascii="Symbol" w:hAnsi="Symbol" w:hint="default"/>
      </w:rPr>
    </w:lvl>
    <w:lvl w:ilvl="4" w:tplc="04090003" w:tentative="1">
      <w:start w:val="1"/>
      <w:numFmt w:val="bullet"/>
      <w:lvlText w:val="o"/>
      <w:lvlJc w:val="left"/>
      <w:pPr>
        <w:ind w:left="3460" w:hanging="360"/>
      </w:pPr>
      <w:rPr>
        <w:rFonts w:ascii="Courier New" w:hAnsi="Courier New" w:cs="Courier New" w:hint="default"/>
      </w:rPr>
    </w:lvl>
    <w:lvl w:ilvl="5" w:tplc="04090005" w:tentative="1">
      <w:start w:val="1"/>
      <w:numFmt w:val="bullet"/>
      <w:lvlText w:val=""/>
      <w:lvlJc w:val="left"/>
      <w:pPr>
        <w:ind w:left="4180" w:hanging="360"/>
      </w:pPr>
      <w:rPr>
        <w:rFonts w:ascii="Wingdings" w:hAnsi="Wingdings" w:hint="default"/>
      </w:rPr>
    </w:lvl>
    <w:lvl w:ilvl="6" w:tplc="04090001" w:tentative="1">
      <w:start w:val="1"/>
      <w:numFmt w:val="bullet"/>
      <w:lvlText w:val=""/>
      <w:lvlJc w:val="left"/>
      <w:pPr>
        <w:ind w:left="4900" w:hanging="360"/>
      </w:pPr>
      <w:rPr>
        <w:rFonts w:ascii="Symbol" w:hAnsi="Symbol" w:hint="default"/>
      </w:rPr>
    </w:lvl>
    <w:lvl w:ilvl="7" w:tplc="04090003" w:tentative="1">
      <w:start w:val="1"/>
      <w:numFmt w:val="bullet"/>
      <w:lvlText w:val="o"/>
      <w:lvlJc w:val="left"/>
      <w:pPr>
        <w:ind w:left="5620" w:hanging="360"/>
      </w:pPr>
      <w:rPr>
        <w:rFonts w:ascii="Courier New" w:hAnsi="Courier New" w:cs="Courier New" w:hint="default"/>
      </w:rPr>
    </w:lvl>
    <w:lvl w:ilvl="8" w:tplc="04090005" w:tentative="1">
      <w:start w:val="1"/>
      <w:numFmt w:val="bullet"/>
      <w:lvlText w:val=""/>
      <w:lvlJc w:val="left"/>
      <w:pPr>
        <w:ind w:left="63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DCB"/>
    <w:rsid w:val="00152DF2"/>
    <w:rsid w:val="00216E50"/>
    <w:rsid w:val="00224536"/>
    <w:rsid w:val="00326FCA"/>
    <w:rsid w:val="00347009"/>
    <w:rsid w:val="003C5452"/>
    <w:rsid w:val="005344FE"/>
    <w:rsid w:val="00584D6E"/>
    <w:rsid w:val="007D1FC3"/>
    <w:rsid w:val="00804ECA"/>
    <w:rsid w:val="00806E53"/>
    <w:rsid w:val="008D0E85"/>
    <w:rsid w:val="008D2DCB"/>
    <w:rsid w:val="00A25C12"/>
    <w:rsid w:val="00A335D8"/>
    <w:rsid w:val="00B20ACA"/>
    <w:rsid w:val="00CE68E1"/>
    <w:rsid w:val="00DA4252"/>
    <w:rsid w:val="00E638CE"/>
    <w:rsid w:val="00E75E43"/>
    <w:rsid w:val="00F44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C922C0-4498-44F7-ACE3-43C0E20A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4FE"/>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68E1"/>
    <w:pPr>
      <w:ind w:left="720"/>
      <w:contextualSpacing/>
    </w:pPr>
    <w:rPr>
      <w:rFonts w:asciiTheme="minorHAnsi" w:eastAsiaTheme="minorEastAsia" w:hAnsiTheme="minorHAnsi" w:cstheme="minorBidi"/>
      <w:lang w:eastAsia="ja-JP"/>
    </w:rPr>
  </w:style>
  <w:style w:type="character" w:styleId="Hyperlink">
    <w:name w:val="Hyperlink"/>
    <w:basedOn w:val="DefaultParagraphFont"/>
    <w:uiPriority w:val="99"/>
    <w:unhideWhenUsed/>
    <w:rsid w:val="00CE68E1"/>
    <w:rPr>
      <w:color w:val="0000FF" w:themeColor="hyperlink"/>
      <w:u w:val="single"/>
    </w:rPr>
  </w:style>
  <w:style w:type="paragraph" w:styleId="NoSpacing">
    <w:name w:val="No Spacing"/>
    <w:uiPriority w:val="1"/>
    <w:qFormat/>
    <w:rsid w:val="00A25C12"/>
    <w:pPr>
      <w:spacing w:after="0" w:line="240" w:lineRule="auto"/>
    </w:pPr>
    <w:rPr>
      <w:rFonts w:ascii="Times New Roman" w:hAnsi="Times New Roman"/>
      <w:sz w:val="24"/>
    </w:rPr>
  </w:style>
  <w:style w:type="paragraph" w:styleId="BodyText">
    <w:name w:val="Body Text"/>
    <w:basedOn w:val="Normal"/>
    <w:link w:val="BodyTextChar"/>
    <w:semiHidden/>
    <w:unhideWhenUsed/>
    <w:rsid w:val="00A25C12"/>
    <w:rPr>
      <w:rFonts w:eastAsia="Times New Roman"/>
      <w:szCs w:val="20"/>
    </w:rPr>
  </w:style>
  <w:style w:type="character" w:customStyle="1" w:styleId="BodyTextChar">
    <w:name w:val="Body Text Char"/>
    <w:basedOn w:val="DefaultParagraphFont"/>
    <w:link w:val="BodyText"/>
    <w:semiHidden/>
    <w:rsid w:val="00A25C12"/>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u.edu/gened/clusters.html" TargetMode="External"/><Relationship Id="rId13" Type="http://schemas.openxmlformats.org/officeDocument/2006/relationships/hyperlink" Target="http://www.jmu.edu/syllabus/" TargetMode="External"/><Relationship Id="rId3" Type="http://schemas.openxmlformats.org/officeDocument/2006/relationships/settings" Target="settings.xml"/><Relationship Id="rId7" Type="http://schemas.openxmlformats.org/officeDocument/2006/relationships/hyperlink" Target="http://www.jmu.edu/biology/office_hours.shtml" TargetMode="External"/><Relationship Id="rId12" Type="http://schemas.openxmlformats.org/officeDocument/2006/relationships/hyperlink" Target="http://www.jmu.edu/syllab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mu.edu/syllabus" TargetMode="External"/><Relationship Id="rId11" Type="http://schemas.openxmlformats.org/officeDocument/2006/relationships/hyperlink" Target="http://www.jmu.edu/syllabus/" TargetMode="External"/><Relationship Id="rId5" Type="http://schemas.openxmlformats.org/officeDocument/2006/relationships/hyperlink" Target="http://www.jmu.edu/curriculum/syllabus.shtml" TargetMode="External"/><Relationship Id="rId15" Type="http://schemas.openxmlformats.org/officeDocument/2006/relationships/theme" Target="theme/theme1.xml"/><Relationship Id="rId10" Type="http://schemas.openxmlformats.org/officeDocument/2006/relationships/hyperlink" Target="http://www.jmu.edu/syllabus/" TargetMode="External"/><Relationship Id="rId4" Type="http://schemas.openxmlformats.org/officeDocument/2006/relationships/webSettings" Target="webSettings.xml"/><Relationship Id="rId9" Type="http://schemas.openxmlformats.org/officeDocument/2006/relationships/hyperlink" Target="http://www.jmu.edu/syllab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5</Pages>
  <Words>1059</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7083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Wiggins</dc:creator>
  <cp:lastModifiedBy>Bruce Wiggins</cp:lastModifiedBy>
  <cp:revision>6</cp:revision>
  <cp:lastPrinted>2012-09-26T14:34:00Z</cp:lastPrinted>
  <dcterms:created xsi:type="dcterms:W3CDTF">2013-01-06T20:22:00Z</dcterms:created>
  <dcterms:modified xsi:type="dcterms:W3CDTF">2014-08-19T13:52:00Z</dcterms:modified>
</cp:coreProperties>
</file>