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FECEC" w14:textId="616F96A5" w:rsidR="00C101A8" w:rsidRPr="00B77EFA" w:rsidRDefault="002576A9" w:rsidP="00B77EFA">
      <w:pPr>
        <w:jc w:val="center"/>
        <w:rPr>
          <w:b/>
          <w:sz w:val="16"/>
          <w:szCs w:val="16"/>
        </w:rPr>
      </w:pPr>
      <w:bookmarkStart w:id="0" w:name="_GoBack"/>
      <w:bookmarkEnd w:id="0"/>
      <w:r>
        <w:rPr>
          <w:noProof/>
          <w:sz w:val="44"/>
          <w:szCs w:val="16"/>
        </w:rPr>
        <w:drawing>
          <wp:anchor distT="0" distB="0" distL="114300" distR="114300" simplePos="0" relativeHeight="251953152" behindDoc="1" locked="0" layoutInCell="1" allowOverlap="1" wp14:anchorId="0DCB4A41" wp14:editId="3B7A1C91">
            <wp:simplePos x="0" y="0"/>
            <wp:positionH relativeFrom="column">
              <wp:posOffset>0</wp:posOffset>
            </wp:positionH>
            <wp:positionV relativeFrom="paragraph">
              <wp:posOffset>1</wp:posOffset>
            </wp:positionV>
            <wp:extent cx="4114758" cy="4636546"/>
            <wp:effectExtent l="0" t="0" r="635" b="120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belle Houston - Arabidopsis (colored pencil)2.png"/>
                    <pic:cNvPicPr/>
                  </pic:nvPicPr>
                  <pic:blipFill rotWithShape="1">
                    <a:blip r:embed="rId8">
                      <a:extLst>
                        <a:ext uri="{28A0092B-C50C-407E-A947-70E740481C1C}">
                          <a14:useLocalDpi xmlns:a14="http://schemas.microsoft.com/office/drawing/2010/main" val="0"/>
                        </a:ext>
                      </a:extLst>
                    </a:blip>
                    <a:srcRect l="5886" t="-41" r="6115" b="27682"/>
                    <a:stretch/>
                  </pic:blipFill>
                  <pic:spPr bwMode="auto">
                    <a:xfrm>
                      <a:off x="0" y="0"/>
                      <a:ext cx="4114800" cy="4636593"/>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F490F">
        <w:rPr>
          <w:b/>
          <w:noProof/>
          <w:sz w:val="16"/>
          <w:szCs w:val="16"/>
        </w:rPr>
        <mc:AlternateContent>
          <mc:Choice Requires="wps">
            <w:drawing>
              <wp:anchor distT="0" distB="0" distL="114300" distR="114300" simplePos="0" relativeHeight="251952128" behindDoc="0" locked="0" layoutInCell="1" allowOverlap="1" wp14:anchorId="2FF7F733" wp14:editId="04C6EDBE">
                <wp:simplePos x="0" y="0"/>
                <wp:positionH relativeFrom="column">
                  <wp:posOffset>2857500</wp:posOffset>
                </wp:positionH>
                <wp:positionV relativeFrom="paragraph">
                  <wp:posOffset>228600</wp:posOffset>
                </wp:positionV>
                <wp:extent cx="1270000" cy="845185"/>
                <wp:effectExtent l="0" t="0" r="0" b="0"/>
                <wp:wrapNone/>
                <wp:docPr id="65"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0" cy="845185"/>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3584D067" w14:textId="64F41BE6" w:rsidR="00B74453" w:rsidRPr="00C101A8" w:rsidRDefault="00B74453" w:rsidP="00FF20E6">
                            <w:pPr>
                              <w:pStyle w:val="NormalWeb"/>
                              <w:spacing w:before="0" w:beforeAutospacing="0" w:after="0" w:afterAutospacing="0"/>
                              <w:rPr>
                                <w:sz w:val="18"/>
                              </w:rPr>
                            </w:pPr>
                            <w:r w:rsidRPr="002576A9">
                              <w:rPr>
                                <w:rFonts w:asciiTheme="minorHAnsi" w:hAnsi="Calibri" w:cstheme="minorBidi"/>
                                <w:color w:val="6E9C28"/>
                                <w:kern w:val="24"/>
                                <w:sz w:val="56"/>
                                <w:szCs w:val="64"/>
                              </w:rPr>
                              <w:t>201</w:t>
                            </w:r>
                            <w:r w:rsidRPr="002576A9">
                              <w:rPr>
                                <w:rFonts w:asciiTheme="minorHAnsi" w:hAnsi="Calibri" w:cstheme="minorBidi"/>
                                <w:color w:val="008000"/>
                                <w:kern w:val="24"/>
                                <w:sz w:val="96"/>
                                <w:szCs w:val="88"/>
                              </w:rPr>
                              <w:t>9</w:t>
                            </w:r>
                          </w:p>
                        </w:txbxContent>
                      </wps:txbx>
                      <wps:bodyPr wrap="square" lIns="130622" tIns="65311" rIns="130622" bIns="65311"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Box 8" o:spid="_x0000_s1026" type="#_x0000_t202" style="position:absolute;left:0;text-align:left;margin-left:225pt;margin-top:18pt;width:100pt;height:66.5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" filled="f" stroked="f">
                <v:path arrowok="t"/>
                <v:textbox style="mso-fit-shape-to-text:t" inset="130622emu,65311emu,130622emu,65311emu">
                  <w:txbxContent>
                    <w:p w14:paraId="3584D067" w14:textId="64F41BE6" w:rsidR="00B74453" w:rsidRPr="00C101A8" w:rsidRDefault="00B74453" w:rsidP="00FF20E6">
                      <w:pPr>
                        <w:pStyle w:val="NormalWeb"/>
                        <w:spacing w:before="0" w:beforeAutospacing="0" w:after="0" w:afterAutospacing="0"/>
                        <w:rPr>
                          <w:sz w:val="18"/>
                        </w:rPr>
                      </w:pPr>
                      <w:r w:rsidRPr="002576A9">
                        <w:rPr>
                          <w:rFonts w:asciiTheme="minorHAnsi" w:hAnsi="Calibri" w:cstheme="minorBidi"/>
                          <w:color w:val="6E9C28"/>
                          <w:kern w:val="24"/>
                          <w:sz w:val="56"/>
                          <w:szCs w:val="64"/>
                        </w:rPr>
                        <w:t>201</w:t>
                      </w:r>
                      <w:r w:rsidRPr="002576A9">
                        <w:rPr>
                          <w:rFonts w:asciiTheme="minorHAnsi" w:hAnsi="Calibri" w:cstheme="minorBidi"/>
                          <w:color w:val="008000"/>
                          <w:kern w:val="24"/>
                          <w:sz w:val="96"/>
                          <w:szCs w:val="88"/>
                        </w:rPr>
                        <w:t>9</w:t>
                      </w:r>
                    </w:p>
                  </w:txbxContent>
                </v:textbox>
              </v:shape>
            </w:pict>
          </mc:Fallback>
        </mc:AlternateContent>
      </w:r>
      <w:r w:rsidR="009F490F">
        <w:rPr>
          <w:noProof/>
          <w:sz w:val="44"/>
          <w:szCs w:val="16"/>
        </w:rPr>
        <mc:AlternateContent>
          <mc:Choice Requires="wps">
            <w:drawing>
              <wp:anchor distT="0" distB="0" distL="114300" distR="114300" simplePos="0" relativeHeight="251652089" behindDoc="0" locked="0" layoutInCell="1" allowOverlap="1" wp14:anchorId="0CF68E0A" wp14:editId="1E2EC8F7">
                <wp:simplePos x="0" y="0"/>
                <wp:positionH relativeFrom="column">
                  <wp:posOffset>342900</wp:posOffset>
                </wp:positionH>
                <wp:positionV relativeFrom="paragraph">
                  <wp:posOffset>-114300</wp:posOffset>
                </wp:positionV>
                <wp:extent cx="1714500" cy="914400"/>
                <wp:effectExtent l="0" t="0" r="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9144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7C1632" w14:textId="7F5161CE" w:rsidR="00B74453" w:rsidRPr="00B74453" w:rsidRDefault="00B74453">
                            <w:pPr>
                              <w:rPr>
                                <w:color w:val="6E9C28"/>
                                <w:sz w:val="32"/>
                              </w:rPr>
                            </w:pPr>
                            <w:r w:rsidRPr="00B74453">
                              <w:rPr>
                                <w:color w:val="6E9C28"/>
                                <w:sz w:val="32"/>
                              </w:rPr>
                              <w:t xml:space="preserve">28th </w:t>
                            </w:r>
                            <w:r w:rsidRPr="00B74453">
                              <w:rPr>
                                <w:color w:val="6E9C28"/>
                                <w:sz w:val="28"/>
                              </w:rPr>
                              <w:t>Annual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3" o:spid="_x0000_s1027" type="#_x0000_t202" style="position:absolute;left:0;text-align:left;margin-left:27pt;margin-top:-8.95pt;width:135pt;height:1in;z-index:251652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" filled="f" stroked="f">
                <v:path arrowok="t"/>
                <v:textbox>
                  <w:txbxContent>
                    <w:p w14:paraId="607C1632" w14:textId="7F5161CE" w:rsidR="00B74453" w:rsidRPr="00B74453" w:rsidRDefault="00B74453">
                      <w:pPr>
                        <w:rPr>
                          <w:color w:val="6E9C28"/>
                          <w:sz w:val="32"/>
                        </w:rPr>
                      </w:pPr>
                      <w:r w:rsidRPr="00B74453">
                        <w:rPr>
                          <w:color w:val="6E9C28"/>
                          <w:sz w:val="32"/>
                        </w:rPr>
                        <w:t xml:space="preserve">28th </w:t>
                      </w:r>
                      <w:r w:rsidRPr="00B74453">
                        <w:rPr>
                          <w:color w:val="6E9C28"/>
                          <w:sz w:val="28"/>
                        </w:rPr>
                        <w:t>Annual</w:t>
                      </w:r>
                    </w:p>
                  </w:txbxContent>
                </v:textbox>
              </v:shape>
            </w:pict>
          </mc:Fallback>
        </mc:AlternateContent>
      </w:r>
      <w:r w:rsidR="00E349DF">
        <w:rPr>
          <w:b/>
          <w:noProof/>
          <w:sz w:val="16"/>
          <w:szCs w:val="16"/>
        </w:rPr>
        <mc:AlternateContent>
          <mc:Choice Requires="wps">
            <w:drawing>
              <wp:anchor distT="0" distB="0" distL="114300" distR="114300" simplePos="0" relativeHeight="251653114" behindDoc="0" locked="0" layoutInCell="1" allowOverlap="1" wp14:anchorId="69B3C0CA" wp14:editId="6DD83689">
                <wp:simplePos x="0" y="0"/>
                <wp:positionH relativeFrom="column">
                  <wp:posOffset>0</wp:posOffset>
                </wp:positionH>
                <wp:positionV relativeFrom="paragraph">
                  <wp:posOffset>-113665</wp:posOffset>
                </wp:positionV>
                <wp:extent cx="4191000" cy="914400"/>
                <wp:effectExtent l="0" t="0" r="0" b="0"/>
                <wp:wrapNone/>
                <wp:docPr id="66"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0" cy="914400"/>
                        </a:xfrm>
                        <a:prstGeom prst="rect">
                          <a:avLst/>
                        </a:prstGeom>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3E1AF6D0" w14:textId="77777777" w:rsidR="00B74453" w:rsidRPr="00B74453" w:rsidRDefault="00B74453" w:rsidP="002B0108">
                            <w:pPr>
                              <w:pStyle w:val="NormalWeb"/>
                              <w:spacing w:before="0" w:beforeAutospacing="0" w:after="0" w:afterAutospacing="0"/>
                              <w:ind w:right="-292"/>
                              <w:rPr>
                                <w:rFonts w:hAnsiTheme="minorHAnsi"/>
                                <w:color w:val="B18C4A"/>
                                <w:w w:val="110"/>
                                <w:sz w:val="80"/>
                                <w:szCs w:val="80"/>
                              </w:rPr>
                            </w:pPr>
                            <w:r w:rsidRPr="00B74453">
                              <w:rPr>
                                <w:rFonts w:asciiTheme="minorHAnsi" w:hAnsiTheme="minorHAnsi" w:cstheme="minorBidi"/>
                                <w:color w:val="D8DD65"/>
                                <w:w w:val="110"/>
                                <w:kern w:val="24"/>
                                <w:sz w:val="96"/>
                                <w:szCs w:val="80"/>
                              </w:rPr>
                              <w:t>B</w:t>
                            </w:r>
                            <w:r w:rsidRPr="00B74453">
                              <w:rPr>
                                <w:rFonts w:asciiTheme="minorHAnsi" w:hAnsiTheme="minorHAnsi" w:cstheme="minorBidi"/>
                                <w:color w:val="D8DD65"/>
                                <w:w w:val="110"/>
                                <w:kern w:val="24"/>
                                <w:sz w:val="80"/>
                                <w:szCs w:val="80"/>
                              </w:rPr>
                              <w:t>IO</w:t>
                            </w:r>
                            <w:r w:rsidRPr="00B74453">
                              <w:rPr>
                                <w:rFonts w:asciiTheme="minorHAnsi" w:hAnsiTheme="minorHAnsi" w:cstheme="minorBidi"/>
                                <w:color w:val="B18C4A"/>
                                <w:w w:val="110"/>
                                <w:kern w:val="24"/>
                                <w:sz w:val="80"/>
                                <w:szCs w:val="80"/>
                              </w:rPr>
                              <w:t>SYMPOSIUM</w:t>
                            </w:r>
                          </w:p>
                        </w:txbxContent>
                      </wps:txbx>
                      <wps:bodyPr vert="horz" wrap="square" lIns="130622" tIns="65311" rIns="130622" bIns="65311" rtlCol="0">
                        <a:noAutofit/>
                      </wps:bodyPr>
                    </wps:wsp>
                  </a:graphicData>
                </a:graphic>
                <wp14:sizeRelH relativeFrom="margin">
                  <wp14:pctWidth>0</wp14:pctWidth>
                </wp14:sizeRelH>
                <wp14:sizeRelV relativeFrom="margin">
                  <wp14:pctHeight>0</wp14:pctHeight>
                </wp14:sizeRelV>
              </wp:anchor>
            </w:drawing>
          </mc:Choice>
          <mc:Fallback>
            <w:pict>
              <v:shape id="Subtitle 2" o:spid="_x0000_s1028" type="#_x0000_t202" style="position:absolute;left:0;text-align:left;margin-left:0;margin-top:-8.9pt;width:330pt;height:1in;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" filled="f" stroked="f">
                <v:path arrowok="t"/>
                <v:textbox inset="130622emu,65311emu,130622emu,65311emu">
                  <w:txbxContent>
                    <w:p w14:paraId="3E1AF6D0" w14:textId="77777777" w:rsidR="00B74453" w:rsidRPr="00B74453" w:rsidRDefault="00B74453" w:rsidP="002B0108">
                      <w:pPr>
                        <w:pStyle w:val="NormalWeb"/>
                        <w:spacing w:before="0" w:beforeAutospacing="0" w:after="0" w:afterAutospacing="0"/>
                        <w:ind w:right="-292"/>
                        <w:rPr>
                          <w:rFonts w:hAnsiTheme="minorHAnsi"/>
                          <w:color w:val="B18C4A"/>
                          <w:w w:val="110"/>
                          <w:sz w:val="80"/>
                          <w:szCs w:val="80"/>
                        </w:rPr>
                      </w:pPr>
                      <w:r w:rsidRPr="00B74453">
                        <w:rPr>
                          <w:rFonts w:asciiTheme="minorHAnsi" w:hAnsiTheme="minorHAnsi" w:cstheme="minorBidi"/>
                          <w:color w:val="D8DD65"/>
                          <w:w w:val="110"/>
                          <w:kern w:val="24"/>
                          <w:sz w:val="96"/>
                          <w:szCs w:val="80"/>
                        </w:rPr>
                        <w:t>B</w:t>
                      </w:r>
                      <w:r w:rsidRPr="00B74453">
                        <w:rPr>
                          <w:rFonts w:asciiTheme="minorHAnsi" w:hAnsiTheme="minorHAnsi" w:cstheme="minorBidi"/>
                          <w:color w:val="D8DD65"/>
                          <w:w w:val="110"/>
                          <w:kern w:val="24"/>
                          <w:sz w:val="80"/>
                          <w:szCs w:val="80"/>
                        </w:rPr>
                        <w:t>IO</w:t>
                      </w:r>
                      <w:r w:rsidRPr="00B74453">
                        <w:rPr>
                          <w:rFonts w:asciiTheme="minorHAnsi" w:hAnsiTheme="minorHAnsi" w:cstheme="minorBidi"/>
                          <w:color w:val="B18C4A"/>
                          <w:w w:val="110"/>
                          <w:kern w:val="24"/>
                          <w:sz w:val="80"/>
                          <w:szCs w:val="80"/>
                        </w:rPr>
                        <w:t>SYMPOSIUM</w:t>
                      </w:r>
                    </w:p>
                  </w:txbxContent>
                </v:textbox>
              </v:shape>
            </w:pict>
          </mc:Fallback>
        </mc:AlternateContent>
      </w:r>
    </w:p>
    <w:p w14:paraId="247107BB" w14:textId="2041F944" w:rsidR="003B5100" w:rsidRDefault="003B5100" w:rsidP="00DE754D">
      <w:pPr>
        <w:spacing w:after="0" w:line="240" w:lineRule="auto"/>
        <w:jc w:val="center"/>
        <w:rPr>
          <w:sz w:val="44"/>
          <w:szCs w:val="16"/>
        </w:rPr>
      </w:pPr>
    </w:p>
    <w:p w14:paraId="04EF2B27" w14:textId="773B06BB" w:rsidR="003B5100" w:rsidRDefault="003B5100" w:rsidP="00DE754D">
      <w:pPr>
        <w:spacing w:after="0" w:line="240" w:lineRule="auto"/>
        <w:jc w:val="center"/>
        <w:rPr>
          <w:sz w:val="44"/>
          <w:szCs w:val="16"/>
        </w:rPr>
      </w:pPr>
    </w:p>
    <w:p w14:paraId="292FC2CF" w14:textId="15E74CF6" w:rsidR="00FF20E6" w:rsidRPr="00876BD8" w:rsidRDefault="00FF20E6" w:rsidP="00DE754D">
      <w:pPr>
        <w:spacing w:after="0" w:line="240" w:lineRule="auto"/>
        <w:jc w:val="center"/>
        <w:rPr>
          <w:sz w:val="44"/>
          <w:szCs w:val="16"/>
        </w:rPr>
      </w:pPr>
    </w:p>
    <w:p w14:paraId="3A08C573" w14:textId="727B0930" w:rsidR="002576A9" w:rsidRDefault="002576A9" w:rsidP="00DE754D">
      <w:pPr>
        <w:spacing w:after="0" w:line="240" w:lineRule="auto"/>
        <w:jc w:val="center"/>
        <w:rPr>
          <w:sz w:val="44"/>
          <w:szCs w:val="16"/>
        </w:rPr>
      </w:pPr>
    </w:p>
    <w:p w14:paraId="7D8B9395" w14:textId="77777777" w:rsidR="002576A9" w:rsidRDefault="002576A9" w:rsidP="00DE754D">
      <w:pPr>
        <w:spacing w:after="0" w:line="240" w:lineRule="auto"/>
        <w:jc w:val="center"/>
        <w:rPr>
          <w:sz w:val="44"/>
          <w:szCs w:val="16"/>
        </w:rPr>
      </w:pPr>
    </w:p>
    <w:p w14:paraId="6EA9ADEB" w14:textId="77777777" w:rsidR="002576A9" w:rsidRDefault="002576A9" w:rsidP="00DE754D">
      <w:pPr>
        <w:spacing w:after="0" w:line="240" w:lineRule="auto"/>
        <w:jc w:val="center"/>
        <w:rPr>
          <w:sz w:val="44"/>
          <w:szCs w:val="16"/>
        </w:rPr>
      </w:pPr>
    </w:p>
    <w:p w14:paraId="7E81F4B2" w14:textId="77777777" w:rsidR="002576A9" w:rsidRDefault="002576A9" w:rsidP="00DE754D">
      <w:pPr>
        <w:spacing w:after="0" w:line="240" w:lineRule="auto"/>
        <w:jc w:val="center"/>
        <w:rPr>
          <w:sz w:val="44"/>
          <w:szCs w:val="16"/>
        </w:rPr>
      </w:pPr>
    </w:p>
    <w:p w14:paraId="5A955942" w14:textId="16CC53C0" w:rsidR="002576A9" w:rsidRDefault="002576A9" w:rsidP="00DE754D">
      <w:pPr>
        <w:spacing w:after="0" w:line="240" w:lineRule="auto"/>
        <w:jc w:val="center"/>
        <w:rPr>
          <w:sz w:val="44"/>
          <w:szCs w:val="16"/>
        </w:rPr>
      </w:pPr>
    </w:p>
    <w:p w14:paraId="2E8E17E9" w14:textId="77777777" w:rsidR="002576A9" w:rsidRDefault="002576A9" w:rsidP="00DE754D">
      <w:pPr>
        <w:spacing w:after="0" w:line="240" w:lineRule="auto"/>
        <w:jc w:val="center"/>
        <w:rPr>
          <w:sz w:val="44"/>
          <w:szCs w:val="16"/>
        </w:rPr>
      </w:pPr>
    </w:p>
    <w:p w14:paraId="1C3824CE" w14:textId="77777777" w:rsidR="002576A9" w:rsidRDefault="002576A9" w:rsidP="00DE754D">
      <w:pPr>
        <w:spacing w:after="0" w:line="240" w:lineRule="auto"/>
        <w:jc w:val="center"/>
        <w:rPr>
          <w:sz w:val="44"/>
          <w:szCs w:val="16"/>
        </w:rPr>
      </w:pPr>
    </w:p>
    <w:p w14:paraId="30E8C08A" w14:textId="77777777" w:rsidR="002576A9" w:rsidRDefault="002576A9" w:rsidP="00DE754D">
      <w:pPr>
        <w:spacing w:after="0" w:line="240" w:lineRule="auto"/>
        <w:jc w:val="center"/>
        <w:rPr>
          <w:sz w:val="44"/>
          <w:szCs w:val="16"/>
        </w:rPr>
      </w:pPr>
    </w:p>
    <w:p w14:paraId="6C2F2F78" w14:textId="77777777" w:rsidR="002576A9" w:rsidRDefault="002576A9" w:rsidP="00DE754D">
      <w:pPr>
        <w:spacing w:after="0" w:line="240" w:lineRule="auto"/>
        <w:jc w:val="center"/>
        <w:rPr>
          <w:sz w:val="44"/>
          <w:szCs w:val="16"/>
        </w:rPr>
      </w:pPr>
    </w:p>
    <w:p w14:paraId="693CF76B" w14:textId="342CDA35" w:rsidR="002576A9" w:rsidRDefault="00B74453" w:rsidP="00DE754D">
      <w:pPr>
        <w:spacing w:after="0" w:line="240" w:lineRule="auto"/>
        <w:jc w:val="center"/>
        <w:rPr>
          <w:sz w:val="44"/>
          <w:szCs w:val="16"/>
        </w:rPr>
      </w:pPr>
      <w:r>
        <w:rPr>
          <w:noProof/>
          <w:sz w:val="44"/>
          <w:szCs w:val="16"/>
        </w:rPr>
        <w:drawing>
          <wp:anchor distT="0" distB="0" distL="114300" distR="114300" simplePos="0" relativeHeight="251957248" behindDoc="1" locked="0" layoutInCell="1" allowOverlap="1" wp14:anchorId="359AF26C" wp14:editId="0C7728FA">
            <wp:simplePos x="0" y="0"/>
            <wp:positionH relativeFrom="column">
              <wp:posOffset>2743200</wp:posOffset>
            </wp:positionH>
            <wp:positionV relativeFrom="paragraph">
              <wp:posOffset>34290</wp:posOffset>
            </wp:positionV>
            <wp:extent cx="1412240" cy="1473200"/>
            <wp:effectExtent l="0" t="0" r="1016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belle Houston - Arabidopsis (colored pencil)2.png"/>
                    <pic:cNvPicPr/>
                  </pic:nvPicPr>
                  <pic:blipFill rotWithShape="1">
                    <a:blip r:embed="rId8">
                      <a:extLst>
                        <a:ext uri="{28A0092B-C50C-407E-A947-70E740481C1C}">
                          <a14:useLocalDpi xmlns:a14="http://schemas.microsoft.com/office/drawing/2010/main" val="0"/>
                        </a:ext>
                      </a:extLst>
                    </a:blip>
                    <a:srcRect l="63677" t="74851" r="6115" b="2140"/>
                    <a:stretch/>
                  </pic:blipFill>
                  <pic:spPr bwMode="auto">
                    <a:xfrm>
                      <a:off x="0" y="0"/>
                      <a:ext cx="1412240" cy="14732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6936ADD" w14:textId="48BDCB4B" w:rsidR="002576A9" w:rsidRDefault="00B74453" w:rsidP="00DE754D">
      <w:pPr>
        <w:spacing w:after="0" w:line="240" w:lineRule="auto"/>
        <w:jc w:val="center"/>
        <w:rPr>
          <w:sz w:val="44"/>
          <w:szCs w:val="16"/>
        </w:rPr>
      </w:pPr>
      <w:r>
        <w:rPr>
          <w:noProof/>
          <w:sz w:val="44"/>
          <w:szCs w:val="16"/>
        </w:rPr>
        <w:drawing>
          <wp:anchor distT="0" distB="0" distL="114300" distR="114300" simplePos="0" relativeHeight="251955200" behindDoc="1" locked="0" layoutInCell="1" allowOverlap="1" wp14:anchorId="0C571F63" wp14:editId="7B839772">
            <wp:simplePos x="0" y="0"/>
            <wp:positionH relativeFrom="column">
              <wp:posOffset>228600</wp:posOffset>
            </wp:positionH>
            <wp:positionV relativeFrom="paragraph">
              <wp:posOffset>92075</wp:posOffset>
            </wp:positionV>
            <wp:extent cx="2380615" cy="936177"/>
            <wp:effectExtent l="0" t="0" r="698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belle Houston - Arabidopsis (colored pencil)2.png"/>
                    <pic:cNvPicPr/>
                  </pic:nvPicPr>
                  <pic:blipFill rotWithShape="1">
                    <a:blip r:embed="rId8">
                      <a:extLst>
                        <a:ext uri="{28A0092B-C50C-407E-A947-70E740481C1C}">
                          <a14:useLocalDpi xmlns:a14="http://schemas.microsoft.com/office/drawing/2010/main" val="0"/>
                        </a:ext>
                      </a:extLst>
                    </a:blip>
                    <a:srcRect l="5886" t="79229" r="43188" b="6145"/>
                    <a:stretch/>
                  </pic:blipFill>
                  <pic:spPr bwMode="auto">
                    <a:xfrm>
                      <a:off x="0" y="0"/>
                      <a:ext cx="2380615" cy="936177"/>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077A9EF" w14:textId="641513E3" w:rsidR="002576A9" w:rsidRDefault="002576A9" w:rsidP="00DE754D">
      <w:pPr>
        <w:spacing w:after="0" w:line="240" w:lineRule="auto"/>
        <w:jc w:val="center"/>
        <w:rPr>
          <w:sz w:val="44"/>
          <w:szCs w:val="16"/>
        </w:rPr>
      </w:pPr>
    </w:p>
    <w:p w14:paraId="59BEDCDC" w14:textId="77777777" w:rsidR="002576A9" w:rsidRDefault="002576A9" w:rsidP="00DE754D">
      <w:pPr>
        <w:spacing w:after="0" w:line="240" w:lineRule="auto"/>
        <w:jc w:val="center"/>
        <w:rPr>
          <w:sz w:val="44"/>
          <w:szCs w:val="16"/>
        </w:rPr>
      </w:pPr>
    </w:p>
    <w:p w14:paraId="0A2BD61E" w14:textId="11264B95" w:rsidR="002576A9" w:rsidRPr="002576A9" w:rsidRDefault="00D55CC5" w:rsidP="00DE754D">
      <w:pPr>
        <w:spacing w:after="0" w:line="240" w:lineRule="auto"/>
        <w:jc w:val="center"/>
        <w:rPr>
          <w:sz w:val="28"/>
          <w:szCs w:val="16"/>
        </w:rPr>
      </w:pPr>
      <w:r w:rsidRPr="00D55CC5">
        <w:rPr>
          <w:color w:val="D8DD65"/>
          <w:sz w:val="28"/>
          <w:szCs w:val="16"/>
        </w:rPr>
        <w:t>_______________________________________________________</w:t>
      </w:r>
      <w:r>
        <w:rPr>
          <w:color w:val="D8DD65"/>
          <w:sz w:val="28"/>
          <w:szCs w:val="16"/>
        </w:rPr>
        <w:t>______</w:t>
      </w:r>
      <w:r w:rsidRPr="00D55CC5">
        <w:rPr>
          <w:color w:val="D8DD65"/>
          <w:sz w:val="28"/>
          <w:szCs w:val="16"/>
        </w:rPr>
        <w:t>_</w:t>
      </w:r>
    </w:p>
    <w:p w14:paraId="285158F7" w14:textId="77777777" w:rsidR="00C101A8" w:rsidRPr="00C101A8" w:rsidRDefault="00DE754D" w:rsidP="00D55CC5">
      <w:pPr>
        <w:spacing w:before="60" w:after="0" w:line="240" w:lineRule="auto"/>
        <w:jc w:val="center"/>
        <w:rPr>
          <w:sz w:val="44"/>
          <w:szCs w:val="16"/>
        </w:rPr>
      </w:pPr>
      <w:r w:rsidRPr="00C101A8">
        <w:rPr>
          <w:sz w:val="44"/>
          <w:szCs w:val="16"/>
        </w:rPr>
        <w:t>James Madison University</w:t>
      </w:r>
      <w:r w:rsidR="00C101A8" w:rsidRPr="00C101A8">
        <w:rPr>
          <w:sz w:val="44"/>
          <w:szCs w:val="16"/>
        </w:rPr>
        <w:t xml:space="preserve"> </w:t>
      </w:r>
    </w:p>
    <w:p w14:paraId="53CEC66F" w14:textId="77777777" w:rsidR="00DE754D" w:rsidRPr="00C101A8" w:rsidRDefault="00DE754D" w:rsidP="00D55CC5">
      <w:pPr>
        <w:spacing w:before="60" w:after="0" w:line="240" w:lineRule="auto"/>
        <w:jc w:val="center"/>
        <w:rPr>
          <w:sz w:val="32"/>
          <w:szCs w:val="16"/>
        </w:rPr>
      </w:pPr>
      <w:r w:rsidRPr="00C101A8">
        <w:rPr>
          <w:sz w:val="44"/>
          <w:szCs w:val="16"/>
        </w:rPr>
        <w:t xml:space="preserve">Biology Department </w:t>
      </w:r>
    </w:p>
    <w:p w14:paraId="3E9F6DD6" w14:textId="30221805" w:rsidR="00DE754D" w:rsidRPr="00D55CC5" w:rsidRDefault="00D55CC5" w:rsidP="00C101A8">
      <w:pPr>
        <w:spacing w:after="0" w:line="240" w:lineRule="auto"/>
        <w:jc w:val="center"/>
        <w:rPr>
          <w:sz w:val="16"/>
          <w:szCs w:val="16"/>
        </w:rPr>
      </w:pPr>
      <w:r>
        <w:rPr>
          <w:color w:val="D8DD65"/>
          <w:sz w:val="16"/>
          <w:szCs w:val="16"/>
        </w:rPr>
        <w:t>_______________________________________________</w:t>
      </w:r>
      <w:r w:rsidRPr="00D55CC5">
        <w:rPr>
          <w:color w:val="D8DD65"/>
          <w:sz w:val="16"/>
          <w:szCs w:val="16"/>
        </w:rPr>
        <w:t>______________________________________________________________</w:t>
      </w:r>
    </w:p>
    <w:p w14:paraId="71BE04AE" w14:textId="77777777" w:rsidR="00D55CC5" w:rsidRPr="00D55CC5" w:rsidRDefault="00D55CC5" w:rsidP="00D55CC5">
      <w:pPr>
        <w:spacing w:after="0" w:line="240" w:lineRule="auto"/>
        <w:jc w:val="center"/>
        <w:rPr>
          <w:bCs/>
          <w:i/>
          <w:sz w:val="10"/>
          <w:szCs w:val="16"/>
        </w:rPr>
      </w:pPr>
    </w:p>
    <w:p w14:paraId="05457899" w14:textId="01216B82" w:rsidR="00C101A8" w:rsidRDefault="00181973" w:rsidP="00D55CC5">
      <w:pPr>
        <w:spacing w:after="0" w:line="240" w:lineRule="auto"/>
        <w:jc w:val="center"/>
        <w:rPr>
          <w:bCs/>
          <w:i/>
          <w:sz w:val="20"/>
          <w:szCs w:val="16"/>
        </w:rPr>
      </w:pPr>
      <w:r>
        <w:rPr>
          <w:bCs/>
          <w:i/>
          <w:sz w:val="20"/>
          <w:szCs w:val="16"/>
        </w:rPr>
        <w:t xml:space="preserve">Thursday, April </w:t>
      </w:r>
      <w:r w:rsidR="009F490F">
        <w:rPr>
          <w:bCs/>
          <w:i/>
          <w:sz w:val="20"/>
          <w:szCs w:val="16"/>
        </w:rPr>
        <w:t>1</w:t>
      </w:r>
      <w:r w:rsidR="00B974A4">
        <w:rPr>
          <w:bCs/>
          <w:i/>
          <w:sz w:val="20"/>
          <w:szCs w:val="16"/>
        </w:rPr>
        <w:t>1</w:t>
      </w:r>
      <w:r>
        <w:rPr>
          <w:bCs/>
          <w:i/>
          <w:sz w:val="20"/>
          <w:szCs w:val="16"/>
        </w:rPr>
        <w:t xml:space="preserve"> - Friday, April </w:t>
      </w:r>
      <w:r w:rsidR="009F490F">
        <w:rPr>
          <w:bCs/>
          <w:i/>
          <w:sz w:val="20"/>
          <w:szCs w:val="16"/>
        </w:rPr>
        <w:t>1</w:t>
      </w:r>
      <w:r w:rsidR="00B974A4">
        <w:rPr>
          <w:bCs/>
          <w:i/>
          <w:sz w:val="20"/>
          <w:szCs w:val="16"/>
        </w:rPr>
        <w:t>2</w:t>
      </w:r>
      <w:r w:rsidR="002F082F">
        <w:rPr>
          <w:bCs/>
          <w:i/>
          <w:sz w:val="20"/>
          <w:szCs w:val="16"/>
        </w:rPr>
        <w:t>, 201</w:t>
      </w:r>
      <w:r w:rsidR="00B974A4">
        <w:rPr>
          <w:bCs/>
          <w:i/>
          <w:sz w:val="20"/>
          <w:szCs w:val="16"/>
        </w:rPr>
        <w:t>9</w:t>
      </w:r>
    </w:p>
    <w:p w14:paraId="55302E7E" w14:textId="77777777" w:rsidR="00C101A8" w:rsidRDefault="00C101A8" w:rsidP="00C101A8">
      <w:pPr>
        <w:spacing w:after="0" w:line="240" w:lineRule="auto"/>
        <w:jc w:val="center"/>
        <w:rPr>
          <w:bCs/>
          <w:i/>
          <w:sz w:val="20"/>
          <w:szCs w:val="16"/>
        </w:rPr>
      </w:pPr>
    </w:p>
    <w:p w14:paraId="51FE19E7" w14:textId="77777777" w:rsidR="00B74453" w:rsidRDefault="00B74453" w:rsidP="00DE754D">
      <w:pPr>
        <w:jc w:val="center"/>
        <w:rPr>
          <w:bCs/>
          <w:i/>
          <w:sz w:val="20"/>
          <w:szCs w:val="16"/>
        </w:rPr>
      </w:pPr>
    </w:p>
    <w:p w14:paraId="28C1BBB1" w14:textId="77777777" w:rsidR="00D55CC5" w:rsidRDefault="00D55CC5" w:rsidP="00DE754D">
      <w:pPr>
        <w:jc w:val="center"/>
        <w:rPr>
          <w:bCs/>
          <w:i/>
          <w:sz w:val="20"/>
          <w:szCs w:val="16"/>
        </w:rPr>
      </w:pPr>
    </w:p>
    <w:p w14:paraId="2B4A3D3C" w14:textId="77777777" w:rsidR="00D55CC5" w:rsidRDefault="00D55CC5" w:rsidP="00DE754D">
      <w:pPr>
        <w:jc w:val="center"/>
        <w:rPr>
          <w:bCs/>
          <w:i/>
          <w:sz w:val="20"/>
          <w:szCs w:val="16"/>
        </w:rPr>
      </w:pPr>
    </w:p>
    <w:p w14:paraId="5A1BE8A8" w14:textId="77777777" w:rsidR="00D55CC5" w:rsidRDefault="00D55CC5" w:rsidP="00DE754D">
      <w:pPr>
        <w:jc w:val="center"/>
        <w:rPr>
          <w:bCs/>
          <w:i/>
          <w:sz w:val="20"/>
          <w:szCs w:val="16"/>
        </w:rPr>
      </w:pPr>
    </w:p>
    <w:p w14:paraId="7BB96845" w14:textId="77777777" w:rsidR="00D55CC5" w:rsidRDefault="00D55CC5" w:rsidP="00DE754D">
      <w:pPr>
        <w:jc w:val="center"/>
        <w:rPr>
          <w:bCs/>
          <w:i/>
          <w:sz w:val="20"/>
          <w:szCs w:val="16"/>
        </w:rPr>
      </w:pPr>
    </w:p>
    <w:p w14:paraId="12E206D8" w14:textId="77777777" w:rsidR="00D55CC5" w:rsidRDefault="00D55CC5" w:rsidP="00DE754D">
      <w:pPr>
        <w:jc w:val="center"/>
        <w:rPr>
          <w:bCs/>
          <w:i/>
          <w:sz w:val="20"/>
          <w:szCs w:val="16"/>
        </w:rPr>
      </w:pPr>
    </w:p>
    <w:p w14:paraId="042D55FA" w14:textId="77777777" w:rsidR="00D55CC5" w:rsidRDefault="00D55CC5" w:rsidP="00DE754D">
      <w:pPr>
        <w:jc w:val="center"/>
        <w:rPr>
          <w:bCs/>
          <w:i/>
          <w:sz w:val="20"/>
          <w:szCs w:val="16"/>
        </w:rPr>
      </w:pPr>
    </w:p>
    <w:p w14:paraId="5A481290" w14:textId="77777777" w:rsidR="00D55CC5" w:rsidRDefault="00D55CC5" w:rsidP="00DE754D">
      <w:pPr>
        <w:jc w:val="center"/>
        <w:rPr>
          <w:bCs/>
          <w:i/>
          <w:sz w:val="20"/>
          <w:szCs w:val="16"/>
        </w:rPr>
      </w:pPr>
    </w:p>
    <w:p w14:paraId="19FD07BD" w14:textId="77777777" w:rsidR="00D55CC5" w:rsidRDefault="00D55CC5" w:rsidP="00DE754D">
      <w:pPr>
        <w:jc w:val="center"/>
        <w:rPr>
          <w:bCs/>
          <w:i/>
          <w:sz w:val="20"/>
          <w:szCs w:val="16"/>
        </w:rPr>
      </w:pPr>
    </w:p>
    <w:p w14:paraId="1B1EA6F1" w14:textId="77777777" w:rsidR="00D55CC5" w:rsidRDefault="00D55CC5" w:rsidP="00DE754D">
      <w:pPr>
        <w:jc w:val="center"/>
        <w:rPr>
          <w:bCs/>
          <w:i/>
          <w:sz w:val="20"/>
          <w:szCs w:val="16"/>
        </w:rPr>
      </w:pPr>
    </w:p>
    <w:p w14:paraId="01F737C2" w14:textId="77777777" w:rsidR="00D55CC5" w:rsidRDefault="00D55CC5" w:rsidP="00DE754D">
      <w:pPr>
        <w:jc w:val="center"/>
        <w:rPr>
          <w:bCs/>
          <w:i/>
          <w:sz w:val="20"/>
          <w:szCs w:val="16"/>
        </w:rPr>
      </w:pPr>
    </w:p>
    <w:p w14:paraId="0422B68B" w14:textId="77777777" w:rsidR="00D55CC5" w:rsidRDefault="00D55CC5" w:rsidP="00DE754D">
      <w:pPr>
        <w:jc w:val="center"/>
        <w:rPr>
          <w:bCs/>
          <w:i/>
          <w:sz w:val="20"/>
          <w:szCs w:val="16"/>
        </w:rPr>
      </w:pPr>
    </w:p>
    <w:p w14:paraId="42C1944B" w14:textId="77777777" w:rsidR="00D55CC5" w:rsidRDefault="00D55CC5" w:rsidP="00DE754D">
      <w:pPr>
        <w:jc w:val="center"/>
        <w:rPr>
          <w:bCs/>
          <w:i/>
          <w:sz w:val="20"/>
          <w:szCs w:val="16"/>
        </w:rPr>
      </w:pPr>
    </w:p>
    <w:p w14:paraId="1762C8A5" w14:textId="77777777" w:rsidR="00D55CC5" w:rsidRDefault="00D55CC5" w:rsidP="00DE754D">
      <w:pPr>
        <w:jc w:val="center"/>
        <w:rPr>
          <w:bCs/>
          <w:i/>
          <w:sz w:val="20"/>
          <w:szCs w:val="16"/>
        </w:rPr>
      </w:pPr>
    </w:p>
    <w:p w14:paraId="43B83077" w14:textId="77777777" w:rsidR="00D55CC5" w:rsidRDefault="00D55CC5" w:rsidP="00DE754D">
      <w:pPr>
        <w:jc w:val="center"/>
        <w:rPr>
          <w:bCs/>
          <w:i/>
          <w:sz w:val="20"/>
          <w:szCs w:val="16"/>
        </w:rPr>
      </w:pPr>
    </w:p>
    <w:p w14:paraId="0C282CDC" w14:textId="77777777" w:rsidR="00D55CC5" w:rsidRDefault="00D55CC5" w:rsidP="00DE754D">
      <w:pPr>
        <w:jc w:val="center"/>
        <w:rPr>
          <w:bCs/>
          <w:i/>
          <w:sz w:val="20"/>
          <w:szCs w:val="16"/>
        </w:rPr>
      </w:pPr>
    </w:p>
    <w:p w14:paraId="7C4DAF69" w14:textId="77777777" w:rsidR="00D55CC5" w:rsidRDefault="00D55CC5" w:rsidP="00DE754D">
      <w:pPr>
        <w:jc w:val="center"/>
        <w:rPr>
          <w:bCs/>
          <w:i/>
          <w:sz w:val="20"/>
          <w:szCs w:val="16"/>
        </w:rPr>
      </w:pPr>
    </w:p>
    <w:p w14:paraId="4B4F57E3" w14:textId="77777777" w:rsidR="00D55CC5" w:rsidRDefault="00D55CC5" w:rsidP="00DE754D">
      <w:pPr>
        <w:jc w:val="center"/>
        <w:rPr>
          <w:bCs/>
          <w:i/>
          <w:sz w:val="20"/>
          <w:szCs w:val="16"/>
        </w:rPr>
      </w:pPr>
    </w:p>
    <w:p w14:paraId="3DEB8C56" w14:textId="77777777" w:rsidR="00D55CC5" w:rsidRDefault="00D55CC5" w:rsidP="00DE754D">
      <w:pPr>
        <w:jc w:val="center"/>
        <w:rPr>
          <w:bCs/>
          <w:i/>
          <w:sz w:val="20"/>
          <w:szCs w:val="16"/>
        </w:rPr>
      </w:pPr>
    </w:p>
    <w:p w14:paraId="1073962A" w14:textId="77777777" w:rsidR="00D55CC5" w:rsidRDefault="00D55CC5" w:rsidP="00DE754D">
      <w:pPr>
        <w:jc w:val="center"/>
        <w:rPr>
          <w:bCs/>
          <w:i/>
          <w:sz w:val="20"/>
          <w:szCs w:val="16"/>
        </w:rPr>
      </w:pPr>
    </w:p>
    <w:p w14:paraId="3D547158" w14:textId="77777777" w:rsidR="00D55CC5" w:rsidRDefault="00D55CC5" w:rsidP="00DE754D">
      <w:pPr>
        <w:jc w:val="center"/>
        <w:rPr>
          <w:bCs/>
          <w:i/>
          <w:sz w:val="20"/>
          <w:szCs w:val="16"/>
        </w:rPr>
      </w:pPr>
    </w:p>
    <w:p w14:paraId="1FB6691B" w14:textId="3C05A84C" w:rsidR="00D55CC5" w:rsidRPr="00D55CC5" w:rsidRDefault="00D55CC5" w:rsidP="00D55CC5">
      <w:pPr>
        <w:spacing w:after="0" w:line="240" w:lineRule="auto"/>
        <w:jc w:val="center"/>
        <w:rPr>
          <w:bCs/>
          <w:sz w:val="16"/>
          <w:szCs w:val="16"/>
        </w:rPr>
      </w:pPr>
      <w:r w:rsidRPr="00D55CC5">
        <w:rPr>
          <w:bCs/>
          <w:sz w:val="16"/>
          <w:szCs w:val="16"/>
        </w:rPr>
        <w:t xml:space="preserve">Cover image: </w:t>
      </w:r>
      <w:r w:rsidRPr="00D55CC5">
        <w:rPr>
          <w:bCs/>
          <w:i/>
          <w:sz w:val="16"/>
          <w:szCs w:val="16"/>
        </w:rPr>
        <w:t>Arabidopsis</w:t>
      </w:r>
      <w:r w:rsidRPr="00D55CC5">
        <w:rPr>
          <w:bCs/>
          <w:sz w:val="16"/>
          <w:szCs w:val="16"/>
        </w:rPr>
        <w:t>, by Isabelle Houston (colored pencil, 2018)</w:t>
      </w:r>
    </w:p>
    <w:p w14:paraId="6B8D1DA0" w14:textId="77777777" w:rsidR="00D55CC5" w:rsidRDefault="00D55CC5" w:rsidP="00DE754D">
      <w:pPr>
        <w:jc w:val="center"/>
        <w:rPr>
          <w:bCs/>
          <w:i/>
          <w:sz w:val="20"/>
          <w:szCs w:val="16"/>
        </w:rPr>
      </w:pPr>
    </w:p>
    <w:p w14:paraId="1C348BDC" w14:textId="77777777" w:rsidR="00B74453" w:rsidRDefault="00B74453" w:rsidP="00DE754D">
      <w:pPr>
        <w:jc w:val="center"/>
        <w:rPr>
          <w:bCs/>
          <w:i/>
          <w:sz w:val="20"/>
          <w:szCs w:val="16"/>
        </w:rPr>
      </w:pPr>
    </w:p>
    <w:p w14:paraId="026221C4" w14:textId="63C7C8E5" w:rsidR="00DE754D" w:rsidRPr="000121E0" w:rsidRDefault="00E349DF" w:rsidP="00DE754D">
      <w:pPr>
        <w:jc w:val="center"/>
        <w:rPr>
          <w:b/>
          <w:sz w:val="16"/>
          <w:szCs w:val="16"/>
        </w:rPr>
      </w:pPr>
      <w:r>
        <w:rPr>
          <w:b/>
          <w:noProof/>
          <w:sz w:val="16"/>
          <w:szCs w:val="16"/>
        </w:rPr>
        <mc:AlternateContent>
          <mc:Choice Requires="wps">
            <w:drawing>
              <wp:anchor distT="0" distB="0" distL="114300" distR="114300" simplePos="0" relativeHeight="251657214" behindDoc="0" locked="0" layoutInCell="1" allowOverlap="1" wp14:anchorId="33C8609A" wp14:editId="2A2469DD">
                <wp:simplePos x="0" y="0"/>
                <wp:positionH relativeFrom="column">
                  <wp:posOffset>124460</wp:posOffset>
                </wp:positionH>
                <wp:positionV relativeFrom="paragraph">
                  <wp:posOffset>141605</wp:posOffset>
                </wp:positionV>
                <wp:extent cx="3813810" cy="3524250"/>
                <wp:effectExtent l="0" t="0" r="21590" b="31750"/>
                <wp:wrapNone/>
                <wp:docPr id="6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3810" cy="3524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9.8pt;margin-top:11.15pt;width:300.3pt;height:277.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" filled="f" strokecolor="black [3213]" strokeweight="2pt">
                <v:path arrowok="t"/>
              </v:rect>
            </w:pict>
          </mc:Fallback>
        </mc:AlternateContent>
      </w:r>
    </w:p>
    <w:p w14:paraId="09B6148E" w14:textId="77777777" w:rsidR="00DE754D" w:rsidRPr="00B07487" w:rsidRDefault="00DE754D" w:rsidP="00B07487">
      <w:pPr>
        <w:ind w:left="360" w:right="540"/>
        <w:jc w:val="center"/>
        <w:rPr>
          <w:b/>
          <w:sz w:val="20"/>
          <w:szCs w:val="16"/>
        </w:rPr>
      </w:pPr>
      <w:r w:rsidRPr="009B1AF0">
        <w:rPr>
          <w:b/>
          <w:sz w:val="20"/>
          <w:szCs w:val="16"/>
        </w:rPr>
        <w:t>The students and faculty in the Biology Department gratefully acknowledge support for their research from:</w:t>
      </w:r>
    </w:p>
    <w:p w14:paraId="293F2F7B" w14:textId="77777777" w:rsidR="00DE754D" w:rsidRPr="009B1AF0" w:rsidRDefault="00DE754D" w:rsidP="00DE754D">
      <w:pPr>
        <w:pStyle w:val="ListParagraph"/>
        <w:numPr>
          <w:ilvl w:val="0"/>
          <w:numId w:val="3"/>
        </w:numPr>
        <w:ind w:right="540"/>
        <w:rPr>
          <w:sz w:val="20"/>
          <w:szCs w:val="16"/>
        </w:rPr>
      </w:pPr>
      <w:r w:rsidRPr="009B1AF0">
        <w:rPr>
          <w:sz w:val="20"/>
          <w:szCs w:val="16"/>
        </w:rPr>
        <w:t>Jean D. Acton Scholarship</w:t>
      </w:r>
    </w:p>
    <w:p w14:paraId="780D4C60" w14:textId="77777777" w:rsidR="00DE754D" w:rsidRPr="009B1AF0" w:rsidRDefault="00DE754D" w:rsidP="00DE754D">
      <w:pPr>
        <w:pStyle w:val="ListParagraph"/>
        <w:numPr>
          <w:ilvl w:val="0"/>
          <w:numId w:val="3"/>
        </w:numPr>
        <w:ind w:right="540"/>
        <w:rPr>
          <w:sz w:val="20"/>
          <w:szCs w:val="16"/>
        </w:rPr>
      </w:pPr>
      <w:r w:rsidRPr="009B1AF0">
        <w:rPr>
          <w:sz w:val="20"/>
          <w:szCs w:val="16"/>
        </w:rPr>
        <w:t>Betty Jo Loving Butler ’58 Endowment for Undergraduate Research Scholarship</w:t>
      </w:r>
    </w:p>
    <w:p w14:paraId="3137F381" w14:textId="79DAD9A5" w:rsidR="00DE754D" w:rsidRPr="009B1AF0" w:rsidRDefault="00DE754D" w:rsidP="00DE754D">
      <w:pPr>
        <w:pStyle w:val="ListParagraph"/>
        <w:numPr>
          <w:ilvl w:val="0"/>
          <w:numId w:val="3"/>
        </w:numPr>
        <w:ind w:right="540"/>
        <w:rPr>
          <w:sz w:val="20"/>
          <w:szCs w:val="16"/>
        </w:rPr>
      </w:pPr>
      <w:r w:rsidRPr="009B1AF0">
        <w:rPr>
          <w:sz w:val="20"/>
          <w:szCs w:val="16"/>
        </w:rPr>
        <w:t>Farrell Summer Research Scholarship</w:t>
      </w:r>
      <w:r w:rsidR="00337D5F">
        <w:rPr>
          <w:sz w:val="20"/>
          <w:szCs w:val="16"/>
        </w:rPr>
        <w:t>s</w:t>
      </w:r>
    </w:p>
    <w:p w14:paraId="4A855808" w14:textId="77777777" w:rsidR="00DE754D" w:rsidRPr="009B1AF0" w:rsidRDefault="00DE754D" w:rsidP="00DE754D">
      <w:pPr>
        <w:pStyle w:val="ListParagraph"/>
        <w:numPr>
          <w:ilvl w:val="0"/>
          <w:numId w:val="3"/>
        </w:numPr>
        <w:ind w:right="540"/>
        <w:rPr>
          <w:sz w:val="20"/>
          <w:szCs w:val="16"/>
        </w:rPr>
      </w:pPr>
      <w:r w:rsidRPr="009B1AF0">
        <w:rPr>
          <w:sz w:val="20"/>
          <w:szCs w:val="16"/>
        </w:rPr>
        <w:t>Elizabeth McConnell Bliss Endowment for Undergraduate Research Scholarship</w:t>
      </w:r>
    </w:p>
    <w:p w14:paraId="788EFF46" w14:textId="77777777" w:rsidR="00DE754D" w:rsidRPr="009B1AF0" w:rsidRDefault="00DE754D" w:rsidP="00DE754D">
      <w:pPr>
        <w:pStyle w:val="ListParagraph"/>
        <w:numPr>
          <w:ilvl w:val="0"/>
          <w:numId w:val="3"/>
        </w:numPr>
        <w:ind w:right="540"/>
        <w:rPr>
          <w:sz w:val="20"/>
          <w:szCs w:val="16"/>
        </w:rPr>
      </w:pPr>
      <w:r w:rsidRPr="009B1AF0">
        <w:rPr>
          <w:sz w:val="20"/>
          <w:szCs w:val="16"/>
        </w:rPr>
        <w:t>Trelawny endowment</w:t>
      </w:r>
    </w:p>
    <w:p w14:paraId="20E40E80" w14:textId="77777777" w:rsidR="00DE754D" w:rsidRPr="009B1AF0" w:rsidRDefault="00DE754D" w:rsidP="00DE754D">
      <w:pPr>
        <w:pStyle w:val="ListParagraph"/>
        <w:numPr>
          <w:ilvl w:val="0"/>
          <w:numId w:val="3"/>
        </w:numPr>
        <w:ind w:right="540"/>
        <w:rPr>
          <w:sz w:val="20"/>
          <w:szCs w:val="16"/>
        </w:rPr>
      </w:pPr>
      <w:r w:rsidRPr="009B1AF0">
        <w:rPr>
          <w:sz w:val="20"/>
          <w:szCs w:val="16"/>
        </w:rPr>
        <w:t>Jeffrey E. Tickle '90 Family Endowment Scholarship</w:t>
      </w:r>
    </w:p>
    <w:p w14:paraId="680D17E5" w14:textId="77777777" w:rsidR="00DE754D" w:rsidRPr="009B1AF0" w:rsidRDefault="00DE754D" w:rsidP="00DE754D">
      <w:pPr>
        <w:pStyle w:val="ListParagraph"/>
        <w:numPr>
          <w:ilvl w:val="0"/>
          <w:numId w:val="3"/>
        </w:numPr>
        <w:ind w:right="540"/>
        <w:rPr>
          <w:sz w:val="20"/>
          <w:szCs w:val="16"/>
        </w:rPr>
      </w:pPr>
      <w:r w:rsidRPr="009B1AF0">
        <w:rPr>
          <w:sz w:val="20"/>
          <w:szCs w:val="16"/>
        </w:rPr>
        <w:t>Taliaferro Scholarship</w:t>
      </w:r>
    </w:p>
    <w:p w14:paraId="595A8C66" w14:textId="77777777" w:rsidR="00DE754D" w:rsidRPr="009B1AF0" w:rsidRDefault="00DE754D" w:rsidP="00DE754D">
      <w:pPr>
        <w:pStyle w:val="ListParagraph"/>
        <w:numPr>
          <w:ilvl w:val="0"/>
          <w:numId w:val="3"/>
        </w:numPr>
        <w:ind w:right="540"/>
        <w:rPr>
          <w:sz w:val="20"/>
          <w:szCs w:val="16"/>
        </w:rPr>
      </w:pPr>
      <w:r w:rsidRPr="009B1AF0">
        <w:rPr>
          <w:sz w:val="20"/>
          <w:szCs w:val="16"/>
        </w:rPr>
        <w:t>Farrell Scholarship</w:t>
      </w:r>
    </w:p>
    <w:p w14:paraId="01C90797" w14:textId="77777777" w:rsidR="00DE754D" w:rsidRPr="00BF249D" w:rsidRDefault="00DE754D" w:rsidP="00DE754D">
      <w:pPr>
        <w:pStyle w:val="ListParagraph"/>
        <w:numPr>
          <w:ilvl w:val="0"/>
          <w:numId w:val="3"/>
        </w:numPr>
        <w:ind w:right="540"/>
        <w:rPr>
          <w:sz w:val="20"/>
          <w:szCs w:val="20"/>
        </w:rPr>
      </w:pPr>
      <w:r w:rsidRPr="00BF249D">
        <w:rPr>
          <w:sz w:val="20"/>
          <w:szCs w:val="20"/>
        </w:rPr>
        <w:t>Chappelear Scholarships</w:t>
      </w:r>
    </w:p>
    <w:p w14:paraId="59AAD6EC" w14:textId="2A4F59CA" w:rsidR="00BF249D" w:rsidRPr="00BF249D" w:rsidRDefault="00BF249D" w:rsidP="00BF249D">
      <w:pPr>
        <w:pStyle w:val="ListParagraph"/>
        <w:numPr>
          <w:ilvl w:val="0"/>
          <w:numId w:val="3"/>
        </w:numPr>
        <w:spacing w:after="0" w:line="240" w:lineRule="auto"/>
        <w:rPr>
          <w:rFonts w:eastAsia="Times New Roman" w:cs="Times New Roman"/>
          <w:sz w:val="20"/>
          <w:szCs w:val="20"/>
        </w:rPr>
      </w:pPr>
      <w:r w:rsidRPr="00BF249D">
        <w:rPr>
          <w:rFonts w:eastAsia="Times New Roman" w:cs="Times New Roman"/>
          <w:color w:val="000000"/>
          <w:sz w:val="20"/>
          <w:szCs w:val="20"/>
          <w:shd w:val="clear" w:color="auto" w:fill="FFFFFF"/>
        </w:rPr>
        <w:t>Dean Cocking Scholarship for Summer Ecological Research</w:t>
      </w:r>
    </w:p>
    <w:p w14:paraId="0FFD52B1" w14:textId="06D36DCB" w:rsidR="00BF249D" w:rsidRPr="00BF249D" w:rsidRDefault="00DE754D" w:rsidP="009B1AF0">
      <w:pPr>
        <w:pStyle w:val="ListParagraph"/>
        <w:numPr>
          <w:ilvl w:val="0"/>
          <w:numId w:val="3"/>
        </w:numPr>
        <w:ind w:right="540"/>
        <w:rPr>
          <w:sz w:val="20"/>
          <w:szCs w:val="20"/>
        </w:rPr>
      </w:pPr>
      <w:r w:rsidRPr="00BF249D">
        <w:rPr>
          <w:sz w:val="20"/>
          <w:szCs w:val="20"/>
        </w:rPr>
        <w:t>Summer Resear</w:t>
      </w:r>
      <w:r w:rsidR="00BF249D">
        <w:rPr>
          <w:sz w:val="20"/>
          <w:szCs w:val="20"/>
        </w:rPr>
        <w:t>ch Scholarship (Anonymous Donor)</w:t>
      </w:r>
    </w:p>
    <w:p w14:paraId="4493C3D5" w14:textId="77777777" w:rsidR="00594B1C" w:rsidRDefault="00B07487" w:rsidP="00B07487">
      <w:pPr>
        <w:spacing w:after="0"/>
        <w:jc w:val="center"/>
        <w:rPr>
          <w:sz w:val="20"/>
          <w:szCs w:val="16"/>
        </w:rPr>
      </w:pPr>
      <w:r w:rsidRPr="00BF249D">
        <w:rPr>
          <w:sz w:val="20"/>
          <w:szCs w:val="20"/>
        </w:rPr>
        <w:t>* Student</w:t>
      </w:r>
      <w:r w:rsidRPr="00B07487">
        <w:rPr>
          <w:sz w:val="20"/>
          <w:szCs w:val="16"/>
        </w:rPr>
        <w:t xml:space="preserve"> authors whose research has been supported by </w:t>
      </w:r>
    </w:p>
    <w:p w14:paraId="37908C99" w14:textId="73CC8E94" w:rsidR="00DE754D" w:rsidRPr="00B07487" w:rsidRDefault="00B07487" w:rsidP="00B07487">
      <w:pPr>
        <w:spacing w:after="0"/>
        <w:jc w:val="center"/>
        <w:rPr>
          <w:sz w:val="20"/>
          <w:szCs w:val="16"/>
        </w:rPr>
      </w:pPr>
      <w:r w:rsidRPr="00B07487">
        <w:rPr>
          <w:sz w:val="20"/>
          <w:szCs w:val="16"/>
        </w:rPr>
        <w:t>one of these gifts are noted with an asterisk.</w:t>
      </w:r>
    </w:p>
    <w:p w14:paraId="3F6E99C1" w14:textId="77777777" w:rsidR="00DE754D" w:rsidRPr="000121E0" w:rsidRDefault="00DE754D" w:rsidP="00DE754D">
      <w:pPr>
        <w:rPr>
          <w:b/>
          <w:sz w:val="16"/>
          <w:szCs w:val="16"/>
        </w:rPr>
      </w:pPr>
    </w:p>
    <w:p w14:paraId="110D6898" w14:textId="77777777" w:rsidR="00E272F1" w:rsidRDefault="00E272F1" w:rsidP="00DE754D">
      <w:pPr>
        <w:rPr>
          <w:b/>
          <w:sz w:val="16"/>
          <w:szCs w:val="16"/>
        </w:rPr>
      </w:pPr>
    </w:p>
    <w:p w14:paraId="1B92628E" w14:textId="77777777" w:rsidR="00E272F1" w:rsidRDefault="00E272F1" w:rsidP="00DE754D">
      <w:pPr>
        <w:rPr>
          <w:b/>
          <w:sz w:val="24"/>
          <w:szCs w:val="16"/>
          <w:vertAlign w:val="superscript"/>
        </w:rPr>
      </w:pPr>
    </w:p>
    <w:p w14:paraId="3573FEB9" w14:textId="77777777" w:rsidR="00BF249D" w:rsidRDefault="00BF249D" w:rsidP="00DE754D">
      <w:pPr>
        <w:rPr>
          <w:b/>
          <w:sz w:val="24"/>
          <w:szCs w:val="16"/>
          <w:vertAlign w:val="superscript"/>
        </w:rPr>
      </w:pPr>
    </w:p>
    <w:p w14:paraId="3DFFC950" w14:textId="77777777" w:rsidR="00BF249D" w:rsidRDefault="00BF249D" w:rsidP="00DE754D">
      <w:pPr>
        <w:rPr>
          <w:b/>
          <w:sz w:val="24"/>
          <w:szCs w:val="16"/>
          <w:vertAlign w:val="superscript"/>
        </w:rPr>
      </w:pPr>
    </w:p>
    <w:p w14:paraId="5AACD90F" w14:textId="03DE2ECE" w:rsidR="00E272F1" w:rsidRPr="000A2005" w:rsidRDefault="00E272F1" w:rsidP="00DE754D">
      <w:pPr>
        <w:rPr>
          <w:sz w:val="18"/>
          <w:szCs w:val="16"/>
        </w:rPr>
      </w:pPr>
      <w:r w:rsidRPr="000A2005">
        <w:rPr>
          <w:b/>
          <w:sz w:val="28"/>
          <w:szCs w:val="16"/>
          <w:vertAlign w:val="superscript"/>
        </w:rPr>
        <w:t>C</w:t>
      </w:r>
      <w:r w:rsidRPr="000A2005">
        <w:rPr>
          <w:b/>
          <w:sz w:val="18"/>
          <w:szCs w:val="16"/>
        </w:rPr>
        <w:t xml:space="preserve"> </w:t>
      </w:r>
      <w:r w:rsidR="00646C4D" w:rsidRPr="000A2005">
        <w:rPr>
          <w:b/>
          <w:sz w:val="18"/>
          <w:szCs w:val="16"/>
        </w:rPr>
        <w:t xml:space="preserve"> </w:t>
      </w:r>
      <w:r w:rsidRPr="000A2005">
        <w:rPr>
          <w:sz w:val="18"/>
          <w:szCs w:val="16"/>
        </w:rPr>
        <w:t>Research that is part of CGEMS (Center fo</w:t>
      </w:r>
      <w:r w:rsidR="00337D5F" w:rsidRPr="000A2005">
        <w:rPr>
          <w:sz w:val="18"/>
          <w:szCs w:val="16"/>
        </w:rPr>
        <w:t>r Genome and Metagenome Studies)</w:t>
      </w:r>
    </w:p>
    <w:p w14:paraId="16A856E1" w14:textId="7DB64AB5" w:rsidR="00D25D46" w:rsidRPr="000A2005" w:rsidRDefault="00646C4D" w:rsidP="0064034E">
      <w:pPr>
        <w:rPr>
          <w:sz w:val="18"/>
          <w:szCs w:val="16"/>
        </w:rPr>
      </w:pPr>
      <w:r w:rsidRPr="000A2005">
        <w:rPr>
          <w:szCs w:val="16"/>
        </w:rPr>
        <w:t xml:space="preserve">*  </w:t>
      </w:r>
      <w:r w:rsidR="00E272F1" w:rsidRPr="000A2005">
        <w:rPr>
          <w:sz w:val="18"/>
          <w:szCs w:val="16"/>
        </w:rPr>
        <w:t>Research that was supported by summer funding gift</w:t>
      </w:r>
      <w:r w:rsidR="00550462" w:rsidRPr="000A2005">
        <w:rPr>
          <w:sz w:val="18"/>
          <w:szCs w:val="16"/>
        </w:rPr>
        <w:t>s</w:t>
      </w:r>
    </w:p>
    <w:p w14:paraId="618BC62F" w14:textId="170327F9" w:rsidR="009B1AF0" w:rsidRDefault="00D25D46" w:rsidP="0064034E">
      <w:pPr>
        <w:rPr>
          <w:b/>
          <w:sz w:val="16"/>
          <w:szCs w:val="16"/>
        </w:rPr>
      </w:pPr>
      <w:r w:rsidRPr="000A2005">
        <w:rPr>
          <w:b/>
          <w:sz w:val="24"/>
          <w:szCs w:val="16"/>
          <w:vertAlign w:val="superscript"/>
        </w:rPr>
        <w:t>g</w:t>
      </w:r>
      <w:r w:rsidRPr="000A2005">
        <w:rPr>
          <w:szCs w:val="16"/>
        </w:rPr>
        <w:t xml:space="preserve">  </w:t>
      </w:r>
      <w:r w:rsidRPr="000A2005">
        <w:rPr>
          <w:sz w:val="18"/>
          <w:szCs w:val="16"/>
        </w:rPr>
        <w:t>Graduate student research</w:t>
      </w:r>
      <w:r w:rsidR="00DE754D" w:rsidRPr="000121E0">
        <w:rPr>
          <w:b/>
          <w:sz w:val="16"/>
          <w:szCs w:val="16"/>
        </w:rPr>
        <w:br w:type="page"/>
      </w:r>
    </w:p>
    <w:p w14:paraId="52645B31" w14:textId="77777777" w:rsidR="005B2761" w:rsidRDefault="005B2761" w:rsidP="00DE754D">
      <w:pPr>
        <w:jc w:val="center"/>
        <w:rPr>
          <w:b/>
          <w:sz w:val="16"/>
          <w:szCs w:val="16"/>
        </w:rPr>
      </w:pPr>
    </w:p>
    <w:p w14:paraId="4A3EDF6D" w14:textId="2010EDC4" w:rsidR="00DE754D" w:rsidRPr="000121E0" w:rsidRDefault="00E349DF" w:rsidP="00DE754D">
      <w:pPr>
        <w:jc w:val="center"/>
        <w:rPr>
          <w:b/>
          <w:sz w:val="16"/>
          <w:szCs w:val="16"/>
        </w:rPr>
      </w:pPr>
      <w:r>
        <w:rPr>
          <w:b/>
          <w:noProof/>
          <w:sz w:val="16"/>
          <w:szCs w:val="16"/>
        </w:rPr>
        <mc:AlternateContent>
          <mc:Choice Requires="wps">
            <w:drawing>
              <wp:anchor distT="4294967294" distB="4294967294" distL="114300" distR="114300" simplePos="0" relativeHeight="251662336" behindDoc="0" locked="0" layoutInCell="1" allowOverlap="1" wp14:anchorId="7EF3563C" wp14:editId="7B389D6C">
                <wp:simplePos x="0" y="0"/>
                <wp:positionH relativeFrom="column">
                  <wp:posOffset>-74930</wp:posOffset>
                </wp:positionH>
                <wp:positionV relativeFrom="paragraph">
                  <wp:posOffset>228599</wp:posOffset>
                </wp:positionV>
                <wp:extent cx="4191000" cy="0"/>
                <wp:effectExtent l="0" t="0" r="25400" b="25400"/>
                <wp:wrapNone/>
                <wp:docPr id="29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id="Straight Connector 3" o:spid="_x0000_s1026" style="position:absolute;z-index:251662336;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5.85pt,18pt" to="324.15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" strokecolor="black [3213]" strokeweight=".5pt">
                <o:lock v:ext="edit" shapetype="f"/>
              </v:line>
            </w:pict>
          </mc:Fallback>
        </mc:AlternateContent>
      </w:r>
      <w:r>
        <w:rPr>
          <w:b/>
          <w:noProof/>
          <w:sz w:val="16"/>
          <w:szCs w:val="16"/>
        </w:rPr>
        <mc:AlternateContent>
          <mc:Choice Requires="wps">
            <w:drawing>
              <wp:anchor distT="4294967294" distB="4294967294" distL="114300" distR="114300" simplePos="0" relativeHeight="251661312" behindDoc="0" locked="0" layoutInCell="1" allowOverlap="1" wp14:anchorId="58403B8C" wp14:editId="47087602">
                <wp:simplePos x="0" y="0"/>
                <wp:positionH relativeFrom="column">
                  <wp:posOffset>-74930</wp:posOffset>
                </wp:positionH>
                <wp:positionV relativeFrom="paragraph">
                  <wp:posOffset>-119381</wp:posOffset>
                </wp:positionV>
                <wp:extent cx="4191000" cy="0"/>
                <wp:effectExtent l="0" t="0" r="25400" b="25400"/>
                <wp:wrapNone/>
                <wp:docPr id="29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id="Straight Connector 2" o:spid="_x0000_s1026" style="position:absolute;z-index:25166131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5.85pt,-9.35pt" to="324.15pt,-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" strokecolor="black [3213]" strokeweight=".5pt">
                <o:lock v:ext="edit" shapetype="f"/>
              </v:line>
            </w:pict>
          </mc:Fallback>
        </mc:AlternateContent>
      </w:r>
      <w:r w:rsidR="00DE754D" w:rsidRPr="000121E0">
        <w:rPr>
          <w:b/>
          <w:sz w:val="16"/>
          <w:szCs w:val="16"/>
        </w:rPr>
        <w:t xml:space="preserve">Schedule: Thursday April </w:t>
      </w:r>
      <w:r w:rsidR="008C68FD">
        <w:rPr>
          <w:b/>
          <w:sz w:val="16"/>
          <w:szCs w:val="16"/>
        </w:rPr>
        <w:t>1</w:t>
      </w:r>
      <w:r w:rsidR="00B974A4">
        <w:rPr>
          <w:b/>
          <w:sz w:val="16"/>
          <w:szCs w:val="16"/>
        </w:rPr>
        <w:t>1</w:t>
      </w:r>
      <w:r w:rsidR="00550462">
        <w:rPr>
          <w:b/>
          <w:sz w:val="16"/>
          <w:szCs w:val="16"/>
          <w:vertAlign w:val="superscript"/>
        </w:rPr>
        <w:t>th</w:t>
      </w:r>
    </w:p>
    <w:p w14:paraId="3272C79B" w14:textId="24CAD5E8" w:rsidR="00A2644E" w:rsidRDefault="00A2644E" w:rsidP="00A2644E">
      <w:pPr>
        <w:spacing w:after="0"/>
        <w:ind w:left="273" w:hanging="187"/>
        <w:jc w:val="center"/>
        <w:rPr>
          <w:b/>
          <w:sz w:val="16"/>
          <w:szCs w:val="16"/>
        </w:rPr>
      </w:pPr>
      <w:r>
        <w:rPr>
          <w:b/>
          <w:sz w:val="16"/>
          <w:szCs w:val="16"/>
        </w:rPr>
        <w:t>SESSION 1</w:t>
      </w:r>
      <w:r>
        <w:rPr>
          <w:b/>
          <w:sz w:val="16"/>
          <w:szCs w:val="16"/>
        </w:rPr>
        <w:tab/>
      </w:r>
      <w:r w:rsidR="00CA19F0">
        <w:rPr>
          <w:b/>
          <w:sz w:val="16"/>
          <w:szCs w:val="16"/>
        </w:rPr>
        <w:t>11</w:t>
      </w:r>
      <w:r w:rsidR="002C2DD7">
        <w:rPr>
          <w:b/>
          <w:sz w:val="16"/>
          <w:szCs w:val="16"/>
        </w:rPr>
        <w:t>:0</w:t>
      </w:r>
      <w:r w:rsidR="00DE754D" w:rsidRPr="000121E0">
        <w:rPr>
          <w:b/>
          <w:sz w:val="16"/>
          <w:szCs w:val="16"/>
        </w:rPr>
        <w:t>0</w:t>
      </w:r>
      <w:r w:rsidR="00103697">
        <w:rPr>
          <w:b/>
          <w:sz w:val="16"/>
          <w:szCs w:val="16"/>
        </w:rPr>
        <w:t>am</w:t>
      </w:r>
      <w:r w:rsidR="00DE754D" w:rsidRPr="000121E0">
        <w:rPr>
          <w:b/>
          <w:sz w:val="16"/>
          <w:szCs w:val="16"/>
        </w:rPr>
        <w:t>-</w:t>
      </w:r>
      <w:r w:rsidR="00CA19F0">
        <w:rPr>
          <w:b/>
          <w:sz w:val="16"/>
          <w:szCs w:val="16"/>
        </w:rPr>
        <w:t>1</w:t>
      </w:r>
      <w:r>
        <w:rPr>
          <w:b/>
          <w:sz w:val="16"/>
          <w:szCs w:val="16"/>
        </w:rPr>
        <w:t xml:space="preserve">:00pm               </w:t>
      </w:r>
      <w:r w:rsidR="00DE754D" w:rsidRPr="000121E0">
        <w:rPr>
          <w:b/>
          <w:sz w:val="16"/>
          <w:szCs w:val="16"/>
        </w:rPr>
        <w:t>POSTERS</w:t>
      </w:r>
      <w:r w:rsidR="002A0287">
        <w:rPr>
          <w:b/>
          <w:sz w:val="16"/>
          <w:szCs w:val="16"/>
        </w:rPr>
        <w:t xml:space="preserve"> (P) and Electronic Posters (E</w:t>
      </w:r>
      <w:r>
        <w:rPr>
          <w:b/>
          <w:sz w:val="16"/>
          <w:szCs w:val="16"/>
        </w:rPr>
        <w:t>)</w:t>
      </w:r>
    </w:p>
    <w:p w14:paraId="690E3714" w14:textId="00579E24" w:rsidR="00DE754D" w:rsidRDefault="00DE754D" w:rsidP="00A2644E">
      <w:pPr>
        <w:spacing w:after="0"/>
        <w:ind w:left="273" w:hanging="187"/>
        <w:jc w:val="center"/>
        <w:rPr>
          <w:b/>
          <w:sz w:val="16"/>
          <w:szCs w:val="16"/>
        </w:rPr>
      </w:pPr>
      <w:r w:rsidRPr="000121E0">
        <w:rPr>
          <w:b/>
          <w:sz w:val="16"/>
          <w:szCs w:val="16"/>
        </w:rPr>
        <w:t>2nd Fl. Foyer</w:t>
      </w:r>
      <w:r w:rsidR="00A2644E">
        <w:rPr>
          <w:b/>
          <w:sz w:val="16"/>
          <w:szCs w:val="16"/>
        </w:rPr>
        <w:t xml:space="preserve"> (se</w:t>
      </w:r>
      <w:r w:rsidR="002A0287">
        <w:rPr>
          <w:b/>
          <w:sz w:val="16"/>
          <w:szCs w:val="16"/>
        </w:rPr>
        <w:t>e monitors in 2009 for E</w:t>
      </w:r>
      <w:r w:rsidR="00A2644E">
        <w:rPr>
          <w:b/>
          <w:sz w:val="16"/>
          <w:szCs w:val="16"/>
        </w:rPr>
        <w:t>)</w:t>
      </w:r>
    </w:p>
    <w:p w14:paraId="3BB2E3E6" w14:textId="77777777" w:rsidR="002A0287" w:rsidRDefault="002A0287" w:rsidP="00377D33">
      <w:pPr>
        <w:pStyle w:val="NoSpacing"/>
        <w:ind w:left="720" w:hanging="720"/>
        <w:rPr>
          <w:rFonts w:ascii="Cambria" w:hAnsi="Cambria"/>
          <w:sz w:val="16"/>
          <w:szCs w:val="16"/>
        </w:rPr>
      </w:pPr>
    </w:p>
    <w:p w14:paraId="58DDD1FC" w14:textId="77777777" w:rsidR="002A0287" w:rsidRPr="00903FBE" w:rsidRDefault="002A0287" w:rsidP="002A0287">
      <w:pPr>
        <w:pStyle w:val="NoSpacing"/>
        <w:tabs>
          <w:tab w:val="left" w:pos="540"/>
        </w:tabs>
        <w:ind w:left="540" w:hanging="450"/>
        <w:rPr>
          <w:rFonts w:asciiTheme="minorHAnsi" w:hAnsiTheme="minorHAnsi"/>
          <w:sz w:val="16"/>
          <w:szCs w:val="16"/>
        </w:rPr>
      </w:pPr>
      <w:r w:rsidRPr="00903FBE">
        <w:rPr>
          <w:rFonts w:asciiTheme="minorHAnsi" w:hAnsiTheme="minorHAnsi"/>
          <w:sz w:val="16"/>
          <w:szCs w:val="16"/>
        </w:rPr>
        <w:t>E1</w:t>
      </w:r>
      <w:r w:rsidRPr="00903FBE">
        <w:rPr>
          <w:rFonts w:asciiTheme="minorHAnsi" w:hAnsiTheme="minorHAnsi"/>
          <w:sz w:val="16"/>
          <w:szCs w:val="16"/>
        </w:rPr>
        <w:tab/>
        <w:t xml:space="preserve">Haley Powers, Emma Nelson, Dr. David McLeod </w:t>
      </w:r>
    </w:p>
    <w:p w14:paraId="50CD8BCF" w14:textId="2F26BE08" w:rsidR="002A0287" w:rsidRPr="00903FBE" w:rsidRDefault="002A0287" w:rsidP="002A0287">
      <w:pPr>
        <w:pStyle w:val="NoSpacing"/>
        <w:tabs>
          <w:tab w:val="left" w:pos="540"/>
        </w:tabs>
        <w:ind w:left="540" w:hanging="450"/>
        <w:rPr>
          <w:rFonts w:asciiTheme="minorHAnsi" w:hAnsiTheme="minorHAnsi"/>
          <w:sz w:val="16"/>
          <w:szCs w:val="16"/>
        </w:rPr>
      </w:pPr>
      <w:r w:rsidRPr="00903FBE">
        <w:rPr>
          <w:rFonts w:asciiTheme="minorHAnsi" w:eastAsia="Times New Roman" w:hAnsiTheme="minorHAnsi"/>
          <w:b/>
          <w:sz w:val="16"/>
          <w:szCs w:val="16"/>
        </w:rPr>
        <w:tab/>
        <w:t>A review of the diction describing superficial skin structures observed on Anura species</w:t>
      </w:r>
    </w:p>
    <w:p w14:paraId="7879672D" w14:textId="77777777" w:rsidR="002A0287" w:rsidRPr="00903FBE" w:rsidRDefault="002A0287" w:rsidP="002A0287">
      <w:pPr>
        <w:tabs>
          <w:tab w:val="left" w:pos="540"/>
        </w:tabs>
        <w:spacing w:after="0" w:line="240" w:lineRule="auto"/>
        <w:ind w:left="540" w:hanging="450"/>
        <w:rPr>
          <w:rFonts w:eastAsia="Times New Roman" w:cs="Times New Roman"/>
          <w:sz w:val="16"/>
          <w:szCs w:val="16"/>
        </w:rPr>
      </w:pPr>
      <w:bookmarkStart w:id="1" w:name="_gjdgxs" w:colFirst="0" w:colLast="0"/>
      <w:bookmarkEnd w:id="1"/>
      <w:r w:rsidRPr="00903FBE">
        <w:rPr>
          <w:rFonts w:eastAsia="Times New Roman" w:cs="Times New Roman"/>
          <w:sz w:val="16"/>
          <w:szCs w:val="16"/>
        </w:rPr>
        <w:t>E2</w:t>
      </w:r>
      <w:r w:rsidRPr="00903FBE">
        <w:rPr>
          <w:rFonts w:eastAsia="Times New Roman" w:cs="Times New Roman"/>
          <w:sz w:val="16"/>
          <w:szCs w:val="16"/>
        </w:rPr>
        <w:tab/>
      </w:r>
      <w:r w:rsidRPr="00903FBE">
        <w:rPr>
          <w:sz w:val="16"/>
          <w:szCs w:val="16"/>
        </w:rPr>
        <w:t>Brooke Patterson, David Thalman, Dr. David McLeod</w:t>
      </w:r>
    </w:p>
    <w:p w14:paraId="64782786" w14:textId="7C54FE96" w:rsidR="002A0287" w:rsidRPr="00903FBE" w:rsidRDefault="002A0287" w:rsidP="002A0287">
      <w:pPr>
        <w:tabs>
          <w:tab w:val="left" w:pos="540"/>
        </w:tabs>
        <w:spacing w:after="0" w:line="240" w:lineRule="auto"/>
        <w:ind w:left="540" w:hanging="450"/>
        <w:rPr>
          <w:b/>
          <w:sz w:val="16"/>
          <w:szCs w:val="16"/>
        </w:rPr>
      </w:pPr>
      <w:r w:rsidRPr="00903FBE">
        <w:rPr>
          <w:b/>
          <w:i/>
          <w:sz w:val="16"/>
          <w:szCs w:val="16"/>
        </w:rPr>
        <w:tab/>
        <w:t>Plethodon cinereus</w:t>
      </w:r>
      <w:r w:rsidRPr="00903FBE">
        <w:rPr>
          <w:b/>
          <w:sz w:val="16"/>
          <w:szCs w:val="16"/>
        </w:rPr>
        <w:t xml:space="preserve"> Presence at Nighttime vs. Daytime and Activity Levels in Optimal Weather Conditions</w:t>
      </w:r>
    </w:p>
    <w:p w14:paraId="70913B62" w14:textId="77777777" w:rsidR="002A0287" w:rsidRPr="00903FBE" w:rsidRDefault="002A0287" w:rsidP="002A0287">
      <w:pPr>
        <w:tabs>
          <w:tab w:val="left" w:pos="540"/>
        </w:tabs>
        <w:spacing w:after="0" w:line="240" w:lineRule="auto"/>
        <w:ind w:left="540" w:hanging="450"/>
        <w:rPr>
          <w:b/>
          <w:sz w:val="16"/>
          <w:szCs w:val="16"/>
        </w:rPr>
      </w:pPr>
      <w:r w:rsidRPr="00903FBE">
        <w:rPr>
          <w:sz w:val="16"/>
          <w:szCs w:val="16"/>
        </w:rPr>
        <w:t>E3</w:t>
      </w:r>
      <w:r w:rsidRPr="00903FBE">
        <w:rPr>
          <w:b/>
          <w:sz w:val="16"/>
          <w:szCs w:val="16"/>
        </w:rPr>
        <w:tab/>
      </w:r>
      <w:r w:rsidRPr="00903FBE">
        <w:rPr>
          <w:sz w:val="16"/>
          <w:szCs w:val="16"/>
        </w:rPr>
        <w:t>Victoria Mendoza, Mitchell Green, Dr. Bryan Cage, Dr. Roshna Wunderlich</w:t>
      </w:r>
    </w:p>
    <w:p w14:paraId="0EA01A89" w14:textId="63B7BDD8" w:rsidR="002A0287" w:rsidRPr="00903FBE" w:rsidRDefault="002A0287" w:rsidP="00B767C3">
      <w:pPr>
        <w:tabs>
          <w:tab w:val="left" w:pos="540"/>
        </w:tabs>
        <w:spacing w:after="0" w:line="240" w:lineRule="auto"/>
        <w:ind w:left="532" w:hanging="446"/>
        <w:rPr>
          <w:b/>
          <w:sz w:val="16"/>
          <w:szCs w:val="16"/>
        </w:rPr>
      </w:pPr>
      <w:r w:rsidRPr="00903FBE">
        <w:rPr>
          <w:b/>
          <w:sz w:val="16"/>
          <w:szCs w:val="16"/>
        </w:rPr>
        <w:tab/>
        <w:t xml:space="preserve">Using Long-Range Wide Area Networks to Study Lemur Habitat in Madagascar. </w:t>
      </w:r>
    </w:p>
    <w:p w14:paraId="6ECF313B" w14:textId="21719BDE" w:rsidR="00377D33" w:rsidRPr="00903FBE" w:rsidRDefault="00377D33" w:rsidP="002A0287">
      <w:pPr>
        <w:pStyle w:val="NoSpacing"/>
        <w:tabs>
          <w:tab w:val="left" w:pos="540"/>
        </w:tabs>
        <w:ind w:left="540" w:hanging="450"/>
        <w:rPr>
          <w:rFonts w:asciiTheme="minorHAnsi" w:hAnsiTheme="minorHAnsi"/>
          <w:sz w:val="16"/>
          <w:szCs w:val="16"/>
        </w:rPr>
      </w:pPr>
      <w:r w:rsidRPr="00903FBE">
        <w:rPr>
          <w:rFonts w:asciiTheme="minorHAnsi" w:hAnsiTheme="minorHAnsi"/>
          <w:sz w:val="16"/>
          <w:szCs w:val="16"/>
        </w:rPr>
        <w:t>P01</w:t>
      </w:r>
      <w:r w:rsidR="00624DD7" w:rsidRPr="00624DD7">
        <w:rPr>
          <w:rFonts w:asciiTheme="minorHAnsi" w:hAnsiTheme="minorHAnsi"/>
          <w:sz w:val="22"/>
          <w:szCs w:val="16"/>
          <w:vertAlign w:val="superscript"/>
        </w:rPr>
        <w:t>*</w:t>
      </w:r>
      <w:r w:rsidRPr="00903FBE">
        <w:rPr>
          <w:rFonts w:asciiTheme="minorHAnsi" w:hAnsiTheme="minorHAnsi"/>
          <w:sz w:val="16"/>
          <w:szCs w:val="16"/>
        </w:rPr>
        <w:tab/>
      </w:r>
      <w:r w:rsidRPr="00903FBE">
        <w:rPr>
          <w:rFonts w:asciiTheme="minorHAnsi" w:eastAsia="Times New Roman" w:hAnsiTheme="minorHAnsi" w:cs="Tahoma"/>
          <w:sz w:val="16"/>
          <w:szCs w:val="16"/>
          <w:shd w:val="clear" w:color="auto" w:fill="FFFFFF"/>
        </w:rPr>
        <w:t>Z. Logan Holley, Katherine M. Bland, Zachary O. Casey, Christopher J. Handwerk, Brian D. Swinehart, Santosh Dasari, Eden Widener, Dr. George S. Vidal</w:t>
      </w:r>
    </w:p>
    <w:p w14:paraId="134AF3D4" w14:textId="77777777" w:rsidR="00EA4ED9" w:rsidRPr="00903FBE" w:rsidRDefault="002A0287" w:rsidP="00B767C3">
      <w:pPr>
        <w:pStyle w:val="NoSpacing"/>
        <w:tabs>
          <w:tab w:val="left" w:pos="540"/>
        </w:tabs>
        <w:ind w:left="532" w:hanging="446"/>
        <w:rPr>
          <w:rFonts w:asciiTheme="minorHAnsi" w:eastAsia="Times New Roman" w:hAnsiTheme="minorHAnsi" w:cs="Tahoma"/>
          <w:b/>
          <w:color w:val="212121"/>
          <w:sz w:val="16"/>
          <w:szCs w:val="16"/>
          <w:shd w:val="clear" w:color="auto" w:fill="FFFFFF"/>
        </w:rPr>
      </w:pPr>
      <w:r w:rsidRPr="00903FBE">
        <w:rPr>
          <w:rFonts w:asciiTheme="minorHAnsi" w:eastAsia="Times New Roman" w:hAnsiTheme="minorHAnsi" w:cs="Tahoma"/>
          <w:b/>
          <w:color w:val="212121"/>
          <w:sz w:val="16"/>
          <w:szCs w:val="16"/>
          <w:shd w:val="clear" w:color="auto" w:fill="FFFFFF"/>
        </w:rPr>
        <w:tab/>
      </w:r>
      <w:r w:rsidR="00377D33" w:rsidRPr="00903FBE">
        <w:rPr>
          <w:rFonts w:asciiTheme="minorHAnsi" w:eastAsia="Times New Roman" w:hAnsiTheme="minorHAnsi" w:cs="Tahoma"/>
          <w:b/>
          <w:color w:val="212121"/>
          <w:sz w:val="16"/>
          <w:szCs w:val="16"/>
          <w:shd w:val="clear" w:color="auto" w:fill="FFFFFF"/>
        </w:rPr>
        <w:t>Cross-regional gradient of mouse cortical supragranular pyramidal neurons is regulated by integrin beta 3</w:t>
      </w:r>
    </w:p>
    <w:p w14:paraId="6974533C" w14:textId="680E15DD" w:rsidR="00AC7F5B" w:rsidRPr="00903FBE" w:rsidRDefault="00AC7F5B" w:rsidP="00B767C3">
      <w:pPr>
        <w:pStyle w:val="NoSpacing"/>
        <w:tabs>
          <w:tab w:val="left" w:pos="540"/>
        </w:tabs>
        <w:ind w:left="532" w:hanging="446"/>
        <w:rPr>
          <w:rFonts w:asciiTheme="minorHAnsi" w:eastAsia="Times New Roman" w:hAnsiTheme="minorHAnsi" w:cs="Tahoma"/>
          <w:b/>
          <w:color w:val="212121"/>
          <w:sz w:val="16"/>
          <w:szCs w:val="16"/>
          <w:shd w:val="clear" w:color="auto" w:fill="FFFFFF"/>
        </w:rPr>
      </w:pPr>
      <w:r w:rsidRPr="00B07B2B">
        <w:rPr>
          <w:rFonts w:asciiTheme="minorHAnsi" w:hAnsiTheme="minorHAnsi"/>
          <w:sz w:val="16"/>
          <w:szCs w:val="16"/>
        </w:rPr>
        <w:t>P02</w:t>
      </w:r>
      <w:r w:rsidR="00EA4ED9" w:rsidRPr="00B07B2B">
        <w:rPr>
          <w:rFonts w:asciiTheme="minorHAnsi" w:hAnsiTheme="minorHAnsi"/>
          <w:sz w:val="16"/>
          <w:szCs w:val="16"/>
        </w:rPr>
        <w:tab/>
      </w:r>
      <w:r w:rsidR="00B767C3">
        <w:rPr>
          <w:rFonts w:asciiTheme="minorHAnsi" w:hAnsiTheme="minorHAnsi"/>
          <w:sz w:val="16"/>
          <w:szCs w:val="16"/>
        </w:rPr>
        <w:t>cancelled poster</w:t>
      </w:r>
    </w:p>
    <w:p w14:paraId="3930FC5F" w14:textId="7F2B7236" w:rsidR="00377D33" w:rsidRPr="00903FBE" w:rsidRDefault="00377D33" w:rsidP="002A0287">
      <w:pPr>
        <w:pStyle w:val="NoSpacing"/>
        <w:tabs>
          <w:tab w:val="left" w:pos="540"/>
        </w:tabs>
        <w:ind w:left="540" w:hanging="450"/>
        <w:rPr>
          <w:rFonts w:asciiTheme="minorHAnsi" w:hAnsiTheme="minorHAnsi"/>
          <w:sz w:val="16"/>
          <w:szCs w:val="16"/>
        </w:rPr>
      </w:pPr>
      <w:r w:rsidRPr="00903FBE">
        <w:rPr>
          <w:rFonts w:asciiTheme="minorHAnsi" w:hAnsiTheme="minorHAnsi"/>
          <w:sz w:val="16"/>
          <w:szCs w:val="16"/>
        </w:rPr>
        <w:t>P03</w:t>
      </w:r>
      <w:r w:rsidR="00BF249D" w:rsidRPr="00624DD7">
        <w:rPr>
          <w:rFonts w:asciiTheme="minorHAnsi" w:hAnsiTheme="minorHAnsi"/>
          <w:sz w:val="22"/>
          <w:szCs w:val="16"/>
          <w:vertAlign w:val="superscript"/>
        </w:rPr>
        <w:t>*</w:t>
      </w:r>
      <w:r w:rsidRPr="00903FBE">
        <w:rPr>
          <w:rFonts w:asciiTheme="minorHAnsi" w:hAnsiTheme="minorHAnsi"/>
          <w:sz w:val="16"/>
          <w:szCs w:val="16"/>
        </w:rPr>
        <w:t xml:space="preserve"> </w:t>
      </w:r>
      <w:r w:rsidRPr="00903FBE">
        <w:rPr>
          <w:rFonts w:asciiTheme="minorHAnsi" w:hAnsiTheme="minorHAnsi"/>
          <w:sz w:val="16"/>
          <w:szCs w:val="16"/>
        </w:rPr>
        <w:tab/>
        <w:t>Kevin Reifenberg, Dr. Christine May</w:t>
      </w:r>
    </w:p>
    <w:p w14:paraId="274EA0EE" w14:textId="2ABB6AA9" w:rsidR="00377D33" w:rsidRPr="00903FBE" w:rsidRDefault="002A0287" w:rsidP="002A0287">
      <w:pPr>
        <w:pStyle w:val="NoSpacing"/>
        <w:tabs>
          <w:tab w:val="left" w:pos="540"/>
        </w:tabs>
        <w:ind w:left="540" w:hanging="450"/>
        <w:rPr>
          <w:rFonts w:asciiTheme="minorHAnsi" w:hAnsiTheme="minorHAnsi"/>
          <w:b/>
          <w:sz w:val="16"/>
          <w:szCs w:val="16"/>
        </w:rPr>
      </w:pPr>
      <w:r w:rsidRPr="00903FBE">
        <w:rPr>
          <w:rFonts w:asciiTheme="minorHAnsi" w:hAnsiTheme="minorHAnsi"/>
          <w:b/>
          <w:sz w:val="16"/>
          <w:szCs w:val="16"/>
        </w:rPr>
        <w:tab/>
      </w:r>
      <w:r w:rsidR="00377D33" w:rsidRPr="00903FBE">
        <w:rPr>
          <w:rFonts w:asciiTheme="minorHAnsi" w:hAnsiTheme="minorHAnsi"/>
          <w:b/>
          <w:sz w:val="16"/>
          <w:szCs w:val="16"/>
        </w:rPr>
        <w:t>Community Composition of Salamanders in Appalachian Streams</w:t>
      </w:r>
    </w:p>
    <w:p w14:paraId="23724722" w14:textId="77777777" w:rsidR="0072618C" w:rsidRPr="00FA3008" w:rsidRDefault="00AC7F5B" w:rsidP="0072618C">
      <w:pPr>
        <w:pStyle w:val="NoSpacing"/>
        <w:tabs>
          <w:tab w:val="left" w:pos="630"/>
        </w:tabs>
        <w:ind w:left="540" w:hanging="450"/>
        <w:rPr>
          <w:rFonts w:asciiTheme="minorHAnsi" w:hAnsiTheme="minorHAnsi"/>
          <w:sz w:val="16"/>
          <w:szCs w:val="16"/>
        </w:rPr>
      </w:pPr>
      <w:r w:rsidRPr="0072618C">
        <w:rPr>
          <w:rFonts w:asciiTheme="minorHAnsi" w:hAnsiTheme="minorHAnsi"/>
          <w:sz w:val="16"/>
          <w:szCs w:val="16"/>
        </w:rPr>
        <w:t>P04</w:t>
      </w:r>
      <w:r w:rsidR="00EA4ED9" w:rsidRPr="0072618C">
        <w:rPr>
          <w:rFonts w:asciiTheme="minorHAnsi" w:hAnsiTheme="minorHAnsi"/>
          <w:sz w:val="16"/>
          <w:szCs w:val="16"/>
        </w:rPr>
        <w:tab/>
      </w:r>
      <w:r w:rsidR="0072618C" w:rsidRPr="00FA3008">
        <w:rPr>
          <w:rFonts w:asciiTheme="minorHAnsi" w:hAnsiTheme="minorHAnsi"/>
          <w:sz w:val="16"/>
          <w:szCs w:val="16"/>
        </w:rPr>
        <w:t>Zoe Bergman, Chris Coggin, Katelyn Harless, Dr. Heather Griscom</w:t>
      </w:r>
    </w:p>
    <w:p w14:paraId="42EDD8F3" w14:textId="4428CF50" w:rsidR="00AC7F5B" w:rsidRPr="0072618C" w:rsidRDefault="0072618C" w:rsidP="0072618C">
      <w:pPr>
        <w:pStyle w:val="NoSpacing"/>
        <w:tabs>
          <w:tab w:val="left" w:pos="630"/>
        </w:tabs>
        <w:ind w:left="540" w:hanging="450"/>
        <w:rPr>
          <w:rFonts w:asciiTheme="minorHAnsi" w:hAnsiTheme="minorHAnsi"/>
          <w:b/>
          <w:sz w:val="16"/>
          <w:szCs w:val="16"/>
        </w:rPr>
      </w:pPr>
      <w:r w:rsidRPr="00FA3008">
        <w:rPr>
          <w:rFonts w:asciiTheme="minorHAnsi" w:hAnsiTheme="minorHAnsi"/>
          <w:sz w:val="16"/>
          <w:szCs w:val="16"/>
        </w:rPr>
        <w:tab/>
      </w:r>
      <w:r w:rsidRPr="00FA3008">
        <w:rPr>
          <w:rFonts w:asciiTheme="minorHAnsi" w:hAnsiTheme="minorHAnsi"/>
          <w:b/>
          <w:sz w:val="16"/>
          <w:szCs w:val="16"/>
        </w:rPr>
        <w:t>Phenology, Pollination, and Seed Dispersal Syndromes in Reforested Dry Tropical Ecosystems</w:t>
      </w:r>
    </w:p>
    <w:p w14:paraId="47DB9C32" w14:textId="4A341211" w:rsidR="00377D33" w:rsidRPr="00903FBE" w:rsidRDefault="00377D33" w:rsidP="002A0287">
      <w:pPr>
        <w:pStyle w:val="NoSpacing"/>
        <w:tabs>
          <w:tab w:val="left" w:pos="540"/>
        </w:tabs>
        <w:ind w:left="540" w:hanging="450"/>
        <w:rPr>
          <w:rFonts w:asciiTheme="minorHAnsi" w:hAnsiTheme="minorHAnsi"/>
          <w:sz w:val="16"/>
          <w:szCs w:val="16"/>
        </w:rPr>
      </w:pPr>
      <w:r w:rsidRPr="00903FBE">
        <w:rPr>
          <w:rFonts w:asciiTheme="minorHAnsi" w:hAnsiTheme="minorHAnsi"/>
          <w:sz w:val="16"/>
          <w:szCs w:val="16"/>
        </w:rPr>
        <w:t>P</w:t>
      </w:r>
      <w:r w:rsidR="00903FBE">
        <w:rPr>
          <w:rFonts w:asciiTheme="minorHAnsi" w:hAnsiTheme="minorHAnsi"/>
          <w:sz w:val="16"/>
          <w:szCs w:val="16"/>
        </w:rPr>
        <w:t>0</w:t>
      </w:r>
      <w:r w:rsidRPr="00903FBE">
        <w:rPr>
          <w:rFonts w:asciiTheme="minorHAnsi" w:hAnsiTheme="minorHAnsi"/>
          <w:sz w:val="16"/>
          <w:szCs w:val="16"/>
        </w:rPr>
        <w:t>5</w:t>
      </w:r>
      <w:r w:rsidRPr="00903FBE">
        <w:rPr>
          <w:rFonts w:asciiTheme="minorHAnsi" w:hAnsiTheme="minorHAnsi"/>
          <w:sz w:val="16"/>
          <w:szCs w:val="16"/>
        </w:rPr>
        <w:tab/>
        <w:t>Rachel Boyce, Sarah Coleman, Julie Cumins, Joseph DeTrane, Dr. Joseph Harsh</w:t>
      </w:r>
    </w:p>
    <w:p w14:paraId="4F03F47E" w14:textId="314727D9" w:rsidR="00377D33" w:rsidRPr="00ED49D1" w:rsidRDefault="002A0287" w:rsidP="002A0287">
      <w:pPr>
        <w:pStyle w:val="NoSpacing"/>
        <w:tabs>
          <w:tab w:val="left" w:pos="540"/>
        </w:tabs>
        <w:ind w:left="540" w:hanging="450"/>
        <w:rPr>
          <w:rFonts w:asciiTheme="minorHAnsi" w:eastAsia="Times New Roman" w:hAnsiTheme="minorHAnsi"/>
          <w:b/>
          <w:bCs/>
          <w:color w:val="000000"/>
          <w:sz w:val="16"/>
          <w:szCs w:val="16"/>
        </w:rPr>
      </w:pPr>
      <w:r w:rsidRPr="00903FBE">
        <w:rPr>
          <w:rFonts w:asciiTheme="minorHAnsi" w:eastAsia="Times New Roman" w:hAnsiTheme="minorHAnsi"/>
          <w:b/>
          <w:bCs/>
          <w:color w:val="000000"/>
          <w:sz w:val="16"/>
          <w:szCs w:val="16"/>
        </w:rPr>
        <w:tab/>
      </w:r>
      <w:r w:rsidR="00ED49D1" w:rsidRPr="00ED49D1">
        <w:rPr>
          <w:rFonts w:asciiTheme="minorHAnsi" w:eastAsia="Times New Roman" w:hAnsiTheme="minorHAnsi"/>
          <w:b/>
          <w:bCs/>
          <w:color w:val="000000"/>
          <w:sz w:val="16"/>
          <w:szCs w:val="16"/>
        </w:rPr>
        <w:t>Investigating the longitudinal effects of an introductory biology course-based undergraduate research experience on students later in their academic career</w:t>
      </w:r>
    </w:p>
    <w:p w14:paraId="283397E2" w14:textId="031DBC92" w:rsidR="00377D33" w:rsidRPr="00903FBE" w:rsidRDefault="00377D33" w:rsidP="002A0287">
      <w:pPr>
        <w:pStyle w:val="NoSpacing"/>
        <w:tabs>
          <w:tab w:val="left" w:pos="540"/>
        </w:tabs>
        <w:ind w:left="540" w:hanging="450"/>
        <w:rPr>
          <w:rFonts w:asciiTheme="minorHAnsi" w:hAnsiTheme="minorHAnsi"/>
          <w:sz w:val="16"/>
          <w:szCs w:val="16"/>
        </w:rPr>
      </w:pPr>
      <w:r w:rsidRPr="00903FBE">
        <w:rPr>
          <w:rFonts w:asciiTheme="minorHAnsi" w:hAnsiTheme="minorHAnsi"/>
          <w:sz w:val="16"/>
          <w:szCs w:val="16"/>
        </w:rPr>
        <w:t>P06</w:t>
      </w:r>
      <w:r w:rsidR="005D6A0B" w:rsidRPr="005D6A0B">
        <w:rPr>
          <w:b/>
          <w:sz w:val="22"/>
          <w:szCs w:val="16"/>
          <w:vertAlign w:val="superscript"/>
        </w:rPr>
        <w:t>g</w:t>
      </w:r>
      <w:r w:rsidRPr="00903FBE">
        <w:rPr>
          <w:rFonts w:asciiTheme="minorHAnsi" w:hAnsiTheme="minorHAnsi"/>
          <w:sz w:val="16"/>
          <w:szCs w:val="16"/>
        </w:rPr>
        <w:tab/>
        <w:t>Morgan Hussey, Christopher Will, Dr. Heather Griscom</w:t>
      </w:r>
    </w:p>
    <w:p w14:paraId="5E568048" w14:textId="1E8C9634" w:rsidR="00377D33" w:rsidRPr="00903FBE" w:rsidRDefault="002A0287" w:rsidP="002A0287">
      <w:pPr>
        <w:pStyle w:val="NoSpacing"/>
        <w:tabs>
          <w:tab w:val="left" w:pos="540"/>
        </w:tabs>
        <w:ind w:left="540" w:hanging="450"/>
        <w:rPr>
          <w:rFonts w:asciiTheme="minorHAnsi" w:hAnsiTheme="minorHAnsi"/>
          <w:b/>
          <w:sz w:val="16"/>
          <w:szCs w:val="16"/>
        </w:rPr>
      </w:pPr>
      <w:r w:rsidRPr="00903FBE">
        <w:rPr>
          <w:rFonts w:asciiTheme="minorHAnsi" w:hAnsiTheme="minorHAnsi"/>
          <w:b/>
          <w:sz w:val="16"/>
          <w:szCs w:val="16"/>
        </w:rPr>
        <w:tab/>
      </w:r>
      <w:r w:rsidR="00377D33" w:rsidRPr="00903FBE">
        <w:rPr>
          <w:rFonts w:asciiTheme="minorHAnsi" w:hAnsiTheme="minorHAnsi"/>
          <w:b/>
          <w:sz w:val="16"/>
          <w:szCs w:val="16"/>
        </w:rPr>
        <w:t xml:space="preserve">Avian species assemblages within </w:t>
      </w:r>
      <w:r w:rsidR="00377D33" w:rsidRPr="00903FBE">
        <w:rPr>
          <w:rFonts w:asciiTheme="minorHAnsi" w:hAnsiTheme="minorHAnsi"/>
          <w:b/>
          <w:i/>
          <w:sz w:val="16"/>
          <w:szCs w:val="16"/>
        </w:rPr>
        <w:t>Bursera simaruba</w:t>
      </w:r>
      <w:r w:rsidR="00377D33" w:rsidRPr="00903FBE">
        <w:rPr>
          <w:rFonts w:asciiTheme="minorHAnsi" w:hAnsiTheme="minorHAnsi"/>
          <w:b/>
          <w:sz w:val="16"/>
          <w:szCs w:val="16"/>
        </w:rPr>
        <w:t xml:space="preserve"> trees in Panama</w:t>
      </w:r>
    </w:p>
    <w:p w14:paraId="2AB3E7BA" w14:textId="2E1AC968" w:rsidR="00377D33" w:rsidRPr="00903FBE" w:rsidRDefault="00377D33" w:rsidP="002A0287">
      <w:pPr>
        <w:pStyle w:val="NoSpacing"/>
        <w:tabs>
          <w:tab w:val="left" w:pos="540"/>
        </w:tabs>
        <w:ind w:left="540" w:hanging="450"/>
        <w:rPr>
          <w:rFonts w:asciiTheme="minorHAnsi" w:hAnsiTheme="minorHAnsi"/>
          <w:sz w:val="16"/>
          <w:szCs w:val="16"/>
        </w:rPr>
      </w:pPr>
      <w:r w:rsidRPr="00903FBE">
        <w:rPr>
          <w:rFonts w:asciiTheme="minorHAnsi" w:hAnsiTheme="minorHAnsi"/>
          <w:sz w:val="16"/>
          <w:szCs w:val="16"/>
        </w:rPr>
        <w:t>P07</w:t>
      </w:r>
      <w:r w:rsidR="005D6A0B" w:rsidRPr="00624DD7">
        <w:rPr>
          <w:rFonts w:asciiTheme="minorHAnsi" w:hAnsiTheme="minorHAnsi"/>
          <w:sz w:val="22"/>
          <w:szCs w:val="16"/>
          <w:vertAlign w:val="superscript"/>
        </w:rPr>
        <w:t>*</w:t>
      </w:r>
      <w:r w:rsidRPr="00903FBE">
        <w:rPr>
          <w:rFonts w:asciiTheme="minorHAnsi" w:hAnsiTheme="minorHAnsi"/>
          <w:sz w:val="16"/>
          <w:szCs w:val="16"/>
        </w:rPr>
        <w:tab/>
        <w:t>Elisha Burton, Michael Pamonag, Abigail Hinson, Dr. Kristopher Kubow</w:t>
      </w:r>
    </w:p>
    <w:p w14:paraId="52CDA575" w14:textId="3B655610" w:rsidR="00377D33" w:rsidRPr="00903FBE" w:rsidRDefault="002A0287" w:rsidP="002A0287">
      <w:pPr>
        <w:pStyle w:val="NoSpacing"/>
        <w:tabs>
          <w:tab w:val="left" w:pos="540"/>
        </w:tabs>
        <w:ind w:left="540" w:hanging="450"/>
        <w:rPr>
          <w:rFonts w:asciiTheme="minorHAnsi" w:hAnsiTheme="minorHAnsi"/>
          <w:b/>
          <w:sz w:val="16"/>
          <w:szCs w:val="16"/>
        </w:rPr>
      </w:pPr>
      <w:r w:rsidRPr="00903FBE">
        <w:rPr>
          <w:rFonts w:asciiTheme="minorHAnsi" w:hAnsiTheme="minorHAnsi"/>
          <w:b/>
          <w:sz w:val="16"/>
          <w:szCs w:val="16"/>
        </w:rPr>
        <w:tab/>
      </w:r>
      <w:r w:rsidR="00377D33" w:rsidRPr="00903FBE">
        <w:rPr>
          <w:rFonts w:asciiTheme="minorHAnsi" w:hAnsiTheme="minorHAnsi"/>
          <w:b/>
          <w:sz w:val="16"/>
          <w:szCs w:val="16"/>
        </w:rPr>
        <w:t>Influence of fiber orientation and fiber movement on cell polarization and migration</w:t>
      </w:r>
    </w:p>
    <w:p w14:paraId="63229FB1" w14:textId="4A90A7C9" w:rsidR="00AC7F5B" w:rsidRDefault="00AC7F5B" w:rsidP="002A0287">
      <w:pPr>
        <w:pStyle w:val="NoSpacing"/>
        <w:tabs>
          <w:tab w:val="left" w:pos="540"/>
        </w:tabs>
        <w:ind w:left="540" w:hanging="450"/>
        <w:rPr>
          <w:rFonts w:asciiTheme="minorHAnsi" w:eastAsiaTheme="minorEastAsia" w:hAnsiTheme="minorHAnsi" w:cs="Arial"/>
          <w:color w:val="000000"/>
          <w:sz w:val="16"/>
          <w:szCs w:val="16"/>
        </w:rPr>
      </w:pPr>
      <w:r w:rsidRPr="00807C13">
        <w:rPr>
          <w:rFonts w:asciiTheme="minorHAnsi" w:hAnsiTheme="minorHAnsi"/>
          <w:sz w:val="16"/>
          <w:szCs w:val="16"/>
        </w:rPr>
        <w:t>P08</w:t>
      </w:r>
      <w:r w:rsidR="00EA4ED9" w:rsidRPr="00807C13">
        <w:rPr>
          <w:rFonts w:asciiTheme="minorHAnsi" w:hAnsiTheme="minorHAnsi"/>
          <w:sz w:val="16"/>
          <w:szCs w:val="16"/>
        </w:rPr>
        <w:tab/>
      </w:r>
      <w:r w:rsidR="00807C13" w:rsidRPr="00807C13">
        <w:rPr>
          <w:rFonts w:asciiTheme="minorHAnsi" w:eastAsiaTheme="minorEastAsia" w:hAnsiTheme="minorHAnsi" w:cs="Arial"/>
          <w:color w:val="000000"/>
          <w:sz w:val="16"/>
          <w:szCs w:val="16"/>
        </w:rPr>
        <w:t>William Smith, William Meara, Kavanaugh-Faye Bushnell, Gianna Mangone, Dr. Justin W Brown</w:t>
      </w:r>
    </w:p>
    <w:p w14:paraId="39DCC735" w14:textId="2EB93D5F" w:rsidR="00807C13" w:rsidRPr="00807C13" w:rsidRDefault="00807C13" w:rsidP="002A0287">
      <w:pPr>
        <w:pStyle w:val="NoSpacing"/>
        <w:tabs>
          <w:tab w:val="left" w:pos="540"/>
        </w:tabs>
        <w:ind w:left="540" w:hanging="450"/>
        <w:rPr>
          <w:rFonts w:asciiTheme="minorHAnsi" w:eastAsiaTheme="minorEastAsia" w:hAnsiTheme="minorHAnsi" w:cs="Arial"/>
          <w:color w:val="000000"/>
          <w:sz w:val="16"/>
          <w:szCs w:val="16"/>
        </w:rPr>
      </w:pPr>
      <w:r>
        <w:rPr>
          <w:rFonts w:asciiTheme="minorHAnsi" w:eastAsiaTheme="minorEastAsia" w:hAnsiTheme="minorHAnsi" w:cs="Arial"/>
          <w:b/>
          <w:bCs/>
          <w:color w:val="000000"/>
          <w:sz w:val="16"/>
          <w:szCs w:val="16"/>
        </w:rPr>
        <w:tab/>
      </w:r>
      <w:r w:rsidRPr="00807C13">
        <w:rPr>
          <w:rFonts w:asciiTheme="minorHAnsi" w:eastAsiaTheme="minorEastAsia" w:hAnsiTheme="minorHAnsi" w:cs="Arial"/>
          <w:b/>
          <w:bCs/>
          <w:color w:val="000000"/>
          <w:sz w:val="16"/>
          <w:szCs w:val="16"/>
        </w:rPr>
        <w:t>The Role of Brain Stem 5HT1A and GABA-A Receptors in the Thermoregulatory Response to Hypoxic Stress</w:t>
      </w:r>
    </w:p>
    <w:p w14:paraId="78AB9058" w14:textId="42552AB5" w:rsidR="00377D33" w:rsidRPr="00903FBE" w:rsidRDefault="00377D33" w:rsidP="002A0287">
      <w:pPr>
        <w:pStyle w:val="NoSpacing"/>
        <w:tabs>
          <w:tab w:val="left" w:pos="540"/>
        </w:tabs>
        <w:ind w:left="540" w:hanging="450"/>
        <w:rPr>
          <w:rFonts w:asciiTheme="minorHAnsi" w:hAnsiTheme="minorHAnsi"/>
          <w:sz w:val="16"/>
          <w:szCs w:val="16"/>
        </w:rPr>
      </w:pPr>
      <w:r w:rsidRPr="00903FBE">
        <w:rPr>
          <w:rFonts w:asciiTheme="minorHAnsi" w:hAnsiTheme="minorHAnsi"/>
          <w:sz w:val="16"/>
          <w:szCs w:val="16"/>
        </w:rPr>
        <w:t>P09</w:t>
      </w:r>
      <w:r w:rsidRPr="00903FBE">
        <w:rPr>
          <w:rFonts w:asciiTheme="minorHAnsi" w:hAnsiTheme="minorHAnsi"/>
          <w:sz w:val="16"/>
          <w:szCs w:val="16"/>
        </w:rPr>
        <w:tab/>
        <w:t>Chantel Pence, Amber Lin, Zach Minor, Leykie Green, Dr. Cass</w:t>
      </w:r>
    </w:p>
    <w:p w14:paraId="68CD6EC9" w14:textId="39A365FA" w:rsidR="00377D33" w:rsidRPr="00903FBE" w:rsidRDefault="002A0287" w:rsidP="002A0287">
      <w:pPr>
        <w:pStyle w:val="NoSpacing"/>
        <w:tabs>
          <w:tab w:val="left" w:pos="540"/>
        </w:tabs>
        <w:ind w:left="540" w:hanging="450"/>
        <w:rPr>
          <w:rFonts w:asciiTheme="minorHAnsi" w:hAnsiTheme="minorHAnsi"/>
          <w:b/>
          <w:sz w:val="16"/>
          <w:szCs w:val="16"/>
        </w:rPr>
      </w:pPr>
      <w:r w:rsidRPr="00903FBE">
        <w:rPr>
          <w:rFonts w:asciiTheme="minorHAnsi" w:hAnsiTheme="minorHAnsi"/>
          <w:b/>
          <w:sz w:val="16"/>
          <w:szCs w:val="16"/>
        </w:rPr>
        <w:tab/>
      </w:r>
      <w:r w:rsidR="00377D33" w:rsidRPr="00903FBE">
        <w:rPr>
          <w:rFonts w:asciiTheme="minorHAnsi" w:hAnsiTheme="minorHAnsi"/>
          <w:b/>
          <w:sz w:val="16"/>
          <w:szCs w:val="16"/>
        </w:rPr>
        <w:t>DNA barcoding of marine macroalgae: identification of seaweed species sold for human consumption</w:t>
      </w:r>
    </w:p>
    <w:p w14:paraId="7D21ED13" w14:textId="77777777" w:rsidR="00377D33" w:rsidRPr="00903FBE" w:rsidRDefault="00377D33" w:rsidP="002A0287">
      <w:pPr>
        <w:pStyle w:val="NoSpacing"/>
        <w:tabs>
          <w:tab w:val="left" w:pos="540"/>
        </w:tabs>
        <w:ind w:left="540" w:hanging="450"/>
        <w:rPr>
          <w:rFonts w:asciiTheme="minorHAnsi" w:hAnsiTheme="minorHAnsi"/>
          <w:sz w:val="16"/>
          <w:szCs w:val="16"/>
        </w:rPr>
      </w:pPr>
      <w:r w:rsidRPr="00903FBE">
        <w:rPr>
          <w:rFonts w:asciiTheme="minorHAnsi" w:hAnsiTheme="minorHAnsi"/>
          <w:sz w:val="16"/>
          <w:szCs w:val="16"/>
        </w:rPr>
        <w:t>P10</w:t>
      </w:r>
      <w:r w:rsidRPr="00903FBE">
        <w:rPr>
          <w:rFonts w:asciiTheme="minorHAnsi" w:hAnsiTheme="minorHAnsi"/>
          <w:sz w:val="16"/>
          <w:szCs w:val="16"/>
        </w:rPr>
        <w:tab/>
        <w:t>Saidah Lerman, Katie Doherty, Dr. Terrie Rife</w:t>
      </w:r>
    </w:p>
    <w:p w14:paraId="1990DE07" w14:textId="4C8BEA35" w:rsidR="00377D33" w:rsidRPr="00903FBE" w:rsidRDefault="002A0287" w:rsidP="002A0287">
      <w:pPr>
        <w:pStyle w:val="NoSpacing"/>
        <w:tabs>
          <w:tab w:val="left" w:pos="540"/>
        </w:tabs>
        <w:ind w:left="540" w:hanging="450"/>
        <w:rPr>
          <w:rFonts w:asciiTheme="minorHAnsi" w:hAnsiTheme="minorHAnsi"/>
          <w:sz w:val="16"/>
          <w:szCs w:val="16"/>
        </w:rPr>
      </w:pPr>
      <w:r w:rsidRPr="00903FBE">
        <w:rPr>
          <w:rFonts w:asciiTheme="minorHAnsi" w:hAnsiTheme="minorHAnsi"/>
          <w:b/>
          <w:sz w:val="16"/>
          <w:szCs w:val="16"/>
        </w:rPr>
        <w:tab/>
      </w:r>
      <w:r w:rsidR="00377D33" w:rsidRPr="00903FBE">
        <w:rPr>
          <w:rFonts w:asciiTheme="minorHAnsi" w:hAnsiTheme="minorHAnsi"/>
          <w:b/>
          <w:sz w:val="16"/>
          <w:szCs w:val="16"/>
        </w:rPr>
        <w:t xml:space="preserve">Developing a better understanding of tau’s isoforms and DNA binding abilities using Western Blots and Electrophoretic Mobility Shift Assays  </w:t>
      </w:r>
    </w:p>
    <w:p w14:paraId="0FEED41F" w14:textId="026EF386" w:rsidR="00377D33" w:rsidRPr="00903FBE" w:rsidRDefault="00377D33" w:rsidP="002A0287">
      <w:pPr>
        <w:tabs>
          <w:tab w:val="left" w:pos="540"/>
        </w:tabs>
        <w:spacing w:after="0" w:line="240" w:lineRule="auto"/>
        <w:ind w:left="540" w:hanging="450"/>
        <w:contextualSpacing/>
        <w:rPr>
          <w:rFonts w:eastAsia="Times New Roman" w:cs="Times New Roman"/>
          <w:color w:val="000000"/>
          <w:sz w:val="16"/>
          <w:szCs w:val="16"/>
        </w:rPr>
      </w:pPr>
      <w:r w:rsidRPr="00903FBE">
        <w:rPr>
          <w:rFonts w:eastAsia="Times New Roman" w:cs="Times New Roman"/>
          <w:color w:val="000000"/>
          <w:sz w:val="16"/>
          <w:szCs w:val="16"/>
        </w:rPr>
        <w:t>P11</w:t>
      </w:r>
      <w:r w:rsidR="005D6A0B" w:rsidRPr="00624DD7">
        <w:rPr>
          <w:szCs w:val="16"/>
          <w:vertAlign w:val="superscript"/>
        </w:rPr>
        <w:t>*</w:t>
      </w:r>
      <w:r w:rsidRPr="00903FBE">
        <w:rPr>
          <w:rFonts w:eastAsia="Times New Roman" w:cs="Times New Roman"/>
          <w:color w:val="000000"/>
          <w:sz w:val="16"/>
          <w:szCs w:val="16"/>
        </w:rPr>
        <w:tab/>
        <w:t>Aya Andos, Ani Clem, Lexy Foor, Catherine Shola, Dr. Janet Daniel</w:t>
      </w:r>
    </w:p>
    <w:p w14:paraId="584C72EA" w14:textId="2EA4CA8C" w:rsidR="00377D33" w:rsidRPr="00903FBE" w:rsidRDefault="002A0287" w:rsidP="002A0287">
      <w:pPr>
        <w:tabs>
          <w:tab w:val="left" w:pos="540"/>
        </w:tabs>
        <w:spacing w:after="0" w:line="240" w:lineRule="auto"/>
        <w:ind w:left="540" w:hanging="450"/>
        <w:contextualSpacing/>
        <w:rPr>
          <w:rFonts w:cs="Times New Roman"/>
          <w:b/>
          <w:color w:val="000000"/>
          <w:sz w:val="16"/>
          <w:szCs w:val="16"/>
          <w:shd w:val="clear" w:color="auto" w:fill="FFFFFF"/>
        </w:rPr>
      </w:pPr>
      <w:r w:rsidRPr="00903FBE">
        <w:rPr>
          <w:rStyle w:val="normaltextrun"/>
          <w:rFonts w:cs="Times New Roman"/>
          <w:b/>
          <w:color w:val="000000"/>
          <w:position w:val="3"/>
          <w:sz w:val="16"/>
          <w:szCs w:val="16"/>
          <w:shd w:val="clear" w:color="auto" w:fill="FFFFFF"/>
        </w:rPr>
        <w:tab/>
      </w:r>
      <w:r w:rsidR="00377D33" w:rsidRPr="00903FBE">
        <w:rPr>
          <w:rStyle w:val="normaltextrun"/>
          <w:rFonts w:cs="Times New Roman"/>
          <w:b/>
          <w:color w:val="000000"/>
          <w:position w:val="3"/>
          <w:sz w:val="16"/>
          <w:szCs w:val="16"/>
          <w:shd w:val="clear" w:color="auto" w:fill="FFFFFF"/>
        </w:rPr>
        <w:t xml:space="preserve">Investigating Phenotypic Differences Between the STP1 k/o and WT </w:t>
      </w:r>
      <w:r w:rsidR="00377D33" w:rsidRPr="00903FBE">
        <w:rPr>
          <w:rStyle w:val="normaltextrun"/>
          <w:rFonts w:cs="Times New Roman"/>
          <w:b/>
          <w:i/>
          <w:color w:val="000000"/>
          <w:position w:val="3"/>
          <w:sz w:val="16"/>
          <w:szCs w:val="16"/>
          <w:shd w:val="clear" w:color="auto" w:fill="FFFFFF"/>
        </w:rPr>
        <w:t>Arabidopsis thaliana</w:t>
      </w:r>
      <w:r w:rsidR="00377D33" w:rsidRPr="00903FBE">
        <w:rPr>
          <w:rStyle w:val="normaltextrun"/>
          <w:rFonts w:cs="Times New Roman"/>
          <w:b/>
          <w:color w:val="000000"/>
          <w:position w:val="3"/>
          <w:sz w:val="16"/>
          <w:szCs w:val="16"/>
          <w:shd w:val="clear" w:color="auto" w:fill="FFFFFF"/>
        </w:rPr>
        <w:t xml:space="preserve"> in Response to Various Environmental Stresses</w:t>
      </w:r>
      <w:r w:rsidR="00377D33" w:rsidRPr="00903FBE">
        <w:rPr>
          <w:rStyle w:val="eop"/>
          <w:rFonts w:cs="Times New Roman"/>
          <w:b/>
          <w:color w:val="000000"/>
          <w:sz w:val="16"/>
          <w:szCs w:val="16"/>
          <w:shd w:val="clear" w:color="auto" w:fill="FFFFFF"/>
        </w:rPr>
        <w:t>​</w:t>
      </w:r>
    </w:p>
    <w:p w14:paraId="5B219F26" w14:textId="77777777" w:rsidR="00377D33" w:rsidRPr="00903FBE" w:rsidRDefault="00377D33" w:rsidP="002A0287">
      <w:pPr>
        <w:pStyle w:val="NoSpacing"/>
        <w:tabs>
          <w:tab w:val="left" w:pos="540"/>
        </w:tabs>
        <w:ind w:left="540" w:hanging="450"/>
        <w:rPr>
          <w:rFonts w:asciiTheme="minorHAnsi" w:hAnsiTheme="minorHAnsi"/>
          <w:sz w:val="16"/>
          <w:szCs w:val="16"/>
        </w:rPr>
      </w:pPr>
      <w:r w:rsidRPr="00903FBE">
        <w:rPr>
          <w:rFonts w:asciiTheme="minorHAnsi" w:hAnsiTheme="minorHAnsi"/>
          <w:sz w:val="16"/>
          <w:szCs w:val="16"/>
        </w:rPr>
        <w:t>P12</w:t>
      </w:r>
      <w:r w:rsidRPr="00903FBE">
        <w:rPr>
          <w:rFonts w:asciiTheme="minorHAnsi" w:hAnsiTheme="minorHAnsi"/>
          <w:sz w:val="16"/>
          <w:szCs w:val="16"/>
        </w:rPr>
        <w:tab/>
        <w:t>Nathaniel Lucas, Callum Morton, Cortland Burke. Hope Kircher, Patrick Kilkenny, Klebert Feitosa, Dr. Roshna Wunderlich</w:t>
      </w:r>
    </w:p>
    <w:p w14:paraId="33E360C7" w14:textId="02FB27CB" w:rsidR="00377D33" w:rsidRPr="00903FBE" w:rsidRDefault="002A0287" w:rsidP="002A0287">
      <w:pPr>
        <w:pStyle w:val="NoSpacing"/>
        <w:tabs>
          <w:tab w:val="left" w:pos="540"/>
        </w:tabs>
        <w:ind w:left="540" w:hanging="450"/>
        <w:rPr>
          <w:rFonts w:asciiTheme="minorHAnsi" w:hAnsiTheme="minorHAnsi"/>
          <w:b/>
          <w:sz w:val="16"/>
          <w:szCs w:val="16"/>
        </w:rPr>
      </w:pPr>
      <w:r w:rsidRPr="00903FBE">
        <w:rPr>
          <w:rFonts w:asciiTheme="minorHAnsi" w:hAnsiTheme="minorHAnsi"/>
          <w:b/>
          <w:sz w:val="16"/>
          <w:szCs w:val="16"/>
        </w:rPr>
        <w:tab/>
      </w:r>
      <w:r w:rsidR="00377D33" w:rsidRPr="00903FBE">
        <w:rPr>
          <w:rFonts w:asciiTheme="minorHAnsi" w:hAnsiTheme="minorHAnsi"/>
          <w:b/>
          <w:sz w:val="16"/>
          <w:szCs w:val="16"/>
        </w:rPr>
        <w:t>Measuring Intrinsic Foot Muscle Strength and Activation Using Novel Methodology and EMG Measurements</w:t>
      </w:r>
    </w:p>
    <w:p w14:paraId="5D6D7E0F" w14:textId="77777777" w:rsidR="00377D33" w:rsidRPr="00903FBE" w:rsidRDefault="00377D33" w:rsidP="002A0287">
      <w:pPr>
        <w:pStyle w:val="NoSpacing"/>
        <w:tabs>
          <w:tab w:val="left" w:pos="540"/>
        </w:tabs>
        <w:ind w:left="540" w:hanging="450"/>
        <w:rPr>
          <w:rFonts w:asciiTheme="minorHAnsi" w:hAnsiTheme="minorHAnsi"/>
          <w:sz w:val="16"/>
          <w:szCs w:val="16"/>
        </w:rPr>
      </w:pPr>
      <w:r w:rsidRPr="00903FBE">
        <w:rPr>
          <w:rFonts w:asciiTheme="minorHAnsi" w:hAnsiTheme="minorHAnsi"/>
          <w:sz w:val="16"/>
          <w:szCs w:val="16"/>
        </w:rPr>
        <w:t>P13</w:t>
      </w:r>
      <w:r w:rsidRPr="00903FBE">
        <w:rPr>
          <w:rFonts w:asciiTheme="minorHAnsi" w:hAnsiTheme="minorHAnsi"/>
          <w:sz w:val="16"/>
          <w:szCs w:val="16"/>
        </w:rPr>
        <w:tab/>
        <w:t>Adrian Brazell, Dr. Corey Cleland</w:t>
      </w:r>
    </w:p>
    <w:p w14:paraId="4C89EEF3" w14:textId="78323C6F" w:rsidR="00377D33" w:rsidRPr="00903FBE" w:rsidRDefault="002A0287" w:rsidP="002A0287">
      <w:pPr>
        <w:pStyle w:val="NoSpacing"/>
        <w:tabs>
          <w:tab w:val="left" w:pos="540"/>
        </w:tabs>
        <w:ind w:left="540" w:hanging="450"/>
        <w:rPr>
          <w:rFonts w:asciiTheme="minorHAnsi" w:hAnsiTheme="minorHAnsi"/>
          <w:b/>
          <w:sz w:val="16"/>
          <w:szCs w:val="16"/>
        </w:rPr>
      </w:pPr>
      <w:r w:rsidRPr="00903FBE">
        <w:rPr>
          <w:rFonts w:asciiTheme="minorHAnsi" w:hAnsiTheme="minorHAnsi"/>
          <w:b/>
          <w:sz w:val="16"/>
          <w:szCs w:val="16"/>
        </w:rPr>
        <w:tab/>
      </w:r>
      <w:r w:rsidR="00377D33" w:rsidRPr="00903FBE">
        <w:rPr>
          <w:rFonts w:asciiTheme="minorHAnsi" w:hAnsiTheme="minorHAnsi"/>
          <w:b/>
          <w:sz w:val="16"/>
          <w:szCs w:val="16"/>
        </w:rPr>
        <w:t>Contribution of extrinsic tail muscles to the tail nociceptive withdrawal response through reconstruction based on muscle primitives: Role of non-linearities</w:t>
      </w:r>
    </w:p>
    <w:p w14:paraId="21A27FB7" w14:textId="77777777" w:rsidR="00377D33" w:rsidRPr="00903FBE" w:rsidRDefault="00377D33" w:rsidP="002A0287">
      <w:pPr>
        <w:pStyle w:val="NoSpacing"/>
        <w:tabs>
          <w:tab w:val="left" w:pos="540"/>
        </w:tabs>
        <w:ind w:left="540" w:hanging="450"/>
        <w:rPr>
          <w:rFonts w:asciiTheme="minorHAnsi" w:hAnsiTheme="minorHAnsi"/>
          <w:sz w:val="16"/>
          <w:szCs w:val="16"/>
          <w:shd w:val="clear" w:color="auto" w:fill="FFFFFF"/>
        </w:rPr>
      </w:pPr>
      <w:r w:rsidRPr="00903FBE">
        <w:rPr>
          <w:rFonts w:asciiTheme="minorHAnsi" w:hAnsiTheme="minorHAnsi"/>
          <w:sz w:val="16"/>
          <w:szCs w:val="16"/>
          <w:shd w:val="clear" w:color="auto" w:fill="FFFFFF"/>
        </w:rPr>
        <w:t xml:space="preserve">P14 </w:t>
      </w:r>
      <w:r w:rsidRPr="00903FBE">
        <w:rPr>
          <w:rFonts w:asciiTheme="minorHAnsi" w:hAnsiTheme="minorHAnsi"/>
          <w:sz w:val="16"/>
          <w:szCs w:val="16"/>
          <w:shd w:val="clear" w:color="auto" w:fill="FFFFFF"/>
        </w:rPr>
        <w:tab/>
        <w:t>Katherine Kourmadas, Jocelyn Mackey, Mason Lee, Dr. Amanda Cass</w:t>
      </w:r>
    </w:p>
    <w:p w14:paraId="720A4726" w14:textId="3A45562E" w:rsidR="00377D33" w:rsidRPr="00903FBE" w:rsidRDefault="002A0287" w:rsidP="002A0287">
      <w:pPr>
        <w:pStyle w:val="NoSpacing"/>
        <w:tabs>
          <w:tab w:val="left" w:pos="540"/>
        </w:tabs>
        <w:ind w:left="540" w:hanging="450"/>
        <w:rPr>
          <w:rFonts w:asciiTheme="minorHAnsi" w:hAnsiTheme="minorHAnsi"/>
          <w:b/>
          <w:sz w:val="16"/>
          <w:szCs w:val="16"/>
          <w:shd w:val="clear" w:color="auto" w:fill="FFFFFF"/>
        </w:rPr>
      </w:pPr>
      <w:r w:rsidRPr="00903FBE">
        <w:rPr>
          <w:rFonts w:asciiTheme="minorHAnsi" w:hAnsiTheme="minorHAnsi"/>
          <w:b/>
          <w:sz w:val="16"/>
          <w:szCs w:val="16"/>
          <w:shd w:val="clear" w:color="auto" w:fill="FFFFFF"/>
        </w:rPr>
        <w:lastRenderedPageBreak/>
        <w:tab/>
      </w:r>
      <w:r w:rsidR="00377D33" w:rsidRPr="00903FBE">
        <w:rPr>
          <w:rFonts w:asciiTheme="minorHAnsi" w:hAnsiTheme="minorHAnsi"/>
          <w:b/>
          <w:sz w:val="16"/>
          <w:szCs w:val="16"/>
          <w:shd w:val="clear" w:color="auto" w:fill="FFFFFF"/>
        </w:rPr>
        <w:t>DNA barcoding commercially sold medicinal leeches: potential evidence of prior human blood meals</w:t>
      </w:r>
    </w:p>
    <w:p w14:paraId="7CEE735B" w14:textId="25ED46FC" w:rsidR="00AC7F5B" w:rsidRPr="00B07B2B" w:rsidRDefault="00AC7F5B" w:rsidP="002A0287">
      <w:pPr>
        <w:pStyle w:val="NoSpacing"/>
        <w:tabs>
          <w:tab w:val="left" w:pos="540"/>
        </w:tabs>
        <w:ind w:left="540" w:hanging="450"/>
        <w:rPr>
          <w:rFonts w:asciiTheme="minorHAnsi" w:hAnsiTheme="minorHAnsi"/>
          <w:sz w:val="16"/>
          <w:szCs w:val="16"/>
        </w:rPr>
      </w:pPr>
      <w:r w:rsidRPr="00B07B2B">
        <w:rPr>
          <w:rFonts w:asciiTheme="minorHAnsi" w:hAnsiTheme="minorHAnsi"/>
          <w:sz w:val="16"/>
          <w:szCs w:val="16"/>
        </w:rPr>
        <w:t>P15</w:t>
      </w:r>
      <w:r w:rsidR="00EA4ED9" w:rsidRPr="00B07B2B">
        <w:rPr>
          <w:rFonts w:asciiTheme="minorHAnsi" w:hAnsiTheme="minorHAnsi"/>
          <w:sz w:val="16"/>
          <w:szCs w:val="16"/>
        </w:rPr>
        <w:tab/>
      </w:r>
      <w:r w:rsidR="00B767C3">
        <w:rPr>
          <w:rFonts w:asciiTheme="minorHAnsi" w:hAnsiTheme="minorHAnsi"/>
          <w:sz w:val="16"/>
          <w:szCs w:val="16"/>
        </w:rPr>
        <w:t>cancelled poster</w:t>
      </w:r>
    </w:p>
    <w:p w14:paraId="6A2DF9FC" w14:textId="77777777" w:rsidR="002475B6" w:rsidRDefault="00AC7F5B" w:rsidP="002A0287">
      <w:pPr>
        <w:pStyle w:val="NoSpacing"/>
        <w:tabs>
          <w:tab w:val="left" w:pos="540"/>
        </w:tabs>
        <w:ind w:left="540" w:hanging="450"/>
        <w:rPr>
          <w:rFonts w:asciiTheme="minorHAnsi" w:hAnsiTheme="minorHAnsi"/>
          <w:sz w:val="16"/>
          <w:szCs w:val="16"/>
        </w:rPr>
      </w:pPr>
      <w:r w:rsidRPr="00B07B2B">
        <w:rPr>
          <w:rFonts w:asciiTheme="minorHAnsi" w:hAnsiTheme="minorHAnsi"/>
          <w:sz w:val="16"/>
          <w:szCs w:val="16"/>
        </w:rPr>
        <w:t>P16</w:t>
      </w:r>
      <w:r w:rsidR="00EA4ED9" w:rsidRPr="00B07B2B">
        <w:rPr>
          <w:rFonts w:asciiTheme="minorHAnsi" w:hAnsiTheme="minorHAnsi"/>
          <w:sz w:val="16"/>
          <w:szCs w:val="16"/>
        </w:rPr>
        <w:tab/>
      </w:r>
      <w:r w:rsidR="002475B6" w:rsidRPr="002475B6">
        <w:rPr>
          <w:rFonts w:asciiTheme="minorHAnsi" w:hAnsiTheme="minorHAnsi"/>
          <w:sz w:val="16"/>
          <w:szCs w:val="16"/>
        </w:rPr>
        <w:t xml:space="preserve">Emily M. Anglemyer, Kinsey L. Miller, Christine E. Robson </w:t>
      </w:r>
    </w:p>
    <w:p w14:paraId="1787FDD7" w14:textId="1D777668" w:rsidR="002475B6" w:rsidRPr="002475B6" w:rsidRDefault="002475B6" w:rsidP="002A0287">
      <w:pPr>
        <w:pStyle w:val="NoSpacing"/>
        <w:tabs>
          <w:tab w:val="left" w:pos="540"/>
        </w:tabs>
        <w:ind w:left="540" w:hanging="450"/>
        <w:rPr>
          <w:sz w:val="16"/>
          <w:szCs w:val="16"/>
        </w:rPr>
      </w:pPr>
      <w:r>
        <w:rPr>
          <w:b/>
          <w:bCs/>
          <w:sz w:val="16"/>
          <w:szCs w:val="16"/>
        </w:rPr>
        <w:tab/>
      </w:r>
      <w:r w:rsidRPr="002475B6">
        <w:rPr>
          <w:b/>
          <w:bCs/>
          <w:sz w:val="16"/>
          <w:szCs w:val="16"/>
        </w:rPr>
        <w:t xml:space="preserve">Understanding epimorphic and morphallaxis regeneration in </w:t>
      </w:r>
      <w:r w:rsidRPr="002475B6">
        <w:rPr>
          <w:b/>
          <w:bCs/>
          <w:i/>
          <w:iCs/>
          <w:sz w:val="16"/>
          <w:szCs w:val="16"/>
        </w:rPr>
        <w:t>Notophthalmus viridescens</w:t>
      </w:r>
      <w:r w:rsidRPr="002475B6">
        <w:rPr>
          <w:b/>
          <w:bCs/>
          <w:sz w:val="16"/>
          <w:szCs w:val="16"/>
        </w:rPr>
        <w:t xml:space="preserve"> can lead to biomedical engineering advancement in adult human cardiac regeneration</w:t>
      </w:r>
    </w:p>
    <w:p w14:paraId="697C1B87" w14:textId="00DC15EA" w:rsidR="000C256C" w:rsidRPr="00903FBE" w:rsidRDefault="000C256C" w:rsidP="002A0287">
      <w:pPr>
        <w:pStyle w:val="NoSpacing"/>
        <w:tabs>
          <w:tab w:val="left" w:pos="540"/>
        </w:tabs>
        <w:ind w:left="540" w:hanging="450"/>
        <w:rPr>
          <w:rFonts w:asciiTheme="minorHAnsi" w:hAnsiTheme="minorHAnsi"/>
          <w:sz w:val="16"/>
          <w:szCs w:val="16"/>
        </w:rPr>
      </w:pPr>
      <w:r w:rsidRPr="00903FBE">
        <w:rPr>
          <w:rFonts w:asciiTheme="minorHAnsi" w:hAnsiTheme="minorHAnsi"/>
          <w:sz w:val="16"/>
          <w:szCs w:val="16"/>
        </w:rPr>
        <w:t>P17</w:t>
      </w:r>
      <w:r w:rsidRPr="00903FBE">
        <w:rPr>
          <w:rFonts w:asciiTheme="minorHAnsi" w:hAnsiTheme="minorHAnsi"/>
          <w:sz w:val="16"/>
          <w:szCs w:val="16"/>
        </w:rPr>
        <w:tab/>
        <w:t>Katie Griffin, Olivia Jackson, Brian Willis, Dr. David McLeod</w:t>
      </w:r>
    </w:p>
    <w:p w14:paraId="5938F4AA" w14:textId="1107E3D4" w:rsidR="000C256C" w:rsidRPr="00903FBE" w:rsidRDefault="002A0287" w:rsidP="002A0287">
      <w:pPr>
        <w:pStyle w:val="NoSpacing"/>
        <w:tabs>
          <w:tab w:val="left" w:pos="540"/>
        </w:tabs>
        <w:ind w:left="540" w:hanging="450"/>
        <w:rPr>
          <w:rFonts w:asciiTheme="minorHAnsi" w:hAnsiTheme="minorHAnsi"/>
          <w:b/>
          <w:sz w:val="16"/>
          <w:szCs w:val="16"/>
        </w:rPr>
      </w:pPr>
      <w:r w:rsidRPr="00903FBE">
        <w:rPr>
          <w:rFonts w:asciiTheme="minorHAnsi" w:hAnsiTheme="minorHAnsi"/>
          <w:b/>
          <w:sz w:val="16"/>
          <w:szCs w:val="16"/>
        </w:rPr>
        <w:tab/>
      </w:r>
      <w:r w:rsidR="000C256C" w:rsidRPr="00903FBE">
        <w:rPr>
          <w:rFonts w:asciiTheme="minorHAnsi" w:hAnsiTheme="minorHAnsi"/>
          <w:b/>
          <w:sz w:val="16"/>
          <w:szCs w:val="16"/>
        </w:rPr>
        <w:t xml:space="preserve">Determining Invasive Potential of common pond slider </w:t>
      </w:r>
      <w:r w:rsidR="000C256C" w:rsidRPr="00903FBE">
        <w:rPr>
          <w:rFonts w:asciiTheme="minorHAnsi" w:hAnsiTheme="minorHAnsi"/>
          <w:b/>
          <w:i/>
          <w:sz w:val="16"/>
          <w:szCs w:val="16"/>
        </w:rPr>
        <w:t>Trachemys scripta elegans</w:t>
      </w:r>
      <w:r w:rsidR="000C256C" w:rsidRPr="00903FBE">
        <w:rPr>
          <w:rFonts w:asciiTheme="minorHAnsi" w:hAnsiTheme="minorHAnsi"/>
          <w:b/>
          <w:sz w:val="16"/>
          <w:szCs w:val="16"/>
        </w:rPr>
        <w:t xml:space="preserve"> in Harrisonburg, Virginia</w:t>
      </w:r>
    </w:p>
    <w:p w14:paraId="7ADE0F1D" w14:textId="1839B9A4" w:rsidR="002A0287" w:rsidRPr="00903FBE" w:rsidRDefault="000C256C" w:rsidP="002A0287">
      <w:pPr>
        <w:tabs>
          <w:tab w:val="left" w:pos="540"/>
        </w:tabs>
        <w:spacing w:after="0" w:line="240" w:lineRule="auto"/>
        <w:ind w:left="532" w:hanging="446"/>
        <w:rPr>
          <w:bCs/>
          <w:sz w:val="16"/>
          <w:szCs w:val="16"/>
        </w:rPr>
      </w:pPr>
      <w:r w:rsidRPr="00903FBE">
        <w:rPr>
          <w:bCs/>
          <w:sz w:val="16"/>
          <w:szCs w:val="16"/>
        </w:rPr>
        <w:t>P18</w:t>
      </w:r>
      <w:r w:rsidR="005D6A0B" w:rsidRPr="00624DD7">
        <w:rPr>
          <w:szCs w:val="16"/>
          <w:vertAlign w:val="superscript"/>
        </w:rPr>
        <w:t>*</w:t>
      </w:r>
      <w:r w:rsidRPr="00903FBE">
        <w:rPr>
          <w:bCs/>
          <w:sz w:val="16"/>
          <w:szCs w:val="16"/>
        </w:rPr>
        <w:tab/>
        <w:t>Hayden Casassa, Dr. Jonathan Monroe</w:t>
      </w:r>
    </w:p>
    <w:p w14:paraId="68BF75E1" w14:textId="1AC28823" w:rsidR="000C256C" w:rsidRPr="00903FBE" w:rsidRDefault="002A0287" w:rsidP="002A0287">
      <w:pPr>
        <w:tabs>
          <w:tab w:val="left" w:pos="540"/>
        </w:tabs>
        <w:spacing w:after="0" w:line="240" w:lineRule="auto"/>
        <w:ind w:left="532" w:hanging="446"/>
        <w:rPr>
          <w:bCs/>
          <w:sz w:val="16"/>
          <w:szCs w:val="16"/>
        </w:rPr>
      </w:pPr>
      <w:r w:rsidRPr="00903FBE">
        <w:rPr>
          <w:bCs/>
          <w:sz w:val="16"/>
          <w:szCs w:val="16"/>
        </w:rPr>
        <w:tab/>
      </w:r>
      <w:r w:rsidR="000C256C" w:rsidRPr="00903FBE">
        <w:rPr>
          <w:b/>
          <w:bCs/>
          <w:sz w:val="16"/>
          <w:szCs w:val="16"/>
        </w:rPr>
        <w:t xml:space="preserve">Redox Regulation of BAM1 in </w:t>
      </w:r>
      <w:r w:rsidR="000C256C" w:rsidRPr="00903FBE">
        <w:rPr>
          <w:b/>
          <w:bCs/>
          <w:i/>
          <w:sz w:val="16"/>
          <w:szCs w:val="16"/>
        </w:rPr>
        <w:t>Arabidopsis thaliana</w:t>
      </w:r>
    </w:p>
    <w:p w14:paraId="26BF51C4" w14:textId="5F7553A1" w:rsidR="000C256C" w:rsidRPr="00903FBE" w:rsidRDefault="000C256C" w:rsidP="002A0287">
      <w:pPr>
        <w:pStyle w:val="NoSpacing"/>
        <w:tabs>
          <w:tab w:val="left" w:pos="540"/>
        </w:tabs>
        <w:ind w:left="532" w:hanging="446"/>
        <w:rPr>
          <w:rFonts w:asciiTheme="minorHAnsi" w:hAnsiTheme="minorHAnsi"/>
          <w:sz w:val="16"/>
          <w:szCs w:val="16"/>
        </w:rPr>
      </w:pPr>
      <w:r w:rsidRPr="00903FBE">
        <w:rPr>
          <w:rFonts w:asciiTheme="minorHAnsi" w:hAnsiTheme="minorHAnsi"/>
          <w:sz w:val="16"/>
          <w:szCs w:val="16"/>
        </w:rPr>
        <w:t>P19</w:t>
      </w:r>
      <w:r w:rsidR="00B34004" w:rsidRPr="005D6A0B">
        <w:rPr>
          <w:b/>
          <w:sz w:val="22"/>
          <w:szCs w:val="16"/>
          <w:vertAlign w:val="superscript"/>
        </w:rPr>
        <w:t>g</w:t>
      </w:r>
      <w:r w:rsidRPr="00903FBE">
        <w:rPr>
          <w:rFonts w:asciiTheme="minorHAnsi" w:hAnsiTheme="minorHAnsi"/>
          <w:sz w:val="16"/>
          <w:szCs w:val="16"/>
        </w:rPr>
        <w:tab/>
        <w:t>Melissa Encinias, Jack Doss, Dr. Idelle Cooper, Dr. Heather Griscom</w:t>
      </w:r>
    </w:p>
    <w:p w14:paraId="14B0A49F" w14:textId="0E827A75" w:rsidR="000C256C" w:rsidRPr="00903FBE" w:rsidRDefault="002A0287" w:rsidP="002A0287">
      <w:pPr>
        <w:pStyle w:val="NoSpacing"/>
        <w:tabs>
          <w:tab w:val="left" w:pos="540"/>
        </w:tabs>
        <w:ind w:left="540" w:hanging="450"/>
        <w:rPr>
          <w:rFonts w:asciiTheme="minorHAnsi" w:hAnsiTheme="minorHAnsi"/>
          <w:b/>
          <w:sz w:val="16"/>
          <w:szCs w:val="16"/>
        </w:rPr>
      </w:pPr>
      <w:r w:rsidRPr="00903FBE">
        <w:rPr>
          <w:rFonts w:asciiTheme="minorHAnsi" w:hAnsiTheme="minorHAnsi"/>
          <w:b/>
          <w:sz w:val="16"/>
          <w:szCs w:val="16"/>
        </w:rPr>
        <w:tab/>
      </w:r>
      <w:r w:rsidR="000C256C" w:rsidRPr="00903FBE">
        <w:rPr>
          <w:rFonts w:asciiTheme="minorHAnsi" w:hAnsiTheme="minorHAnsi"/>
          <w:b/>
          <w:sz w:val="16"/>
          <w:szCs w:val="16"/>
        </w:rPr>
        <w:t>An Evaluation of Reforestation Pathways on Insect Richness in the Tropical Dry Forests of Panama</w:t>
      </w:r>
    </w:p>
    <w:p w14:paraId="116C3B3C" w14:textId="23910DE1" w:rsidR="000C256C" w:rsidRPr="00903FBE" w:rsidRDefault="000C256C" w:rsidP="002A0287">
      <w:pPr>
        <w:pStyle w:val="Normal1"/>
        <w:tabs>
          <w:tab w:val="left" w:pos="540"/>
        </w:tabs>
        <w:spacing w:line="240" w:lineRule="auto"/>
        <w:ind w:left="540" w:hanging="450"/>
        <w:rPr>
          <w:rFonts w:asciiTheme="minorHAnsi" w:eastAsia="Times New Roman" w:hAnsiTheme="minorHAnsi"/>
          <w:sz w:val="16"/>
          <w:szCs w:val="16"/>
        </w:rPr>
      </w:pPr>
      <w:r w:rsidRPr="00903FBE">
        <w:rPr>
          <w:rFonts w:asciiTheme="minorHAnsi" w:eastAsia="Times New Roman" w:hAnsiTheme="minorHAnsi"/>
          <w:sz w:val="16"/>
          <w:szCs w:val="16"/>
        </w:rPr>
        <w:t>P20</w:t>
      </w:r>
      <w:r w:rsidR="000A2005" w:rsidRPr="000A2005">
        <w:rPr>
          <w:rFonts w:asciiTheme="minorHAnsi" w:hAnsiTheme="minorHAnsi"/>
          <w:b/>
          <w:sz w:val="18"/>
          <w:szCs w:val="16"/>
          <w:vertAlign w:val="superscript"/>
        </w:rPr>
        <w:t>C</w:t>
      </w:r>
      <w:r w:rsidRPr="00903FBE">
        <w:rPr>
          <w:rFonts w:asciiTheme="minorHAnsi" w:eastAsia="Times New Roman" w:hAnsiTheme="minorHAnsi"/>
          <w:sz w:val="16"/>
          <w:szCs w:val="16"/>
        </w:rPr>
        <w:tab/>
        <w:t>Abby Stapleton, Dr. Ray Enke</w:t>
      </w:r>
    </w:p>
    <w:p w14:paraId="00292AEB" w14:textId="3EA09EFD" w:rsidR="000C256C" w:rsidRPr="00903FBE" w:rsidRDefault="002A0287" w:rsidP="002A0287">
      <w:pPr>
        <w:pStyle w:val="Normal1"/>
        <w:tabs>
          <w:tab w:val="left" w:pos="540"/>
        </w:tabs>
        <w:spacing w:line="240" w:lineRule="auto"/>
        <w:ind w:left="540" w:hanging="450"/>
        <w:rPr>
          <w:rFonts w:asciiTheme="minorHAnsi" w:eastAsia="Times New Roman" w:hAnsiTheme="minorHAnsi"/>
          <w:b/>
          <w:sz w:val="16"/>
          <w:szCs w:val="16"/>
        </w:rPr>
      </w:pPr>
      <w:r w:rsidRPr="00903FBE">
        <w:rPr>
          <w:rFonts w:asciiTheme="minorHAnsi" w:eastAsia="Times New Roman" w:hAnsiTheme="minorHAnsi"/>
          <w:b/>
          <w:sz w:val="16"/>
          <w:szCs w:val="16"/>
        </w:rPr>
        <w:tab/>
      </w:r>
      <w:r w:rsidR="000C256C" w:rsidRPr="00903FBE">
        <w:rPr>
          <w:rFonts w:asciiTheme="minorHAnsi" w:eastAsia="Times New Roman" w:hAnsiTheme="minorHAnsi"/>
          <w:b/>
          <w:sz w:val="16"/>
          <w:szCs w:val="16"/>
        </w:rPr>
        <w:t>Characterizing epigenetic demethylation of conserved cis-regulatory elements in the developing chicken retina</w:t>
      </w:r>
    </w:p>
    <w:p w14:paraId="1F26B5D6" w14:textId="77777777" w:rsidR="000C256C" w:rsidRPr="00903FBE" w:rsidRDefault="000C256C" w:rsidP="002A0287">
      <w:pPr>
        <w:pStyle w:val="NoSpacing"/>
        <w:tabs>
          <w:tab w:val="left" w:pos="540"/>
        </w:tabs>
        <w:ind w:left="540" w:hanging="450"/>
        <w:rPr>
          <w:rFonts w:asciiTheme="minorHAnsi" w:hAnsiTheme="minorHAnsi"/>
          <w:sz w:val="16"/>
          <w:szCs w:val="16"/>
        </w:rPr>
      </w:pPr>
      <w:r w:rsidRPr="00903FBE">
        <w:rPr>
          <w:rFonts w:asciiTheme="minorHAnsi" w:hAnsiTheme="minorHAnsi"/>
          <w:sz w:val="16"/>
          <w:szCs w:val="16"/>
        </w:rPr>
        <w:t>P21</w:t>
      </w:r>
      <w:r w:rsidRPr="00903FBE">
        <w:rPr>
          <w:rFonts w:asciiTheme="minorHAnsi" w:hAnsiTheme="minorHAnsi"/>
          <w:sz w:val="16"/>
          <w:szCs w:val="16"/>
        </w:rPr>
        <w:tab/>
        <w:t>Laura Ferguson, Dr. Chris Rose</w:t>
      </w:r>
    </w:p>
    <w:p w14:paraId="2B1A89F7" w14:textId="33002A80" w:rsidR="000C256C" w:rsidRPr="00903FBE" w:rsidRDefault="002A0287" w:rsidP="002A0287">
      <w:pPr>
        <w:pStyle w:val="NoSpacing"/>
        <w:tabs>
          <w:tab w:val="left" w:pos="540"/>
        </w:tabs>
        <w:ind w:left="540" w:hanging="450"/>
        <w:rPr>
          <w:rFonts w:asciiTheme="minorHAnsi" w:hAnsiTheme="minorHAnsi"/>
          <w:b/>
          <w:sz w:val="16"/>
          <w:szCs w:val="16"/>
        </w:rPr>
      </w:pPr>
      <w:r w:rsidRPr="00903FBE">
        <w:rPr>
          <w:rFonts w:asciiTheme="minorHAnsi" w:hAnsiTheme="minorHAnsi"/>
          <w:b/>
          <w:sz w:val="16"/>
          <w:szCs w:val="16"/>
        </w:rPr>
        <w:tab/>
      </w:r>
      <w:r w:rsidR="000C256C" w:rsidRPr="00903FBE">
        <w:rPr>
          <w:rFonts w:asciiTheme="minorHAnsi" w:hAnsiTheme="minorHAnsi"/>
          <w:b/>
          <w:sz w:val="16"/>
          <w:szCs w:val="16"/>
        </w:rPr>
        <w:t xml:space="preserve">Creating a developmental atlas for the American Toad (Anaxyrus americanus) </w:t>
      </w:r>
    </w:p>
    <w:p w14:paraId="0E64D0F2" w14:textId="30A12F94" w:rsidR="000C256C" w:rsidRPr="00903FBE" w:rsidRDefault="000C256C" w:rsidP="002A0287">
      <w:pPr>
        <w:tabs>
          <w:tab w:val="left" w:pos="540"/>
        </w:tabs>
        <w:spacing w:after="0" w:line="240" w:lineRule="auto"/>
        <w:ind w:left="540" w:hanging="450"/>
        <w:rPr>
          <w:bCs/>
          <w:color w:val="000000"/>
          <w:sz w:val="16"/>
          <w:szCs w:val="16"/>
        </w:rPr>
      </w:pPr>
      <w:r w:rsidRPr="00903FBE">
        <w:rPr>
          <w:bCs/>
          <w:color w:val="000000"/>
          <w:sz w:val="16"/>
          <w:szCs w:val="16"/>
        </w:rPr>
        <w:t>P22</w:t>
      </w:r>
      <w:r w:rsidR="000A2005" w:rsidRPr="000A2005">
        <w:rPr>
          <w:b/>
          <w:sz w:val="18"/>
          <w:szCs w:val="16"/>
          <w:vertAlign w:val="superscript"/>
        </w:rPr>
        <w:t>C</w:t>
      </w:r>
      <w:r w:rsidRPr="00903FBE">
        <w:rPr>
          <w:bCs/>
          <w:color w:val="000000"/>
          <w:sz w:val="16"/>
          <w:szCs w:val="16"/>
        </w:rPr>
        <w:tab/>
      </w:r>
      <w:r w:rsidRPr="00903FBE">
        <w:rPr>
          <w:color w:val="000000"/>
          <w:sz w:val="16"/>
          <w:szCs w:val="16"/>
        </w:rPr>
        <w:t>Destin Witmer, Dr. Ray Enke, Dr. Wendy Stapleton</w:t>
      </w:r>
    </w:p>
    <w:p w14:paraId="4CB07D6D" w14:textId="4852AB2D" w:rsidR="000C256C" w:rsidRPr="00903FBE" w:rsidRDefault="002A0287" w:rsidP="002A0287">
      <w:pPr>
        <w:tabs>
          <w:tab w:val="left" w:pos="540"/>
        </w:tabs>
        <w:spacing w:after="0" w:line="240" w:lineRule="auto"/>
        <w:ind w:left="540" w:hanging="450"/>
        <w:rPr>
          <w:b/>
          <w:sz w:val="16"/>
          <w:szCs w:val="16"/>
        </w:rPr>
      </w:pPr>
      <w:r w:rsidRPr="00903FBE">
        <w:rPr>
          <w:b/>
          <w:color w:val="000000"/>
          <w:sz w:val="16"/>
          <w:szCs w:val="16"/>
        </w:rPr>
        <w:tab/>
      </w:r>
      <w:r w:rsidR="000C256C" w:rsidRPr="00903FBE">
        <w:rPr>
          <w:b/>
          <w:color w:val="000000"/>
          <w:sz w:val="16"/>
          <w:szCs w:val="16"/>
        </w:rPr>
        <w:t xml:space="preserve">Sequence Analysis of Chronic Wasting Disease-associated SNPs in </w:t>
      </w:r>
      <w:r w:rsidR="000C256C" w:rsidRPr="00903FBE">
        <w:rPr>
          <w:b/>
          <w:sz w:val="16"/>
          <w:szCs w:val="16"/>
        </w:rPr>
        <w:t>White Tailed Deer</w:t>
      </w:r>
      <w:r w:rsidR="000C256C" w:rsidRPr="00903FBE">
        <w:rPr>
          <w:b/>
          <w:color w:val="000000"/>
          <w:sz w:val="16"/>
          <w:szCs w:val="16"/>
        </w:rPr>
        <w:t xml:space="preserve"> Native to </w:t>
      </w:r>
      <w:r w:rsidR="000C256C" w:rsidRPr="00903FBE">
        <w:rPr>
          <w:b/>
          <w:sz w:val="16"/>
          <w:szCs w:val="16"/>
        </w:rPr>
        <w:t>Frederick and Shenandoah Counties</w:t>
      </w:r>
    </w:p>
    <w:p w14:paraId="2FED8CF0" w14:textId="77777777" w:rsidR="000C256C" w:rsidRPr="00903FBE" w:rsidRDefault="000C256C" w:rsidP="002A0287">
      <w:pPr>
        <w:tabs>
          <w:tab w:val="left" w:pos="540"/>
        </w:tabs>
        <w:spacing w:after="0" w:line="240" w:lineRule="auto"/>
        <w:ind w:left="540" w:hanging="450"/>
        <w:rPr>
          <w:sz w:val="16"/>
          <w:szCs w:val="16"/>
        </w:rPr>
      </w:pPr>
      <w:r w:rsidRPr="00903FBE">
        <w:rPr>
          <w:sz w:val="16"/>
          <w:szCs w:val="16"/>
        </w:rPr>
        <w:t>P23</w:t>
      </w:r>
      <w:r w:rsidRPr="00903FBE">
        <w:rPr>
          <w:sz w:val="16"/>
          <w:szCs w:val="16"/>
        </w:rPr>
        <w:tab/>
        <w:t>Desiree Edemba, Dr. Morgan Steffen, Dr. Rocky Parker, Dr. Louie Wurch</w:t>
      </w:r>
    </w:p>
    <w:p w14:paraId="4744A90E" w14:textId="267DC3DA" w:rsidR="000C256C" w:rsidRPr="00903FBE" w:rsidRDefault="002A0287" w:rsidP="002A0287">
      <w:pPr>
        <w:tabs>
          <w:tab w:val="left" w:pos="540"/>
        </w:tabs>
        <w:spacing w:after="0" w:line="240" w:lineRule="auto"/>
        <w:ind w:left="540" w:hanging="450"/>
        <w:rPr>
          <w:b/>
          <w:sz w:val="16"/>
          <w:szCs w:val="16"/>
        </w:rPr>
      </w:pPr>
      <w:r w:rsidRPr="00903FBE">
        <w:rPr>
          <w:b/>
          <w:sz w:val="16"/>
          <w:szCs w:val="16"/>
        </w:rPr>
        <w:tab/>
      </w:r>
      <w:r w:rsidR="000C256C" w:rsidRPr="00903FBE">
        <w:rPr>
          <w:b/>
          <w:sz w:val="16"/>
          <w:szCs w:val="16"/>
        </w:rPr>
        <w:t>Sexual variation in the skin microbiome of garter snakes</w:t>
      </w:r>
    </w:p>
    <w:p w14:paraId="7E5B522A" w14:textId="490027A7" w:rsidR="00AC7F5B" w:rsidRDefault="00AC7F5B" w:rsidP="002A0287">
      <w:pPr>
        <w:pStyle w:val="NoSpacing"/>
        <w:tabs>
          <w:tab w:val="left" w:pos="540"/>
        </w:tabs>
        <w:ind w:left="540" w:hanging="450"/>
        <w:rPr>
          <w:rFonts w:asciiTheme="minorHAnsi" w:hAnsiTheme="minorHAnsi"/>
          <w:sz w:val="16"/>
          <w:szCs w:val="16"/>
        </w:rPr>
      </w:pPr>
      <w:r w:rsidRPr="00B07B2B">
        <w:rPr>
          <w:rFonts w:asciiTheme="minorHAnsi" w:hAnsiTheme="minorHAnsi"/>
          <w:sz w:val="16"/>
          <w:szCs w:val="16"/>
        </w:rPr>
        <w:t>P24</w:t>
      </w:r>
      <w:r w:rsidR="00EA4ED9" w:rsidRPr="00B07B2B">
        <w:rPr>
          <w:rFonts w:asciiTheme="minorHAnsi" w:hAnsiTheme="minorHAnsi"/>
          <w:sz w:val="16"/>
          <w:szCs w:val="16"/>
        </w:rPr>
        <w:t>-29</w:t>
      </w:r>
      <w:r w:rsidR="000A2005" w:rsidRPr="00B07B2B">
        <w:rPr>
          <w:rFonts w:asciiTheme="minorHAnsi" w:hAnsiTheme="minorHAnsi"/>
          <w:b/>
          <w:sz w:val="18"/>
          <w:szCs w:val="16"/>
          <w:vertAlign w:val="superscript"/>
        </w:rPr>
        <w:t>C</w:t>
      </w:r>
      <w:r w:rsidR="00EA4ED9" w:rsidRPr="00B07B2B">
        <w:rPr>
          <w:rFonts w:asciiTheme="minorHAnsi" w:hAnsiTheme="minorHAnsi"/>
          <w:sz w:val="16"/>
          <w:szCs w:val="16"/>
        </w:rPr>
        <w:t xml:space="preserve"> </w:t>
      </w:r>
      <w:r w:rsidR="00A53332" w:rsidRPr="00A53332">
        <w:rPr>
          <w:rFonts w:asciiTheme="minorHAnsi" w:hAnsiTheme="minorHAnsi"/>
          <w:sz w:val="16"/>
          <w:szCs w:val="16"/>
        </w:rPr>
        <w:t>Dr. James Herrick, Dominique Lockwood, and the students of Bio 346</w:t>
      </w:r>
    </w:p>
    <w:p w14:paraId="1BF1DD4C" w14:textId="77777777" w:rsidR="00A53332" w:rsidRPr="00A53332" w:rsidRDefault="00A53332" w:rsidP="00A53332">
      <w:pPr>
        <w:pStyle w:val="NoSpacing"/>
        <w:tabs>
          <w:tab w:val="left" w:pos="540"/>
        </w:tabs>
        <w:ind w:left="540" w:hanging="450"/>
        <w:rPr>
          <w:b/>
          <w:sz w:val="16"/>
          <w:szCs w:val="16"/>
        </w:rPr>
      </w:pPr>
      <w:r>
        <w:rPr>
          <w:rFonts w:asciiTheme="minorHAnsi" w:hAnsiTheme="minorHAnsi"/>
          <w:sz w:val="16"/>
          <w:szCs w:val="16"/>
        </w:rPr>
        <w:tab/>
      </w:r>
      <w:r w:rsidRPr="00A53332">
        <w:rPr>
          <w:b/>
          <w:i/>
          <w:sz w:val="16"/>
          <w:szCs w:val="16"/>
        </w:rPr>
        <w:t>Bacterial Discovery</w:t>
      </w:r>
      <w:r w:rsidRPr="00A53332">
        <w:rPr>
          <w:b/>
          <w:sz w:val="16"/>
          <w:szCs w:val="16"/>
        </w:rPr>
        <w:t xml:space="preserve">, a CURE Course on the Isolation and Genomics of Environmental </w:t>
      </w:r>
      <w:r w:rsidRPr="00A53332">
        <w:rPr>
          <w:b/>
          <w:i/>
          <w:sz w:val="16"/>
          <w:szCs w:val="16"/>
        </w:rPr>
        <w:t>Salmonella</w:t>
      </w:r>
      <w:r w:rsidRPr="00A53332">
        <w:rPr>
          <w:b/>
          <w:sz w:val="16"/>
          <w:szCs w:val="16"/>
        </w:rPr>
        <w:t xml:space="preserve"> and its Relatives in the Shenandoah Valley</w:t>
      </w:r>
    </w:p>
    <w:p w14:paraId="2025E21A" w14:textId="0D567AC4" w:rsidR="00A53332" w:rsidRPr="00903FBE" w:rsidRDefault="00A53332" w:rsidP="002A0287">
      <w:pPr>
        <w:pStyle w:val="NoSpacing"/>
        <w:tabs>
          <w:tab w:val="left" w:pos="540"/>
        </w:tabs>
        <w:ind w:left="540" w:hanging="450"/>
        <w:rPr>
          <w:rFonts w:asciiTheme="minorHAnsi" w:hAnsiTheme="minorHAnsi"/>
          <w:sz w:val="16"/>
          <w:szCs w:val="16"/>
        </w:rPr>
      </w:pPr>
    </w:p>
    <w:p w14:paraId="0FC71269" w14:textId="77777777" w:rsidR="002A0287" w:rsidRDefault="002A0287" w:rsidP="00DE754D">
      <w:pPr>
        <w:jc w:val="center"/>
        <w:rPr>
          <w:sz w:val="16"/>
          <w:szCs w:val="16"/>
        </w:rPr>
      </w:pPr>
    </w:p>
    <w:p w14:paraId="2D06C9ED" w14:textId="77777777" w:rsidR="00B34004" w:rsidRDefault="00B34004" w:rsidP="00DE754D">
      <w:pPr>
        <w:jc w:val="center"/>
        <w:rPr>
          <w:sz w:val="16"/>
          <w:szCs w:val="16"/>
        </w:rPr>
      </w:pPr>
    </w:p>
    <w:p w14:paraId="787D48A2" w14:textId="77777777" w:rsidR="00B34004" w:rsidRDefault="00B34004" w:rsidP="00DE754D">
      <w:pPr>
        <w:jc w:val="center"/>
        <w:rPr>
          <w:sz w:val="16"/>
          <w:szCs w:val="16"/>
        </w:rPr>
      </w:pPr>
    </w:p>
    <w:p w14:paraId="79587040" w14:textId="77777777" w:rsidR="00B34004" w:rsidRDefault="00B34004" w:rsidP="00DE754D">
      <w:pPr>
        <w:jc w:val="center"/>
        <w:rPr>
          <w:sz w:val="16"/>
          <w:szCs w:val="16"/>
        </w:rPr>
      </w:pPr>
    </w:p>
    <w:p w14:paraId="50D73BC3" w14:textId="77777777" w:rsidR="00B34004" w:rsidRDefault="00B34004" w:rsidP="00DE754D">
      <w:pPr>
        <w:jc w:val="center"/>
        <w:rPr>
          <w:sz w:val="16"/>
          <w:szCs w:val="16"/>
        </w:rPr>
      </w:pPr>
    </w:p>
    <w:p w14:paraId="6C1C930F" w14:textId="77777777" w:rsidR="00B34004" w:rsidRDefault="00B34004" w:rsidP="00DE754D">
      <w:pPr>
        <w:jc w:val="center"/>
        <w:rPr>
          <w:sz w:val="16"/>
          <w:szCs w:val="16"/>
        </w:rPr>
      </w:pPr>
    </w:p>
    <w:p w14:paraId="1F42A3E2" w14:textId="77777777" w:rsidR="00B34004" w:rsidRDefault="00B34004" w:rsidP="00DE754D">
      <w:pPr>
        <w:jc w:val="center"/>
        <w:rPr>
          <w:sz w:val="16"/>
          <w:szCs w:val="16"/>
        </w:rPr>
      </w:pPr>
    </w:p>
    <w:p w14:paraId="5A95CB46" w14:textId="77777777" w:rsidR="00B34004" w:rsidRDefault="00B34004" w:rsidP="00DE754D">
      <w:pPr>
        <w:jc w:val="center"/>
        <w:rPr>
          <w:sz w:val="16"/>
          <w:szCs w:val="16"/>
        </w:rPr>
      </w:pPr>
    </w:p>
    <w:p w14:paraId="3FA422C8" w14:textId="77777777" w:rsidR="00B34004" w:rsidRDefault="00B34004" w:rsidP="00DE754D">
      <w:pPr>
        <w:jc w:val="center"/>
        <w:rPr>
          <w:sz w:val="16"/>
          <w:szCs w:val="16"/>
        </w:rPr>
      </w:pPr>
    </w:p>
    <w:p w14:paraId="16D73125" w14:textId="77777777" w:rsidR="00B34004" w:rsidRDefault="00B34004" w:rsidP="00DE754D">
      <w:pPr>
        <w:jc w:val="center"/>
        <w:rPr>
          <w:sz w:val="16"/>
          <w:szCs w:val="16"/>
        </w:rPr>
      </w:pPr>
    </w:p>
    <w:p w14:paraId="58850DCA" w14:textId="77777777" w:rsidR="00B34004" w:rsidRDefault="00B34004" w:rsidP="00DE754D">
      <w:pPr>
        <w:jc w:val="center"/>
        <w:rPr>
          <w:sz w:val="16"/>
          <w:szCs w:val="16"/>
        </w:rPr>
      </w:pPr>
    </w:p>
    <w:p w14:paraId="2B3AE443" w14:textId="77777777" w:rsidR="00B34004" w:rsidRDefault="00B34004" w:rsidP="00DE754D">
      <w:pPr>
        <w:jc w:val="center"/>
        <w:rPr>
          <w:sz w:val="16"/>
          <w:szCs w:val="16"/>
        </w:rPr>
      </w:pPr>
    </w:p>
    <w:p w14:paraId="2CD8F05B" w14:textId="1540185A" w:rsidR="009864F1" w:rsidRPr="00903FBE" w:rsidRDefault="00E349DF" w:rsidP="00DE754D">
      <w:pPr>
        <w:jc w:val="center"/>
        <w:rPr>
          <w:b/>
          <w:sz w:val="16"/>
          <w:szCs w:val="16"/>
        </w:rPr>
      </w:pPr>
      <w:r w:rsidRPr="00903FBE">
        <w:rPr>
          <w:b/>
          <w:noProof/>
          <w:sz w:val="16"/>
          <w:szCs w:val="16"/>
          <w:vertAlign w:val="superscript"/>
        </w:rPr>
        <w:lastRenderedPageBreak/>
        <mc:AlternateContent>
          <mc:Choice Requires="wps">
            <w:drawing>
              <wp:anchor distT="4294967294" distB="4294967294" distL="114300" distR="114300" simplePos="0" relativeHeight="251663360" behindDoc="0" locked="0" layoutInCell="1" allowOverlap="1" wp14:anchorId="33395E86" wp14:editId="45DF5650">
                <wp:simplePos x="0" y="0"/>
                <wp:positionH relativeFrom="column">
                  <wp:posOffset>0</wp:posOffset>
                </wp:positionH>
                <wp:positionV relativeFrom="paragraph">
                  <wp:posOffset>114300</wp:posOffset>
                </wp:positionV>
                <wp:extent cx="4191000" cy="0"/>
                <wp:effectExtent l="0" t="0" r="25400" b="25400"/>
                <wp:wrapNone/>
                <wp:docPr id="6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id="Straight Connector 4" o:spid="_x0000_s1026" style="position:absolute;z-index:251663360;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0,9pt" to="330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" strokecolor="black [3213]" strokeweight=".5pt">
                <o:lock v:ext="edit" shapetype="f"/>
              </v:line>
            </w:pict>
          </mc:Fallback>
        </mc:AlternateContent>
      </w:r>
    </w:p>
    <w:p w14:paraId="1989AD94" w14:textId="0ED5A965" w:rsidR="00DE754D" w:rsidRPr="00903FBE" w:rsidRDefault="00E349DF" w:rsidP="00DE754D">
      <w:pPr>
        <w:jc w:val="center"/>
        <w:rPr>
          <w:b/>
          <w:sz w:val="16"/>
          <w:szCs w:val="16"/>
        </w:rPr>
      </w:pPr>
      <w:r w:rsidRPr="00903FBE">
        <w:rPr>
          <w:b/>
          <w:noProof/>
          <w:sz w:val="16"/>
          <w:szCs w:val="16"/>
          <w:vertAlign w:val="superscript"/>
        </w:rPr>
        <mc:AlternateContent>
          <mc:Choice Requires="wps">
            <w:drawing>
              <wp:anchor distT="4294967294" distB="4294967294" distL="114300" distR="114300" simplePos="0" relativeHeight="251664384" behindDoc="0" locked="0" layoutInCell="1" allowOverlap="1" wp14:anchorId="3AEC0D67" wp14:editId="1F133193">
                <wp:simplePos x="0" y="0"/>
                <wp:positionH relativeFrom="column">
                  <wp:posOffset>-3040</wp:posOffset>
                </wp:positionH>
                <wp:positionV relativeFrom="paragraph">
                  <wp:posOffset>234315</wp:posOffset>
                </wp:positionV>
                <wp:extent cx="4191000" cy="0"/>
                <wp:effectExtent l="0" t="0" r="25400" b="25400"/>
                <wp:wrapNone/>
                <wp:docPr id="6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id="Straight Connector 5" o:spid="_x0000_s1026" style="position:absolute;z-index:251664384;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2pt,18.45pt" to="329.8pt,1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" strokecolor="black [3213]" strokeweight=".5pt">
                <o:lock v:ext="edit" shapetype="f"/>
              </v:line>
            </w:pict>
          </mc:Fallback>
        </mc:AlternateContent>
      </w:r>
      <w:r w:rsidR="00DE754D" w:rsidRPr="00903FBE">
        <w:rPr>
          <w:b/>
          <w:sz w:val="16"/>
          <w:szCs w:val="16"/>
        </w:rPr>
        <w:t xml:space="preserve">Schedule: Thursday April </w:t>
      </w:r>
      <w:r w:rsidR="008C68FD" w:rsidRPr="00903FBE">
        <w:rPr>
          <w:b/>
          <w:sz w:val="16"/>
          <w:szCs w:val="16"/>
        </w:rPr>
        <w:t>1</w:t>
      </w:r>
      <w:r w:rsidR="004E1FE2" w:rsidRPr="00903FBE">
        <w:rPr>
          <w:b/>
          <w:sz w:val="16"/>
          <w:szCs w:val="16"/>
        </w:rPr>
        <w:t>1</w:t>
      </w:r>
      <w:r w:rsidR="00550462" w:rsidRPr="00903FBE">
        <w:rPr>
          <w:b/>
          <w:sz w:val="16"/>
          <w:szCs w:val="16"/>
          <w:vertAlign w:val="superscript"/>
        </w:rPr>
        <w:t>th</w:t>
      </w:r>
    </w:p>
    <w:p w14:paraId="14DC1F04" w14:textId="7AADC4B3" w:rsidR="00A2644E" w:rsidRPr="00903FBE" w:rsidRDefault="00191504" w:rsidP="00A2644E">
      <w:pPr>
        <w:ind w:left="90"/>
        <w:jc w:val="center"/>
        <w:rPr>
          <w:b/>
          <w:sz w:val="16"/>
          <w:szCs w:val="16"/>
        </w:rPr>
      </w:pPr>
      <w:r w:rsidRPr="00903FBE">
        <w:rPr>
          <w:b/>
          <w:sz w:val="16"/>
          <w:szCs w:val="16"/>
        </w:rPr>
        <w:t xml:space="preserve">SESSION 2    </w:t>
      </w:r>
      <w:r w:rsidR="00A2644E" w:rsidRPr="00903FBE">
        <w:rPr>
          <w:b/>
          <w:sz w:val="16"/>
          <w:szCs w:val="16"/>
        </w:rPr>
        <w:t xml:space="preserve"> </w:t>
      </w:r>
      <w:r w:rsidRPr="00903FBE">
        <w:rPr>
          <w:b/>
          <w:sz w:val="16"/>
          <w:szCs w:val="16"/>
        </w:rPr>
        <w:t xml:space="preserve">   </w:t>
      </w:r>
      <w:r w:rsidR="00F138E2" w:rsidRPr="00903FBE">
        <w:rPr>
          <w:b/>
          <w:sz w:val="16"/>
          <w:szCs w:val="16"/>
        </w:rPr>
        <w:t>1:00</w:t>
      </w:r>
      <w:r w:rsidRPr="00903FBE">
        <w:rPr>
          <w:b/>
          <w:sz w:val="16"/>
          <w:szCs w:val="16"/>
        </w:rPr>
        <w:t>-</w:t>
      </w:r>
      <w:r w:rsidR="00F138E2" w:rsidRPr="00903FBE">
        <w:rPr>
          <w:b/>
          <w:sz w:val="16"/>
          <w:szCs w:val="16"/>
        </w:rPr>
        <w:t>4</w:t>
      </w:r>
      <w:r w:rsidR="00A2644E" w:rsidRPr="00903FBE">
        <w:rPr>
          <w:b/>
          <w:sz w:val="16"/>
          <w:szCs w:val="16"/>
        </w:rPr>
        <w:t xml:space="preserve">:00pm       </w:t>
      </w:r>
      <w:r w:rsidR="00DE754D" w:rsidRPr="00903FBE">
        <w:rPr>
          <w:b/>
          <w:sz w:val="16"/>
          <w:szCs w:val="16"/>
        </w:rPr>
        <w:t xml:space="preserve">ORAL PRESENTATIONS </w:t>
      </w:r>
      <w:r w:rsidR="00DE754D" w:rsidRPr="00903FBE">
        <w:rPr>
          <w:b/>
          <w:sz w:val="16"/>
          <w:szCs w:val="16"/>
        </w:rPr>
        <w:tab/>
      </w:r>
      <w:r w:rsidR="00A2644E" w:rsidRPr="00903FBE">
        <w:rPr>
          <w:b/>
          <w:sz w:val="16"/>
          <w:szCs w:val="16"/>
        </w:rPr>
        <w:t xml:space="preserve">       </w:t>
      </w:r>
      <w:r w:rsidR="00DE754D" w:rsidRPr="00903FBE">
        <w:rPr>
          <w:b/>
          <w:sz w:val="16"/>
          <w:szCs w:val="16"/>
        </w:rPr>
        <w:t>Biosci 2007</w:t>
      </w:r>
    </w:p>
    <w:p w14:paraId="55D81C34" w14:textId="6D376FBC" w:rsidR="00624DD7" w:rsidRPr="00624DD7" w:rsidRDefault="00B974A4" w:rsidP="00624DD7">
      <w:pPr>
        <w:tabs>
          <w:tab w:val="left" w:pos="630"/>
          <w:tab w:val="left" w:pos="4553"/>
          <w:tab w:val="left" w:pos="8773"/>
        </w:tabs>
        <w:spacing w:after="0" w:line="240" w:lineRule="auto"/>
        <w:ind w:left="630" w:hanging="540"/>
        <w:rPr>
          <w:rFonts w:eastAsia="Times New Roman" w:cs="Times New Roman"/>
          <w:sz w:val="16"/>
          <w:szCs w:val="16"/>
        </w:rPr>
      </w:pPr>
      <w:r w:rsidRPr="00903FBE">
        <w:rPr>
          <w:rFonts w:eastAsia="Times New Roman" w:cs="Times New Roman"/>
          <w:sz w:val="16"/>
          <w:szCs w:val="16"/>
        </w:rPr>
        <w:t>1:00</w:t>
      </w:r>
      <w:r w:rsidR="00624DD7">
        <w:rPr>
          <w:rFonts w:eastAsia="Times New Roman" w:cs="Times New Roman"/>
          <w:sz w:val="16"/>
          <w:szCs w:val="16"/>
        </w:rPr>
        <w:tab/>
        <w:t xml:space="preserve">Introduction by Dr. </w:t>
      </w:r>
      <w:r w:rsidR="00624DD7" w:rsidRPr="00624DD7">
        <w:rPr>
          <w:rFonts w:eastAsia="Times New Roman" w:cs="Times New Roman"/>
          <w:sz w:val="16"/>
          <w:szCs w:val="16"/>
        </w:rPr>
        <w:t>Marcus C. Davis</w:t>
      </w:r>
      <w:r w:rsidR="00624DD7">
        <w:rPr>
          <w:rFonts w:eastAsia="Times New Roman" w:cs="Times New Roman"/>
          <w:sz w:val="16"/>
          <w:szCs w:val="16"/>
        </w:rPr>
        <w:t xml:space="preserve">, </w:t>
      </w:r>
      <w:r w:rsidR="00624DD7" w:rsidRPr="00624DD7">
        <w:rPr>
          <w:rFonts w:eastAsia="Times New Roman" w:cs="Times New Roman"/>
          <w:sz w:val="16"/>
          <w:szCs w:val="16"/>
        </w:rPr>
        <w:t>Associate Dean: </w:t>
      </w:r>
      <w:r w:rsidR="00624DD7" w:rsidRPr="00624DD7">
        <w:rPr>
          <w:rFonts w:eastAsia="Times New Roman" w:cs="Times New Roman"/>
          <w:i/>
          <w:iCs/>
          <w:sz w:val="16"/>
          <w:szCs w:val="16"/>
        </w:rPr>
        <w:t>Integration of Teaching and Scholarship</w:t>
      </w:r>
      <w:r w:rsidR="00624DD7">
        <w:rPr>
          <w:rFonts w:eastAsia="Times New Roman" w:cs="Times New Roman"/>
          <w:sz w:val="16"/>
          <w:szCs w:val="16"/>
        </w:rPr>
        <w:t xml:space="preserve">, </w:t>
      </w:r>
      <w:r w:rsidR="00624DD7" w:rsidRPr="00624DD7">
        <w:rPr>
          <w:rFonts w:eastAsia="Times New Roman" w:cs="Times New Roman"/>
          <w:sz w:val="16"/>
          <w:szCs w:val="16"/>
        </w:rPr>
        <w:t>College of Science and Mathematics</w:t>
      </w:r>
    </w:p>
    <w:p w14:paraId="0372401E" w14:textId="77777777" w:rsidR="00751B91" w:rsidRPr="00903FBE" w:rsidRDefault="00751B91" w:rsidP="00466D46">
      <w:pPr>
        <w:tabs>
          <w:tab w:val="left" w:pos="630"/>
          <w:tab w:val="left" w:pos="4553"/>
          <w:tab w:val="left" w:pos="8773"/>
        </w:tabs>
        <w:spacing w:after="0" w:line="240" w:lineRule="auto"/>
        <w:ind w:left="630" w:hanging="540"/>
        <w:rPr>
          <w:rFonts w:eastAsia="Times New Roman" w:cs="Times New Roman"/>
          <w:sz w:val="16"/>
          <w:szCs w:val="16"/>
        </w:rPr>
      </w:pPr>
    </w:p>
    <w:p w14:paraId="52115AFA" w14:textId="3D36D1A0" w:rsidR="007825BF" w:rsidRPr="00903FBE" w:rsidRDefault="001A0D78" w:rsidP="007825BF">
      <w:pPr>
        <w:tabs>
          <w:tab w:val="left" w:pos="630"/>
          <w:tab w:val="left" w:pos="990"/>
          <w:tab w:val="left" w:pos="4553"/>
          <w:tab w:val="left" w:pos="8773"/>
        </w:tabs>
        <w:spacing w:after="0" w:line="240" w:lineRule="auto"/>
        <w:ind w:left="540" w:hanging="450"/>
        <w:rPr>
          <w:rFonts w:eastAsia="Times New Roman" w:cs="Times New Roman"/>
          <w:sz w:val="16"/>
          <w:szCs w:val="16"/>
        </w:rPr>
      </w:pPr>
      <w:r w:rsidRPr="00903FBE">
        <w:rPr>
          <w:rFonts w:eastAsia="Times New Roman" w:cs="Times New Roman"/>
          <w:sz w:val="16"/>
          <w:szCs w:val="16"/>
        </w:rPr>
        <w:t xml:space="preserve">1:15 </w:t>
      </w:r>
      <w:r w:rsidR="008C68FD" w:rsidRPr="00903FBE">
        <w:rPr>
          <w:rFonts w:eastAsia="Times New Roman" w:cs="Times New Roman"/>
          <w:b/>
          <w:sz w:val="16"/>
          <w:szCs w:val="16"/>
          <w:vertAlign w:val="superscript"/>
        </w:rPr>
        <w:tab/>
      </w:r>
      <w:r w:rsidR="00466D46" w:rsidRPr="00903FBE">
        <w:rPr>
          <w:rFonts w:eastAsia="Times New Roman" w:cs="Times New Roman"/>
          <w:sz w:val="16"/>
          <w:szCs w:val="16"/>
        </w:rPr>
        <w:t>T</w:t>
      </w:r>
      <w:r w:rsidR="00396D88" w:rsidRPr="00903FBE">
        <w:rPr>
          <w:rFonts w:eastAsia="Times New Roman" w:cs="Times New Roman"/>
          <w:sz w:val="16"/>
          <w:szCs w:val="16"/>
        </w:rPr>
        <w:t>1</w:t>
      </w:r>
      <w:r w:rsidR="00466D46" w:rsidRPr="00903FBE">
        <w:rPr>
          <w:rFonts w:eastAsia="Times New Roman" w:cs="Times New Roman"/>
          <w:sz w:val="16"/>
          <w:szCs w:val="16"/>
        </w:rPr>
        <w:t>.</w:t>
      </w:r>
      <w:r w:rsidR="00B34004" w:rsidRPr="005D6A0B">
        <w:rPr>
          <w:b/>
          <w:szCs w:val="16"/>
          <w:vertAlign w:val="superscript"/>
        </w:rPr>
        <w:t>g</w:t>
      </w:r>
      <w:r w:rsidR="005D6A0B" w:rsidRPr="00624DD7">
        <w:rPr>
          <w:szCs w:val="16"/>
          <w:vertAlign w:val="superscript"/>
        </w:rPr>
        <w:t>*</w:t>
      </w:r>
      <w:r w:rsidR="00466D46" w:rsidRPr="00903FBE">
        <w:rPr>
          <w:rFonts w:eastAsia="Times New Roman" w:cs="Times New Roman"/>
          <w:sz w:val="16"/>
          <w:szCs w:val="16"/>
        </w:rPr>
        <w:t xml:space="preserve"> </w:t>
      </w:r>
      <w:r w:rsidR="007825BF" w:rsidRPr="00903FBE">
        <w:rPr>
          <w:rFonts w:eastAsia="Times New Roman" w:cs="Times New Roman"/>
          <w:sz w:val="16"/>
          <w:szCs w:val="16"/>
        </w:rPr>
        <w:t>Maddie Berg, Dr. Christine May</w:t>
      </w:r>
    </w:p>
    <w:p w14:paraId="2E36C10B" w14:textId="0AFEB45E" w:rsidR="00466D46" w:rsidRPr="00903FBE" w:rsidRDefault="007825BF" w:rsidP="00B974A4">
      <w:pPr>
        <w:tabs>
          <w:tab w:val="left" w:pos="630"/>
          <w:tab w:val="left" w:pos="990"/>
          <w:tab w:val="left" w:pos="4553"/>
          <w:tab w:val="left" w:pos="8773"/>
        </w:tabs>
        <w:spacing w:after="0" w:line="240" w:lineRule="auto"/>
        <w:ind w:left="540" w:hanging="450"/>
        <w:rPr>
          <w:rFonts w:eastAsia="Times New Roman" w:cs="Times New Roman"/>
          <w:b/>
          <w:sz w:val="16"/>
          <w:szCs w:val="16"/>
          <w:lang w:val="en"/>
        </w:rPr>
      </w:pPr>
      <w:r w:rsidRPr="00903FBE">
        <w:rPr>
          <w:rFonts w:eastAsia="Times New Roman" w:cs="Times New Roman"/>
          <w:sz w:val="16"/>
          <w:szCs w:val="16"/>
        </w:rPr>
        <w:tab/>
      </w:r>
      <w:r w:rsidRPr="00903FBE">
        <w:rPr>
          <w:rFonts w:eastAsia="Times New Roman" w:cs="Times New Roman"/>
          <w:b/>
          <w:sz w:val="16"/>
          <w:szCs w:val="16"/>
          <w:lang w:val="en"/>
        </w:rPr>
        <w:t>Urban Stream Restoration: An Evaluation of Conveyance and Material Processing Channels</w:t>
      </w:r>
    </w:p>
    <w:p w14:paraId="4D958504" w14:textId="77777777" w:rsidR="00F23601" w:rsidRPr="00903FBE" w:rsidRDefault="003B52B0" w:rsidP="00F23601">
      <w:pPr>
        <w:tabs>
          <w:tab w:val="left" w:pos="630"/>
          <w:tab w:val="left" w:pos="990"/>
          <w:tab w:val="left" w:pos="4553"/>
          <w:tab w:val="left" w:pos="8773"/>
        </w:tabs>
        <w:spacing w:after="0" w:line="240" w:lineRule="auto"/>
        <w:ind w:left="540" w:hanging="450"/>
        <w:rPr>
          <w:rFonts w:eastAsia="Times New Roman" w:cs="Times New Roman"/>
          <w:sz w:val="16"/>
          <w:szCs w:val="16"/>
        </w:rPr>
      </w:pPr>
      <w:r w:rsidRPr="00903FBE">
        <w:rPr>
          <w:rFonts w:eastAsia="Times New Roman" w:cs="Times New Roman"/>
          <w:sz w:val="16"/>
          <w:szCs w:val="16"/>
        </w:rPr>
        <w:t xml:space="preserve">1:30   </w:t>
      </w:r>
      <w:r w:rsidR="008C68FD" w:rsidRPr="00903FBE">
        <w:rPr>
          <w:rFonts w:eastAsia="Times New Roman" w:cs="Times New Roman"/>
          <w:sz w:val="16"/>
          <w:szCs w:val="16"/>
        </w:rPr>
        <w:tab/>
      </w:r>
      <w:r w:rsidR="00466D46" w:rsidRPr="00903FBE">
        <w:rPr>
          <w:rFonts w:eastAsia="Times New Roman" w:cs="Times New Roman"/>
          <w:sz w:val="16"/>
          <w:szCs w:val="16"/>
        </w:rPr>
        <w:t>T</w:t>
      </w:r>
      <w:r w:rsidR="00396D88" w:rsidRPr="00903FBE">
        <w:rPr>
          <w:rFonts w:eastAsia="Times New Roman" w:cs="Times New Roman"/>
          <w:sz w:val="16"/>
          <w:szCs w:val="16"/>
        </w:rPr>
        <w:t>2</w:t>
      </w:r>
      <w:r w:rsidR="00466D46" w:rsidRPr="00903FBE">
        <w:rPr>
          <w:rFonts w:eastAsia="Times New Roman" w:cs="Times New Roman"/>
          <w:sz w:val="16"/>
          <w:szCs w:val="16"/>
        </w:rPr>
        <w:t xml:space="preserve">. </w:t>
      </w:r>
      <w:r w:rsidR="00F23601" w:rsidRPr="00903FBE">
        <w:rPr>
          <w:rFonts w:eastAsia="Times New Roman" w:cs="Times New Roman"/>
          <w:sz w:val="16"/>
          <w:szCs w:val="16"/>
        </w:rPr>
        <w:t>Zoe Bergman, Dr. Heather Griscom</w:t>
      </w:r>
    </w:p>
    <w:p w14:paraId="489AC860" w14:textId="014A3121" w:rsidR="00466D46" w:rsidRPr="00903FBE" w:rsidRDefault="00F23601" w:rsidP="00F23601">
      <w:pPr>
        <w:tabs>
          <w:tab w:val="left" w:pos="630"/>
          <w:tab w:val="left" w:pos="990"/>
          <w:tab w:val="left" w:pos="4553"/>
          <w:tab w:val="left" w:pos="8773"/>
        </w:tabs>
        <w:spacing w:after="0" w:line="240" w:lineRule="auto"/>
        <w:ind w:left="540" w:hanging="450"/>
        <w:rPr>
          <w:rFonts w:eastAsia="Times New Roman" w:cs="Times New Roman"/>
          <w:b/>
          <w:sz w:val="16"/>
          <w:szCs w:val="16"/>
        </w:rPr>
      </w:pPr>
      <w:r w:rsidRPr="00903FBE">
        <w:rPr>
          <w:rFonts w:eastAsia="Times New Roman" w:cs="Times New Roman"/>
          <w:b/>
          <w:sz w:val="16"/>
          <w:szCs w:val="16"/>
        </w:rPr>
        <w:tab/>
        <w:t>Response of Restoration Chestnut Seedlings to Forest Management Strategies</w:t>
      </w:r>
      <w:r w:rsidR="004B3233" w:rsidRPr="00903FBE">
        <w:rPr>
          <w:rFonts w:eastAsia="Times New Roman" w:cs="Times New Roman"/>
          <w:sz w:val="16"/>
          <w:szCs w:val="16"/>
        </w:rPr>
        <w:tab/>
      </w:r>
    </w:p>
    <w:p w14:paraId="5CB3B921" w14:textId="05245AE4" w:rsidR="00F23601" w:rsidRPr="00903FBE" w:rsidRDefault="00466D46" w:rsidP="00F23601">
      <w:pPr>
        <w:tabs>
          <w:tab w:val="left" w:pos="630"/>
          <w:tab w:val="left" w:pos="990"/>
          <w:tab w:val="left" w:pos="4553"/>
          <w:tab w:val="left" w:pos="8773"/>
        </w:tabs>
        <w:spacing w:after="0" w:line="240" w:lineRule="auto"/>
        <w:ind w:left="532" w:hanging="446"/>
        <w:rPr>
          <w:rFonts w:eastAsia="Times New Roman" w:cs="Times New Roman"/>
          <w:sz w:val="16"/>
          <w:szCs w:val="16"/>
        </w:rPr>
      </w:pPr>
      <w:r w:rsidRPr="00903FBE">
        <w:rPr>
          <w:rFonts w:eastAsia="Times New Roman" w:cs="Times New Roman"/>
          <w:sz w:val="16"/>
          <w:szCs w:val="16"/>
        </w:rPr>
        <w:t>1:45</w:t>
      </w:r>
      <w:r w:rsidR="00B34004" w:rsidRPr="005D6A0B">
        <w:rPr>
          <w:b/>
          <w:szCs w:val="16"/>
          <w:vertAlign w:val="superscript"/>
        </w:rPr>
        <w:t>g</w:t>
      </w:r>
      <w:r w:rsidR="000A2005" w:rsidRPr="000A2005">
        <w:rPr>
          <w:b/>
          <w:sz w:val="18"/>
          <w:szCs w:val="16"/>
          <w:vertAlign w:val="superscript"/>
        </w:rPr>
        <w:t>C</w:t>
      </w:r>
      <w:r w:rsidRPr="00903FBE">
        <w:rPr>
          <w:rFonts w:eastAsia="Times New Roman" w:cs="Times New Roman"/>
          <w:sz w:val="16"/>
          <w:szCs w:val="16"/>
        </w:rPr>
        <w:tab/>
        <w:t>T</w:t>
      </w:r>
      <w:r w:rsidR="00396D88" w:rsidRPr="00903FBE">
        <w:rPr>
          <w:rFonts w:eastAsia="Times New Roman" w:cs="Times New Roman"/>
          <w:sz w:val="16"/>
          <w:szCs w:val="16"/>
        </w:rPr>
        <w:t>3</w:t>
      </w:r>
      <w:r w:rsidRPr="00903FBE">
        <w:rPr>
          <w:rFonts w:eastAsia="Times New Roman" w:cs="Times New Roman"/>
          <w:sz w:val="16"/>
          <w:szCs w:val="16"/>
        </w:rPr>
        <w:t xml:space="preserve">. </w:t>
      </w:r>
      <w:r w:rsidR="00F23601" w:rsidRPr="00903FBE">
        <w:rPr>
          <w:rFonts w:eastAsia="Times New Roman" w:cs="Times New Roman"/>
          <w:sz w:val="16"/>
          <w:szCs w:val="16"/>
        </w:rPr>
        <w:t>Noah Greenman, Dr. James Herrick</w:t>
      </w:r>
    </w:p>
    <w:p w14:paraId="7C8904A4" w14:textId="0F503413" w:rsidR="00466D46" w:rsidRPr="00903FBE" w:rsidRDefault="00F23601" w:rsidP="00F23601">
      <w:pPr>
        <w:tabs>
          <w:tab w:val="left" w:pos="630"/>
          <w:tab w:val="left" w:pos="990"/>
          <w:tab w:val="left" w:pos="4553"/>
          <w:tab w:val="left" w:pos="8773"/>
        </w:tabs>
        <w:spacing w:after="0" w:line="240" w:lineRule="auto"/>
        <w:ind w:left="532" w:hanging="446"/>
        <w:rPr>
          <w:rFonts w:eastAsia="Times New Roman" w:cs="Times New Roman"/>
          <w:sz w:val="16"/>
          <w:szCs w:val="16"/>
        </w:rPr>
      </w:pPr>
      <w:r w:rsidRPr="00903FBE">
        <w:rPr>
          <w:rFonts w:eastAsia="Times New Roman" w:cs="Times New Roman"/>
          <w:b/>
          <w:sz w:val="16"/>
          <w:szCs w:val="16"/>
        </w:rPr>
        <w:tab/>
        <w:t xml:space="preserve">Assessing the Prevalence of Antibiotic Resistant </w:t>
      </w:r>
      <w:r w:rsidRPr="00903FBE">
        <w:rPr>
          <w:rFonts w:eastAsia="Times New Roman" w:cs="Times New Roman"/>
          <w:b/>
          <w:i/>
          <w:sz w:val="16"/>
          <w:szCs w:val="16"/>
        </w:rPr>
        <w:t xml:space="preserve">Salmonella enterica </w:t>
      </w:r>
      <w:r w:rsidRPr="00903FBE">
        <w:rPr>
          <w:rFonts w:eastAsia="Times New Roman" w:cs="Times New Roman"/>
          <w:b/>
          <w:sz w:val="16"/>
          <w:szCs w:val="16"/>
        </w:rPr>
        <w:t>in Stream Sediment and Poultry Litter from the Shenandoah Valley</w:t>
      </w:r>
    </w:p>
    <w:p w14:paraId="1A6D5021" w14:textId="21A50DED" w:rsidR="00F23601" w:rsidRPr="00903FBE" w:rsidRDefault="00466D46" w:rsidP="00F23601">
      <w:pPr>
        <w:tabs>
          <w:tab w:val="left" w:pos="990"/>
          <w:tab w:val="left" w:pos="4553"/>
          <w:tab w:val="left" w:pos="8773"/>
        </w:tabs>
        <w:spacing w:after="0" w:line="240" w:lineRule="auto"/>
        <w:ind w:left="532" w:hanging="446"/>
        <w:contextualSpacing/>
        <w:rPr>
          <w:rFonts w:eastAsia="Times New Roman" w:cs="Times New Roman"/>
          <w:sz w:val="16"/>
          <w:szCs w:val="16"/>
        </w:rPr>
      </w:pPr>
      <w:r w:rsidRPr="00903FBE">
        <w:rPr>
          <w:rFonts w:eastAsia="Times New Roman" w:cs="Times New Roman"/>
          <w:sz w:val="16"/>
          <w:szCs w:val="16"/>
        </w:rPr>
        <w:t>2:00</w:t>
      </w:r>
      <w:r w:rsidR="008214BA" w:rsidRPr="00903FBE">
        <w:rPr>
          <w:rFonts w:eastAsia="Times New Roman" w:cs="Times New Roman"/>
          <w:sz w:val="16"/>
          <w:szCs w:val="16"/>
        </w:rPr>
        <w:t xml:space="preserve">   </w:t>
      </w:r>
      <w:r w:rsidR="008214BA" w:rsidRPr="00903FBE">
        <w:rPr>
          <w:rFonts w:eastAsia="Times New Roman" w:cs="Times New Roman"/>
          <w:sz w:val="16"/>
          <w:szCs w:val="16"/>
        </w:rPr>
        <w:tab/>
      </w:r>
      <w:r w:rsidRPr="00903FBE">
        <w:rPr>
          <w:rFonts w:eastAsia="Times New Roman" w:cs="Times New Roman"/>
          <w:sz w:val="16"/>
          <w:szCs w:val="16"/>
        </w:rPr>
        <w:t>T</w:t>
      </w:r>
      <w:r w:rsidR="00396D88" w:rsidRPr="00903FBE">
        <w:rPr>
          <w:rFonts w:eastAsia="Times New Roman" w:cs="Times New Roman"/>
          <w:sz w:val="16"/>
          <w:szCs w:val="16"/>
        </w:rPr>
        <w:t>4</w:t>
      </w:r>
      <w:r w:rsidR="00B974A4" w:rsidRPr="00903FBE">
        <w:rPr>
          <w:rFonts w:eastAsia="Times New Roman" w:cs="Times New Roman"/>
          <w:sz w:val="16"/>
          <w:szCs w:val="16"/>
        </w:rPr>
        <w:t>.</w:t>
      </w:r>
      <w:r w:rsidR="005D6A0B" w:rsidRPr="005D6A0B">
        <w:rPr>
          <w:b/>
          <w:szCs w:val="16"/>
          <w:vertAlign w:val="superscript"/>
        </w:rPr>
        <w:t>g</w:t>
      </w:r>
      <w:r w:rsidR="005D6A0B" w:rsidRPr="00624DD7">
        <w:rPr>
          <w:szCs w:val="16"/>
          <w:vertAlign w:val="superscript"/>
        </w:rPr>
        <w:t>*</w:t>
      </w:r>
      <w:r w:rsidR="00F23601" w:rsidRPr="00903FBE">
        <w:rPr>
          <w:rFonts w:eastAsia="Times New Roman" w:cs="Times New Roman"/>
          <w:sz w:val="16"/>
          <w:szCs w:val="16"/>
        </w:rPr>
        <w:t xml:space="preserve"> Tyler Kovacs, Dr. Heather Griscom</w:t>
      </w:r>
    </w:p>
    <w:p w14:paraId="6EA7C62C" w14:textId="243FADEE" w:rsidR="00F23601" w:rsidRPr="00903FBE" w:rsidRDefault="00F23601" w:rsidP="00F23601">
      <w:pPr>
        <w:tabs>
          <w:tab w:val="left" w:pos="990"/>
          <w:tab w:val="left" w:pos="4553"/>
          <w:tab w:val="left" w:pos="8773"/>
        </w:tabs>
        <w:spacing w:after="0" w:line="240" w:lineRule="auto"/>
        <w:ind w:left="532" w:hanging="446"/>
        <w:contextualSpacing/>
        <w:rPr>
          <w:rFonts w:eastAsia="Times New Roman" w:cs="Times New Roman"/>
          <w:b/>
          <w:sz w:val="16"/>
          <w:szCs w:val="16"/>
        </w:rPr>
      </w:pPr>
      <w:r w:rsidRPr="00903FBE">
        <w:rPr>
          <w:rFonts w:eastAsia="Times New Roman" w:cs="Times New Roman"/>
          <w:b/>
          <w:sz w:val="16"/>
          <w:szCs w:val="16"/>
        </w:rPr>
        <w:tab/>
        <w:t>Herpetological assemblages in reforested tropical dry forests of the Azuero Peninsula, Panama</w:t>
      </w:r>
    </w:p>
    <w:p w14:paraId="400A87A8" w14:textId="77777777" w:rsidR="00D17BB1" w:rsidRPr="00903FBE" w:rsidRDefault="00D17BB1" w:rsidP="00F23601">
      <w:pPr>
        <w:tabs>
          <w:tab w:val="left" w:pos="990"/>
        </w:tabs>
        <w:spacing w:after="0" w:line="240" w:lineRule="auto"/>
        <w:rPr>
          <w:rFonts w:eastAsia="Times New Roman" w:cs="Times New Roman"/>
          <w:b/>
          <w:sz w:val="16"/>
          <w:szCs w:val="16"/>
        </w:rPr>
      </w:pPr>
    </w:p>
    <w:p w14:paraId="2D52BF9F" w14:textId="6A8D4656" w:rsidR="00CA11DA" w:rsidRPr="00903FBE" w:rsidRDefault="00CA11DA" w:rsidP="00F041C3">
      <w:pPr>
        <w:tabs>
          <w:tab w:val="left" w:pos="720"/>
          <w:tab w:val="left" w:pos="900"/>
          <w:tab w:val="left" w:pos="1298"/>
          <w:tab w:val="left" w:pos="6347"/>
          <w:tab w:val="left" w:pos="11162"/>
          <w:tab w:val="left" w:pos="15010"/>
        </w:tabs>
        <w:spacing w:after="0" w:line="240" w:lineRule="auto"/>
        <w:ind w:left="720" w:hanging="630"/>
        <w:rPr>
          <w:rFonts w:eastAsia="Times New Roman" w:cs="Times New Roman"/>
          <w:sz w:val="16"/>
          <w:szCs w:val="16"/>
        </w:rPr>
      </w:pPr>
      <w:r w:rsidRPr="00903FBE">
        <w:rPr>
          <w:rFonts w:eastAsia="Times New Roman" w:cs="Times New Roman"/>
          <w:b/>
          <w:sz w:val="16"/>
          <w:szCs w:val="16"/>
        </w:rPr>
        <w:t>2:</w:t>
      </w:r>
      <w:r w:rsidR="00B974A4" w:rsidRPr="00903FBE">
        <w:rPr>
          <w:rFonts w:eastAsia="Times New Roman" w:cs="Times New Roman"/>
          <w:b/>
          <w:sz w:val="16"/>
          <w:szCs w:val="16"/>
        </w:rPr>
        <w:t>15</w:t>
      </w:r>
      <w:r w:rsidRPr="00903FBE">
        <w:rPr>
          <w:rFonts w:eastAsia="Times New Roman" w:cs="Times New Roman"/>
          <w:sz w:val="16"/>
          <w:szCs w:val="16"/>
        </w:rPr>
        <w:tab/>
        <w:t xml:space="preserve">: : : : : : : : </w:t>
      </w:r>
      <w:r w:rsidRPr="00903FBE">
        <w:rPr>
          <w:rFonts w:eastAsia="Times New Roman" w:cs="Times New Roman"/>
          <w:b/>
          <w:sz w:val="16"/>
          <w:szCs w:val="16"/>
        </w:rPr>
        <w:t>BREAK</w:t>
      </w:r>
      <w:r w:rsidRPr="00903FBE">
        <w:rPr>
          <w:rFonts w:eastAsia="Times New Roman" w:cs="Times New Roman"/>
          <w:sz w:val="16"/>
          <w:szCs w:val="16"/>
        </w:rPr>
        <w:t xml:space="preserve"> : : : : : : : :</w:t>
      </w:r>
    </w:p>
    <w:p w14:paraId="5A8E09A2" w14:textId="77777777" w:rsidR="00CA11DA" w:rsidRPr="00903FBE" w:rsidRDefault="00CA11DA" w:rsidP="00F041C3">
      <w:pPr>
        <w:tabs>
          <w:tab w:val="left" w:pos="720"/>
          <w:tab w:val="left" w:pos="900"/>
          <w:tab w:val="left" w:pos="1298"/>
          <w:tab w:val="left" w:pos="6347"/>
          <w:tab w:val="left" w:pos="11162"/>
          <w:tab w:val="left" w:pos="15010"/>
        </w:tabs>
        <w:spacing w:after="0" w:line="240" w:lineRule="auto"/>
        <w:ind w:left="720" w:hanging="630"/>
        <w:rPr>
          <w:rFonts w:eastAsia="Times New Roman" w:cs="Times New Roman"/>
          <w:sz w:val="16"/>
          <w:szCs w:val="16"/>
        </w:rPr>
      </w:pPr>
    </w:p>
    <w:p w14:paraId="19DF4ED2" w14:textId="2E080E41" w:rsidR="00F23601" w:rsidRPr="00903FBE" w:rsidRDefault="00B974A4" w:rsidP="00F23601">
      <w:pPr>
        <w:tabs>
          <w:tab w:val="left" w:pos="990"/>
          <w:tab w:val="left" w:pos="4553"/>
          <w:tab w:val="left" w:pos="8773"/>
        </w:tabs>
        <w:spacing w:after="0" w:line="240" w:lineRule="auto"/>
        <w:ind w:left="532" w:hanging="446"/>
        <w:rPr>
          <w:rFonts w:eastAsia="Times New Roman" w:cs="Times New Roman"/>
          <w:sz w:val="16"/>
          <w:szCs w:val="16"/>
        </w:rPr>
      </w:pPr>
      <w:r w:rsidRPr="00903FBE">
        <w:rPr>
          <w:rFonts w:eastAsia="Times New Roman" w:cs="Times New Roman"/>
          <w:sz w:val="16"/>
          <w:szCs w:val="16"/>
        </w:rPr>
        <w:t xml:space="preserve">2:30   </w:t>
      </w:r>
      <w:r w:rsidRPr="00903FBE">
        <w:rPr>
          <w:rFonts w:eastAsia="Times New Roman" w:cs="Times New Roman"/>
          <w:sz w:val="16"/>
          <w:szCs w:val="16"/>
        </w:rPr>
        <w:tab/>
        <w:t>T</w:t>
      </w:r>
      <w:r w:rsidR="00396D88" w:rsidRPr="00903FBE">
        <w:rPr>
          <w:rFonts w:eastAsia="Times New Roman" w:cs="Times New Roman"/>
          <w:sz w:val="16"/>
          <w:szCs w:val="16"/>
        </w:rPr>
        <w:t>5</w:t>
      </w:r>
      <w:r w:rsidR="00F23601" w:rsidRPr="00903FBE">
        <w:rPr>
          <w:rFonts w:eastAsia="Times New Roman" w:cs="Times New Roman"/>
          <w:sz w:val="16"/>
          <w:szCs w:val="16"/>
        </w:rPr>
        <w:t>.</w:t>
      </w:r>
      <w:r w:rsidR="00BF249D" w:rsidRPr="00BF249D">
        <w:rPr>
          <w:b/>
          <w:szCs w:val="16"/>
          <w:vertAlign w:val="superscript"/>
        </w:rPr>
        <w:t xml:space="preserve"> </w:t>
      </w:r>
      <w:r w:rsidR="00BF249D" w:rsidRPr="005D6A0B">
        <w:rPr>
          <w:b/>
          <w:szCs w:val="16"/>
          <w:vertAlign w:val="superscript"/>
        </w:rPr>
        <w:t>g</w:t>
      </w:r>
      <w:r w:rsidR="00F23601" w:rsidRPr="00903FBE">
        <w:rPr>
          <w:rFonts w:eastAsia="Times New Roman" w:cs="Times New Roman"/>
          <w:sz w:val="16"/>
          <w:szCs w:val="16"/>
        </w:rPr>
        <w:t xml:space="preserve"> Hannah Eisemann, Dr. Christine May</w:t>
      </w:r>
    </w:p>
    <w:p w14:paraId="209CA260" w14:textId="31D3CA9F" w:rsidR="00B974A4" w:rsidRPr="00903FBE" w:rsidRDefault="00F23601" w:rsidP="00F23601">
      <w:pPr>
        <w:tabs>
          <w:tab w:val="left" w:pos="990"/>
          <w:tab w:val="left" w:pos="4553"/>
          <w:tab w:val="left" w:pos="8773"/>
        </w:tabs>
        <w:spacing w:after="0" w:line="240" w:lineRule="auto"/>
        <w:ind w:left="532" w:hanging="446"/>
        <w:rPr>
          <w:rFonts w:eastAsia="Times New Roman" w:cs="Times New Roman"/>
          <w:b/>
          <w:sz w:val="16"/>
          <w:szCs w:val="16"/>
        </w:rPr>
      </w:pPr>
      <w:r w:rsidRPr="00903FBE">
        <w:rPr>
          <w:rFonts w:eastAsia="Times New Roman" w:cs="Times New Roman"/>
          <w:b/>
          <w:sz w:val="16"/>
          <w:szCs w:val="16"/>
        </w:rPr>
        <w:tab/>
        <w:t>Assessing Brook Trout (</w:t>
      </w:r>
      <w:r w:rsidRPr="00903FBE">
        <w:rPr>
          <w:rFonts w:eastAsia="Times New Roman" w:cs="Times New Roman"/>
          <w:b/>
          <w:i/>
          <w:sz w:val="16"/>
          <w:szCs w:val="16"/>
        </w:rPr>
        <w:t>Salvelinus fontinalis</w:t>
      </w:r>
      <w:r w:rsidRPr="00903FBE">
        <w:rPr>
          <w:rFonts w:eastAsia="Times New Roman" w:cs="Times New Roman"/>
          <w:b/>
          <w:sz w:val="16"/>
          <w:szCs w:val="16"/>
        </w:rPr>
        <w:t>) Populations Above and Below Waterfalls in Virginia</w:t>
      </w:r>
    </w:p>
    <w:p w14:paraId="5AD42337" w14:textId="77777777" w:rsidR="00F23601" w:rsidRPr="00903FBE" w:rsidRDefault="004B3233" w:rsidP="00F23601">
      <w:pPr>
        <w:tabs>
          <w:tab w:val="left" w:pos="990"/>
          <w:tab w:val="left" w:pos="4553"/>
          <w:tab w:val="left" w:pos="8773"/>
        </w:tabs>
        <w:spacing w:after="0" w:line="240" w:lineRule="auto"/>
        <w:ind w:left="532" w:hanging="446"/>
        <w:rPr>
          <w:b/>
          <w:sz w:val="16"/>
          <w:szCs w:val="16"/>
        </w:rPr>
      </w:pPr>
      <w:r w:rsidRPr="00903FBE">
        <w:rPr>
          <w:rFonts w:eastAsia="Times New Roman" w:cs="Times New Roman"/>
          <w:sz w:val="16"/>
          <w:szCs w:val="16"/>
        </w:rPr>
        <w:t>2:45</w:t>
      </w:r>
      <w:r w:rsidRPr="00903FBE">
        <w:rPr>
          <w:rFonts w:eastAsia="Times New Roman" w:cs="Times New Roman"/>
          <w:sz w:val="16"/>
          <w:szCs w:val="16"/>
        </w:rPr>
        <w:tab/>
        <w:t>T</w:t>
      </w:r>
      <w:r w:rsidR="00396D88" w:rsidRPr="00903FBE">
        <w:rPr>
          <w:rFonts w:eastAsia="Times New Roman" w:cs="Times New Roman"/>
          <w:sz w:val="16"/>
          <w:szCs w:val="16"/>
        </w:rPr>
        <w:t>6</w:t>
      </w:r>
      <w:r w:rsidRPr="00903FBE">
        <w:rPr>
          <w:rFonts w:eastAsia="Times New Roman" w:cs="Times New Roman"/>
          <w:sz w:val="16"/>
          <w:szCs w:val="16"/>
        </w:rPr>
        <w:t>.</w:t>
      </w:r>
      <w:r w:rsidR="00D276B9" w:rsidRPr="00903FBE">
        <w:rPr>
          <w:b/>
          <w:sz w:val="16"/>
          <w:szCs w:val="16"/>
          <w:vertAlign w:val="superscript"/>
        </w:rPr>
        <w:t xml:space="preserve"> </w:t>
      </w:r>
      <w:r w:rsidR="00F23601" w:rsidRPr="00903FBE">
        <w:rPr>
          <w:sz w:val="16"/>
          <w:szCs w:val="16"/>
        </w:rPr>
        <w:t>Alexa Hoke, Kelsey Angell, Malia Gardner, Guadalupe Reynoso, Morgan Smith, Dr. Louie Wurch, Dr. Silvia Newell, Dr. Morgan Steffen</w:t>
      </w:r>
    </w:p>
    <w:p w14:paraId="0A85B5D1" w14:textId="1885569B" w:rsidR="004B3233" w:rsidRPr="00903FBE" w:rsidRDefault="00F23601" w:rsidP="00F23601">
      <w:pPr>
        <w:tabs>
          <w:tab w:val="left" w:pos="990"/>
          <w:tab w:val="left" w:pos="4553"/>
          <w:tab w:val="left" w:pos="8773"/>
        </w:tabs>
        <w:spacing w:after="0" w:line="240" w:lineRule="auto"/>
        <w:ind w:left="532" w:hanging="446"/>
        <w:rPr>
          <w:b/>
          <w:sz w:val="16"/>
          <w:szCs w:val="16"/>
        </w:rPr>
      </w:pPr>
      <w:r w:rsidRPr="00903FBE">
        <w:rPr>
          <w:b/>
          <w:sz w:val="16"/>
          <w:szCs w:val="16"/>
        </w:rPr>
        <w:tab/>
        <w:t xml:space="preserve">The </w:t>
      </w:r>
      <w:r w:rsidRPr="00903FBE">
        <w:rPr>
          <w:b/>
          <w:i/>
          <w:sz w:val="16"/>
          <w:szCs w:val="16"/>
        </w:rPr>
        <w:t>Microcystis</w:t>
      </w:r>
      <w:r w:rsidRPr="00903FBE">
        <w:rPr>
          <w:b/>
          <w:sz w:val="16"/>
          <w:szCs w:val="16"/>
        </w:rPr>
        <w:t xml:space="preserve"> microbiome: Bacterial interactions in the </w:t>
      </w:r>
      <w:r w:rsidRPr="00903FBE">
        <w:rPr>
          <w:b/>
          <w:i/>
          <w:sz w:val="16"/>
          <w:szCs w:val="16"/>
        </w:rPr>
        <w:t>Microcystis</w:t>
      </w:r>
      <w:r w:rsidRPr="00903FBE">
        <w:rPr>
          <w:b/>
          <w:sz w:val="16"/>
          <w:szCs w:val="16"/>
        </w:rPr>
        <w:t xml:space="preserve"> phycosphere</w:t>
      </w:r>
    </w:p>
    <w:p w14:paraId="69D1AC20" w14:textId="07C848C5" w:rsidR="005B2761" w:rsidRDefault="00B974A4" w:rsidP="005B2761">
      <w:pPr>
        <w:tabs>
          <w:tab w:val="left" w:pos="450"/>
          <w:tab w:val="left" w:pos="1298"/>
          <w:tab w:val="left" w:pos="6347"/>
          <w:tab w:val="left" w:pos="11162"/>
          <w:tab w:val="left" w:pos="15010"/>
        </w:tabs>
        <w:spacing w:after="0" w:line="240" w:lineRule="auto"/>
        <w:ind w:left="540" w:hanging="450"/>
        <w:rPr>
          <w:rFonts w:eastAsia="Times New Roman" w:cs="Times New Roman"/>
          <w:sz w:val="16"/>
          <w:szCs w:val="16"/>
        </w:rPr>
      </w:pPr>
      <w:r w:rsidRPr="005B2761">
        <w:rPr>
          <w:rFonts w:eastAsia="Times New Roman" w:cs="Times New Roman"/>
          <w:sz w:val="16"/>
          <w:szCs w:val="16"/>
        </w:rPr>
        <w:t>3:00</w:t>
      </w:r>
      <w:r w:rsidRPr="005B2761">
        <w:rPr>
          <w:rFonts w:eastAsia="Times New Roman" w:cs="Times New Roman"/>
          <w:sz w:val="16"/>
          <w:szCs w:val="16"/>
        </w:rPr>
        <w:tab/>
      </w:r>
      <w:r w:rsidR="005B2761">
        <w:rPr>
          <w:rFonts w:eastAsia="Times New Roman" w:cs="Times New Roman"/>
          <w:sz w:val="16"/>
          <w:szCs w:val="16"/>
        </w:rPr>
        <w:tab/>
      </w:r>
      <w:r w:rsidRPr="005B2761">
        <w:rPr>
          <w:rFonts w:eastAsia="Times New Roman" w:cs="Times New Roman"/>
          <w:sz w:val="16"/>
          <w:szCs w:val="16"/>
        </w:rPr>
        <w:t>T</w:t>
      </w:r>
      <w:r w:rsidR="00396D88" w:rsidRPr="005B2761">
        <w:rPr>
          <w:rFonts w:eastAsia="Times New Roman" w:cs="Times New Roman"/>
          <w:sz w:val="16"/>
          <w:szCs w:val="16"/>
        </w:rPr>
        <w:t>7</w:t>
      </w:r>
      <w:r w:rsidRPr="005B2761">
        <w:rPr>
          <w:rFonts w:eastAsia="Times New Roman" w:cs="Times New Roman"/>
          <w:sz w:val="16"/>
          <w:szCs w:val="16"/>
        </w:rPr>
        <w:t>.</w:t>
      </w:r>
      <w:r w:rsidR="00B34004" w:rsidRPr="005D6A0B">
        <w:rPr>
          <w:b/>
          <w:szCs w:val="16"/>
          <w:vertAlign w:val="superscript"/>
        </w:rPr>
        <w:t>g</w:t>
      </w:r>
      <w:r w:rsidR="005D6A0B" w:rsidRPr="00624DD7">
        <w:rPr>
          <w:szCs w:val="16"/>
          <w:vertAlign w:val="superscript"/>
        </w:rPr>
        <w:t>*</w:t>
      </w:r>
      <w:r w:rsidR="00F23601" w:rsidRPr="005B2761">
        <w:rPr>
          <w:rFonts w:eastAsia="Times New Roman" w:cs="Times New Roman"/>
          <w:sz w:val="16"/>
          <w:szCs w:val="16"/>
        </w:rPr>
        <w:t xml:space="preserve"> </w:t>
      </w:r>
      <w:r w:rsidR="00EA4ED9" w:rsidRPr="005B2761">
        <w:rPr>
          <w:rFonts w:eastAsia="Times New Roman" w:cs="Times New Roman"/>
          <w:sz w:val="16"/>
          <w:szCs w:val="16"/>
        </w:rPr>
        <w:t>Melissa Encinias, Dr. Idelle Cooper</w:t>
      </w:r>
      <w:r w:rsidR="005B2761">
        <w:rPr>
          <w:rFonts w:eastAsia="Times New Roman" w:cs="Times New Roman"/>
          <w:sz w:val="16"/>
          <w:szCs w:val="16"/>
        </w:rPr>
        <w:t xml:space="preserve"> </w:t>
      </w:r>
    </w:p>
    <w:p w14:paraId="2AA207A1" w14:textId="11009118" w:rsidR="00EA4ED9" w:rsidRPr="005B2761" w:rsidRDefault="005B2761" w:rsidP="005B2761">
      <w:pPr>
        <w:tabs>
          <w:tab w:val="left" w:pos="450"/>
          <w:tab w:val="left" w:pos="1298"/>
          <w:tab w:val="left" w:pos="6347"/>
          <w:tab w:val="left" w:pos="11162"/>
          <w:tab w:val="left" w:pos="15010"/>
        </w:tabs>
        <w:spacing w:after="0" w:line="240" w:lineRule="auto"/>
        <w:ind w:left="540" w:hanging="450"/>
        <w:rPr>
          <w:rFonts w:eastAsia="Times New Roman" w:cs="Times New Roman"/>
          <w:b/>
          <w:sz w:val="16"/>
          <w:szCs w:val="16"/>
        </w:rPr>
      </w:pPr>
      <w:r>
        <w:rPr>
          <w:rFonts w:eastAsia="Times New Roman" w:cs="Times New Roman"/>
          <w:sz w:val="16"/>
          <w:szCs w:val="16"/>
        </w:rPr>
        <w:tab/>
      </w:r>
      <w:r w:rsidRPr="005B2761">
        <w:rPr>
          <w:rFonts w:eastAsia="Times New Roman" w:cs="Times New Roman"/>
          <w:b/>
          <w:sz w:val="16"/>
          <w:szCs w:val="16"/>
        </w:rPr>
        <w:tab/>
        <w:t xml:space="preserve">Divergence of </w:t>
      </w:r>
      <w:r>
        <w:rPr>
          <w:rFonts w:eastAsia="Times New Roman" w:cs="Times New Roman"/>
          <w:b/>
          <w:sz w:val="16"/>
          <w:szCs w:val="16"/>
        </w:rPr>
        <w:t>m</w:t>
      </w:r>
      <w:r w:rsidRPr="005B2761">
        <w:rPr>
          <w:rFonts w:eastAsia="Times New Roman" w:cs="Times New Roman"/>
          <w:b/>
          <w:sz w:val="16"/>
          <w:szCs w:val="16"/>
        </w:rPr>
        <w:t xml:space="preserve">ale </w:t>
      </w:r>
      <w:r>
        <w:rPr>
          <w:rFonts w:eastAsia="Times New Roman" w:cs="Times New Roman"/>
          <w:b/>
          <w:sz w:val="16"/>
          <w:szCs w:val="16"/>
        </w:rPr>
        <w:t>m</w:t>
      </w:r>
      <w:r w:rsidRPr="005B2761">
        <w:rPr>
          <w:rFonts w:eastAsia="Times New Roman" w:cs="Times New Roman"/>
          <w:b/>
          <w:sz w:val="16"/>
          <w:szCs w:val="16"/>
        </w:rPr>
        <w:t xml:space="preserve">ating </w:t>
      </w:r>
      <w:r>
        <w:rPr>
          <w:rFonts w:eastAsia="Times New Roman" w:cs="Times New Roman"/>
          <w:b/>
          <w:sz w:val="16"/>
          <w:szCs w:val="16"/>
        </w:rPr>
        <w:t>p</w:t>
      </w:r>
      <w:r w:rsidRPr="005B2761">
        <w:rPr>
          <w:rFonts w:eastAsia="Times New Roman" w:cs="Times New Roman"/>
          <w:b/>
          <w:sz w:val="16"/>
          <w:szCs w:val="16"/>
        </w:rPr>
        <w:t xml:space="preserve">references in </w:t>
      </w:r>
      <w:r>
        <w:rPr>
          <w:rFonts w:eastAsia="Times New Roman" w:cs="Times New Roman"/>
          <w:b/>
          <w:sz w:val="16"/>
          <w:szCs w:val="16"/>
        </w:rPr>
        <w:t>s</w:t>
      </w:r>
      <w:r w:rsidRPr="005B2761">
        <w:rPr>
          <w:rFonts w:eastAsia="Times New Roman" w:cs="Times New Roman"/>
          <w:b/>
          <w:sz w:val="16"/>
          <w:szCs w:val="16"/>
        </w:rPr>
        <w:t xml:space="preserve">ympatric </w:t>
      </w:r>
      <w:r w:rsidRPr="005B2761">
        <w:rPr>
          <w:rFonts w:eastAsia="Times New Roman" w:cs="Times New Roman"/>
          <w:b/>
          <w:i/>
          <w:sz w:val="16"/>
          <w:szCs w:val="16"/>
        </w:rPr>
        <w:t>Calopteryx aequabilis</w:t>
      </w:r>
      <w:r w:rsidRPr="005B2761">
        <w:rPr>
          <w:rFonts w:eastAsia="Times New Roman" w:cs="Times New Roman"/>
          <w:b/>
          <w:sz w:val="16"/>
          <w:szCs w:val="16"/>
        </w:rPr>
        <w:t xml:space="preserve"> and C</w:t>
      </w:r>
      <w:r w:rsidRPr="005B2761">
        <w:rPr>
          <w:rFonts w:eastAsia="Times New Roman" w:cs="Times New Roman"/>
          <w:b/>
          <w:i/>
          <w:sz w:val="16"/>
          <w:szCs w:val="16"/>
        </w:rPr>
        <w:t>. maculata</w:t>
      </w:r>
      <w:r w:rsidRPr="005B2761">
        <w:rPr>
          <w:rFonts w:eastAsia="Times New Roman" w:cs="Times New Roman"/>
          <w:b/>
          <w:sz w:val="16"/>
          <w:szCs w:val="16"/>
        </w:rPr>
        <w:t xml:space="preserve"> </w:t>
      </w:r>
      <w:r>
        <w:rPr>
          <w:rFonts w:eastAsia="Times New Roman" w:cs="Times New Roman"/>
          <w:b/>
          <w:sz w:val="16"/>
          <w:szCs w:val="16"/>
        </w:rPr>
        <w:t>p</w:t>
      </w:r>
      <w:r w:rsidRPr="005B2761">
        <w:rPr>
          <w:rFonts w:eastAsia="Times New Roman" w:cs="Times New Roman"/>
          <w:b/>
          <w:sz w:val="16"/>
          <w:szCs w:val="16"/>
        </w:rPr>
        <w:t>opulations</w:t>
      </w:r>
    </w:p>
    <w:p w14:paraId="6845D389" w14:textId="084D0979" w:rsidR="00F23601" w:rsidRPr="00903FBE" w:rsidRDefault="004B3233" w:rsidP="00F23601">
      <w:pPr>
        <w:tabs>
          <w:tab w:val="left" w:pos="630"/>
          <w:tab w:val="left" w:pos="990"/>
          <w:tab w:val="left" w:pos="4553"/>
          <w:tab w:val="left" w:pos="8773"/>
        </w:tabs>
        <w:spacing w:after="0" w:line="240" w:lineRule="auto"/>
        <w:ind w:left="532" w:hanging="446"/>
        <w:rPr>
          <w:rFonts w:eastAsia="Times New Roman" w:cs="Times New Roman"/>
          <w:sz w:val="16"/>
          <w:szCs w:val="16"/>
          <w:lang w:val="en"/>
        </w:rPr>
      </w:pPr>
      <w:r w:rsidRPr="00903FBE">
        <w:rPr>
          <w:rFonts w:eastAsia="Times New Roman" w:cs="Times New Roman"/>
          <w:sz w:val="16"/>
          <w:szCs w:val="16"/>
        </w:rPr>
        <w:t xml:space="preserve">3:15   </w:t>
      </w:r>
      <w:r w:rsidRPr="00903FBE">
        <w:rPr>
          <w:rFonts w:eastAsia="Times New Roman" w:cs="Times New Roman"/>
          <w:sz w:val="16"/>
          <w:szCs w:val="16"/>
        </w:rPr>
        <w:tab/>
        <w:t>T</w:t>
      </w:r>
      <w:r w:rsidR="00396D88" w:rsidRPr="00903FBE">
        <w:rPr>
          <w:rFonts w:eastAsia="Times New Roman" w:cs="Times New Roman"/>
          <w:sz w:val="16"/>
          <w:szCs w:val="16"/>
        </w:rPr>
        <w:t>8</w:t>
      </w:r>
      <w:r w:rsidRPr="00903FBE">
        <w:rPr>
          <w:rFonts w:eastAsia="Times New Roman" w:cs="Times New Roman"/>
          <w:sz w:val="16"/>
          <w:szCs w:val="16"/>
        </w:rPr>
        <w:t>.</w:t>
      </w:r>
      <w:r w:rsidR="000A2005" w:rsidRPr="000A2005">
        <w:rPr>
          <w:b/>
          <w:sz w:val="18"/>
          <w:szCs w:val="16"/>
          <w:vertAlign w:val="superscript"/>
        </w:rPr>
        <w:t>C</w:t>
      </w:r>
      <w:r w:rsidR="00B34004" w:rsidRPr="005D6A0B">
        <w:rPr>
          <w:b/>
          <w:szCs w:val="16"/>
          <w:vertAlign w:val="superscript"/>
        </w:rPr>
        <w:t>g</w:t>
      </w:r>
      <w:r w:rsidRPr="00903FBE">
        <w:rPr>
          <w:rFonts w:eastAsia="Times New Roman" w:cs="Times New Roman"/>
          <w:sz w:val="16"/>
          <w:szCs w:val="16"/>
        </w:rPr>
        <w:t xml:space="preserve"> </w:t>
      </w:r>
      <w:r w:rsidR="00F23601" w:rsidRPr="00903FBE">
        <w:rPr>
          <w:rFonts w:eastAsia="Times New Roman" w:cs="Times New Roman"/>
          <w:sz w:val="16"/>
          <w:szCs w:val="16"/>
          <w:lang w:val="en"/>
        </w:rPr>
        <w:t>Rachael M. St. Jacques, Dr. Steven G. Cresawn</w:t>
      </w:r>
    </w:p>
    <w:p w14:paraId="03C11327" w14:textId="3562A698" w:rsidR="008D1912" w:rsidRPr="00903FBE" w:rsidRDefault="00F23601" w:rsidP="00F23601">
      <w:pPr>
        <w:tabs>
          <w:tab w:val="left" w:pos="630"/>
          <w:tab w:val="left" w:pos="990"/>
          <w:tab w:val="left" w:pos="4553"/>
          <w:tab w:val="left" w:pos="8773"/>
        </w:tabs>
        <w:spacing w:after="0" w:line="240" w:lineRule="auto"/>
        <w:ind w:left="532" w:hanging="446"/>
        <w:rPr>
          <w:rFonts w:eastAsia="Times New Roman" w:cs="Times New Roman"/>
          <w:b/>
          <w:sz w:val="16"/>
          <w:szCs w:val="16"/>
          <w:lang w:val="en"/>
        </w:rPr>
      </w:pPr>
      <w:r w:rsidRPr="00903FBE">
        <w:rPr>
          <w:rFonts w:eastAsia="Times New Roman" w:cs="Times New Roman"/>
          <w:b/>
          <w:sz w:val="16"/>
          <w:szCs w:val="16"/>
          <w:lang w:val="en"/>
        </w:rPr>
        <w:tab/>
        <w:t>Anti-CRISPR vs. CRISPR: The evolutionary arms race between microorganisms</w:t>
      </w:r>
    </w:p>
    <w:p w14:paraId="1218F4F6" w14:textId="77777777" w:rsidR="00F23601" w:rsidRPr="00903FBE" w:rsidRDefault="004B3233" w:rsidP="00F23601">
      <w:pPr>
        <w:tabs>
          <w:tab w:val="left" w:pos="630"/>
          <w:tab w:val="left" w:pos="990"/>
          <w:tab w:val="left" w:pos="4553"/>
          <w:tab w:val="left" w:pos="8773"/>
        </w:tabs>
        <w:spacing w:after="0" w:line="240" w:lineRule="auto"/>
        <w:ind w:left="532" w:hanging="446"/>
        <w:rPr>
          <w:rFonts w:eastAsia="Times New Roman" w:cs="Times New Roman"/>
          <w:sz w:val="16"/>
          <w:szCs w:val="16"/>
        </w:rPr>
      </w:pPr>
      <w:r w:rsidRPr="00903FBE">
        <w:rPr>
          <w:rFonts w:eastAsia="Times New Roman" w:cs="Times New Roman"/>
          <w:sz w:val="16"/>
          <w:szCs w:val="16"/>
        </w:rPr>
        <w:t>3:30</w:t>
      </w:r>
      <w:r w:rsidRPr="00903FBE">
        <w:rPr>
          <w:rFonts w:eastAsia="Times New Roman" w:cs="Times New Roman"/>
          <w:sz w:val="16"/>
          <w:szCs w:val="16"/>
        </w:rPr>
        <w:tab/>
        <w:t>T</w:t>
      </w:r>
      <w:r w:rsidR="00396D88" w:rsidRPr="00903FBE">
        <w:rPr>
          <w:rFonts w:eastAsia="Times New Roman" w:cs="Times New Roman"/>
          <w:sz w:val="16"/>
          <w:szCs w:val="16"/>
        </w:rPr>
        <w:t>9</w:t>
      </w:r>
      <w:r w:rsidRPr="00903FBE">
        <w:rPr>
          <w:rFonts w:eastAsia="Times New Roman" w:cs="Times New Roman"/>
          <w:sz w:val="16"/>
          <w:szCs w:val="16"/>
        </w:rPr>
        <w:t xml:space="preserve">. </w:t>
      </w:r>
      <w:r w:rsidR="00F23601" w:rsidRPr="00903FBE">
        <w:rPr>
          <w:rFonts w:eastAsia="Times New Roman" w:cs="Times New Roman"/>
          <w:sz w:val="16"/>
          <w:szCs w:val="16"/>
        </w:rPr>
        <w:t>Jeremiah PC Stinson, Isabel D Lamb-Echegaray, Dr. Mark L Gabriele</w:t>
      </w:r>
    </w:p>
    <w:p w14:paraId="1A1D1FC7" w14:textId="74353A65" w:rsidR="008D1912" w:rsidRPr="00903FBE" w:rsidRDefault="00F23601" w:rsidP="00F23601">
      <w:pPr>
        <w:tabs>
          <w:tab w:val="left" w:pos="630"/>
          <w:tab w:val="left" w:pos="990"/>
          <w:tab w:val="left" w:pos="4553"/>
          <w:tab w:val="left" w:pos="8773"/>
        </w:tabs>
        <w:spacing w:after="0" w:line="240" w:lineRule="auto"/>
        <w:ind w:left="532" w:hanging="446"/>
        <w:rPr>
          <w:rFonts w:eastAsia="Times New Roman" w:cs="Times New Roman"/>
          <w:b/>
          <w:sz w:val="16"/>
          <w:szCs w:val="16"/>
        </w:rPr>
      </w:pPr>
      <w:r w:rsidRPr="00903FBE">
        <w:rPr>
          <w:rFonts w:eastAsia="Times New Roman" w:cs="Times New Roman"/>
          <w:b/>
          <w:sz w:val="16"/>
          <w:szCs w:val="16"/>
        </w:rPr>
        <w:tab/>
        <w:t>Alignment of ephrin-B3 with extramodular zones in the lateral cortex of the inferior colliculus</w:t>
      </w:r>
    </w:p>
    <w:p w14:paraId="3868DBBA" w14:textId="1F25EE73" w:rsidR="00F23601" w:rsidRPr="00903FBE" w:rsidRDefault="004B3233" w:rsidP="00F23601">
      <w:pPr>
        <w:tabs>
          <w:tab w:val="left" w:pos="990"/>
          <w:tab w:val="left" w:pos="4553"/>
          <w:tab w:val="left" w:pos="8773"/>
        </w:tabs>
        <w:spacing w:after="0" w:line="240" w:lineRule="auto"/>
        <w:ind w:left="540" w:hanging="450"/>
        <w:rPr>
          <w:rFonts w:eastAsia="Times New Roman" w:cs="Times New Roman"/>
          <w:sz w:val="16"/>
          <w:szCs w:val="16"/>
        </w:rPr>
      </w:pPr>
      <w:r w:rsidRPr="00903FBE">
        <w:rPr>
          <w:rFonts w:eastAsia="Times New Roman" w:cs="Times New Roman"/>
          <w:sz w:val="16"/>
          <w:szCs w:val="16"/>
        </w:rPr>
        <w:t xml:space="preserve">3:45   </w:t>
      </w:r>
      <w:r w:rsidRPr="00903FBE">
        <w:rPr>
          <w:rFonts w:eastAsia="Times New Roman" w:cs="Times New Roman"/>
          <w:sz w:val="16"/>
          <w:szCs w:val="16"/>
        </w:rPr>
        <w:tab/>
        <w:t>T1</w:t>
      </w:r>
      <w:r w:rsidR="00396D88" w:rsidRPr="00903FBE">
        <w:rPr>
          <w:rFonts w:eastAsia="Times New Roman" w:cs="Times New Roman"/>
          <w:sz w:val="16"/>
          <w:szCs w:val="16"/>
        </w:rPr>
        <w:t>0</w:t>
      </w:r>
      <w:r w:rsidRPr="00903FBE">
        <w:rPr>
          <w:rFonts w:eastAsia="Times New Roman" w:cs="Times New Roman"/>
          <w:sz w:val="16"/>
          <w:szCs w:val="16"/>
        </w:rPr>
        <w:t>.</w:t>
      </w:r>
      <w:r w:rsidR="00B34004" w:rsidRPr="005D6A0B">
        <w:rPr>
          <w:b/>
          <w:szCs w:val="16"/>
          <w:vertAlign w:val="superscript"/>
        </w:rPr>
        <w:t>g</w:t>
      </w:r>
      <w:r w:rsidR="005D6A0B" w:rsidRPr="00624DD7">
        <w:rPr>
          <w:szCs w:val="16"/>
          <w:vertAlign w:val="superscript"/>
        </w:rPr>
        <w:t>*</w:t>
      </w:r>
      <w:r w:rsidRPr="00903FBE">
        <w:rPr>
          <w:rFonts w:eastAsia="Times New Roman" w:cs="Times New Roman"/>
          <w:sz w:val="16"/>
          <w:szCs w:val="16"/>
        </w:rPr>
        <w:t xml:space="preserve"> </w:t>
      </w:r>
      <w:r w:rsidR="00F23601" w:rsidRPr="00903FBE">
        <w:rPr>
          <w:rFonts w:eastAsia="Times New Roman" w:cs="Times New Roman"/>
          <w:sz w:val="16"/>
          <w:szCs w:val="16"/>
        </w:rPr>
        <w:t>Chris Coggin, Dr. Heather Griscom</w:t>
      </w:r>
    </w:p>
    <w:p w14:paraId="29C23FDF" w14:textId="61636B7E" w:rsidR="00F23601" w:rsidRPr="00903FBE" w:rsidRDefault="00F23601" w:rsidP="00F23601">
      <w:pPr>
        <w:tabs>
          <w:tab w:val="left" w:pos="990"/>
          <w:tab w:val="left" w:pos="4553"/>
          <w:tab w:val="left" w:pos="8773"/>
        </w:tabs>
        <w:spacing w:after="0" w:line="240" w:lineRule="auto"/>
        <w:ind w:left="540" w:hanging="450"/>
        <w:rPr>
          <w:rFonts w:eastAsia="Times New Roman" w:cs="Times New Roman"/>
          <w:b/>
          <w:sz w:val="16"/>
          <w:szCs w:val="16"/>
        </w:rPr>
      </w:pPr>
      <w:r w:rsidRPr="00903FBE">
        <w:rPr>
          <w:rFonts w:eastAsia="Times New Roman" w:cs="Times New Roman"/>
          <w:b/>
          <w:sz w:val="16"/>
          <w:szCs w:val="16"/>
        </w:rPr>
        <w:tab/>
        <w:t>The long-term effect of different reforestation strategies on forest composition on Block Island, Rhode Island</w:t>
      </w:r>
    </w:p>
    <w:p w14:paraId="253BBC6C" w14:textId="0C7B7AF5" w:rsidR="008D1912" w:rsidRPr="00903FBE" w:rsidRDefault="008D1912" w:rsidP="00B974A4">
      <w:pPr>
        <w:tabs>
          <w:tab w:val="left" w:pos="990"/>
          <w:tab w:val="left" w:pos="4553"/>
          <w:tab w:val="left" w:pos="8773"/>
        </w:tabs>
        <w:spacing w:after="0" w:line="240" w:lineRule="auto"/>
        <w:ind w:left="540" w:hanging="450"/>
        <w:rPr>
          <w:rFonts w:eastAsia="Times New Roman" w:cs="Times New Roman"/>
          <w:b/>
          <w:sz w:val="16"/>
          <w:szCs w:val="16"/>
        </w:rPr>
      </w:pPr>
    </w:p>
    <w:p w14:paraId="2DD37264" w14:textId="77777777" w:rsidR="004B3233" w:rsidRDefault="004B3233" w:rsidP="004B3233">
      <w:pPr>
        <w:tabs>
          <w:tab w:val="left" w:pos="990"/>
        </w:tabs>
        <w:ind w:left="990"/>
        <w:rPr>
          <w:rFonts w:eastAsia="Times New Roman" w:cs="Times New Roman"/>
          <w:b/>
          <w:sz w:val="16"/>
          <w:szCs w:val="16"/>
        </w:rPr>
      </w:pPr>
    </w:p>
    <w:p w14:paraId="188F8FC3" w14:textId="77777777" w:rsidR="00B34004" w:rsidRDefault="00B34004" w:rsidP="004B3233">
      <w:pPr>
        <w:tabs>
          <w:tab w:val="left" w:pos="990"/>
        </w:tabs>
        <w:ind w:left="990"/>
        <w:rPr>
          <w:rFonts w:eastAsia="Times New Roman" w:cs="Times New Roman"/>
          <w:b/>
          <w:sz w:val="16"/>
          <w:szCs w:val="16"/>
        </w:rPr>
      </w:pPr>
    </w:p>
    <w:p w14:paraId="568AFC29" w14:textId="77777777" w:rsidR="00B34004" w:rsidRDefault="00B34004" w:rsidP="004B3233">
      <w:pPr>
        <w:tabs>
          <w:tab w:val="left" w:pos="990"/>
        </w:tabs>
        <w:ind w:left="990"/>
        <w:rPr>
          <w:rFonts w:eastAsia="Times New Roman" w:cs="Times New Roman"/>
          <w:b/>
          <w:sz w:val="16"/>
          <w:szCs w:val="16"/>
        </w:rPr>
      </w:pPr>
    </w:p>
    <w:p w14:paraId="2CF8A64F" w14:textId="77777777" w:rsidR="00B34004" w:rsidRDefault="00B34004" w:rsidP="004B3233">
      <w:pPr>
        <w:tabs>
          <w:tab w:val="left" w:pos="990"/>
        </w:tabs>
        <w:ind w:left="990"/>
        <w:rPr>
          <w:rFonts w:eastAsia="Times New Roman" w:cs="Times New Roman"/>
          <w:b/>
          <w:sz w:val="16"/>
          <w:szCs w:val="16"/>
        </w:rPr>
      </w:pPr>
    </w:p>
    <w:p w14:paraId="5A10F060" w14:textId="77777777" w:rsidR="00B34004" w:rsidRDefault="00B34004" w:rsidP="004B3233">
      <w:pPr>
        <w:tabs>
          <w:tab w:val="left" w:pos="990"/>
        </w:tabs>
        <w:ind w:left="990"/>
        <w:rPr>
          <w:rFonts w:eastAsia="Times New Roman" w:cs="Times New Roman"/>
          <w:b/>
          <w:sz w:val="16"/>
          <w:szCs w:val="16"/>
        </w:rPr>
      </w:pPr>
    </w:p>
    <w:p w14:paraId="56E27E3F" w14:textId="77777777" w:rsidR="00B34004" w:rsidRPr="00903FBE" w:rsidRDefault="00B34004" w:rsidP="004B3233">
      <w:pPr>
        <w:tabs>
          <w:tab w:val="left" w:pos="990"/>
        </w:tabs>
        <w:ind w:left="990"/>
        <w:rPr>
          <w:rFonts w:eastAsia="Times New Roman" w:cs="Times New Roman"/>
          <w:b/>
          <w:sz w:val="16"/>
          <w:szCs w:val="16"/>
        </w:rPr>
      </w:pPr>
    </w:p>
    <w:p w14:paraId="1587252A" w14:textId="61B0DF88" w:rsidR="00191504" w:rsidRPr="00AA0BFA" w:rsidRDefault="00191504" w:rsidP="00DB01AB">
      <w:pPr>
        <w:tabs>
          <w:tab w:val="left" w:pos="630"/>
          <w:tab w:val="left" w:pos="720"/>
          <w:tab w:val="left" w:pos="2118"/>
          <w:tab w:val="left" w:pos="9713"/>
        </w:tabs>
        <w:spacing w:after="0" w:line="240" w:lineRule="auto"/>
        <w:ind w:right="360"/>
        <w:rPr>
          <w:rFonts w:eastAsia="Times New Roman" w:cs="Times New Roman"/>
          <w:sz w:val="16"/>
          <w:szCs w:val="16"/>
        </w:rPr>
      </w:pPr>
    </w:p>
    <w:p w14:paraId="7CA98AEE" w14:textId="77777777" w:rsidR="00191504" w:rsidRPr="00AA0BFA" w:rsidRDefault="00191504" w:rsidP="00191504">
      <w:pPr>
        <w:tabs>
          <w:tab w:val="left" w:pos="630"/>
          <w:tab w:val="left" w:pos="720"/>
          <w:tab w:val="left" w:pos="2118"/>
          <w:tab w:val="left" w:pos="9713"/>
        </w:tabs>
        <w:spacing w:after="0" w:line="240" w:lineRule="auto"/>
        <w:ind w:left="360" w:right="360"/>
        <w:jc w:val="center"/>
        <w:rPr>
          <w:rFonts w:eastAsia="Times New Roman" w:cs="Times New Roman"/>
          <w:sz w:val="16"/>
          <w:szCs w:val="16"/>
        </w:rPr>
      </w:pPr>
    </w:p>
    <w:p w14:paraId="0F43C207" w14:textId="513208E8" w:rsidR="00DE754D" w:rsidRPr="00AA0BFA" w:rsidRDefault="00E349DF" w:rsidP="00DE754D">
      <w:pPr>
        <w:jc w:val="center"/>
        <w:rPr>
          <w:b/>
          <w:sz w:val="16"/>
          <w:szCs w:val="16"/>
        </w:rPr>
      </w:pPr>
      <w:r w:rsidRPr="00AA0BFA">
        <w:rPr>
          <w:b/>
          <w:noProof/>
          <w:sz w:val="16"/>
          <w:szCs w:val="16"/>
          <w:vertAlign w:val="superscript"/>
        </w:rPr>
        <mc:AlternateContent>
          <mc:Choice Requires="wps">
            <w:drawing>
              <wp:anchor distT="4294967294" distB="4294967294" distL="114300" distR="114300" simplePos="0" relativeHeight="251666432" behindDoc="0" locked="0" layoutInCell="1" allowOverlap="1" wp14:anchorId="0CCAF047" wp14:editId="49E8A81D">
                <wp:simplePos x="0" y="0"/>
                <wp:positionH relativeFrom="column">
                  <wp:posOffset>-68580</wp:posOffset>
                </wp:positionH>
                <wp:positionV relativeFrom="paragraph">
                  <wp:posOffset>234949</wp:posOffset>
                </wp:positionV>
                <wp:extent cx="4191000" cy="0"/>
                <wp:effectExtent l="0" t="0" r="25400" b="25400"/>
                <wp:wrapNone/>
                <wp:docPr id="6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id="Straight Connector 7" o:spid="_x0000_s1026" style="position:absolute;z-index:25166643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5.35pt,18.5pt" to="324.65pt,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" strokecolor="black [3213]" strokeweight=".5pt">
                <o:lock v:ext="edit" shapetype="f"/>
              </v:line>
            </w:pict>
          </mc:Fallback>
        </mc:AlternateContent>
      </w:r>
      <w:r w:rsidRPr="00AA0BFA">
        <w:rPr>
          <w:b/>
          <w:noProof/>
          <w:sz w:val="16"/>
          <w:szCs w:val="16"/>
          <w:vertAlign w:val="superscript"/>
        </w:rPr>
        <mc:AlternateContent>
          <mc:Choice Requires="wps">
            <w:drawing>
              <wp:anchor distT="4294967294" distB="4294967294" distL="114300" distR="114300" simplePos="0" relativeHeight="251665408" behindDoc="0" locked="0" layoutInCell="1" allowOverlap="1" wp14:anchorId="60708EAF" wp14:editId="2259331A">
                <wp:simplePos x="0" y="0"/>
                <wp:positionH relativeFrom="column">
                  <wp:posOffset>-68580</wp:posOffset>
                </wp:positionH>
                <wp:positionV relativeFrom="paragraph">
                  <wp:posOffset>-113031</wp:posOffset>
                </wp:positionV>
                <wp:extent cx="4191000" cy="0"/>
                <wp:effectExtent l="0" t="0" r="25400" b="25400"/>
                <wp:wrapNone/>
                <wp:docPr id="60"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id="Straight Connector 6" o:spid="_x0000_s1026" style="position:absolute;z-index:251665408;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5.35pt,-8.85pt" to="324.65pt,-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" strokecolor="black [3213]" strokeweight=".5pt">
                <o:lock v:ext="edit" shapetype="f"/>
              </v:line>
            </w:pict>
          </mc:Fallback>
        </mc:AlternateContent>
      </w:r>
      <w:r w:rsidR="00DE754D" w:rsidRPr="00AA0BFA">
        <w:rPr>
          <w:b/>
          <w:sz w:val="16"/>
          <w:szCs w:val="16"/>
        </w:rPr>
        <w:t xml:space="preserve">Schedule: Friday April </w:t>
      </w:r>
      <w:r w:rsidR="008C68FD" w:rsidRPr="00AA0BFA">
        <w:rPr>
          <w:b/>
          <w:sz w:val="16"/>
          <w:szCs w:val="16"/>
        </w:rPr>
        <w:t>1</w:t>
      </w:r>
      <w:r w:rsidR="00B974A4" w:rsidRPr="00AA0BFA">
        <w:rPr>
          <w:b/>
          <w:sz w:val="16"/>
          <w:szCs w:val="16"/>
        </w:rPr>
        <w:t>2</w:t>
      </w:r>
      <w:r w:rsidR="008C68FD" w:rsidRPr="00AA0BFA">
        <w:rPr>
          <w:b/>
          <w:sz w:val="16"/>
          <w:szCs w:val="16"/>
          <w:vertAlign w:val="superscript"/>
        </w:rPr>
        <w:t>th</w:t>
      </w:r>
    </w:p>
    <w:p w14:paraId="357739DF" w14:textId="34245903" w:rsidR="00DE754D" w:rsidRPr="00AA0BFA" w:rsidRDefault="00B15772" w:rsidP="00DE754D">
      <w:pPr>
        <w:tabs>
          <w:tab w:val="left" w:pos="1201"/>
          <w:tab w:val="left" w:pos="2845"/>
          <w:tab w:val="left" w:pos="4842"/>
        </w:tabs>
        <w:spacing w:after="0" w:line="240" w:lineRule="auto"/>
        <w:ind w:left="93"/>
        <w:rPr>
          <w:rFonts w:eastAsia="Times New Roman" w:cs="Times New Roman"/>
          <w:b/>
          <w:sz w:val="16"/>
          <w:szCs w:val="16"/>
        </w:rPr>
      </w:pPr>
      <w:r w:rsidRPr="00AA0BFA">
        <w:rPr>
          <w:rFonts w:eastAsia="Times New Roman" w:cs="Times New Roman"/>
          <w:b/>
          <w:sz w:val="16"/>
          <w:szCs w:val="16"/>
        </w:rPr>
        <w:t>SESSION 3</w:t>
      </w:r>
      <w:r w:rsidRPr="00AA0BFA">
        <w:rPr>
          <w:rFonts w:eastAsia="Times New Roman" w:cs="Times New Roman"/>
          <w:b/>
          <w:sz w:val="16"/>
          <w:szCs w:val="16"/>
        </w:rPr>
        <w:tab/>
        <w:t>8</w:t>
      </w:r>
      <w:r w:rsidR="00DE754D" w:rsidRPr="00AA0BFA">
        <w:rPr>
          <w:rFonts w:eastAsia="Times New Roman" w:cs="Times New Roman"/>
          <w:b/>
          <w:sz w:val="16"/>
          <w:szCs w:val="16"/>
        </w:rPr>
        <w:t>:</w:t>
      </w:r>
      <w:r w:rsidRPr="00AA0BFA">
        <w:rPr>
          <w:rFonts w:eastAsia="Times New Roman" w:cs="Times New Roman"/>
          <w:b/>
          <w:sz w:val="16"/>
          <w:szCs w:val="16"/>
        </w:rPr>
        <w:t>5</w:t>
      </w:r>
      <w:r w:rsidR="00A2644E" w:rsidRPr="00AA0BFA">
        <w:rPr>
          <w:rFonts w:eastAsia="Times New Roman" w:cs="Times New Roman"/>
          <w:b/>
          <w:sz w:val="16"/>
          <w:szCs w:val="16"/>
        </w:rPr>
        <w:t>5</w:t>
      </w:r>
      <w:r w:rsidR="00103697" w:rsidRPr="00AA0BFA">
        <w:rPr>
          <w:rFonts w:eastAsia="Times New Roman" w:cs="Times New Roman"/>
          <w:b/>
          <w:sz w:val="16"/>
          <w:szCs w:val="16"/>
        </w:rPr>
        <w:t>am</w:t>
      </w:r>
      <w:r w:rsidR="00DE754D" w:rsidRPr="00AA0BFA">
        <w:rPr>
          <w:rFonts w:eastAsia="Times New Roman" w:cs="Times New Roman"/>
          <w:b/>
          <w:sz w:val="16"/>
          <w:szCs w:val="16"/>
        </w:rPr>
        <w:t>-noon      ORAL PRESENTATIONS        BIOSCI 2007</w:t>
      </w:r>
      <w:r w:rsidR="00DE754D" w:rsidRPr="00AA0BFA">
        <w:rPr>
          <w:rFonts w:eastAsia="Times New Roman" w:cs="Times New Roman"/>
          <w:b/>
          <w:sz w:val="16"/>
          <w:szCs w:val="16"/>
        </w:rPr>
        <w:tab/>
      </w:r>
    </w:p>
    <w:p w14:paraId="39F3E3BF" w14:textId="77777777" w:rsidR="00DE754D" w:rsidRPr="00AA0BFA" w:rsidRDefault="00DE754D" w:rsidP="00971386">
      <w:pPr>
        <w:tabs>
          <w:tab w:val="left" w:pos="720"/>
          <w:tab w:val="left" w:pos="4553"/>
          <w:tab w:val="left" w:pos="8773"/>
        </w:tabs>
        <w:spacing w:after="0" w:line="240" w:lineRule="auto"/>
        <w:ind w:left="90"/>
        <w:rPr>
          <w:rFonts w:eastAsia="Times New Roman" w:cs="Times New Roman"/>
          <w:sz w:val="16"/>
          <w:szCs w:val="16"/>
        </w:rPr>
      </w:pPr>
      <w:r w:rsidRPr="00AA0BFA">
        <w:rPr>
          <w:rFonts w:eastAsia="Times New Roman" w:cs="Times New Roman"/>
          <w:sz w:val="16"/>
          <w:szCs w:val="16"/>
        </w:rPr>
        <w:tab/>
      </w:r>
    </w:p>
    <w:p w14:paraId="677F326F" w14:textId="30143829" w:rsidR="00B15772" w:rsidRPr="00AA0BFA" w:rsidRDefault="008D1912" w:rsidP="001B1ED6">
      <w:pPr>
        <w:tabs>
          <w:tab w:val="left" w:pos="630"/>
          <w:tab w:val="left" w:pos="1298"/>
          <w:tab w:val="left" w:pos="6347"/>
          <w:tab w:val="left" w:pos="11162"/>
          <w:tab w:val="left" w:pos="15010"/>
        </w:tabs>
        <w:spacing w:after="0" w:line="240" w:lineRule="auto"/>
        <w:ind w:left="720" w:hanging="630"/>
        <w:rPr>
          <w:rFonts w:eastAsia="Times New Roman" w:cs="Times New Roman"/>
          <w:sz w:val="16"/>
          <w:szCs w:val="16"/>
        </w:rPr>
      </w:pPr>
      <w:r w:rsidRPr="00AA0BFA">
        <w:rPr>
          <w:rFonts w:eastAsia="Times New Roman" w:cs="Times New Roman"/>
          <w:sz w:val="16"/>
          <w:szCs w:val="16"/>
        </w:rPr>
        <w:t>8:55</w:t>
      </w:r>
      <w:r w:rsidR="00A2644E" w:rsidRPr="00AA0BFA">
        <w:rPr>
          <w:rFonts w:eastAsia="Times New Roman" w:cs="Times New Roman"/>
          <w:sz w:val="16"/>
          <w:szCs w:val="16"/>
        </w:rPr>
        <w:tab/>
      </w:r>
      <w:r w:rsidRPr="00AA0BFA">
        <w:rPr>
          <w:rFonts w:eastAsia="Times New Roman" w:cs="Times New Roman"/>
          <w:sz w:val="16"/>
          <w:szCs w:val="16"/>
        </w:rPr>
        <w:t xml:space="preserve">Introduction </w:t>
      </w:r>
    </w:p>
    <w:p w14:paraId="201FEA75" w14:textId="77777777" w:rsidR="00751B91" w:rsidRPr="00AA0BFA" w:rsidRDefault="00751B91" w:rsidP="00F47C3F">
      <w:pPr>
        <w:tabs>
          <w:tab w:val="left" w:pos="720"/>
          <w:tab w:val="left" w:pos="1298"/>
          <w:tab w:val="left" w:pos="6347"/>
          <w:tab w:val="left" w:pos="11162"/>
          <w:tab w:val="left" w:pos="15010"/>
        </w:tabs>
        <w:spacing w:after="0" w:line="240" w:lineRule="auto"/>
        <w:ind w:left="720" w:hanging="630"/>
        <w:rPr>
          <w:rFonts w:eastAsia="Times New Roman" w:cs="Times New Roman"/>
          <w:sz w:val="16"/>
          <w:szCs w:val="16"/>
        </w:rPr>
      </w:pPr>
    </w:p>
    <w:p w14:paraId="2180A900" w14:textId="534BE37A" w:rsidR="00F23601" w:rsidRPr="00AA0BFA" w:rsidRDefault="00782747" w:rsidP="00F23601">
      <w:pPr>
        <w:tabs>
          <w:tab w:val="left" w:pos="1080"/>
          <w:tab w:val="left" w:pos="6347"/>
          <w:tab w:val="left" w:pos="11162"/>
          <w:tab w:val="left" w:pos="15010"/>
        </w:tabs>
        <w:spacing w:after="0" w:line="240" w:lineRule="auto"/>
        <w:ind w:left="630" w:hanging="540"/>
        <w:rPr>
          <w:rFonts w:eastAsia="Times New Roman" w:cs="Times New Roman"/>
          <w:sz w:val="16"/>
          <w:szCs w:val="16"/>
          <w:lang w:val="en"/>
        </w:rPr>
      </w:pPr>
      <w:r w:rsidRPr="00AA0BFA">
        <w:rPr>
          <w:rFonts w:eastAsia="Times New Roman" w:cs="Times New Roman"/>
          <w:sz w:val="16"/>
          <w:szCs w:val="16"/>
        </w:rPr>
        <w:t>9</w:t>
      </w:r>
      <w:r w:rsidR="007605A5" w:rsidRPr="00AA0BFA">
        <w:rPr>
          <w:rFonts w:eastAsia="Times New Roman" w:cs="Times New Roman"/>
          <w:sz w:val="16"/>
          <w:szCs w:val="16"/>
        </w:rPr>
        <w:t>:</w:t>
      </w:r>
      <w:r w:rsidR="008D1912" w:rsidRPr="00AA0BFA">
        <w:rPr>
          <w:rFonts w:eastAsia="Times New Roman" w:cs="Times New Roman"/>
          <w:sz w:val="16"/>
          <w:szCs w:val="16"/>
        </w:rPr>
        <w:t>00</w:t>
      </w:r>
      <w:r w:rsidR="007605A5" w:rsidRPr="00AA0BFA">
        <w:rPr>
          <w:rFonts w:eastAsia="Times New Roman" w:cs="Times New Roman"/>
          <w:sz w:val="16"/>
          <w:szCs w:val="16"/>
        </w:rPr>
        <w:tab/>
      </w:r>
      <w:r w:rsidRPr="00AA0BFA">
        <w:rPr>
          <w:rFonts w:eastAsia="Times New Roman" w:cs="Times New Roman"/>
          <w:sz w:val="16"/>
          <w:szCs w:val="16"/>
        </w:rPr>
        <w:t>T</w:t>
      </w:r>
      <w:r w:rsidR="002B7F8E" w:rsidRPr="00AA0BFA">
        <w:rPr>
          <w:rFonts w:eastAsia="Times New Roman" w:cs="Times New Roman"/>
          <w:sz w:val="16"/>
          <w:szCs w:val="16"/>
        </w:rPr>
        <w:t>11</w:t>
      </w:r>
      <w:r w:rsidRPr="00AA0BFA">
        <w:rPr>
          <w:rFonts w:eastAsia="Times New Roman" w:cs="Times New Roman"/>
          <w:sz w:val="16"/>
          <w:szCs w:val="16"/>
        </w:rPr>
        <w:t>.</w:t>
      </w:r>
      <w:r w:rsidR="00320831" w:rsidRPr="00AA0BFA">
        <w:rPr>
          <w:rFonts w:eastAsia="Times New Roman" w:cs="Times New Roman"/>
          <w:sz w:val="16"/>
          <w:szCs w:val="16"/>
        </w:rPr>
        <w:t xml:space="preserve"> </w:t>
      </w:r>
      <w:r w:rsidR="00F23601" w:rsidRPr="00AA0BFA">
        <w:rPr>
          <w:rFonts w:eastAsia="Times New Roman" w:cs="Times New Roman"/>
          <w:sz w:val="16"/>
          <w:szCs w:val="16"/>
          <w:lang w:val="en"/>
        </w:rPr>
        <w:t>Shannon Richard, Sanjiv Jayamohan, Paige Carrington, Dr. M. Rockwell Parker</w:t>
      </w:r>
    </w:p>
    <w:p w14:paraId="0E5BA54C" w14:textId="773BFC53" w:rsidR="00782747" w:rsidRPr="00AA0BFA" w:rsidRDefault="00F23601" w:rsidP="00F23601">
      <w:pPr>
        <w:tabs>
          <w:tab w:val="left" w:pos="1080"/>
          <w:tab w:val="left" w:pos="6347"/>
          <w:tab w:val="left" w:pos="11162"/>
          <w:tab w:val="left" w:pos="15010"/>
        </w:tabs>
        <w:spacing w:after="0" w:line="240" w:lineRule="auto"/>
        <w:ind w:left="630" w:hanging="540"/>
        <w:rPr>
          <w:rFonts w:eastAsia="Times New Roman" w:cs="Times New Roman"/>
          <w:b/>
          <w:sz w:val="16"/>
          <w:szCs w:val="16"/>
          <w:lang w:val="en"/>
        </w:rPr>
      </w:pPr>
      <w:r w:rsidRPr="00AA0BFA">
        <w:rPr>
          <w:rFonts w:eastAsia="Times New Roman" w:cs="Times New Roman"/>
          <w:b/>
          <w:sz w:val="16"/>
          <w:szCs w:val="16"/>
          <w:lang w:val="en"/>
        </w:rPr>
        <w:tab/>
        <w:t xml:space="preserve">Behavioral Investigation of Chemical Communication in Argentine Tegus   </w:t>
      </w:r>
    </w:p>
    <w:p w14:paraId="35268378" w14:textId="01C8670D" w:rsidR="0079438A" w:rsidRPr="00AA0BFA" w:rsidRDefault="009C64D1" w:rsidP="0079438A">
      <w:pPr>
        <w:tabs>
          <w:tab w:val="left" w:pos="1080"/>
          <w:tab w:val="left" w:pos="6347"/>
          <w:tab w:val="left" w:pos="11162"/>
          <w:tab w:val="left" w:pos="15010"/>
        </w:tabs>
        <w:spacing w:after="0" w:line="240" w:lineRule="auto"/>
        <w:ind w:left="633" w:hanging="547"/>
        <w:rPr>
          <w:rFonts w:eastAsia="Times New Roman" w:cs="Times New Roman"/>
          <w:sz w:val="16"/>
          <w:szCs w:val="16"/>
        </w:rPr>
      </w:pPr>
      <w:r w:rsidRPr="00AA0BFA">
        <w:rPr>
          <w:rFonts w:eastAsia="Times New Roman" w:cs="Times New Roman"/>
          <w:sz w:val="16"/>
          <w:szCs w:val="16"/>
        </w:rPr>
        <w:t>9:</w:t>
      </w:r>
      <w:r w:rsidR="00426F67" w:rsidRPr="00AA0BFA">
        <w:rPr>
          <w:rFonts w:eastAsia="Times New Roman" w:cs="Times New Roman"/>
          <w:sz w:val="16"/>
          <w:szCs w:val="16"/>
        </w:rPr>
        <w:t>15</w:t>
      </w:r>
      <w:r w:rsidR="003B52B0" w:rsidRPr="00AA0BFA">
        <w:rPr>
          <w:rFonts w:eastAsia="Times New Roman" w:cs="Times New Roman"/>
          <w:sz w:val="16"/>
          <w:szCs w:val="16"/>
        </w:rPr>
        <w:t xml:space="preserve">      </w:t>
      </w:r>
      <w:r w:rsidR="008C68FD" w:rsidRPr="00AA0BFA">
        <w:rPr>
          <w:rFonts w:eastAsia="Times New Roman" w:cs="Times New Roman"/>
          <w:sz w:val="16"/>
          <w:szCs w:val="16"/>
        </w:rPr>
        <w:tab/>
      </w:r>
      <w:r w:rsidR="00782747" w:rsidRPr="00AA0BFA">
        <w:rPr>
          <w:rFonts w:eastAsia="Times New Roman" w:cs="Times New Roman"/>
          <w:sz w:val="16"/>
          <w:szCs w:val="16"/>
        </w:rPr>
        <w:t>T</w:t>
      </w:r>
      <w:r w:rsidR="002B7F8E" w:rsidRPr="00AA0BFA">
        <w:rPr>
          <w:rFonts w:eastAsia="Times New Roman" w:cs="Times New Roman"/>
          <w:sz w:val="16"/>
          <w:szCs w:val="16"/>
        </w:rPr>
        <w:t>12</w:t>
      </w:r>
      <w:r w:rsidR="00782747" w:rsidRPr="00AA0BFA">
        <w:rPr>
          <w:rFonts w:eastAsia="Times New Roman" w:cs="Times New Roman"/>
          <w:sz w:val="16"/>
          <w:szCs w:val="16"/>
        </w:rPr>
        <w:t>.</w:t>
      </w:r>
      <w:r w:rsidR="005D6A0B" w:rsidRPr="00624DD7">
        <w:rPr>
          <w:szCs w:val="16"/>
          <w:vertAlign w:val="superscript"/>
        </w:rPr>
        <w:t>*</w:t>
      </w:r>
      <w:r w:rsidR="001421EF" w:rsidRPr="00AA0BFA">
        <w:rPr>
          <w:rFonts w:eastAsia="Times New Roman" w:cs="Times New Roman"/>
          <w:sz w:val="16"/>
          <w:szCs w:val="16"/>
        </w:rPr>
        <w:t xml:space="preserve"> </w:t>
      </w:r>
      <w:r w:rsidR="0079438A" w:rsidRPr="00AA0BFA">
        <w:rPr>
          <w:rFonts w:eastAsia="Times New Roman" w:cs="Times New Roman"/>
          <w:sz w:val="16"/>
          <w:szCs w:val="16"/>
        </w:rPr>
        <w:t>Hanna Yu, Elizabeth Terry, Dr. Kyle Seifert</w:t>
      </w:r>
    </w:p>
    <w:p w14:paraId="0EF1D1D3" w14:textId="50E1DAD9" w:rsidR="00F47C3F" w:rsidRPr="00AA0BFA" w:rsidRDefault="0079438A" w:rsidP="0079438A">
      <w:pPr>
        <w:tabs>
          <w:tab w:val="left" w:pos="1080"/>
          <w:tab w:val="left" w:pos="6347"/>
          <w:tab w:val="left" w:pos="11162"/>
          <w:tab w:val="left" w:pos="15010"/>
        </w:tabs>
        <w:spacing w:after="0" w:line="240" w:lineRule="auto"/>
        <w:ind w:left="633" w:hanging="547"/>
        <w:rPr>
          <w:rFonts w:eastAsia="Times New Roman" w:cs="Times New Roman"/>
          <w:b/>
          <w:sz w:val="16"/>
          <w:szCs w:val="16"/>
        </w:rPr>
      </w:pPr>
      <w:r w:rsidRPr="00AA0BFA">
        <w:rPr>
          <w:rFonts w:eastAsia="Times New Roman" w:cs="Times New Roman"/>
          <w:b/>
          <w:sz w:val="16"/>
          <w:szCs w:val="16"/>
        </w:rPr>
        <w:tab/>
        <w:t>Spacer length of novel cationic bipyrimidine amphiphiles dictates efficacy of antimicrobial activity</w:t>
      </w:r>
    </w:p>
    <w:p w14:paraId="55E832E5" w14:textId="4BE94299" w:rsidR="000B12EC" w:rsidRPr="00AA0BFA" w:rsidRDefault="009C64D1" w:rsidP="000B12EC">
      <w:pPr>
        <w:tabs>
          <w:tab w:val="left" w:pos="1080"/>
          <w:tab w:val="left" w:pos="6347"/>
          <w:tab w:val="left" w:pos="11162"/>
          <w:tab w:val="left" w:pos="15010"/>
        </w:tabs>
        <w:spacing w:after="0" w:line="240" w:lineRule="auto"/>
        <w:ind w:left="630" w:hanging="540"/>
        <w:rPr>
          <w:rFonts w:eastAsia="Times New Roman" w:cs="Times New Roman"/>
          <w:sz w:val="16"/>
          <w:szCs w:val="16"/>
        </w:rPr>
      </w:pPr>
      <w:r w:rsidRPr="00AA0BFA">
        <w:rPr>
          <w:rFonts w:eastAsia="Times New Roman" w:cs="Times New Roman"/>
          <w:sz w:val="16"/>
          <w:szCs w:val="16"/>
        </w:rPr>
        <w:t>9:3</w:t>
      </w:r>
      <w:r w:rsidR="00426F67" w:rsidRPr="00AA0BFA">
        <w:rPr>
          <w:rFonts w:eastAsia="Times New Roman" w:cs="Times New Roman"/>
          <w:sz w:val="16"/>
          <w:szCs w:val="16"/>
        </w:rPr>
        <w:t>0</w:t>
      </w:r>
      <w:r w:rsidR="001A0D78" w:rsidRPr="00AA0BFA">
        <w:rPr>
          <w:rFonts w:eastAsia="Times New Roman" w:cs="Times New Roman"/>
          <w:sz w:val="16"/>
          <w:szCs w:val="16"/>
        </w:rPr>
        <w:t xml:space="preserve">      </w:t>
      </w:r>
      <w:r w:rsidR="008C68FD" w:rsidRPr="00AA0BFA">
        <w:rPr>
          <w:rFonts w:eastAsia="Times New Roman" w:cs="Times New Roman"/>
          <w:b/>
          <w:sz w:val="16"/>
          <w:szCs w:val="16"/>
          <w:vertAlign w:val="superscript"/>
        </w:rPr>
        <w:tab/>
      </w:r>
      <w:r w:rsidR="008D1912" w:rsidRPr="00AA0BFA">
        <w:rPr>
          <w:rFonts w:eastAsia="Times New Roman" w:cs="Times New Roman"/>
          <w:sz w:val="16"/>
          <w:szCs w:val="16"/>
        </w:rPr>
        <w:t>T</w:t>
      </w:r>
      <w:r w:rsidR="002B7F8E" w:rsidRPr="00AA0BFA">
        <w:rPr>
          <w:rFonts w:eastAsia="Times New Roman" w:cs="Times New Roman"/>
          <w:sz w:val="16"/>
          <w:szCs w:val="16"/>
        </w:rPr>
        <w:t>13</w:t>
      </w:r>
      <w:r w:rsidR="00782747" w:rsidRPr="00AA0BFA">
        <w:rPr>
          <w:rFonts w:eastAsia="Times New Roman" w:cs="Times New Roman"/>
          <w:sz w:val="16"/>
          <w:szCs w:val="16"/>
        </w:rPr>
        <w:t>.</w:t>
      </w:r>
      <w:r w:rsidR="005D6A0B" w:rsidRPr="00624DD7">
        <w:rPr>
          <w:szCs w:val="16"/>
          <w:vertAlign w:val="superscript"/>
        </w:rPr>
        <w:t>*</w:t>
      </w:r>
      <w:r w:rsidR="00782747" w:rsidRPr="00AA0BFA">
        <w:rPr>
          <w:rFonts w:eastAsia="Times New Roman" w:cs="Times New Roman"/>
          <w:sz w:val="16"/>
          <w:szCs w:val="16"/>
        </w:rPr>
        <w:t xml:space="preserve"> </w:t>
      </w:r>
      <w:r w:rsidR="000B12EC" w:rsidRPr="00AA0BFA">
        <w:rPr>
          <w:rFonts w:eastAsia="Times New Roman" w:cs="Times New Roman"/>
          <w:sz w:val="16"/>
          <w:szCs w:val="16"/>
        </w:rPr>
        <w:t>Rachel Barborek, Kendyl Combs, Matthew Knick, Althea Neighbors, Nico Nettemeyer, Ayshah Obaid, Heather Tolvay, Maddie Ward, Dr. Susan Halsell</w:t>
      </w:r>
    </w:p>
    <w:p w14:paraId="410020F8" w14:textId="6454C28A" w:rsidR="00782747" w:rsidRPr="00AA0BFA" w:rsidRDefault="000B12EC" w:rsidP="000B12EC">
      <w:pPr>
        <w:tabs>
          <w:tab w:val="left" w:pos="1080"/>
          <w:tab w:val="left" w:pos="6347"/>
          <w:tab w:val="left" w:pos="11162"/>
          <w:tab w:val="left" w:pos="15010"/>
        </w:tabs>
        <w:spacing w:after="0" w:line="240" w:lineRule="auto"/>
        <w:ind w:left="630" w:hanging="540"/>
        <w:rPr>
          <w:rFonts w:eastAsia="Times New Roman" w:cs="Times New Roman"/>
          <w:b/>
          <w:sz w:val="16"/>
          <w:szCs w:val="16"/>
        </w:rPr>
      </w:pPr>
      <w:r w:rsidRPr="00AA0BFA">
        <w:rPr>
          <w:rFonts w:eastAsia="Times New Roman" w:cs="Times New Roman"/>
          <w:b/>
          <w:sz w:val="16"/>
          <w:szCs w:val="16"/>
        </w:rPr>
        <w:tab/>
      </w:r>
      <w:r w:rsidR="007A1DC7">
        <w:rPr>
          <w:rFonts w:eastAsia="Times New Roman" w:cs="Times New Roman"/>
          <w:b/>
          <w:sz w:val="16"/>
          <w:szCs w:val="16"/>
        </w:rPr>
        <w:t>Detecting</w:t>
      </w:r>
      <w:r w:rsidR="007A1DC7" w:rsidRPr="00AA0BFA">
        <w:rPr>
          <w:rFonts w:eastAsia="Times New Roman" w:cs="Times New Roman"/>
          <w:b/>
          <w:sz w:val="16"/>
          <w:szCs w:val="16"/>
        </w:rPr>
        <w:t xml:space="preserve"> the Cold: Do Innexins Function in Cold Nociception?</w:t>
      </w:r>
    </w:p>
    <w:p w14:paraId="46EEFD7F" w14:textId="32329DFC" w:rsidR="000B12EC" w:rsidRPr="00AA0BFA" w:rsidRDefault="00426F67" w:rsidP="000B12EC">
      <w:pPr>
        <w:tabs>
          <w:tab w:val="left" w:pos="1080"/>
          <w:tab w:val="left" w:pos="6347"/>
          <w:tab w:val="left" w:pos="11162"/>
          <w:tab w:val="left" w:pos="15010"/>
        </w:tabs>
        <w:spacing w:after="0" w:line="240" w:lineRule="auto"/>
        <w:ind w:left="633" w:hanging="547"/>
        <w:rPr>
          <w:rFonts w:eastAsia="Times New Roman" w:cs="Times New Roman"/>
          <w:sz w:val="16"/>
          <w:szCs w:val="16"/>
        </w:rPr>
      </w:pPr>
      <w:r w:rsidRPr="00AA0BFA">
        <w:rPr>
          <w:rFonts w:eastAsia="Times New Roman" w:cs="Times New Roman"/>
          <w:sz w:val="16"/>
          <w:szCs w:val="16"/>
        </w:rPr>
        <w:t>9:45</w:t>
      </w:r>
      <w:r w:rsidR="005D6A0B" w:rsidRPr="00624DD7">
        <w:rPr>
          <w:szCs w:val="16"/>
          <w:vertAlign w:val="superscript"/>
        </w:rPr>
        <w:t>*</w:t>
      </w:r>
      <w:r w:rsidR="00782747" w:rsidRPr="00AA0BFA">
        <w:rPr>
          <w:rFonts w:eastAsia="Times New Roman" w:cs="Times New Roman"/>
          <w:sz w:val="16"/>
          <w:szCs w:val="16"/>
        </w:rPr>
        <w:tab/>
        <w:t>T</w:t>
      </w:r>
      <w:r w:rsidR="002B7F8E" w:rsidRPr="00AA0BFA">
        <w:rPr>
          <w:rFonts w:eastAsia="Times New Roman" w:cs="Times New Roman"/>
          <w:sz w:val="16"/>
          <w:szCs w:val="16"/>
        </w:rPr>
        <w:t>14</w:t>
      </w:r>
      <w:r w:rsidR="00782747" w:rsidRPr="00AA0BFA">
        <w:rPr>
          <w:rFonts w:eastAsia="Times New Roman" w:cs="Times New Roman"/>
          <w:sz w:val="16"/>
          <w:szCs w:val="16"/>
        </w:rPr>
        <w:t xml:space="preserve">. </w:t>
      </w:r>
      <w:r w:rsidR="000B12EC" w:rsidRPr="00AA0BFA">
        <w:rPr>
          <w:rFonts w:eastAsia="Times New Roman" w:cs="Times New Roman"/>
          <w:sz w:val="16"/>
          <w:szCs w:val="16"/>
        </w:rPr>
        <w:t>Erin K. Kavusak</w:t>
      </w:r>
      <w:r w:rsidR="000B12EC" w:rsidRPr="00AA0BFA">
        <w:rPr>
          <w:rFonts w:eastAsia="Times New Roman" w:cs="Times New Roman"/>
          <w:sz w:val="16"/>
          <w:szCs w:val="16"/>
          <w:lang w:val="en"/>
        </w:rPr>
        <w:t xml:space="preserve">, </w:t>
      </w:r>
      <w:r w:rsidR="000B12EC" w:rsidRPr="00AA0BFA">
        <w:rPr>
          <w:rFonts w:eastAsia="Times New Roman" w:cs="Times New Roman"/>
          <w:sz w:val="16"/>
          <w:szCs w:val="16"/>
        </w:rPr>
        <w:t>Isabel D. Lamb-Echegaray</w:t>
      </w:r>
      <w:r w:rsidR="000B12EC" w:rsidRPr="00AA0BFA">
        <w:rPr>
          <w:rFonts w:eastAsia="Times New Roman" w:cs="Times New Roman"/>
          <w:sz w:val="16"/>
          <w:szCs w:val="16"/>
          <w:lang w:val="en"/>
        </w:rPr>
        <w:t>, Dr. Mark L. Gabriele</w:t>
      </w:r>
    </w:p>
    <w:p w14:paraId="6B0DC7E8" w14:textId="22F8F10E" w:rsidR="00782747" w:rsidRPr="00AA0BFA" w:rsidRDefault="000B12EC" w:rsidP="000B12EC">
      <w:pPr>
        <w:tabs>
          <w:tab w:val="left" w:pos="1080"/>
          <w:tab w:val="left" w:pos="6347"/>
          <w:tab w:val="left" w:pos="11162"/>
          <w:tab w:val="left" w:pos="15010"/>
        </w:tabs>
        <w:spacing w:after="0" w:line="240" w:lineRule="auto"/>
        <w:ind w:left="633" w:hanging="547"/>
        <w:rPr>
          <w:rFonts w:eastAsia="Times New Roman" w:cs="Times New Roman"/>
          <w:b/>
          <w:sz w:val="16"/>
          <w:szCs w:val="16"/>
        </w:rPr>
      </w:pPr>
      <w:r w:rsidRPr="00AA0BFA">
        <w:rPr>
          <w:rFonts w:eastAsia="Times New Roman" w:cs="Times New Roman"/>
          <w:b/>
          <w:sz w:val="16"/>
          <w:szCs w:val="16"/>
        </w:rPr>
        <w:tab/>
        <w:t>Early Targeting of lateral cortex of the inferior colliculus modular fields by descending somatosensory cortical projections</w:t>
      </w:r>
    </w:p>
    <w:p w14:paraId="35548377" w14:textId="4AF22DBB" w:rsidR="000B12EC" w:rsidRPr="00AA0BFA" w:rsidRDefault="009C64D1" w:rsidP="000B12EC">
      <w:pPr>
        <w:tabs>
          <w:tab w:val="left" w:pos="1080"/>
          <w:tab w:val="left" w:pos="6347"/>
          <w:tab w:val="left" w:pos="11162"/>
          <w:tab w:val="left" w:pos="15010"/>
        </w:tabs>
        <w:spacing w:after="0" w:line="240" w:lineRule="auto"/>
        <w:ind w:left="633" w:hanging="547"/>
        <w:rPr>
          <w:rFonts w:eastAsia="Times New Roman" w:cs="Times New Roman"/>
          <w:sz w:val="16"/>
          <w:szCs w:val="16"/>
        </w:rPr>
      </w:pPr>
      <w:r w:rsidRPr="00AA0BFA">
        <w:rPr>
          <w:rFonts w:eastAsia="Times New Roman" w:cs="Times New Roman"/>
          <w:sz w:val="16"/>
          <w:szCs w:val="16"/>
        </w:rPr>
        <w:t>10:0</w:t>
      </w:r>
      <w:r w:rsidR="00426F67" w:rsidRPr="00AA0BFA">
        <w:rPr>
          <w:rFonts w:eastAsia="Times New Roman" w:cs="Times New Roman"/>
          <w:sz w:val="16"/>
          <w:szCs w:val="16"/>
        </w:rPr>
        <w:t>0</w:t>
      </w:r>
      <w:r w:rsidR="003B52B0" w:rsidRPr="00AA0BFA">
        <w:rPr>
          <w:rFonts w:eastAsia="Times New Roman" w:cs="Times New Roman"/>
          <w:sz w:val="16"/>
          <w:szCs w:val="16"/>
        </w:rPr>
        <w:t xml:space="preserve">   </w:t>
      </w:r>
      <w:r w:rsidR="008C68FD" w:rsidRPr="00AA0BFA">
        <w:rPr>
          <w:rFonts w:eastAsia="Times New Roman" w:cs="Times New Roman"/>
          <w:b/>
          <w:sz w:val="16"/>
          <w:szCs w:val="16"/>
          <w:vertAlign w:val="superscript"/>
        </w:rPr>
        <w:tab/>
      </w:r>
      <w:r w:rsidR="00782747" w:rsidRPr="00AA0BFA">
        <w:rPr>
          <w:rFonts w:eastAsia="Times New Roman" w:cs="Times New Roman"/>
          <w:sz w:val="16"/>
          <w:szCs w:val="16"/>
        </w:rPr>
        <w:t>T</w:t>
      </w:r>
      <w:r w:rsidR="002B7F8E" w:rsidRPr="00AA0BFA">
        <w:rPr>
          <w:rFonts w:eastAsia="Times New Roman" w:cs="Times New Roman"/>
          <w:sz w:val="16"/>
          <w:szCs w:val="16"/>
        </w:rPr>
        <w:t>15</w:t>
      </w:r>
      <w:r w:rsidR="00782747" w:rsidRPr="00AA0BFA">
        <w:rPr>
          <w:rFonts w:eastAsia="Times New Roman" w:cs="Times New Roman"/>
          <w:sz w:val="16"/>
          <w:szCs w:val="16"/>
        </w:rPr>
        <w:t>.</w:t>
      </w:r>
      <w:r w:rsidR="00624DD7" w:rsidRPr="00624DD7">
        <w:rPr>
          <w:szCs w:val="16"/>
          <w:vertAlign w:val="superscript"/>
        </w:rPr>
        <w:t>*</w:t>
      </w:r>
      <w:r w:rsidR="00782747" w:rsidRPr="00AA0BFA">
        <w:rPr>
          <w:rFonts w:eastAsia="Times New Roman" w:cs="Times New Roman"/>
          <w:sz w:val="16"/>
          <w:szCs w:val="16"/>
        </w:rPr>
        <w:t xml:space="preserve"> </w:t>
      </w:r>
      <w:r w:rsidR="000B12EC" w:rsidRPr="00AA0BFA">
        <w:rPr>
          <w:rFonts w:eastAsia="Times New Roman" w:cs="Times New Roman"/>
          <w:sz w:val="16"/>
          <w:szCs w:val="16"/>
        </w:rPr>
        <w:t>Z. Logan Holley, Katherine M. Bland, Zachary O. Casey, Christopher J. Handwerk, Dr. George Vidal</w:t>
      </w:r>
    </w:p>
    <w:p w14:paraId="41BBC2EB" w14:textId="63D28AE6" w:rsidR="00782747" w:rsidRPr="00AA0BFA" w:rsidRDefault="000B12EC" w:rsidP="000B12EC">
      <w:pPr>
        <w:tabs>
          <w:tab w:val="left" w:pos="1080"/>
          <w:tab w:val="left" w:pos="6347"/>
          <w:tab w:val="left" w:pos="11162"/>
          <w:tab w:val="left" w:pos="15010"/>
        </w:tabs>
        <w:spacing w:after="0" w:line="240" w:lineRule="auto"/>
        <w:ind w:left="633" w:hanging="547"/>
        <w:rPr>
          <w:rFonts w:eastAsia="Times New Roman" w:cs="Times New Roman"/>
          <w:b/>
          <w:sz w:val="16"/>
          <w:szCs w:val="16"/>
        </w:rPr>
      </w:pPr>
      <w:r w:rsidRPr="00AA0BFA">
        <w:rPr>
          <w:rFonts w:eastAsia="Times New Roman" w:cs="Times New Roman"/>
          <w:b/>
          <w:sz w:val="16"/>
          <w:szCs w:val="16"/>
        </w:rPr>
        <w:tab/>
        <w:t>Investigating the Role of Integrin Beta 3 in Dendritic Arborization in the Supragranular Developing Cerebral Cortex</w:t>
      </w:r>
    </w:p>
    <w:p w14:paraId="2D192252" w14:textId="3F6C93A0" w:rsidR="000B12EC" w:rsidRPr="00AA0BFA" w:rsidRDefault="00B974A4" w:rsidP="000B12EC">
      <w:pPr>
        <w:tabs>
          <w:tab w:val="left" w:pos="1170"/>
          <w:tab w:val="left" w:pos="6347"/>
          <w:tab w:val="left" w:pos="11162"/>
          <w:tab w:val="left" w:pos="15010"/>
        </w:tabs>
        <w:spacing w:after="0" w:line="240" w:lineRule="auto"/>
        <w:ind w:left="633" w:hanging="547"/>
        <w:rPr>
          <w:rFonts w:eastAsia="Times New Roman" w:cs="Times New Roman"/>
          <w:sz w:val="16"/>
          <w:szCs w:val="16"/>
        </w:rPr>
      </w:pPr>
      <w:r w:rsidRPr="00AA0BFA">
        <w:rPr>
          <w:rFonts w:eastAsia="Times New Roman" w:cs="Times New Roman"/>
          <w:sz w:val="16"/>
          <w:szCs w:val="16"/>
        </w:rPr>
        <w:t>10:15</w:t>
      </w:r>
      <w:r w:rsidRPr="00AA0BFA">
        <w:rPr>
          <w:rFonts w:eastAsia="Times New Roman" w:cs="Times New Roman"/>
          <w:sz w:val="16"/>
          <w:szCs w:val="16"/>
        </w:rPr>
        <w:tab/>
        <w:t>T</w:t>
      </w:r>
      <w:r w:rsidR="002B7F8E" w:rsidRPr="00AA0BFA">
        <w:rPr>
          <w:rFonts w:eastAsia="Times New Roman" w:cs="Times New Roman"/>
          <w:sz w:val="16"/>
          <w:szCs w:val="16"/>
        </w:rPr>
        <w:t>16</w:t>
      </w:r>
      <w:r w:rsidRPr="00AA0BFA">
        <w:rPr>
          <w:rFonts w:eastAsia="Times New Roman" w:cs="Times New Roman"/>
          <w:sz w:val="16"/>
          <w:szCs w:val="16"/>
        </w:rPr>
        <w:t>.</w:t>
      </w:r>
      <w:r w:rsidR="006320A4" w:rsidRPr="00624DD7">
        <w:rPr>
          <w:szCs w:val="16"/>
          <w:vertAlign w:val="superscript"/>
        </w:rPr>
        <w:t>*</w:t>
      </w:r>
      <w:r w:rsidR="000B12EC" w:rsidRPr="00AA0BFA">
        <w:rPr>
          <w:rFonts w:cs="Times New Roman"/>
          <w:sz w:val="16"/>
          <w:szCs w:val="16"/>
        </w:rPr>
        <w:t xml:space="preserve"> </w:t>
      </w:r>
      <w:r w:rsidR="000B12EC" w:rsidRPr="00AA0BFA">
        <w:rPr>
          <w:rFonts w:eastAsia="Times New Roman" w:cs="Times New Roman"/>
          <w:sz w:val="16"/>
          <w:szCs w:val="16"/>
        </w:rPr>
        <w:t xml:space="preserve">Shelby Pedigo, </w:t>
      </w:r>
      <w:r w:rsidR="006320A4" w:rsidRPr="006320A4">
        <w:rPr>
          <w:rFonts w:eastAsia="Times New Roman" w:cs="Times New Roman"/>
          <w:sz w:val="16"/>
          <w:szCs w:val="16"/>
        </w:rPr>
        <w:t>Dr. Oliver Hyman, Dr. Pradeep V. Menon, </w:t>
      </w:r>
      <w:r w:rsidR="000B12EC" w:rsidRPr="00AA0BFA">
        <w:rPr>
          <w:rFonts w:eastAsia="Times New Roman" w:cs="Times New Roman"/>
          <w:sz w:val="16"/>
          <w:szCs w:val="16"/>
        </w:rPr>
        <w:t>Dr. Bisi Velayudhan</w:t>
      </w:r>
    </w:p>
    <w:p w14:paraId="1EA49B41" w14:textId="66D7C509" w:rsidR="00B974A4" w:rsidRPr="00AA0BFA" w:rsidRDefault="000B12EC" w:rsidP="000B12EC">
      <w:pPr>
        <w:tabs>
          <w:tab w:val="left" w:pos="1170"/>
          <w:tab w:val="left" w:pos="6347"/>
          <w:tab w:val="left" w:pos="11162"/>
          <w:tab w:val="left" w:pos="15010"/>
        </w:tabs>
        <w:spacing w:after="0" w:line="240" w:lineRule="auto"/>
        <w:ind w:left="633" w:hanging="547"/>
        <w:rPr>
          <w:rFonts w:eastAsia="Times New Roman" w:cs="Times New Roman"/>
          <w:b/>
          <w:sz w:val="16"/>
          <w:szCs w:val="16"/>
        </w:rPr>
      </w:pPr>
      <w:r w:rsidRPr="00AA0BFA">
        <w:rPr>
          <w:rFonts w:eastAsia="Times New Roman" w:cs="Times New Roman"/>
          <w:b/>
          <w:sz w:val="16"/>
          <w:szCs w:val="16"/>
        </w:rPr>
        <w:tab/>
        <w:t>Investigating the effect of Sodium benzoate on immune cells and microbial population in the small intestine of mice</w:t>
      </w:r>
    </w:p>
    <w:p w14:paraId="7EAEE48D" w14:textId="77777777" w:rsidR="000B12EC" w:rsidRPr="00AA0BFA" w:rsidRDefault="000B12EC" w:rsidP="000B12EC">
      <w:pPr>
        <w:tabs>
          <w:tab w:val="left" w:pos="1170"/>
          <w:tab w:val="left" w:pos="6347"/>
          <w:tab w:val="left" w:pos="11162"/>
          <w:tab w:val="left" w:pos="15010"/>
        </w:tabs>
        <w:spacing w:after="0" w:line="240" w:lineRule="auto"/>
        <w:ind w:left="633" w:hanging="547"/>
        <w:rPr>
          <w:rFonts w:eastAsia="Times New Roman" w:cs="Times New Roman"/>
          <w:b/>
          <w:sz w:val="16"/>
          <w:szCs w:val="16"/>
        </w:rPr>
      </w:pPr>
    </w:p>
    <w:p w14:paraId="189C3270" w14:textId="03E0618F" w:rsidR="001957E9" w:rsidRPr="00AA0BFA" w:rsidRDefault="009C64D1" w:rsidP="00426F67">
      <w:pPr>
        <w:tabs>
          <w:tab w:val="left" w:pos="1170"/>
          <w:tab w:val="left" w:pos="6347"/>
          <w:tab w:val="left" w:pos="11162"/>
          <w:tab w:val="left" w:pos="15010"/>
        </w:tabs>
        <w:spacing w:after="0" w:line="240" w:lineRule="auto"/>
        <w:ind w:left="630" w:hanging="540"/>
        <w:rPr>
          <w:rFonts w:eastAsia="Times New Roman" w:cs="Times New Roman"/>
          <w:sz w:val="16"/>
          <w:szCs w:val="16"/>
        </w:rPr>
      </w:pPr>
      <w:r w:rsidRPr="00AA0BFA">
        <w:rPr>
          <w:rFonts w:eastAsia="Times New Roman" w:cs="Times New Roman"/>
          <w:b/>
          <w:sz w:val="16"/>
          <w:szCs w:val="16"/>
        </w:rPr>
        <w:t>10:</w:t>
      </w:r>
      <w:r w:rsidR="00B974A4" w:rsidRPr="00AA0BFA">
        <w:rPr>
          <w:rFonts w:eastAsia="Times New Roman" w:cs="Times New Roman"/>
          <w:b/>
          <w:sz w:val="16"/>
          <w:szCs w:val="16"/>
        </w:rPr>
        <w:t>30</w:t>
      </w:r>
      <w:r w:rsidR="001957E9" w:rsidRPr="00AA0BFA">
        <w:rPr>
          <w:rFonts w:eastAsia="Times New Roman" w:cs="Times New Roman"/>
          <w:sz w:val="16"/>
          <w:szCs w:val="16"/>
        </w:rPr>
        <w:tab/>
        <w:t xml:space="preserve">: : : : : : : : </w:t>
      </w:r>
      <w:r w:rsidR="001957E9" w:rsidRPr="00AA0BFA">
        <w:rPr>
          <w:rFonts w:eastAsia="Times New Roman" w:cs="Times New Roman"/>
          <w:b/>
          <w:sz w:val="16"/>
          <w:szCs w:val="16"/>
        </w:rPr>
        <w:t>BREAK</w:t>
      </w:r>
      <w:r w:rsidR="001957E9" w:rsidRPr="00AA0BFA">
        <w:rPr>
          <w:rFonts w:eastAsia="Times New Roman" w:cs="Times New Roman"/>
          <w:sz w:val="16"/>
          <w:szCs w:val="16"/>
        </w:rPr>
        <w:t xml:space="preserve"> : : : : : : : :</w:t>
      </w:r>
    </w:p>
    <w:p w14:paraId="3B479FCC" w14:textId="77777777" w:rsidR="001957E9" w:rsidRPr="00AA0BFA" w:rsidRDefault="001957E9" w:rsidP="00426F67">
      <w:pPr>
        <w:tabs>
          <w:tab w:val="left" w:pos="1170"/>
          <w:tab w:val="left" w:pos="6347"/>
          <w:tab w:val="left" w:pos="11162"/>
          <w:tab w:val="left" w:pos="15010"/>
        </w:tabs>
        <w:spacing w:after="0" w:line="240" w:lineRule="auto"/>
        <w:ind w:left="630" w:hanging="540"/>
        <w:rPr>
          <w:rFonts w:eastAsia="Times New Roman" w:cs="Times New Roman"/>
          <w:b/>
          <w:sz w:val="16"/>
          <w:szCs w:val="16"/>
        </w:rPr>
      </w:pPr>
    </w:p>
    <w:p w14:paraId="3B7DEB02" w14:textId="1812A496" w:rsidR="000B12EC" w:rsidRPr="00AA0BFA" w:rsidRDefault="00782747" w:rsidP="000B12EC">
      <w:pPr>
        <w:tabs>
          <w:tab w:val="left" w:pos="1080"/>
          <w:tab w:val="left" w:pos="6347"/>
          <w:tab w:val="left" w:pos="11162"/>
          <w:tab w:val="left" w:pos="15010"/>
        </w:tabs>
        <w:spacing w:after="0" w:line="240" w:lineRule="auto"/>
        <w:ind w:left="633" w:hanging="547"/>
        <w:rPr>
          <w:rFonts w:eastAsia="Times New Roman" w:cs="Times New Roman"/>
          <w:sz w:val="16"/>
          <w:szCs w:val="16"/>
        </w:rPr>
      </w:pPr>
      <w:r w:rsidRPr="00AA0BFA">
        <w:rPr>
          <w:rFonts w:eastAsia="Times New Roman" w:cs="Times New Roman"/>
          <w:sz w:val="16"/>
          <w:szCs w:val="16"/>
        </w:rPr>
        <w:t>10:</w:t>
      </w:r>
      <w:r w:rsidR="008A701C" w:rsidRPr="00AA0BFA">
        <w:rPr>
          <w:rFonts w:eastAsia="Times New Roman" w:cs="Times New Roman"/>
          <w:sz w:val="16"/>
          <w:szCs w:val="16"/>
        </w:rPr>
        <w:t>45</w:t>
      </w:r>
      <w:r w:rsidR="00817730" w:rsidRPr="00AA0BFA">
        <w:rPr>
          <w:rFonts w:eastAsia="Times New Roman" w:cs="Times New Roman"/>
          <w:sz w:val="16"/>
          <w:szCs w:val="16"/>
        </w:rPr>
        <w:t xml:space="preserve"> </w:t>
      </w:r>
      <w:r w:rsidR="00817730" w:rsidRPr="00AA0BFA">
        <w:rPr>
          <w:rFonts w:eastAsia="Times New Roman" w:cs="Times New Roman"/>
          <w:sz w:val="16"/>
          <w:szCs w:val="16"/>
        </w:rPr>
        <w:tab/>
        <w:t>T</w:t>
      </w:r>
      <w:r w:rsidR="002B7F8E" w:rsidRPr="00AA0BFA">
        <w:rPr>
          <w:rFonts w:eastAsia="Times New Roman" w:cs="Times New Roman"/>
          <w:sz w:val="16"/>
          <w:szCs w:val="16"/>
        </w:rPr>
        <w:t>17</w:t>
      </w:r>
      <w:r w:rsidR="00066429" w:rsidRPr="00AA0BFA">
        <w:rPr>
          <w:rFonts w:eastAsia="Times New Roman" w:cs="Times New Roman"/>
          <w:sz w:val="16"/>
          <w:szCs w:val="16"/>
        </w:rPr>
        <w:t>.</w:t>
      </w:r>
      <w:r w:rsidR="005D6A0B" w:rsidRPr="005D6A0B">
        <w:rPr>
          <w:b/>
          <w:szCs w:val="16"/>
          <w:vertAlign w:val="superscript"/>
        </w:rPr>
        <w:t>g</w:t>
      </w:r>
      <w:r w:rsidR="000B12EC" w:rsidRPr="00AA0BFA">
        <w:rPr>
          <w:rFonts w:eastAsia="Times New Roman" w:cs="Times New Roman"/>
          <w:sz w:val="16"/>
          <w:szCs w:val="16"/>
        </w:rPr>
        <w:t xml:space="preserve"> Bailie Lavan, Dr. Patrice Ludwig</w:t>
      </w:r>
    </w:p>
    <w:p w14:paraId="70865AB2" w14:textId="675FEE3B" w:rsidR="00782747" w:rsidRPr="00AA0BFA" w:rsidRDefault="000B12EC" w:rsidP="000B12EC">
      <w:pPr>
        <w:tabs>
          <w:tab w:val="left" w:pos="1080"/>
          <w:tab w:val="left" w:pos="6347"/>
          <w:tab w:val="left" w:pos="11162"/>
          <w:tab w:val="left" w:pos="15010"/>
        </w:tabs>
        <w:spacing w:after="0" w:line="240" w:lineRule="auto"/>
        <w:ind w:left="633" w:hanging="547"/>
        <w:rPr>
          <w:rFonts w:eastAsia="Times New Roman" w:cs="Times New Roman"/>
          <w:b/>
          <w:sz w:val="16"/>
          <w:szCs w:val="16"/>
        </w:rPr>
      </w:pPr>
      <w:r w:rsidRPr="00AA0BFA">
        <w:rPr>
          <w:rFonts w:eastAsia="Times New Roman" w:cs="Times New Roman"/>
          <w:b/>
          <w:sz w:val="16"/>
          <w:szCs w:val="16"/>
        </w:rPr>
        <w:tab/>
        <w:t>Examining the effect of interstitial space on Eastern oysters (</w:t>
      </w:r>
      <w:r w:rsidRPr="00AA0BFA">
        <w:rPr>
          <w:rFonts w:eastAsia="Times New Roman" w:cs="Times New Roman"/>
          <w:b/>
          <w:i/>
          <w:sz w:val="16"/>
          <w:szCs w:val="16"/>
        </w:rPr>
        <w:t>Crassostrea virginica</w:t>
      </w:r>
      <w:r w:rsidRPr="00AA0BFA">
        <w:rPr>
          <w:rFonts w:eastAsia="Times New Roman" w:cs="Times New Roman"/>
          <w:b/>
          <w:sz w:val="16"/>
          <w:szCs w:val="16"/>
        </w:rPr>
        <w:t>)</w:t>
      </w:r>
    </w:p>
    <w:p w14:paraId="3CB8C106" w14:textId="77777777" w:rsidR="000B12EC" w:rsidRPr="00AA0BFA" w:rsidRDefault="008A701C" w:rsidP="000B12EC">
      <w:pPr>
        <w:tabs>
          <w:tab w:val="left" w:pos="1080"/>
          <w:tab w:val="left" w:pos="6347"/>
          <w:tab w:val="left" w:pos="11162"/>
          <w:tab w:val="left" w:pos="15010"/>
        </w:tabs>
        <w:spacing w:after="0" w:line="240" w:lineRule="auto"/>
        <w:ind w:left="633" w:hanging="547"/>
        <w:rPr>
          <w:rFonts w:eastAsia="Times New Roman" w:cs="Times New Roman"/>
          <w:sz w:val="16"/>
          <w:szCs w:val="16"/>
        </w:rPr>
      </w:pPr>
      <w:r w:rsidRPr="00AA0BFA">
        <w:rPr>
          <w:rFonts w:eastAsia="Times New Roman" w:cs="Times New Roman"/>
          <w:sz w:val="16"/>
          <w:szCs w:val="16"/>
        </w:rPr>
        <w:t>11:00</w:t>
      </w:r>
      <w:r w:rsidR="00F47C3F" w:rsidRPr="00AA0BFA">
        <w:rPr>
          <w:rFonts w:eastAsia="Times New Roman" w:cs="Times New Roman"/>
          <w:sz w:val="16"/>
          <w:szCs w:val="16"/>
        </w:rPr>
        <w:t xml:space="preserve">    </w:t>
      </w:r>
      <w:r w:rsidR="00F47C3F" w:rsidRPr="00AA0BFA">
        <w:rPr>
          <w:rFonts w:eastAsia="Times New Roman" w:cs="Times New Roman"/>
          <w:sz w:val="16"/>
          <w:szCs w:val="16"/>
        </w:rPr>
        <w:tab/>
      </w:r>
      <w:r w:rsidR="00782747" w:rsidRPr="00AA0BFA">
        <w:rPr>
          <w:rFonts w:eastAsia="Times New Roman" w:cs="Times New Roman"/>
          <w:sz w:val="16"/>
          <w:szCs w:val="16"/>
        </w:rPr>
        <w:t>T</w:t>
      </w:r>
      <w:r w:rsidR="002B7F8E" w:rsidRPr="00AA0BFA">
        <w:rPr>
          <w:rFonts w:eastAsia="Times New Roman" w:cs="Times New Roman"/>
          <w:sz w:val="16"/>
          <w:szCs w:val="16"/>
        </w:rPr>
        <w:t>18</w:t>
      </w:r>
      <w:r w:rsidR="00782747" w:rsidRPr="00AA0BFA">
        <w:rPr>
          <w:rFonts w:eastAsia="Times New Roman" w:cs="Times New Roman"/>
          <w:sz w:val="16"/>
          <w:szCs w:val="16"/>
        </w:rPr>
        <w:t>.</w:t>
      </w:r>
      <w:r w:rsidR="00066429" w:rsidRPr="00AA0BFA">
        <w:rPr>
          <w:rFonts w:eastAsia="Times New Roman" w:cs="Times New Roman"/>
          <w:sz w:val="16"/>
          <w:szCs w:val="16"/>
        </w:rPr>
        <w:t xml:space="preserve"> </w:t>
      </w:r>
      <w:r w:rsidR="000B12EC" w:rsidRPr="00AA0BFA">
        <w:rPr>
          <w:rFonts w:eastAsia="Times New Roman" w:cs="Times New Roman"/>
          <w:sz w:val="16"/>
          <w:szCs w:val="16"/>
        </w:rPr>
        <w:t>Baodan Collins, Madison DeVost, Parker Moore, Hadeel Elhaj, Dr. Tracy Deem, Dr. Chris Lantz</w:t>
      </w:r>
    </w:p>
    <w:p w14:paraId="0908FF43" w14:textId="6F06C0F8" w:rsidR="00D31FEB" w:rsidRPr="00AA0BFA" w:rsidRDefault="000B12EC" w:rsidP="000B12EC">
      <w:pPr>
        <w:tabs>
          <w:tab w:val="left" w:pos="1080"/>
          <w:tab w:val="left" w:pos="6347"/>
          <w:tab w:val="left" w:pos="11162"/>
          <w:tab w:val="left" w:pos="15010"/>
        </w:tabs>
        <w:spacing w:after="0" w:line="240" w:lineRule="auto"/>
        <w:ind w:left="633" w:hanging="547"/>
        <w:rPr>
          <w:rFonts w:eastAsia="Times New Roman" w:cs="Times New Roman"/>
          <w:b/>
          <w:sz w:val="16"/>
          <w:szCs w:val="16"/>
        </w:rPr>
      </w:pPr>
      <w:r w:rsidRPr="00AA0BFA">
        <w:rPr>
          <w:rFonts w:eastAsia="Times New Roman" w:cs="Times New Roman"/>
          <w:b/>
          <w:sz w:val="16"/>
          <w:szCs w:val="16"/>
        </w:rPr>
        <w:tab/>
        <w:t>Assessment of Faithful Interleukin-3 Production by Transgenic Fluorescent Reporter Mice</w:t>
      </w:r>
    </w:p>
    <w:p w14:paraId="4C70BD41" w14:textId="708EA97B" w:rsidR="000B12EC" w:rsidRPr="00AA0BFA" w:rsidRDefault="00782747" w:rsidP="000B12EC">
      <w:pPr>
        <w:tabs>
          <w:tab w:val="left" w:pos="1080"/>
          <w:tab w:val="left" w:pos="6347"/>
          <w:tab w:val="left" w:pos="11162"/>
          <w:tab w:val="left" w:pos="15010"/>
        </w:tabs>
        <w:spacing w:after="0" w:line="240" w:lineRule="auto"/>
        <w:ind w:left="633" w:hanging="547"/>
        <w:rPr>
          <w:rFonts w:eastAsia="Times New Roman" w:cs="Times New Roman"/>
          <w:sz w:val="16"/>
          <w:szCs w:val="16"/>
        </w:rPr>
      </w:pPr>
      <w:r w:rsidRPr="00AA0BFA">
        <w:rPr>
          <w:rFonts w:eastAsia="Times New Roman" w:cs="Times New Roman"/>
          <w:sz w:val="16"/>
          <w:szCs w:val="16"/>
        </w:rPr>
        <w:t>11:</w:t>
      </w:r>
      <w:r w:rsidR="008A701C" w:rsidRPr="00AA0BFA">
        <w:rPr>
          <w:rFonts w:eastAsia="Times New Roman" w:cs="Times New Roman"/>
          <w:sz w:val="16"/>
          <w:szCs w:val="16"/>
        </w:rPr>
        <w:t>15</w:t>
      </w:r>
      <w:r w:rsidR="007661AD" w:rsidRPr="00AA0BFA">
        <w:rPr>
          <w:rFonts w:eastAsia="Times New Roman" w:cs="Times New Roman"/>
          <w:sz w:val="16"/>
          <w:szCs w:val="16"/>
        </w:rPr>
        <w:t xml:space="preserve">   </w:t>
      </w:r>
      <w:r w:rsidR="007661AD" w:rsidRPr="00AA0BFA">
        <w:rPr>
          <w:sz w:val="16"/>
          <w:szCs w:val="16"/>
          <w:vertAlign w:val="superscript"/>
        </w:rPr>
        <w:t xml:space="preserve"> </w:t>
      </w:r>
      <w:r w:rsidR="00D31FEB" w:rsidRPr="00AA0BFA">
        <w:rPr>
          <w:sz w:val="16"/>
          <w:szCs w:val="16"/>
          <w:vertAlign w:val="superscript"/>
        </w:rPr>
        <w:tab/>
      </w:r>
      <w:r w:rsidR="00817730" w:rsidRPr="00AA0BFA">
        <w:rPr>
          <w:rFonts w:eastAsia="Times New Roman" w:cs="Times New Roman"/>
          <w:sz w:val="16"/>
          <w:szCs w:val="16"/>
        </w:rPr>
        <w:t>T</w:t>
      </w:r>
      <w:r w:rsidR="002B7F8E" w:rsidRPr="00AA0BFA">
        <w:rPr>
          <w:rFonts w:eastAsia="Times New Roman" w:cs="Times New Roman"/>
          <w:sz w:val="16"/>
          <w:szCs w:val="16"/>
        </w:rPr>
        <w:t>19</w:t>
      </w:r>
      <w:r w:rsidR="0031551F" w:rsidRPr="00AA0BFA">
        <w:rPr>
          <w:rFonts w:eastAsia="Times New Roman" w:cs="Times New Roman"/>
          <w:sz w:val="16"/>
          <w:szCs w:val="16"/>
        </w:rPr>
        <w:t xml:space="preserve">. </w:t>
      </w:r>
      <w:r w:rsidR="000B12EC" w:rsidRPr="00AA0BFA">
        <w:rPr>
          <w:rFonts w:eastAsia="Times New Roman" w:cs="Times New Roman"/>
          <w:sz w:val="16"/>
          <w:szCs w:val="16"/>
        </w:rPr>
        <w:t>Monica Gerber, Dr. Tim Bloss</w:t>
      </w:r>
    </w:p>
    <w:p w14:paraId="60A970B0" w14:textId="666E22F9" w:rsidR="00604817" w:rsidRPr="00AA0BFA" w:rsidRDefault="000B12EC" w:rsidP="000B12EC">
      <w:pPr>
        <w:tabs>
          <w:tab w:val="left" w:pos="1080"/>
          <w:tab w:val="left" w:pos="6347"/>
          <w:tab w:val="left" w:pos="11162"/>
          <w:tab w:val="left" w:pos="15010"/>
        </w:tabs>
        <w:spacing w:after="0" w:line="240" w:lineRule="auto"/>
        <w:ind w:left="633" w:hanging="547"/>
        <w:rPr>
          <w:rFonts w:eastAsia="Times New Roman" w:cs="Times New Roman"/>
          <w:b/>
          <w:i/>
          <w:sz w:val="16"/>
          <w:szCs w:val="16"/>
        </w:rPr>
      </w:pPr>
      <w:r w:rsidRPr="00AA0BFA">
        <w:rPr>
          <w:rFonts w:eastAsia="Times New Roman" w:cs="Times New Roman"/>
          <w:b/>
          <w:sz w:val="16"/>
          <w:szCs w:val="16"/>
        </w:rPr>
        <w:tab/>
        <w:t xml:space="preserve">Analyzing the Effect of Apoptotic Mutations on the State of the Nascent Polypeptide-Associated Complex in </w:t>
      </w:r>
      <w:r w:rsidRPr="00AA0BFA">
        <w:rPr>
          <w:rFonts w:eastAsia="Times New Roman" w:cs="Times New Roman"/>
          <w:b/>
          <w:i/>
          <w:sz w:val="16"/>
          <w:szCs w:val="16"/>
        </w:rPr>
        <w:t>Ceanorhabditis elegans</w:t>
      </w:r>
    </w:p>
    <w:p w14:paraId="78055EC7" w14:textId="77777777" w:rsidR="000B12EC" w:rsidRPr="00AA0BFA" w:rsidRDefault="008A701C" w:rsidP="000B12EC">
      <w:pPr>
        <w:tabs>
          <w:tab w:val="left" w:pos="1080"/>
          <w:tab w:val="left" w:pos="6347"/>
          <w:tab w:val="left" w:pos="11162"/>
          <w:tab w:val="left" w:pos="15010"/>
        </w:tabs>
        <w:spacing w:after="0" w:line="240" w:lineRule="auto"/>
        <w:ind w:left="633" w:hanging="547"/>
        <w:rPr>
          <w:rFonts w:eastAsia="Times New Roman" w:cs="Times New Roman"/>
          <w:sz w:val="16"/>
          <w:szCs w:val="16"/>
        </w:rPr>
      </w:pPr>
      <w:r w:rsidRPr="00AA0BFA">
        <w:rPr>
          <w:rFonts w:eastAsia="Times New Roman" w:cs="Times New Roman"/>
          <w:sz w:val="16"/>
          <w:szCs w:val="16"/>
        </w:rPr>
        <w:t>11:30</w:t>
      </w:r>
      <w:r w:rsidRPr="00AA0BFA">
        <w:rPr>
          <w:rFonts w:eastAsia="Times New Roman" w:cs="Times New Roman"/>
          <w:sz w:val="16"/>
          <w:szCs w:val="16"/>
        </w:rPr>
        <w:tab/>
        <w:t>T</w:t>
      </w:r>
      <w:r w:rsidR="002B7F8E" w:rsidRPr="00AA0BFA">
        <w:rPr>
          <w:rFonts w:eastAsia="Times New Roman" w:cs="Times New Roman"/>
          <w:sz w:val="16"/>
          <w:szCs w:val="16"/>
        </w:rPr>
        <w:t>20</w:t>
      </w:r>
      <w:r w:rsidRPr="00AA0BFA">
        <w:rPr>
          <w:rFonts w:eastAsia="Times New Roman" w:cs="Times New Roman"/>
          <w:sz w:val="16"/>
          <w:szCs w:val="16"/>
        </w:rPr>
        <w:t xml:space="preserve">. </w:t>
      </w:r>
      <w:r w:rsidR="000B12EC" w:rsidRPr="00AA0BFA">
        <w:rPr>
          <w:rFonts w:eastAsia="Times New Roman" w:cs="Times New Roman"/>
          <w:sz w:val="16"/>
          <w:szCs w:val="16"/>
        </w:rPr>
        <w:t>Shane Chambers, Dr. Marquis Walker</w:t>
      </w:r>
    </w:p>
    <w:p w14:paraId="664681A2" w14:textId="51A67090" w:rsidR="008A701C" w:rsidRPr="00AA0BFA" w:rsidRDefault="000B12EC" w:rsidP="000B12EC">
      <w:pPr>
        <w:tabs>
          <w:tab w:val="left" w:pos="1080"/>
          <w:tab w:val="left" w:pos="6347"/>
          <w:tab w:val="left" w:pos="11162"/>
          <w:tab w:val="left" w:pos="15010"/>
        </w:tabs>
        <w:spacing w:after="0" w:line="240" w:lineRule="auto"/>
        <w:ind w:left="633" w:hanging="547"/>
        <w:rPr>
          <w:rFonts w:eastAsia="Times New Roman" w:cs="Times New Roman"/>
          <w:sz w:val="16"/>
          <w:szCs w:val="16"/>
        </w:rPr>
      </w:pPr>
      <w:r w:rsidRPr="00AA0BFA">
        <w:rPr>
          <w:rFonts w:eastAsia="Times New Roman" w:cs="Times New Roman"/>
          <w:b/>
          <w:bCs/>
          <w:sz w:val="16"/>
          <w:szCs w:val="16"/>
        </w:rPr>
        <w:tab/>
        <w:t>Characterization of Trpm1 function in mammalian iris constriction</w:t>
      </w:r>
    </w:p>
    <w:p w14:paraId="5911F335" w14:textId="47EA1489" w:rsidR="000B12EC" w:rsidRPr="00AA0BFA" w:rsidRDefault="003B52B0" w:rsidP="000B12EC">
      <w:pPr>
        <w:tabs>
          <w:tab w:val="left" w:pos="1080"/>
          <w:tab w:val="left" w:pos="6347"/>
          <w:tab w:val="left" w:pos="11162"/>
          <w:tab w:val="left" w:pos="15010"/>
        </w:tabs>
        <w:spacing w:after="0" w:line="240" w:lineRule="auto"/>
        <w:ind w:left="633" w:hanging="547"/>
        <w:rPr>
          <w:rFonts w:eastAsia="Times New Roman" w:cs="Times New Roman"/>
          <w:sz w:val="16"/>
          <w:szCs w:val="16"/>
        </w:rPr>
      </w:pPr>
      <w:r w:rsidRPr="00AA0BFA">
        <w:rPr>
          <w:rFonts w:eastAsia="Times New Roman" w:cs="Times New Roman"/>
          <w:sz w:val="16"/>
          <w:szCs w:val="16"/>
        </w:rPr>
        <w:t xml:space="preserve">11:45    </w:t>
      </w:r>
      <w:r w:rsidR="008C68FD" w:rsidRPr="00AA0BFA">
        <w:rPr>
          <w:rFonts w:eastAsia="Times New Roman" w:cs="Times New Roman"/>
          <w:b/>
          <w:sz w:val="16"/>
          <w:szCs w:val="16"/>
          <w:vertAlign w:val="superscript"/>
        </w:rPr>
        <w:tab/>
      </w:r>
      <w:r w:rsidR="008A701C" w:rsidRPr="00AA0BFA">
        <w:rPr>
          <w:rFonts w:eastAsia="Times New Roman" w:cs="Times New Roman"/>
          <w:sz w:val="16"/>
          <w:szCs w:val="16"/>
        </w:rPr>
        <w:t>T</w:t>
      </w:r>
      <w:r w:rsidR="002B7F8E" w:rsidRPr="00AA0BFA">
        <w:rPr>
          <w:rFonts w:eastAsia="Times New Roman" w:cs="Times New Roman"/>
          <w:sz w:val="16"/>
          <w:szCs w:val="16"/>
        </w:rPr>
        <w:t>21</w:t>
      </w:r>
      <w:r w:rsidR="008A701C" w:rsidRPr="00AA0BFA">
        <w:rPr>
          <w:rFonts w:eastAsia="Times New Roman" w:cs="Times New Roman"/>
          <w:sz w:val="16"/>
          <w:szCs w:val="16"/>
        </w:rPr>
        <w:t>.</w:t>
      </w:r>
      <w:r w:rsidR="005D6A0B" w:rsidRPr="00624DD7">
        <w:rPr>
          <w:szCs w:val="16"/>
          <w:vertAlign w:val="superscript"/>
        </w:rPr>
        <w:t>*</w:t>
      </w:r>
      <w:r w:rsidR="000B12EC" w:rsidRPr="00AA0BFA">
        <w:rPr>
          <w:rFonts w:eastAsia="Times New Roman" w:cs="Times New Roman"/>
          <w:sz w:val="16"/>
          <w:szCs w:val="16"/>
        </w:rPr>
        <w:t xml:space="preserve"> Michael Pamonag, Elijah Burton, Abigail Hinson, Dr. Kristopher Kubow</w:t>
      </w:r>
    </w:p>
    <w:p w14:paraId="20AC29D9" w14:textId="780C31FF" w:rsidR="000B12EC" w:rsidRPr="00AA0BFA" w:rsidRDefault="000B12EC" w:rsidP="000B12EC">
      <w:pPr>
        <w:tabs>
          <w:tab w:val="left" w:pos="1080"/>
          <w:tab w:val="left" w:pos="6347"/>
          <w:tab w:val="left" w:pos="11162"/>
          <w:tab w:val="left" w:pos="15010"/>
        </w:tabs>
        <w:spacing w:after="0" w:line="240" w:lineRule="auto"/>
        <w:ind w:left="633" w:hanging="547"/>
        <w:rPr>
          <w:rFonts w:eastAsia="Times New Roman" w:cs="Times New Roman"/>
          <w:b/>
          <w:bCs/>
          <w:sz w:val="16"/>
          <w:szCs w:val="16"/>
        </w:rPr>
      </w:pPr>
      <w:r w:rsidRPr="00AA0BFA">
        <w:rPr>
          <w:rFonts w:eastAsia="Times New Roman" w:cs="Times New Roman"/>
          <w:b/>
          <w:bCs/>
          <w:sz w:val="16"/>
          <w:szCs w:val="16"/>
        </w:rPr>
        <w:tab/>
        <w:t xml:space="preserve">Influence of fiber orientation and fiber movement on cell polarization and migration </w:t>
      </w:r>
    </w:p>
    <w:p w14:paraId="4A9A99AE" w14:textId="77777777" w:rsidR="00E1224B" w:rsidRPr="00AA0BFA" w:rsidRDefault="00E1224B" w:rsidP="000B12EC">
      <w:pPr>
        <w:tabs>
          <w:tab w:val="left" w:pos="1080"/>
          <w:tab w:val="left" w:pos="6347"/>
          <w:tab w:val="left" w:pos="11162"/>
          <w:tab w:val="left" w:pos="15010"/>
        </w:tabs>
        <w:spacing w:after="0" w:line="240" w:lineRule="auto"/>
        <w:ind w:left="633" w:hanging="547"/>
        <w:rPr>
          <w:rFonts w:eastAsia="Times New Roman" w:cs="Times New Roman"/>
          <w:sz w:val="16"/>
          <w:szCs w:val="16"/>
        </w:rPr>
      </w:pPr>
    </w:p>
    <w:p w14:paraId="496139E4" w14:textId="5287C20E" w:rsidR="00426F67" w:rsidRPr="00AA0BFA" w:rsidRDefault="00426F67" w:rsidP="00B974A4">
      <w:pPr>
        <w:tabs>
          <w:tab w:val="left" w:pos="1080"/>
          <w:tab w:val="left" w:pos="6347"/>
          <w:tab w:val="left" w:pos="11162"/>
          <w:tab w:val="left" w:pos="15010"/>
        </w:tabs>
        <w:spacing w:after="0" w:line="240" w:lineRule="auto"/>
        <w:ind w:left="630" w:hanging="540"/>
        <w:rPr>
          <w:rFonts w:eastAsia="Times New Roman" w:cs="Times New Roman"/>
          <w:b/>
          <w:sz w:val="16"/>
          <w:szCs w:val="16"/>
        </w:rPr>
      </w:pPr>
    </w:p>
    <w:p w14:paraId="190F8685" w14:textId="403EB67E" w:rsidR="00F47C3F" w:rsidRDefault="00F47C3F" w:rsidP="00426F67">
      <w:pPr>
        <w:tabs>
          <w:tab w:val="left" w:pos="1080"/>
          <w:tab w:val="left" w:pos="6347"/>
          <w:tab w:val="left" w:pos="11162"/>
          <w:tab w:val="left" w:pos="15010"/>
        </w:tabs>
        <w:spacing w:after="0" w:line="240" w:lineRule="auto"/>
        <w:ind w:left="630" w:hanging="540"/>
        <w:rPr>
          <w:rFonts w:eastAsia="Times New Roman" w:cs="Times New Roman"/>
          <w:b/>
          <w:sz w:val="16"/>
          <w:szCs w:val="16"/>
        </w:rPr>
      </w:pPr>
    </w:p>
    <w:p w14:paraId="2E4394BC" w14:textId="77777777" w:rsidR="004826A2" w:rsidRDefault="004826A2" w:rsidP="00426F67">
      <w:pPr>
        <w:tabs>
          <w:tab w:val="left" w:pos="1080"/>
          <w:tab w:val="left" w:pos="6347"/>
          <w:tab w:val="left" w:pos="11162"/>
          <w:tab w:val="left" w:pos="15010"/>
        </w:tabs>
        <w:spacing w:after="0" w:line="240" w:lineRule="auto"/>
        <w:ind w:left="630" w:hanging="540"/>
        <w:rPr>
          <w:rFonts w:eastAsia="Times New Roman" w:cs="Times New Roman"/>
          <w:b/>
          <w:sz w:val="16"/>
          <w:szCs w:val="16"/>
        </w:rPr>
      </w:pPr>
    </w:p>
    <w:p w14:paraId="71ADB7ED" w14:textId="77777777" w:rsidR="004826A2" w:rsidRDefault="004826A2" w:rsidP="00426F67">
      <w:pPr>
        <w:tabs>
          <w:tab w:val="left" w:pos="1080"/>
          <w:tab w:val="left" w:pos="6347"/>
          <w:tab w:val="left" w:pos="11162"/>
          <w:tab w:val="left" w:pos="15010"/>
        </w:tabs>
        <w:spacing w:after="0" w:line="240" w:lineRule="auto"/>
        <w:ind w:left="630" w:hanging="540"/>
        <w:rPr>
          <w:rFonts w:eastAsia="Times New Roman" w:cs="Times New Roman"/>
          <w:b/>
          <w:sz w:val="16"/>
          <w:szCs w:val="16"/>
        </w:rPr>
      </w:pPr>
    </w:p>
    <w:p w14:paraId="3075F1D0" w14:textId="77777777" w:rsidR="004826A2" w:rsidRDefault="004826A2" w:rsidP="00426F67">
      <w:pPr>
        <w:tabs>
          <w:tab w:val="left" w:pos="1080"/>
          <w:tab w:val="left" w:pos="6347"/>
          <w:tab w:val="left" w:pos="11162"/>
          <w:tab w:val="left" w:pos="15010"/>
        </w:tabs>
        <w:spacing w:after="0" w:line="240" w:lineRule="auto"/>
        <w:ind w:left="630" w:hanging="540"/>
        <w:rPr>
          <w:rFonts w:eastAsia="Times New Roman" w:cs="Times New Roman"/>
          <w:b/>
          <w:sz w:val="16"/>
          <w:szCs w:val="16"/>
        </w:rPr>
      </w:pPr>
    </w:p>
    <w:p w14:paraId="37CA9600" w14:textId="77777777" w:rsidR="004826A2" w:rsidRDefault="004826A2" w:rsidP="00426F67">
      <w:pPr>
        <w:tabs>
          <w:tab w:val="left" w:pos="1080"/>
          <w:tab w:val="left" w:pos="6347"/>
          <w:tab w:val="left" w:pos="11162"/>
          <w:tab w:val="left" w:pos="15010"/>
        </w:tabs>
        <w:spacing w:after="0" w:line="240" w:lineRule="auto"/>
        <w:ind w:left="630" w:hanging="540"/>
        <w:rPr>
          <w:rFonts w:eastAsia="Times New Roman" w:cs="Times New Roman"/>
          <w:b/>
          <w:sz w:val="16"/>
          <w:szCs w:val="16"/>
        </w:rPr>
      </w:pPr>
    </w:p>
    <w:p w14:paraId="71E944E1" w14:textId="77777777" w:rsidR="004826A2" w:rsidRDefault="004826A2" w:rsidP="00426F67">
      <w:pPr>
        <w:tabs>
          <w:tab w:val="left" w:pos="1080"/>
          <w:tab w:val="left" w:pos="6347"/>
          <w:tab w:val="left" w:pos="11162"/>
          <w:tab w:val="left" w:pos="15010"/>
        </w:tabs>
        <w:spacing w:after="0" w:line="240" w:lineRule="auto"/>
        <w:ind w:left="630" w:hanging="540"/>
        <w:rPr>
          <w:rFonts w:eastAsia="Times New Roman" w:cs="Times New Roman"/>
          <w:b/>
          <w:sz w:val="16"/>
          <w:szCs w:val="16"/>
        </w:rPr>
      </w:pPr>
    </w:p>
    <w:p w14:paraId="1D046580" w14:textId="77777777" w:rsidR="004826A2" w:rsidRPr="00AA0BFA" w:rsidRDefault="004826A2" w:rsidP="00426F67">
      <w:pPr>
        <w:tabs>
          <w:tab w:val="left" w:pos="1080"/>
          <w:tab w:val="left" w:pos="6347"/>
          <w:tab w:val="left" w:pos="11162"/>
          <w:tab w:val="left" w:pos="15010"/>
        </w:tabs>
        <w:spacing w:after="0" w:line="240" w:lineRule="auto"/>
        <w:ind w:left="630" w:hanging="540"/>
        <w:rPr>
          <w:rFonts w:eastAsia="Times New Roman" w:cs="Times New Roman"/>
          <w:b/>
          <w:sz w:val="16"/>
          <w:szCs w:val="16"/>
        </w:rPr>
      </w:pPr>
    </w:p>
    <w:p w14:paraId="03A8606E" w14:textId="77777777" w:rsidR="00782747" w:rsidRPr="00F75D4D" w:rsidRDefault="00782747" w:rsidP="00426F67">
      <w:pPr>
        <w:tabs>
          <w:tab w:val="left" w:pos="720"/>
          <w:tab w:val="left" w:pos="1170"/>
          <w:tab w:val="left" w:pos="6347"/>
          <w:tab w:val="left" w:pos="11162"/>
          <w:tab w:val="left" w:pos="15010"/>
        </w:tabs>
        <w:spacing w:after="0" w:line="240" w:lineRule="auto"/>
        <w:ind w:left="720" w:hanging="630"/>
        <w:rPr>
          <w:rFonts w:ascii="Cambria" w:eastAsia="Times New Roman" w:hAnsi="Cambria" w:cs="Arial"/>
          <w:sz w:val="16"/>
          <w:szCs w:val="16"/>
        </w:rPr>
      </w:pPr>
    </w:p>
    <w:p w14:paraId="1E86D504" w14:textId="77777777" w:rsidR="00BE0850" w:rsidRDefault="00BE0850" w:rsidP="00DE754D">
      <w:pPr>
        <w:tabs>
          <w:tab w:val="left" w:pos="540"/>
          <w:tab w:val="left" w:pos="2880"/>
          <w:tab w:val="left" w:pos="4553"/>
          <w:tab w:val="left" w:pos="8773"/>
        </w:tabs>
        <w:spacing w:after="0" w:line="240" w:lineRule="auto"/>
        <w:jc w:val="center"/>
        <w:rPr>
          <w:b/>
          <w:sz w:val="16"/>
          <w:szCs w:val="16"/>
        </w:rPr>
      </w:pPr>
    </w:p>
    <w:p w14:paraId="4BEDE7DD" w14:textId="2E033391" w:rsidR="00BE0850" w:rsidRPr="000121E0" w:rsidRDefault="00BE0850" w:rsidP="00DE754D">
      <w:pPr>
        <w:tabs>
          <w:tab w:val="left" w:pos="540"/>
          <w:tab w:val="left" w:pos="2880"/>
          <w:tab w:val="left" w:pos="4553"/>
          <w:tab w:val="left" w:pos="8773"/>
        </w:tabs>
        <w:spacing w:after="0" w:line="240" w:lineRule="auto"/>
        <w:jc w:val="center"/>
        <w:rPr>
          <w:b/>
          <w:sz w:val="16"/>
          <w:szCs w:val="16"/>
        </w:rPr>
      </w:pPr>
    </w:p>
    <w:p w14:paraId="04C61D34" w14:textId="3D097112" w:rsidR="00594B1C" w:rsidRPr="00036BFE" w:rsidRDefault="00DE754D" w:rsidP="00036BFE">
      <w:pPr>
        <w:tabs>
          <w:tab w:val="left" w:pos="540"/>
          <w:tab w:val="left" w:pos="2880"/>
          <w:tab w:val="left" w:pos="4553"/>
          <w:tab w:val="left" w:pos="8773"/>
        </w:tabs>
        <w:spacing w:after="0" w:line="240" w:lineRule="auto"/>
        <w:jc w:val="center"/>
        <w:rPr>
          <w:b/>
          <w:sz w:val="24"/>
          <w:szCs w:val="16"/>
          <w:u w:val="single"/>
        </w:rPr>
      </w:pPr>
      <w:r w:rsidRPr="00036BFE">
        <w:rPr>
          <w:b/>
          <w:sz w:val="24"/>
          <w:szCs w:val="16"/>
          <w:u w:val="single"/>
        </w:rPr>
        <w:t>Keynote Presentation:</w:t>
      </w:r>
      <w:r w:rsidR="00036BFE">
        <w:rPr>
          <w:b/>
          <w:sz w:val="24"/>
          <w:szCs w:val="16"/>
          <w:u w:val="single"/>
        </w:rPr>
        <w:t xml:space="preserve"> </w:t>
      </w:r>
      <w:r w:rsidRPr="00036BFE">
        <w:rPr>
          <w:b/>
          <w:i/>
          <w:iCs/>
          <w:sz w:val="20"/>
          <w:szCs w:val="16"/>
        </w:rPr>
        <w:t xml:space="preserve">Bioscience 1007, </w:t>
      </w:r>
      <w:r w:rsidR="004826A2">
        <w:rPr>
          <w:b/>
          <w:i/>
          <w:iCs/>
          <w:sz w:val="20"/>
          <w:szCs w:val="16"/>
        </w:rPr>
        <w:t xml:space="preserve">Fri. </w:t>
      </w:r>
      <w:r w:rsidRPr="00036BFE">
        <w:rPr>
          <w:b/>
          <w:i/>
          <w:iCs/>
          <w:sz w:val="20"/>
          <w:szCs w:val="16"/>
        </w:rPr>
        <w:t>12:20-1:10</w:t>
      </w:r>
      <w:r w:rsidR="00A90E83" w:rsidRPr="00036BFE">
        <w:rPr>
          <w:b/>
          <w:i/>
          <w:iCs/>
          <w:sz w:val="20"/>
          <w:szCs w:val="16"/>
        </w:rPr>
        <w:t>pm</w:t>
      </w:r>
    </w:p>
    <w:p w14:paraId="4D02668C" w14:textId="77777777" w:rsidR="00036BFE" w:rsidRPr="00036BFE" w:rsidRDefault="00036BFE" w:rsidP="00036BFE">
      <w:pPr>
        <w:tabs>
          <w:tab w:val="left" w:pos="540"/>
          <w:tab w:val="left" w:pos="2880"/>
          <w:tab w:val="left" w:pos="4553"/>
          <w:tab w:val="left" w:pos="8773"/>
        </w:tabs>
        <w:spacing w:after="0" w:line="240" w:lineRule="auto"/>
        <w:ind w:left="90"/>
        <w:jc w:val="center"/>
        <w:rPr>
          <w:rFonts w:eastAsia="Times New Roman" w:cs="Times New Roman"/>
          <w:sz w:val="6"/>
          <w:szCs w:val="16"/>
        </w:rPr>
      </w:pPr>
    </w:p>
    <w:p w14:paraId="4CB6996B" w14:textId="77777777" w:rsidR="004826A2" w:rsidRDefault="004826A2" w:rsidP="004826A2">
      <w:pPr>
        <w:tabs>
          <w:tab w:val="left" w:pos="540"/>
          <w:tab w:val="left" w:pos="2880"/>
          <w:tab w:val="left" w:pos="4553"/>
          <w:tab w:val="left" w:pos="8773"/>
        </w:tabs>
        <w:spacing w:after="0" w:line="240" w:lineRule="auto"/>
        <w:ind w:left="90"/>
        <w:jc w:val="center"/>
        <w:rPr>
          <w:rFonts w:eastAsia="Times New Roman" w:cs="Times New Roman"/>
          <w:sz w:val="16"/>
          <w:szCs w:val="16"/>
        </w:rPr>
      </w:pPr>
    </w:p>
    <w:p w14:paraId="14288760" w14:textId="77777777" w:rsidR="004826A2" w:rsidRDefault="004826A2" w:rsidP="004826A2">
      <w:pPr>
        <w:tabs>
          <w:tab w:val="left" w:pos="540"/>
          <w:tab w:val="left" w:pos="2880"/>
          <w:tab w:val="left" w:pos="4553"/>
          <w:tab w:val="left" w:pos="8773"/>
        </w:tabs>
        <w:spacing w:after="0" w:line="240" w:lineRule="auto"/>
        <w:ind w:left="90"/>
        <w:jc w:val="center"/>
        <w:rPr>
          <w:rFonts w:eastAsia="Times New Roman" w:cs="Times New Roman"/>
          <w:sz w:val="16"/>
          <w:szCs w:val="16"/>
        </w:rPr>
      </w:pPr>
    </w:p>
    <w:p w14:paraId="71DE17C2" w14:textId="77777777" w:rsidR="004826A2" w:rsidRPr="007B106F" w:rsidRDefault="004826A2" w:rsidP="004826A2">
      <w:pPr>
        <w:tabs>
          <w:tab w:val="left" w:pos="540"/>
          <w:tab w:val="left" w:pos="2880"/>
          <w:tab w:val="left" w:pos="4553"/>
          <w:tab w:val="left" w:pos="8773"/>
        </w:tabs>
        <w:spacing w:after="0" w:line="240" w:lineRule="auto"/>
        <w:ind w:left="90"/>
        <w:jc w:val="center"/>
        <w:rPr>
          <w:rFonts w:eastAsia="Times New Roman" w:cs="Times New Roman"/>
          <w:sz w:val="32"/>
          <w:szCs w:val="16"/>
        </w:rPr>
      </w:pPr>
      <w:r w:rsidRPr="007B106F">
        <w:rPr>
          <w:rFonts w:eastAsia="Times New Roman" w:cs="Times New Roman"/>
          <w:sz w:val="32"/>
          <w:szCs w:val="16"/>
        </w:rPr>
        <w:t>Nick Pullen</w:t>
      </w:r>
    </w:p>
    <w:p w14:paraId="70425BEB" w14:textId="77777777" w:rsidR="004826A2" w:rsidRPr="007B106F" w:rsidRDefault="004826A2" w:rsidP="004826A2">
      <w:pPr>
        <w:tabs>
          <w:tab w:val="left" w:pos="540"/>
          <w:tab w:val="left" w:pos="2880"/>
          <w:tab w:val="left" w:pos="4553"/>
          <w:tab w:val="left" w:pos="8773"/>
        </w:tabs>
        <w:spacing w:after="0" w:line="240" w:lineRule="auto"/>
        <w:ind w:left="90"/>
        <w:jc w:val="center"/>
        <w:rPr>
          <w:rFonts w:eastAsia="Times New Roman" w:cs="Times New Roman"/>
          <w:sz w:val="20"/>
          <w:szCs w:val="16"/>
        </w:rPr>
      </w:pPr>
    </w:p>
    <w:p w14:paraId="3CCD3CAF" w14:textId="77777777" w:rsidR="004826A2" w:rsidRPr="007B106F" w:rsidRDefault="004826A2" w:rsidP="004826A2">
      <w:pPr>
        <w:tabs>
          <w:tab w:val="left" w:pos="540"/>
          <w:tab w:val="left" w:pos="2880"/>
          <w:tab w:val="left" w:pos="4553"/>
          <w:tab w:val="left" w:pos="8773"/>
        </w:tabs>
        <w:spacing w:after="0" w:line="240" w:lineRule="auto"/>
        <w:ind w:left="90"/>
        <w:jc w:val="center"/>
        <w:rPr>
          <w:rFonts w:eastAsia="Times New Roman" w:cs="Times New Roman"/>
          <w:sz w:val="20"/>
          <w:szCs w:val="16"/>
        </w:rPr>
      </w:pPr>
      <w:r w:rsidRPr="007B106F">
        <w:rPr>
          <w:rFonts w:eastAsia="Times New Roman" w:cs="Times New Roman"/>
          <w:sz w:val="20"/>
          <w:szCs w:val="16"/>
        </w:rPr>
        <w:t>University of Northern Colorado</w:t>
      </w:r>
    </w:p>
    <w:p w14:paraId="289DD839" w14:textId="77777777" w:rsidR="004826A2" w:rsidRDefault="004826A2" w:rsidP="004826A2">
      <w:pPr>
        <w:tabs>
          <w:tab w:val="left" w:pos="540"/>
          <w:tab w:val="left" w:pos="2880"/>
          <w:tab w:val="left" w:pos="4553"/>
          <w:tab w:val="left" w:pos="8773"/>
        </w:tabs>
        <w:spacing w:after="0" w:line="240" w:lineRule="auto"/>
        <w:ind w:left="90"/>
        <w:jc w:val="center"/>
        <w:rPr>
          <w:rFonts w:eastAsia="Times New Roman" w:cs="Times New Roman"/>
          <w:sz w:val="16"/>
          <w:szCs w:val="16"/>
        </w:rPr>
      </w:pPr>
    </w:p>
    <w:p w14:paraId="4A7CC398" w14:textId="77777777" w:rsidR="004826A2" w:rsidRPr="004826A2" w:rsidRDefault="004826A2" w:rsidP="004826A2">
      <w:pPr>
        <w:tabs>
          <w:tab w:val="left" w:pos="540"/>
          <w:tab w:val="left" w:pos="2880"/>
          <w:tab w:val="left" w:pos="4553"/>
          <w:tab w:val="left" w:pos="8773"/>
        </w:tabs>
        <w:spacing w:after="0" w:line="240" w:lineRule="auto"/>
        <w:ind w:left="90"/>
        <w:jc w:val="center"/>
        <w:rPr>
          <w:rFonts w:eastAsia="Times New Roman" w:cs="Times New Roman"/>
          <w:b/>
          <w:sz w:val="20"/>
          <w:szCs w:val="16"/>
        </w:rPr>
      </w:pPr>
      <w:r w:rsidRPr="004826A2">
        <w:rPr>
          <w:rFonts w:eastAsia="Times New Roman" w:cs="Times New Roman"/>
          <w:b/>
          <w:sz w:val="20"/>
          <w:szCs w:val="16"/>
        </w:rPr>
        <w:t>Taking control of inflammation: characterizing and fine-tuning mechanisms suppressing the immune system</w:t>
      </w:r>
    </w:p>
    <w:p w14:paraId="2ECB21DB" w14:textId="77777777" w:rsidR="004826A2" w:rsidRPr="004826A2" w:rsidRDefault="004826A2" w:rsidP="004826A2">
      <w:pPr>
        <w:tabs>
          <w:tab w:val="left" w:pos="540"/>
          <w:tab w:val="left" w:pos="2880"/>
          <w:tab w:val="left" w:pos="4553"/>
          <w:tab w:val="left" w:pos="8773"/>
        </w:tabs>
        <w:spacing w:after="0" w:line="240" w:lineRule="auto"/>
        <w:ind w:left="90"/>
        <w:jc w:val="center"/>
        <w:rPr>
          <w:rFonts w:eastAsia="Times New Roman" w:cs="Times New Roman"/>
          <w:b/>
          <w:sz w:val="20"/>
          <w:szCs w:val="16"/>
        </w:rPr>
      </w:pPr>
    </w:p>
    <w:p w14:paraId="2F688399" w14:textId="41DE9E48" w:rsidR="004826A2" w:rsidRPr="004826A2" w:rsidRDefault="004826A2" w:rsidP="004826A2">
      <w:pPr>
        <w:tabs>
          <w:tab w:val="left" w:pos="540"/>
          <w:tab w:val="left" w:pos="2880"/>
          <w:tab w:val="left" w:pos="4553"/>
          <w:tab w:val="left" w:pos="8773"/>
        </w:tabs>
        <w:spacing w:after="0" w:line="240" w:lineRule="auto"/>
        <w:ind w:left="180" w:right="180"/>
        <w:rPr>
          <w:rFonts w:eastAsia="Times New Roman" w:cs="Times New Roman"/>
          <w:sz w:val="20"/>
          <w:szCs w:val="16"/>
        </w:rPr>
      </w:pPr>
      <w:r>
        <w:rPr>
          <w:rFonts w:eastAsia="Times New Roman" w:cs="Times New Roman"/>
          <w:sz w:val="20"/>
          <w:szCs w:val="16"/>
        </w:rPr>
        <w:tab/>
      </w:r>
      <w:r w:rsidRPr="004826A2">
        <w:rPr>
          <w:rFonts w:eastAsia="Times New Roman" w:cs="Times New Roman"/>
          <w:sz w:val="20"/>
          <w:szCs w:val="16"/>
        </w:rPr>
        <w:t>Dysfunction of inflammatory processes underlies a diverse array of pathologies such as allergy and asthma, large traumatic wounds, autoimmunity, and high-grade cancer. In these states we observe either the development of chronic immunosuppression or the inability to appropriately respond to classic immunosuppressive signals. My lab focuses on characterizing the molecular circuitry causing immune cells to become bad actors, and why some people are more prone to these problems than others. While the activities of lymphoid cells in immunity are critical, we find that the re-programming of mast cells, macrophages, and immature myeloid cells is a major driver in the development of immunosuppressive states. Specifically, we will discuss molecular mechanisms explaining such re-programming, the emerging topic of trained immunity (a.k.a. “innate memory”), and adjunctive therapies for taking back control of the myeloid lineage, such as exercise, and the use of natural product small molecules (e.g., lactones and alkaloids). We’ll also take a quick look at how I got here since my last Biosymposium talk 15-years ago as an undergraduate!</w:t>
      </w:r>
    </w:p>
    <w:p w14:paraId="1EF5873B" w14:textId="77777777" w:rsidR="00B974A4" w:rsidRDefault="00B974A4" w:rsidP="00036BFE">
      <w:pPr>
        <w:tabs>
          <w:tab w:val="left" w:pos="540"/>
          <w:tab w:val="left" w:pos="2880"/>
          <w:tab w:val="left" w:pos="4553"/>
          <w:tab w:val="left" w:pos="8773"/>
        </w:tabs>
        <w:spacing w:after="0" w:line="240" w:lineRule="auto"/>
        <w:ind w:left="90"/>
        <w:jc w:val="center"/>
        <w:rPr>
          <w:rFonts w:eastAsia="Times New Roman" w:cs="Times New Roman"/>
          <w:sz w:val="16"/>
          <w:szCs w:val="16"/>
        </w:rPr>
      </w:pPr>
    </w:p>
    <w:p w14:paraId="4C51B59B" w14:textId="77777777" w:rsidR="00B974A4" w:rsidRDefault="00B974A4" w:rsidP="00036BFE">
      <w:pPr>
        <w:tabs>
          <w:tab w:val="left" w:pos="540"/>
          <w:tab w:val="left" w:pos="2880"/>
          <w:tab w:val="left" w:pos="4553"/>
          <w:tab w:val="left" w:pos="8773"/>
        </w:tabs>
        <w:spacing w:after="0" w:line="240" w:lineRule="auto"/>
        <w:ind w:left="90"/>
        <w:jc w:val="center"/>
        <w:rPr>
          <w:rFonts w:eastAsia="Times New Roman" w:cs="Times New Roman"/>
          <w:sz w:val="16"/>
          <w:szCs w:val="16"/>
        </w:rPr>
      </w:pPr>
    </w:p>
    <w:p w14:paraId="75B0C69C" w14:textId="77777777" w:rsidR="00B974A4" w:rsidRDefault="00B974A4" w:rsidP="00036BFE">
      <w:pPr>
        <w:tabs>
          <w:tab w:val="left" w:pos="540"/>
          <w:tab w:val="left" w:pos="2880"/>
          <w:tab w:val="left" w:pos="4553"/>
          <w:tab w:val="left" w:pos="8773"/>
        </w:tabs>
        <w:spacing w:after="0" w:line="240" w:lineRule="auto"/>
        <w:ind w:left="90"/>
        <w:jc w:val="center"/>
        <w:rPr>
          <w:rFonts w:eastAsia="Times New Roman" w:cs="Times New Roman"/>
          <w:sz w:val="16"/>
          <w:szCs w:val="16"/>
        </w:rPr>
      </w:pPr>
    </w:p>
    <w:p w14:paraId="2521776D" w14:textId="77777777" w:rsidR="00B974A4" w:rsidRDefault="00B974A4" w:rsidP="00036BFE">
      <w:pPr>
        <w:tabs>
          <w:tab w:val="left" w:pos="540"/>
          <w:tab w:val="left" w:pos="2880"/>
          <w:tab w:val="left" w:pos="4553"/>
          <w:tab w:val="left" w:pos="8773"/>
        </w:tabs>
        <w:spacing w:after="0" w:line="240" w:lineRule="auto"/>
        <w:ind w:left="90"/>
        <w:jc w:val="center"/>
        <w:rPr>
          <w:rFonts w:eastAsia="Times New Roman" w:cs="Times New Roman"/>
          <w:sz w:val="16"/>
          <w:szCs w:val="16"/>
        </w:rPr>
      </w:pPr>
    </w:p>
    <w:p w14:paraId="301F6596" w14:textId="77777777" w:rsidR="004826A2" w:rsidRDefault="004826A2" w:rsidP="00036BFE">
      <w:pPr>
        <w:tabs>
          <w:tab w:val="left" w:pos="540"/>
          <w:tab w:val="left" w:pos="2880"/>
          <w:tab w:val="left" w:pos="4553"/>
          <w:tab w:val="left" w:pos="8773"/>
        </w:tabs>
        <w:spacing w:after="0" w:line="240" w:lineRule="auto"/>
        <w:ind w:left="90"/>
        <w:jc w:val="center"/>
        <w:rPr>
          <w:rFonts w:eastAsia="Times New Roman" w:cs="Times New Roman"/>
          <w:sz w:val="16"/>
          <w:szCs w:val="16"/>
        </w:rPr>
      </w:pPr>
    </w:p>
    <w:p w14:paraId="3F88F4EC" w14:textId="77777777" w:rsidR="004826A2" w:rsidRDefault="004826A2" w:rsidP="00036BFE">
      <w:pPr>
        <w:tabs>
          <w:tab w:val="left" w:pos="540"/>
          <w:tab w:val="left" w:pos="2880"/>
          <w:tab w:val="left" w:pos="4553"/>
          <w:tab w:val="left" w:pos="8773"/>
        </w:tabs>
        <w:spacing w:after="0" w:line="240" w:lineRule="auto"/>
        <w:ind w:left="90"/>
        <w:jc w:val="center"/>
        <w:rPr>
          <w:rFonts w:eastAsia="Times New Roman" w:cs="Times New Roman"/>
          <w:sz w:val="16"/>
          <w:szCs w:val="16"/>
        </w:rPr>
      </w:pPr>
    </w:p>
    <w:p w14:paraId="0428DBE1" w14:textId="77777777" w:rsidR="004826A2" w:rsidRDefault="004826A2" w:rsidP="00036BFE">
      <w:pPr>
        <w:tabs>
          <w:tab w:val="left" w:pos="540"/>
          <w:tab w:val="left" w:pos="2880"/>
          <w:tab w:val="left" w:pos="4553"/>
          <w:tab w:val="left" w:pos="8773"/>
        </w:tabs>
        <w:spacing w:after="0" w:line="240" w:lineRule="auto"/>
        <w:ind w:left="90"/>
        <w:jc w:val="center"/>
        <w:rPr>
          <w:rFonts w:eastAsia="Times New Roman" w:cs="Times New Roman"/>
          <w:sz w:val="16"/>
          <w:szCs w:val="16"/>
        </w:rPr>
      </w:pPr>
    </w:p>
    <w:p w14:paraId="2E87E78F" w14:textId="77777777" w:rsidR="004826A2" w:rsidRDefault="004826A2" w:rsidP="00036BFE">
      <w:pPr>
        <w:tabs>
          <w:tab w:val="left" w:pos="540"/>
          <w:tab w:val="left" w:pos="2880"/>
          <w:tab w:val="left" w:pos="4553"/>
          <w:tab w:val="left" w:pos="8773"/>
        </w:tabs>
        <w:spacing w:after="0" w:line="240" w:lineRule="auto"/>
        <w:ind w:left="90"/>
        <w:jc w:val="center"/>
        <w:rPr>
          <w:rFonts w:eastAsia="Times New Roman" w:cs="Times New Roman"/>
          <w:sz w:val="16"/>
          <w:szCs w:val="16"/>
        </w:rPr>
      </w:pPr>
    </w:p>
    <w:p w14:paraId="26E641B4" w14:textId="77777777" w:rsidR="00B74453" w:rsidRDefault="00B74453" w:rsidP="00036BFE">
      <w:pPr>
        <w:tabs>
          <w:tab w:val="left" w:pos="540"/>
          <w:tab w:val="left" w:pos="2880"/>
          <w:tab w:val="left" w:pos="4553"/>
          <w:tab w:val="left" w:pos="8773"/>
        </w:tabs>
        <w:spacing w:after="0" w:line="240" w:lineRule="auto"/>
        <w:ind w:left="90"/>
        <w:jc w:val="center"/>
        <w:rPr>
          <w:rFonts w:eastAsia="Times New Roman" w:cs="Times New Roman"/>
          <w:sz w:val="16"/>
          <w:szCs w:val="16"/>
        </w:rPr>
      </w:pPr>
    </w:p>
    <w:p w14:paraId="6A735481" w14:textId="77777777" w:rsidR="00B74453" w:rsidRDefault="00B74453" w:rsidP="00036BFE">
      <w:pPr>
        <w:tabs>
          <w:tab w:val="left" w:pos="540"/>
          <w:tab w:val="left" w:pos="2880"/>
          <w:tab w:val="left" w:pos="4553"/>
          <w:tab w:val="left" w:pos="8773"/>
        </w:tabs>
        <w:spacing w:after="0" w:line="240" w:lineRule="auto"/>
        <w:ind w:left="90"/>
        <w:jc w:val="center"/>
        <w:rPr>
          <w:rFonts w:eastAsia="Times New Roman" w:cs="Times New Roman"/>
          <w:sz w:val="16"/>
          <w:szCs w:val="16"/>
        </w:rPr>
      </w:pPr>
    </w:p>
    <w:p w14:paraId="657DC8F4" w14:textId="77777777" w:rsidR="00B74453" w:rsidRDefault="00B74453" w:rsidP="00036BFE">
      <w:pPr>
        <w:tabs>
          <w:tab w:val="left" w:pos="540"/>
          <w:tab w:val="left" w:pos="2880"/>
          <w:tab w:val="left" w:pos="4553"/>
          <w:tab w:val="left" w:pos="8773"/>
        </w:tabs>
        <w:spacing w:after="0" w:line="240" w:lineRule="auto"/>
        <w:ind w:left="90"/>
        <w:jc w:val="center"/>
        <w:rPr>
          <w:rFonts w:eastAsia="Times New Roman" w:cs="Times New Roman"/>
          <w:sz w:val="16"/>
          <w:szCs w:val="16"/>
        </w:rPr>
      </w:pPr>
    </w:p>
    <w:p w14:paraId="25932EA8" w14:textId="77777777" w:rsidR="00B74453" w:rsidRDefault="00B74453" w:rsidP="00036BFE">
      <w:pPr>
        <w:tabs>
          <w:tab w:val="left" w:pos="540"/>
          <w:tab w:val="left" w:pos="2880"/>
          <w:tab w:val="left" w:pos="4553"/>
          <w:tab w:val="left" w:pos="8773"/>
        </w:tabs>
        <w:spacing w:after="0" w:line="240" w:lineRule="auto"/>
        <w:ind w:left="90"/>
        <w:jc w:val="center"/>
        <w:rPr>
          <w:rFonts w:eastAsia="Times New Roman" w:cs="Times New Roman"/>
          <w:sz w:val="16"/>
          <w:szCs w:val="16"/>
        </w:rPr>
      </w:pPr>
    </w:p>
    <w:p w14:paraId="1A7199BB" w14:textId="77777777" w:rsidR="00B74453" w:rsidRDefault="00B74453" w:rsidP="00036BFE">
      <w:pPr>
        <w:tabs>
          <w:tab w:val="left" w:pos="540"/>
          <w:tab w:val="left" w:pos="2880"/>
          <w:tab w:val="left" w:pos="4553"/>
          <w:tab w:val="left" w:pos="8773"/>
        </w:tabs>
        <w:spacing w:after="0" w:line="240" w:lineRule="auto"/>
        <w:ind w:left="90"/>
        <w:jc w:val="center"/>
        <w:rPr>
          <w:rFonts w:eastAsia="Times New Roman" w:cs="Times New Roman"/>
          <w:sz w:val="16"/>
          <w:szCs w:val="16"/>
        </w:rPr>
      </w:pPr>
    </w:p>
    <w:p w14:paraId="13236557" w14:textId="77777777" w:rsidR="00B74453" w:rsidRDefault="00B74453" w:rsidP="00036BFE">
      <w:pPr>
        <w:tabs>
          <w:tab w:val="left" w:pos="540"/>
          <w:tab w:val="left" w:pos="2880"/>
          <w:tab w:val="left" w:pos="4553"/>
          <w:tab w:val="left" w:pos="8773"/>
        </w:tabs>
        <w:spacing w:after="0" w:line="240" w:lineRule="auto"/>
        <w:ind w:left="90"/>
        <w:jc w:val="center"/>
        <w:rPr>
          <w:rFonts w:eastAsia="Times New Roman" w:cs="Times New Roman"/>
          <w:sz w:val="16"/>
          <w:szCs w:val="16"/>
        </w:rPr>
      </w:pPr>
    </w:p>
    <w:p w14:paraId="0FEF4460" w14:textId="77777777" w:rsidR="00B974A4" w:rsidRDefault="00B974A4" w:rsidP="00036BFE">
      <w:pPr>
        <w:tabs>
          <w:tab w:val="left" w:pos="540"/>
          <w:tab w:val="left" w:pos="2880"/>
          <w:tab w:val="left" w:pos="4553"/>
          <w:tab w:val="left" w:pos="8773"/>
        </w:tabs>
        <w:spacing w:after="0" w:line="240" w:lineRule="auto"/>
        <w:ind w:left="90"/>
        <w:jc w:val="center"/>
        <w:rPr>
          <w:rFonts w:eastAsia="Times New Roman" w:cs="Times New Roman"/>
          <w:sz w:val="16"/>
          <w:szCs w:val="16"/>
        </w:rPr>
      </w:pPr>
    </w:p>
    <w:p w14:paraId="49D633D0" w14:textId="04A2E7DC" w:rsidR="00DE754D" w:rsidRDefault="005B7615" w:rsidP="00036BFE">
      <w:pPr>
        <w:tabs>
          <w:tab w:val="left" w:pos="540"/>
          <w:tab w:val="left" w:pos="2880"/>
          <w:tab w:val="left" w:pos="4553"/>
          <w:tab w:val="left" w:pos="8773"/>
        </w:tabs>
        <w:spacing w:after="0" w:line="240" w:lineRule="auto"/>
        <w:ind w:left="90"/>
        <w:jc w:val="center"/>
        <w:rPr>
          <w:rFonts w:eastAsia="Times New Roman" w:cs="Times New Roman"/>
          <w:sz w:val="16"/>
          <w:szCs w:val="16"/>
        </w:rPr>
      </w:pPr>
      <w:r w:rsidRPr="000121E0">
        <w:rPr>
          <w:rFonts w:eastAsia="Times New Roman" w:cs="Times New Roman"/>
          <w:sz w:val="16"/>
          <w:szCs w:val="16"/>
        </w:rPr>
        <w:t xml:space="preserve">1:10-2:00   </w:t>
      </w:r>
      <w:r w:rsidR="00DE754D" w:rsidRPr="000121E0">
        <w:rPr>
          <w:rFonts w:eastAsia="Times New Roman" w:cs="Times New Roman"/>
          <w:sz w:val="16"/>
          <w:szCs w:val="16"/>
        </w:rPr>
        <w:t>LUNCH</w:t>
      </w:r>
      <w:r w:rsidRPr="000121E0">
        <w:rPr>
          <w:rFonts w:eastAsia="Times New Roman" w:cs="Times New Roman"/>
          <w:sz w:val="16"/>
          <w:szCs w:val="16"/>
        </w:rPr>
        <w:t xml:space="preserve"> RECEPTION FOR PRESENTERS - </w:t>
      </w:r>
      <w:r w:rsidR="00DE754D" w:rsidRPr="000121E0">
        <w:rPr>
          <w:rFonts w:eastAsia="Times New Roman" w:cs="Times New Roman"/>
          <w:sz w:val="16"/>
          <w:szCs w:val="16"/>
        </w:rPr>
        <w:t>Second floor foyer</w:t>
      </w:r>
    </w:p>
    <w:p w14:paraId="578D5534" w14:textId="77777777" w:rsidR="004826A2" w:rsidRDefault="004826A2" w:rsidP="00036BFE">
      <w:pPr>
        <w:tabs>
          <w:tab w:val="left" w:pos="540"/>
          <w:tab w:val="left" w:pos="2880"/>
          <w:tab w:val="left" w:pos="4553"/>
          <w:tab w:val="left" w:pos="8773"/>
        </w:tabs>
        <w:spacing w:after="0" w:line="240" w:lineRule="auto"/>
        <w:ind w:left="90"/>
        <w:jc w:val="center"/>
        <w:rPr>
          <w:rFonts w:eastAsia="Times New Roman" w:cs="Times New Roman"/>
          <w:sz w:val="16"/>
          <w:szCs w:val="16"/>
        </w:rPr>
      </w:pPr>
    </w:p>
    <w:p w14:paraId="640A96D0" w14:textId="77777777" w:rsidR="004826A2" w:rsidRDefault="004826A2" w:rsidP="00036BFE">
      <w:pPr>
        <w:tabs>
          <w:tab w:val="left" w:pos="540"/>
          <w:tab w:val="left" w:pos="2880"/>
          <w:tab w:val="left" w:pos="4553"/>
          <w:tab w:val="left" w:pos="8773"/>
        </w:tabs>
        <w:spacing w:after="0" w:line="240" w:lineRule="auto"/>
        <w:ind w:left="90"/>
        <w:jc w:val="center"/>
        <w:rPr>
          <w:rFonts w:eastAsia="Times New Roman" w:cs="Times New Roman"/>
          <w:sz w:val="16"/>
          <w:szCs w:val="16"/>
        </w:rPr>
      </w:pPr>
    </w:p>
    <w:p w14:paraId="05488B1F" w14:textId="77777777" w:rsidR="004826A2" w:rsidRDefault="004826A2" w:rsidP="00036BFE">
      <w:pPr>
        <w:tabs>
          <w:tab w:val="left" w:pos="540"/>
          <w:tab w:val="left" w:pos="2880"/>
          <w:tab w:val="left" w:pos="4553"/>
          <w:tab w:val="left" w:pos="8773"/>
        </w:tabs>
        <w:spacing w:after="0" w:line="240" w:lineRule="auto"/>
        <w:ind w:left="90"/>
        <w:jc w:val="center"/>
        <w:rPr>
          <w:rFonts w:eastAsia="Times New Roman" w:cs="Times New Roman"/>
          <w:sz w:val="16"/>
          <w:szCs w:val="16"/>
        </w:rPr>
      </w:pPr>
    </w:p>
    <w:p w14:paraId="4B0DEAC5" w14:textId="77777777" w:rsidR="004826A2" w:rsidRDefault="004826A2" w:rsidP="00036BFE">
      <w:pPr>
        <w:tabs>
          <w:tab w:val="left" w:pos="540"/>
          <w:tab w:val="left" w:pos="2880"/>
          <w:tab w:val="left" w:pos="4553"/>
          <w:tab w:val="left" w:pos="8773"/>
        </w:tabs>
        <w:spacing w:after="0" w:line="240" w:lineRule="auto"/>
        <w:ind w:left="90"/>
        <w:jc w:val="center"/>
        <w:rPr>
          <w:rFonts w:eastAsia="Times New Roman" w:cs="Times New Roman"/>
          <w:sz w:val="16"/>
          <w:szCs w:val="16"/>
        </w:rPr>
      </w:pPr>
    </w:p>
    <w:p w14:paraId="6FF45E7B" w14:textId="77777777" w:rsidR="004826A2" w:rsidRDefault="004826A2" w:rsidP="00036BFE">
      <w:pPr>
        <w:tabs>
          <w:tab w:val="left" w:pos="540"/>
          <w:tab w:val="left" w:pos="2880"/>
          <w:tab w:val="left" w:pos="4553"/>
          <w:tab w:val="left" w:pos="8773"/>
        </w:tabs>
        <w:spacing w:after="0" w:line="240" w:lineRule="auto"/>
        <w:ind w:left="90"/>
        <w:jc w:val="center"/>
        <w:rPr>
          <w:rFonts w:eastAsia="Times New Roman" w:cs="Times New Roman"/>
          <w:sz w:val="16"/>
          <w:szCs w:val="16"/>
        </w:rPr>
      </w:pPr>
    </w:p>
    <w:p w14:paraId="2C2019A6" w14:textId="77777777" w:rsidR="00B767C3" w:rsidRDefault="00B767C3" w:rsidP="00FC27F8">
      <w:pPr>
        <w:rPr>
          <w:b/>
          <w:sz w:val="16"/>
          <w:szCs w:val="16"/>
        </w:rPr>
      </w:pPr>
    </w:p>
    <w:p w14:paraId="2CB5BCB4" w14:textId="6039AE5A" w:rsidR="00DE754D" w:rsidRPr="000121E0" w:rsidRDefault="00DE754D" w:rsidP="00DE754D">
      <w:pPr>
        <w:tabs>
          <w:tab w:val="left" w:pos="1201"/>
          <w:tab w:val="left" w:pos="2845"/>
          <w:tab w:val="left" w:pos="4842"/>
        </w:tabs>
        <w:spacing w:after="0" w:line="240" w:lineRule="auto"/>
        <w:ind w:left="93"/>
        <w:jc w:val="center"/>
        <w:rPr>
          <w:rFonts w:eastAsia="Times New Roman" w:cs="Times New Roman"/>
          <w:sz w:val="16"/>
          <w:szCs w:val="16"/>
        </w:rPr>
      </w:pPr>
      <w:r w:rsidRPr="000121E0">
        <w:rPr>
          <w:b/>
          <w:sz w:val="16"/>
          <w:szCs w:val="16"/>
        </w:rPr>
        <w:t xml:space="preserve">Schedule: Friday April </w:t>
      </w:r>
      <w:r w:rsidR="008C68FD">
        <w:rPr>
          <w:b/>
          <w:sz w:val="16"/>
          <w:szCs w:val="16"/>
        </w:rPr>
        <w:t>1</w:t>
      </w:r>
      <w:r w:rsidR="00B974A4">
        <w:rPr>
          <w:b/>
          <w:sz w:val="16"/>
          <w:szCs w:val="16"/>
        </w:rPr>
        <w:t>2</w:t>
      </w:r>
      <w:r w:rsidR="008C68FD">
        <w:rPr>
          <w:b/>
          <w:sz w:val="16"/>
          <w:szCs w:val="16"/>
          <w:vertAlign w:val="superscript"/>
        </w:rPr>
        <w:t>th</w:t>
      </w:r>
      <w:r w:rsidR="00550462">
        <w:rPr>
          <w:b/>
          <w:sz w:val="16"/>
          <w:szCs w:val="16"/>
          <w:vertAlign w:val="superscript"/>
        </w:rPr>
        <w:t xml:space="preserve"> </w:t>
      </w:r>
      <w:r w:rsidRPr="000121E0">
        <w:rPr>
          <w:rFonts w:eastAsia="Times New Roman" w:cs="Times New Roman"/>
          <w:sz w:val="16"/>
          <w:szCs w:val="16"/>
        </w:rPr>
        <w:t xml:space="preserve"> </w:t>
      </w:r>
    </w:p>
    <w:p w14:paraId="5315126B" w14:textId="3AA73667" w:rsidR="00DE754D" w:rsidRPr="000121E0" w:rsidRDefault="00E349DF" w:rsidP="00DE754D">
      <w:pPr>
        <w:tabs>
          <w:tab w:val="left" w:pos="1201"/>
          <w:tab w:val="left" w:pos="2845"/>
          <w:tab w:val="left" w:pos="4842"/>
        </w:tabs>
        <w:spacing w:after="0" w:line="240" w:lineRule="auto"/>
        <w:ind w:left="93"/>
        <w:jc w:val="center"/>
        <w:rPr>
          <w:rFonts w:eastAsia="Times New Roman" w:cs="Times New Roman"/>
          <w:sz w:val="16"/>
          <w:szCs w:val="16"/>
        </w:rPr>
      </w:pPr>
      <w:r>
        <w:rPr>
          <w:rFonts w:eastAsia="Times New Roman" w:cs="Times New Roman"/>
          <w:noProof/>
          <w:sz w:val="16"/>
          <w:szCs w:val="16"/>
        </w:rPr>
        <mc:AlternateContent>
          <mc:Choice Requires="wps">
            <w:drawing>
              <wp:anchor distT="4294967294" distB="4294967294" distL="114300" distR="114300" simplePos="0" relativeHeight="251668480" behindDoc="0" locked="0" layoutInCell="1" allowOverlap="1" wp14:anchorId="226FCC06" wp14:editId="3C30E3FD">
                <wp:simplePos x="0" y="0"/>
                <wp:positionH relativeFrom="column">
                  <wp:posOffset>6350</wp:posOffset>
                </wp:positionH>
                <wp:positionV relativeFrom="paragraph">
                  <wp:posOffset>95249</wp:posOffset>
                </wp:positionV>
                <wp:extent cx="4191000" cy="0"/>
                <wp:effectExtent l="0" t="0" r="25400" b="25400"/>
                <wp:wrapNone/>
                <wp:docPr id="58"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id="Straight Connector 9" o:spid="_x0000_s1026" style="position:absolute;z-index:251668480;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5pt,7.5pt" to="330.5pt,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" strokecolor="black [3213]" strokeweight=".5pt">
                <o:lock v:ext="edit" shapetype="f"/>
              </v:line>
            </w:pict>
          </mc:Fallback>
        </mc:AlternateContent>
      </w:r>
      <w:r>
        <w:rPr>
          <w:rFonts w:eastAsia="Times New Roman" w:cs="Times New Roman"/>
          <w:noProof/>
          <w:sz w:val="16"/>
          <w:szCs w:val="16"/>
        </w:rPr>
        <mc:AlternateContent>
          <mc:Choice Requires="wps">
            <w:drawing>
              <wp:anchor distT="4294967294" distB="4294967294" distL="114300" distR="114300" simplePos="0" relativeHeight="251667456" behindDoc="0" locked="0" layoutInCell="1" allowOverlap="1" wp14:anchorId="35F2CA90" wp14:editId="339260A8">
                <wp:simplePos x="0" y="0"/>
                <wp:positionH relativeFrom="column">
                  <wp:posOffset>6350</wp:posOffset>
                </wp:positionH>
                <wp:positionV relativeFrom="paragraph">
                  <wp:posOffset>-252731</wp:posOffset>
                </wp:positionV>
                <wp:extent cx="4191000" cy="0"/>
                <wp:effectExtent l="0" t="0" r="25400" b="25400"/>
                <wp:wrapNone/>
                <wp:docPr id="57"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id="Straight Connector 8" o:spid="_x0000_s1026" style="position:absolute;z-index:251667456;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5pt,-19.85pt" to="330.5pt,-1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" strokecolor="black [3213]" strokeweight=".5pt">
                <o:lock v:ext="edit" shapetype="f"/>
              </v:line>
            </w:pict>
          </mc:Fallback>
        </mc:AlternateContent>
      </w:r>
    </w:p>
    <w:p w14:paraId="25A4A742" w14:textId="47CED671" w:rsidR="00A2644E" w:rsidRDefault="00A2644E" w:rsidP="00A2644E">
      <w:pPr>
        <w:spacing w:after="0"/>
        <w:ind w:left="273" w:hanging="187"/>
        <w:jc w:val="center"/>
        <w:rPr>
          <w:b/>
          <w:sz w:val="16"/>
          <w:szCs w:val="16"/>
        </w:rPr>
      </w:pPr>
      <w:r>
        <w:rPr>
          <w:b/>
          <w:sz w:val="16"/>
          <w:szCs w:val="16"/>
        </w:rPr>
        <w:t>SESSION 4</w:t>
      </w:r>
      <w:r>
        <w:rPr>
          <w:b/>
          <w:sz w:val="16"/>
          <w:szCs w:val="16"/>
        </w:rPr>
        <w:tab/>
        <w:t xml:space="preserve">2:00-4:00pm               </w:t>
      </w:r>
      <w:r w:rsidRPr="000121E0">
        <w:rPr>
          <w:b/>
          <w:sz w:val="16"/>
          <w:szCs w:val="16"/>
        </w:rPr>
        <w:t>POSTERS</w:t>
      </w:r>
      <w:r>
        <w:rPr>
          <w:b/>
          <w:sz w:val="16"/>
          <w:szCs w:val="16"/>
        </w:rPr>
        <w:t xml:space="preserve"> (P) and Electronic Posters (EP)</w:t>
      </w:r>
    </w:p>
    <w:p w14:paraId="71C007CF" w14:textId="4C15074C" w:rsidR="001B1ED6" w:rsidRPr="001B1ED6" w:rsidRDefault="00A2644E" w:rsidP="001B1ED6">
      <w:pPr>
        <w:spacing w:after="0"/>
        <w:ind w:left="273" w:hanging="187"/>
        <w:jc w:val="center"/>
        <w:rPr>
          <w:b/>
          <w:sz w:val="16"/>
          <w:szCs w:val="16"/>
        </w:rPr>
      </w:pPr>
      <w:r w:rsidRPr="000121E0">
        <w:rPr>
          <w:b/>
          <w:sz w:val="16"/>
          <w:szCs w:val="16"/>
        </w:rPr>
        <w:t>2nd Fl. Foyer</w:t>
      </w:r>
      <w:r w:rsidR="007476AB">
        <w:rPr>
          <w:b/>
          <w:sz w:val="16"/>
          <w:szCs w:val="16"/>
        </w:rPr>
        <w:t xml:space="preserve"> (see 2007 monitors for E)</w:t>
      </w:r>
    </w:p>
    <w:p w14:paraId="3A646C14" w14:textId="14BB72F7" w:rsidR="007476AB" w:rsidRPr="00903FBE" w:rsidRDefault="007476AB" w:rsidP="007476AB">
      <w:pPr>
        <w:pStyle w:val="NoSpacing"/>
        <w:tabs>
          <w:tab w:val="left" w:pos="540"/>
        </w:tabs>
        <w:ind w:left="540" w:hanging="450"/>
        <w:rPr>
          <w:rFonts w:asciiTheme="minorHAnsi" w:hAnsiTheme="minorHAnsi"/>
          <w:sz w:val="16"/>
          <w:szCs w:val="16"/>
        </w:rPr>
      </w:pPr>
      <w:r w:rsidRPr="00903FBE">
        <w:rPr>
          <w:rFonts w:asciiTheme="minorHAnsi" w:hAnsiTheme="minorHAnsi"/>
          <w:sz w:val="16"/>
          <w:szCs w:val="16"/>
        </w:rPr>
        <w:t>E4</w:t>
      </w:r>
      <w:r w:rsidR="00903FBE" w:rsidRPr="00903FBE">
        <w:rPr>
          <w:rFonts w:asciiTheme="minorHAnsi" w:hAnsiTheme="minorHAnsi"/>
          <w:sz w:val="16"/>
          <w:szCs w:val="16"/>
        </w:rPr>
        <w:tab/>
        <w:t>Anna Golden, Kevin Dannaher, Maggie Delaney, Harrison Giknavorian, Cal Morton, Dr. Patrice Ludwig</w:t>
      </w:r>
      <w:r w:rsidR="00903FBE" w:rsidRPr="00903FBE">
        <w:rPr>
          <w:rFonts w:asciiTheme="minorHAnsi" w:hAnsiTheme="minorHAnsi"/>
          <w:sz w:val="16"/>
          <w:szCs w:val="16"/>
        </w:rPr>
        <w:br/>
      </w:r>
      <w:r w:rsidR="00903FBE" w:rsidRPr="00903FBE">
        <w:rPr>
          <w:rFonts w:asciiTheme="minorHAnsi" w:hAnsiTheme="minorHAnsi"/>
          <w:b/>
          <w:sz w:val="16"/>
          <w:szCs w:val="16"/>
        </w:rPr>
        <w:t xml:space="preserve">Technology and songbirds: A new approach to look at impacts of urbanization </w:t>
      </w:r>
    </w:p>
    <w:p w14:paraId="27ED5E3F" w14:textId="7798888E" w:rsidR="00903FBE" w:rsidRPr="00AA0BFA" w:rsidRDefault="007476AB" w:rsidP="00903FBE">
      <w:pPr>
        <w:pStyle w:val="NoSpacing"/>
        <w:tabs>
          <w:tab w:val="left" w:pos="630"/>
        </w:tabs>
        <w:ind w:left="540" w:hanging="450"/>
        <w:rPr>
          <w:rFonts w:asciiTheme="minorHAnsi" w:hAnsiTheme="minorHAnsi"/>
          <w:sz w:val="16"/>
          <w:szCs w:val="16"/>
        </w:rPr>
      </w:pPr>
      <w:r w:rsidRPr="00903FBE">
        <w:rPr>
          <w:rFonts w:asciiTheme="minorHAnsi" w:hAnsiTheme="minorHAnsi"/>
          <w:sz w:val="16"/>
          <w:szCs w:val="16"/>
        </w:rPr>
        <w:t>E5</w:t>
      </w:r>
      <w:r w:rsidR="00903FBE">
        <w:rPr>
          <w:rFonts w:asciiTheme="minorHAnsi" w:hAnsiTheme="minorHAnsi"/>
          <w:sz w:val="16"/>
          <w:szCs w:val="16"/>
        </w:rPr>
        <w:tab/>
      </w:r>
      <w:r w:rsidR="00903FBE" w:rsidRPr="00AA0BFA">
        <w:rPr>
          <w:rFonts w:asciiTheme="minorHAnsi" w:hAnsiTheme="minorHAnsi"/>
          <w:sz w:val="16"/>
          <w:szCs w:val="16"/>
        </w:rPr>
        <w:t xml:space="preserve">Sarah McKay, Dr. Bisi Velayudhan </w:t>
      </w:r>
    </w:p>
    <w:p w14:paraId="58E89223" w14:textId="31BBA227" w:rsidR="007476AB" w:rsidRPr="00903FBE" w:rsidRDefault="00903FBE" w:rsidP="00903FBE">
      <w:pPr>
        <w:pStyle w:val="NoSpacing"/>
        <w:tabs>
          <w:tab w:val="left" w:pos="630"/>
        </w:tabs>
        <w:ind w:left="540" w:hanging="450"/>
        <w:rPr>
          <w:rFonts w:asciiTheme="minorHAnsi" w:hAnsiTheme="minorHAnsi"/>
          <w:b/>
          <w:sz w:val="16"/>
          <w:szCs w:val="16"/>
        </w:rPr>
      </w:pPr>
      <w:r w:rsidRPr="00AA0BFA">
        <w:rPr>
          <w:rFonts w:asciiTheme="minorHAnsi" w:hAnsiTheme="minorHAnsi"/>
          <w:b/>
          <w:sz w:val="16"/>
          <w:szCs w:val="16"/>
        </w:rPr>
        <w:tab/>
        <w:t xml:space="preserve">Understanding the Effects of Sodium Benzoate on Behavior in Mice </w:t>
      </w:r>
    </w:p>
    <w:p w14:paraId="1381B192" w14:textId="47D14E47" w:rsidR="007476AB" w:rsidRPr="00AA0BFA" w:rsidRDefault="007476AB" w:rsidP="007476AB">
      <w:pPr>
        <w:pStyle w:val="NoSpacing"/>
        <w:tabs>
          <w:tab w:val="left" w:pos="540"/>
        </w:tabs>
        <w:ind w:left="540" w:hanging="450"/>
        <w:rPr>
          <w:rFonts w:asciiTheme="minorHAnsi" w:hAnsiTheme="minorHAnsi"/>
          <w:sz w:val="16"/>
          <w:szCs w:val="16"/>
        </w:rPr>
      </w:pPr>
      <w:r w:rsidRPr="00AA0BFA">
        <w:rPr>
          <w:rFonts w:asciiTheme="minorHAnsi" w:hAnsiTheme="minorHAnsi"/>
          <w:sz w:val="16"/>
          <w:szCs w:val="16"/>
        </w:rPr>
        <w:t>P30</w:t>
      </w:r>
      <w:r w:rsidR="00624DD7" w:rsidRPr="00624DD7">
        <w:rPr>
          <w:rFonts w:asciiTheme="minorHAnsi" w:hAnsiTheme="minorHAnsi"/>
          <w:sz w:val="22"/>
          <w:szCs w:val="16"/>
          <w:vertAlign w:val="superscript"/>
        </w:rPr>
        <w:t>*</w:t>
      </w:r>
      <w:r w:rsidRPr="00AA0BFA">
        <w:rPr>
          <w:rFonts w:asciiTheme="minorHAnsi" w:hAnsiTheme="minorHAnsi"/>
          <w:sz w:val="16"/>
          <w:szCs w:val="16"/>
        </w:rPr>
        <w:tab/>
        <w:t>Katherine M. Bland, Zachary O. Casey, Adam Aharon, Dr. Chia-Chien Chen, Irene Song, Andrew Lopuch, Dr. Yi Zuo, Dr. George S. Vidal</w:t>
      </w:r>
    </w:p>
    <w:p w14:paraId="7185F358" w14:textId="77777777" w:rsidR="007476AB" w:rsidRPr="00AA0BFA" w:rsidRDefault="007476AB" w:rsidP="007476AB">
      <w:pPr>
        <w:pStyle w:val="NoSpacing"/>
        <w:tabs>
          <w:tab w:val="left" w:pos="540"/>
        </w:tabs>
        <w:ind w:left="540" w:hanging="450"/>
        <w:rPr>
          <w:rFonts w:asciiTheme="minorHAnsi" w:hAnsiTheme="minorHAnsi"/>
          <w:b/>
          <w:sz w:val="16"/>
          <w:szCs w:val="16"/>
        </w:rPr>
      </w:pPr>
      <w:r w:rsidRPr="00AA0BFA">
        <w:rPr>
          <w:rFonts w:asciiTheme="minorHAnsi" w:hAnsiTheme="minorHAnsi"/>
          <w:b/>
          <w:sz w:val="16"/>
          <w:szCs w:val="16"/>
        </w:rPr>
        <w:tab/>
        <w:t xml:space="preserve">Dendritic Spine Abnormalities Within Layer V Cerebral Cortical Neurons of a Heterozygous </w:t>
      </w:r>
      <w:r w:rsidRPr="00AA0BFA">
        <w:rPr>
          <w:rFonts w:asciiTheme="minorHAnsi" w:hAnsiTheme="minorHAnsi"/>
          <w:b/>
          <w:i/>
          <w:sz w:val="16"/>
          <w:szCs w:val="16"/>
        </w:rPr>
        <w:t>Fmr1</w:t>
      </w:r>
      <w:r w:rsidRPr="00AA0BFA">
        <w:rPr>
          <w:rFonts w:asciiTheme="minorHAnsi" w:hAnsiTheme="minorHAnsi"/>
          <w:b/>
          <w:sz w:val="16"/>
          <w:szCs w:val="16"/>
        </w:rPr>
        <w:t xml:space="preserve"> Mouse Model</w:t>
      </w:r>
    </w:p>
    <w:p w14:paraId="3AD577D9" w14:textId="77777777" w:rsidR="007476AB" w:rsidRPr="00AA0BFA" w:rsidRDefault="007476AB" w:rsidP="007476AB">
      <w:pPr>
        <w:pStyle w:val="NoSpacing"/>
        <w:tabs>
          <w:tab w:val="left" w:pos="540"/>
        </w:tabs>
        <w:ind w:left="540" w:hanging="450"/>
        <w:rPr>
          <w:rFonts w:asciiTheme="minorHAnsi" w:hAnsiTheme="minorHAnsi"/>
          <w:sz w:val="16"/>
          <w:szCs w:val="16"/>
        </w:rPr>
      </w:pPr>
      <w:r w:rsidRPr="00AA0BFA">
        <w:rPr>
          <w:rFonts w:asciiTheme="minorHAnsi" w:hAnsiTheme="minorHAnsi"/>
          <w:sz w:val="16"/>
          <w:szCs w:val="16"/>
        </w:rPr>
        <w:t>P31</w:t>
      </w:r>
      <w:r w:rsidRPr="00AA0BFA">
        <w:rPr>
          <w:rFonts w:asciiTheme="minorHAnsi" w:hAnsiTheme="minorHAnsi"/>
          <w:sz w:val="16"/>
          <w:szCs w:val="16"/>
        </w:rPr>
        <w:tab/>
        <w:t>Lucas Manweiler, Cameron Baker, Andrew Douglas, Rhett Elliott, Haley Grove, Nicole McCroddan, Kathryn Motley, Andrea Navarro, Brittany Sweet, Dr. Bruce Wiggins</w:t>
      </w:r>
    </w:p>
    <w:p w14:paraId="2A63837E" w14:textId="77777777" w:rsidR="007476AB" w:rsidRPr="00AA0BFA" w:rsidRDefault="007476AB" w:rsidP="007476AB">
      <w:pPr>
        <w:pStyle w:val="NoSpacing"/>
        <w:tabs>
          <w:tab w:val="left" w:pos="540"/>
        </w:tabs>
        <w:ind w:left="540" w:hanging="450"/>
        <w:rPr>
          <w:rFonts w:asciiTheme="minorHAnsi" w:hAnsiTheme="minorHAnsi"/>
          <w:b/>
          <w:sz w:val="16"/>
          <w:szCs w:val="16"/>
        </w:rPr>
      </w:pPr>
      <w:r w:rsidRPr="00AA0BFA">
        <w:rPr>
          <w:rFonts w:asciiTheme="minorHAnsi" w:hAnsiTheme="minorHAnsi"/>
          <w:b/>
          <w:sz w:val="16"/>
          <w:szCs w:val="16"/>
        </w:rPr>
        <w:tab/>
        <w:t>Evaluating Stream Restoration Effectiveness by Using Benthic Macroinvertebrates as Proxy</w:t>
      </w:r>
    </w:p>
    <w:p w14:paraId="46B85370" w14:textId="77777777" w:rsidR="007476AB" w:rsidRPr="00AA0BFA" w:rsidRDefault="007476AB" w:rsidP="007476AB">
      <w:pPr>
        <w:pStyle w:val="NoSpacing"/>
        <w:tabs>
          <w:tab w:val="left" w:pos="540"/>
        </w:tabs>
        <w:ind w:left="540" w:hanging="450"/>
        <w:rPr>
          <w:rFonts w:asciiTheme="minorHAnsi" w:hAnsiTheme="minorHAnsi"/>
          <w:sz w:val="16"/>
          <w:szCs w:val="16"/>
        </w:rPr>
      </w:pPr>
      <w:r w:rsidRPr="00AA0BFA">
        <w:rPr>
          <w:rFonts w:asciiTheme="minorHAnsi" w:hAnsiTheme="minorHAnsi"/>
          <w:sz w:val="16"/>
          <w:szCs w:val="16"/>
        </w:rPr>
        <w:t>P32</w:t>
      </w:r>
      <w:r w:rsidRPr="00AA0BFA">
        <w:rPr>
          <w:rFonts w:asciiTheme="minorHAnsi" w:hAnsiTheme="minorHAnsi"/>
          <w:sz w:val="16"/>
          <w:szCs w:val="16"/>
        </w:rPr>
        <w:tab/>
      </w:r>
      <w:r w:rsidRPr="00AA0BFA">
        <w:rPr>
          <w:rFonts w:asciiTheme="minorHAnsi" w:hAnsiTheme="minorHAnsi"/>
          <w:bCs/>
          <w:sz w:val="16"/>
          <w:szCs w:val="16"/>
        </w:rPr>
        <w:t xml:space="preserve">Claire Ravenburg, Dr. Jonathan Monroe, Dr. Christopher Berndsen </w:t>
      </w:r>
      <w:r w:rsidRPr="00AA0BFA">
        <w:rPr>
          <w:rFonts w:asciiTheme="minorHAnsi" w:hAnsiTheme="minorHAnsi"/>
          <w:b/>
          <w:sz w:val="16"/>
          <w:szCs w:val="16"/>
        </w:rPr>
        <w:t xml:space="preserve">  </w:t>
      </w:r>
    </w:p>
    <w:p w14:paraId="2865C149" w14:textId="77777777" w:rsidR="007476AB" w:rsidRPr="00AA0BFA" w:rsidRDefault="007476AB" w:rsidP="007476AB">
      <w:pPr>
        <w:pStyle w:val="NoSpacing"/>
        <w:tabs>
          <w:tab w:val="left" w:pos="540"/>
        </w:tabs>
        <w:ind w:left="540" w:hanging="450"/>
        <w:rPr>
          <w:rFonts w:asciiTheme="minorHAnsi" w:hAnsiTheme="minorHAnsi"/>
          <w:b/>
          <w:bCs/>
          <w:sz w:val="16"/>
          <w:szCs w:val="16"/>
        </w:rPr>
      </w:pPr>
      <w:r w:rsidRPr="00AA0BFA">
        <w:rPr>
          <w:rFonts w:asciiTheme="minorHAnsi" w:hAnsiTheme="minorHAnsi"/>
          <w:b/>
          <w:sz w:val="16"/>
          <w:szCs w:val="16"/>
        </w:rPr>
        <w:tab/>
        <w:t xml:space="preserve">Investigating a putative dual-function </w:t>
      </w:r>
      <w:r w:rsidRPr="00AA0BFA">
        <w:rPr>
          <w:rFonts w:asciiTheme="minorHAnsi" w:hAnsiTheme="minorHAnsi"/>
          <w:b/>
          <w:bCs/>
          <w:sz w:val="16"/>
          <w:szCs w:val="16"/>
        </w:rPr>
        <w:t>β-amylase gene in rice</w:t>
      </w:r>
    </w:p>
    <w:p w14:paraId="62B4DFF0" w14:textId="5B6B36FD" w:rsidR="007476AB" w:rsidRPr="00AA0BFA" w:rsidRDefault="007476AB" w:rsidP="007476AB">
      <w:pPr>
        <w:tabs>
          <w:tab w:val="left" w:pos="540"/>
        </w:tabs>
        <w:spacing w:after="0" w:line="240" w:lineRule="auto"/>
        <w:ind w:left="540" w:hanging="450"/>
        <w:rPr>
          <w:sz w:val="16"/>
          <w:szCs w:val="16"/>
        </w:rPr>
      </w:pPr>
      <w:r w:rsidRPr="00AA0BFA">
        <w:rPr>
          <w:sz w:val="16"/>
          <w:szCs w:val="16"/>
        </w:rPr>
        <w:t>P33</w:t>
      </w:r>
      <w:r w:rsidR="005D6A0B" w:rsidRPr="005D6A0B">
        <w:rPr>
          <w:b/>
          <w:szCs w:val="16"/>
          <w:vertAlign w:val="superscript"/>
        </w:rPr>
        <w:t>g</w:t>
      </w:r>
      <w:r w:rsidRPr="00AA0BFA">
        <w:rPr>
          <w:sz w:val="16"/>
          <w:szCs w:val="16"/>
        </w:rPr>
        <w:tab/>
        <w:t>Ruth Bowers-Sword, Dr. Joshua Linder, Dr. Roshna Wunderlich</w:t>
      </w:r>
    </w:p>
    <w:p w14:paraId="4FFFF2E5" w14:textId="77777777" w:rsidR="007476AB" w:rsidRPr="00AA0BFA" w:rsidRDefault="007476AB" w:rsidP="007476AB">
      <w:pPr>
        <w:tabs>
          <w:tab w:val="left" w:pos="540"/>
        </w:tabs>
        <w:spacing w:after="0" w:line="240" w:lineRule="auto"/>
        <w:ind w:left="540" w:hanging="450"/>
        <w:rPr>
          <w:b/>
          <w:sz w:val="16"/>
          <w:szCs w:val="16"/>
        </w:rPr>
      </w:pPr>
      <w:r w:rsidRPr="00AA0BFA">
        <w:rPr>
          <w:b/>
          <w:sz w:val="16"/>
          <w:szCs w:val="16"/>
        </w:rPr>
        <w:tab/>
        <w:t xml:space="preserve">Assessing hunting pressures and the population status of the Critically Endangered Preuss’s red colobus, </w:t>
      </w:r>
      <w:r w:rsidRPr="00AA0BFA">
        <w:rPr>
          <w:b/>
          <w:i/>
          <w:sz w:val="16"/>
          <w:szCs w:val="16"/>
        </w:rPr>
        <w:t xml:space="preserve">Piliocolobus preussi, </w:t>
      </w:r>
      <w:r w:rsidRPr="00AA0BFA">
        <w:rPr>
          <w:b/>
          <w:sz w:val="16"/>
          <w:szCs w:val="16"/>
        </w:rPr>
        <w:t>in Cross River National Park, Nigeria</w:t>
      </w:r>
    </w:p>
    <w:p w14:paraId="29162CEF" w14:textId="77777777" w:rsidR="007476AB" w:rsidRPr="00AA0BFA" w:rsidRDefault="007476AB" w:rsidP="007476AB">
      <w:pPr>
        <w:tabs>
          <w:tab w:val="left" w:pos="540"/>
        </w:tabs>
        <w:spacing w:after="0" w:line="240" w:lineRule="auto"/>
        <w:ind w:left="532" w:hanging="446"/>
        <w:rPr>
          <w:rFonts w:eastAsia="Times New Roman" w:cs="Times New Roman"/>
          <w:color w:val="000000"/>
          <w:sz w:val="16"/>
          <w:szCs w:val="16"/>
        </w:rPr>
      </w:pPr>
      <w:r w:rsidRPr="00AA0BFA">
        <w:rPr>
          <w:rFonts w:eastAsia="Times New Roman" w:cs="Times New Roman"/>
          <w:color w:val="000000"/>
          <w:sz w:val="16"/>
          <w:szCs w:val="16"/>
        </w:rPr>
        <w:t>P34</w:t>
      </w:r>
      <w:r w:rsidRPr="00AA0BFA">
        <w:rPr>
          <w:rFonts w:eastAsia="Times New Roman" w:cs="Times New Roman"/>
          <w:color w:val="000000"/>
          <w:sz w:val="16"/>
          <w:szCs w:val="16"/>
        </w:rPr>
        <w:tab/>
        <w:t>Sabrina Circolo, Brandon Duda, Patrick Kilkenny, Dr. Roshna Wunderlich</w:t>
      </w:r>
    </w:p>
    <w:p w14:paraId="52C69C53" w14:textId="77777777" w:rsidR="007476AB" w:rsidRPr="00AA0BFA" w:rsidRDefault="007476AB" w:rsidP="007476AB">
      <w:pPr>
        <w:tabs>
          <w:tab w:val="left" w:pos="540"/>
        </w:tabs>
        <w:spacing w:after="0" w:line="240" w:lineRule="auto"/>
        <w:ind w:left="532" w:hanging="446"/>
        <w:rPr>
          <w:rFonts w:eastAsia="Times New Roman" w:cs="Times New Roman"/>
          <w:b/>
          <w:bCs/>
          <w:color w:val="000000"/>
          <w:sz w:val="16"/>
          <w:szCs w:val="16"/>
        </w:rPr>
      </w:pPr>
      <w:r w:rsidRPr="00AA0BFA">
        <w:rPr>
          <w:rFonts w:eastAsia="Times New Roman" w:cs="Times New Roman"/>
          <w:b/>
          <w:bCs/>
          <w:color w:val="000000"/>
          <w:sz w:val="16"/>
          <w:szCs w:val="16"/>
        </w:rPr>
        <w:tab/>
        <w:t>The influence of foot pad thickness and foot strike mechanics on plantar pressure distribution during walking</w:t>
      </w:r>
    </w:p>
    <w:p w14:paraId="282276CE" w14:textId="77777777" w:rsidR="00ED0599" w:rsidRPr="00AA0BFA" w:rsidRDefault="00ED0599" w:rsidP="001B1ED6">
      <w:pPr>
        <w:pStyle w:val="NoSpacing"/>
        <w:ind w:left="540" w:hanging="450"/>
        <w:rPr>
          <w:rFonts w:asciiTheme="minorHAnsi" w:hAnsiTheme="minorHAnsi"/>
          <w:sz w:val="16"/>
          <w:szCs w:val="16"/>
          <w:highlight w:val="white"/>
        </w:rPr>
      </w:pPr>
      <w:r w:rsidRPr="00AA0BFA">
        <w:rPr>
          <w:rFonts w:asciiTheme="minorHAnsi" w:hAnsiTheme="minorHAnsi"/>
          <w:sz w:val="16"/>
          <w:szCs w:val="16"/>
          <w:highlight w:val="white"/>
        </w:rPr>
        <w:t>P35</w:t>
      </w:r>
      <w:r w:rsidRPr="00AA0BFA">
        <w:rPr>
          <w:rFonts w:asciiTheme="minorHAnsi" w:hAnsiTheme="minorHAnsi"/>
          <w:sz w:val="16"/>
          <w:szCs w:val="16"/>
          <w:highlight w:val="white"/>
        </w:rPr>
        <w:tab/>
        <w:t>Benjamin Knick, Kayley Campbell, Madison Riahin, Olivia Hahn, Dr. Amanda Cass</w:t>
      </w:r>
    </w:p>
    <w:p w14:paraId="04387333" w14:textId="3F08B413" w:rsidR="00ED0599" w:rsidRPr="00AA0BFA" w:rsidRDefault="001B1ED6" w:rsidP="001B1ED6">
      <w:pPr>
        <w:pStyle w:val="NoSpacing"/>
        <w:ind w:left="540" w:hanging="450"/>
        <w:rPr>
          <w:rFonts w:asciiTheme="minorHAnsi" w:hAnsiTheme="minorHAnsi"/>
          <w:b/>
          <w:color w:val="212121"/>
          <w:sz w:val="16"/>
          <w:szCs w:val="16"/>
        </w:rPr>
      </w:pPr>
      <w:r w:rsidRPr="00AA0BFA">
        <w:rPr>
          <w:rFonts w:asciiTheme="minorHAnsi" w:hAnsiTheme="minorHAnsi"/>
          <w:b/>
          <w:color w:val="212121"/>
          <w:sz w:val="16"/>
          <w:szCs w:val="16"/>
        </w:rPr>
        <w:tab/>
      </w:r>
      <w:r w:rsidR="00ED0599" w:rsidRPr="00AA0BFA">
        <w:rPr>
          <w:rFonts w:asciiTheme="minorHAnsi" w:hAnsiTheme="minorHAnsi"/>
          <w:b/>
          <w:color w:val="212121"/>
          <w:sz w:val="16"/>
          <w:szCs w:val="16"/>
        </w:rPr>
        <w:t>Barcoding milk: Identification of goat diet from trace plant DNA</w:t>
      </w:r>
    </w:p>
    <w:p w14:paraId="04A81AA9" w14:textId="1667EF46" w:rsidR="00ED0599" w:rsidRPr="00AA0BFA" w:rsidRDefault="00ED0599" w:rsidP="001B1ED6">
      <w:pPr>
        <w:pStyle w:val="NoSpacing"/>
        <w:ind w:left="540" w:hanging="450"/>
        <w:rPr>
          <w:rFonts w:asciiTheme="minorHAnsi" w:hAnsiTheme="minorHAnsi"/>
          <w:sz w:val="16"/>
          <w:szCs w:val="16"/>
        </w:rPr>
      </w:pPr>
      <w:r w:rsidRPr="00AA0BFA">
        <w:rPr>
          <w:rFonts w:asciiTheme="minorHAnsi" w:hAnsiTheme="minorHAnsi"/>
          <w:sz w:val="16"/>
          <w:szCs w:val="16"/>
        </w:rPr>
        <w:t>P36</w:t>
      </w:r>
      <w:r w:rsidR="000A2005" w:rsidRPr="000A2005">
        <w:rPr>
          <w:rFonts w:asciiTheme="minorHAnsi" w:hAnsiTheme="minorHAnsi"/>
          <w:b/>
          <w:sz w:val="18"/>
          <w:szCs w:val="16"/>
          <w:vertAlign w:val="superscript"/>
        </w:rPr>
        <w:t>C</w:t>
      </w:r>
      <w:r w:rsidRPr="00AA0BFA">
        <w:rPr>
          <w:rFonts w:asciiTheme="minorHAnsi" w:hAnsiTheme="minorHAnsi"/>
          <w:sz w:val="16"/>
          <w:szCs w:val="16"/>
        </w:rPr>
        <w:tab/>
        <w:t>Penelope-Marie B. Clanor, Calvin Chenault, Dr. Ray Enke</w:t>
      </w:r>
    </w:p>
    <w:p w14:paraId="203772DD" w14:textId="333979F6" w:rsidR="00ED0599" w:rsidRPr="00AA0BFA" w:rsidRDefault="001B1ED6" w:rsidP="001B1ED6">
      <w:pPr>
        <w:pStyle w:val="NoSpacing"/>
        <w:ind w:left="540" w:hanging="450"/>
        <w:rPr>
          <w:rFonts w:asciiTheme="minorHAnsi" w:hAnsiTheme="minorHAnsi"/>
          <w:sz w:val="16"/>
          <w:szCs w:val="16"/>
        </w:rPr>
      </w:pPr>
      <w:r w:rsidRPr="00AA0BFA">
        <w:rPr>
          <w:rFonts w:asciiTheme="minorHAnsi" w:hAnsiTheme="minorHAnsi"/>
          <w:b/>
          <w:sz w:val="16"/>
          <w:szCs w:val="16"/>
        </w:rPr>
        <w:tab/>
      </w:r>
      <w:r w:rsidR="00ED0599" w:rsidRPr="00AA0BFA">
        <w:rPr>
          <w:rFonts w:asciiTheme="minorHAnsi" w:hAnsiTheme="minorHAnsi"/>
          <w:b/>
          <w:sz w:val="16"/>
          <w:szCs w:val="16"/>
        </w:rPr>
        <w:t xml:space="preserve">Analyzing Cell-specific Patterns of DNA Methylation in Human Retinal Neurons </w:t>
      </w:r>
    </w:p>
    <w:p w14:paraId="0A3E3A1E" w14:textId="77777777" w:rsidR="00ED0599" w:rsidRPr="00AA0BFA" w:rsidRDefault="00ED0599" w:rsidP="001B1ED6">
      <w:pPr>
        <w:pStyle w:val="NoSpacing"/>
        <w:ind w:left="540" w:hanging="450"/>
        <w:rPr>
          <w:rFonts w:asciiTheme="minorHAnsi" w:hAnsiTheme="minorHAnsi"/>
          <w:sz w:val="16"/>
          <w:szCs w:val="16"/>
        </w:rPr>
      </w:pPr>
      <w:r w:rsidRPr="00AA0BFA">
        <w:rPr>
          <w:rFonts w:asciiTheme="minorHAnsi" w:hAnsiTheme="minorHAnsi"/>
          <w:sz w:val="16"/>
          <w:szCs w:val="16"/>
        </w:rPr>
        <w:t>P37</w:t>
      </w:r>
      <w:r w:rsidRPr="00AA0BFA">
        <w:rPr>
          <w:rFonts w:asciiTheme="minorHAnsi" w:hAnsiTheme="minorHAnsi"/>
          <w:sz w:val="16"/>
          <w:szCs w:val="16"/>
        </w:rPr>
        <w:tab/>
        <w:t>Christine Verdream, Brett Otsby, Dr. Christine May</w:t>
      </w:r>
    </w:p>
    <w:p w14:paraId="10483C5C" w14:textId="563E6870" w:rsidR="00ED0599" w:rsidRPr="00AA0BFA" w:rsidRDefault="001B1ED6" w:rsidP="001B1ED6">
      <w:pPr>
        <w:pStyle w:val="NoSpacing"/>
        <w:ind w:left="540" w:hanging="450"/>
        <w:rPr>
          <w:rFonts w:asciiTheme="minorHAnsi" w:hAnsiTheme="minorHAnsi"/>
          <w:b/>
          <w:sz w:val="16"/>
          <w:szCs w:val="16"/>
        </w:rPr>
      </w:pPr>
      <w:r w:rsidRPr="00AA0BFA">
        <w:rPr>
          <w:rFonts w:asciiTheme="minorHAnsi" w:hAnsiTheme="minorHAnsi"/>
          <w:b/>
          <w:sz w:val="16"/>
          <w:szCs w:val="16"/>
        </w:rPr>
        <w:tab/>
      </w:r>
      <w:r w:rsidR="00ED0599" w:rsidRPr="00AA0BFA">
        <w:rPr>
          <w:rFonts w:asciiTheme="minorHAnsi" w:hAnsiTheme="minorHAnsi"/>
          <w:b/>
          <w:sz w:val="16"/>
          <w:szCs w:val="16"/>
        </w:rPr>
        <w:t>Habitat Utilization and Impact of Flooding on James spinymussel (</w:t>
      </w:r>
      <w:r w:rsidR="00ED0599" w:rsidRPr="00AA0BFA">
        <w:rPr>
          <w:rFonts w:asciiTheme="minorHAnsi" w:hAnsiTheme="minorHAnsi"/>
          <w:b/>
          <w:i/>
          <w:sz w:val="16"/>
          <w:szCs w:val="16"/>
        </w:rPr>
        <w:t>Parvaspina collina</w:t>
      </w:r>
      <w:r w:rsidR="00ED0599" w:rsidRPr="00AA0BFA">
        <w:rPr>
          <w:rFonts w:asciiTheme="minorHAnsi" w:hAnsiTheme="minorHAnsi"/>
          <w:b/>
          <w:sz w:val="16"/>
          <w:szCs w:val="16"/>
        </w:rPr>
        <w:t xml:space="preserve">) Populations in Virginia Streams </w:t>
      </w:r>
    </w:p>
    <w:p w14:paraId="453ED9F3" w14:textId="77777777" w:rsidR="00ED0599" w:rsidRPr="00AA0BFA" w:rsidRDefault="00ED0599" w:rsidP="001B1ED6">
      <w:pPr>
        <w:pStyle w:val="NoSpacing"/>
        <w:ind w:left="540" w:hanging="450"/>
        <w:rPr>
          <w:rFonts w:asciiTheme="minorHAnsi" w:hAnsiTheme="minorHAnsi"/>
          <w:sz w:val="16"/>
          <w:szCs w:val="16"/>
          <w:u w:color="000000"/>
        </w:rPr>
      </w:pPr>
      <w:r w:rsidRPr="00AA0BFA">
        <w:rPr>
          <w:rFonts w:asciiTheme="minorHAnsi" w:hAnsiTheme="minorHAnsi"/>
          <w:sz w:val="16"/>
          <w:szCs w:val="16"/>
          <w:u w:color="000000"/>
        </w:rPr>
        <w:t>P38</w:t>
      </w:r>
      <w:r w:rsidRPr="00AA0BFA">
        <w:rPr>
          <w:rFonts w:asciiTheme="minorHAnsi" w:hAnsiTheme="minorHAnsi"/>
          <w:sz w:val="16"/>
          <w:szCs w:val="16"/>
          <w:u w:color="000000"/>
        </w:rPr>
        <w:tab/>
        <w:t>Rana Ihsan, Dr. Timothy Bloss</w:t>
      </w:r>
    </w:p>
    <w:p w14:paraId="18FBCAE5" w14:textId="7F72128B" w:rsidR="00ED0599" w:rsidRPr="00AA0BFA" w:rsidRDefault="001B1ED6" w:rsidP="001B1ED6">
      <w:pPr>
        <w:pStyle w:val="NoSpacing"/>
        <w:ind w:left="540" w:hanging="450"/>
        <w:rPr>
          <w:rFonts w:asciiTheme="minorHAnsi" w:hAnsiTheme="minorHAnsi"/>
          <w:b/>
          <w:bCs/>
          <w:sz w:val="16"/>
          <w:szCs w:val="16"/>
          <w:u w:color="000000"/>
        </w:rPr>
      </w:pPr>
      <w:r w:rsidRPr="00AA0BFA">
        <w:rPr>
          <w:rFonts w:asciiTheme="minorHAnsi" w:hAnsiTheme="minorHAnsi"/>
          <w:b/>
          <w:bCs/>
          <w:sz w:val="16"/>
          <w:szCs w:val="16"/>
          <w:u w:color="000000"/>
        </w:rPr>
        <w:tab/>
      </w:r>
      <w:r w:rsidR="00ED0599" w:rsidRPr="00AA0BFA">
        <w:rPr>
          <w:rFonts w:asciiTheme="minorHAnsi" w:hAnsiTheme="minorHAnsi"/>
          <w:b/>
          <w:bCs/>
          <w:sz w:val="16"/>
          <w:szCs w:val="16"/>
          <w:u w:color="000000"/>
        </w:rPr>
        <w:t xml:space="preserve">Characterization of the role of the nascent polypeptide-associated complex during misfolded protein stress in </w:t>
      </w:r>
      <w:r w:rsidR="00ED0599" w:rsidRPr="00AA0BFA">
        <w:rPr>
          <w:rFonts w:asciiTheme="minorHAnsi" w:hAnsiTheme="minorHAnsi"/>
          <w:b/>
          <w:bCs/>
          <w:i/>
          <w:iCs/>
          <w:sz w:val="16"/>
          <w:szCs w:val="16"/>
          <w:u w:color="000000"/>
          <w:lang w:val="it-IT"/>
        </w:rPr>
        <w:t>C. elegans</w:t>
      </w:r>
    </w:p>
    <w:p w14:paraId="0EA3652C" w14:textId="75811226" w:rsidR="00ED0599" w:rsidRPr="00AA0BFA" w:rsidRDefault="00ED0599" w:rsidP="001B1ED6">
      <w:pPr>
        <w:pStyle w:val="NormalWeb"/>
        <w:spacing w:before="0" w:beforeAutospacing="0" w:after="0" w:afterAutospacing="0"/>
        <w:ind w:left="540" w:hanging="450"/>
        <w:rPr>
          <w:rFonts w:asciiTheme="minorHAnsi" w:hAnsiTheme="minorHAnsi"/>
          <w:bCs/>
          <w:color w:val="000000"/>
          <w:sz w:val="16"/>
          <w:szCs w:val="16"/>
        </w:rPr>
      </w:pPr>
      <w:r w:rsidRPr="00AA0BFA">
        <w:rPr>
          <w:rFonts w:asciiTheme="minorHAnsi" w:hAnsiTheme="minorHAnsi"/>
          <w:bCs/>
          <w:color w:val="000000"/>
          <w:sz w:val="16"/>
          <w:szCs w:val="16"/>
        </w:rPr>
        <w:t>P39</w:t>
      </w:r>
      <w:r w:rsidR="005D6A0B" w:rsidRPr="00624DD7">
        <w:rPr>
          <w:rFonts w:asciiTheme="minorHAnsi" w:hAnsiTheme="minorHAnsi"/>
          <w:sz w:val="22"/>
          <w:szCs w:val="16"/>
          <w:vertAlign w:val="superscript"/>
        </w:rPr>
        <w:t>*</w:t>
      </w:r>
      <w:r w:rsidRPr="00AA0BFA">
        <w:rPr>
          <w:rFonts w:asciiTheme="minorHAnsi" w:hAnsiTheme="minorHAnsi"/>
          <w:bCs/>
          <w:color w:val="000000"/>
          <w:sz w:val="16"/>
          <w:szCs w:val="16"/>
        </w:rPr>
        <w:tab/>
        <w:t>Alexa Cornwell, Valerie Shvygin, Dr. Terrie Rife</w:t>
      </w:r>
    </w:p>
    <w:p w14:paraId="288E90E3" w14:textId="51107555" w:rsidR="00ED0599" w:rsidRPr="00AA0BFA" w:rsidRDefault="001B1ED6" w:rsidP="001B1ED6">
      <w:pPr>
        <w:pStyle w:val="NormalWeb"/>
        <w:spacing w:before="0" w:beforeAutospacing="0" w:after="0" w:afterAutospacing="0"/>
        <w:ind w:left="540" w:hanging="450"/>
        <w:rPr>
          <w:rFonts w:asciiTheme="minorHAnsi" w:hAnsiTheme="minorHAnsi"/>
          <w:b/>
          <w:bCs/>
          <w:color w:val="000000"/>
          <w:sz w:val="16"/>
          <w:szCs w:val="16"/>
        </w:rPr>
      </w:pPr>
      <w:r w:rsidRPr="00AA0BFA">
        <w:rPr>
          <w:rFonts w:asciiTheme="minorHAnsi" w:hAnsiTheme="minorHAnsi"/>
          <w:b/>
          <w:bCs/>
          <w:color w:val="000000"/>
          <w:sz w:val="16"/>
          <w:szCs w:val="16"/>
        </w:rPr>
        <w:tab/>
      </w:r>
      <w:r w:rsidR="00ED0599" w:rsidRPr="00AA0BFA">
        <w:rPr>
          <w:rFonts w:asciiTheme="minorHAnsi" w:hAnsiTheme="minorHAnsi"/>
          <w:b/>
          <w:bCs/>
          <w:color w:val="000000"/>
          <w:sz w:val="16"/>
          <w:szCs w:val="16"/>
        </w:rPr>
        <w:t xml:space="preserve">Role of tau protein in transcriptional regulation of nitric oxide synthase I </w:t>
      </w:r>
    </w:p>
    <w:p w14:paraId="005919ED" w14:textId="77777777" w:rsidR="00ED0599" w:rsidRPr="00AA0BFA" w:rsidRDefault="00ED0599" w:rsidP="001B1ED6">
      <w:pPr>
        <w:spacing w:after="0"/>
        <w:ind w:left="540" w:hanging="450"/>
        <w:rPr>
          <w:rFonts w:cs="AppleSystemUIFont"/>
          <w:sz w:val="16"/>
          <w:szCs w:val="16"/>
        </w:rPr>
      </w:pPr>
      <w:r w:rsidRPr="00AA0BFA">
        <w:rPr>
          <w:rFonts w:cs="AppleSystemUIFont"/>
          <w:sz w:val="16"/>
          <w:szCs w:val="16"/>
        </w:rPr>
        <w:t>P40</w:t>
      </w:r>
      <w:r w:rsidRPr="00AA0BFA">
        <w:rPr>
          <w:rFonts w:cs="AppleSystemUIFont"/>
          <w:sz w:val="16"/>
          <w:szCs w:val="16"/>
        </w:rPr>
        <w:tab/>
        <w:t>Paulina Bauer, Brian Anderson, Dr. Terrie Rife</w:t>
      </w:r>
    </w:p>
    <w:p w14:paraId="554CEA6E" w14:textId="3C6E62AB" w:rsidR="00ED0599" w:rsidRPr="009B7A88" w:rsidRDefault="001B1ED6" w:rsidP="001B1ED6">
      <w:pPr>
        <w:spacing w:after="0"/>
        <w:ind w:left="540" w:hanging="450"/>
        <w:rPr>
          <w:rFonts w:cs="AppleSystemUIFont"/>
          <w:b/>
          <w:sz w:val="16"/>
          <w:szCs w:val="16"/>
        </w:rPr>
      </w:pPr>
      <w:r w:rsidRPr="00AA0BFA">
        <w:rPr>
          <w:rFonts w:cs="AppleSystemUIFont"/>
          <w:b/>
          <w:sz w:val="16"/>
          <w:szCs w:val="16"/>
        </w:rPr>
        <w:tab/>
      </w:r>
      <w:r w:rsidR="00BF249D" w:rsidRPr="00BF249D">
        <w:rPr>
          <w:rFonts w:cs="AppleSystemUIFont"/>
          <w:b/>
          <w:sz w:val="16"/>
          <w:szCs w:val="16"/>
        </w:rPr>
        <w:t>Characterizing the potential of big tau in DNA protection with CRISPR-Cas9 knockouts</w:t>
      </w:r>
    </w:p>
    <w:p w14:paraId="725E3DEB" w14:textId="77777777" w:rsidR="00BF249D" w:rsidRDefault="007476AB" w:rsidP="009B7A88">
      <w:pPr>
        <w:pStyle w:val="NoSpacing"/>
        <w:ind w:left="540" w:hanging="450"/>
        <w:rPr>
          <w:rFonts w:asciiTheme="minorHAnsi" w:hAnsiTheme="minorHAnsi"/>
          <w:b/>
          <w:sz w:val="16"/>
          <w:szCs w:val="16"/>
          <w:lang w:val="en"/>
        </w:rPr>
      </w:pPr>
      <w:r w:rsidRPr="009B7A88">
        <w:rPr>
          <w:rFonts w:asciiTheme="minorHAnsi" w:hAnsiTheme="minorHAnsi"/>
          <w:sz w:val="16"/>
          <w:szCs w:val="16"/>
        </w:rPr>
        <w:t>P41</w:t>
      </w:r>
      <w:r w:rsidRPr="009B7A88">
        <w:rPr>
          <w:rFonts w:asciiTheme="minorHAnsi" w:hAnsiTheme="minorHAnsi"/>
          <w:sz w:val="16"/>
          <w:szCs w:val="16"/>
        </w:rPr>
        <w:tab/>
      </w:r>
      <w:r w:rsidR="00BF249D" w:rsidRPr="009B7A88">
        <w:rPr>
          <w:rFonts w:asciiTheme="minorHAnsi" w:hAnsiTheme="minorHAnsi"/>
          <w:sz w:val="16"/>
          <w:szCs w:val="16"/>
          <w:lang w:val="en"/>
        </w:rPr>
        <w:t>Taylor Bryan, Dr. Anthony Tongen, Dr. Gabriel Niculescu, Dr. Bryan Cage, Dr. Roshna Wunderlich</w:t>
      </w:r>
      <w:r w:rsidR="00BF249D" w:rsidRPr="009B7A88">
        <w:rPr>
          <w:rFonts w:asciiTheme="minorHAnsi" w:hAnsiTheme="minorHAnsi"/>
          <w:b/>
          <w:sz w:val="16"/>
          <w:szCs w:val="16"/>
          <w:lang w:val="en"/>
        </w:rPr>
        <w:t xml:space="preserve"> </w:t>
      </w:r>
    </w:p>
    <w:p w14:paraId="2B0CBFBF" w14:textId="273D4195" w:rsidR="009B7A88" w:rsidRPr="00BF249D" w:rsidRDefault="00BF249D" w:rsidP="001B1ED6">
      <w:pPr>
        <w:pStyle w:val="NoSpacing"/>
        <w:ind w:left="540" w:hanging="450"/>
        <w:rPr>
          <w:rFonts w:asciiTheme="minorHAnsi" w:hAnsiTheme="minorHAnsi"/>
          <w:b/>
          <w:i/>
          <w:sz w:val="16"/>
          <w:szCs w:val="16"/>
          <w:lang w:val="en"/>
        </w:rPr>
      </w:pPr>
      <w:r>
        <w:rPr>
          <w:rFonts w:asciiTheme="minorHAnsi" w:hAnsiTheme="minorHAnsi"/>
          <w:b/>
          <w:sz w:val="16"/>
          <w:szCs w:val="16"/>
          <w:lang w:val="en"/>
        </w:rPr>
        <w:tab/>
      </w:r>
      <w:r w:rsidR="009B7A88" w:rsidRPr="009B7A88">
        <w:rPr>
          <w:rFonts w:asciiTheme="minorHAnsi" w:hAnsiTheme="minorHAnsi"/>
          <w:b/>
          <w:sz w:val="16"/>
          <w:szCs w:val="16"/>
          <w:lang w:val="en"/>
        </w:rPr>
        <w:t xml:space="preserve">The influence of enclosure size and type on energy expenditure and locomotor behavior in captive </w:t>
      </w:r>
      <w:r w:rsidR="009B7A88" w:rsidRPr="009B7A88">
        <w:rPr>
          <w:rFonts w:asciiTheme="minorHAnsi" w:hAnsiTheme="minorHAnsi"/>
          <w:b/>
          <w:i/>
          <w:sz w:val="16"/>
          <w:szCs w:val="16"/>
          <w:lang w:val="en"/>
        </w:rPr>
        <w:t>Lemur catta</w:t>
      </w:r>
    </w:p>
    <w:p w14:paraId="02CA710E" w14:textId="77777777" w:rsidR="00ED0599" w:rsidRPr="00AA0BFA" w:rsidRDefault="00ED0599" w:rsidP="00B66FAC">
      <w:pPr>
        <w:pStyle w:val="NoSpacing"/>
        <w:ind w:left="532" w:hanging="446"/>
        <w:rPr>
          <w:rFonts w:asciiTheme="minorHAnsi" w:hAnsiTheme="minorHAnsi"/>
          <w:sz w:val="16"/>
          <w:szCs w:val="16"/>
        </w:rPr>
      </w:pPr>
      <w:r w:rsidRPr="00AA0BFA">
        <w:rPr>
          <w:rFonts w:asciiTheme="minorHAnsi" w:hAnsiTheme="minorHAnsi"/>
          <w:sz w:val="16"/>
          <w:szCs w:val="16"/>
        </w:rPr>
        <w:t>P42</w:t>
      </w:r>
      <w:r w:rsidRPr="00AA0BFA">
        <w:rPr>
          <w:rFonts w:asciiTheme="minorHAnsi" w:hAnsiTheme="minorHAnsi"/>
          <w:sz w:val="16"/>
          <w:szCs w:val="16"/>
        </w:rPr>
        <w:tab/>
        <w:t>Isabelle Houston, Dr. Jonathan Monroe</w:t>
      </w:r>
    </w:p>
    <w:p w14:paraId="4A25C5F0" w14:textId="4EB76F3F" w:rsidR="00ED0599" w:rsidRPr="00AA0BFA" w:rsidRDefault="001B1ED6" w:rsidP="00B66FAC">
      <w:pPr>
        <w:pStyle w:val="NoSpacing"/>
        <w:ind w:left="532" w:hanging="446"/>
        <w:rPr>
          <w:rFonts w:asciiTheme="minorHAnsi" w:hAnsiTheme="minorHAnsi"/>
          <w:b/>
          <w:i/>
          <w:color w:val="000000" w:themeColor="text1"/>
          <w:sz w:val="16"/>
          <w:szCs w:val="16"/>
        </w:rPr>
      </w:pPr>
      <w:r w:rsidRPr="00AA0BFA">
        <w:rPr>
          <w:rFonts w:asciiTheme="minorHAnsi" w:hAnsiTheme="minorHAnsi"/>
          <w:bCs/>
          <w:color w:val="000000"/>
          <w:sz w:val="16"/>
          <w:szCs w:val="16"/>
        </w:rPr>
        <w:tab/>
      </w:r>
      <w:r w:rsidR="00ED0599" w:rsidRPr="00AA0BFA">
        <w:rPr>
          <w:rFonts w:asciiTheme="minorHAnsi" w:hAnsiTheme="minorHAnsi"/>
          <w:b/>
          <w:bCs/>
          <w:color w:val="000000"/>
          <w:sz w:val="16"/>
          <w:szCs w:val="16"/>
        </w:rPr>
        <w:t xml:space="preserve">Characterizing the role of </w:t>
      </w:r>
      <w:r w:rsidR="00ED0599" w:rsidRPr="00AA0BFA">
        <w:rPr>
          <w:rFonts w:ascii="STIXGeneral-Regular" w:hAnsi="STIXGeneral-Regular" w:cs="STIXGeneral-Regular"/>
          <w:b/>
          <w:bCs/>
          <w:color w:val="000000"/>
          <w:sz w:val="16"/>
          <w:szCs w:val="16"/>
        </w:rPr>
        <w:t>𝛃</w:t>
      </w:r>
      <w:r w:rsidR="00ED0599" w:rsidRPr="00AA0BFA">
        <w:rPr>
          <w:rFonts w:asciiTheme="minorHAnsi" w:hAnsiTheme="minorHAnsi"/>
          <w:b/>
          <w:bCs/>
          <w:color w:val="000000"/>
          <w:sz w:val="16"/>
          <w:szCs w:val="16"/>
        </w:rPr>
        <w:t xml:space="preserve">-Amylase 3 in cold stress recovery in </w:t>
      </w:r>
      <w:r w:rsidR="004826A2">
        <w:rPr>
          <w:rFonts w:asciiTheme="minorHAnsi" w:hAnsiTheme="minorHAnsi"/>
          <w:b/>
          <w:bCs/>
          <w:i/>
          <w:iCs/>
          <w:color w:val="000000"/>
          <w:sz w:val="16"/>
          <w:szCs w:val="16"/>
        </w:rPr>
        <w:t xml:space="preserve">Arabidopsis </w:t>
      </w:r>
      <w:r w:rsidR="00ED0599" w:rsidRPr="00AA0BFA">
        <w:rPr>
          <w:rFonts w:asciiTheme="minorHAnsi" w:hAnsiTheme="minorHAnsi"/>
          <w:b/>
          <w:bCs/>
          <w:i/>
          <w:iCs/>
          <w:color w:val="000000"/>
          <w:sz w:val="16"/>
          <w:szCs w:val="16"/>
        </w:rPr>
        <w:t>thaliana</w:t>
      </w:r>
      <w:r w:rsidR="00ED0599" w:rsidRPr="00AA0BFA">
        <w:rPr>
          <w:rFonts w:asciiTheme="minorHAnsi" w:hAnsiTheme="minorHAnsi"/>
          <w:b/>
          <w:i/>
          <w:color w:val="000000" w:themeColor="text1"/>
          <w:sz w:val="16"/>
          <w:szCs w:val="16"/>
        </w:rPr>
        <w:t xml:space="preserve"> </w:t>
      </w:r>
    </w:p>
    <w:p w14:paraId="262773B6" w14:textId="602A6901" w:rsidR="00ED0599" w:rsidRPr="00AA0BFA" w:rsidRDefault="00ED0599" w:rsidP="00B66FAC">
      <w:pPr>
        <w:spacing w:after="0" w:line="240" w:lineRule="auto"/>
        <w:ind w:left="532" w:hanging="446"/>
        <w:rPr>
          <w:rFonts w:eastAsia="Times New Roman" w:cs="Arial"/>
          <w:bCs/>
          <w:color w:val="000000"/>
          <w:sz w:val="16"/>
          <w:szCs w:val="16"/>
        </w:rPr>
      </w:pPr>
      <w:r w:rsidRPr="00AA0BFA">
        <w:rPr>
          <w:rFonts w:eastAsia="Times New Roman" w:cs="Arial"/>
          <w:bCs/>
          <w:color w:val="000000"/>
          <w:sz w:val="16"/>
          <w:szCs w:val="16"/>
        </w:rPr>
        <w:t>P43</w:t>
      </w:r>
      <w:r w:rsidR="000A2005" w:rsidRPr="000A2005">
        <w:rPr>
          <w:b/>
          <w:sz w:val="18"/>
          <w:szCs w:val="16"/>
          <w:vertAlign w:val="superscript"/>
        </w:rPr>
        <w:t>C</w:t>
      </w:r>
      <w:r w:rsidRPr="00AA0BFA">
        <w:rPr>
          <w:rFonts w:eastAsia="Times New Roman" w:cs="Arial"/>
          <w:bCs/>
          <w:color w:val="000000"/>
          <w:sz w:val="16"/>
          <w:szCs w:val="16"/>
        </w:rPr>
        <w:tab/>
      </w:r>
      <w:r w:rsidRPr="00AA0BFA">
        <w:rPr>
          <w:rFonts w:eastAsia="Times New Roman" w:cs="Arial"/>
          <w:color w:val="000000"/>
          <w:sz w:val="16"/>
          <w:szCs w:val="16"/>
        </w:rPr>
        <w:t>Emma Eisemann, Selena Hise, Liam Godbold, Dr. James Herrick</w:t>
      </w:r>
    </w:p>
    <w:p w14:paraId="528ED9B1" w14:textId="158D9511" w:rsidR="00ED0599" w:rsidRPr="00AA0BFA" w:rsidRDefault="001B1ED6" w:rsidP="001B1ED6">
      <w:pPr>
        <w:spacing w:after="0" w:line="240" w:lineRule="auto"/>
        <w:ind w:left="540" w:hanging="450"/>
        <w:rPr>
          <w:rFonts w:eastAsia="Times New Roman" w:cs="Times New Roman"/>
          <w:sz w:val="16"/>
          <w:szCs w:val="16"/>
        </w:rPr>
      </w:pPr>
      <w:r w:rsidRPr="00AA0BFA">
        <w:rPr>
          <w:rFonts w:eastAsia="Times New Roman" w:cs="Arial"/>
          <w:b/>
          <w:bCs/>
          <w:color w:val="000000"/>
          <w:sz w:val="16"/>
          <w:szCs w:val="16"/>
        </w:rPr>
        <w:tab/>
      </w:r>
      <w:r w:rsidR="00ED0599" w:rsidRPr="00AA0BFA">
        <w:rPr>
          <w:rFonts w:eastAsia="Times New Roman" w:cs="Arial"/>
          <w:b/>
          <w:bCs/>
          <w:color w:val="000000"/>
          <w:sz w:val="16"/>
          <w:szCs w:val="16"/>
        </w:rPr>
        <w:t>Plasmids conferring resistance to late-generation clinical antibiotics captured from poultry litter and stream sediments in the Shenandoah Valley</w:t>
      </w:r>
    </w:p>
    <w:p w14:paraId="03A68D98" w14:textId="77777777" w:rsidR="00ED0599" w:rsidRPr="00AA0BFA" w:rsidRDefault="00ED0599" w:rsidP="001B1ED6">
      <w:pPr>
        <w:pStyle w:val="NoSpacing"/>
        <w:ind w:left="540" w:hanging="450"/>
        <w:rPr>
          <w:rFonts w:asciiTheme="minorHAnsi" w:hAnsiTheme="minorHAnsi"/>
          <w:sz w:val="16"/>
          <w:szCs w:val="16"/>
        </w:rPr>
      </w:pPr>
      <w:r w:rsidRPr="00AA0BFA">
        <w:rPr>
          <w:rFonts w:asciiTheme="minorHAnsi" w:hAnsiTheme="minorHAnsi"/>
          <w:sz w:val="16"/>
          <w:szCs w:val="16"/>
        </w:rPr>
        <w:t>P44</w:t>
      </w:r>
      <w:r w:rsidRPr="00AA0BFA">
        <w:rPr>
          <w:rFonts w:asciiTheme="minorHAnsi" w:hAnsiTheme="minorHAnsi"/>
          <w:sz w:val="16"/>
          <w:szCs w:val="16"/>
        </w:rPr>
        <w:tab/>
        <w:t>Jeremy Rice, Shane Chambers, Dr. Marquis Walker</w:t>
      </w:r>
    </w:p>
    <w:p w14:paraId="5E156F61" w14:textId="7D5734B2" w:rsidR="00ED0599" w:rsidRPr="00AA0BFA" w:rsidRDefault="001B1ED6" w:rsidP="001B1ED6">
      <w:pPr>
        <w:pStyle w:val="NoSpacing"/>
        <w:ind w:left="540" w:hanging="450"/>
        <w:rPr>
          <w:rFonts w:asciiTheme="minorHAnsi" w:hAnsiTheme="minorHAnsi"/>
          <w:b/>
          <w:sz w:val="16"/>
          <w:szCs w:val="16"/>
        </w:rPr>
      </w:pPr>
      <w:r w:rsidRPr="00AA0BFA">
        <w:rPr>
          <w:rFonts w:asciiTheme="minorHAnsi" w:hAnsiTheme="minorHAnsi"/>
          <w:b/>
          <w:sz w:val="16"/>
          <w:szCs w:val="16"/>
        </w:rPr>
        <w:lastRenderedPageBreak/>
        <w:tab/>
      </w:r>
      <w:r w:rsidR="00ED0599" w:rsidRPr="00AA0BFA">
        <w:rPr>
          <w:rFonts w:asciiTheme="minorHAnsi" w:hAnsiTheme="minorHAnsi"/>
          <w:b/>
          <w:sz w:val="16"/>
          <w:szCs w:val="16"/>
        </w:rPr>
        <w:t>Trpm1 Localization and Expression in Mouse Iris</w:t>
      </w:r>
    </w:p>
    <w:p w14:paraId="775ECAD4" w14:textId="77777777" w:rsidR="00ED0599" w:rsidRPr="00AA0BFA" w:rsidRDefault="00ED0599" w:rsidP="001B1ED6">
      <w:pPr>
        <w:pStyle w:val="NoSpacing"/>
        <w:ind w:left="540" w:hanging="450"/>
        <w:rPr>
          <w:rFonts w:asciiTheme="minorHAnsi" w:hAnsiTheme="minorHAnsi"/>
          <w:sz w:val="16"/>
          <w:szCs w:val="16"/>
        </w:rPr>
      </w:pPr>
      <w:r w:rsidRPr="00AA0BFA">
        <w:rPr>
          <w:rFonts w:asciiTheme="minorHAnsi" w:hAnsiTheme="minorHAnsi"/>
          <w:sz w:val="16"/>
          <w:szCs w:val="16"/>
        </w:rPr>
        <w:t>P45</w:t>
      </w:r>
      <w:r w:rsidRPr="00AA0BFA">
        <w:rPr>
          <w:rFonts w:asciiTheme="minorHAnsi" w:hAnsiTheme="minorHAnsi"/>
          <w:sz w:val="16"/>
          <w:szCs w:val="16"/>
        </w:rPr>
        <w:tab/>
        <w:t>Sydney Wicks, Logan Lee, Jane Choi, Jason Lee, Dr. Amanda Cass</w:t>
      </w:r>
    </w:p>
    <w:p w14:paraId="3D581207" w14:textId="77D339A4" w:rsidR="00ED0599" w:rsidRPr="00AA0BFA" w:rsidRDefault="001B1ED6" w:rsidP="001B1ED6">
      <w:pPr>
        <w:pStyle w:val="NoSpacing"/>
        <w:ind w:left="540" w:hanging="450"/>
        <w:rPr>
          <w:rFonts w:asciiTheme="minorHAnsi" w:eastAsia="Times New Roman" w:hAnsiTheme="minorHAnsi" w:cs="Times New Roman"/>
          <w:b/>
          <w:bCs/>
          <w:sz w:val="16"/>
          <w:szCs w:val="16"/>
        </w:rPr>
      </w:pPr>
      <w:r w:rsidRPr="00AA0BFA">
        <w:rPr>
          <w:rFonts w:asciiTheme="minorHAnsi" w:eastAsia="Times New Roman" w:hAnsiTheme="minorHAnsi" w:cs="Times New Roman"/>
          <w:b/>
          <w:bCs/>
          <w:sz w:val="16"/>
          <w:szCs w:val="16"/>
        </w:rPr>
        <w:tab/>
      </w:r>
      <w:r w:rsidR="00ED0599" w:rsidRPr="00AA0BFA">
        <w:rPr>
          <w:rFonts w:asciiTheme="minorHAnsi" w:eastAsia="Times New Roman" w:hAnsiTheme="minorHAnsi" w:cs="Times New Roman"/>
          <w:b/>
          <w:bCs/>
          <w:sz w:val="16"/>
          <w:szCs w:val="16"/>
        </w:rPr>
        <w:t>Can DNA barcoding reveal the geographic origin of honey?</w:t>
      </w:r>
    </w:p>
    <w:p w14:paraId="76B87420" w14:textId="77777777" w:rsidR="00ED0599" w:rsidRPr="00AA0BFA" w:rsidRDefault="00ED0599" w:rsidP="00B767C3">
      <w:pPr>
        <w:pStyle w:val="NoSpacing"/>
        <w:ind w:left="532" w:hanging="446"/>
        <w:rPr>
          <w:rFonts w:asciiTheme="minorHAnsi" w:hAnsiTheme="minorHAnsi"/>
          <w:sz w:val="16"/>
          <w:szCs w:val="16"/>
        </w:rPr>
      </w:pPr>
      <w:r w:rsidRPr="00AA0BFA">
        <w:rPr>
          <w:rFonts w:asciiTheme="minorHAnsi" w:hAnsiTheme="minorHAnsi"/>
          <w:sz w:val="16"/>
          <w:szCs w:val="16"/>
        </w:rPr>
        <w:t>P46</w:t>
      </w:r>
      <w:r w:rsidRPr="00AA0BFA">
        <w:rPr>
          <w:rFonts w:asciiTheme="minorHAnsi" w:hAnsiTheme="minorHAnsi"/>
          <w:sz w:val="16"/>
          <w:szCs w:val="16"/>
        </w:rPr>
        <w:tab/>
        <w:t>Jennifer C. To, Morgan L. Hussey, Dr. Dana L. Moseley</w:t>
      </w:r>
    </w:p>
    <w:p w14:paraId="1D41A7A8" w14:textId="318FE1B9" w:rsidR="00ED0599" w:rsidRPr="00AA0BFA" w:rsidRDefault="001B1ED6" w:rsidP="00B767C3">
      <w:pPr>
        <w:pStyle w:val="NoSpacing"/>
        <w:ind w:left="532" w:hanging="446"/>
        <w:rPr>
          <w:rFonts w:asciiTheme="minorHAnsi" w:hAnsiTheme="minorHAnsi"/>
          <w:sz w:val="16"/>
          <w:szCs w:val="16"/>
        </w:rPr>
      </w:pPr>
      <w:r w:rsidRPr="00AA0BFA">
        <w:rPr>
          <w:rFonts w:asciiTheme="minorHAnsi" w:hAnsiTheme="minorHAnsi"/>
          <w:b/>
          <w:sz w:val="16"/>
          <w:szCs w:val="16"/>
        </w:rPr>
        <w:tab/>
      </w:r>
      <w:r w:rsidR="00ED0599" w:rsidRPr="00AA0BFA">
        <w:rPr>
          <w:rFonts w:asciiTheme="minorHAnsi" w:hAnsiTheme="minorHAnsi"/>
          <w:b/>
          <w:sz w:val="16"/>
          <w:szCs w:val="16"/>
        </w:rPr>
        <w:t>Determining the repertoire size within the songs of the gray catbird (</w:t>
      </w:r>
      <w:r w:rsidR="00ED0599" w:rsidRPr="00AA0BFA">
        <w:rPr>
          <w:rFonts w:asciiTheme="minorHAnsi" w:hAnsiTheme="minorHAnsi"/>
          <w:b/>
          <w:i/>
          <w:sz w:val="16"/>
          <w:szCs w:val="16"/>
        </w:rPr>
        <w:t>Dumetella carolinensis)</w:t>
      </w:r>
    </w:p>
    <w:p w14:paraId="5469F332" w14:textId="7A229196" w:rsidR="001B1ED6" w:rsidRPr="00AA0BFA" w:rsidRDefault="00ED0599" w:rsidP="00B767C3">
      <w:pPr>
        <w:spacing w:after="0" w:line="240" w:lineRule="auto"/>
        <w:ind w:left="532" w:hanging="446"/>
        <w:rPr>
          <w:sz w:val="16"/>
          <w:szCs w:val="16"/>
        </w:rPr>
      </w:pPr>
      <w:r w:rsidRPr="00AA0BFA">
        <w:rPr>
          <w:sz w:val="16"/>
          <w:szCs w:val="16"/>
        </w:rPr>
        <w:t>P47</w:t>
      </w:r>
      <w:r w:rsidR="005D6A0B" w:rsidRPr="005D6A0B">
        <w:rPr>
          <w:b/>
          <w:szCs w:val="16"/>
          <w:vertAlign w:val="superscript"/>
        </w:rPr>
        <w:t>g</w:t>
      </w:r>
      <w:r w:rsidRPr="00AA0BFA">
        <w:rPr>
          <w:sz w:val="16"/>
          <w:szCs w:val="16"/>
        </w:rPr>
        <w:tab/>
        <w:t>Cooper Brett, Dr. Mark Gabriele</w:t>
      </w:r>
    </w:p>
    <w:p w14:paraId="0DCF699A" w14:textId="43B5D3EC" w:rsidR="00ED0599" w:rsidRPr="00AA0BFA" w:rsidRDefault="001B1ED6" w:rsidP="00B767C3">
      <w:pPr>
        <w:spacing w:after="0" w:line="240" w:lineRule="auto"/>
        <w:ind w:left="532" w:hanging="446"/>
        <w:rPr>
          <w:rFonts w:eastAsia="Times New Roman" w:cs="Times New Roman"/>
          <w:sz w:val="16"/>
          <w:szCs w:val="16"/>
        </w:rPr>
      </w:pPr>
      <w:r w:rsidRPr="00AA0BFA">
        <w:rPr>
          <w:rFonts w:eastAsia="Times New Roman" w:cs="Tahoma"/>
          <w:b/>
          <w:bCs/>
          <w:iCs/>
          <w:sz w:val="16"/>
          <w:szCs w:val="16"/>
        </w:rPr>
        <w:tab/>
      </w:r>
      <w:r w:rsidR="00ED0599" w:rsidRPr="00AA0BFA">
        <w:rPr>
          <w:rFonts w:eastAsia="Times New Roman" w:cs="Tahoma"/>
          <w:b/>
          <w:bCs/>
          <w:iCs/>
          <w:sz w:val="16"/>
          <w:szCs w:val="16"/>
        </w:rPr>
        <w:t>Microglial and CX3CL1 Patterning with Respect to the Developing Modular-Extramodular Framework in the Lateral Cortex of the Inferior Colliculus</w:t>
      </w:r>
    </w:p>
    <w:p w14:paraId="691303F2" w14:textId="77777777" w:rsidR="00ED0599" w:rsidRPr="00AA0BFA" w:rsidRDefault="00ED0599" w:rsidP="00B767C3">
      <w:pPr>
        <w:spacing w:after="0" w:line="240" w:lineRule="auto"/>
        <w:ind w:left="532" w:hanging="446"/>
        <w:rPr>
          <w:sz w:val="16"/>
          <w:szCs w:val="16"/>
        </w:rPr>
      </w:pPr>
      <w:r w:rsidRPr="00AA0BFA">
        <w:rPr>
          <w:sz w:val="16"/>
          <w:szCs w:val="16"/>
        </w:rPr>
        <w:t>P48</w:t>
      </w:r>
      <w:r w:rsidRPr="00AA0BFA">
        <w:rPr>
          <w:sz w:val="16"/>
          <w:szCs w:val="16"/>
        </w:rPr>
        <w:tab/>
        <w:t>Peyton Coady, Anna Fracasso, Reef Buckhalter, Jessica Cornell, Dr. Marta Bechtel, Dr. Kristopher E. Kubow</w:t>
      </w:r>
    </w:p>
    <w:p w14:paraId="0AAEF0BD" w14:textId="15D62C30" w:rsidR="00ED0599" w:rsidRPr="00AA0BFA" w:rsidRDefault="001B1ED6" w:rsidP="00B767C3">
      <w:pPr>
        <w:spacing w:after="0" w:line="240" w:lineRule="auto"/>
        <w:ind w:left="532" w:hanging="446"/>
        <w:rPr>
          <w:b/>
          <w:sz w:val="16"/>
          <w:szCs w:val="16"/>
        </w:rPr>
      </w:pPr>
      <w:r w:rsidRPr="00AA0BFA">
        <w:rPr>
          <w:b/>
          <w:sz w:val="16"/>
          <w:szCs w:val="16"/>
        </w:rPr>
        <w:tab/>
      </w:r>
      <w:r w:rsidR="00ED0599" w:rsidRPr="00AA0BFA">
        <w:rPr>
          <w:b/>
          <w:sz w:val="16"/>
          <w:szCs w:val="16"/>
        </w:rPr>
        <w:t>Development of a cell culture system to study the effects of physical confinement and spatial arrangement on the maintenance of chondrocyte phenotype</w:t>
      </w:r>
    </w:p>
    <w:p w14:paraId="7456359C" w14:textId="77777777" w:rsidR="00ED0599" w:rsidRPr="00AA0BFA" w:rsidRDefault="00ED0599" w:rsidP="00B767C3">
      <w:pPr>
        <w:pStyle w:val="NoSpacing"/>
        <w:ind w:left="532" w:hanging="446"/>
        <w:rPr>
          <w:rFonts w:asciiTheme="minorHAnsi" w:hAnsiTheme="minorHAnsi"/>
          <w:sz w:val="16"/>
          <w:szCs w:val="16"/>
        </w:rPr>
      </w:pPr>
      <w:r w:rsidRPr="00AA0BFA">
        <w:rPr>
          <w:rFonts w:asciiTheme="minorHAnsi" w:hAnsiTheme="minorHAnsi"/>
          <w:sz w:val="16"/>
          <w:szCs w:val="16"/>
        </w:rPr>
        <w:t>P49</w:t>
      </w:r>
      <w:r w:rsidRPr="00AA0BFA">
        <w:rPr>
          <w:rFonts w:asciiTheme="minorHAnsi" w:hAnsiTheme="minorHAnsi"/>
          <w:sz w:val="16"/>
          <w:szCs w:val="16"/>
        </w:rPr>
        <w:tab/>
        <w:t xml:space="preserve">Brady Simpson, Maria Ruggeri, Dr. Corey Cleland </w:t>
      </w:r>
    </w:p>
    <w:p w14:paraId="21ED50BD" w14:textId="6C9B1DE1" w:rsidR="00ED0599" w:rsidRPr="00AA0BFA" w:rsidRDefault="001B1ED6" w:rsidP="00B767C3">
      <w:pPr>
        <w:pStyle w:val="NoSpacing"/>
        <w:ind w:left="532" w:hanging="446"/>
        <w:rPr>
          <w:rFonts w:asciiTheme="minorHAnsi" w:hAnsiTheme="minorHAnsi"/>
          <w:b/>
          <w:sz w:val="16"/>
          <w:szCs w:val="16"/>
        </w:rPr>
      </w:pPr>
      <w:r w:rsidRPr="00AA0BFA">
        <w:rPr>
          <w:rFonts w:asciiTheme="minorHAnsi" w:hAnsiTheme="minorHAnsi"/>
          <w:b/>
          <w:sz w:val="16"/>
          <w:szCs w:val="16"/>
        </w:rPr>
        <w:tab/>
      </w:r>
      <w:r w:rsidR="00ED0599" w:rsidRPr="00AA0BFA">
        <w:rPr>
          <w:rFonts w:asciiTheme="minorHAnsi" w:hAnsiTheme="minorHAnsi"/>
          <w:b/>
          <w:sz w:val="16"/>
          <w:szCs w:val="16"/>
        </w:rPr>
        <w:t>Dependence of the Nociceptive Withdrawal Response on Stimulus Location in the Intact, Unanesthetized Rat</w:t>
      </w:r>
    </w:p>
    <w:p w14:paraId="1E30B603" w14:textId="77777777" w:rsidR="00B07B2B" w:rsidRPr="00AA0BFA" w:rsidRDefault="00AC7F5B" w:rsidP="00B07B2B">
      <w:pPr>
        <w:pStyle w:val="NoSpacing"/>
        <w:ind w:left="540" w:hanging="450"/>
        <w:rPr>
          <w:rFonts w:asciiTheme="minorHAnsi" w:hAnsiTheme="minorHAnsi"/>
          <w:sz w:val="16"/>
          <w:szCs w:val="16"/>
        </w:rPr>
      </w:pPr>
      <w:r w:rsidRPr="00B07B2B">
        <w:rPr>
          <w:rFonts w:asciiTheme="minorHAnsi" w:hAnsiTheme="minorHAnsi"/>
          <w:sz w:val="16"/>
          <w:szCs w:val="16"/>
        </w:rPr>
        <w:t>P50</w:t>
      </w:r>
      <w:r w:rsidR="007476AB" w:rsidRPr="00B07B2B">
        <w:rPr>
          <w:rFonts w:asciiTheme="minorHAnsi" w:hAnsiTheme="minorHAnsi"/>
          <w:sz w:val="16"/>
          <w:szCs w:val="16"/>
        </w:rPr>
        <w:tab/>
      </w:r>
      <w:r w:rsidR="00B07B2B" w:rsidRPr="00AA0BFA">
        <w:rPr>
          <w:rFonts w:asciiTheme="minorHAnsi" w:hAnsiTheme="minorHAnsi"/>
          <w:sz w:val="16"/>
          <w:szCs w:val="16"/>
        </w:rPr>
        <w:t>Annie Hunger, Dr. Corey Cleland</w:t>
      </w:r>
    </w:p>
    <w:p w14:paraId="1A91E372" w14:textId="5BE469E6" w:rsidR="00AC7F5B" w:rsidRPr="00B07B2B" w:rsidRDefault="00B07B2B" w:rsidP="001B1ED6">
      <w:pPr>
        <w:pStyle w:val="NoSpacing"/>
        <w:ind w:left="540" w:hanging="450"/>
        <w:rPr>
          <w:rFonts w:asciiTheme="minorHAnsi" w:hAnsiTheme="minorHAnsi"/>
          <w:b/>
          <w:sz w:val="16"/>
          <w:szCs w:val="16"/>
        </w:rPr>
      </w:pPr>
      <w:r w:rsidRPr="00AA0BFA">
        <w:rPr>
          <w:rFonts w:asciiTheme="minorHAnsi" w:hAnsiTheme="minorHAnsi"/>
          <w:b/>
          <w:sz w:val="16"/>
          <w:szCs w:val="16"/>
        </w:rPr>
        <w:tab/>
        <w:t>Identification of muscles that contribute to the tail nociceptive withdrawal response through selective tendon transection</w:t>
      </w:r>
    </w:p>
    <w:p w14:paraId="283F1C95" w14:textId="218F95C4" w:rsidR="00ED0599" w:rsidRPr="00AA0BFA" w:rsidRDefault="00ED0599" w:rsidP="001B1ED6">
      <w:pPr>
        <w:pStyle w:val="NoSpacing"/>
        <w:ind w:left="540" w:hanging="450"/>
        <w:rPr>
          <w:rFonts w:asciiTheme="minorHAnsi" w:hAnsiTheme="minorHAnsi"/>
          <w:sz w:val="16"/>
          <w:szCs w:val="16"/>
        </w:rPr>
      </w:pPr>
      <w:r w:rsidRPr="00AA0BFA">
        <w:rPr>
          <w:rFonts w:asciiTheme="minorHAnsi" w:hAnsiTheme="minorHAnsi"/>
          <w:sz w:val="16"/>
          <w:szCs w:val="16"/>
        </w:rPr>
        <w:t>P51</w:t>
      </w:r>
      <w:r w:rsidR="000A2005" w:rsidRPr="000A2005">
        <w:rPr>
          <w:rFonts w:asciiTheme="minorHAnsi" w:hAnsiTheme="minorHAnsi"/>
          <w:b/>
          <w:sz w:val="18"/>
          <w:szCs w:val="16"/>
          <w:vertAlign w:val="superscript"/>
        </w:rPr>
        <w:t>C</w:t>
      </w:r>
      <w:r w:rsidRPr="00AA0BFA">
        <w:rPr>
          <w:rFonts w:asciiTheme="minorHAnsi" w:hAnsiTheme="minorHAnsi"/>
          <w:sz w:val="16"/>
          <w:szCs w:val="16"/>
        </w:rPr>
        <w:tab/>
      </w:r>
      <w:r w:rsidRPr="00AA0BFA">
        <w:rPr>
          <w:rFonts w:asciiTheme="minorHAnsi" w:hAnsiTheme="minorHAnsi"/>
          <w:color w:val="000000"/>
          <w:sz w:val="16"/>
          <w:szCs w:val="16"/>
        </w:rPr>
        <w:t>Dominique Lockwood, Dr. Louie Wurch</w:t>
      </w:r>
    </w:p>
    <w:p w14:paraId="672FF3B8" w14:textId="290980B3" w:rsidR="00ED0599" w:rsidRPr="00AA0BFA" w:rsidRDefault="001B1ED6" w:rsidP="001B1ED6">
      <w:pPr>
        <w:pStyle w:val="NoSpacing"/>
        <w:ind w:left="540" w:hanging="450"/>
        <w:rPr>
          <w:rFonts w:asciiTheme="minorHAnsi" w:hAnsiTheme="minorHAnsi"/>
          <w:b/>
          <w:color w:val="000000"/>
          <w:sz w:val="16"/>
          <w:szCs w:val="16"/>
        </w:rPr>
      </w:pPr>
      <w:r w:rsidRPr="00AA0BFA">
        <w:rPr>
          <w:rFonts w:asciiTheme="minorHAnsi" w:hAnsiTheme="minorHAnsi"/>
          <w:b/>
          <w:color w:val="000000"/>
          <w:sz w:val="16"/>
          <w:szCs w:val="16"/>
        </w:rPr>
        <w:tab/>
      </w:r>
      <w:r w:rsidR="00ED0599" w:rsidRPr="00AA0BFA">
        <w:rPr>
          <w:rFonts w:asciiTheme="minorHAnsi" w:hAnsiTheme="minorHAnsi"/>
          <w:b/>
          <w:color w:val="000000"/>
          <w:sz w:val="16"/>
          <w:szCs w:val="16"/>
        </w:rPr>
        <w:t xml:space="preserve">Microbial Community Structure During a </w:t>
      </w:r>
      <w:r w:rsidR="00ED0599" w:rsidRPr="00AA0BFA">
        <w:rPr>
          <w:rFonts w:asciiTheme="minorHAnsi" w:hAnsiTheme="minorHAnsi"/>
          <w:b/>
          <w:i/>
          <w:color w:val="000000"/>
          <w:sz w:val="16"/>
          <w:szCs w:val="16"/>
        </w:rPr>
        <w:t>Microcystis</w:t>
      </w:r>
      <w:r w:rsidR="00ED0599" w:rsidRPr="00AA0BFA">
        <w:rPr>
          <w:rFonts w:asciiTheme="minorHAnsi" w:hAnsiTheme="minorHAnsi"/>
          <w:b/>
          <w:color w:val="000000"/>
          <w:sz w:val="16"/>
          <w:szCs w:val="16"/>
        </w:rPr>
        <w:t xml:space="preserve"> Bloom in Lake Tai: Cultured Versus Uncultured Representatives</w:t>
      </w:r>
    </w:p>
    <w:p w14:paraId="35A5D002" w14:textId="77777777" w:rsidR="00ED0599" w:rsidRPr="00AA0BFA" w:rsidRDefault="00ED0599" w:rsidP="001B1ED6">
      <w:pPr>
        <w:pStyle w:val="NoSpacing"/>
        <w:ind w:left="540" w:hanging="450"/>
        <w:rPr>
          <w:rFonts w:asciiTheme="minorHAnsi" w:hAnsiTheme="minorHAnsi"/>
          <w:sz w:val="16"/>
          <w:szCs w:val="16"/>
        </w:rPr>
      </w:pPr>
      <w:r w:rsidRPr="00AA0BFA">
        <w:rPr>
          <w:rFonts w:asciiTheme="minorHAnsi" w:hAnsiTheme="minorHAnsi"/>
          <w:sz w:val="16"/>
          <w:szCs w:val="16"/>
        </w:rPr>
        <w:t>P52</w:t>
      </w:r>
      <w:r w:rsidRPr="00AA0BFA">
        <w:rPr>
          <w:rFonts w:asciiTheme="minorHAnsi" w:hAnsiTheme="minorHAnsi"/>
          <w:sz w:val="16"/>
          <w:szCs w:val="16"/>
        </w:rPr>
        <w:tab/>
        <w:t>Harrison Giknavorian, Dr. Grace Wyngaard</w:t>
      </w:r>
    </w:p>
    <w:p w14:paraId="02B5E2AB" w14:textId="7A4AF798" w:rsidR="00ED0599" w:rsidRPr="00AA0BFA" w:rsidRDefault="001B1ED6" w:rsidP="001B1ED6">
      <w:pPr>
        <w:pStyle w:val="NoSpacing"/>
        <w:ind w:left="540" w:hanging="450"/>
        <w:rPr>
          <w:rFonts w:asciiTheme="minorHAnsi" w:hAnsiTheme="minorHAnsi"/>
          <w:b/>
          <w:sz w:val="16"/>
          <w:szCs w:val="16"/>
        </w:rPr>
      </w:pPr>
      <w:r w:rsidRPr="00AA0BFA">
        <w:rPr>
          <w:rFonts w:asciiTheme="minorHAnsi" w:hAnsiTheme="minorHAnsi"/>
          <w:b/>
          <w:sz w:val="16"/>
          <w:szCs w:val="16"/>
        </w:rPr>
        <w:tab/>
      </w:r>
      <w:r w:rsidR="00ED0599" w:rsidRPr="00AA0BFA">
        <w:rPr>
          <w:rFonts w:asciiTheme="minorHAnsi" w:hAnsiTheme="minorHAnsi"/>
          <w:b/>
          <w:sz w:val="16"/>
          <w:szCs w:val="16"/>
        </w:rPr>
        <w:t xml:space="preserve">Genome size of parasitic copepod </w:t>
      </w:r>
      <w:r w:rsidR="00ED0599" w:rsidRPr="00AA0BFA">
        <w:rPr>
          <w:rFonts w:asciiTheme="minorHAnsi" w:hAnsiTheme="minorHAnsi"/>
          <w:b/>
          <w:i/>
          <w:sz w:val="16"/>
          <w:szCs w:val="16"/>
        </w:rPr>
        <w:t>Lepeophtheirus salmonis</w:t>
      </w:r>
      <w:r w:rsidR="00ED0599" w:rsidRPr="00AA0BFA">
        <w:rPr>
          <w:rFonts w:asciiTheme="minorHAnsi" w:hAnsiTheme="minorHAnsi"/>
          <w:b/>
          <w:sz w:val="16"/>
          <w:szCs w:val="16"/>
        </w:rPr>
        <w:t xml:space="preserve"> embryos </w:t>
      </w:r>
    </w:p>
    <w:p w14:paraId="16C56B0D" w14:textId="00261A92" w:rsidR="00ED0599" w:rsidRPr="00AA0BFA" w:rsidRDefault="00ED0599" w:rsidP="00B767C3">
      <w:pPr>
        <w:pStyle w:val="NoSpacing"/>
        <w:ind w:left="532" w:hanging="446"/>
        <w:rPr>
          <w:rFonts w:asciiTheme="minorHAnsi" w:hAnsiTheme="minorHAnsi"/>
          <w:sz w:val="16"/>
          <w:szCs w:val="16"/>
          <w:shd w:val="clear" w:color="auto" w:fill="FFFFFF"/>
        </w:rPr>
      </w:pPr>
      <w:r w:rsidRPr="00AA0BFA">
        <w:rPr>
          <w:rFonts w:asciiTheme="minorHAnsi" w:hAnsiTheme="minorHAnsi"/>
          <w:sz w:val="16"/>
          <w:szCs w:val="16"/>
          <w:shd w:val="clear" w:color="auto" w:fill="FFFFFF"/>
        </w:rPr>
        <w:t>P53</w:t>
      </w:r>
      <w:r w:rsidR="005D6A0B" w:rsidRPr="00624DD7">
        <w:rPr>
          <w:rFonts w:asciiTheme="minorHAnsi" w:hAnsiTheme="minorHAnsi"/>
          <w:sz w:val="22"/>
          <w:szCs w:val="16"/>
          <w:vertAlign w:val="superscript"/>
        </w:rPr>
        <w:t>*</w:t>
      </w:r>
      <w:r w:rsidRPr="00AA0BFA">
        <w:rPr>
          <w:rFonts w:asciiTheme="minorHAnsi" w:hAnsiTheme="minorHAnsi"/>
          <w:sz w:val="16"/>
          <w:szCs w:val="16"/>
          <w:shd w:val="clear" w:color="auto" w:fill="FFFFFF"/>
        </w:rPr>
        <w:tab/>
        <w:t>Elizabeth Terry, Hanna Yu, Tyler Miller, Dr. Kevin Caran, Dr. Kyle Seifert</w:t>
      </w:r>
    </w:p>
    <w:p w14:paraId="1A12B8FE" w14:textId="23BBE4F3" w:rsidR="00ED0599" w:rsidRPr="00AA0BFA" w:rsidRDefault="001B1ED6" w:rsidP="00B767C3">
      <w:pPr>
        <w:pStyle w:val="NoSpacing"/>
        <w:ind w:left="532" w:hanging="446"/>
        <w:rPr>
          <w:rFonts w:asciiTheme="minorHAnsi" w:hAnsiTheme="minorHAnsi"/>
          <w:b/>
          <w:sz w:val="16"/>
          <w:szCs w:val="16"/>
          <w:shd w:val="clear" w:color="auto" w:fill="FFFFFF"/>
        </w:rPr>
      </w:pPr>
      <w:r w:rsidRPr="00AA0BFA">
        <w:rPr>
          <w:rFonts w:asciiTheme="minorHAnsi" w:hAnsiTheme="minorHAnsi"/>
          <w:b/>
          <w:sz w:val="16"/>
          <w:szCs w:val="16"/>
          <w:shd w:val="clear" w:color="auto" w:fill="FFFFFF"/>
        </w:rPr>
        <w:tab/>
      </w:r>
      <w:r w:rsidR="00ED0599" w:rsidRPr="00AA0BFA">
        <w:rPr>
          <w:rFonts w:asciiTheme="minorHAnsi" w:hAnsiTheme="minorHAnsi"/>
          <w:b/>
          <w:sz w:val="16"/>
          <w:szCs w:val="16"/>
          <w:shd w:val="clear" w:color="auto" w:fill="FFFFFF"/>
        </w:rPr>
        <w:t>Spacer length of novel cationic bipyrimidine amphiphiles dictates efficacy of antimicrobial activity</w:t>
      </w:r>
    </w:p>
    <w:p w14:paraId="5B4FB97F" w14:textId="05D6E247" w:rsidR="00ED0599" w:rsidRPr="00AA0BFA" w:rsidRDefault="00ED0599" w:rsidP="00B767C3">
      <w:pPr>
        <w:spacing w:after="0" w:line="240" w:lineRule="auto"/>
        <w:ind w:left="532" w:hanging="446"/>
        <w:rPr>
          <w:sz w:val="16"/>
          <w:szCs w:val="16"/>
        </w:rPr>
      </w:pPr>
      <w:r w:rsidRPr="00AA0BFA">
        <w:rPr>
          <w:sz w:val="16"/>
          <w:szCs w:val="16"/>
        </w:rPr>
        <w:t>P54</w:t>
      </w:r>
      <w:r w:rsidR="005D6A0B" w:rsidRPr="005D6A0B">
        <w:rPr>
          <w:b/>
          <w:szCs w:val="16"/>
          <w:vertAlign w:val="superscript"/>
        </w:rPr>
        <w:t>g</w:t>
      </w:r>
      <w:r w:rsidRPr="00AA0BFA">
        <w:rPr>
          <w:sz w:val="16"/>
          <w:szCs w:val="16"/>
        </w:rPr>
        <w:tab/>
        <w:t>Tyler Kovacs, Kevin Reifenberg, Dr. Heather Griscom</w:t>
      </w:r>
    </w:p>
    <w:p w14:paraId="4D01A6D9" w14:textId="1F79EE69" w:rsidR="00ED0599" w:rsidRPr="00AA0BFA" w:rsidRDefault="001B1ED6" w:rsidP="00B767C3">
      <w:pPr>
        <w:spacing w:after="0" w:line="240" w:lineRule="auto"/>
        <w:ind w:left="532" w:hanging="446"/>
        <w:rPr>
          <w:b/>
          <w:sz w:val="16"/>
          <w:szCs w:val="16"/>
        </w:rPr>
      </w:pPr>
      <w:r w:rsidRPr="00AA0BFA">
        <w:rPr>
          <w:b/>
          <w:sz w:val="16"/>
          <w:szCs w:val="16"/>
        </w:rPr>
        <w:tab/>
      </w:r>
      <w:r w:rsidR="00ED0599" w:rsidRPr="00AA0BFA">
        <w:rPr>
          <w:b/>
          <w:sz w:val="16"/>
          <w:szCs w:val="16"/>
        </w:rPr>
        <w:t>Avian communities of the tropical dry forests of the Azuero Peninsula, Panama: a comparative study of reforestation type</w:t>
      </w:r>
    </w:p>
    <w:p w14:paraId="536AB3F0" w14:textId="0AFE822D" w:rsidR="00ED0599" w:rsidRPr="00AA0BFA" w:rsidRDefault="00ED0599" w:rsidP="00B767C3">
      <w:pPr>
        <w:pStyle w:val="NoSpacing"/>
        <w:ind w:left="532" w:hanging="446"/>
        <w:rPr>
          <w:rFonts w:asciiTheme="minorHAnsi" w:hAnsiTheme="minorHAnsi"/>
          <w:sz w:val="16"/>
          <w:szCs w:val="16"/>
        </w:rPr>
      </w:pPr>
      <w:r w:rsidRPr="00AA0BFA">
        <w:rPr>
          <w:rFonts w:asciiTheme="minorHAnsi" w:hAnsiTheme="minorHAnsi"/>
          <w:sz w:val="16"/>
          <w:szCs w:val="16"/>
        </w:rPr>
        <w:t>P55</w:t>
      </w:r>
      <w:r w:rsidR="005D6A0B" w:rsidRPr="00624DD7">
        <w:rPr>
          <w:rFonts w:asciiTheme="minorHAnsi" w:hAnsiTheme="minorHAnsi"/>
          <w:sz w:val="22"/>
          <w:szCs w:val="16"/>
          <w:vertAlign w:val="superscript"/>
        </w:rPr>
        <w:t>*</w:t>
      </w:r>
      <w:r w:rsidRPr="00AA0BFA">
        <w:rPr>
          <w:rFonts w:asciiTheme="minorHAnsi" w:hAnsiTheme="minorHAnsi"/>
          <w:sz w:val="16"/>
          <w:szCs w:val="16"/>
        </w:rPr>
        <w:tab/>
        <w:t>Kaitlyn Harless, Dr. Patrice Ludwig</w:t>
      </w:r>
    </w:p>
    <w:p w14:paraId="6FD75EA0" w14:textId="39F8F91F" w:rsidR="00ED0599" w:rsidRPr="00AA0BFA" w:rsidRDefault="001B1ED6" w:rsidP="00B767C3">
      <w:pPr>
        <w:pStyle w:val="NoSpacing"/>
        <w:ind w:left="532" w:hanging="446"/>
        <w:rPr>
          <w:rFonts w:asciiTheme="minorHAnsi" w:hAnsiTheme="minorHAnsi"/>
          <w:b/>
          <w:sz w:val="16"/>
          <w:szCs w:val="16"/>
        </w:rPr>
      </w:pPr>
      <w:r w:rsidRPr="00AA0BFA">
        <w:rPr>
          <w:rFonts w:asciiTheme="minorHAnsi" w:hAnsiTheme="minorHAnsi"/>
          <w:b/>
          <w:sz w:val="16"/>
          <w:szCs w:val="16"/>
        </w:rPr>
        <w:tab/>
      </w:r>
      <w:r w:rsidR="00ED0599" w:rsidRPr="00AA0BFA">
        <w:rPr>
          <w:rFonts w:asciiTheme="minorHAnsi" w:hAnsiTheme="minorHAnsi"/>
          <w:b/>
          <w:sz w:val="16"/>
          <w:szCs w:val="16"/>
        </w:rPr>
        <w:t>Decomposition of Cattle Dung by Aphodius pseudolividus in Virginia is Density Independent</w:t>
      </w:r>
    </w:p>
    <w:p w14:paraId="345615EA" w14:textId="77777777" w:rsidR="00ED0599" w:rsidRPr="00AA0BFA" w:rsidRDefault="00ED0599" w:rsidP="00B767C3">
      <w:pPr>
        <w:spacing w:after="0" w:line="240" w:lineRule="auto"/>
        <w:ind w:left="532" w:hanging="446"/>
        <w:rPr>
          <w:sz w:val="16"/>
          <w:szCs w:val="16"/>
        </w:rPr>
      </w:pPr>
      <w:r w:rsidRPr="00AA0BFA">
        <w:rPr>
          <w:sz w:val="16"/>
          <w:szCs w:val="16"/>
        </w:rPr>
        <w:t>P56</w:t>
      </w:r>
      <w:r w:rsidRPr="00AA0BFA">
        <w:rPr>
          <w:sz w:val="16"/>
          <w:szCs w:val="16"/>
        </w:rPr>
        <w:tab/>
        <w:t>Jodi Cheung, Dr. Christopher Rose</w:t>
      </w:r>
    </w:p>
    <w:p w14:paraId="6FE9F10E" w14:textId="4DAB26B6" w:rsidR="00ED0599" w:rsidRPr="00AA0BFA" w:rsidRDefault="001B1ED6" w:rsidP="00B767C3">
      <w:pPr>
        <w:spacing w:after="0" w:line="240" w:lineRule="auto"/>
        <w:ind w:left="532" w:hanging="446"/>
        <w:rPr>
          <w:b/>
          <w:sz w:val="16"/>
          <w:szCs w:val="16"/>
        </w:rPr>
      </w:pPr>
      <w:r w:rsidRPr="00AA0BFA">
        <w:rPr>
          <w:b/>
          <w:sz w:val="16"/>
          <w:szCs w:val="16"/>
        </w:rPr>
        <w:tab/>
      </w:r>
      <w:r w:rsidR="00ED0599" w:rsidRPr="00AA0BFA">
        <w:rPr>
          <w:b/>
          <w:sz w:val="16"/>
          <w:szCs w:val="16"/>
        </w:rPr>
        <w:t xml:space="preserve">How thyroid hormones and their inhibitors affect bone development in the frog </w:t>
      </w:r>
      <w:r w:rsidR="00ED0599" w:rsidRPr="00AA0BFA">
        <w:rPr>
          <w:b/>
          <w:i/>
          <w:sz w:val="16"/>
          <w:szCs w:val="16"/>
        </w:rPr>
        <w:t>Xenopus laevis</w:t>
      </w:r>
      <w:r w:rsidR="00ED0599" w:rsidRPr="00AA0BFA">
        <w:rPr>
          <w:b/>
          <w:sz w:val="16"/>
          <w:szCs w:val="16"/>
        </w:rPr>
        <w:t>.</w:t>
      </w:r>
    </w:p>
    <w:p w14:paraId="7CD18EFB" w14:textId="1F9A95C5" w:rsidR="00ED0599" w:rsidRPr="00AA0BFA" w:rsidRDefault="00ED0599" w:rsidP="00B767C3">
      <w:pPr>
        <w:pStyle w:val="NoSpacing"/>
        <w:ind w:left="532" w:hanging="446"/>
        <w:rPr>
          <w:rFonts w:asciiTheme="minorHAnsi" w:hAnsiTheme="minorHAnsi"/>
          <w:sz w:val="16"/>
          <w:szCs w:val="16"/>
        </w:rPr>
      </w:pPr>
      <w:r w:rsidRPr="00AA0BFA">
        <w:rPr>
          <w:rFonts w:asciiTheme="minorHAnsi" w:hAnsiTheme="minorHAnsi"/>
          <w:sz w:val="16"/>
          <w:szCs w:val="16"/>
        </w:rPr>
        <w:t>P57</w:t>
      </w:r>
      <w:r w:rsidR="000A2005" w:rsidRPr="000A2005">
        <w:rPr>
          <w:rFonts w:asciiTheme="minorHAnsi" w:hAnsiTheme="minorHAnsi"/>
          <w:b/>
          <w:sz w:val="18"/>
          <w:szCs w:val="16"/>
          <w:vertAlign w:val="superscript"/>
        </w:rPr>
        <w:t>C</w:t>
      </w:r>
      <w:r w:rsidRPr="00AA0BFA">
        <w:rPr>
          <w:rFonts w:asciiTheme="minorHAnsi" w:hAnsiTheme="minorHAnsi"/>
          <w:sz w:val="16"/>
          <w:szCs w:val="16"/>
        </w:rPr>
        <w:tab/>
        <w:t>Scott Schumacker, Dr. Ray Enke</w:t>
      </w:r>
    </w:p>
    <w:p w14:paraId="157ABBDC" w14:textId="671FE543" w:rsidR="00ED0599" w:rsidRPr="00AA0BFA" w:rsidRDefault="001B1ED6" w:rsidP="00B767C3">
      <w:pPr>
        <w:pStyle w:val="NoSpacing"/>
        <w:ind w:left="532" w:hanging="446"/>
        <w:rPr>
          <w:rFonts w:asciiTheme="minorHAnsi" w:hAnsiTheme="minorHAnsi"/>
          <w:b/>
          <w:sz w:val="16"/>
          <w:szCs w:val="16"/>
        </w:rPr>
      </w:pPr>
      <w:r w:rsidRPr="00AA0BFA">
        <w:rPr>
          <w:rFonts w:asciiTheme="minorHAnsi" w:hAnsiTheme="minorHAnsi"/>
          <w:b/>
          <w:sz w:val="16"/>
          <w:szCs w:val="16"/>
        </w:rPr>
        <w:tab/>
      </w:r>
      <w:r w:rsidR="00ED0599" w:rsidRPr="00AA0BFA">
        <w:rPr>
          <w:rFonts w:asciiTheme="minorHAnsi" w:hAnsiTheme="minorHAnsi"/>
          <w:b/>
          <w:sz w:val="16"/>
          <w:szCs w:val="16"/>
        </w:rPr>
        <w:t>Analysis of Cell-Type Restricted Transcriptional Networks in Human Photoreceptor Neurons</w:t>
      </w:r>
    </w:p>
    <w:p w14:paraId="20859D3F" w14:textId="77777777" w:rsidR="00ED0599" w:rsidRPr="00AA0BFA" w:rsidRDefault="00ED0599" w:rsidP="00B767C3">
      <w:pPr>
        <w:spacing w:after="0" w:line="240" w:lineRule="auto"/>
        <w:ind w:left="540" w:hanging="450"/>
        <w:rPr>
          <w:sz w:val="16"/>
          <w:szCs w:val="16"/>
        </w:rPr>
      </w:pPr>
      <w:r w:rsidRPr="00AA0BFA">
        <w:rPr>
          <w:sz w:val="16"/>
          <w:szCs w:val="16"/>
        </w:rPr>
        <w:t>P58</w:t>
      </w:r>
      <w:r w:rsidRPr="00AA0BFA">
        <w:rPr>
          <w:sz w:val="16"/>
          <w:szCs w:val="16"/>
        </w:rPr>
        <w:tab/>
        <w:t>Quinn Adams, Alexander Barrett, Jasmine Benbei, Kelsey Broadwell, Rachel Dion, Valeria Erazo, Ashley Farnan, Malia Gardner, Lauren Johnson, Nicole Landry, Tess Leftwich, Frank May, Maz Maza, Rebecca Moiera, Bahar Osman, Kyle Rubino, Greg Shero, Kristen Snow, Beth Terry, Ryan Zoldork, Dr. Louie Wurch</w:t>
      </w:r>
    </w:p>
    <w:p w14:paraId="60CED74C" w14:textId="6A33FA8D" w:rsidR="00ED0599" w:rsidRPr="00AA0BFA" w:rsidRDefault="001B1ED6" w:rsidP="00B767C3">
      <w:pPr>
        <w:spacing w:after="0" w:line="240" w:lineRule="auto"/>
        <w:ind w:left="540" w:hanging="450"/>
        <w:rPr>
          <w:b/>
          <w:sz w:val="16"/>
          <w:szCs w:val="16"/>
        </w:rPr>
      </w:pPr>
      <w:r w:rsidRPr="00AA0BFA">
        <w:rPr>
          <w:b/>
          <w:sz w:val="16"/>
          <w:szCs w:val="16"/>
        </w:rPr>
        <w:tab/>
      </w:r>
      <w:r w:rsidR="00ED0599" w:rsidRPr="00AA0BFA">
        <w:rPr>
          <w:b/>
          <w:sz w:val="16"/>
          <w:szCs w:val="16"/>
        </w:rPr>
        <w:t>Aquatic Microbiology: An upper level CURE where students conduct research on the effects of bacterioplankton on toxic cyanobacteria</w:t>
      </w:r>
    </w:p>
    <w:p w14:paraId="7A265DFD" w14:textId="77777777" w:rsidR="00ED0599" w:rsidRPr="00AA0BFA" w:rsidRDefault="00ED0599" w:rsidP="00B767C3">
      <w:pPr>
        <w:pStyle w:val="NoSpacing"/>
        <w:ind w:left="540" w:hanging="450"/>
        <w:rPr>
          <w:rFonts w:asciiTheme="minorHAnsi" w:hAnsiTheme="minorHAnsi"/>
          <w:sz w:val="16"/>
          <w:szCs w:val="16"/>
        </w:rPr>
      </w:pPr>
      <w:r w:rsidRPr="00AA0BFA">
        <w:rPr>
          <w:rFonts w:asciiTheme="minorHAnsi" w:hAnsiTheme="minorHAnsi"/>
          <w:sz w:val="16"/>
          <w:szCs w:val="16"/>
        </w:rPr>
        <w:t>P59</w:t>
      </w:r>
      <w:r w:rsidRPr="00AA0BFA">
        <w:rPr>
          <w:rFonts w:asciiTheme="minorHAnsi" w:hAnsiTheme="minorHAnsi"/>
          <w:sz w:val="16"/>
          <w:szCs w:val="16"/>
        </w:rPr>
        <w:tab/>
        <w:t>Shad Abdullah, Dr. Michael Renfroe</w:t>
      </w:r>
    </w:p>
    <w:p w14:paraId="6CDEFCD9" w14:textId="206BFF75" w:rsidR="00ED0599" w:rsidRPr="00AA0BFA" w:rsidRDefault="001B1ED6" w:rsidP="00B767C3">
      <w:pPr>
        <w:pStyle w:val="NoSpacing"/>
        <w:ind w:left="540" w:hanging="450"/>
        <w:rPr>
          <w:rFonts w:asciiTheme="minorHAnsi" w:hAnsiTheme="minorHAnsi"/>
          <w:b/>
          <w:sz w:val="16"/>
          <w:szCs w:val="16"/>
        </w:rPr>
      </w:pPr>
      <w:r w:rsidRPr="00AA0BFA">
        <w:rPr>
          <w:rFonts w:asciiTheme="minorHAnsi" w:hAnsiTheme="minorHAnsi"/>
          <w:b/>
          <w:sz w:val="16"/>
          <w:szCs w:val="16"/>
        </w:rPr>
        <w:tab/>
      </w:r>
      <w:r w:rsidR="00ED0599" w:rsidRPr="00AA0BFA">
        <w:rPr>
          <w:rFonts w:asciiTheme="minorHAnsi" w:hAnsiTheme="minorHAnsi"/>
          <w:b/>
          <w:sz w:val="16"/>
          <w:szCs w:val="16"/>
        </w:rPr>
        <w:t>Decrease in Antioxidant Concentration in Herbs over Time</w:t>
      </w:r>
    </w:p>
    <w:p w14:paraId="41970AE4" w14:textId="77777777" w:rsidR="00ED0599" w:rsidRPr="00AA0BFA" w:rsidRDefault="00ED0599" w:rsidP="00B767C3">
      <w:pPr>
        <w:spacing w:after="0" w:line="240" w:lineRule="auto"/>
        <w:ind w:left="540" w:hanging="450"/>
        <w:rPr>
          <w:sz w:val="16"/>
          <w:szCs w:val="16"/>
          <w:lang w:val="en-GB"/>
        </w:rPr>
      </w:pPr>
      <w:r w:rsidRPr="00AA0BFA">
        <w:rPr>
          <w:sz w:val="16"/>
          <w:szCs w:val="16"/>
          <w:lang w:val="en-GB"/>
        </w:rPr>
        <w:t>P60</w:t>
      </w:r>
      <w:r w:rsidRPr="00AA0BFA">
        <w:rPr>
          <w:sz w:val="16"/>
          <w:szCs w:val="16"/>
          <w:lang w:val="en-GB"/>
        </w:rPr>
        <w:tab/>
      </w:r>
      <w:r w:rsidRPr="00AA0BFA">
        <w:rPr>
          <w:iCs/>
          <w:sz w:val="16"/>
          <w:szCs w:val="16"/>
          <w:lang w:val="en-GB"/>
        </w:rPr>
        <w:t>Emily Williams, Dr. David McLeod and Dr. Louise Temple</w:t>
      </w:r>
    </w:p>
    <w:p w14:paraId="5A89A29F" w14:textId="42AA758A" w:rsidR="00ED0599" w:rsidRPr="00AA0BFA" w:rsidRDefault="001B1ED6" w:rsidP="00B767C3">
      <w:pPr>
        <w:spacing w:after="0" w:line="240" w:lineRule="auto"/>
        <w:ind w:left="540" w:hanging="450"/>
        <w:rPr>
          <w:b/>
          <w:i/>
          <w:iCs/>
          <w:sz w:val="16"/>
          <w:szCs w:val="16"/>
          <w:lang w:val="en-GB"/>
        </w:rPr>
      </w:pPr>
      <w:r w:rsidRPr="00AA0BFA">
        <w:rPr>
          <w:b/>
          <w:sz w:val="16"/>
          <w:szCs w:val="16"/>
          <w:lang w:val="en-GB"/>
        </w:rPr>
        <w:tab/>
      </w:r>
      <w:r w:rsidR="00ED0599" w:rsidRPr="00AA0BFA">
        <w:rPr>
          <w:b/>
          <w:sz w:val="16"/>
          <w:szCs w:val="16"/>
          <w:lang w:val="en-GB"/>
        </w:rPr>
        <w:t xml:space="preserve">Culture Dependent Analysis of Microbiome Bacterial Growth in </w:t>
      </w:r>
      <w:r w:rsidR="00ED0599" w:rsidRPr="00AA0BFA">
        <w:rPr>
          <w:b/>
          <w:i/>
          <w:iCs/>
          <w:sz w:val="16"/>
          <w:szCs w:val="16"/>
          <w:lang w:val="en-GB"/>
        </w:rPr>
        <w:t>Polypedates leucomystax</w:t>
      </w:r>
    </w:p>
    <w:p w14:paraId="55EB2A11" w14:textId="77777777" w:rsidR="00ED0599" w:rsidRPr="00AA0BFA" w:rsidRDefault="00ED0599" w:rsidP="00B767C3">
      <w:pPr>
        <w:spacing w:after="0" w:line="240" w:lineRule="auto"/>
        <w:ind w:left="540" w:hanging="450"/>
        <w:rPr>
          <w:rFonts w:eastAsia="Times New Roman" w:cs="Times New Roman"/>
          <w:sz w:val="16"/>
          <w:szCs w:val="16"/>
        </w:rPr>
      </w:pPr>
      <w:r w:rsidRPr="00AA0BFA">
        <w:rPr>
          <w:rFonts w:eastAsia="Times New Roman" w:cs="Arial"/>
          <w:color w:val="000000"/>
          <w:sz w:val="16"/>
          <w:szCs w:val="16"/>
        </w:rPr>
        <w:t>P61</w:t>
      </w:r>
      <w:r w:rsidRPr="00AA0BFA">
        <w:rPr>
          <w:rFonts w:eastAsia="Times New Roman" w:cs="Times New Roman"/>
          <w:sz w:val="16"/>
          <w:szCs w:val="16"/>
        </w:rPr>
        <w:tab/>
      </w:r>
      <w:r w:rsidRPr="00AA0BFA">
        <w:rPr>
          <w:rFonts w:eastAsia="Times New Roman" w:cs="Arial"/>
          <w:color w:val="000000"/>
          <w:sz w:val="16"/>
          <w:szCs w:val="16"/>
        </w:rPr>
        <w:t xml:space="preserve">Daniel Bradford, Densel Dagdagan, Keegan Lowman, Lexa Treml, Jennifer To, Arcangelo Arecchi, Dr. Patrice Ludwig </w:t>
      </w:r>
    </w:p>
    <w:p w14:paraId="21220221" w14:textId="619F9881" w:rsidR="00ED0599" w:rsidRPr="00AA0BFA" w:rsidRDefault="001B1ED6" w:rsidP="001B1ED6">
      <w:pPr>
        <w:spacing w:after="0"/>
        <w:ind w:left="540" w:hanging="450"/>
        <w:rPr>
          <w:rFonts w:eastAsia="Times New Roman" w:cs="Arial"/>
          <w:color w:val="000000"/>
          <w:sz w:val="16"/>
          <w:szCs w:val="16"/>
        </w:rPr>
      </w:pPr>
      <w:r w:rsidRPr="00AA0BFA">
        <w:rPr>
          <w:rFonts w:eastAsia="Times New Roman" w:cs="Arial"/>
          <w:b/>
          <w:bCs/>
          <w:color w:val="000000"/>
          <w:sz w:val="16"/>
          <w:szCs w:val="16"/>
        </w:rPr>
        <w:tab/>
      </w:r>
      <w:r w:rsidR="00ED0599" w:rsidRPr="00AA0BFA">
        <w:rPr>
          <w:rFonts w:eastAsia="Times New Roman" w:cs="Arial"/>
          <w:b/>
          <w:bCs/>
          <w:color w:val="000000"/>
          <w:sz w:val="16"/>
          <w:szCs w:val="16"/>
        </w:rPr>
        <w:t>Usage of drones for counting flowers necessary for pollination</w:t>
      </w:r>
    </w:p>
    <w:p w14:paraId="30B870B3" w14:textId="77777777" w:rsidR="00ED0599" w:rsidRPr="00AA0BFA" w:rsidRDefault="00ED0599" w:rsidP="001B1ED6">
      <w:pPr>
        <w:pStyle w:val="NormalWeb"/>
        <w:spacing w:before="0" w:beforeAutospacing="0" w:after="0" w:afterAutospacing="0"/>
        <w:ind w:left="540" w:hanging="450"/>
        <w:rPr>
          <w:rFonts w:asciiTheme="minorHAnsi" w:hAnsiTheme="minorHAnsi"/>
          <w:color w:val="000000"/>
          <w:sz w:val="16"/>
          <w:szCs w:val="16"/>
        </w:rPr>
      </w:pPr>
      <w:r w:rsidRPr="00AA0BFA">
        <w:rPr>
          <w:rFonts w:asciiTheme="minorHAnsi" w:hAnsiTheme="minorHAnsi"/>
          <w:color w:val="000000"/>
          <w:sz w:val="16"/>
          <w:szCs w:val="16"/>
        </w:rPr>
        <w:t>P62</w:t>
      </w:r>
      <w:r w:rsidRPr="00AA0BFA">
        <w:rPr>
          <w:rFonts w:asciiTheme="minorHAnsi" w:hAnsiTheme="minorHAnsi"/>
          <w:color w:val="000000"/>
          <w:sz w:val="16"/>
          <w:szCs w:val="16"/>
        </w:rPr>
        <w:tab/>
        <w:t>Yusuf Aboutabl, Dr. Chris Rose</w:t>
      </w:r>
    </w:p>
    <w:p w14:paraId="2EC84C29" w14:textId="15BF2949" w:rsidR="00ED0599" w:rsidRPr="00AA0BFA" w:rsidRDefault="001B1ED6" w:rsidP="001B1ED6">
      <w:pPr>
        <w:pStyle w:val="NormalWeb"/>
        <w:spacing w:before="0" w:beforeAutospacing="0" w:after="0" w:afterAutospacing="0"/>
        <w:ind w:left="540" w:hanging="450"/>
        <w:rPr>
          <w:rFonts w:asciiTheme="minorHAnsi" w:hAnsiTheme="minorHAnsi"/>
          <w:b/>
          <w:color w:val="000000"/>
          <w:sz w:val="16"/>
          <w:szCs w:val="16"/>
        </w:rPr>
      </w:pPr>
      <w:r w:rsidRPr="00AA0BFA">
        <w:rPr>
          <w:rFonts w:asciiTheme="minorHAnsi" w:hAnsiTheme="minorHAnsi"/>
          <w:b/>
          <w:color w:val="000000"/>
          <w:sz w:val="16"/>
          <w:szCs w:val="16"/>
        </w:rPr>
        <w:lastRenderedPageBreak/>
        <w:tab/>
      </w:r>
      <w:r w:rsidR="00ED0599" w:rsidRPr="00AA0BFA">
        <w:rPr>
          <w:rFonts w:asciiTheme="minorHAnsi" w:hAnsiTheme="minorHAnsi"/>
          <w:b/>
          <w:color w:val="000000"/>
          <w:sz w:val="16"/>
          <w:szCs w:val="16"/>
        </w:rPr>
        <w:t xml:space="preserve">Investigating the cellular basis of hormone induced-shape changes in </w:t>
      </w:r>
      <w:r w:rsidR="00ED0599" w:rsidRPr="00AA0BFA">
        <w:rPr>
          <w:rFonts w:asciiTheme="minorHAnsi" w:hAnsiTheme="minorHAnsi"/>
          <w:b/>
          <w:i/>
          <w:color w:val="000000"/>
          <w:sz w:val="16"/>
          <w:szCs w:val="16"/>
        </w:rPr>
        <w:t>Xenopus</w:t>
      </w:r>
      <w:r w:rsidR="00ED0599" w:rsidRPr="00AA0BFA">
        <w:rPr>
          <w:rFonts w:asciiTheme="minorHAnsi" w:hAnsiTheme="minorHAnsi"/>
          <w:b/>
          <w:color w:val="000000"/>
          <w:sz w:val="16"/>
          <w:szCs w:val="16"/>
        </w:rPr>
        <w:t xml:space="preserve"> lower jaw cartilage</w:t>
      </w:r>
    </w:p>
    <w:p w14:paraId="5C249EB8" w14:textId="77777777" w:rsidR="00ED0599" w:rsidRPr="00AA0BFA" w:rsidRDefault="00ED0599" w:rsidP="001B1ED6">
      <w:pPr>
        <w:pStyle w:val="NoSpacing"/>
        <w:ind w:left="540" w:hanging="450"/>
        <w:rPr>
          <w:rFonts w:asciiTheme="minorHAnsi" w:hAnsiTheme="minorHAnsi"/>
          <w:sz w:val="16"/>
          <w:szCs w:val="16"/>
        </w:rPr>
      </w:pPr>
      <w:r w:rsidRPr="00AA0BFA">
        <w:rPr>
          <w:rFonts w:asciiTheme="minorHAnsi" w:hAnsiTheme="minorHAnsi"/>
          <w:sz w:val="16"/>
          <w:szCs w:val="16"/>
        </w:rPr>
        <w:t>P63</w:t>
      </w:r>
      <w:r w:rsidRPr="00AA0BFA">
        <w:rPr>
          <w:rFonts w:asciiTheme="minorHAnsi" w:hAnsiTheme="minorHAnsi"/>
          <w:sz w:val="16"/>
          <w:szCs w:val="16"/>
        </w:rPr>
        <w:tab/>
        <w:t>Francis Gebhard, Dr. David McLeod</w:t>
      </w:r>
    </w:p>
    <w:p w14:paraId="03E9D6A8" w14:textId="3850FB22" w:rsidR="00ED0599" w:rsidRPr="005C378A" w:rsidRDefault="001B1ED6" w:rsidP="001B1ED6">
      <w:pPr>
        <w:pStyle w:val="NoSpacing"/>
        <w:ind w:left="540" w:hanging="450"/>
        <w:rPr>
          <w:rFonts w:asciiTheme="minorHAnsi" w:hAnsiTheme="minorHAnsi"/>
          <w:b/>
          <w:sz w:val="16"/>
          <w:szCs w:val="16"/>
        </w:rPr>
      </w:pPr>
      <w:r w:rsidRPr="005C378A">
        <w:rPr>
          <w:rFonts w:asciiTheme="minorHAnsi" w:hAnsiTheme="minorHAnsi"/>
          <w:b/>
          <w:sz w:val="16"/>
          <w:szCs w:val="16"/>
        </w:rPr>
        <w:tab/>
      </w:r>
      <w:r w:rsidR="00ED0599" w:rsidRPr="005C378A">
        <w:rPr>
          <w:rFonts w:asciiTheme="minorHAnsi" w:hAnsiTheme="minorHAnsi"/>
          <w:b/>
          <w:sz w:val="16"/>
          <w:szCs w:val="16"/>
        </w:rPr>
        <w:t>A comparison of the effectiveness of two gecko diets</w:t>
      </w:r>
    </w:p>
    <w:p w14:paraId="1F60ABC4" w14:textId="77777777" w:rsidR="00ED0599" w:rsidRPr="005C378A" w:rsidRDefault="00ED0599" w:rsidP="001B1ED6">
      <w:pPr>
        <w:pStyle w:val="NoSpacing"/>
        <w:ind w:left="540" w:hanging="450"/>
        <w:rPr>
          <w:rFonts w:asciiTheme="minorHAnsi" w:hAnsiTheme="minorHAnsi"/>
          <w:sz w:val="16"/>
          <w:szCs w:val="16"/>
        </w:rPr>
      </w:pPr>
      <w:r w:rsidRPr="005C378A">
        <w:rPr>
          <w:rFonts w:asciiTheme="minorHAnsi" w:hAnsiTheme="minorHAnsi"/>
          <w:sz w:val="16"/>
          <w:szCs w:val="16"/>
        </w:rPr>
        <w:t>P64</w:t>
      </w:r>
      <w:r w:rsidRPr="005C378A">
        <w:rPr>
          <w:rFonts w:asciiTheme="minorHAnsi" w:hAnsiTheme="minorHAnsi"/>
          <w:sz w:val="16"/>
          <w:szCs w:val="16"/>
        </w:rPr>
        <w:tab/>
        <w:t>Monica Chiodo, Dr. Marquis Walker</w:t>
      </w:r>
    </w:p>
    <w:p w14:paraId="5AAA4F33" w14:textId="3569D65A" w:rsidR="00ED0599" w:rsidRPr="005C378A" w:rsidRDefault="001B1ED6" w:rsidP="001B1ED6">
      <w:pPr>
        <w:pStyle w:val="NoSpacing"/>
        <w:ind w:left="540" w:hanging="450"/>
        <w:rPr>
          <w:rFonts w:asciiTheme="minorHAnsi" w:hAnsiTheme="minorHAnsi"/>
          <w:sz w:val="16"/>
          <w:szCs w:val="16"/>
        </w:rPr>
      </w:pPr>
      <w:r w:rsidRPr="005C378A">
        <w:rPr>
          <w:rFonts w:asciiTheme="minorHAnsi" w:hAnsiTheme="minorHAnsi"/>
          <w:b/>
          <w:sz w:val="16"/>
          <w:szCs w:val="16"/>
        </w:rPr>
        <w:tab/>
      </w:r>
      <w:r w:rsidR="00ED0599" w:rsidRPr="005C378A">
        <w:rPr>
          <w:rFonts w:asciiTheme="minorHAnsi" w:hAnsiTheme="minorHAnsi"/>
          <w:b/>
          <w:sz w:val="16"/>
          <w:szCs w:val="16"/>
        </w:rPr>
        <w:t xml:space="preserve">Site-directed gene editing in </w:t>
      </w:r>
      <w:r w:rsidR="00ED0599" w:rsidRPr="005C378A">
        <w:rPr>
          <w:rFonts w:asciiTheme="minorHAnsi" w:hAnsiTheme="minorHAnsi"/>
          <w:b/>
          <w:i/>
          <w:iCs/>
          <w:sz w:val="16"/>
          <w:szCs w:val="16"/>
        </w:rPr>
        <w:t>Drosophila</w:t>
      </w:r>
      <w:r w:rsidR="00ED0599" w:rsidRPr="005C378A">
        <w:rPr>
          <w:rFonts w:asciiTheme="minorHAnsi" w:hAnsiTheme="minorHAnsi"/>
          <w:b/>
          <w:sz w:val="16"/>
          <w:szCs w:val="16"/>
        </w:rPr>
        <w:t xml:space="preserve"> using Crispr/CAS9</w:t>
      </w:r>
    </w:p>
    <w:p w14:paraId="510EE5C3" w14:textId="4A121BE4" w:rsidR="00AC7F5B" w:rsidRPr="005C378A" w:rsidRDefault="00AC7F5B" w:rsidP="001B1ED6">
      <w:pPr>
        <w:pStyle w:val="NoSpacing"/>
        <w:ind w:left="540" w:hanging="450"/>
        <w:rPr>
          <w:rFonts w:asciiTheme="minorHAnsi" w:hAnsiTheme="minorHAnsi"/>
          <w:sz w:val="16"/>
          <w:szCs w:val="16"/>
        </w:rPr>
      </w:pPr>
      <w:r w:rsidRPr="005C378A">
        <w:rPr>
          <w:rFonts w:asciiTheme="minorHAnsi" w:hAnsiTheme="minorHAnsi"/>
          <w:sz w:val="16"/>
          <w:szCs w:val="16"/>
        </w:rPr>
        <w:t>P65</w:t>
      </w:r>
      <w:r w:rsidR="007476AB" w:rsidRPr="005C378A">
        <w:rPr>
          <w:rFonts w:asciiTheme="minorHAnsi" w:eastAsiaTheme="minorEastAsia" w:hAnsiTheme="minorHAnsi" w:cs="Arial"/>
          <w:color w:val="000000"/>
          <w:sz w:val="16"/>
          <w:szCs w:val="16"/>
        </w:rPr>
        <w:t xml:space="preserve"> </w:t>
      </w:r>
      <w:r w:rsidR="007476AB" w:rsidRPr="005C378A">
        <w:rPr>
          <w:rFonts w:asciiTheme="minorHAnsi" w:eastAsiaTheme="minorEastAsia" w:hAnsiTheme="minorHAnsi" w:cs="Arial"/>
          <w:color w:val="000000"/>
          <w:sz w:val="16"/>
          <w:szCs w:val="16"/>
        </w:rPr>
        <w:tab/>
      </w:r>
      <w:r w:rsidR="005C378A" w:rsidRPr="005C378A">
        <w:rPr>
          <w:rFonts w:asciiTheme="minorHAnsi" w:hAnsiTheme="minorHAnsi"/>
          <w:sz w:val="16"/>
          <w:szCs w:val="16"/>
        </w:rPr>
        <w:t>Michelle Bair, Shema Mohebi, Bailey Gotchel, Zeru Tadesse, Dr. Patrice Ludwig</w:t>
      </w:r>
    </w:p>
    <w:p w14:paraId="5320C2E6" w14:textId="228DCF72" w:rsidR="005C378A" w:rsidRPr="005C378A" w:rsidRDefault="005C378A" w:rsidP="001B1ED6">
      <w:pPr>
        <w:pStyle w:val="NoSpacing"/>
        <w:ind w:left="540" w:hanging="450"/>
        <w:rPr>
          <w:rFonts w:asciiTheme="minorHAnsi" w:hAnsiTheme="minorHAnsi"/>
          <w:b/>
          <w:sz w:val="16"/>
          <w:szCs w:val="16"/>
        </w:rPr>
      </w:pPr>
      <w:r w:rsidRPr="005C378A">
        <w:rPr>
          <w:rFonts w:asciiTheme="minorHAnsi" w:hAnsiTheme="minorHAnsi"/>
          <w:sz w:val="16"/>
          <w:szCs w:val="16"/>
        </w:rPr>
        <w:tab/>
      </w:r>
      <w:r w:rsidRPr="005C378A">
        <w:rPr>
          <w:rFonts w:asciiTheme="minorHAnsi" w:hAnsiTheme="minorHAnsi"/>
          <w:b/>
          <w:sz w:val="16"/>
          <w:szCs w:val="16"/>
        </w:rPr>
        <w:t>Biology in technology</w:t>
      </w:r>
    </w:p>
    <w:p w14:paraId="402D93E4" w14:textId="7BAFF921" w:rsidR="00ED0599" w:rsidRPr="00AA0BFA" w:rsidRDefault="00ED0599" w:rsidP="001B1ED6">
      <w:pPr>
        <w:pStyle w:val="NoSpacing"/>
        <w:ind w:left="540" w:hanging="450"/>
        <w:rPr>
          <w:rFonts w:asciiTheme="minorHAnsi" w:hAnsiTheme="minorHAnsi"/>
          <w:sz w:val="16"/>
          <w:szCs w:val="16"/>
        </w:rPr>
      </w:pPr>
      <w:r w:rsidRPr="00AA0BFA">
        <w:rPr>
          <w:rFonts w:asciiTheme="minorHAnsi" w:hAnsiTheme="minorHAnsi"/>
          <w:sz w:val="16"/>
          <w:szCs w:val="16"/>
        </w:rPr>
        <w:t>P6</w:t>
      </w:r>
      <w:r w:rsidR="00B767C3">
        <w:rPr>
          <w:rFonts w:asciiTheme="minorHAnsi" w:hAnsiTheme="minorHAnsi"/>
          <w:sz w:val="16"/>
          <w:szCs w:val="16"/>
        </w:rPr>
        <w:t>6</w:t>
      </w:r>
      <w:r w:rsidR="000A2005" w:rsidRPr="000A2005">
        <w:rPr>
          <w:rFonts w:asciiTheme="minorHAnsi" w:hAnsiTheme="minorHAnsi"/>
          <w:b/>
          <w:sz w:val="18"/>
          <w:szCs w:val="16"/>
          <w:vertAlign w:val="superscript"/>
        </w:rPr>
        <w:t>C</w:t>
      </w:r>
      <w:r w:rsidRPr="00AA0BFA">
        <w:rPr>
          <w:rFonts w:asciiTheme="minorHAnsi" w:hAnsiTheme="minorHAnsi"/>
          <w:sz w:val="16"/>
          <w:szCs w:val="16"/>
        </w:rPr>
        <w:tab/>
        <w:t>Jennifer Anderson, Louisa Esteban, Dr. James Herrick</w:t>
      </w:r>
    </w:p>
    <w:p w14:paraId="2F8F5723" w14:textId="516F49AA" w:rsidR="00ED0599" w:rsidRPr="00AA0BFA" w:rsidRDefault="001B1ED6" w:rsidP="001B1ED6">
      <w:pPr>
        <w:pStyle w:val="NoSpacing"/>
        <w:ind w:left="540" w:hanging="450"/>
        <w:rPr>
          <w:rFonts w:asciiTheme="minorHAnsi" w:hAnsiTheme="minorHAnsi"/>
          <w:b/>
          <w:sz w:val="16"/>
          <w:szCs w:val="16"/>
        </w:rPr>
      </w:pPr>
      <w:r w:rsidRPr="00AA0BFA">
        <w:rPr>
          <w:rFonts w:asciiTheme="minorHAnsi" w:hAnsiTheme="minorHAnsi"/>
          <w:b/>
          <w:sz w:val="16"/>
          <w:szCs w:val="16"/>
        </w:rPr>
        <w:tab/>
      </w:r>
      <w:r w:rsidR="00ED0599" w:rsidRPr="00AA0BFA">
        <w:rPr>
          <w:rFonts w:asciiTheme="minorHAnsi" w:hAnsiTheme="minorHAnsi"/>
          <w:b/>
          <w:sz w:val="16"/>
          <w:szCs w:val="16"/>
        </w:rPr>
        <w:t xml:space="preserve">Whole genome assembly and annotation of </w:t>
      </w:r>
      <w:r w:rsidR="00ED0599" w:rsidRPr="00AA0BFA">
        <w:rPr>
          <w:rFonts w:asciiTheme="minorHAnsi" w:hAnsiTheme="minorHAnsi"/>
          <w:b/>
          <w:i/>
          <w:sz w:val="16"/>
          <w:szCs w:val="16"/>
        </w:rPr>
        <w:t>Salmonella enterica</w:t>
      </w:r>
      <w:r w:rsidR="00ED0599" w:rsidRPr="00AA0BFA">
        <w:rPr>
          <w:rFonts w:asciiTheme="minorHAnsi" w:hAnsiTheme="minorHAnsi"/>
          <w:b/>
          <w:sz w:val="16"/>
          <w:szCs w:val="16"/>
        </w:rPr>
        <w:t xml:space="preserve"> isolated from stream sediments and poultry litter in the Shenandoah Valley</w:t>
      </w:r>
    </w:p>
    <w:p w14:paraId="3E1CF0AD" w14:textId="3602A2EA" w:rsidR="00A2644E" w:rsidRPr="00AA0BFA" w:rsidRDefault="00A2644E" w:rsidP="00B07B2B">
      <w:pPr>
        <w:pStyle w:val="NoSpacing"/>
        <w:ind w:left="540" w:hanging="450"/>
        <w:rPr>
          <w:rFonts w:asciiTheme="minorHAnsi" w:hAnsiTheme="minorHAnsi"/>
          <w:b/>
          <w:sz w:val="16"/>
          <w:szCs w:val="16"/>
        </w:rPr>
      </w:pPr>
    </w:p>
    <w:p w14:paraId="29F726BF" w14:textId="6D6538BA" w:rsidR="00875B1D" w:rsidRPr="00AA0BFA" w:rsidRDefault="00875B1D" w:rsidP="00875B1D">
      <w:pPr>
        <w:tabs>
          <w:tab w:val="left" w:pos="540"/>
          <w:tab w:val="left" w:pos="4553"/>
          <w:tab w:val="left" w:pos="8773"/>
        </w:tabs>
        <w:spacing w:after="0" w:line="240" w:lineRule="auto"/>
        <w:ind w:left="540" w:hanging="450"/>
        <w:rPr>
          <w:rFonts w:eastAsia="Times New Roman" w:cs="Times New Roman"/>
          <w:b/>
          <w:iCs/>
          <w:sz w:val="16"/>
          <w:szCs w:val="16"/>
        </w:rPr>
      </w:pPr>
    </w:p>
    <w:p w14:paraId="7419EDB9" w14:textId="77777777" w:rsidR="00B71F47" w:rsidRPr="00AA0BFA" w:rsidRDefault="00B71F47" w:rsidP="00875B1D">
      <w:pPr>
        <w:tabs>
          <w:tab w:val="left" w:pos="540"/>
          <w:tab w:val="left" w:pos="4553"/>
          <w:tab w:val="left" w:pos="8773"/>
        </w:tabs>
        <w:spacing w:after="0" w:line="240" w:lineRule="auto"/>
        <w:ind w:left="540" w:hanging="450"/>
        <w:rPr>
          <w:rFonts w:eastAsia="Times New Roman" w:cs="Times New Roman"/>
          <w:b/>
          <w:iCs/>
          <w:sz w:val="16"/>
          <w:szCs w:val="16"/>
        </w:rPr>
      </w:pPr>
    </w:p>
    <w:p w14:paraId="21C1C7D9" w14:textId="77777777" w:rsidR="00B71F47" w:rsidRPr="00AA0BFA" w:rsidRDefault="00B71F47" w:rsidP="00875B1D">
      <w:pPr>
        <w:tabs>
          <w:tab w:val="left" w:pos="540"/>
          <w:tab w:val="left" w:pos="4553"/>
          <w:tab w:val="left" w:pos="8773"/>
        </w:tabs>
        <w:spacing w:after="0" w:line="240" w:lineRule="auto"/>
        <w:ind w:left="540" w:hanging="450"/>
        <w:rPr>
          <w:rFonts w:eastAsia="Times New Roman" w:cs="Times New Roman"/>
          <w:b/>
          <w:iCs/>
          <w:sz w:val="16"/>
          <w:szCs w:val="16"/>
        </w:rPr>
      </w:pPr>
    </w:p>
    <w:p w14:paraId="5BF758B8" w14:textId="77777777" w:rsidR="00A61281" w:rsidRPr="00AA0BFA" w:rsidRDefault="00A61281" w:rsidP="00DE754D">
      <w:pPr>
        <w:ind w:left="180"/>
        <w:jc w:val="both"/>
        <w:rPr>
          <w:rFonts w:eastAsia="Times New Roman" w:cs="Times New Roman"/>
          <w:b/>
          <w:iCs/>
          <w:sz w:val="16"/>
          <w:szCs w:val="16"/>
        </w:rPr>
      </w:pPr>
    </w:p>
    <w:p w14:paraId="6E572B63" w14:textId="77777777" w:rsidR="002B54E4" w:rsidRDefault="002B54E4" w:rsidP="00DE754D">
      <w:pPr>
        <w:ind w:left="180"/>
        <w:jc w:val="both"/>
        <w:rPr>
          <w:b/>
          <w:sz w:val="16"/>
          <w:szCs w:val="16"/>
        </w:rPr>
      </w:pPr>
    </w:p>
    <w:p w14:paraId="33C4CDF9" w14:textId="77777777" w:rsidR="00B34004" w:rsidRDefault="00B34004" w:rsidP="00DE754D">
      <w:pPr>
        <w:ind w:left="180"/>
        <w:jc w:val="both"/>
        <w:rPr>
          <w:b/>
          <w:sz w:val="16"/>
          <w:szCs w:val="16"/>
        </w:rPr>
      </w:pPr>
    </w:p>
    <w:p w14:paraId="201EA2A0" w14:textId="77777777" w:rsidR="00B34004" w:rsidRDefault="00B34004" w:rsidP="00DE754D">
      <w:pPr>
        <w:ind w:left="180"/>
        <w:jc w:val="both"/>
        <w:rPr>
          <w:b/>
          <w:sz w:val="16"/>
          <w:szCs w:val="16"/>
        </w:rPr>
      </w:pPr>
    </w:p>
    <w:p w14:paraId="52518D72" w14:textId="77777777" w:rsidR="00B34004" w:rsidRDefault="00B34004" w:rsidP="00DE754D">
      <w:pPr>
        <w:ind w:left="180"/>
        <w:jc w:val="both"/>
        <w:rPr>
          <w:b/>
          <w:sz w:val="16"/>
          <w:szCs w:val="16"/>
        </w:rPr>
      </w:pPr>
    </w:p>
    <w:p w14:paraId="1DAC2688" w14:textId="77777777" w:rsidR="00B34004" w:rsidRDefault="00B34004" w:rsidP="00DE754D">
      <w:pPr>
        <w:ind w:left="180"/>
        <w:jc w:val="both"/>
        <w:rPr>
          <w:b/>
          <w:sz w:val="16"/>
          <w:szCs w:val="16"/>
        </w:rPr>
      </w:pPr>
    </w:p>
    <w:p w14:paraId="704EFA42" w14:textId="77777777" w:rsidR="00B34004" w:rsidRDefault="00B34004" w:rsidP="00DE754D">
      <w:pPr>
        <w:ind w:left="180"/>
        <w:jc w:val="both"/>
        <w:rPr>
          <w:b/>
          <w:sz w:val="16"/>
          <w:szCs w:val="16"/>
        </w:rPr>
      </w:pPr>
    </w:p>
    <w:p w14:paraId="20E3A16D" w14:textId="77777777" w:rsidR="00B34004" w:rsidRDefault="00B34004" w:rsidP="00DE754D">
      <w:pPr>
        <w:ind w:left="180"/>
        <w:jc w:val="both"/>
        <w:rPr>
          <w:b/>
          <w:sz w:val="16"/>
          <w:szCs w:val="16"/>
        </w:rPr>
      </w:pPr>
    </w:p>
    <w:p w14:paraId="57B4985B" w14:textId="77777777" w:rsidR="00B34004" w:rsidRDefault="00B34004" w:rsidP="00DE754D">
      <w:pPr>
        <w:ind w:left="180"/>
        <w:jc w:val="both"/>
        <w:rPr>
          <w:b/>
          <w:sz w:val="16"/>
          <w:szCs w:val="16"/>
        </w:rPr>
      </w:pPr>
    </w:p>
    <w:p w14:paraId="4645B905" w14:textId="77777777" w:rsidR="00B34004" w:rsidRDefault="00B34004" w:rsidP="00DE754D">
      <w:pPr>
        <w:ind w:left="180"/>
        <w:jc w:val="both"/>
        <w:rPr>
          <w:b/>
          <w:sz w:val="16"/>
          <w:szCs w:val="16"/>
        </w:rPr>
      </w:pPr>
    </w:p>
    <w:p w14:paraId="7BD7C61C" w14:textId="77777777" w:rsidR="00B34004" w:rsidRDefault="00B34004" w:rsidP="00DE754D">
      <w:pPr>
        <w:ind w:left="180"/>
        <w:jc w:val="both"/>
        <w:rPr>
          <w:b/>
          <w:sz w:val="16"/>
          <w:szCs w:val="16"/>
        </w:rPr>
      </w:pPr>
    </w:p>
    <w:p w14:paraId="1FD82373" w14:textId="77777777" w:rsidR="00B34004" w:rsidRDefault="00B34004" w:rsidP="00DE754D">
      <w:pPr>
        <w:ind w:left="180"/>
        <w:jc w:val="both"/>
        <w:rPr>
          <w:b/>
          <w:sz w:val="16"/>
          <w:szCs w:val="16"/>
        </w:rPr>
      </w:pPr>
    </w:p>
    <w:p w14:paraId="41D4AF3F" w14:textId="77777777" w:rsidR="00B34004" w:rsidRDefault="00B34004" w:rsidP="00DE754D">
      <w:pPr>
        <w:ind w:left="180"/>
        <w:jc w:val="both"/>
        <w:rPr>
          <w:b/>
          <w:sz w:val="16"/>
          <w:szCs w:val="16"/>
        </w:rPr>
      </w:pPr>
    </w:p>
    <w:p w14:paraId="1753CDC5" w14:textId="77777777" w:rsidR="00B34004" w:rsidRDefault="00B34004" w:rsidP="00DE754D">
      <w:pPr>
        <w:ind w:left="180"/>
        <w:jc w:val="both"/>
        <w:rPr>
          <w:b/>
          <w:sz w:val="16"/>
          <w:szCs w:val="16"/>
        </w:rPr>
      </w:pPr>
    </w:p>
    <w:p w14:paraId="0509B5CB" w14:textId="77777777" w:rsidR="00B34004" w:rsidRDefault="00B34004" w:rsidP="00DE754D">
      <w:pPr>
        <w:ind w:left="180"/>
        <w:jc w:val="both"/>
        <w:rPr>
          <w:b/>
          <w:sz w:val="16"/>
          <w:szCs w:val="16"/>
        </w:rPr>
      </w:pPr>
    </w:p>
    <w:p w14:paraId="608FDB33" w14:textId="77777777" w:rsidR="00B34004" w:rsidRDefault="00B34004" w:rsidP="00DE754D">
      <w:pPr>
        <w:ind w:left="180"/>
        <w:jc w:val="both"/>
        <w:rPr>
          <w:b/>
          <w:sz w:val="16"/>
          <w:szCs w:val="16"/>
        </w:rPr>
      </w:pPr>
    </w:p>
    <w:p w14:paraId="09D9250C" w14:textId="77777777" w:rsidR="00B34004" w:rsidRDefault="00B34004" w:rsidP="00DE754D">
      <w:pPr>
        <w:ind w:left="180"/>
        <w:jc w:val="both"/>
        <w:rPr>
          <w:b/>
          <w:sz w:val="16"/>
          <w:szCs w:val="16"/>
        </w:rPr>
      </w:pPr>
    </w:p>
    <w:p w14:paraId="6A6EF7F3" w14:textId="77777777" w:rsidR="00B34004" w:rsidRDefault="00B34004" w:rsidP="00DE754D">
      <w:pPr>
        <w:ind w:left="180"/>
        <w:jc w:val="both"/>
        <w:rPr>
          <w:b/>
          <w:sz w:val="16"/>
          <w:szCs w:val="16"/>
        </w:rPr>
      </w:pPr>
    </w:p>
    <w:p w14:paraId="1888EE83" w14:textId="77777777" w:rsidR="00B34004" w:rsidRDefault="00B34004" w:rsidP="00DE754D">
      <w:pPr>
        <w:ind w:left="180"/>
        <w:jc w:val="both"/>
        <w:rPr>
          <w:b/>
          <w:sz w:val="16"/>
          <w:szCs w:val="16"/>
        </w:rPr>
      </w:pPr>
    </w:p>
    <w:p w14:paraId="5832E30B" w14:textId="77777777" w:rsidR="00B34004" w:rsidRPr="00AA0BFA" w:rsidRDefault="00B34004" w:rsidP="00DE754D">
      <w:pPr>
        <w:ind w:left="180"/>
        <w:jc w:val="both"/>
        <w:rPr>
          <w:b/>
          <w:sz w:val="16"/>
          <w:szCs w:val="16"/>
        </w:rPr>
      </w:pPr>
    </w:p>
    <w:p w14:paraId="2FA2BB85" w14:textId="790F1157" w:rsidR="00DE754D" w:rsidRPr="00AA0BFA" w:rsidRDefault="00E349DF" w:rsidP="00DE754D">
      <w:pPr>
        <w:ind w:left="180"/>
        <w:jc w:val="both"/>
        <w:rPr>
          <w:b/>
          <w:sz w:val="16"/>
          <w:szCs w:val="16"/>
        </w:rPr>
      </w:pPr>
      <w:r w:rsidRPr="00AA0BFA">
        <w:rPr>
          <w:b/>
          <w:noProof/>
          <w:sz w:val="16"/>
          <w:szCs w:val="16"/>
        </w:rPr>
        <mc:AlternateContent>
          <mc:Choice Requires="wps">
            <w:drawing>
              <wp:anchor distT="4294967294" distB="4294967294" distL="114300" distR="114300" simplePos="0" relativeHeight="251673600" behindDoc="0" locked="0" layoutInCell="1" allowOverlap="1" wp14:anchorId="3E51BB9F" wp14:editId="7094019F">
                <wp:simplePos x="0" y="0"/>
                <wp:positionH relativeFrom="column">
                  <wp:posOffset>-17780</wp:posOffset>
                </wp:positionH>
                <wp:positionV relativeFrom="paragraph">
                  <wp:posOffset>236854</wp:posOffset>
                </wp:positionV>
                <wp:extent cx="4191000" cy="0"/>
                <wp:effectExtent l="0" t="0" r="25400" b="25400"/>
                <wp:wrapNone/>
                <wp:docPr id="55"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id="Straight Connector 14" o:spid="_x0000_s1026" style="position:absolute;z-index:251673600;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1.35pt,18.65pt" to="328.65pt,1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" strokecolor="black [3213]" strokeweight=".5pt">
                <o:lock v:ext="edit" shapetype="f"/>
              </v:line>
            </w:pict>
          </mc:Fallback>
        </mc:AlternateContent>
      </w:r>
      <w:r w:rsidRPr="00AA0BFA">
        <w:rPr>
          <w:b/>
          <w:noProof/>
          <w:sz w:val="16"/>
          <w:szCs w:val="16"/>
        </w:rPr>
        <mc:AlternateContent>
          <mc:Choice Requires="wps">
            <w:drawing>
              <wp:anchor distT="4294967294" distB="4294967294" distL="114300" distR="114300" simplePos="0" relativeHeight="251671552" behindDoc="0" locked="0" layoutInCell="1" allowOverlap="1" wp14:anchorId="60979D46" wp14:editId="57709F54">
                <wp:simplePos x="0" y="0"/>
                <wp:positionH relativeFrom="column">
                  <wp:posOffset>-17780</wp:posOffset>
                </wp:positionH>
                <wp:positionV relativeFrom="paragraph">
                  <wp:posOffset>-111126</wp:posOffset>
                </wp:positionV>
                <wp:extent cx="4191000" cy="0"/>
                <wp:effectExtent l="0" t="0" r="25400" b="25400"/>
                <wp:wrapNone/>
                <wp:docPr id="5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id="Straight Connector 13" o:spid="_x0000_s1026" style="position:absolute;z-index:25167155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1.35pt,-8.7pt" to="328.65pt,-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" strokecolor="black [3213]" strokeweight=".5pt">
                <o:lock v:ext="edit" shapetype="f"/>
              </v:line>
            </w:pict>
          </mc:Fallback>
        </mc:AlternateContent>
      </w:r>
      <w:r w:rsidR="00DE754D" w:rsidRPr="00AA0BFA">
        <w:rPr>
          <w:b/>
          <w:sz w:val="16"/>
          <w:szCs w:val="16"/>
        </w:rPr>
        <w:t>Abstracts</w:t>
      </w:r>
      <w:r w:rsidR="00DE754D" w:rsidRPr="00AA0BFA">
        <w:rPr>
          <w:b/>
          <w:sz w:val="16"/>
          <w:szCs w:val="16"/>
        </w:rPr>
        <w:tab/>
      </w:r>
      <w:r w:rsidR="00DE754D" w:rsidRPr="00AA0BFA">
        <w:rPr>
          <w:b/>
          <w:sz w:val="16"/>
          <w:szCs w:val="16"/>
        </w:rPr>
        <w:tab/>
      </w:r>
      <w:r w:rsidR="00DE754D" w:rsidRPr="00AA0BFA">
        <w:rPr>
          <w:b/>
          <w:sz w:val="16"/>
          <w:szCs w:val="16"/>
        </w:rPr>
        <w:tab/>
      </w:r>
      <w:r w:rsidR="00DE754D" w:rsidRPr="00AA0BFA">
        <w:rPr>
          <w:b/>
          <w:sz w:val="16"/>
          <w:szCs w:val="16"/>
        </w:rPr>
        <w:tab/>
      </w:r>
      <w:r w:rsidR="00DE754D" w:rsidRPr="00AA0BFA">
        <w:rPr>
          <w:b/>
          <w:sz w:val="16"/>
          <w:szCs w:val="16"/>
        </w:rPr>
        <w:tab/>
        <w:t xml:space="preserve"> ORAL PRESENTATIONS</w:t>
      </w:r>
    </w:p>
    <w:p w14:paraId="1100A387" w14:textId="0841CA50" w:rsidR="00DE754D" w:rsidRPr="00AA0BFA" w:rsidRDefault="00DE754D" w:rsidP="00DE754D">
      <w:pPr>
        <w:tabs>
          <w:tab w:val="left" w:pos="450"/>
          <w:tab w:val="left" w:pos="1298"/>
          <w:tab w:val="left" w:pos="6347"/>
          <w:tab w:val="left" w:pos="11162"/>
          <w:tab w:val="left" w:pos="15010"/>
        </w:tabs>
        <w:spacing w:after="0" w:line="240" w:lineRule="auto"/>
        <w:rPr>
          <w:rFonts w:eastAsia="Times New Roman" w:cs="Times New Roman"/>
          <w:sz w:val="16"/>
          <w:szCs w:val="16"/>
        </w:rPr>
      </w:pPr>
    </w:p>
    <w:p w14:paraId="0DD191C1" w14:textId="1C49E1B1" w:rsidR="00FF5274" w:rsidRPr="00AA0BFA" w:rsidRDefault="00FF5274" w:rsidP="00FF5274">
      <w:pPr>
        <w:tabs>
          <w:tab w:val="left" w:pos="630"/>
          <w:tab w:val="left" w:pos="990"/>
          <w:tab w:val="left" w:pos="4553"/>
          <w:tab w:val="left" w:pos="8773"/>
        </w:tabs>
        <w:spacing w:after="0" w:line="240" w:lineRule="auto"/>
        <w:ind w:left="540" w:hanging="450"/>
        <w:rPr>
          <w:rFonts w:eastAsia="Times New Roman" w:cs="Times New Roman"/>
          <w:sz w:val="16"/>
          <w:szCs w:val="16"/>
        </w:rPr>
      </w:pPr>
      <w:r w:rsidRPr="00AA0BFA">
        <w:rPr>
          <w:rFonts w:eastAsia="Times New Roman" w:cs="Times New Roman"/>
          <w:sz w:val="16"/>
          <w:szCs w:val="16"/>
        </w:rPr>
        <w:t>T</w:t>
      </w:r>
      <w:r w:rsidR="00AC7F5B" w:rsidRPr="00AA0BFA">
        <w:rPr>
          <w:rFonts w:eastAsia="Times New Roman" w:cs="Times New Roman"/>
          <w:sz w:val="16"/>
          <w:szCs w:val="16"/>
        </w:rPr>
        <w:t>0</w:t>
      </w:r>
      <w:r w:rsidRPr="00AA0BFA">
        <w:rPr>
          <w:rFonts w:eastAsia="Times New Roman" w:cs="Times New Roman"/>
          <w:sz w:val="16"/>
          <w:szCs w:val="16"/>
        </w:rPr>
        <w:t>1</w:t>
      </w:r>
      <w:r w:rsidR="00B34004" w:rsidRPr="005D6A0B">
        <w:rPr>
          <w:b/>
          <w:szCs w:val="16"/>
          <w:vertAlign w:val="superscript"/>
        </w:rPr>
        <w:t>g</w:t>
      </w:r>
      <w:r w:rsidR="005D6A0B" w:rsidRPr="00624DD7">
        <w:rPr>
          <w:szCs w:val="16"/>
          <w:vertAlign w:val="superscript"/>
        </w:rPr>
        <w:t>*</w:t>
      </w:r>
      <w:r w:rsidRPr="00AA0BFA">
        <w:rPr>
          <w:rFonts w:eastAsia="Times New Roman" w:cs="Times New Roman"/>
          <w:sz w:val="16"/>
          <w:szCs w:val="16"/>
        </w:rPr>
        <w:tab/>
        <w:t>Maddie Berg, Dr. Christine May</w:t>
      </w:r>
    </w:p>
    <w:p w14:paraId="3BD14E4B" w14:textId="77777777" w:rsidR="00FF5274" w:rsidRPr="00AA0BFA" w:rsidRDefault="00FF5274" w:rsidP="00FF5274">
      <w:pPr>
        <w:tabs>
          <w:tab w:val="left" w:pos="630"/>
          <w:tab w:val="left" w:pos="990"/>
          <w:tab w:val="left" w:pos="4553"/>
          <w:tab w:val="left" w:pos="8773"/>
        </w:tabs>
        <w:spacing w:after="0" w:line="240" w:lineRule="auto"/>
        <w:ind w:left="540" w:hanging="450"/>
        <w:rPr>
          <w:rFonts w:eastAsia="Times New Roman" w:cs="Times New Roman"/>
          <w:b/>
          <w:sz w:val="16"/>
          <w:szCs w:val="16"/>
          <w:lang w:val="en"/>
        </w:rPr>
      </w:pPr>
      <w:r w:rsidRPr="00AA0BFA">
        <w:rPr>
          <w:rFonts w:eastAsia="Times New Roman" w:cs="Times New Roman"/>
          <w:sz w:val="16"/>
          <w:szCs w:val="16"/>
        </w:rPr>
        <w:tab/>
      </w:r>
      <w:r w:rsidRPr="00AA0BFA">
        <w:rPr>
          <w:rFonts w:eastAsia="Times New Roman" w:cs="Times New Roman"/>
          <w:b/>
          <w:sz w:val="16"/>
          <w:szCs w:val="16"/>
          <w:lang w:val="en"/>
        </w:rPr>
        <w:t>Urban Stream Restoration: An Evaluation of Conveyance and Material Processing Channels</w:t>
      </w:r>
    </w:p>
    <w:p w14:paraId="67B57395" w14:textId="77777777" w:rsidR="00FF5274" w:rsidRPr="00AA0BFA" w:rsidRDefault="00FF5274" w:rsidP="00FF5274">
      <w:pPr>
        <w:tabs>
          <w:tab w:val="left" w:pos="990"/>
          <w:tab w:val="left" w:pos="4553"/>
          <w:tab w:val="left" w:pos="8773"/>
        </w:tabs>
        <w:spacing w:after="0" w:line="240" w:lineRule="auto"/>
        <w:ind w:left="540" w:hanging="450"/>
        <w:rPr>
          <w:rFonts w:eastAsia="Times New Roman" w:cs="Times New Roman"/>
          <w:sz w:val="16"/>
          <w:szCs w:val="16"/>
          <w:lang w:val="en"/>
        </w:rPr>
      </w:pPr>
      <w:r w:rsidRPr="00AA0BFA">
        <w:rPr>
          <w:rFonts w:eastAsia="Times New Roman" w:cs="Times New Roman"/>
          <w:sz w:val="16"/>
          <w:szCs w:val="16"/>
          <w:lang w:val="en"/>
        </w:rPr>
        <w:tab/>
        <w:t>Due to the recent interest in stream restoration to help the Chesapeake Bay, this study was undertaken to evaluate the in-stream effectiveness of two restoration practices: conveyance channels and material processing channels. Ten streams, five of each restoration practice, were evaluated in terms of organic retention and macroinvertebrates. The upper and lower reaches of each stream were sampled with transects to measure organic retention percent cover and sampled with two methods for macroinvertebrates. Despite each site being evaluated only once during the summer of 2018, which was the highest rainfall on record in Maryland, trends were still apparent. Material processing channels had significantly higher organic retention compared to conveyance, as they had a larger average hydraulic radius and a greater presence of woody debris. Focusing on macroinvertebrate sampling methods, traditional kick-net sampling compared to novel habitube sampling collected similar species richness. Abundance varied greatly, though habitubes collected higher average abundance compared to traditional sampling. Results from this study suggest that urban stream restoration practices can impact organic retention within streams as well as the ability to provide the best habitat for in-stream biota. When designing streams to reduce downstream impacts, material processing channels should be considered as they retain organic matter and work to provide habitat potential. Due to similar species richness collections across all reaches, habitubes have the potential to be a valid future sampling technique. This, or a similar study, should be continued over multiple years through different seasons to see if the trends persist or get stronger as the site ages.</w:t>
      </w:r>
    </w:p>
    <w:p w14:paraId="64CA8EC9" w14:textId="77777777" w:rsidR="001B1ED6" w:rsidRPr="00AA0BFA" w:rsidRDefault="001B1ED6" w:rsidP="00FB1DFF">
      <w:pPr>
        <w:spacing w:after="0" w:line="240" w:lineRule="auto"/>
        <w:rPr>
          <w:rFonts w:cs="Times New Roman"/>
          <w:sz w:val="16"/>
          <w:szCs w:val="16"/>
        </w:rPr>
      </w:pPr>
    </w:p>
    <w:p w14:paraId="2E0C6F95" w14:textId="77777777" w:rsidR="00FB1DFF" w:rsidRPr="00AA0BFA" w:rsidRDefault="00FB1DFF" w:rsidP="001B1ED6">
      <w:pPr>
        <w:spacing w:after="0" w:line="240" w:lineRule="auto"/>
        <w:ind w:left="540" w:hanging="450"/>
        <w:rPr>
          <w:rFonts w:cs="Times New Roman"/>
          <w:sz w:val="16"/>
          <w:szCs w:val="16"/>
        </w:rPr>
      </w:pPr>
      <w:r w:rsidRPr="00AA0BFA">
        <w:rPr>
          <w:rFonts w:cs="Times New Roman"/>
          <w:sz w:val="16"/>
          <w:szCs w:val="16"/>
        </w:rPr>
        <w:t>T02</w:t>
      </w:r>
      <w:r w:rsidRPr="00AA0BFA">
        <w:rPr>
          <w:rFonts w:cs="Times New Roman"/>
          <w:sz w:val="16"/>
          <w:szCs w:val="16"/>
        </w:rPr>
        <w:tab/>
        <w:t>Zoe Bergman, Dr. Heather Griscom</w:t>
      </w:r>
    </w:p>
    <w:p w14:paraId="2E216B2A" w14:textId="45F089D8" w:rsidR="00FB1DFF" w:rsidRPr="00AA0BFA" w:rsidRDefault="00AC7F5B" w:rsidP="001B1ED6">
      <w:pPr>
        <w:tabs>
          <w:tab w:val="left" w:pos="540"/>
        </w:tabs>
        <w:spacing w:after="0" w:line="240" w:lineRule="auto"/>
        <w:ind w:left="540" w:hanging="450"/>
        <w:rPr>
          <w:rFonts w:cs="Times New Roman"/>
          <w:b/>
          <w:sz w:val="16"/>
          <w:szCs w:val="16"/>
        </w:rPr>
      </w:pPr>
      <w:r w:rsidRPr="00AA0BFA">
        <w:rPr>
          <w:rFonts w:cs="Times New Roman"/>
          <w:b/>
          <w:sz w:val="16"/>
          <w:szCs w:val="16"/>
        </w:rPr>
        <w:tab/>
      </w:r>
      <w:r w:rsidR="00FB1DFF" w:rsidRPr="00AA0BFA">
        <w:rPr>
          <w:rFonts w:cs="Times New Roman"/>
          <w:b/>
          <w:sz w:val="16"/>
          <w:szCs w:val="16"/>
        </w:rPr>
        <w:t>Response of Restoration Chestnut Seedlings to Forest Management Strategies</w:t>
      </w:r>
    </w:p>
    <w:p w14:paraId="53190166" w14:textId="3A81986C" w:rsidR="00FB1DFF" w:rsidRPr="00AA0BFA" w:rsidRDefault="00AC7F5B" w:rsidP="001B1ED6">
      <w:pPr>
        <w:tabs>
          <w:tab w:val="left" w:pos="540"/>
        </w:tabs>
        <w:spacing w:after="0" w:line="240" w:lineRule="auto"/>
        <w:ind w:left="540" w:hanging="450"/>
        <w:rPr>
          <w:rFonts w:cs="Times New Roman"/>
          <w:color w:val="000000" w:themeColor="text1"/>
          <w:sz w:val="16"/>
          <w:szCs w:val="16"/>
        </w:rPr>
      </w:pPr>
      <w:r w:rsidRPr="00AA0BFA">
        <w:rPr>
          <w:rFonts w:cs="Times New Roman"/>
          <w:color w:val="000000" w:themeColor="text1"/>
          <w:sz w:val="16"/>
          <w:szCs w:val="16"/>
        </w:rPr>
        <w:tab/>
      </w:r>
      <w:r w:rsidR="00FB1DFF" w:rsidRPr="00AA0BFA">
        <w:rPr>
          <w:rFonts w:cs="Times New Roman"/>
          <w:color w:val="000000" w:themeColor="text1"/>
          <w:sz w:val="16"/>
          <w:szCs w:val="16"/>
        </w:rPr>
        <w:t>The American Chestnut (</w:t>
      </w:r>
      <w:r w:rsidR="00FB1DFF" w:rsidRPr="00AA0BFA">
        <w:rPr>
          <w:rFonts w:cs="Times New Roman"/>
          <w:i/>
          <w:color w:val="000000" w:themeColor="text1"/>
          <w:sz w:val="16"/>
          <w:szCs w:val="16"/>
        </w:rPr>
        <w:t>Castanea dentata</w:t>
      </w:r>
      <w:r w:rsidR="00FB1DFF" w:rsidRPr="00AA0BFA">
        <w:rPr>
          <w:rFonts w:cs="Times New Roman"/>
          <w:color w:val="000000" w:themeColor="text1"/>
          <w:sz w:val="16"/>
          <w:szCs w:val="16"/>
        </w:rPr>
        <w:t xml:space="preserve">) was once a dominant canopy species in Eastern forests of the United States. A pathogenic fungus </w:t>
      </w:r>
      <w:r w:rsidR="00FB1DFF" w:rsidRPr="00AA0BFA">
        <w:rPr>
          <w:rFonts w:cs="Times New Roman"/>
          <w:i/>
          <w:color w:val="000000" w:themeColor="text1"/>
          <w:sz w:val="16"/>
          <w:szCs w:val="16"/>
        </w:rPr>
        <w:t>(</w:t>
      </w:r>
      <w:r w:rsidR="00FB1DFF" w:rsidRPr="00AA0BFA">
        <w:rPr>
          <w:rFonts w:eastAsia="Times New Roman" w:cs="Times New Roman"/>
          <w:i/>
          <w:color w:val="222222"/>
          <w:sz w:val="16"/>
          <w:szCs w:val="16"/>
          <w:shd w:val="clear" w:color="auto" w:fill="FFFFFF"/>
        </w:rPr>
        <w:t xml:space="preserve">Cryphonectria parasitica) </w:t>
      </w:r>
      <w:r w:rsidR="00FB1DFF" w:rsidRPr="00AA0BFA">
        <w:rPr>
          <w:rFonts w:cs="Times New Roman"/>
          <w:color w:val="000000" w:themeColor="text1"/>
          <w:sz w:val="16"/>
          <w:szCs w:val="16"/>
        </w:rPr>
        <w:t>decimated this tree species to functional extinction over sixty years ago.</w:t>
      </w:r>
      <w:r w:rsidR="00FB1DFF" w:rsidRPr="00AA0BFA" w:rsidDel="0053652F">
        <w:rPr>
          <w:rFonts w:cs="Times New Roman"/>
          <w:color w:val="000000" w:themeColor="text1"/>
          <w:sz w:val="16"/>
          <w:szCs w:val="16"/>
        </w:rPr>
        <w:t xml:space="preserve"> </w:t>
      </w:r>
      <w:r w:rsidR="00FB1DFF" w:rsidRPr="00AA0BFA">
        <w:rPr>
          <w:rFonts w:cs="Times New Roman"/>
          <w:color w:val="000000" w:themeColor="text1"/>
          <w:sz w:val="16"/>
          <w:szCs w:val="16"/>
        </w:rPr>
        <w:t>Our research attempts to identify forest management strategies for increasing the success of hybrid chestnuts (Restoration Chestnuts 1.0) plantings in forested ecosystems.  We manipulated factors that may facilitate seedling survival and growth in an Appalachian cove forested ecosystem in West Virginia. We created canopy gaps of different sizes (40% vs 60% canopy openness) to manipulate light with the prediction that seedlings would perform best in large gaps (~60% canopy openness). Within these gaps, we added landscape fabric on every other row to decrease vegetative competition.  We placed 12” tree shelters around half of the seedlings planted within the gaps to protect them from rodent predation.  After four years, seedlings had significantly greater diameter and survival (68.5%) in small gaps (p &lt; 0.001).  In comparison, only 47% of seedlings survived in large gaps across all treatments.  Tree shelters and landscape fabric had no significant effect on planted seedlings in small gaps.   However, in large gaps, landscape fabric had a positive effect on seedling height (p&lt; 0.05).  In conclusion, we recommend planting chestnut</w:t>
      </w:r>
      <w:r w:rsidR="00FB1DFF" w:rsidRPr="00AA0BFA">
        <w:rPr>
          <w:rFonts w:cs="Times New Roman"/>
          <w:sz w:val="16"/>
          <w:szCs w:val="16"/>
        </w:rPr>
        <w:t xml:space="preserve"> seedlings in small gaps without landscape fabric or tree shelters.  Chestnuts compete best under these conditions in an Appalachian cove ecosystem.  </w:t>
      </w:r>
    </w:p>
    <w:p w14:paraId="19FCAEFB" w14:textId="77777777" w:rsidR="00FF5274" w:rsidRPr="00AA0BFA" w:rsidRDefault="00FF5274" w:rsidP="001B1ED6">
      <w:pPr>
        <w:tabs>
          <w:tab w:val="left" w:pos="450"/>
          <w:tab w:val="left" w:pos="1298"/>
          <w:tab w:val="left" w:pos="6347"/>
          <w:tab w:val="left" w:pos="11162"/>
          <w:tab w:val="left" w:pos="15010"/>
        </w:tabs>
        <w:spacing w:after="0" w:line="240" w:lineRule="auto"/>
        <w:ind w:left="540" w:hanging="450"/>
        <w:rPr>
          <w:rFonts w:eastAsia="Times New Roman" w:cs="Times New Roman"/>
          <w:sz w:val="16"/>
          <w:szCs w:val="16"/>
        </w:rPr>
      </w:pPr>
    </w:p>
    <w:p w14:paraId="39072C6F" w14:textId="02A105CC" w:rsidR="00FB1DFF" w:rsidRPr="00AA0BFA" w:rsidRDefault="00FB1DFF" w:rsidP="001B1ED6">
      <w:pPr>
        <w:pStyle w:val="NoSpacing"/>
        <w:ind w:left="540" w:hanging="450"/>
        <w:rPr>
          <w:rFonts w:asciiTheme="minorHAnsi" w:hAnsiTheme="minorHAnsi"/>
          <w:sz w:val="16"/>
          <w:szCs w:val="16"/>
        </w:rPr>
      </w:pPr>
      <w:r w:rsidRPr="00AA0BFA">
        <w:rPr>
          <w:rFonts w:asciiTheme="minorHAnsi" w:hAnsiTheme="minorHAnsi"/>
          <w:sz w:val="16"/>
          <w:szCs w:val="16"/>
        </w:rPr>
        <w:t>T03</w:t>
      </w:r>
      <w:r w:rsidR="00B34004" w:rsidRPr="005D6A0B">
        <w:rPr>
          <w:b/>
          <w:sz w:val="22"/>
          <w:szCs w:val="16"/>
          <w:vertAlign w:val="superscript"/>
        </w:rPr>
        <w:t>g</w:t>
      </w:r>
      <w:r w:rsidR="000A2005" w:rsidRPr="000A2005">
        <w:rPr>
          <w:rFonts w:asciiTheme="minorHAnsi" w:hAnsiTheme="minorHAnsi"/>
          <w:b/>
          <w:sz w:val="18"/>
          <w:szCs w:val="16"/>
          <w:vertAlign w:val="superscript"/>
        </w:rPr>
        <w:t>C</w:t>
      </w:r>
      <w:r w:rsidRPr="00AA0BFA">
        <w:rPr>
          <w:rFonts w:asciiTheme="minorHAnsi" w:hAnsiTheme="minorHAnsi"/>
          <w:sz w:val="16"/>
          <w:szCs w:val="16"/>
        </w:rPr>
        <w:tab/>
        <w:t>Noah Greenman, Dr. James Herrick</w:t>
      </w:r>
    </w:p>
    <w:p w14:paraId="63407B1F" w14:textId="45A733F8" w:rsidR="00FB1DFF" w:rsidRPr="00AA0BFA" w:rsidRDefault="00AC7F5B" w:rsidP="001B1ED6">
      <w:pPr>
        <w:pStyle w:val="NoSpacing"/>
        <w:ind w:left="540" w:hanging="450"/>
        <w:rPr>
          <w:rFonts w:asciiTheme="minorHAnsi" w:hAnsiTheme="minorHAnsi"/>
          <w:b/>
          <w:sz w:val="16"/>
          <w:szCs w:val="16"/>
        </w:rPr>
      </w:pPr>
      <w:r w:rsidRPr="00AA0BFA">
        <w:rPr>
          <w:rFonts w:asciiTheme="minorHAnsi" w:hAnsiTheme="minorHAnsi"/>
          <w:b/>
          <w:sz w:val="16"/>
          <w:szCs w:val="16"/>
        </w:rPr>
        <w:tab/>
      </w:r>
      <w:r w:rsidR="00FB1DFF" w:rsidRPr="00AA0BFA">
        <w:rPr>
          <w:rFonts w:asciiTheme="minorHAnsi" w:hAnsiTheme="minorHAnsi"/>
          <w:b/>
          <w:sz w:val="16"/>
          <w:szCs w:val="16"/>
        </w:rPr>
        <w:t xml:space="preserve">Assessing the Prevalence of Antibiotic Resistant </w:t>
      </w:r>
      <w:r w:rsidR="00FB1DFF" w:rsidRPr="00AA0BFA">
        <w:rPr>
          <w:rFonts w:asciiTheme="minorHAnsi" w:hAnsiTheme="minorHAnsi"/>
          <w:b/>
          <w:i/>
          <w:sz w:val="16"/>
          <w:szCs w:val="16"/>
        </w:rPr>
        <w:t xml:space="preserve">Salmonella enterica </w:t>
      </w:r>
      <w:r w:rsidR="00FB1DFF" w:rsidRPr="00AA0BFA">
        <w:rPr>
          <w:rFonts w:asciiTheme="minorHAnsi" w:hAnsiTheme="minorHAnsi"/>
          <w:b/>
          <w:sz w:val="16"/>
          <w:szCs w:val="16"/>
        </w:rPr>
        <w:t>in Stream Sediment and Poultry Litter from the Shenandoah Valley</w:t>
      </w:r>
    </w:p>
    <w:p w14:paraId="3BC03FDC" w14:textId="21E0BC5E" w:rsidR="00FB1DFF" w:rsidRPr="00AA0BFA" w:rsidRDefault="00AC7F5B" w:rsidP="001B1ED6">
      <w:pPr>
        <w:pStyle w:val="NoSpacing"/>
        <w:ind w:left="540" w:hanging="450"/>
        <w:rPr>
          <w:rFonts w:asciiTheme="minorHAnsi" w:hAnsiTheme="minorHAnsi"/>
          <w:sz w:val="16"/>
          <w:szCs w:val="16"/>
          <w:vertAlign w:val="subscript"/>
        </w:rPr>
      </w:pPr>
      <w:r w:rsidRPr="00AA0BFA">
        <w:rPr>
          <w:rFonts w:asciiTheme="minorHAnsi" w:hAnsiTheme="minorHAnsi"/>
          <w:i/>
          <w:sz w:val="16"/>
          <w:szCs w:val="16"/>
        </w:rPr>
        <w:lastRenderedPageBreak/>
        <w:tab/>
      </w:r>
      <w:r w:rsidR="00FB1DFF" w:rsidRPr="00AA0BFA">
        <w:rPr>
          <w:rFonts w:asciiTheme="minorHAnsi" w:hAnsiTheme="minorHAnsi"/>
          <w:i/>
          <w:sz w:val="16"/>
          <w:szCs w:val="16"/>
        </w:rPr>
        <w:t xml:space="preserve">Salmonella enterica </w:t>
      </w:r>
      <w:r w:rsidR="00FB1DFF" w:rsidRPr="00AA0BFA">
        <w:rPr>
          <w:rFonts w:asciiTheme="minorHAnsi" w:hAnsiTheme="minorHAnsi"/>
          <w:sz w:val="16"/>
          <w:szCs w:val="16"/>
        </w:rPr>
        <w:t xml:space="preserve">is one of the leading causes of gastroenteric disease in the US, afflicting over an estimated 1 million people each year. The continued emergence of multidrug resistant forms of </w:t>
      </w:r>
      <w:r w:rsidR="00FB1DFF" w:rsidRPr="00AA0BFA">
        <w:rPr>
          <w:rFonts w:asciiTheme="minorHAnsi" w:hAnsiTheme="minorHAnsi"/>
          <w:i/>
          <w:sz w:val="16"/>
          <w:szCs w:val="16"/>
        </w:rPr>
        <w:t xml:space="preserve">S. enterica </w:t>
      </w:r>
      <w:r w:rsidR="00FB1DFF" w:rsidRPr="00AA0BFA">
        <w:rPr>
          <w:rFonts w:asciiTheme="minorHAnsi" w:hAnsiTheme="minorHAnsi"/>
          <w:sz w:val="16"/>
          <w:szCs w:val="16"/>
        </w:rPr>
        <w:t xml:space="preserve">has caused concern since the only option for treating systemic infections are with antibiotics. While the impact of antibiotic exposure has been explored in clinical settings, the significance of environmental dissemination of antibiotic resistance genes (ARGs) has not been as well studied. We hypothesized that potentially clinically-relevant </w:t>
      </w:r>
      <w:r w:rsidR="00FB1DFF" w:rsidRPr="00AA0BFA">
        <w:rPr>
          <w:rFonts w:asciiTheme="minorHAnsi" w:hAnsiTheme="minorHAnsi"/>
          <w:i/>
          <w:sz w:val="16"/>
          <w:szCs w:val="16"/>
        </w:rPr>
        <w:t xml:space="preserve">S. enterica </w:t>
      </w:r>
      <w:r w:rsidR="00FB1DFF" w:rsidRPr="00AA0BFA">
        <w:rPr>
          <w:rFonts w:asciiTheme="minorHAnsi" w:hAnsiTheme="minorHAnsi"/>
          <w:sz w:val="16"/>
          <w:szCs w:val="16"/>
        </w:rPr>
        <w:t xml:space="preserve">can be found in stream sediment and poultry litter, many with the capacity to be resistant to one or more antibiotics. Streams near a variety of agricultural outfits including farms and poultry processing plants, as well as poultry litter from poultry houses, were sampled by members of the Herrick lab and 88 </w:t>
      </w:r>
      <w:r w:rsidR="00FB1DFF" w:rsidRPr="00AA0BFA">
        <w:rPr>
          <w:rFonts w:asciiTheme="minorHAnsi" w:hAnsiTheme="minorHAnsi"/>
          <w:i/>
          <w:sz w:val="16"/>
          <w:szCs w:val="16"/>
        </w:rPr>
        <w:t>S. enterica</w:t>
      </w:r>
      <w:r w:rsidR="00FB1DFF" w:rsidRPr="00AA0BFA">
        <w:rPr>
          <w:rFonts w:asciiTheme="minorHAnsi" w:hAnsiTheme="minorHAnsi"/>
          <w:sz w:val="16"/>
          <w:szCs w:val="16"/>
        </w:rPr>
        <w:t xml:space="preserve"> were isolated from these sources. The entire genomes of these isolates were sequenced and assembled using either short read or a combination of short and long read DNA sequence technologies. </w:t>
      </w:r>
      <w:r w:rsidR="00FB1DFF" w:rsidRPr="00AA0BFA">
        <w:rPr>
          <w:rFonts w:asciiTheme="minorHAnsi" w:hAnsiTheme="minorHAnsi" w:cs="Times New Roman"/>
          <w:i/>
          <w:sz w:val="16"/>
          <w:szCs w:val="16"/>
        </w:rPr>
        <w:t xml:space="preserve">In silico </w:t>
      </w:r>
      <w:r w:rsidR="00FB1DFF" w:rsidRPr="00AA0BFA">
        <w:rPr>
          <w:rFonts w:asciiTheme="minorHAnsi" w:hAnsiTheme="minorHAnsi" w:cs="Times New Roman"/>
          <w:sz w:val="16"/>
          <w:szCs w:val="16"/>
        </w:rPr>
        <w:t xml:space="preserve">serotyping methods identified numerous clinically significant </w:t>
      </w:r>
      <w:r w:rsidR="00FB1DFF" w:rsidRPr="00AA0BFA">
        <w:rPr>
          <w:rFonts w:asciiTheme="minorHAnsi" w:hAnsiTheme="minorHAnsi" w:cs="Times New Roman"/>
          <w:i/>
          <w:sz w:val="16"/>
          <w:szCs w:val="16"/>
        </w:rPr>
        <w:t xml:space="preserve">S. enterica </w:t>
      </w:r>
      <w:r w:rsidR="00FB1DFF" w:rsidRPr="00AA0BFA">
        <w:rPr>
          <w:rFonts w:asciiTheme="minorHAnsi" w:hAnsiTheme="minorHAnsi" w:cs="Times New Roman"/>
          <w:sz w:val="16"/>
          <w:szCs w:val="16"/>
        </w:rPr>
        <w:t xml:space="preserve">such as </w:t>
      </w:r>
      <w:r w:rsidR="00FB1DFF" w:rsidRPr="00AA0BFA">
        <w:rPr>
          <w:rFonts w:asciiTheme="minorHAnsi" w:hAnsiTheme="minorHAnsi" w:cs="Times New Roman"/>
          <w:i/>
          <w:sz w:val="16"/>
          <w:szCs w:val="16"/>
        </w:rPr>
        <w:t xml:space="preserve">S. </w:t>
      </w:r>
      <w:r w:rsidR="00FB1DFF" w:rsidRPr="00AA0BFA">
        <w:rPr>
          <w:rFonts w:asciiTheme="minorHAnsi" w:hAnsiTheme="minorHAnsi" w:cs="Times New Roman"/>
          <w:sz w:val="16"/>
          <w:szCs w:val="16"/>
        </w:rPr>
        <w:t xml:space="preserve">Typhimurium and </w:t>
      </w:r>
      <w:r w:rsidR="00FB1DFF" w:rsidRPr="00AA0BFA">
        <w:rPr>
          <w:rFonts w:asciiTheme="minorHAnsi" w:hAnsiTheme="minorHAnsi" w:cs="Times New Roman"/>
          <w:i/>
          <w:sz w:val="16"/>
          <w:szCs w:val="16"/>
        </w:rPr>
        <w:t xml:space="preserve">S. </w:t>
      </w:r>
      <w:r w:rsidR="00FB1DFF" w:rsidRPr="00AA0BFA">
        <w:rPr>
          <w:rFonts w:asciiTheme="minorHAnsi" w:hAnsiTheme="minorHAnsi" w:cs="Times New Roman"/>
          <w:sz w:val="16"/>
          <w:szCs w:val="16"/>
        </w:rPr>
        <w:t xml:space="preserve">Infantis. </w:t>
      </w:r>
      <w:r w:rsidR="00FB1DFF" w:rsidRPr="00AA0BFA">
        <w:rPr>
          <w:rFonts w:asciiTheme="minorHAnsi" w:hAnsiTheme="minorHAnsi" w:cs="Times New Roman"/>
          <w:i/>
          <w:sz w:val="16"/>
          <w:szCs w:val="16"/>
        </w:rPr>
        <w:t xml:space="preserve">In silico </w:t>
      </w:r>
      <w:r w:rsidR="00FB1DFF" w:rsidRPr="00AA0BFA">
        <w:rPr>
          <w:rFonts w:asciiTheme="minorHAnsi" w:hAnsiTheme="minorHAnsi" w:cs="Times New Roman"/>
          <w:sz w:val="16"/>
          <w:szCs w:val="16"/>
        </w:rPr>
        <w:t xml:space="preserve">ARG identifiers found 32 isolates possessing resistance genes, with 26 of those isolates possessing 2 or more different classes of ARGs. Some ARGs within these </w:t>
      </w:r>
      <w:r w:rsidR="00FB1DFF" w:rsidRPr="00AA0BFA">
        <w:rPr>
          <w:rFonts w:asciiTheme="minorHAnsi" w:hAnsiTheme="minorHAnsi" w:cs="Times New Roman"/>
          <w:i/>
          <w:sz w:val="16"/>
          <w:szCs w:val="16"/>
        </w:rPr>
        <w:t xml:space="preserve">Salmonella </w:t>
      </w:r>
      <w:r w:rsidR="00FB1DFF" w:rsidRPr="00AA0BFA">
        <w:rPr>
          <w:rFonts w:asciiTheme="minorHAnsi" w:hAnsiTheme="minorHAnsi" w:cs="Times New Roman"/>
          <w:sz w:val="16"/>
          <w:szCs w:val="16"/>
        </w:rPr>
        <w:t xml:space="preserve">were predicted to be present on mobile genetic elements such as plasmids. Future studies will include determining if these </w:t>
      </w:r>
      <w:r w:rsidR="00FB1DFF" w:rsidRPr="00AA0BFA">
        <w:rPr>
          <w:rFonts w:asciiTheme="minorHAnsi" w:hAnsiTheme="minorHAnsi" w:cs="Times New Roman"/>
          <w:i/>
          <w:sz w:val="16"/>
          <w:szCs w:val="16"/>
        </w:rPr>
        <w:t xml:space="preserve">S. enterica </w:t>
      </w:r>
      <w:r w:rsidR="00FB1DFF" w:rsidRPr="00AA0BFA">
        <w:rPr>
          <w:rFonts w:asciiTheme="minorHAnsi" w:hAnsiTheme="minorHAnsi" w:cs="Times New Roman"/>
          <w:sz w:val="16"/>
          <w:szCs w:val="16"/>
        </w:rPr>
        <w:t xml:space="preserve">have an established niche in these environmental habitats or if they’re being reintroduced into the environment from common sources and exploring what plasmids exist in these environments that </w:t>
      </w:r>
      <w:r w:rsidR="00FB1DFF" w:rsidRPr="00AA0BFA">
        <w:rPr>
          <w:rFonts w:asciiTheme="minorHAnsi" w:hAnsiTheme="minorHAnsi" w:cs="Times New Roman"/>
          <w:i/>
          <w:sz w:val="16"/>
          <w:szCs w:val="16"/>
        </w:rPr>
        <w:t xml:space="preserve">S. enterica </w:t>
      </w:r>
      <w:r w:rsidR="00FB1DFF" w:rsidRPr="00AA0BFA">
        <w:rPr>
          <w:rFonts w:asciiTheme="minorHAnsi" w:hAnsiTheme="minorHAnsi" w:cs="Times New Roman"/>
          <w:sz w:val="16"/>
          <w:szCs w:val="16"/>
        </w:rPr>
        <w:t>could acquire.</w:t>
      </w:r>
    </w:p>
    <w:p w14:paraId="1CCF0BDA" w14:textId="77777777" w:rsidR="00FB1DFF" w:rsidRPr="00AA0BFA" w:rsidRDefault="00FB1DFF" w:rsidP="001B1ED6">
      <w:pPr>
        <w:tabs>
          <w:tab w:val="left" w:pos="450"/>
          <w:tab w:val="left" w:pos="1298"/>
          <w:tab w:val="left" w:pos="6347"/>
          <w:tab w:val="left" w:pos="11162"/>
          <w:tab w:val="left" w:pos="15010"/>
        </w:tabs>
        <w:spacing w:after="0" w:line="240" w:lineRule="auto"/>
        <w:ind w:left="540" w:hanging="450"/>
        <w:rPr>
          <w:rFonts w:eastAsia="Times New Roman" w:cs="Times New Roman"/>
          <w:sz w:val="16"/>
          <w:szCs w:val="16"/>
        </w:rPr>
      </w:pPr>
    </w:p>
    <w:p w14:paraId="640C6573" w14:textId="6B80D0A7" w:rsidR="00FB1DFF" w:rsidRPr="00AA0BFA" w:rsidRDefault="00FB1DFF" w:rsidP="001B1ED6">
      <w:pPr>
        <w:pStyle w:val="NoSpacing"/>
        <w:ind w:left="540" w:hanging="450"/>
        <w:rPr>
          <w:rFonts w:asciiTheme="minorHAnsi" w:hAnsiTheme="minorHAnsi"/>
          <w:sz w:val="16"/>
          <w:szCs w:val="16"/>
        </w:rPr>
      </w:pPr>
      <w:r w:rsidRPr="00AA0BFA">
        <w:rPr>
          <w:rFonts w:asciiTheme="minorHAnsi" w:hAnsiTheme="minorHAnsi"/>
          <w:sz w:val="16"/>
          <w:szCs w:val="16"/>
        </w:rPr>
        <w:t>T04</w:t>
      </w:r>
      <w:r w:rsidR="005D6A0B" w:rsidRPr="00624DD7">
        <w:rPr>
          <w:rFonts w:asciiTheme="minorHAnsi" w:hAnsiTheme="minorHAnsi"/>
          <w:sz w:val="22"/>
          <w:szCs w:val="16"/>
          <w:vertAlign w:val="superscript"/>
        </w:rPr>
        <w:t>*</w:t>
      </w:r>
      <w:r w:rsidRPr="00AA0BFA">
        <w:rPr>
          <w:rFonts w:asciiTheme="minorHAnsi" w:hAnsiTheme="minorHAnsi"/>
          <w:sz w:val="16"/>
          <w:szCs w:val="16"/>
        </w:rPr>
        <w:tab/>
        <w:t>Tyler Kovacs, Dr. Heather Griscom</w:t>
      </w:r>
    </w:p>
    <w:p w14:paraId="4A9CE8EF" w14:textId="17513812" w:rsidR="00FB1DFF" w:rsidRPr="00AA0BFA" w:rsidRDefault="00AC7F5B" w:rsidP="001B1ED6">
      <w:pPr>
        <w:pStyle w:val="NoSpacing"/>
        <w:ind w:left="540" w:hanging="450"/>
        <w:rPr>
          <w:rFonts w:asciiTheme="minorHAnsi" w:hAnsiTheme="minorHAnsi"/>
          <w:b/>
          <w:sz w:val="16"/>
          <w:szCs w:val="16"/>
        </w:rPr>
      </w:pPr>
      <w:r w:rsidRPr="00AA0BFA">
        <w:rPr>
          <w:rFonts w:asciiTheme="minorHAnsi" w:hAnsiTheme="minorHAnsi"/>
          <w:b/>
          <w:sz w:val="16"/>
          <w:szCs w:val="16"/>
        </w:rPr>
        <w:tab/>
      </w:r>
      <w:r w:rsidR="00FB1DFF" w:rsidRPr="00AA0BFA">
        <w:rPr>
          <w:rFonts w:asciiTheme="minorHAnsi" w:hAnsiTheme="minorHAnsi"/>
          <w:b/>
          <w:sz w:val="16"/>
          <w:szCs w:val="16"/>
        </w:rPr>
        <w:t>Herpetological assemblages in reforested tropical dry forests of the Azuero Peninsula, Panama</w:t>
      </w:r>
    </w:p>
    <w:p w14:paraId="00A0F1D8" w14:textId="050120BA" w:rsidR="00FB1DFF" w:rsidRPr="00AA0BFA" w:rsidRDefault="00AC7F5B" w:rsidP="001B1ED6">
      <w:pPr>
        <w:pStyle w:val="NoSpacing"/>
        <w:ind w:left="540" w:hanging="450"/>
        <w:rPr>
          <w:rFonts w:asciiTheme="minorHAnsi" w:hAnsiTheme="minorHAnsi"/>
          <w:sz w:val="16"/>
          <w:szCs w:val="16"/>
        </w:rPr>
      </w:pPr>
      <w:r w:rsidRPr="00AA0BFA">
        <w:rPr>
          <w:rFonts w:asciiTheme="minorHAnsi" w:hAnsiTheme="minorHAnsi"/>
          <w:sz w:val="16"/>
          <w:szCs w:val="16"/>
        </w:rPr>
        <w:tab/>
      </w:r>
      <w:r w:rsidR="00FB1DFF" w:rsidRPr="00AA0BFA">
        <w:rPr>
          <w:rFonts w:asciiTheme="minorHAnsi" w:hAnsiTheme="minorHAnsi"/>
          <w:sz w:val="16"/>
          <w:szCs w:val="16"/>
        </w:rPr>
        <w:t>Tropical dry forests are considered one of the most endangered tropical ecosystems making reforestation increasingly necessary to restore Panama’s unique ecoregion. The isolated dry ecoregion surrounding the Bay of Parita in Panama has a long history of deforestation and cattle grazing. Successful reforestation of this land is important to restore ecosystem health and biodiversity. In Panama, reforestation ranges from monocultures of exotic teak (</w:t>
      </w:r>
      <w:r w:rsidR="00FB1DFF" w:rsidRPr="00AA0BFA">
        <w:rPr>
          <w:rFonts w:asciiTheme="minorHAnsi" w:hAnsiTheme="minorHAnsi"/>
          <w:i/>
          <w:sz w:val="16"/>
          <w:szCs w:val="16"/>
        </w:rPr>
        <w:t>Tectona grandis</w:t>
      </w:r>
      <w:r w:rsidR="00FB1DFF" w:rsidRPr="00AA0BFA">
        <w:rPr>
          <w:rFonts w:asciiTheme="minorHAnsi" w:hAnsiTheme="minorHAnsi"/>
          <w:sz w:val="16"/>
          <w:szCs w:val="16"/>
        </w:rPr>
        <w:t xml:space="preserve">) to passive regeneration. </w:t>
      </w:r>
      <w:r w:rsidR="00FB1DFF" w:rsidRPr="00AA0BFA">
        <w:rPr>
          <w:rFonts w:asciiTheme="minorHAnsi" w:hAnsiTheme="minorHAnsi" w:cs="Times New Roman"/>
          <w:sz w:val="16"/>
          <w:szCs w:val="16"/>
        </w:rPr>
        <w:t>Faunal recovery within these reforestation systems may vary due to different habitat characteristics.</w:t>
      </w:r>
      <w:r w:rsidR="00FB1DFF" w:rsidRPr="00AA0BFA">
        <w:rPr>
          <w:rFonts w:asciiTheme="minorHAnsi" w:hAnsiTheme="minorHAnsi"/>
          <w:sz w:val="16"/>
          <w:szCs w:val="16"/>
        </w:rPr>
        <w:t xml:space="preserve"> In this study, amphibian and reptile communities were compared in two types of reforestation systems and protected riparian forests in the dry ecoregion of the Azuero Peninsula, Panama. A 13-year-old secondary forest and a 13-year-old teak plantation were assessed, each containing a forested riparian area. </w:t>
      </w:r>
      <w:r w:rsidR="00FB1DFF" w:rsidRPr="00AA0BFA">
        <w:rPr>
          <w:rFonts w:asciiTheme="minorHAnsi" w:hAnsiTheme="minorHAnsi" w:cs="Times New Roman"/>
          <w:sz w:val="16"/>
          <w:szCs w:val="16"/>
        </w:rPr>
        <w:t>Old secondary forests (80+ years) and an active cattle pasture were used as reference sites to represent low and high disturbance habitats</w:t>
      </w:r>
      <w:r w:rsidR="00FB1DFF" w:rsidRPr="00AA0BFA">
        <w:rPr>
          <w:rFonts w:asciiTheme="minorHAnsi" w:hAnsiTheme="minorHAnsi"/>
          <w:sz w:val="16"/>
          <w:szCs w:val="16"/>
        </w:rPr>
        <w:t xml:space="preserve">. The 13-year-old secondary forest had higher site richness along with a more complex community composition compared to the 13-year-old teak plantation. Results indicate the importance of protected forested riparian areas, which had significantly more abundant herpetological communities at each site (p &lt; 0.05). These riparian forests may </w:t>
      </w:r>
      <w:r w:rsidR="00FB1DFF" w:rsidRPr="00AA0BFA">
        <w:rPr>
          <w:rFonts w:asciiTheme="minorHAnsi" w:hAnsiTheme="minorHAnsi" w:cs="Times New Roman"/>
          <w:sz w:val="16"/>
          <w:szCs w:val="16"/>
        </w:rPr>
        <w:t>serve as sources for species that are recolonizing reforested areas</w:t>
      </w:r>
      <w:r w:rsidR="00FB1DFF" w:rsidRPr="00AA0BFA">
        <w:rPr>
          <w:rFonts w:asciiTheme="minorHAnsi" w:hAnsiTheme="minorHAnsi"/>
          <w:sz w:val="16"/>
          <w:szCs w:val="16"/>
        </w:rPr>
        <w:t>. Additionally, analyses of habitat characteristics indicated increasing tree diversity promotes a higher abundance of herpetofauna at reforestation sites. Along with the preservation of forested riparian areas, we suggest reforestation practices that increase tree diversity, even if timber production is the main goal.</w:t>
      </w:r>
    </w:p>
    <w:p w14:paraId="595EAE77" w14:textId="77777777" w:rsidR="00FB1DFF" w:rsidRPr="00AA0BFA" w:rsidRDefault="00FB1DFF" w:rsidP="001B1ED6">
      <w:pPr>
        <w:tabs>
          <w:tab w:val="left" w:pos="450"/>
          <w:tab w:val="left" w:pos="1298"/>
          <w:tab w:val="left" w:pos="6347"/>
          <w:tab w:val="left" w:pos="11162"/>
          <w:tab w:val="left" w:pos="15010"/>
        </w:tabs>
        <w:spacing w:after="0" w:line="240" w:lineRule="auto"/>
        <w:ind w:left="540" w:hanging="450"/>
        <w:rPr>
          <w:rFonts w:eastAsia="Times New Roman" w:cs="Times New Roman"/>
          <w:sz w:val="16"/>
          <w:szCs w:val="16"/>
        </w:rPr>
      </w:pPr>
    </w:p>
    <w:p w14:paraId="04601B35" w14:textId="77777777" w:rsidR="00FB1DFF" w:rsidRPr="00AA0BFA" w:rsidRDefault="00FB1DFF" w:rsidP="001B1ED6">
      <w:pPr>
        <w:pStyle w:val="NoSpacing"/>
        <w:ind w:left="540" w:hanging="450"/>
        <w:rPr>
          <w:rFonts w:asciiTheme="minorHAnsi" w:hAnsiTheme="minorHAnsi"/>
          <w:sz w:val="16"/>
          <w:szCs w:val="16"/>
        </w:rPr>
      </w:pPr>
      <w:r w:rsidRPr="00AA0BFA">
        <w:rPr>
          <w:rFonts w:asciiTheme="minorHAnsi" w:hAnsiTheme="minorHAnsi"/>
          <w:sz w:val="16"/>
          <w:szCs w:val="16"/>
        </w:rPr>
        <w:t>T05</w:t>
      </w:r>
      <w:r w:rsidRPr="00AA0BFA">
        <w:rPr>
          <w:rFonts w:asciiTheme="minorHAnsi" w:hAnsiTheme="minorHAnsi"/>
          <w:sz w:val="16"/>
          <w:szCs w:val="16"/>
        </w:rPr>
        <w:tab/>
        <w:t>Hannah Eisemann, Dr. Christine May</w:t>
      </w:r>
    </w:p>
    <w:p w14:paraId="76006D5C" w14:textId="07709497" w:rsidR="00FB1DFF" w:rsidRPr="00AA0BFA" w:rsidRDefault="00AC7F5B" w:rsidP="001B1ED6">
      <w:pPr>
        <w:pStyle w:val="NoSpacing"/>
        <w:ind w:left="540" w:hanging="450"/>
        <w:rPr>
          <w:rFonts w:asciiTheme="minorHAnsi" w:hAnsiTheme="minorHAnsi"/>
          <w:b/>
          <w:sz w:val="16"/>
          <w:szCs w:val="16"/>
        </w:rPr>
      </w:pPr>
      <w:r w:rsidRPr="00AA0BFA">
        <w:rPr>
          <w:rFonts w:asciiTheme="minorHAnsi" w:hAnsiTheme="minorHAnsi"/>
          <w:b/>
          <w:sz w:val="16"/>
          <w:szCs w:val="16"/>
        </w:rPr>
        <w:tab/>
      </w:r>
      <w:r w:rsidR="00FB1DFF" w:rsidRPr="00AA0BFA">
        <w:rPr>
          <w:rFonts w:asciiTheme="minorHAnsi" w:hAnsiTheme="minorHAnsi"/>
          <w:b/>
          <w:sz w:val="16"/>
          <w:szCs w:val="16"/>
        </w:rPr>
        <w:t>Assessing Brook Trout (</w:t>
      </w:r>
      <w:r w:rsidR="00FB1DFF" w:rsidRPr="00AA0BFA">
        <w:rPr>
          <w:rFonts w:asciiTheme="minorHAnsi" w:hAnsiTheme="minorHAnsi"/>
          <w:b/>
          <w:i/>
          <w:sz w:val="16"/>
          <w:szCs w:val="16"/>
        </w:rPr>
        <w:t>Salvelinus fontinalis</w:t>
      </w:r>
      <w:r w:rsidR="00FB1DFF" w:rsidRPr="00AA0BFA">
        <w:rPr>
          <w:rFonts w:asciiTheme="minorHAnsi" w:hAnsiTheme="minorHAnsi"/>
          <w:b/>
          <w:sz w:val="16"/>
          <w:szCs w:val="16"/>
        </w:rPr>
        <w:t>) Populations Above and Below Waterfalls in Virginia</w:t>
      </w:r>
    </w:p>
    <w:p w14:paraId="0970499A" w14:textId="7768B83B" w:rsidR="00FB1DFF" w:rsidRPr="00AA0BFA" w:rsidRDefault="00AC7F5B" w:rsidP="001B1ED6">
      <w:pPr>
        <w:pStyle w:val="NoSpacing"/>
        <w:ind w:left="540" w:hanging="450"/>
        <w:rPr>
          <w:rFonts w:asciiTheme="minorHAnsi" w:hAnsiTheme="minorHAnsi"/>
          <w:sz w:val="16"/>
          <w:szCs w:val="16"/>
        </w:rPr>
      </w:pPr>
      <w:r w:rsidRPr="00AA0BFA">
        <w:rPr>
          <w:rFonts w:asciiTheme="minorHAnsi" w:hAnsiTheme="minorHAnsi"/>
          <w:sz w:val="16"/>
          <w:szCs w:val="16"/>
        </w:rPr>
        <w:tab/>
      </w:r>
      <w:r w:rsidR="00FB1DFF" w:rsidRPr="00AA0BFA">
        <w:rPr>
          <w:rFonts w:asciiTheme="minorHAnsi" w:hAnsiTheme="minorHAnsi"/>
          <w:sz w:val="16"/>
          <w:szCs w:val="16"/>
        </w:rPr>
        <w:t xml:space="preserve">This study investigates brook trout occurrence above waterfalls in Virginia and compares brook trout populations found above to those found below them to determine if the landscapes waterfalls create above them support populations of trout that are good targets for conservation. One-hundred meter reaches above and below seven waterfalls in Virginia’s George Washington and Jefferson National Forest were sampled for brook trout via 3-pass, block-netted, backpack electrofishing depletions. </w:t>
      </w:r>
      <w:r w:rsidR="00FB1DFF" w:rsidRPr="00AA0BFA">
        <w:rPr>
          <w:rFonts w:asciiTheme="minorHAnsi" w:hAnsiTheme="minorHAnsi"/>
          <w:sz w:val="16"/>
          <w:szCs w:val="16"/>
        </w:rPr>
        <w:lastRenderedPageBreak/>
        <w:t>All brook trout were counted, weighed, and measured for fork length. The response variables are differences in 1) percent dominance, 2) population size, 3) biomass, and 4) length-weight index (Fulton’s Condition Factor) between brook trout above and below waterfalls.  Brook trout dominance (100 vs. 36.9%) is greater above than below waterfalls, but not significantly (p = 0.1003). We found abundance (26 vs.12 individuals per 100m) and overall biomass (885.3 vs 284.6 grams per 100m) of brook trout populations above waterfalls to be significantly greater than their below waterfall counterparts (p = 0.078 for both). We also found brook trout above waterfalls to have a higher condition factor (1.086g/cm3 vs 1.0636g/cm3) than those below waterfalls (p = 0.031). Lastly, we found populations above waterfalls where their occurrence was previously unknown. Despite being isolated, brook trout populations above waterfalls were just as if not more robust than those below and may be excellent targets for conservation.</w:t>
      </w:r>
    </w:p>
    <w:p w14:paraId="112B7BA2" w14:textId="77777777" w:rsidR="00FF5274" w:rsidRPr="00AA0BFA" w:rsidRDefault="00FF5274" w:rsidP="001B1ED6">
      <w:pPr>
        <w:tabs>
          <w:tab w:val="left" w:pos="450"/>
          <w:tab w:val="left" w:pos="1298"/>
          <w:tab w:val="left" w:pos="6347"/>
          <w:tab w:val="left" w:pos="11162"/>
          <w:tab w:val="left" w:pos="15010"/>
        </w:tabs>
        <w:spacing w:after="0" w:line="240" w:lineRule="auto"/>
        <w:ind w:left="540" w:hanging="450"/>
        <w:rPr>
          <w:rFonts w:eastAsia="Times New Roman" w:cs="Times New Roman"/>
          <w:sz w:val="16"/>
          <w:szCs w:val="16"/>
        </w:rPr>
      </w:pPr>
    </w:p>
    <w:p w14:paraId="29059BD0" w14:textId="77777777" w:rsidR="00FB1DFF" w:rsidRPr="00AA0BFA" w:rsidRDefault="00FB1DFF" w:rsidP="001B1ED6">
      <w:pPr>
        <w:pStyle w:val="NoSpacing"/>
        <w:ind w:left="540" w:hanging="450"/>
        <w:rPr>
          <w:rFonts w:asciiTheme="minorHAnsi" w:hAnsiTheme="minorHAnsi"/>
          <w:sz w:val="16"/>
          <w:szCs w:val="16"/>
        </w:rPr>
      </w:pPr>
      <w:r w:rsidRPr="00AA0BFA">
        <w:rPr>
          <w:rFonts w:asciiTheme="minorHAnsi" w:hAnsiTheme="minorHAnsi"/>
          <w:sz w:val="16"/>
          <w:szCs w:val="16"/>
        </w:rPr>
        <w:t>T06</w:t>
      </w:r>
      <w:r w:rsidRPr="00AA0BFA">
        <w:rPr>
          <w:rFonts w:asciiTheme="minorHAnsi" w:hAnsiTheme="minorHAnsi"/>
          <w:sz w:val="16"/>
          <w:szCs w:val="16"/>
        </w:rPr>
        <w:tab/>
        <w:t>Alexa Hoke, Kelsey Angell, Malia Gardner, Guadalupe Reynoso, Morgan Smith, Dr. Louie Wurch, Dr. Silvia Newell, Dr. Morgan Steffen</w:t>
      </w:r>
    </w:p>
    <w:p w14:paraId="57374AE2" w14:textId="2018EDD5" w:rsidR="00FB1DFF" w:rsidRPr="00AA0BFA" w:rsidRDefault="00AC7F5B" w:rsidP="001B1ED6">
      <w:pPr>
        <w:pStyle w:val="NoSpacing"/>
        <w:ind w:left="540" w:hanging="450"/>
        <w:rPr>
          <w:rFonts w:asciiTheme="minorHAnsi" w:hAnsiTheme="minorHAnsi"/>
          <w:b/>
          <w:sz w:val="16"/>
          <w:szCs w:val="16"/>
        </w:rPr>
      </w:pPr>
      <w:r w:rsidRPr="00AA0BFA">
        <w:rPr>
          <w:rFonts w:asciiTheme="minorHAnsi" w:hAnsiTheme="minorHAnsi"/>
          <w:b/>
          <w:sz w:val="16"/>
          <w:szCs w:val="16"/>
        </w:rPr>
        <w:tab/>
      </w:r>
      <w:r w:rsidR="00FB1DFF" w:rsidRPr="00AA0BFA">
        <w:rPr>
          <w:rFonts w:asciiTheme="minorHAnsi" w:hAnsiTheme="minorHAnsi"/>
          <w:b/>
          <w:sz w:val="16"/>
          <w:szCs w:val="16"/>
        </w:rPr>
        <w:t xml:space="preserve">The </w:t>
      </w:r>
      <w:r w:rsidR="00FB1DFF" w:rsidRPr="00AA0BFA">
        <w:rPr>
          <w:rFonts w:asciiTheme="minorHAnsi" w:hAnsiTheme="minorHAnsi"/>
          <w:b/>
          <w:i/>
          <w:sz w:val="16"/>
          <w:szCs w:val="16"/>
        </w:rPr>
        <w:t>Microcystis</w:t>
      </w:r>
      <w:r w:rsidR="00FB1DFF" w:rsidRPr="00AA0BFA">
        <w:rPr>
          <w:rFonts w:asciiTheme="minorHAnsi" w:hAnsiTheme="minorHAnsi"/>
          <w:b/>
          <w:sz w:val="16"/>
          <w:szCs w:val="16"/>
        </w:rPr>
        <w:t xml:space="preserve"> microbiome: Bacterial interactions in the </w:t>
      </w:r>
      <w:r w:rsidR="00FB1DFF" w:rsidRPr="00AA0BFA">
        <w:rPr>
          <w:rFonts w:asciiTheme="minorHAnsi" w:hAnsiTheme="minorHAnsi"/>
          <w:b/>
          <w:i/>
          <w:sz w:val="16"/>
          <w:szCs w:val="16"/>
        </w:rPr>
        <w:t>Microcystis</w:t>
      </w:r>
      <w:r w:rsidR="00FB1DFF" w:rsidRPr="00AA0BFA">
        <w:rPr>
          <w:rFonts w:asciiTheme="minorHAnsi" w:hAnsiTheme="minorHAnsi"/>
          <w:b/>
          <w:sz w:val="16"/>
          <w:szCs w:val="16"/>
        </w:rPr>
        <w:t xml:space="preserve"> phycosphere</w:t>
      </w:r>
    </w:p>
    <w:p w14:paraId="7F40B583" w14:textId="02DAD48E" w:rsidR="00FB1DFF" w:rsidRPr="00AA0BFA" w:rsidRDefault="00AC7F5B" w:rsidP="001B1ED6">
      <w:pPr>
        <w:pStyle w:val="NoSpacing"/>
        <w:ind w:left="540" w:hanging="450"/>
        <w:rPr>
          <w:rFonts w:asciiTheme="minorHAnsi" w:hAnsiTheme="minorHAnsi"/>
          <w:sz w:val="16"/>
          <w:szCs w:val="16"/>
        </w:rPr>
      </w:pPr>
      <w:r w:rsidRPr="00AA0BFA">
        <w:rPr>
          <w:rFonts w:asciiTheme="minorHAnsi" w:hAnsiTheme="minorHAnsi"/>
          <w:sz w:val="16"/>
          <w:szCs w:val="16"/>
        </w:rPr>
        <w:tab/>
      </w:r>
      <w:r w:rsidR="00FB1DFF" w:rsidRPr="00AA0BFA">
        <w:rPr>
          <w:rFonts w:asciiTheme="minorHAnsi" w:hAnsiTheme="minorHAnsi"/>
          <w:sz w:val="16"/>
          <w:szCs w:val="16"/>
        </w:rPr>
        <w:t xml:space="preserve">Cyanobacterial harmful algal blooms (cHABs) can be detrimental to the environment and local economies by limiting access to potable water and impacting fishing industries. </w:t>
      </w:r>
      <w:r w:rsidR="00FB1DFF" w:rsidRPr="00AA0BFA">
        <w:rPr>
          <w:rFonts w:asciiTheme="minorHAnsi" w:hAnsiTheme="minorHAnsi"/>
          <w:i/>
          <w:sz w:val="16"/>
          <w:szCs w:val="16"/>
        </w:rPr>
        <w:t>Microcystis</w:t>
      </w:r>
      <w:r w:rsidR="00FB1DFF" w:rsidRPr="00AA0BFA">
        <w:rPr>
          <w:rFonts w:asciiTheme="minorHAnsi" w:hAnsiTheme="minorHAnsi"/>
          <w:sz w:val="16"/>
          <w:szCs w:val="16"/>
        </w:rPr>
        <w:t xml:space="preserve"> is a freshwater cHAB organism with worldwide significance that is expected to increase in occurrence and biomass as global temperatures rise. While most research on </w:t>
      </w:r>
      <w:r w:rsidR="00FB1DFF" w:rsidRPr="00AA0BFA">
        <w:rPr>
          <w:rFonts w:asciiTheme="minorHAnsi" w:hAnsiTheme="minorHAnsi"/>
          <w:i/>
          <w:sz w:val="16"/>
          <w:szCs w:val="16"/>
        </w:rPr>
        <w:t>Microcystis</w:t>
      </w:r>
      <w:r w:rsidR="00FB1DFF" w:rsidRPr="00AA0BFA">
        <w:rPr>
          <w:rFonts w:asciiTheme="minorHAnsi" w:hAnsiTheme="minorHAnsi"/>
          <w:sz w:val="16"/>
          <w:szCs w:val="16"/>
        </w:rPr>
        <w:t xml:space="preserve"> focuses on the abiotic factors that influence bloom formation, less is known about the specific role of bacteria in supporting </w:t>
      </w:r>
      <w:r w:rsidR="00FB1DFF" w:rsidRPr="00AA0BFA">
        <w:rPr>
          <w:rFonts w:asciiTheme="minorHAnsi" w:hAnsiTheme="minorHAnsi"/>
          <w:i/>
          <w:sz w:val="16"/>
          <w:szCs w:val="16"/>
        </w:rPr>
        <w:t>Microcystis</w:t>
      </w:r>
      <w:r w:rsidR="00FB1DFF" w:rsidRPr="00AA0BFA">
        <w:rPr>
          <w:rFonts w:asciiTheme="minorHAnsi" w:hAnsiTheme="minorHAnsi"/>
          <w:sz w:val="16"/>
          <w:szCs w:val="16"/>
        </w:rPr>
        <w:t xml:space="preserve"> blooms. To help further understand the impact of microbial interactions on </w:t>
      </w:r>
      <w:r w:rsidR="00FB1DFF" w:rsidRPr="00AA0BFA">
        <w:rPr>
          <w:rFonts w:asciiTheme="minorHAnsi" w:hAnsiTheme="minorHAnsi"/>
          <w:i/>
          <w:sz w:val="16"/>
          <w:szCs w:val="16"/>
        </w:rPr>
        <w:t>Microcystis</w:t>
      </w:r>
      <w:r w:rsidR="00FB1DFF" w:rsidRPr="00AA0BFA">
        <w:rPr>
          <w:rFonts w:asciiTheme="minorHAnsi" w:hAnsiTheme="minorHAnsi"/>
          <w:sz w:val="16"/>
          <w:szCs w:val="16"/>
        </w:rPr>
        <w:t xml:space="preserve">, bacteria were isolated from a </w:t>
      </w:r>
      <w:r w:rsidR="00FB1DFF" w:rsidRPr="00AA0BFA">
        <w:rPr>
          <w:rFonts w:asciiTheme="minorHAnsi" w:hAnsiTheme="minorHAnsi"/>
          <w:i/>
          <w:sz w:val="16"/>
          <w:szCs w:val="16"/>
        </w:rPr>
        <w:t>Microcystis</w:t>
      </w:r>
      <w:r w:rsidR="00FB1DFF" w:rsidRPr="00AA0BFA">
        <w:rPr>
          <w:rFonts w:asciiTheme="minorHAnsi" w:hAnsiTheme="minorHAnsi"/>
          <w:sz w:val="16"/>
          <w:szCs w:val="16"/>
        </w:rPr>
        <w:t xml:space="preserve"> bloom in the western basin of Lake Erie in August of 2017. </w:t>
      </w:r>
      <w:r w:rsidR="00FB1DFF" w:rsidRPr="00AA0BFA">
        <w:rPr>
          <w:rFonts w:asciiTheme="minorHAnsi" w:hAnsiTheme="minorHAnsi"/>
          <w:i/>
          <w:sz w:val="16"/>
          <w:szCs w:val="16"/>
        </w:rPr>
        <w:t>Acidovorax</w:t>
      </w:r>
      <w:r w:rsidR="00FB1DFF" w:rsidRPr="00AA0BFA">
        <w:rPr>
          <w:rFonts w:asciiTheme="minorHAnsi" w:hAnsiTheme="minorHAnsi"/>
          <w:sz w:val="16"/>
          <w:szCs w:val="16"/>
        </w:rPr>
        <w:t xml:space="preserve">, </w:t>
      </w:r>
      <w:r w:rsidR="00FB1DFF" w:rsidRPr="00AA0BFA">
        <w:rPr>
          <w:rFonts w:asciiTheme="minorHAnsi" w:hAnsiTheme="minorHAnsi"/>
          <w:i/>
          <w:sz w:val="16"/>
          <w:szCs w:val="16"/>
        </w:rPr>
        <w:t>Deinococcus</w:t>
      </w:r>
      <w:r w:rsidR="00FB1DFF" w:rsidRPr="00AA0BFA">
        <w:rPr>
          <w:rFonts w:asciiTheme="minorHAnsi" w:hAnsiTheme="minorHAnsi"/>
          <w:sz w:val="16"/>
          <w:szCs w:val="16"/>
        </w:rPr>
        <w:t xml:space="preserve">, </w:t>
      </w:r>
      <w:r w:rsidR="00FB1DFF" w:rsidRPr="00AA0BFA">
        <w:rPr>
          <w:rFonts w:asciiTheme="minorHAnsi" w:hAnsiTheme="minorHAnsi"/>
          <w:i/>
          <w:sz w:val="16"/>
          <w:szCs w:val="16"/>
        </w:rPr>
        <w:t>Paenibacillus</w:t>
      </w:r>
      <w:r w:rsidR="00FB1DFF" w:rsidRPr="00AA0BFA">
        <w:rPr>
          <w:rFonts w:asciiTheme="minorHAnsi" w:hAnsiTheme="minorHAnsi"/>
          <w:sz w:val="16"/>
          <w:szCs w:val="16"/>
        </w:rPr>
        <w:t xml:space="preserve">, </w:t>
      </w:r>
      <w:r w:rsidR="00FB1DFF" w:rsidRPr="00AA0BFA">
        <w:rPr>
          <w:rFonts w:asciiTheme="minorHAnsi" w:hAnsiTheme="minorHAnsi"/>
          <w:i/>
          <w:sz w:val="16"/>
          <w:szCs w:val="16"/>
        </w:rPr>
        <w:t>Exiguobacterium</w:t>
      </w:r>
      <w:r w:rsidR="00FB1DFF" w:rsidRPr="00AA0BFA">
        <w:rPr>
          <w:rFonts w:asciiTheme="minorHAnsi" w:hAnsiTheme="minorHAnsi"/>
          <w:sz w:val="16"/>
          <w:szCs w:val="16"/>
        </w:rPr>
        <w:t xml:space="preserve">, and </w:t>
      </w:r>
      <w:r w:rsidR="00FB1DFF" w:rsidRPr="00AA0BFA">
        <w:rPr>
          <w:rFonts w:asciiTheme="minorHAnsi" w:hAnsiTheme="minorHAnsi"/>
          <w:i/>
          <w:sz w:val="16"/>
          <w:szCs w:val="16"/>
        </w:rPr>
        <w:t>Enterobacter</w:t>
      </w:r>
      <w:r w:rsidR="00FB1DFF" w:rsidRPr="00AA0BFA">
        <w:rPr>
          <w:rFonts w:asciiTheme="minorHAnsi" w:hAnsiTheme="minorHAnsi"/>
          <w:sz w:val="16"/>
          <w:szCs w:val="16"/>
        </w:rPr>
        <w:t xml:space="preserve"> spp were isolated and chosen for whole genome sequencing with the PacBio platform. Genome sizes range from 3.1Mb to 5.7Mb and are assembled in single chromosomes (</w:t>
      </w:r>
      <w:r w:rsidR="00FB1DFF" w:rsidRPr="00AA0BFA">
        <w:rPr>
          <w:rFonts w:asciiTheme="minorHAnsi" w:hAnsiTheme="minorHAnsi"/>
          <w:i/>
          <w:sz w:val="16"/>
          <w:szCs w:val="16"/>
        </w:rPr>
        <w:t>Acidovorax</w:t>
      </w:r>
      <w:r w:rsidR="00FB1DFF" w:rsidRPr="00AA0BFA">
        <w:rPr>
          <w:rFonts w:asciiTheme="minorHAnsi" w:hAnsiTheme="minorHAnsi"/>
          <w:sz w:val="16"/>
          <w:szCs w:val="16"/>
        </w:rPr>
        <w:t xml:space="preserve">) or large contigs. Three of the isolates can utilize environmentally relevant nitrogen sources such as urea and may play an important role in supporting </w:t>
      </w:r>
      <w:r w:rsidR="00FB1DFF" w:rsidRPr="00AA0BFA">
        <w:rPr>
          <w:rFonts w:asciiTheme="minorHAnsi" w:hAnsiTheme="minorHAnsi"/>
          <w:i/>
          <w:sz w:val="16"/>
          <w:szCs w:val="16"/>
        </w:rPr>
        <w:t>Microcystis</w:t>
      </w:r>
      <w:r w:rsidR="00FB1DFF" w:rsidRPr="00AA0BFA">
        <w:rPr>
          <w:rFonts w:asciiTheme="minorHAnsi" w:hAnsiTheme="minorHAnsi"/>
          <w:sz w:val="16"/>
          <w:szCs w:val="16"/>
        </w:rPr>
        <w:t xml:space="preserve"> growth during periods of N-limitation. The production of other compounds by bacteria in the phycosphere could ultimately aid in the growth of </w:t>
      </w:r>
      <w:r w:rsidR="00FB1DFF" w:rsidRPr="00AA0BFA">
        <w:rPr>
          <w:rFonts w:asciiTheme="minorHAnsi" w:hAnsiTheme="minorHAnsi"/>
          <w:i/>
          <w:sz w:val="16"/>
          <w:szCs w:val="16"/>
        </w:rPr>
        <w:t>Microcystis</w:t>
      </w:r>
      <w:r w:rsidR="00FB1DFF" w:rsidRPr="00AA0BFA">
        <w:rPr>
          <w:rFonts w:asciiTheme="minorHAnsi" w:hAnsiTheme="minorHAnsi"/>
          <w:sz w:val="16"/>
          <w:szCs w:val="16"/>
        </w:rPr>
        <w:t xml:space="preserve">. To test whether these organisms are growth-promoting, they were also grown in co-culture with axenic </w:t>
      </w:r>
      <w:r w:rsidR="00FB1DFF" w:rsidRPr="00AA0BFA">
        <w:rPr>
          <w:rFonts w:asciiTheme="minorHAnsi" w:hAnsiTheme="minorHAnsi"/>
          <w:i/>
          <w:sz w:val="16"/>
          <w:szCs w:val="16"/>
        </w:rPr>
        <w:t>Microcystis</w:t>
      </w:r>
      <w:r w:rsidR="00FB1DFF" w:rsidRPr="00AA0BFA">
        <w:rPr>
          <w:rFonts w:asciiTheme="minorHAnsi" w:hAnsiTheme="minorHAnsi"/>
          <w:sz w:val="16"/>
          <w:szCs w:val="16"/>
        </w:rPr>
        <w:t xml:space="preserve"> to determine their impact on the growth and cell physiology of the </w:t>
      </w:r>
      <w:r w:rsidR="00FB1DFF" w:rsidRPr="00AA0BFA">
        <w:rPr>
          <w:rFonts w:asciiTheme="minorHAnsi" w:hAnsiTheme="minorHAnsi"/>
          <w:i/>
          <w:sz w:val="16"/>
          <w:szCs w:val="16"/>
        </w:rPr>
        <w:t>Microcystis</w:t>
      </w:r>
      <w:r w:rsidR="00FB1DFF" w:rsidRPr="00AA0BFA">
        <w:rPr>
          <w:rFonts w:asciiTheme="minorHAnsi" w:hAnsiTheme="minorHAnsi"/>
          <w:sz w:val="16"/>
          <w:szCs w:val="16"/>
        </w:rPr>
        <w:t xml:space="preserve"> cells.</w:t>
      </w:r>
    </w:p>
    <w:p w14:paraId="33C45111" w14:textId="77777777" w:rsidR="00FB1DFF" w:rsidRPr="00AA0BFA" w:rsidRDefault="00FB1DFF" w:rsidP="001B1ED6">
      <w:pPr>
        <w:tabs>
          <w:tab w:val="left" w:pos="450"/>
          <w:tab w:val="left" w:pos="1298"/>
          <w:tab w:val="left" w:pos="6347"/>
          <w:tab w:val="left" w:pos="11162"/>
          <w:tab w:val="left" w:pos="15010"/>
        </w:tabs>
        <w:spacing w:after="0" w:line="240" w:lineRule="auto"/>
        <w:ind w:left="540" w:hanging="450"/>
        <w:rPr>
          <w:rFonts w:eastAsia="Times New Roman" w:cs="Times New Roman"/>
          <w:sz w:val="16"/>
          <w:szCs w:val="16"/>
        </w:rPr>
      </w:pPr>
    </w:p>
    <w:p w14:paraId="738EE43F" w14:textId="05ECEEB0" w:rsidR="00AC7F5B" w:rsidRDefault="00AC7F5B" w:rsidP="001B1ED6">
      <w:pPr>
        <w:tabs>
          <w:tab w:val="left" w:pos="450"/>
          <w:tab w:val="left" w:pos="1298"/>
          <w:tab w:val="left" w:pos="6347"/>
          <w:tab w:val="left" w:pos="11162"/>
          <w:tab w:val="left" w:pos="15010"/>
        </w:tabs>
        <w:spacing w:after="0" w:line="240" w:lineRule="auto"/>
        <w:ind w:left="540" w:hanging="450"/>
        <w:rPr>
          <w:rFonts w:eastAsia="Times New Roman" w:cs="Times New Roman"/>
          <w:sz w:val="16"/>
          <w:szCs w:val="16"/>
        </w:rPr>
      </w:pPr>
      <w:r w:rsidRPr="00AA0BFA">
        <w:rPr>
          <w:rFonts w:eastAsia="Times New Roman" w:cs="Times New Roman"/>
          <w:sz w:val="16"/>
          <w:szCs w:val="16"/>
        </w:rPr>
        <w:t>T07</w:t>
      </w:r>
      <w:r w:rsidR="00B34004" w:rsidRPr="005D6A0B">
        <w:rPr>
          <w:b/>
          <w:szCs w:val="16"/>
          <w:vertAlign w:val="superscript"/>
        </w:rPr>
        <w:t>g</w:t>
      </w:r>
      <w:r w:rsidR="005D6A0B" w:rsidRPr="00624DD7">
        <w:rPr>
          <w:szCs w:val="16"/>
          <w:vertAlign w:val="superscript"/>
        </w:rPr>
        <w:t>*</w:t>
      </w:r>
      <w:r w:rsidR="00B34004">
        <w:rPr>
          <w:rFonts w:eastAsia="Times New Roman" w:cs="Times New Roman"/>
          <w:sz w:val="16"/>
          <w:szCs w:val="16"/>
        </w:rPr>
        <w:tab/>
      </w:r>
      <w:r w:rsidR="005B2761">
        <w:rPr>
          <w:rFonts w:eastAsia="Times New Roman" w:cs="Times New Roman"/>
          <w:sz w:val="16"/>
          <w:szCs w:val="16"/>
        </w:rPr>
        <w:t>Melissa Encinias, Dr. Idelle Cooper</w:t>
      </w:r>
    </w:p>
    <w:p w14:paraId="59042354" w14:textId="6CDEF569" w:rsidR="005B2761" w:rsidRPr="005B2761" w:rsidRDefault="005B2761" w:rsidP="001B1ED6">
      <w:pPr>
        <w:tabs>
          <w:tab w:val="left" w:pos="450"/>
          <w:tab w:val="left" w:pos="1298"/>
          <w:tab w:val="left" w:pos="6347"/>
          <w:tab w:val="left" w:pos="11162"/>
          <w:tab w:val="left" w:pos="15010"/>
        </w:tabs>
        <w:spacing w:after="0" w:line="240" w:lineRule="auto"/>
        <w:ind w:left="540" w:hanging="450"/>
        <w:rPr>
          <w:rFonts w:eastAsia="Times New Roman" w:cs="Times New Roman"/>
          <w:b/>
          <w:sz w:val="16"/>
          <w:szCs w:val="16"/>
        </w:rPr>
      </w:pPr>
      <w:r>
        <w:rPr>
          <w:rFonts w:eastAsia="Times New Roman" w:cs="Times New Roman"/>
          <w:sz w:val="16"/>
          <w:szCs w:val="16"/>
        </w:rPr>
        <w:tab/>
      </w:r>
      <w:r w:rsidRPr="005B2761">
        <w:rPr>
          <w:rFonts w:eastAsia="Times New Roman" w:cs="Times New Roman"/>
          <w:b/>
          <w:sz w:val="16"/>
          <w:szCs w:val="16"/>
        </w:rPr>
        <w:tab/>
        <w:t xml:space="preserve">Divergence of </w:t>
      </w:r>
      <w:r>
        <w:rPr>
          <w:rFonts w:eastAsia="Times New Roman" w:cs="Times New Roman"/>
          <w:b/>
          <w:sz w:val="16"/>
          <w:szCs w:val="16"/>
        </w:rPr>
        <w:t>m</w:t>
      </w:r>
      <w:r w:rsidRPr="005B2761">
        <w:rPr>
          <w:rFonts w:eastAsia="Times New Roman" w:cs="Times New Roman"/>
          <w:b/>
          <w:sz w:val="16"/>
          <w:szCs w:val="16"/>
        </w:rPr>
        <w:t xml:space="preserve">ale </w:t>
      </w:r>
      <w:r>
        <w:rPr>
          <w:rFonts w:eastAsia="Times New Roman" w:cs="Times New Roman"/>
          <w:b/>
          <w:sz w:val="16"/>
          <w:szCs w:val="16"/>
        </w:rPr>
        <w:t>m</w:t>
      </w:r>
      <w:r w:rsidRPr="005B2761">
        <w:rPr>
          <w:rFonts w:eastAsia="Times New Roman" w:cs="Times New Roman"/>
          <w:b/>
          <w:sz w:val="16"/>
          <w:szCs w:val="16"/>
        </w:rPr>
        <w:t xml:space="preserve">ating </w:t>
      </w:r>
      <w:r>
        <w:rPr>
          <w:rFonts w:eastAsia="Times New Roman" w:cs="Times New Roman"/>
          <w:b/>
          <w:sz w:val="16"/>
          <w:szCs w:val="16"/>
        </w:rPr>
        <w:t>p</w:t>
      </w:r>
      <w:r w:rsidRPr="005B2761">
        <w:rPr>
          <w:rFonts w:eastAsia="Times New Roman" w:cs="Times New Roman"/>
          <w:b/>
          <w:sz w:val="16"/>
          <w:szCs w:val="16"/>
        </w:rPr>
        <w:t xml:space="preserve">references in </w:t>
      </w:r>
      <w:r>
        <w:rPr>
          <w:rFonts w:eastAsia="Times New Roman" w:cs="Times New Roman"/>
          <w:b/>
          <w:sz w:val="16"/>
          <w:szCs w:val="16"/>
        </w:rPr>
        <w:t>s</w:t>
      </w:r>
      <w:r w:rsidRPr="005B2761">
        <w:rPr>
          <w:rFonts w:eastAsia="Times New Roman" w:cs="Times New Roman"/>
          <w:b/>
          <w:sz w:val="16"/>
          <w:szCs w:val="16"/>
        </w:rPr>
        <w:t xml:space="preserve">ympatric </w:t>
      </w:r>
      <w:r w:rsidRPr="005B2761">
        <w:rPr>
          <w:rFonts w:eastAsia="Times New Roman" w:cs="Times New Roman"/>
          <w:b/>
          <w:i/>
          <w:sz w:val="16"/>
          <w:szCs w:val="16"/>
        </w:rPr>
        <w:t>Calopteryx aequabilis</w:t>
      </w:r>
      <w:r w:rsidRPr="005B2761">
        <w:rPr>
          <w:rFonts w:eastAsia="Times New Roman" w:cs="Times New Roman"/>
          <w:b/>
          <w:sz w:val="16"/>
          <w:szCs w:val="16"/>
        </w:rPr>
        <w:t xml:space="preserve"> and C</w:t>
      </w:r>
      <w:r w:rsidRPr="005B2761">
        <w:rPr>
          <w:rFonts w:eastAsia="Times New Roman" w:cs="Times New Roman"/>
          <w:b/>
          <w:i/>
          <w:sz w:val="16"/>
          <w:szCs w:val="16"/>
        </w:rPr>
        <w:t>. maculata</w:t>
      </w:r>
      <w:r w:rsidRPr="005B2761">
        <w:rPr>
          <w:rFonts w:eastAsia="Times New Roman" w:cs="Times New Roman"/>
          <w:b/>
          <w:sz w:val="16"/>
          <w:szCs w:val="16"/>
        </w:rPr>
        <w:t xml:space="preserve"> </w:t>
      </w:r>
      <w:r>
        <w:rPr>
          <w:rFonts w:eastAsia="Times New Roman" w:cs="Times New Roman"/>
          <w:b/>
          <w:sz w:val="16"/>
          <w:szCs w:val="16"/>
        </w:rPr>
        <w:t>p</w:t>
      </w:r>
      <w:r w:rsidRPr="005B2761">
        <w:rPr>
          <w:rFonts w:eastAsia="Times New Roman" w:cs="Times New Roman"/>
          <w:b/>
          <w:sz w:val="16"/>
          <w:szCs w:val="16"/>
        </w:rPr>
        <w:t>opulations</w:t>
      </w:r>
    </w:p>
    <w:p w14:paraId="6BEB675E" w14:textId="54F869EA" w:rsidR="005B2761" w:rsidRPr="00AA0BFA" w:rsidRDefault="005B2761" w:rsidP="001B1ED6">
      <w:pPr>
        <w:tabs>
          <w:tab w:val="left" w:pos="450"/>
          <w:tab w:val="left" w:pos="1298"/>
          <w:tab w:val="left" w:pos="6347"/>
          <w:tab w:val="left" w:pos="11162"/>
          <w:tab w:val="left" w:pos="15010"/>
        </w:tabs>
        <w:spacing w:after="0" w:line="240" w:lineRule="auto"/>
        <w:ind w:left="540" w:hanging="450"/>
        <w:rPr>
          <w:rFonts w:eastAsia="Times New Roman" w:cs="Times New Roman"/>
          <w:sz w:val="16"/>
          <w:szCs w:val="16"/>
        </w:rPr>
      </w:pPr>
      <w:r>
        <w:rPr>
          <w:rFonts w:eastAsia="Times New Roman" w:cs="Times New Roman"/>
          <w:sz w:val="16"/>
          <w:szCs w:val="16"/>
        </w:rPr>
        <w:tab/>
      </w:r>
      <w:r>
        <w:rPr>
          <w:rFonts w:eastAsia="Times New Roman" w:cs="Times New Roman"/>
          <w:sz w:val="16"/>
          <w:szCs w:val="16"/>
        </w:rPr>
        <w:tab/>
      </w:r>
      <w:r w:rsidRPr="005B2761">
        <w:rPr>
          <w:rFonts w:eastAsia="Times New Roman" w:cs="Times New Roman"/>
          <w:sz w:val="16"/>
          <w:szCs w:val="16"/>
        </w:rPr>
        <w:t>An ongoing evolutionary question is how co-occurring species maintain reproductive barriers when they are morphologically, behaviorally, and ecologically similar. Without geographic isolation, mate choice often forms these barriers through species recognition of males by females. However, because females typically have a greater reproductive investment, variation between females and male choice is commonly overlooked. In </w:t>
      </w:r>
      <w:r w:rsidRPr="005B2761">
        <w:rPr>
          <w:rFonts w:eastAsia="Times New Roman" w:cs="Times New Roman"/>
          <w:i/>
          <w:iCs/>
          <w:sz w:val="16"/>
          <w:szCs w:val="16"/>
        </w:rPr>
        <w:t>Calopteryx</w:t>
      </w:r>
      <w:r>
        <w:rPr>
          <w:rFonts w:eastAsia="Times New Roman" w:cs="Times New Roman"/>
          <w:i/>
          <w:iCs/>
          <w:sz w:val="16"/>
          <w:szCs w:val="16"/>
        </w:rPr>
        <w:t xml:space="preserve"> </w:t>
      </w:r>
      <w:r w:rsidRPr="005B2761">
        <w:rPr>
          <w:rFonts w:eastAsia="Times New Roman" w:cs="Times New Roman"/>
          <w:sz w:val="16"/>
          <w:szCs w:val="16"/>
        </w:rPr>
        <w:t>damselflies, wing pigmentation is sexually dimorphic and females appear to prefer dark-winged males. When the geographic distributions and female preferences of related species overlap, there is potential for misdirected mating. However, in sympatric populations of </w:t>
      </w:r>
      <w:r w:rsidRPr="005B2761">
        <w:rPr>
          <w:rFonts w:eastAsia="Times New Roman" w:cs="Times New Roman"/>
          <w:i/>
          <w:iCs/>
          <w:sz w:val="16"/>
          <w:szCs w:val="16"/>
        </w:rPr>
        <w:t>C aequabilis </w:t>
      </w:r>
      <w:r w:rsidRPr="005B2761">
        <w:rPr>
          <w:rFonts w:eastAsia="Times New Roman" w:cs="Times New Roman"/>
          <w:sz w:val="16"/>
          <w:szCs w:val="16"/>
        </w:rPr>
        <w:t>and </w:t>
      </w:r>
      <w:r w:rsidRPr="005B2761">
        <w:rPr>
          <w:rFonts w:eastAsia="Times New Roman" w:cs="Times New Roman"/>
          <w:i/>
          <w:iCs/>
          <w:sz w:val="16"/>
          <w:szCs w:val="16"/>
        </w:rPr>
        <w:t>C. maculata</w:t>
      </w:r>
      <w:r w:rsidRPr="005B2761">
        <w:rPr>
          <w:rFonts w:eastAsia="Times New Roman" w:cs="Times New Roman"/>
          <w:sz w:val="16"/>
          <w:szCs w:val="16"/>
        </w:rPr>
        <w:t>, hybridization is not common. Female</w:t>
      </w:r>
      <w:r>
        <w:rPr>
          <w:rFonts w:eastAsia="Times New Roman" w:cs="Times New Roman"/>
          <w:sz w:val="16"/>
          <w:szCs w:val="16"/>
        </w:rPr>
        <w:t xml:space="preserve"> wings also dramatically differ</w:t>
      </w:r>
      <w:r w:rsidRPr="005B2761">
        <w:rPr>
          <w:rFonts w:eastAsia="Times New Roman" w:cs="Times New Roman"/>
          <w:sz w:val="16"/>
          <w:szCs w:val="16"/>
        </w:rPr>
        <w:t xml:space="preserve"> when these species co-occur. </w:t>
      </w:r>
      <w:r>
        <w:rPr>
          <w:rFonts w:eastAsia="Times New Roman" w:cs="Times New Roman"/>
          <w:sz w:val="16"/>
          <w:szCs w:val="16"/>
        </w:rPr>
        <w:t>Due to the divergence of female</w:t>
      </w:r>
      <w:r w:rsidRPr="005B2761">
        <w:rPr>
          <w:rFonts w:eastAsia="Times New Roman" w:cs="Times New Roman"/>
          <w:sz w:val="16"/>
          <w:szCs w:val="16"/>
        </w:rPr>
        <w:t xml:space="preserve"> wings in sympatric populations, we hypothesize that this character is under selection for species recognition by males. We conducted mate choice experiments in which we altered female wings by switching them between populations or species. We then measured male mating behavior of both species. Our results supported our hypothesis, as sympatric </w:t>
      </w:r>
      <w:r w:rsidRPr="005B2761">
        <w:rPr>
          <w:rFonts w:eastAsia="Times New Roman" w:cs="Times New Roman"/>
          <w:i/>
          <w:iCs/>
          <w:sz w:val="16"/>
          <w:szCs w:val="16"/>
        </w:rPr>
        <w:t>C. aequabilis</w:t>
      </w:r>
      <w:r w:rsidRPr="005B2761">
        <w:rPr>
          <w:rFonts w:eastAsia="Times New Roman" w:cs="Times New Roman"/>
          <w:sz w:val="16"/>
          <w:szCs w:val="16"/>
        </w:rPr>
        <w:t> males had significantly different wing preferences than allopatric </w:t>
      </w:r>
      <w:r w:rsidRPr="005B2761">
        <w:rPr>
          <w:rFonts w:eastAsia="Times New Roman" w:cs="Times New Roman"/>
          <w:i/>
          <w:iCs/>
          <w:sz w:val="16"/>
          <w:szCs w:val="16"/>
        </w:rPr>
        <w:t>C. aequabilis</w:t>
      </w:r>
      <w:r w:rsidRPr="005B2761">
        <w:rPr>
          <w:rFonts w:eastAsia="Times New Roman" w:cs="Times New Roman"/>
          <w:sz w:val="16"/>
          <w:szCs w:val="16"/>
        </w:rPr>
        <w:t> and sympatric </w:t>
      </w:r>
      <w:r w:rsidRPr="005B2761">
        <w:rPr>
          <w:rFonts w:eastAsia="Times New Roman" w:cs="Times New Roman"/>
          <w:i/>
          <w:iCs/>
          <w:sz w:val="16"/>
          <w:szCs w:val="16"/>
        </w:rPr>
        <w:t>C. maculata </w:t>
      </w:r>
      <w:r w:rsidRPr="005B2761">
        <w:rPr>
          <w:rFonts w:eastAsia="Times New Roman" w:cs="Times New Roman"/>
          <w:sz w:val="16"/>
          <w:szCs w:val="16"/>
        </w:rPr>
        <w:t xml:space="preserve">males. This finding suggests that male mating preferences </w:t>
      </w:r>
      <w:r w:rsidRPr="005B2761">
        <w:rPr>
          <w:rFonts w:eastAsia="Times New Roman" w:cs="Times New Roman"/>
          <w:sz w:val="16"/>
          <w:szCs w:val="16"/>
        </w:rPr>
        <w:lastRenderedPageBreak/>
        <w:t>diverged in sympatric populations and potentially evolved as a reproductive barrier to reduce misdirected mating of two closely related species.</w:t>
      </w:r>
    </w:p>
    <w:p w14:paraId="4BD732CE" w14:textId="77777777" w:rsidR="00AC7F5B" w:rsidRPr="00AA0BFA" w:rsidRDefault="00AC7F5B" w:rsidP="001B1ED6">
      <w:pPr>
        <w:tabs>
          <w:tab w:val="left" w:pos="450"/>
          <w:tab w:val="left" w:pos="1298"/>
          <w:tab w:val="left" w:pos="6347"/>
          <w:tab w:val="left" w:pos="11162"/>
          <w:tab w:val="left" w:pos="15010"/>
        </w:tabs>
        <w:spacing w:after="0" w:line="240" w:lineRule="auto"/>
        <w:ind w:left="540" w:hanging="450"/>
        <w:rPr>
          <w:rFonts w:eastAsia="Times New Roman" w:cs="Times New Roman"/>
          <w:sz w:val="16"/>
          <w:szCs w:val="16"/>
        </w:rPr>
      </w:pPr>
    </w:p>
    <w:p w14:paraId="13C9298F" w14:textId="5F8E4C07" w:rsidR="00FB1DFF" w:rsidRPr="00AA0BFA" w:rsidRDefault="00FB1DFF" w:rsidP="001B1ED6">
      <w:pPr>
        <w:pStyle w:val="NoSpacing"/>
        <w:ind w:left="540" w:hanging="450"/>
        <w:rPr>
          <w:rFonts w:asciiTheme="minorHAnsi" w:hAnsiTheme="minorHAnsi"/>
          <w:sz w:val="16"/>
          <w:szCs w:val="16"/>
        </w:rPr>
      </w:pPr>
      <w:r w:rsidRPr="00AA0BFA">
        <w:rPr>
          <w:rFonts w:asciiTheme="minorHAnsi" w:hAnsiTheme="minorHAnsi"/>
          <w:sz w:val="16"/>
          <w:szCs w:val="16"/>
        </w:rPr>
        <w:t>T08</w:t>
      </w:r>
      <w:r w:rsidR="00B34004" w:rsidRPr="005D6A0B">
        <w:rPr>
          <w:b/>
          <w:sz w:val="22"/>
          <w:szCs w:val="16"/>
          <w:vertAlign w:val="superscript"/>
        </w:rPr>
        <w:t>g</w:t>
      </w:r>
      <w:r w:rsidR="000A2005" w:rsidRPr="000A2005">
        <w:rPr>
          <w:rFonts w:asciiTheme="minorHAnsi" w:hAnsiTheme="minorHAnsi"/>
          <w:b/>
          <w:sz w:val="18"/>
          <w:szCs w:val="16"/>
          <w:vertAlign w:val="superscript"/>
        </w:rPr>
        <w:t>C</w:t>
      </w:r>
      <w:r w:rsidRPr="00AA0BFA">
        <w:rPr>
          <w:rFonts w:asciiTheme="minorHAnsi" w:hAnsiTheme="minorHAnsi"/>
          <w:sz w:val="16"/>
          <w:szCs w:val="16"/>
        </w:rPr>
        <w:tab/>
        <w:t>Rachael M. St. Jacques, Dr. Steven G. Cresawn</w:t>
      </w:r>
    </w:p>
    <w:p w14:paraId="274C1B1B" w14:textId="66B32D39" w:rsidR="00FB1DFF" w:rsidRPr="00AA0BFA" w:rsidRDefault="00AC7F5B" w:rsidP="001B1ED6">
      <w:pPr>
        <w:pStyle w:val="NoSpacing"/>
        <w:ind w:left="540" w:hanging="450"/>
        <w:rPr>
          <w:rFonts w:asciiTheme="minorHAnsi" w:hAnsiTheme="minorHAnsi"/>
          <w:b/>
          <w:sz w:val="16"/>
          <w:szCs w:val="16"/>
        </w:rPr>
      </w:pPr>
      <w:r w:rsidRPr="00AA0BFA">
        <w:rPr>
          <w:rFonts w:asciiTheme="minorHAnsi" w:hAnsiTheme="minorHAnsi"/>
          <w:b/>
          <w:sz w:val="16"/>
          <w:szCs w:val="16"/>
        </w:rPr>
        <w:tab/>
      </w:r>
      <w:r w:rsidR="00FB1DFF" w:rsidRPr="00AA0BFA">
        <w:rPr>
          <w:rFonts w:asciiTheme="minorHAnsi" w:hAnsiTheme="minorHAnsi"/>
          <w:b/>
          <w:sz w:val="16"/>
          <w:szCs w:val="16"/>
        </w:rPr>
        <w:t>Anti-CRISPR vs. CRISPR: The evolutionary arms race between microorganisms</w:t>
      </w:r>
    </w:p>
    <w:p w14:paraId="2DB8B194" w14:textId="2F72EB21" w:rsidR="00FB1DFF" w:rsidRPr="00AA0BFA" w:rsidRDefault="00AC7F5B" w:rsidP="001B1ED6">
      <w:pPr>
        <w:pStyle w:val="NoSpacing"/>
        <w:ind w:left="540" w:hanging="450"/>
        <w:rPr>
          <w:rFonts w:asciiTheme="minorHAnsi" w:hAnsiTheme="minorHAnsi"/>
          <w:sz w:val="16"/>
          <w:szCs w:val="16"/>
        </w:rPr>
      </w:pPr>
      <w:r w:rsidRPr="00AA0BFA">
        <w:rPr>
          <w:rFonts w:asciiTheme="minorHAnsi" w:hAnsiTheme="minorHAnsi"/>
          <w:sz w:val="16"/>
          <w:szCs w:val="16"/>
        </w:rPr>
        <w:tab/>
      </w:r>
      <w:r w:rsidR="00FB1DFF" w:rsidRPr="00AA0BFA">
        <w:rPr>
          <w:rFonts w:asciiTheme="minorHAnsi" w:hAnsiTheme="minorHAnsi"/>
          <w:sz w:val="16"/>
          <w:szCs w:val="16"/>
        </w:rPr>
        <w:t xml:space="preserve">CRISPR-Cas arrays are a defense mechanism employed by bacteria against bacteriophages. Anti-CRISPR proteins are produced by bacteriophages to stop the bacterial host’s CRISPR-Cas complex from interrupting the phage life cycle. </w:t>
      </w:r>
    </w:p>
    <w:p w14:paraId="21813B48" w14:textId="30BF2172" w:rsidR="00FB1DFF" w:rsidRPr="00AA0BFA" w:rsidRDefault="00AC7F5B" w:rsidP="001B1ED6">
      <w:pPr>
        <w:pStyle w:val="NoSpacing"/>
        <w:ind w:left="540" w:hanging="450"/>
        <w:rPr>
          <w:rFonts w:asciiTheme="minorHAnsi" w:hAnsiTheme="minorHAnsi"/>
          <w:sz w:val="16"/>
          <w:szCs w:val="16"/>
        </w:rPr>
      </w:pPr>
      <w:r w:rsidRPr="00AA0BFA">
        <w:rPr>
          <w:rFonts w:asciiTheme="minorHAnsi" w:hAnsiTheme="minorHAnsi"/>
          <w:sz w:val="16"/>
          <w:szCs w:val="16"/>
        </w:rPr>
        <w:tab/>
      </w:r>
      <w:r w:rsidR="00FB1DFF" w:rsidRPr="00AA0BFA">
        <w:rPr>
          <w:rFonts w:asciiTheme="minorHAnsi" w:hAnsiTheme="minorHAnsi"/>
          <w:sz w:val="16"/>
          <w:szCs w:val="16"/>
        </w:rPr>
        <w:t xml:space="preserve">SEA-PHAGES is a bacteriophage research network of 120 colleges and is known at James Madison University as Viral Discovery. JMU uses </w:t>
      </w:r>
      <w:r w:rsidR="00FB1DFF" w:rsidRPr="00AA0BFA">
        <w:rPr>
          <w:rFonts w:asciiTheme="minorHAnsi" w:hAnsiTheme="minorHAnsi"/>
          <w:i/>
          <w:sz w:val="16"/>
          <w:szCs w:val="16"/>
        </w:rPr>
        <w:t xml:space="preserve">Streptomyces griseus </w:t>
      </w:r>
      <w:r w:rsidR="00FB1DFF" w:rsidRPr="00AA0BFA">
        <w:rPr>
          <w:rFonts w:asciiTheme="minorHAnsi" w:hAnsiTheme="minorHAnsi"/>
          <w:sz w:val="16"/>
          <w:szCs w:val="16"/>
        </w:rPr>
        <w:t xml:space="preserve">ATCC10137 as a host organism for bacteriophage screening. In this study we report the sequencing and analysis of this strain. To determine if the </w:t>
      </w:r>
      <w:r w:rsidR="00FB1DFF" w:rsidRPr="00AA0BFA">
        <w:rPr>
          <w:rFonts w:asciiTheme="minorHAnsi" w:hAnsiTheme="minorHAnsi"/>
          <w:i/>
          <w:sz w:val="16"/>
          <w:szCs w:val="16"/>
        </w:rPr>
        <w:t>S. griseus</w:t>
      </w:r>
      <w:r w:rsidR="00FB1DFF" w:rsidRPr="00AA0BFA">
        <w:rPr>
          <w:rFonts w:asciiTheme="minorHAnsi" w:hAnsiTheme="minorHAnsi"/>
          <w:sz w:val="16"/>
          <w:szCs w:val="16"/>
        </w:rPr>
        <w:t xml:space="preserve"> ATCC10137 encodes CRISPR-Cas arrays, next generation sequencing and bioinformatic analyses were performed. </w:t>
      </w:r>
    </w:p>
    <w:p w14:paraId="75CBFBB1" w14:textId="4510CE17" w:rsidR="00FB1DFF" w:rsidRPr="00AA0BFA" w:rsidRDefault="00AC7F5B" w:rsidP="001B1ED6">
      <w:pPr>
        <w:pStyle w:val="NoSpacing"/>
        <w:ind w:left="540" w:hanging="450"/>
        <w:rPr>
          <w:rFonts w:asciiTheme="minorHAnsi" w:hAnsiTheme="minorHAnsi"/>
          <w:sz w:val="16"/>
          <w:szCs w:val="16"/>
        </w:rPr>
      </w:pPr>
      <w:r w:rsidRPr="00AA0BFA">
        <w:rPr>
          <w:rFonts w:asciiTheme="minorHAnsi" w:hAnsiTheme="minorHAnsi"/>
          <w:sz w:val="16"/>
          <w:szCs w:val="16"/>
        </w:rPr>
        <w:tab/>
      </w:r>
      <w:r w:rsidR="00FB1DFF" w:rsidRPr="00AA0BFA">
        <w:rPr>
          <w:rFonts w:asciiTheme="minorHAnsi" w:hAnsiTheme="minorHAnsi"/>
          <w:sz w:val="16"/>
          <w:szCs w:val="16"/>
        </w:rPr>
        <w:t xml:space="preserve">The MiniSeq and MinION were used to obtain whole genome sequence data from </w:t>
      </w:r>
      <w:r w:rsidR="00FB1DFF" w:rsidRPr="00AA0BFA">
        <w:rPr>
          <w:rFonts w:asciiTheme="minorHAnsi" w:hAnsiTheme="minorHAnsi"/>
          <w:i/>
          <w:sz w:val="16"/>
          <w:szCs w:val="16"/>
        </w:rPr>
        <w:t xml:space="preserve">S. griseus </w:t>
      </w:r>
      <w:r w:rsidR="00FB1DFF" w:rsidRPr="00AA0BFA">
        <w:rPr>
          <w:rFonts w:asciiTheme="minorHAnsi" w:hAnsiTheme="minorHAnsi"/>
          <w:sz w:val="16"/>
          <w:szCs w:val="16"/>
        </w:rPr>
        <w:t xml:space="preserve">ATCC 10137. A hybrid genome assembly using both sets of reads was generated using Unicycler, resulting in an assembly that was 8,576,363 bp long. CRISPRfinder was used to identify CRISPR-Cas arrays in the </w:t>
      </w:r>
      <w:r w:rsidR="00FB1DFF" w:rsidRPr="00AA0BFA">
        <w:rPr>
          <w:rFonts w:asciiTheme="minorHAnsi" w:hAnsiTheme="minorHAnsi"/>
          <w:i/>
          <w:sz w:val="16"/>
          <w:szCs w:val="16"/>
        </w:rPr>
        <w:t>S. griseus</w:t>
      </w:r>
      <w:r w:rsidR="00FB1DFF" w:rsidRPr="00AA0BFA">
        <w:rPr>
          <w:rFonts w:asciiTheme="minorHAnsi" w:hAnsiTheme="minorHAnsi"/>
          <w:sz w:val="16"/>
          <w:szCs w:val="16"/>
        </w:rPr>
        <w:t xml:space="preserve"> genome. Prokka and RAST were used to predict genes in the </w:t>
      </w:r>
      <w:r w:rsidR="00FB1DFF" w:rsidRPr="00AA0BFA">
        <w:rPr>
          <w:rFonts w:asciiTheme="minorHAnsi" w:hAnsiTheme="minorHAnsi"/>
          <w:i/>
          <w:sz w:val="16"/>
          <w:szCs w:val="16"/>
        </w:rPr>
        <w:t xml:space="preserve">S. griseus </w:t>
      </w:r>
      <w:r w:rsidR="00FB1DFF" w:rsidRPr="00AA0BFA">
        <w:rPr>
          <w:rFonts w:asciiTheme="minorHAnsi" w:hAnsiTheme="minorHAnsi"/>
          <w:sz w:val="16"/>
          <w:szCs w:val="16"/>
        </w:rPr>
        <w:t xml:space="preserve">genome, but they produced substantially different outputs. We developed the genome browser Prokkrastinator to merge the two annotation methods. To search for anti-CRISPR genes in the genome of bacteriophage Wipeout, protein models were generated using Yasara. Of 259 Wipeout genes, 37 % were modeled successfully, including various phage structural proteins. The remaining 63 % of the Wipeout gene products could not be modeled, including 13 gene products in the same size range as other anti-CRISPR proteins (50-150 amino acids long). These 13 gene products should be further studied to determine if they are anti-CRISPR proteins. </w:t>
      </w:r>
    </w:p>
    <w:p w14:paraId="708054A1" w14:textId="77777777" w:rsidR="00FB1DFF" w:rsidRPr="00AA0BFA" w:rsidRDefault="00FB1DFF" w:rsidP="001B1ED6">
      <w:pPr>
        <w:tabs>
          <w:tab w:val="left" w:pos="450"/>
          <w:tab w:val="left" w:pos="1298"/>
          <w:tab w:val="left" w:pos="6347"/>
          <w:tab w:val="left" w:pos="11162"/>
          <w:tab w:val="left" w:pos="15010"/>
        </w:tabs>
        <w:spacing w:after="0" w:line="240" w:lineRule="auto"/>
        <w:ind w:left="540" w:hanging="450"/>
        <w:rPr>
          <w:rFonts w:eastAsia="Times New Roman" w:cs="Times New Roman"/>
          <w:sz w:val="16"/>
          <w:szCs w:val="16"/>
        </w:rPr>
      </w:pPr>
    </w:p>
    <w:p w14:paraId="72038484" w14:textId="77777777" w:rsidR="00FB1DFF" w:rsidRPr="00AA0BFA" w:rsidRDefault="00FB1DFF" w:rsidP="001B1ED6">
      <w:pPr>
        <w:pStyle w:val="NoSpacing"/>
        <w:ind w:left="540" w:hanging="450"/>
        <w:rPr>
          <w:rFonts w:asciiTheme="minorHAnsi" w:hAnsiTheme="minorHAnsi"/>
          <w:sz w:val="16"/>
          <w:szCs w:val="16"/>
        </w:rPr>
      </w:pPr>
      <w:r w:rsidRPr="00AA0BFA">
        <w:rPr>
          <w:rFonts w:asciiTheme="minorHAnsi" w:hAnsiTheme="minorHAnsi"/>
          <w:sz w:val="16"/>
          <w:szCs w:val="16"/>
        </w:rPr>
        <w:t>T09</w:t>
      </w:r>
      <w:r w:rsidRPr="00AA0BFA">
        <w:rPr>
          <w:rFonts w:asciiTheme="minorHAnsi" w:hAnsiTheme="minorHAnsi"/>
          <w:sz w:val="16"/>
          <w:szCs w:val="16"/>
        </w:rPr>
        <w:tab/>
        <w:t>Jeremiah PC Stinson, Isabel D Lamb-Echegaray, Dr. Mark L Gabriele</w:t>
      </w:r>
    </w:p>
    <w:p w14:paraId="0BFFB557" w14:textId="251C2DAB" w:rsidR="00FB1DFF" w:rsidRPr="00AA0BFA" w:rsidRDefault="00AC7F5B" w:rsidP="001B1ED6">
      <w:pPr>
        <w:pStyle w:val="NoSpacing"/>
        <w:ind w:left="540" w:hanging="450"/>
        <w:rPr>
          <w:rFonts w:asciiTheme="minorHAnsi" w:hAnsiTheme="minorHAnsi"/>
          <w:b/>
          <w:sz w:val="16"/>
          <w:szCs w:val="16"/>
        </w:rPr>
      </w:pPr>
      <w:r w:rsidRPr="00AA0BFA">
        <w:rPr>
          <w:rFonts w:asciiTheme="minorHAnsi" w:hAnsiTheme="minorHAnsi"/>
          <w:b/>
          <w:sz w:val="16"/>
          <w:szCs w:val="16"/>
        </w:rPr>
        <w:tab/>
      </w:r>
      <w:r w:rsidR="00FB1DFF" w:rsidRPr="00AA0BFA">
        <w:rPr>
          <w:rFonts w:asciiTheme="minorHAnsi" w:hAnsiTheme="minorHAnsi"/>
          <w:b/>
          <w:sz w:val="16"/>
          <w:szCs w:val="16"/>
        </w:rPr>
        <w:t>Alignment of ephrin-B3 with extramodular zones in the lateral cortex of the inferior colliculus</w:t>
      </w:r>
    </w:p>
    <w:p w14:paraId="6BDC87F8" w14:textId="5092A6F7" w:rsidR="00FB1DFF" w:rsidRPr="00AA0BFA" w:rsidRDefault="00AC7F5B" w:rsidP="001B1ED6">
      <w:pPr>
        <w:pStyle w:val="NoSpacing"/>
        <w:ind w:left="540" w:hanging="450"/>
        <w:rPr>
          <w:rFonts w:asciiTheme="minorHAnsi" w:hAnsiTheme="minorHAnsi"/>
          <w:sz w:val="16"/>
          <w:szCs w:val="16"/>
        </w:rPr>
      </w:pPr>
      <w:r w:rsidRPr="00AA0BFA">
        <w:rPr>
          <w:rFonts w:asciiTheme="minorHAnsi" w:hAnsiTheme="minorHAnsi"/>
          <w:sz w:val="16"/>
          <w:szCs w:val="16"/>
        </w:rPr>
        <w:tab/>
      </w:r>
      <w:r w:rsidR="00FB1DFF" w:rsidRPr="00AA0BFA">
        <w:rPr>
          <w:rFonts w:asciiTheme="minorHAnsi" w:hAnsiTheme="minorHAnsi"/>
          <w:sz w:val="16"/>
          <w:szCs w:val="16"/>
        </w:rPr>
        <w:t>The lateral cortex of the inferior colliculus (LCIC) is a multimodal center which receives major inputs of somatosensory and auditory origin. The LCIC exhibits characteristics in keeping with a discrete neural map, whereby somatosensory modular compartments are surrounded by extramodular auditory zones. Eph-ephrin guidance mechanisms have been implicated in instructing similar arrangements in other central structures, including the striatum and olfactory bulb. Previous studies in our lab have shown patchy EphA4 and ephrin-B2 expression during the early postnatal period that overlaps developing GAD-positive modules and is complementary to calretinin-defined extramodular zones. The present experiments examine another member of the Eph-ephrin signaling family, ephrin-B3, and correlate its early postnatal expression with developing LCIC compartments. Fluorescent immunocytochemical approaches were used in a developmental series of GAD67-GFP mice (P0-P12). This knock-in line specifically labels GABAergic neurons, facilitating easy visualization of developing LCIC modules. Ephrin-B3 expression was strong at birth and throughout the first postnatal week. Ephrin-B3 labeling was most concentrated in mid-rostrocaudal LCIC regions, exhibiting a pattern that was complementary to GAD-positive modules. Furthermore, ephrin-B3 patterning aligned with that of the extramodular marker, calretinin. By P12, once a clear modular-extramodular framework is readily apparent, ephrin-B3 expression appears downregulated. The present study reveals that ephrin-B3 is present during the critical period of the establishment of LCIC modular-extramodular zones. Its extramodular expression appears to complement that of previously described modular EphA4 and ephrin-B2 patterns. Taken together, these findings suggest a potential role for Eph-ephrin signaling in segregating developing multimodal LCIC compartments and their respective connections.</w:t>
      </w:r>
    </w:p>
    <w:p w14:paraId="2D839A88" w14:textId="77777777" w:rsidR="00FB1DFF" w:rsidRPr="00AA0BFA" w:rsidRDefault="00FB1DFF" w:rsidP="001B1ED6">
      <w:pPr>
        <w:tabs>
          <w:tab w:val="left" w:pos="450"/>
          <w:tab w:val="left" w:pos="1298"/>
          <w:tab w:val="left" w:pos="6347"/>
          <w:tab w:val="left" w:pos="11162"/>
          <w:tab w:val="left" w:pos="15010"/>
        </w:tabs>
        <w:spacing w:after="0" w:line="240" w:lineRule="auto"/>
        <w:ind w:left="540" w:hanging="450"/>
        <w:rPr>
          <w:rFonts w:eastAsia="Times New Roman" w:cs="Times New Roman"/>
          <w:sz w:val="16"/>
          <w:szCs w:val="16"/>
        </w:rPr>
      </w:pPr>
    </w:p>
    <w:p w14:paraId="3474C541" w14:textId="60260125" w:rsidR="00FB1DFF" w:rsidRPr="00AA0BFA" w:rsidRDefault="00FB1DFF" w:rsidP="001B1ED6">
      <w:pPr>
        <w:spacing w:after="0" w:line="240" w:lineRule="auto"/>
        <w:ind w:left="540" w:hanging="450"/>
        <w:rPr>
          <w:sz w:val="16"/>
          <w:szCs w:val="16"/>
        </w:rPr>
      </w:pPr>
      <w:r w:rsidRPr="00AA0BFA">
        <w:rPr>
          <w:sz w:val="16"/>
          <w:szCs w:val="16"/>
        </w:rPr>
        <w:lastRenderedPageBreak/>
        <w:t>T10</w:t>
      </w:r>
      <w:r w:rsidR="00B34004" w:rsidRPr="005D6A0B">
        <w:rPr>
          <w:b/>
          <w:szCs w:val="16"/>
          <w:vertAlign w:val="superscript"/>
        </w:rPr>
        <w:t>g</w:t>
      </w:r>
      <w:r w:rsidR="005D6A0B" w:rsidRPr="00624DD7">
        <w:rPr>
          <w:szCs w:val="16"/>
          <w:vertAlign w:val="superscript"/>
        </w:rPr>
        <w:t>*</w:t>
      </w:r>
      <w:r w:rsidRPr="00AA0BFA">
        <w:rPr>
          <w:sz w:val="16"/>
          <w:szCs w:val="16"/>
        </w:rPr>
        <w:tab/>
        <w:t>Chris Coggin, Dr. Heather Griscom</w:t>
      </w:r>
    </w:p>
    <w:p w14:paraId="7EC02587" w14:textId="6F5FFDA5" w:rsidR="00FB1DFF" w:rsidRPr="00AA0BFA" w:rsidRDefault="00AC7F5B" w:rsidP="001B1ED6">
      <w:pPr>
        <w:spacing w:after="0" w:line="240" w:lineRule="auto"/>
        <w:ind w:left="540" w:hanging="450"/>
        <w:rPr>
          <w:b/>
          <w:sz w:val="16"/>
          <w:szCs w:val="16"/>
        </w:rPr>
      </w:pPr>
      <w:r w:rsidRPr="00AA0BFA">
        <w:rPr>
          <w:b/>
          <w:sz w:val="16"/>
          <w:szCs w:val="16"/>
        </w:rPr>
        <w:tab/>
      </w:r>
      <w:r w:rsidR="00FB1DFF" w:rsidRPr="00AA0BFA">
        <w:rPr>
          <w:b/>
          <w:sz w:val="16"/>
          <w:szCs w:val="16"/>
        </w:rPr>
        <w:t>The long-term effect of different reforestation strategies on forest compositio</w:t>
      </w:r>
      <w:r w:rsidR="00E1224B" w:rsidRPr="00AA0BFA">
        <w:rPr>
          <w:b/>
          <w:sz w:val="16"/>
          <w:szCs w:val="16"/>
        </w:rPr>
        <w:t>n on Block Island, Rhode Island</w:t>
      </w:r>
    </w:p>
    <w:p w14:paraId="2C6CA0DC" w14:textId="09A08D78" w:rsidR="00FB1DFF" w:rsidRPr="00AA0BFA" w:rsidRDefault="00AC7F5B" w:rsidP="001B1ED6">
      <w:pPr>
        <w:spacing w:after="0" w:line="240" w:lineRule="auto"/>
        <w:ind w:left="540" w:hanging="450"/>
        <w:rPr>
          <w:sz w:val="16"/>
          <w:szCs w:val="16"/>
        </w:rPr>
      </w:pPr>
      <w:r w:rsidRPr="00AA0BFA">
        <w:rPr>
          <w:sz w:val="16"/>
          <w:szCs w:val="16"/>
        </w:rPr>
        <w:tab/>
      </w:r>
      <w:r w:rsidR="00FB1DFF" w:rsidRPr="00AA0BFA">
        <w:rPr>
          <w:sz w:val="16"/>
          <w:szCs w:val="16"/>
        </w:rPr>
        <w:t xml:space="preserve">Understanding patterns of forest succession can help advise management plans within New England nature preserves. This study took place on Block Island, 13 miles off the coast of Rhode Island. The island has greater than 200+ years of farming practices. After 1960, conservation groups began reforesting the island using different strategies, such as activing planting with native and exotic tree species, mowing, and preventing further development. In 2018, woody vegetation was inventoried along transects within four reforested sites. Sites were characterized as the following: actively planted with exotic and native tree species and mowed (AP-M), actively planted with exotic and native species with no mowing (AP-NM), passively managed (no planting or mowing) (NP-NM), and never deforested (F). Trees (&gt;5 cm dbh) were measured and identified within 10m of four 20m transects at each site. Saplings or shrubs (&lt; 5cm dbh, &gt; 1 m in height) were counted and identified within 5m of each transect. Tree seedlings (10 cm to 1 m in height) were counted and identified within 1m of each transect. Soil samples were taken every 20m along each transect. Reforestation strategy had a significant effect on adult tree basal area and diversity (p-value &lt; 0.001). AP-NM had a significantly greater basal area (38.06 m2/ha) compared to “NP-NM” (13.14 m2/ha). The greatest diversity of tree species was also found at “AP-NM” (H’=0.759) while the lowest diversity was at “AP-M”, which was represented by one species </w:t>
      </w:r>
      <w:r w:rsidR="00FB1DFF" w:rsidRPr="00AA0BFA">
        <w:rPr>
          <w:i/>
          <w:sz w:val="16"/>
          <w:szCs w:val="16"/>
        </w:rPr>
        <w:t>(Prunus serotina</w:t>
      </w:r>
      <w:r w:rsidR="00FB1DFF" w:rsidRPr="00AA0BFA">
        <w:rPr>
          <w:sz w:val="16"/>
          <w:szCs w:val="16"/>
        </w:rPr>
        <w:t>)(H’ = 0). Overall, seedlings were rarely encountered, but the greatest number of seedlings (660 individuals per ha) was found at “NP-NM”, most of which were shadbush (</w:t>
      </w:r>
      <w:r w:rsidR="00FB1DFF" w:rsidRPr="00AA0BFA">
        <w:rPr>
          <w:i/>
          <w:sz w:val="16"/>
          <w:szCs w:val="16"/>
        </w:rPr>
        <w:t>Amelanchier canadensis</w:t>
      </w:r>
      <w:r w:rsidR="00FB1DFF" w:rsidRPr="00AA0BFA">
        <w:rPr>
          <w:sz w:val="16"/>
          <w:szCs w:val="16"/>
        </w:rPr>
        <w:t>). In conclusion, “AP-NM” significantly increased the diversity and basal area but had no effect on seedling recruitment in the understory. This is most likely due to the overpopulation of deer on the island.</w:t>
      </w:r>
    </w:p>
    <w:p w14:paraId="4186B73F" w14:textId="77777777" w:rsidR="00FB1DFF" w:rsidRPr="00AA0BFA" w:rsidRDefault="00FB1DFF" w:rsidP="001B1ED6">
      <w:pPr>
        <w:spacing w:after="0" w:line="240" w:lineRule="auto"/>
        <w:ind w:left="540" w:hanging="450"/>
        <w:rPr>
          <w:sz w:val="16"/>
          <w:szCs w:val="16"/>
        </w:rPr>
      </w:pPr>
    </w:p>
    <w:p w14:paraId="020C3AFF" w14:textId="77777777" w:rsidR="00FB1DFF" w:rsidRPr="00AA0BFA" w:rsidRDefault="00FB1DFF" w:rsidP="001B1ED6">
      <w:pPr>
        <w:spacing w:after="0" w:line="240" w:lineRule="auto"/>
        <w:ind w:left="540" w:hanging="450"/>
        <w:jc w:val="both"/>
        <w:rPr>
          <w:rFonts w:eastAsia="Times New Roman" w:cs="Times New Roman"/>
          <w:color w:val="222222"/>
          <w:sz w:val="16"/>
          <w:szCs w:val="16"/>
          <w:highlight w:val="white"/>
        </w:rPr>
      </w:pPr>
      <w:r w:rsidRPr="00AA0BFA">
        <w:rPr>
          <w:rFonts w:eastAsia="Times New Roman" w:cs="Times New Roman"/>
          <w:color w:val="222222"/>
          <w:sz w:val="16"/>
          <w:szCs w:val="16"/>
          <w:highlight w:val="white"/>
        </w:rPr>
        <w:t>T11</w:t>
      </w:r>
      <w:r w:rsidRPr="00AA0BFA">
        <w:rPr>
          <w:rFonts w:eastAsia="Times New Roman" w:cs="Times New Roman"/>
          <w:color w:val="222222"/>
          <w:sz w:val="16"/>
          <w:szCs w:val="16"/>
          <w:highlight w:val="white"/>
        </w:rPr>
        <w:tab/>
        <w:t>Shannon Richard, Sanjiv Jayamohan, Paige Carrington, Dr. M. Rockwell Parker</w:t>
      </w:r>
    </w:p>
    <w:p w14:paraId="2A3FFE23" w14:textId="1D16AABB" w:rsidR="00FB1DFF" w:rsidRPr="00AA0BFA" w:rsidRDefault="00AC7F5B" w:rsidP="001B1ED6">
      <w:pPr>
        <w:spacing w:after="0" w:line="240" w:lineRule="auto"/>
        <w:ind w:left="540" w:hanging="450"/>
        <w:jc w:val="both"/>
        <w:rPr>
          <w:rFonts w:eastAsia="Times New Roman" w:cs="Times New Roman"/>
          <w:b/>
          <w:color w:val="222222"/>
          <w:sz w:val="16"/>
          <w:szCs w:val="16"/>
          <w:highlight w:val="white"/>
        </w:rPr>
      </w:pPr>
      <w:r w:rsidRPr="00AA0BFA">
        <w:rPr>
          <w:rFonts w:eastAsia="Times New Roman" w:cs="Times New Roman"/>
          <w:b/>
          <w:color w:val="222222"/>
          <w:sz w:val="16"/>
          <w:szCs w:val="16"/>
          <w:highlight w:val="white"/>
        </w:rPr>
        <w:tab/>
      </w:r>
      <w:r w:rsidR="00FB1DFF" w:rsidRPr="00AA0BFA">
        <w:rPr>
          <w:rFonts w:eastAsia="Times New Roman" w:cs="Times New Roman"/>
          <w:b/>
          <w:color w:val="222222"/>
          <w:sz w:val="16"/>
          <w:szCs w:val="16"/>
          <w:highlight w:val="white"/>
        </w:rPr>
        <w:t xml:space="preserve">Behavioral Investigation of Chemical Communication in Argentine Tegus   </w:t>
      </w:r>
    </w:p>
    <w:p w14:paraId="740552B7" w14:textId="309346FA" w:rsidR="00FB1DFF" w:rsidRPr="00AA0BFA" w:rsidRDefault="00AC7F5B" w:rsidP="001B1ED6">
      <w:pPr>
        <w:spacing w:after="0" w:line="240" w:lineRule="auto"/>
        <w:ind w:left="540" w:hanging="450"/>
        <w:rPr>
          <w:rFonts w:eastAsia="Times New Roman" w:cs="Times New Roman"/>
          <w:color w:val="222222"/>
          <w:sz w:val="16"/>
          <w:szCs w:val="16"/>
          <w:highlight w:val="white"/>
        </w:rPr>
      </w:pPr>
      <w:r w:rsidRPr="00AA0BFA">
        <w:rPr>
          <w:rFonts w:eastAsia="Times New Roman" w:cs="Times New Roman"/>
          <w:color w:val="222222"/>
          <w:sz w:val="16"/>
          <w:szCs w:val="16"/>
          <w:highlight w:val="white"/>
        </w:rPr>
        <w:tab/>
      </w:r>
      <w:r w:rsidR="00FB1DFF" w:rsidRPr="00AA0BFA">
        <w:rPr>
          <w:rFonts w:eastAsia="Times New Roman" w:cs="Times New Roman"/>
          <w:color w:val="222222"/>
          <w:sz w:val="16"/>
          <w:szCs w:val="16"/>
          <w:highlight w:val="white"/>
        </w:rPr>
        <w:t>Locating mates is essential for reproduction, and most reptile species use chemical signals to do so. In numerous lizards, the role of chemicals for mate identification been studied. Reptiles also have a great capacity as invasive species, especially in Florida, and pheromones may be a potential control technique. The Argentine black and white tegu (</w:t>
      </w:r>
      <w:r w:rsidR="00FB1DFF" w:rsidRPr="00AA0BFA">
        <w:rPr>
          <w:rFonts w:eastAsia="Times New Roman" w:cs="Times New Roman"/>
          <w:i/>
          <w:color w:val="222222"/>
          <w:sz w:val="16"/>
          <w:szCs w:val="16"/>
          <w:highlight w:val="white"/>
        </w:rPr>
        <w:t xml:space="preserve">Salvator merianae) </w:t>
      </w:r>
      <w:r w:rsidR="00FB1DFF" w:rsidRPr="00AA0BFA">
        <w:rPr>
          <w:rFonts w:eastAsia="Times New Roman" w:cs="Times New Roman"/>
          <w:color w:val="222222"/>
          <w:sz w:val="16"/>
          <w:szCs w:val="16"/>
          <w:highlight w:val="white"/>
        </w:rPr>
        <w:t>is an invasive species in the Florida Everglades impacting native fauna. We aimed to determine if male Argentine tegus can recognize and follow conspecific scents and to describe behaviors associated with trailing using a Y-maze. Males did not follow female or male scent as their first choice but passed through the female scented arm more often when both male and female scent was present. Some quantifiable behaviors were exhibited and one increased in frequency when female scent was present. Additional tests are required to determine if pheromone traps could be an effective technique for controlling this species in the Everglades.</w:t>
      </w:r>
    </w:p>
    <w:p w14:paraId="6830CCEB" w14:textId="77777777" w:rsidR="00FB1DFF" w:rsidRPr="00AA0BFA" w:rsidRDefault="00FB1DFF" w:rsidP="001B1ED6">
      <w:pPr>
        <w:spacing w:after="0" w:line="240" w:lineRule="auto"/>
        <w:ind w:left="540" w:hanging="450"/>
        <w:rPr>
          <w:b/>
          <w:sz w:val="16"/>
          <w:szCs w:val="16"/>
        </w:rPr>
      </w:pPr>
    </w:p>
    <w:p w14:paraId="00CB429F" w14:textId="50D5F309" w:rsidR="00FB1DFF" w:rsidRPr="00AA0BFA" w:rsidRDefault="00FB1DFF" w:rsidP="001B1ED6">
      <w:pPr>
        <w:pStyle w:val="NoSpacing"/>
        <w:ind w:left="540" w:hanging="450"/>
        <w:rPr>
          <w:rFonts w:asciiTheme="minorHAnsi" w:hAnsiTheme="minorHAnsi"/>
          <w:sz w:val="16"/>
          <w:szCs w:val="16"/>
        </w:rPr>
      </w:pPr>
      <w:r w:rsidRPr="00AA0BFA">
        <w:rPr>
          <w:rFonts w:asciiTheme="minorHAnsi" w:hAnsiTheme="minorHAnsi"/>
          <w:sz w:val="16"/>
          <w:szCs w:val="16"/>
        </w:rPr>
        <w:t>T12</w:t>
      </w:r>
      <w:r w:rsidR="005D6A0B" w:rsidRPr="00624DD7">
        <w:rPr>
          <w:rFonts w:asciiTheme="minorHAnsi" w:hAnsiTheme="minorHAnsi"/>
          <w:sz w:val="22"/>
          <w:szCs w:val="16"/>
          <w:vertAlign w:val="superscript"/>
        </w:rPr>
        <w:t>*</w:t>
      </w:r>
      <w:r w:rsidRPr="00AA0BFA">
        <w:rPr>
          <w:rFonts w:asciiTheme="minorHAnsi" w:hAnsiTheme="minorHAnsi"/>
          <w:sz w:val="16"/>
          <w:szCs w:val="16"/>
        </w:rPr>
        <w:tab/>
      </w:r>
      <w:r w:rsidRPr="00AA0BFA">
        <w:rPr>
          <w:rFonts w:asciiTheme="minorHAnsi" w:eastAsia="Times New Roman" w:hAnsiTheme="minorHAnsi" w:cs="Times New Roman"/>
          <w:color w:val="000000"/>
          <w:sz w:val="16"/>
          <w:szCs w:val="16"/>
          <w:shd w:val="clear" w:color="auto" w:fill="FFFFFF"/>
        </w:rPr>
        <w:t>Hanna Yu, Elizabeth Terry, Dr. Kyle Seifert</w:t>
      </w:r>
    </w:p>
    <w:p w14:paraId="10C78AC2" w14:textId="2E9BF859" w:rsidR="00FB1DFF" w:rsidRPr="00AA0BFA" w:rsidRDefault="00AC7F5B" w:rsidP="001B1ED6">
      <w:pPr>
        <w:pStyle w:val="NoSpacing"/>
        <w:ind w:left="540" w:hanging="450"/>
        <w:rPr>
          <w:rFonts w:asciiTheme="minorHAnsi" w:eastAsia="Times New Roman" w:hAnsiTheme="minorHAnsi" w:cs="Times New Roman"/>
          <w:b/>
          <w:color w:val="000000"/>
          <w:sz w:val="16"/>
          <w:szCs w:val="16"/>
          <w:shd w:val="clear" w:color="auto" w:fill="FFFFFF"/>
        </w:rPr>
      </w:pPr>
      <w:r w:rsidRPr="00AA0BFA">
        <w:rPr>
          <w:rFonts w:asciiTheme="minorHAnsi" w:eastAsia="Times New Roman" w:hAnsiTheme="minorHAnsi" w:cs="Times New Roman"/>
          <w:b/>
          <w:color w:val="000000"/>
          <w:sz w:val="16"/>
          <w:szCs w:val="16"/>
          <w:shd w:val="clear" w:color="auto" w:fill="FFFFFF"/>
        </w:rPr>
        <w:tab/>
      </w:r>
      <w:r w:rsidR="00FB1DFF" w:rsidRPr="00AA0BFA">
        <w:rPr>
          <w:rFonts w:asciiTheme="minorHAnsi" w:eastAsia="Times New Roman" w:hAnsiTheme="minorHAnsi" w:cs="Times New Roman"/>
          <w:b/>
          <w:color w:val="000000"/>
          <w:sz w:val="16"/>
          <w:szCs w:val="16"/>
          <w:shd w:val="clear" w:color="auto" w:fill="FFFFFF"/>
        </w:rPr>
        <w:t>Spacer length of novel cationic bipyrimidine amphiphiles dictates efficacy of antimicrobial activity</w:t>
      </w:r>
    </w:p>
    <w:p w14:paraId="5222E268" w14:textId="01CCF33C" w:rsidR="00FB1DFF" w:rsidRPr="00AA0BFA" w:rsidRDefault="00AC7F5B" w:rsidP="001B1ED6">
      <w:pPr>
        <w:pStyle w:val="NoSpacing"/>
        <w:ind w:left="540" w:hanging="450"/>
        <w:rPr>
          <w:rFonts w:asciiTheme="minorHAnsi" w:hAnsiTheme="minorHAnsi"/>
          <w:sz w:val="16"/>
          <w:szCs w:val="16"/>
        </w:rPr>
      </w:pPr>
      <w:r w:rsidRPr="00AA0BFA">
        <w:rPr>
          <w:rFonts w:asciiTheme="minorHAnsi" w:eastAsia="Times New Roman" w:hAnsiTheme="minorHAnsi" w:cs="Times New Roman"/>
          <w:color w:val="000000"/>
          <w:sz w:val="16"/>
          <w:szCs w:val="16"/>
          <w:shd w:val="clear" w:color="auto" w:fill="FFFFFF"/>
        </w:rPr>
        <w:tab/>
      </w:r>
      <w:r w:rsidR="00FB1DFF" w:rsidRPr="00AA0BFA">
        <w:rPr>
          <w:rFonts w:asciiTheme="minorHAnsi" w:eastAsia="Times New Roman" w:hAnsiTheme="minorHAnsi" w:cs="Times New Roman"/>
          <w:color w:val="000000"/>
          <w:sz w:val="16"/>
          <w:szCs w:val="16"/>
          <w:shd w:val="clear" w:color="auto" w:fill="FFFFFF"/>
        </w:rPr>
        <w:t>Antibiotics play a</w:t>
      </w:r>
      <w:r w:rsidR="00FB1DFF" w:rsidRPr="00AA0BFA">
        <w:rPr>
          <w:rFonts w:asciiTheme="minorHAnsi" w:eastAsia="Times New Roman" w:hAnsiTheme="minorHAnsi" w:cs="Times New Roman"/>
          <w:color w:val="000000"/>
          <w:sz w:val="16"/>
          <w:szCs w:val="16"/>
        </w:rPr>
        <w:t xml:space="preserve"> critical role in efficiently treating various bacterial diseases that commonly affect humans. However, over-administration of drugs and varying adaptive mechanisms of bacterial pathogens contribute to the increase in antibiotic resistance. T</w:t>
      </w:r>
      <w:r w:rsidR="00FB1DFF" w:rsidRPr="00AA0BFA">
        <w:rPr>
          <w:rFonts w:asciiTheme="minorHAnsi" w:eastAsia="Times New Roman" w:hAnsiTheme="minorHAnsi" w:cs="Times New Roman"/>
          <w:color w:val="000000"/>
          <w:sz w:val="16"/>
          <w:szCs w:val="16"/>
          <w:shd w:val="clear" w:color="auto" w:fill="FFFFFF"/>
        </w:rPr>
        <w:t xml:space="preserve">he rising prevalence of drug resistant pathogens on medical equipment increase patients’ susceptibility to acquiring nosocomial infections that are difficult to treat. Amphiphilic compounds, containing a hydrophilic head and hydrophobic tail, have shown to express antimicrobial properties. By better understanding their ability to disrupt bacterial membranes, we hope to contribute to the development of effective antimicrobial agents to limit pathogen transmission. </w:t>
      </w:r>
      <w:r w:rsidR="00FB1DFF" w:rsidRPr="00AA0BFA">
        <w:rPr>
          <w:rFonts w:asciiTheme="minorHAnsi" w:eastAsia="Times New Roman" w:hAnsiTheme="minorHAnsi" w:cs="Times New Roman"/>
          <w:color w:val="000000"/>
          <w:sz w:val="16"/>
          <w:szCs w:val="16"/>
        </w:rPr>
        <w:t xml:space="preserve">The synthesized </w:t>
      </w:r>
      <w:r w:rsidR="00FB1DFF" w:rsidRPr="00AA0BFA">
        <w:rPr>
          <w:rFonts w:asciiTheme="minorHAnsi" w:eastAsia="Times New Roman" w:hAnsiTheme="minorHAnsi" w:cs="Times New Roman"/>
          <w:color w:val="000000"/>
          <w:sz w:val="16"/>
          <w:szCs w:val="16"/>
          <w:shd w:val="clear" w:color="auto" w:fill="FFFFFF"/>
        </w:rPr>
        <w:t xml:space="preserve">novel cationic amphiphiles contain two bipyrimidine groups, each with a hydrocarbon tail and separated by a carbon linker of varying lengths (6-14). The focus of our study is to find </w:t>
      </w:r>
      <w:r w:rsidR="00FB1DFF" w:rsidRPr="00AA0BFA">
        <w:rPr>
          <w:rFonts w:asciiTheme="minorHAnsi" w:eastAsia="Times New Roman" w:hAnsiTheme="minorHAnsi" w:cs="Times New Roman"/>
          <w:color w:val="000000"/>
          <w:sz w:val="16"/>
          <w:szCs w:val="16"/>
          <w:shd w:val="clear" w:color="auto" w:fill="FFFFFF"/>
        </w:rPr>
        <w:lastRenderedPageBreak/>
        <w:t xml:space="preserve">the optimal carbon linker length that most effectively disrupts prokaryotic cellular membrane. We aimed to achieve maximum bacterial disruption at the lowest amphiphilic dilution concentration. </w:t>
      </w:r>
      <w:r w:rsidR="00FB1DFF" w:rsidRPr="00AA0BFA">
        <w:rPr>
          <w:rFonts w:asciiTheme="minorHAnsi" w:eastAsia="Times New Roman" w:hAnsiTheme="minorHAnsi" w:cs="Times New Roman"/>
          <w:color w:val="000000"/>
          <w:sz w:val="16"/>
          <w:szCs w:val="16"/>
        </w:rPr>
        <w:t xml:space="preserve">The bipyrimidine amphiphiles with varying carbon linker lengths were diluted (500uM - 1uM) and tested against </w:t>
      </w:r>
      <w:r w:rsidR="00FB1DFF" w:rsidRPr="00AA0BFA">
        <w:rPr>
          <w:rFonts w:asciiTheme="minorHAnsi" w:eastAsia="Times New Roman" w:hAnsiTheme="minorHAnsi" w:cs="Times New Roman"/>
          <w:i/>
          <w:iCs/>
          <w:color w:val="000000"/>
          <w:sz w:val="16"/>
          <w:szCs w:val="16"/>
        </w:rPr>
        <w:t xml:space="preserve">P. aeruginosa, E. coli, S. aureus, E. faecalis, S. agalactiae, </w:t>
      </w:r>
      <w:r w:rsidR="00FB1DFF" w:rsidRPr="00AA0BFA">
        <w:rPr>
          <w:rFonts w:asciiTheme="minorHAnsi" w:eastAsia="Times New Roman" w:hAnsiTheme="minorHAnsi" w:cs="Times New Roman"/>
          <w:color w:val="000000"/>
          <w:sz w:val="16"/>
          <w:szCs w:val="16"/>
        </w:rPr>
        <w:t xml:space="preserve">and </w:t>
      </w:r>
      <w:r w:rsidR="00FB1DFF" w:rsidRPr="00AA0BFA">
        <w:rPr>
          <w:rFonts w:asciiTheme="minorHAnsi" w:eastAsia="Times New Roman" w:hAnsiTheme="minorHAnsi" w:cs="Times New Roman"/>
          <w:i/>
          <w:iCs/>
          <w:color w:val="000000"/>
          <w:sz w:val="16"/>
          <w:szCs w:val="16"/>
        </w:rPr>
        <w:t>K. pneumoniae</w:t>
      </w:r>
      <w:r w:rsidR="00FB1DFF" w:rsidRPr="00AA0BFA">
        <w:rPr>
          <w:rFonts w:asciiTheme="minorHAnsi" w:eastAsia="Times New Roman" w:hAnsiTheme="minorHAnsi" w:cs="Times New Roman"/>
          <w:color w:val="000000"/>
          <w:sz w:val="16"/>
          <w:szCs w:val="16"/>
        </w:rPr>
        <w:t xml:space="preserve"> through minimum inhibitory concentration (MIC) assays. </w:t>
      </w:r>
      <w:r w:rsidR="00FB1DFF" w:rsidRPr="00AA0BFA">
        <w:rPr>
          <w:rFonts w:asciiTheme="minorHAnsi" w:eastAsia="Times New Roman" w:hAnsiTheme="minorHAnsi" w:cs="Times New Roman"/>
          <w:color w:val="000000"/>
          <w:sz w:val="16"/>
          <w:szCs w:val="16"/>
          <w:shd w:val="clear" w:color="auto" w:fill="FFFFFF"/>
        </w:rPr>
        <w:t>The results indicate that amphiphiles with 12 or 14 carbon spacers were the most effective at inhibiting bacterial growth. There were no obvious differences between the MICs of Gram positive and Gram negative bacteria. The data suggest that antibacterial ability of amphiphiles increases with the length of the carbon spacer between bipyrimidine groups. Improved understanding of structure dependence and antimicrobial activity mechanism in amphiphilic compounds is the first step to developing practical applications for improving sanitation and decreasing transmission of nosocomial drug-resistant infections.</w:t>
      </w:r>
    </w:p>
    <w:p w14:paraId="515A11BB" w14:textId="77777777" w:rsidR="00FB1DFF" w:rsidRPr="00AA0BFA" w:rsidRDefault="00FB1DFF" w:rsidP="001B1ED6">
      <w:pPr>
        <w:spacing w:after="0" w:line="240" w:lineRule="auto"/>
        <w:ind w:left="540" w:hanging="450"/>
        <w:rPr>
          <w:b/>
          <w:sz w:val="16"/>
          <w:szCs w:val="16"/>
        </w:rPr>
      </w:pPr>
    </w:p>
    <w:p w14:paraId="70A15682" w14:textId="7A22A9A7" w:rsidR="00FB1DFF" w:rsidRPr="00AA0BFA" w:rsidRDefault="00FB1DFF" w:rsidP="001B1ED6">
      <w:pPr>
        <w:pStyle w:val="Normal1"/>
        <w:spacing w:line="240" w:lineRule="auto"/>
        <w:ind w:left="540" w:hanging="450"/>
        <w:rPr>
          <w:rFonts w:asciiTheme="minorHAnsi" w:eastAsia="Times New Roman" w:hAnsiTheme="minorHAnsi" w:cs="Times New Roman"/>
          <w:sz w:val="16"/>
          <w:szCs w:val="16"/>
        </w:rPr>
      </w:pPr>
      <w:r w:rsidRPr="00AA0BFA">
        <w:rPr>
          <w:rFonts w:asciiTheme="minorHAnsi" w:eastAsia="Times New Roman" w:hAnsiTheme="minorHAnsi" w:cs="Times New Roman"/>
          <w:sz w:val="16"/>
          <w:szCs w:val="16"/>
        </w:rPr>
        <w:t>T13</w:t>
      </w:r>
      <w:r w:rsidR="005D6A0B" w:rsidRPr="00624DD7">
        <w:rPr>
          <w:rFonts w:asciiTheme="minorHAnsi" w:hAnsiTheme="minorHAnsi"/>
          <w:szCs w:val="16"/>
          <w:vertAlign w:val="superscript"/>
        </w:rPr>
        <w:t>*</w:t>
      </w:r>
      <w:r w:rsidRPr="00AA0BFA">
        <w:rPr>
          <w:rFonts w:asciiTheme="minorHAnsi" w:eastAsia="Times New Roman" w:hAnsiTheme="minorHAnsi" w:cs="Times New Roman"/>
          <w:sz w:val="16"/>
          <w:szCs w:val="16"/>
        </w:rPr>
        <w:tab/>
        <w:t>Rachel Barborek, Kendyl Combs, Matthew Knick, Althea Neighbors, Nico Nettemeyer, Ayshah Obaid, Heather Tolvay, Maddie Ward, Dr. Susan Halsell</w:t>
      </w:r>
    </w:p>
    <w:p w14:paraId="7880A199" w14:textId="5E063A09" w:rsidR="00FB1DFF" w:rsidRPr="00AA0BFA" w:rsidRDefault="00AC7F5B" w:rsidP="001B1ED6">
      <w:pPr>
        <w:pStyle w:val="Normal1"/>
        <w:spacing w:line="240" w:lineRule="auto"/>
        <w:ind w:left="540" w:hanging="450"/>
        <w:rPr>
          <w:rFonts w:asciiTheme="minorHAnsi" w:eastAsia="Times New Roman" w:hAnsiTheme="minorHAnsi" w:cs="Times New Roman"/>
          <w:b/>
          <w:sz w:val="16"/>
          <w:szCs w:val="16"/>
        </w:rPr>
      </w:pPr>
      <w:r w:rsidRPr="00AA0BFA">
        <w:rPr>
          <w:rFonts w:asciiTheme="minorHAnsi" w:eastAsia="Times New Roman" w:hAnsiTheme="minorHAnsi" w:cs="Times New Roman"/>
          <w:b/>
          <w:sz w:val="16"/>
          <w:szCs w:val="16"/>
        </w:rPr>
        <w:tab/>
      </w:r>
      <w:r w:rsidR="007A1DC7">
        <w:rPr>
          <w:rFonts w:asciiTheme="minorHAnsi" w:eastAsia="Times New Roman" w:hAnsiTheme="minorHAnsi" w:cs="Times New Roman"/>
          <w:b/>
          <w:sz w:val="16"/>
          <w:szCs w:val="16"/>
        </w:rPr>
        <w:t>Detecting</w:t>
      </w:r>
      <w:r w:rsidR="007A1DC7" w:rsidRPr="00AA0BFA">
        <w:rPr>
          <w:rFonts w:asciiTheme="minorHAnsi" w:eastAsia="Times New Roman" w:hAnsiTheme="minorHAnsi" w:cs="Times New Roman"/>
          <w:b/>
          <w:sz w:val="16"/>
          <w:szCs w:val="16"/>
        </w:rPr>
        <w:t xml:space="preserve"> the Cold: Do Innexins Function in Cold Nociception?</w:t>
      </w:r>
    </w:p>
    <w:p w14:paraId="1F54A263" w14:textId="0D88AF79" w:rsidR="00FB1DFF" w:rsidRDefault="00AC7F5B" w:rsidP="00BF249D">
      <w:pPr>
        <w:pStyle w:val="Normal1"/>
        <w:spacing w:line="240" w:lineRule="auto"/>
        <w:ind w:left="540" w:hanging="450"/>
        <w:rPr>
          <w:rFonts w:asciiTheme="minorHAnsi" w:eastAsia="Times New Roman" w:hAnsiTheme="minorHAnsi" w:cs="Times New Roman"/>
          <w:sz w:val="16"/>
          <w:szCs w:val="16"/>
        </w:rPr>
      </w:pPr>
      <w:r w:rsidRPr="00AA0BFA">
        <w:rPr>
          <w:rFonts w:asciiTheme="minorHAnsi" w:eastAsia="Times New Roman" w:hAnsiTheme="minorHAnsi" w:cs="Times New Roman"/>
          <w:sz w:val="16"/>
          <w:szCs w:val="16"/>
        </w:rPr>
        <w:tab/>
      </w:r>
      <w:r w:rsidR="007A1DC7" w:rsidRPr="00AA0BFA">
        <w:rPr>
          <w:rFonts w:asciiTheme="minorHAnsi" w:eastAsia="Times New Roman" w:hAnsiTheme="minorHAnsi" w:cs="Times New Roman"/>
          <w:sz w:val="16"/>
          <w:szCs w:val="16"/>
        </w:rPr>
        <w:t>Nociception is the perception of and response to harmful stimuli. Nociception is essential for minimizing tissue damage, but aberrant nociceptive pathways can result in chronic pain. Chronic pain in the U.S. is commonly managed with wide-acting opioids, and precisely defining the components of nociceptive pathways could uncover novel targets for pain therapies. We hypothesize that the vitally quick process of nociception would utilize electrical synapses because they transmit signals between neurons more quickly than chemical synapses do. This study, therefore, aims to uncover the potential role of the eight Drosophila melanogaster gap junction proteins, the Innexins, in cold nociception. Wild type Drosophila larvae exhibit a characteristic full-body contraction or cringe, in response to noxious cold. The expression level of each Innexin is knocked down in the peripheral dendritic arborization (da) neurons that mediate cold nociception via the Drosophila GAL4/UAS RNAi system. Knocked-down larvae are subjected to a cold behavioral assay, and their behavior is videotaped and analyzed to quantify the “percent cringe” value in order to identify the number of “cringers” for statistical analysis. By comparing the proportion of cringers between the knock-down larvae and the wild type, the involvement of the knocked-down Innexin in the cold nociceptive pathway can be inferred. A da neuron-specific tetanus toxin negative control will be described. All eight Drosophila Innexins have been tested with at least one RNAi construct expressed in class III da neurons. Thirteen of the fourteen total RNAi constructs resulted in significantly fewer cringers (</w:t>
      </w:r>
      <w:r w:rsidR="007A1DC7">
        <w:rPr>
          <w:rFonts w:asciiTheme="minorHAnsi" w:eastAsia="Times New Roman" w:hAnsiTheme="minorHAnsi" w:cs="Times New Roman"/>
          <w:sz w:val="16"/>
          <w:szCs w:val="16"/>
        </w:rPr>
        <w:t>Fisher Two-Tailed Exact Test, p&lt;0.01</w:t>
      </w:r>
      <w:r w:rsidR="007A1DC7" w:rsidRPr="00AA0BFA">
        <w:rPr>
          <w:rFonts w:asciiTheme="minorHAnsi" w:eastAsia="Times New Roman" w:hAnsiTheme="minorHAnsi" w:cs="Times New Roman"/>
          <w:sz w:val="16"/>
          <w:szCs w:val="16"/>
        </w:rPr>
        <w:t>).</w:t>
      </w:r>
    </w:p>
    <w:p w14:paraId="636C83A7" w14:textId="77777777" w:rsidR="00BF249D" w:rsidRPr="00AA0BFA" w:rsidRDefault="00BF249D" w:rsidP="007A1DC7">
      <w:pPr>
        <w:pStyle w:val="Normal1"/>
        <w:spacing w:line="240" w:lineRule="auto"/>
        <w:ind w:left="540" w:hanging="450"/>
        <w:jc w:val="both"/>
        <w:rPr>
          <w:b/>
          <w:sz w:val="16"/>
          <w:szCs w:val="16"/>
        </w:rPr>
      </w:pPr>
    </w:p>
    <w:p w14:paraId="1A2EED39" w14:textId="5AE3A7BC" w:rsidR="00FB1DFF" w:rsidRPr="00AA0BFA" w:rsidRDefault="00FB1DFF" w:rsidP="001B1ED6">
      <w:pPr>
        <w:pStyle w:val="NoSpacing"/>
        <w:ind w:left="540" w:hanging="450"/>
        <w:rPr>
          <w:rFonts w:asciiTheme="minorHAnsi" w:hAnsiTheme="minorHAnsi"/>
          <w:sz w:val="16"/>
          <w:szCs w:val="16"/>
        </w:rPr>
      </w:pPr>
      <w:r w:rsidRPr="00AA0BFA">
        <w:rPr>
          <w:rFonts w:asciiTheme="minorHAnsi" w:hAnsiTheme="minorHAnsi"/>
          <w:sz w:val="16"/>
          <w:szCs w:val="16"/>
        </w:rPr>
        <w:t>T14</w:t>
      </w:r>
      <w:r w:rsidR="005D6A0B" w:rsidRPr="00624DD7">
        <w:rPr>
          <w:rFonts w:asciiTheme="minorHAnsi" w:hAnsiTheme="minorHAnsi"/>
          <w:sz w:val="22"/>
          <w:szCs w:val="16"/>
          <w:vertAlign w:val="superscript"/>
        </w:rPr>
        <w:t>*</w:t>
      </w:r>
      <w:r w:rsidRPr="00AA0BFA">
        <w:rPr>
          <w:rFonts w:asciiTheme="minorHAnsi" w:hAnsiTheme="minorHAnsi"/>
          <w:sz w:val="16"/>
          <w:szCs w:val="16"/>
        </w:rPr>
        <w:tab/>
        <w:t>Erin K. Kavusak</w:t>
      </w:r>
      <w:r w:rsidRPr="00AA0BFA">
        <w:rPr>
          <w:rFonts w:asciiTheme="minorHAnsi" w:hAnsiTheme="minorHAnsi"/>
          <w:sz w:val="16"/>
          <w:szCs w:val="16"/>
          <w:lang w:val="en"/>
        </w:rPr>
        <w:t xml:space="preserve">, </w:t>
      </w:r>
      <w:r w:rsidRPr="00AA0BFA">
        <w:rPr>
          <w:rFonts w:asciiTheme="minorHAnsi" w:hAnsiTheme="minorHAnsi"/>
          <w:sz w:val="16"/>
          <w:szCs w:val="16"/>
        </w:rPr>
        <w:t>Isabel D. Lamb-Echegaray</w:t>
      </w:r>
      <w:r w:rsidRPr="00AA0BFA">
        <w:rPr>
          <w:rFonts w:asciiTheme="minorHAnsi" w:hAnsiTheme="minorHAnsi"/>
          <w:sz w:val="16"/>
          <w:szCs w:val="16"/>
          <w:lang w:val="en"/>
        </w:rPr>
        <w:t>, Dr. Mark L. Gabriele</w:t>
      </w:r>
    </w:p>
    <w:p w14:paraId="154F57EF" w14:textId="2023F939" w:rsidR="00FB1DFF" w:rsidRPr="00AA0BFA" w:rsidRDefault="00AC7F5B" w:rsidP="001B1ED6">
      <w:pPr>
        <w:pStyle w:val="NoSpacing"/>
        <w:ind w:left="540" w:hanging="450"/>
        <w:rPr>
          <w:rFonts w:asciiTheme="minorHAnsi" w:hAnsiTheme="minorHAnsi"/>
          <w:b/>
          <w:sz w:val="16"/>
          <w:szCs w:val="16"/>
        </w:rPr>
      </w:pPr>
      <w:r w:rsidRPr="00AA0BFA">
        <w:rPr>
          <w:rFonts w:asciiTheme="minorHAnsi" w:hAnsiTheme="minorHAnsi"/>
          <w:b/>
          <w:sz w:val="16"/>
          <w:szCs w:val="16"/>
        </w:rPr>
        <w:tab/>
      </w:r>
      <w:r w:rsidR="00FB1DFF" w:rsidRPr="00AA0BFA">
        <w:rPr>
          <w:rFonts w:asciiTheme="minorHAnsi" w:hAnsiTheme="minorHAnsi"/>
          <w:b/>
          <w:sz w:val="16"/>
          <w:szCs w:val="16"/>
        </w:rPr>
        <w:t>Early Targeting of lateral cortex of the inferior colliculus modular fields by descending somatosensory cortical projections</w:t>
      </w:r>
    </w:p>
    <w:p w14:paraId="1FED3675" w14:textId="7CECB68B" w:rsidR="00FB1DFF" w:rsidRPr="00AA0BFA" w:rsidRDefault="00AC7F5B" w:rsidP="001B1ED6">
      <w:pPr>
        <w:pStyle w:val="NoSpacing"/>
        <w:ind w:left="540" w:hanging="450"/>
        <w:rPr>
          <w:rFonts w:asciiTheme="minorHAnsi" w:hAnsiTheme="minorHAnsi"/>
          <w:sz w:val="16"/>
          <w:szCs w:val="16"/>
        </w:rPr>
      </w:pPr>
      <w:r w:rsidRPr="00AA0BFA">
        <w:rPr>
          <w:rFonts w:asciiTheme="minorHAnsi" w:hAnsiTheme="minorHAnsi"/>
          <w:sz w:val="16"/>
          <w:szCs w:val="16"/>
        </w:rPr>
        <w:tab/>
      </w:r>
      <w:r w:rsidR="00FB1DFF" w:rsidRPr="00AA0BFA">
        <w:rPr>
          <w:rFonts w:asciiTheme="minorHAnsi" w:hAnsiTheme="minorHAnsi"/>
          <w:sz w:val="16"/>
          <w:szCs w:val="16"/>
        </w:rPr>
        <w:t xml:space="preserve">The lateral cortex of the inferior colliculus (LCIC) receives various multimodal inputs including those of somatosensory and auditory origin. During the postnatal period, the modular-extramodular LCIC arrangement emerges and can be visualized with a variety of neurochemical stains. Among these, glutamic acid decarboxylase (GAD) is a reliable marker of modular zones, while calretinin (CR) highlights surrounding extramodular domains. In the adult mouse, somatosensory inputs specifically target LCIC modules. The current study focuses on the development and shaping of descending corticocollicular projections that arise in the ipsilateral somatosensory cortex and target developing LCIC modules. Biocytin placements in somatosensory cortex labeled descending corticocollicular projections that reliably targeted the developing LCIC. Axonal terminal arborizations were robust ipsilaterally, ending in a series of patches along LCIC layer 2 that overlapped GAD-positive modules. Such projection patterns were evident during the early postnatal period, with discrete terminal distributions that aligned precisely with the developing neurochemical modularity. This early </w:t>
      </w:r>
      <w:r w:rsidR="00FB1DFF" w:rsidRPr="00AA0BFA">
        <w:rPr>
          <w:rFonts w:asciiTheme="minorHAnsi" w:hAnsiTheme="minorHAnsi"/>
          <w:sz w:val="16"/>
          <w:szCs w:val="16"/>
        </w:rPr>
        <w:lastRenderedPageBreak/>
        <w:t>projection specificity became increasingly distinct with age, with highly refined adult-like modular terminal fields readily apparent by postnatal day 12. The present study provides evidence that descending somatosensory inputs exhibit an early projection alignment with developing LCIC modular zones. Ongoing studies aim to determine the developmental mechanisms that influence the segregation of multimodal LCIC afferent-efferent streams into its modular-extramodular framework.</w:t>
      </w:r>
    </w:p>
    <w:p w14:paraId="6D8EC98B" w14:textId="77777777" w:rsidR="00FB1DFF" w:rsidRPr="00AA0BFA" w:rsidRDefault="00FB1DFF" w:rsidP="001B1ED6">
      <w:pPr>
        <w:pStyle w:val="NoSpacing"/>
        <w:ind w:left="540" w:hanging="450"/>
        <w:rPr>
          <w:rFonts w:asciiTheme="minorHAnsi" w:hAnsiTheme="minorHAnsi"/>
          <w:sz w:val="16"/>
          <w:szCs w:val="16"/>
        </w:rPr>
      </w:pPr>
    </w:p>
    <w:p w14:paraId="38285470" w14:textId="43B4D07C" w:rsidR="00FB1DFF" w:rsidRPr="00AA0BFA" w:rsidRDefault="00FB1DFF" w:rsidP="001B1ED6">
      <w:pPr>
        <w:pStyle w:val="NoSpacing"/>
        <w:ind w:left="540" w:hanging="450"/>
        <w:rPr>
          <w:rFonts w:asciiTheme="minorHAnsi" w:hAnsiTheme="minorHAnsi"/>
          <w:sz w:val="16"/>
          <w:szCs w:val="16"/>
        </w:rPr>
      </w:pPr>
      <w:r w:rsidRPr="00AA0BFA">
        <w:rPr>
          <w:rFonts w:asciiTheme="minorHAnsi" w:hAnsiTheme="minorHAnsi"/>
          <w:sz w:val="16"/>
          <w:szCs w:val="16"/>
        </w:rPr>
        <w:t>T15</w:t>
      </w:r>
      <w:r w:rsidR="00624DD7" w:rsidRPr="00624DD7">
        <w:rPr>
          <w:rFonts w:asciiTheme="minorHAnsi" w:hAnsiTheme="minorHAnsi"/>
          <w:sz w:val="22"/>
          <w:szCs w:val="16"/>
          <w:vertAlign w:val="superscript"/>
        </w:rPr>
        <w:t>*</w:t>
      </w:r>
      <w:r w:rsidRPr="00AA0BFA">
        <w:rPr>
          <w:rFonts w:asciiTheme="minorHAnsi" w:hAnsiTheme="minorHAnsi"/>
          <w:sz w:val="16"/>
          <w:szCs w:val="16"/>
        </w:rPr>
        <w:tab/>
        <w:t>Z. Logan Holley, Katherine M. Bland, Zachary O. Casey, Christopher J. Handwerk, Dr. George Vidal</w:t>
      </w:r>
    </w:p>
    <w:p w14:paraId="7E3C319D" w14:textId="02F7F132" w:rsidR="00FB1DFF" w:rsidRPr="00AA0BFA" w:rsidRDefault="00AC7F5B" w:rsidP="001B1ED6">
      <w:pPr>
        <w:pStyle w:val="NoSpacing"/>
        <w:ind w:left="540" w:hanging="450"/>
        <w:rPr>
          <w:rFonts w:asciiTheme="minorHAnsi" w:hAnsiTheme="minorHAnsi"/>
          <w:b/>
          <w:sz w:val="16"/>
          <w:szCs w:val="16"/>
        </w:rPr>
      </w:pPr>
      <w:r w:rsidRPr="00AA0BFA">
        <w:rPr>
          <w:rFonts w:asciiTheme="minorHAnsi" w:hAnsiTheme="minorHAnsi"/>
          <w:b/>
          <w:sz w:val="16"/>
          <w:szCs w:val="16"/>
        </w:rPr>
        <w:tab/>
      </w:r>
      <w:r w:rsidR="00FB1DFF" w:rsidRPr="00AA0BFA">
        <w:rPr>
          <w:rFonts w:asciiTheme="minorHAnsi" w:hAnsiTheme="minorHAnsi"/>
          <w:b/>
          <w:sz w:val="16"/>
          <w:szCs w:val="16"/>
        </w:rPr>
        <w:t>Investigating the Role of Integrin Beta 3 in Dendritic Arborization in the Supragranular Developing Cerebral Cortex</w:t>
      </w:r>
    </w:p>
    <w:p w14:paraId="66484793" w14:textId="78161A32" w:rsidR="00FB1DFF" w:rsidRPr="00AA0BFA" w:rsidRDefault="00AC7F5B" w:rsidP="001B1ED6">
      <w:pPr>
        <w:pStyle w:val="NoSpacing"/>
        <w:ind w:left="540" w:hanging="450"/>
        <w:rPr>
          <w:rFonts w:asciiTheme="minorHAnsi" w:hAnsiTheme="minorHAnsi"/>
          <w:sz w:val="16"/>
          <w:szCs w:val="16"/>
        </w:rPr>
      </w:pPr>
      <w:r w:rsidRPr="00AA0BFA">
        <w:rPr>
          <w:rFonts w:asciiTheme="minorHAnsi" w:hAnsiTheme="minorHAnsi"/>
          <w:sz w:val="16"/>
          <w:szCs w:val="16"/>
        </w:rPr>
        <w:tab/>
      </w:r>
      <w:r w:rsidR="00FB1DFF" w:rsidRPr="00AA0BFA">
        <w:rPr>
          <w:rFonts w:asciiTheme="minorHAnsi" w:hAnsiTheme="minorHAnsi"/>
          <w:sz w:val="16"/>
          <w:szCs w:val="16"/>
        </w:rPr>
        <w:t>Integrin subunits have been implicated in axonal and dendritic outgrowth. In particular, a strong positive association has been found between mutations in integrin beta 3 (</w:t>
      </w:r>
      <w:r w:rsidR="00FB1DFF" w:rsidRPr="00AA0BFA">
        <w:rPr>
          <w:rFonts w:asciiTheme="minorHAnsi" w:hAnsiTheme="minorHAnsi"/>
          <w:i/>
          <w:sz w:val="16"/>
          <w:szCs w:val="16"/>
        </w:rPr>
        <w:t>Itgb3</w:t>
      </w:r>
      <w:r w:rsidR="00FB1DFF" w:rsidRPr="00AA0BFA">
        <w:rPr>
          <w:rFonts w:asciiTheme="minorHAnsi" w:hAnsiTheme="minorHAnsi"/>
          <w:sz w:val="16"/>
          <w:szCs w:val="16"/>
        </w:rPr>
        <w:t xml:space="preserve">) and autism spectrum disorder, but little is known about neuronal </w:t>
      </w:r>
      <w:r w:rsidR="00FB1DFF" w:rsidRPr="00AA0BFA">
        <w:rPr>
          <w:rFonts w:asciiTheme="minorHAnsi" w:hAnsiTheme="minorHAnsi"/>
          <w:i/>
          <w:sz w:val="16"/>
          <w:szCs w:val="16"/>
        </w:rPr>
        <w:t>Itgb3</w:t>
      </w:r>
      <w:r w:rsidR="00FB1DFF" w:rsidRPr="00AA0BFA">
        <w:rPr>
          <w:rFonts w:asciiTheme="minorHAnsi" w:hAnsiTheme="minorHAnsi"/>
          <w:sz w:val="16"/>
          <w:szCs w:val="16"/>
        </w:rPr>
        <w:t xml:space="preserve"> function in vivo. Many forms of autism spectrum disorder are thought to arise from dysfunctional dendritic arborization and synaptic pruning. Global knockout of </w:t>
      </w:r>
      <w:r w:rsidR="00FB1DFF" w:rsidRPr="00AA0BFA">
        <w:rPr>
          <w:rFonts w:asciiTheme="minorHAnsi" w:hAnsiTheme="minorHAnsi"/>
          <w:i/>
          <w:sz w:val="16"/>
          <w:szCs w:val="16"/>
        </w:rPr>
        <w:t>Itgb3</w:t>
      </w:r>
      <w:r w:rsidR="00FB1DFF" w:rsidRPr="00AA0BFA">
        <w:rPr>
          <w:rFonts w:asciiTheme="minorHAnsi" w:hAnsiTheme="minorHAnsi"/>
          <w:sz w:val="16"/>
          <w:szCs w:val="16"/>
        </w:rPr>
        <w:t xml:space="preserve"> in mice leads to autistic-like behaviors. </w:t>
      </w:r>
      <w:r w:rsidR="00FB1DFF" w:rsidRPr="00AA0BFA">
        <w:rPr>
          <w:rFonts w:asciiTheme="minorHAnsi" w:hAnsiTheme="minorHAnsi"/>
          <w:i/>
          <w:sz w:val="16"/>
          <w:szCs w:val="16"/>
        </w:rPr>
        <w:t>Itgb3</w:t>
      </w:r>
      <w:r w:rsidR="00FB1DFF" w:rsidRPr="00AA0BFA">
        <w:rPr>
          <w:rFonts w:asciiTheme="minorHAnsi" w:hAnsiTheme="minorHAnsi"/>
          <w:b/>
          <w:sz w:val="16"/>
          <w:szCs w:val="16"/>
          <w:vertAlign w:val="superscript"/>
        </w:rPr>
        <w:t>-/-</w:t>
      </w:r>
      <w:r w:rsidR="00FB1DFF" w:rsidRPr="00AA0BFA">
        <w:rPr>
          <w:rFonts w:asciiTheme="minorHAnsi" w:hAnsiTheme="minorHAnsi"/>
          <w:sz w:val="16"/>
          <w:szCs w:val="16"/>
        </w:rPr>
        <w:t xml:space="preserve"> mice also have reduced callosal volume, a key neuroanatomical correlate of autism. Here, we test the hypothesis that </w:t>
      </w:r>
      <w:r w:rsidR="00FB1DFF" w:rsidRPr="00AA0BFA">
        <w:rPr>
          <w:rFonts w:asciiTheme="minorHAnsi" w:hAnsiTheme="minorHAnsi"/>
          <w:i/>
          <w:sz w:val="16"/>
          <w:szCs w:val="16"/>
        </w:rPr>
        <w:t>Itgb3</w:t>
      </w:r>
      <w:r w:rsidR="00FB1DFF" w:rsidRPr="00AA0BFA">
        <w:rPr>
          <w:rFonts w:asciiTheme="minorHAnsi" w:hAnsiTheme="minorHAnsi"/>
          <w:sz w:val="16"/>
          <w:szCs w:val="16"/>
        </w:rPr>
        <w:t xml:space="preserve"> is required for normal dendritic arborization in layer II/III pyramidal neurons of mouse neocortex. This was achieved by causing </w:t>
      </w:r>
      <w:r w:rsidR="00FB1DFF" w:rsidRPr="00AA0BFA">
        <w:rPr>
          <w:rFonts w:asciiTheme="minorHAnsi" w:hAnsiTheme="minorHAnsi"/>
          <w:i/>
          <w:sz w:val="16"/>
          <w:szCs w:val="16"/>
        </w:rPr>
        <w:t>Itgb3</w:t>
      </w:r>
      <w:r w:rsidR="00FB1DFF" w:rsidRPr="00AA0BFA">
        <w:rPr>
          <w:rFonts w:asciiTheme="minorHAnsi" w:hAnsiTheme="minorHAnsi"/>
          <w:sz w:val="16"/>
          <w:szCs w:val="16"/>
        </w:rPr>
        <w:t xml:space="preserve"> loss of function through Cre-lox-mediated excision of </w:t>
      </w:r>
      <w:r w:rsidR="00FB1DFF" w:rsidRPr="00AA0BFA">
        <w:rPr>
          <w:rFonts w:asciiTheme="minorHAnsi" w:hAnsiTheme="minorHAnsi"/>
          <w:i/>
          <w:sz w:val="16"/>
          <w:szCs w:val="16"/>
        </w:rPr>
        <w:t>Itgb3</w:t>
      </w:r>
      <w:r w:rsidR="00FB1DFF" w:rsidRPr="00AA0BFA">
        <w:rPr>
          <w:rFonts w:asciiTheme="minorHAnsi" w:hAnsiTheme="minorHAnsi"/>
          <w:sz w:val="16"/>
          <w:szCs w:val="16"/>
        </w:rPr>
        <w:t xml:space="preserve"> in a subset of layer II/III cortical neurons. Layer II/III cortical neurons were targeted for excision via in utero electroporation of GFP/Cre DNA constructs to the ventricular zone of developing telencephalon of mice in which exon 1 of </w:t>
      </w:r>
      <w:r w:rsidR="00FB1DFF" w:rsidRPr="00AA0BFA">
        <w:rPr>
          <w:rFonts w:asciiTheme="minorHAnsi" w:hAnsiTheme="minorHAnsi"/>
          <w:i/>
          <w:sz w:val="16"/>
          <w:szCs w:val="16"/>
        </w:rPr>
        <w:t>Itgb3</w:t>
      </w:r>
      <w:r w:rsidR="00FB1DFF" w:rsidRPr="00AA0BFA">
        <w:rPr>
          <w:rFonts w:asciiTheme="minorHAnsi" w:hAnsiTheme="minorHAnsi"/>
          <w:sz w:val="16"/>
          <w:szCs w:val="16"/>
        </w:rPr>
        <w:t xml:space="preserve"> is flanked by loxP sites. Laminar positioning, regional targeting, and dendritic arborization of targeted neurons in juvenile mice (P23) were analyzed. Male and female mice were used for the study and analysis was blind to genotype. Results point to aberrant basal dendritic arborization of mutant neurons, when compared to C57BL6/J controls. Thus, integrin beta 3 appears to regulate basal dendritic arborization of layer II/III pyramidal neurons in the developing neocortex.</w:t>
      </w:r>
    </w:p>
    <w:p w14:paraId="19D6CEC3" w14:textId="77777777" w:rsidR="00FB1DFF" w:rsidRPr="00AA0BFA" w:rsidRDefault="00FB1DFF" w:rsidP="001B1ED6">
      <w:pPr>
        <w:pStyle w:val="NoSpacing"/>
        <w:ind w:left="540" w:hanging="450"/>
        <w:rPr>
          <w:rFonts w:asciiTheme="minorHAnsi" w:hAnsiTheme="minorHAnsi"/>
          <w:sz w:val="16"/>
          <w:szCs w:val="16"/>
        </w:rPr>
      </w:pPr>
    </w:p>
    <w:p w14:paraId="5090FB8D" w14:textId="6F9D14C8" w:rsidR="00E1224B" w:rsidRPr="00AA0BFA" w:rsidRDefault="00E1224B" w:rsidP="001B1ED6">
      <w:pPr>
        <w:pStyle w:val="NoSpacing"/>
        <w:ind w:left="540" w:hanging="450"/>
        <w:rPr>
          <w:rFonts w:asciiTheme="minorHAnsi" w:hAnsiTheme="minorHAnsi"/>
          <w:sz w:val="16"/>
          <w:szCs w:val="16"/>
        </w:rPr>
      </w:pPr>
      <w:r w:rsidRPr="00AA0BFA">
        <w:rPr>
          <w:rFonts w:asciiTheme="minorHAnsi" w:hAnsiTheme="minorHAnsi"/>
          <w:sz w:val="16"/>
          <w:szCs w:val="16"/>
        </w:rPr>
        <w:t>T16</w:t>
      </w:r>
      <w:r w:rsidR="006320A4" w:rsidRPr="00624DD7">
        <w:rPr>
          <w:szCs w:val="16"/>
          <w:vertAlign w:val="superscript"/>
        </w:rPr>
        <w:t>*</w:t>
      </w:r>
      <w:r w:rsidRPr="00AA0BFA">
        <w:rPr>
          <w:rFonts w:asciiTheme="minorHAnsi" w:hAnsiTheme="minorHAnsi"/>
          <w:sz w:val="16"/>
          <w:szCs w:val="16"/>
        </w:rPr>
        <w:tab/>
        <w:t xml:space="preserve">Shelby </w:t>
      </w:r>
      <w:r w:rsidRPr="006320A4">
        <w:rPr>
          <w:rFonts w:asciiTheme="minorHAnsi" w:hAnsiTheme="minorHAnsi"/>
          <w:sz w:val="16"/>
          <w:szCs w:val="16"/>
        </w:rPr>
        <w:t xml:space="preserve">Pedigo, </w:t>
      </w:r>
      <w:r w:rsidR="006320A4" w:rsidRPr="006320A4">
        <w:rPr>
          <w:rFonts w:asciiTheme="minorHAnsi" w:eastAsia="Times New Roman" w:hAnsiTheme="minorHAnsi" w:cs="Times New Roman"/>
          <w:sz w:val="16"/>
          <w:szCs w:val="16"/>
        </w:rPr>
        <w:t>Dr. Oliver Hyman, Dr. Pradeep V. Menon, </w:t>
      </w:r>
      <w:r w:rsidRPr="006320A4">
        <w:rPr>
          <w:rFonts w:asciiTheme="minorHAnsi" w:hAnsiTheme="minorHAnsi"/>
          <w:sz w:val="16"/>
          <w:szCs w:val="16"/>
        </w:rPr>
        <w:t>Dr.</w:t>
      </w:r>
      <w:r w:rsidRPr="00AA0BFA">
        <w:rPr>
          <w:rFonts w:asciiTheme="minorHAnsi" w:hAnsiTheme="minorHAnsi"/>
          <w:sz w:val="16"/>
          <w:szCs w:val="16"/>
        </w:rPr>
        <w:t xml:space="preserve"> Bisi Velayudhan</w:t>
      </w:r>
    </w:p>
    <w:p w14:paraId="650F27BD" w14:textId="66EEF411" w:rsidR="00E1224B" w:rsidRPr="00AA0BFA" w:rsidRDefault="00AC7F5B" w:rsidP="001B1ED6">
      <w:pPr>
        <w:pStyle w:val="NoSpacing"/>
        <w:ind w:left="540" w:hanging="450"/>
        <w:rPr>
          <w:rFonts w:asciiTheme="minorHAnsi" w:hAnsiTheme="minorHAnsi"/>
          <w:b/>
          <w:sz w:val="16"/>
          <w:szCs w:val="16"/>
        </w:rPr>
      </w:pPr>
      <w:r w:rsidRPr="00AA0BFA">
        <w:rPr>
          <w:rFonts w:asciiTheme="minorHAnsi" w:hAnsiTheme="minorHAnsi"/>
          <w:b/>
          <w:sz w:val="16"/>
          <w:szCs w:val="16"/>
        </w:rPr>
        <w:tab/>
      </w:r>
      <w:r w:rsidR="00E1224B" w:rsidRPr="00AA0BFA">
        <w:rPr>
          <w:rFonts w:asciiTheme="minorHAnsi" w:hAnsiTheme="minorHAnsi"/>
          <w:b/>
          <w:sz w:val="16"/>
          <w:szCs w:val="16"/>
        </w:rPr>
        <w:t>Investigating the effect of Sodium benzoate on immune cells and microbial population in the small intestine of mice</w:t>
      </w:r>
    </w:p>
    <w:p w14:paraId="11745D7F" w14:textId="4F400AE6" w:rsidR="00E1224B" w:rsidRPr="00AA0BFA" w:rsidRDefault="00AC7F5B" w:rsidP="001B1ED6">
      <w:pPr>
        <w:pStyle w:val="NoSpacing"/>
        <w:ind w:left="540" w:hanging="450"/>
        <w:rPr>
          <w:rFonts w:asciiTheme="minorHAnsi" w:hAnsiTheme="minorHAnsi"/>
          <w:sz w:val="16"/>
          <w:szCs w:val="16"/>
        </w:rPr>
      </w:pPr>
      <w:r w:rsidRPr="00AA0BFA">
        <w:rPr>
          <w:rFonts w:asciiTheme="minorHAnsi" w:hAnsiTheme="minorHAnsi"/>
          <w:sz w:val="16"/>
          <w:szCs w:val="16"/>
        </w:rPr>
        <w:tab/>
      </w:r>
      <w:r w:rsidR="00E1224B" w:rsidRPr="00AA0BFA">
        <w:rPr>
          <w:rFonts w:asciiTheme="minorHAnsi" w:hAnsiTheme="minorHAnsi"/>
          <w:sz w:val="16"/>
          <w:szCs w:val="16"/>
        </w:rPr>
        <w:t>Dietary ingredients can influence the mucosal surface morphology and mucosal immunity of the gastrointestinal tract. Additional health concerns and behavioral changes have been attributed to the consumption of foods containing preservatives and additives. Sodium benzoate (</w:t>
      </w:r>
      <w:r w:rsidR="00E1224B" w:rsidRPr="00AA0BFA">
        <w:rPr>
          <w:rFonts w:asciiTheme="minorHAnsi" w:hAnsiTheme="minorHAnsi"/>
          <w:b/>
          <w:sz w:val="16"/>
          <w:szCs w:val="16"/>
        </w:rPr>
        <w:t>SB</w:t>
      </w:r>
      <w:r w:rsidR="00E1224B" w:rsidRPr="00AA0BFA">
        <w:rPr>
          <w:rFonts w:asciiTheme="minorHAnsi" w:hAnsiTheme="minorHAnsi"/>
          <w:sz w:val="16"/>
          <w:szCs w:val="16"/>
        </w:rPr>
        <w:t xml:space="preserve">) is a commonly used bacteriostatic food and beverage preservative. This study investigates the effects of SB on mucosal health in the gastrointestinal tract. The extent of lymphocytic infiltration in the villi and granular density of Paneth cells can be used as evaluators of mucosal immunity. Adult C57BL/6 mice were randomly assigned to two groups (n=14). The control group and SB treated group received standard rodent chow. The SB treated group received 1% SB treated water. Food and water were available to all animals </w:t>
      </w:r>
      <w:r w:rsidR="00E1224B" w:rsidRPr="00AA0BFA">
        <w:rPr>
          <w:rFonts w:asciiTheme="minorHAnsi" w:hAnsiTheme="minorHAnsi"/>
          <w:i/>
          <w:iCs/>
          <w:sz w:val="16"/>
          <w:szCs w:val="16"/>
        </w:rPr>
        <w:t>ad libitum</w:t>
      </w:r>
      <w:r w:rsidR="00E1224B" w:rsidRPr="00AA0BFA">
        <w:rPr>
          <w:rFonts w:asciiTheme="minorHAnsi" w:hAnsiTheme="minorHAnsi"/>
          <w:sz w:val="16"/>
          <w:szCs w:val="16"/>
        </w:rPr>
        <w:t xml:space="preserve"> for the experimental period of 30 days. Animals were monitored for body weight and food/water intake. Ileal samples for histological evaluation and caecal contents for microbial analyses were collected. Paneth cell granular density and lymphocytic infiltration into the lamina propria were evaluated by double blind scoring system on a scale from 1-4.  Culture and PCR analysis was performed on target species of gut bacteria. Statistical significance was declared at p&lt;0.05. There was reduction in lymphocyte infiltration in response to SB suggesting possible alteration in mucosal immunity of the gut. Sodium benzoate increased the food intake and changed the gut microbial population compared to the controls. In conclusion, SB consumption may influence gut microbial population and mucosal immunity in murine species. </w:t>
      </w:r>
    </w:p>
    <w:p w14:paraId="7DEEAFD6" w14:textId="77777777" w:rsidR="00FB1DFF" w:rsidRDefault="00FB1DFF" w:rsidP="001B1ED6">
      <w:pPr>
        <w:pStyle w:val="NoSpacing"/>
        <w:ind w:left="540" w:hanging="450"/>
        <w:rPr>
          <w:rFonts w:asciiTheme="minorHAnsi" w:hAnsiTheme="minorHAnsi"/>
          <w:sz w:val="16"/>
          <w:szCs w:val="16"/>
        </w:rPr>
      </w:pPr>
    </w:p>
    <w:p w14:paraId="4FF37C3E" w14:textId="77777777" w:rsidR="00B74453" w:rsidRDefault="00B74453" w:rsidP="001B1ED6">
      <w:pPr>
        <w:pStyle w:val="NoSpacing"/>
        <w:ind w:left="540" w:hanging="450"/>
        <w:rPr>
          <w:rFonts w:asciiTheme="minorHAnsi" w:hAnsiTheme="minorHAnsi"/>
          <w:sz w:val="16"/>
          <w:szCs w:val="16"/>
        </w:rPr>
      </w:pPr>
    </w:p>
    <w:p w14:paraId="4AF234DC" w14:textId="77777777" w:rsidR="00B74453" w:rsidRPr="00AA0BFA" w:rsidRDefault="00B74453" w:rsidP="001B1ED6">
      <w:pPr>
        <w:pStyle w:val="NoSpacing"/>
        <w:ind w:left="540" w:hanging="450"/>
        <w:rPr>
          <w:rFonts w:asciiTheme="minorHAnsi" w:hAnsiTheme="minorHAnsi"/>
          <w:sz w:val="16"/>
          <w:szCs w:val="16"/>
        </w:rPr>
      </w:pPr>
    </w:p>
    <w:p w14:paraId="65A9949D" w14:textId="20FE3FF7" w:rsidR="00E1224B" w:rsidRPr="00AA0BFA" w:rsidRDefault="00E1224B" w:rsidP="001B1ED6">
      <w:pPr>
        <w:pStyle w:val="NoSpacing"/>
        <w:ind w:left="540" w:hanging="450"/>
        <w:rPr>
          <w:rFonts w:asciiTheme="minorHAnsi" w:hAnsiTheme="minorHAnsi"/>
          <w:sz w:val="16"/>
          <w:szCs w:val="16"/>
        </w:rPr>
      </w:pPr>
      <w:r w:rsidRPr="00AA0BFA">
        <w:rPr>
          <w:rFonts w:asciiTheme="minorHAnsi" w:hAnsiTheme="minorHAnsi"/>
          <w:sz w:val="16"/>
          <w:szCs w:val="16"/>
        </w:rPr>
        <w:lastRenderedPageBreak/>
        <w:t>T17</w:t>
      </w:r>
      <w:r w:rsidR="005D6A0B" w:rsidRPr="005D6A0B">
        <w:rPr>
          <w:b/>
          <w:sz w:val="22"/>
          <w:szCs w:val="16"/>
          <w:vertAlign w:val="superscript"/>
        </w:rPr>
        <w:t>g</w:t>
      </w:r>
      <w:r w:rsidRPr="00AA0BFA">
        <w:rPr>
          <w:rFonts w:asciiTheme="minorHAnsi" w:hAnsiTheme="minorHAnsi"/>
          <w:sz w:val="16"/>
          <w:szCs w:val="16"/>
        </w:rPr>
        <w:tab/>
        <w:t>Bailie Lavan, Dr. Patrice Ludwig</w:t>
      </w:r>
    </w:p>
    <w:p w14:paraId="35B72D91" w14:textId="56DBF482" w:rsidR="00E1224B" w:rsidRPr="00AA0BFA" w:rsidRDefault="00AC7F5B" w:rsidP="001B1ED6">
      <w:pPr>
        <w:pStyle w:val="NoSpacing"/>
        <w:ind w:left="540" w:hanging="450"/>
        <w:rPr>
          <w:rFonts w:asciiTheme="minorHAnsi" w:hAnsiTheme="minorHAnsi"/>
          <w:b/>
          <w:sz w:val="16"/>
          <w:szCs w:val="16"/>
        </w:rPr>
      </w:pPr>
      <w:r w:rsidRPr="00AA0BFA">
        <w:rPr>
          <w:rFonts w:asciiTheme="minorHAnsi" w:hAnsiTheme="minorHAnsi"/>
          <w:b/>
          <w:sz w:val="16"/>
          <w:szCs w:val="16"/>
        </w:rPr>
        <w:tab/>
      </w:r>
      <w:r w:rsidR="00E1224B" w:rsidRPr="00AA0BFA">
        <w:rPr>
          <w:rFonts w:asciiTheme="minorHAnsi" w:hAnsiTheme="minorHAnsi"/>
          <w:b/>
          <w:sz w:val="16"/>
          <w:szCs w:val="16"/>
        </w:rPr>
        <w:t>Examining the effect of interstitial space on Eastern oysters (</w:t>
      </w:r>
      <w:r w:rsidR="00E1224B" w:rsidRPr="00AA0BFA">
        <w:rPr>
          <w:rFonts w:asciiTheme="minorHAnsi" w:hAnsiTheme="minorHAnsi"/>
          <w:b/>
          <w:i/>
          <w:sz w:val="16"/>
          <w:szCs w:val="16"/>
        </w:rPr>
        <w:t>Crassostrea virginica</w:t>
      </w:r>
      <w:r w:rsidR="00E1224B" w:rsidRPr="00AA0BFA">
        <w:rPr>
          <w:rFonts w:asciiTheme="minorHAnsi" w:hAnsiTheme="minorHAnsi"/>
          <w:b/>
          <w:sz w:val="16"/>
          <w:szCs w:val="16"/>
        </w:rPr>
        <w:t>)</w:t>
      </w:r>
    </w:p>
    <w:p w14:paraId="4F5BE80B" w14:textId="125EB895" w:rsidR="00E1224B" w:rsidRPr="00AA0BFA" w:rsidRDefault="00AC7F5B" w:rsidP="001B1ED6">
      <w:pPr>
        <w:pStyle w:val="NoSpacing"/>
        <w:ind w:left="540" w:hanging="450"/>
        <w:rPr>
          <w:rFonts w:asciiTheme="minorHAnsi" w:eastAsia="Times New Roman" w:hAnsiTheme="minorHAnsi"/>
          <w:sz w:val="16"/>
          <w:szCs w:val="16"/>
        </w:rPr>
      </w:pPr>
      <w:r w:rsidRPr="00AA0BFA">
        <w:rPr>
          <w:rFonts w:asciiTheme="minorHAnsi" w:eastAsia="Times New Roman" w:hAnsiTheme="minorHAnsi"/>
          <w:color w:val="000000"/>
          <w:sz w:val="16"/>
          <w:szCs w:val="16"/>
        </w:rPr>
        <w:tab/>
      </w:r>
      <w:r w:rsidR="00E1224B" w:rsidRPr="00AA0BFA">
        <w:rPr>
          <w:rFonts w:asciiTheme="minorHAnsi" w:eastAsia="Times New Roman" w:hAnsiTheme="minorHAnsi"/>
          <w:color w:val="000000"/>
          <w:sz w:val="16"/>
          <w:szCs w:val="16"/>
        </w:rPr>
        <w:t xml:space="preserve">Eastern oyster populations, </w:t>
      </w:r>
      <w:r w:rsidR="00E1224B" w:rsidRPr="00AA0BFA">
        <w:rPr>
          <w:rFonts w:asciiTheme="minorHAnsi" w:eastAsia="Times New Roman" w:hAnsiTheme="minorHAnsi"/>
          <w:i/>
          <w:iCs/>
          <w:color w:val="000000"/>
          <w:sz w:val="16"/>
          <w:szCs w:val="16"/>
        </w:rPr>
        <w:t>Crassostrea virginica</w:t>
      </w:r>
      <w:r w:rsidR="00E1224B" w:rsidRPr="00AA0BFA">
        <w:rPr>
          <w:rFonts w:asciiTheme="minorHAnsi" w:eastAsia="Times New Roman" w:hAnsiTheme="minorHAnsi"/>
          <w:color w:val="000000"/>
          <w:sz w:val="16"/>
          <w:szCs w:val="16"/>
        </w:rPr>
        <w:t>, in the Chesapeake Bay have been historically decimated by overharvest, pollution, and disease. It has been well documented that current population numbers total less than 1% of their historic population and thus we know that the loss of natural shell reefs is imminent. While many restoration efforts are being focused on the structural shape and building material type of artificial reefs, very little, if any, research is being conducted on the effect of differing quantities of interstitial space on oyster recruitment and survival. Previous studies have concluded predictions stating the importance of interstitial space on predator-prey relationships occurring within oyster reefs; however, no practical method has been developed for quantifying this space. In this study, interstitial space has been defined as the following: As the structural complexity of an object increases, the object’s interstitial space increases, while the physical volume of the space decreases. Quantifying interstitial space will allow us to capitalize on recruitment, and thus survival, of oysters by mitigating the effects of predation. This method would allow for an increase in oyster reef populations and therefore an increase in oyster harvest and economic revenue, while additionally filling the knowledge gaps in quantifying interstitial space that exist across biomes. The goal of this research is to examine the effect of interstitial space on Eastern oyster recruitment and survival.</w:t>
      </w:r>
    </w:p>
    <w:p w14:paraId="383390D4" w14:textId="77777777" w:rsidR="00E1224B" w:rsidRPr="00AA0BFA" w:rsidRDefault="00E1224B" w:rsidP="001B1ED6">
      <w:pPr>
        <w:pStyle w:val="NoSpacing"/>
        <w:ind w:left="540" w:hanging="450"/>
        <w:rPr>
          <w:rFonts w:asciiTheme="minorHAnsi" w:hAnsiTheme="minorHAnsi"/>
          <w:sz w:val="16"/>
          <w:szCs w:val="16"/>
        </w:rPr>
      </w:pPr>
    </w:p>
    <w:p w14:paraId="05065F6E" w14:textId="77777777" w:rsidR="00E1224B" w:rsidRPr="00AA0BFA" w:rsidRDefault="00E1224B" w:rsidP="001B1ED6">
      <w:pPr>
        <w:pStyle w:val="NoSpacing"/>
        <w:ind w:left="540" w:hanging="450"/>
        <w:rPr>
          <w:rFonts w:asciiTheme="minorHAnsi" w:hAnsiTheme="minorHAnsi"/>
          <w:sz w:val="16"/>
          <w:szCs w:val="16"/>
          <w:shd w:val="clear" w:color="auto" w:fill="FFFFFF"/>
        </w:rPr>
      </w:pPr>
      <w:r w:rsidRPr="00AA0BFA">
        <w:rPr>
          <w:rFonts w:asciiTheme="minorHAnsi" w:hAnsiTheme="minorHAnsi"/>
          <w:sz w:val="16"/>
          <w:szCs w:val="16"/>
          <w:shd w:val="clear" w:color="auto" w:fill="FFFFFF"/>
        </w:rPr>
        <w:t>T18</w:t>
      </w:r>
      <w:r w:rsidRPr="00AA0BFA">
        <w:rPr>
          <w:rFonts w:asciiTheme="minorHAnsi" w:hAnsiTheme="minorHAnsi"/>
          <w:sz w:val="16"/>
          <w:szCs w:val="16"/>
          <w:shd w:val="clear" w:color="auto" w:fill="FFFFFF"/>
        </w:rPr>
        <w:tab/>
        <w:t>Baodan Collins, Madison DeVost, Parker Moore, Hadeel Elhaj, Dr. Tracy Deem, Dr. Chris Lantz</w:t>
      </w:r>
    </w:p>
    <w:p w14:paraId="6087A087" w14:textId="35517E15" w:rsidR="00E1224B" w:rsidRPr="00AA0BFA" w:rsidRDefault="00AC7F5B" w:rsidP="001B1ED6">
      <w:pPr>
        <w:pStyle w:val="NoSpacing"/>
        <w:ind w:left="540" w:hanging="450"/>
        <w:rPr>
          <w:rFonts w:asciiTheme="minorHAnsi" w:eastAsia="Times New Roman" w:hAnsiTheme="minorHAnsi"/>
          <w:b/>
          <w:color w:val="000000"/>
          <w:sz w:val="16"/>
          <w:szCs w:val="16"/>
        </w:rPr>
      </w:pPr>
      <w:r w:rsidRPr="00AA0BFA">
        <w:rPr>
          <w:rFonts w:asciiTheme="minorHAnsi" w:hAnsiTheme="minorHAnsi"/>
          <w:b/>
          <w:sz w:val="16"/>
          <w:szCs w:val="16"/>
          <w:shd w:val="clear" w:color="auto" w:fill="FFFFFF"/>
        </w:rPr>
        <w:tab/>
      </w:r>
      <w:r w:rsidR="00E1224B" w:rsidRPr="00AA0BFA">
        <w:rPr>
          <w:rFonts w:asciiTheme="minorHAnsi" w:hAnsiTheme="minorHAnsi"/>
          <w:b/>
          <w:sz w:val="16"/>
          <w:szCs w:val="16"/>
          <w:shd w:val="clear" w:color="auto" w:fill="FFFFFF"/>
        </w:rPr>
        <w:t>Assessment of Faithful Interleukin-3 Production by Transgenic Fluorescent Reporter Mice</w:t>
      </w:r>
    </w:p>
    <w:p w14:paraId="4E264345" w14:textId="6C5288A8" w:rsidR="00E1224B" w:rsidRPr="00AA0BFA" w:rsidRDefault="00AC7F5B" w:rsidP="001B1ED6">
      <w:pPr>
        <w:pStyle w:val="NoSpacing"/>
        <w:ind w:left="540" w:hanging="450"/>
        <w:rPr>
          <w:rFonts w:asciiTheme="minorHAnsi" w:hAnsiTheme="minorHAnsi"/>
          <w:color w:val="000000"/>
          <w:sz w:val="16"/>
          <w:szCs w:val="16"/>
        </w:rPr>
      </w:pPr>
      <w:r w:rsidRPr="00AA0BFA">
        <w:rPr>
          <w:rFonts w:asciiTheme="minorHAnsi" w:hAnsiTheme="minorHAnsi"/>
          <w:color w:val="000000"/>
          <w:sz w:val="16"/>
          <w:szCs w:val="16"/>
        </w:rPr>
        <w:tab/>
      </w:r>
      <w:r w:rsidR="00E1224B" w:rsidRPr="00AA0BFA">
        <w:rPr>
          <w:rFonts w:asciiTheme="minorHAnsi" w:hAnsiTheme="minorHAnsi"/>
          <w:color w:val="000000"/>
          <w:sz w:val="16"/>
          <w:szCs w:val="16"/>
        </w:rPr>
        <w:t xml:space="preserve">Interleukin-3 (IL-3) is a hematopoietic growth factor and immunoregulatory cytokine that is secreted by various immune cells in response to infection with certain pathogens. However, the </w:t>
      </w:r>
      <w:r w:rsidR="00E1224B" w:rsidRPr="00AA0BFA">
        <w:rPr>
          <w:rFonts w:asciiTheme="minorHAnsi" w:hAnsiTheme="minorHAnsi"/>
          <w:i/>
          <w:iCs/>
          <w:color w:val="000000"/>
          <w:sz w:val="16"/>
          <w:szCs w:val="16"/>
        </w:rPr>
        <w:t xml:space="preserve">in vivo </w:t>
      </w:r>
      <w:r w:rsidR="00E1224B" w:rsidRPr="00AA0BFA">
        <w:rPr>
          <w:rFonts w:asciiTheme="minorHAnsi" w:hAnsiTheme="minorHAnsi"/>
          <w:color w:val="000000"/>
          <w:sz w:val="16"/>
          <w:szCs w:val="16"/>
        </w:rPr>
        <w:t>cellular sources and the kinetics of IL-3 production during infection is unknown. To address these questions, we generated CRISPR knockin mice that contain an endogenous fluorescent reporter gene (ZsGreen) for IL-3 expressing cells. To determine if these mice are accurately marking cells with the capacity to secrete IL</w:t>
      </w:r>
      <w:r w:rsidR="00E1224B" w:rsidRPr="00AA0BFA">
        <w:rPr>
          <w:rFonts w:asciiTheme="minorHAnsi" w:hAnsiTheme="minorHAnsi"/>
          <w:color w:val="000000"/>
          <w:sz w:val="16"/>
          <w:szCs w:val="16"/>
        </w:rPr>
        <w:noBreakHyphen/>
        <w:t xml:space="preserve">3, we examined ZsGreen production by </w:t>
      </w:r>
      <w:r w:rsidR="00E1224B" w:rsidRPr="00AA0BFA">
        <w:rPr>
          <w:rFonts w:asciiTheme="minorHAnsi" w:hAnsiTheme="minorHAnsi"/>
          <w:i/>
          <w:color w:val="000000"/>
          <w:sz w:val="16"/>
          <w:szCs w:val="16"/>
        </w:rPr>
        <w:t>ex vivo</w:t>
      </w:r>
      <w:r w:rsidR="00E1224B" w:rsidRPr="00AA0BFA">
        <w:rPr>
          <w:rFonts w:asciiTheme="minorHAnsi" w:hAnsiTheme="minorHAnsi"/>
          <w:color w:val="000000"/>
          <w:sz w:val="16"/>
          <w:szCs w:val="16"/>
        </w:rPr>
        <w:t xml:space="preserve"> developed and activated CD4 T cells as well as from CD4 T cells isolated from </w:t>
      </w:r>
      <w:r w:rsidR="00E1224B" w:rsidRPr="00AA0BFA">
        <w:rPr>
          <w:rFonts w:asciiTheme="minorHAnsi" w:eastAsia="Times New Roman" w:hAnsiTheme="minorHAnsi"/>
          <w:i/>
          <w:iCs/>
          <w:color w:val="000000"/>
          <w:sz w:val="16"/>
          <w:szCs w:val="16"/>
          <w:shd w:val="clear" w:color="auto" w:fill="FFFFFF"/>
        </w:rPr>
        <w:t xml:space="preserve">Nippostrongylus brasiliensis </w:t>
      </w:r>
      <w:r w:rsidR="00E1224B" w:rsidRPr="00AA0BFA">
        <w:rPr>
          <w:rFonts w:asciiTheme="minorHAnsi" w:eastAsia="Times New Roman" w:hAnsiTheme="minorHAnsi"/>
          <w:iCs/>
          <w:color w:val="000000"/>
          <w:sz w:val="16"/>
          <w:szCs w:val="16"/>
          <w:shd w:val="clear" w:color="auto" w:fill="FFFFFF"/>
        </w:rPr>
        <w:t>(</w:t>
      </w:r>
      <w:r w:rsidR="00E1224B" w:rsidRPr="00AA0BFA">
        <w:rPr>
          <w:rFonts w:asciiTheme="minorHAnsi" w:eastAsia="Times New Roman" w:hAnsiTheme="minorHAnsi"/>
          <w:i/>
          <w:iCs/>
          <w:color w:val="000000"/>
          <w:sz w:val="16"/>
          <w:szCs w:val="16"/>
          <w:shd w:val="clear" w:color="auto" w:fill="FFFFFF"/>
        </w:rPr>
        <w:t>Nb</w:t>
      </w:r>
      <w:r w:rsidR="00E1224B" w:rsidRPr="00AA0BFA">
        <w:rPr>
          <w:rFonts w:asciiTheme="minorHAnsi" w:eastAsia="Times New Roman" w:hAnsiTheme="minorHAnsi"/>
          <w:iCs/>
          <w:color w:val="000000"/>
          <w:sz w:val="16"/>
          <w:szCs w:val="16"/>
          <w:shd w:val="clear" w:color="auto" w:fill="FFFFFF"/>
        </w:rPr>
        <w:t xml:space="preserve">)-infected mice. Results indicate that </w:t>
      </w:r>
      <w:r w:rsidR="00E1224B" w:rsidRPr="00AA0BFA">
        <w:rPr>
          <w:rFonts w:asciiTheme="minorHAnsi" w:eastAsia="Times New Roman" w:hAnsiTheme="minorHAnsi"/>
          <w:i/>
          <w:iCs/>
          <w:color w:val="000000"/>
          <w:sz w:val="16"/>
          <w:szCs w:val="16"/>
          <w:shd w:val="clear" w:color="auto" w:fill="FFFFFF"/>
        </w:rPr>
        <w:t>ex vivo</w:t>
      </w:r>
      <w:r w:rsidR="00E1224B" w:rsidRPr="00AA0BFA">
        <w:rPr>
          <w:rFonts w:asciiTheme="minorHAnsi" w:eastAsia="Times New Roman" w:hAnsiTheme="minorHAnsi"/>
          <w:iCs/>
          <w:color w:val="000000"/>
          <w:sz w:val="16"/>
          <w:szCs w:val="16"/>
          <w:shd w:val="clear" w:color="auto" w:fill="FFFFFF"/>
        </w:rPr>
        <w:t xml:space="preserve"> activated </w:t>
      </w:r>
      <w:r w:rsidR="00E1224B" w:rsidRPr="00AA0BFA">
        <w:rPr>
          <w:rFonts w:asciiTheme="minorHAnsi" w:hAnsiTheme="minorHAnsi"/>
          <w:color w:val="000000"/>
          <w:sz w:val="16"/>
          <w:szCs w:val="16"/>
        </w:rPr>
        <w:t xml:space="preserve">CD4 TH0, TH1, and TH2 but not TH17 cells from reporter mice express ZsGreen and secrete IL-3 protein. Likewise, primary and secondary infection of reporter mice with Nb induced small increases in the number of ZsGreen positive CD4 T cells present in mesenteric lymph nodes and lung. </w:t>
      </w:r>
      <w:r w:rsidR="00E1224B" w:rsidRPr="00AA0BFA">
        <w:rPr>
          <w:rFonts w:asciiTheme="minorHAnsi" w:eastAsia="Times New Roman" w:hAnsiTheme="minorHAnsi"/>
          <w:iCs/>
          <w:color w:val="000000"/>
          <w:sz w:val="16"/>
          <w:szCs w:val="16"/>
          <w:shd w:val="clear" w:color="auto" w:fill="FFFFFF"/>
        </w:rPr>
        <w:t xml:space="preserve">These results suggest that the transgenic reporter mouse represents a reliable tool that can be used for future experiments to assess </w:t>
      </w:r>
      <w:r w:rsidR="00E1224B" w:rsidRPr="00AA0BFA">
        <w:rPr>
          <w:rFonts w:asciiTheme="minorHAnsi" w:eastAsia="Times New Roman" w:hAnsiTheme="minorHAnsi"/>
          <w:i/>
          <w:iCs/>
          <w:color w:val="000000"/>
          <w:sz w:val="16"/>
          <w:szCs w:val="16"/>
          <w:shd w:val="clear" w:color="auto" w:fill="FFFFFF"/>
        </w:rPr>
        <w:t>in vivo</w:t>
      </w:r>
      <w:r w:rsidR="00E1224B" w:rsidRPr="00AA0BFA">
        <w:rPr>
          <w:rFonts w:asciiTheme="minorHAnsi" w:eastAsia="Times New Roman" w:hAnsiTheme="minorHAnsi"/>
          <w:iCs/>
          <w:color w:val="000000"/>
          <w:sz w:val="16"/>
          <w:szCs w:val="16"/>
          <w:shd w:val="clear" w:color="auto" w:fill="FFFFFF"/>
        </w:rPr>
        <w:t xml:space="preserve"> IL-3 production in various disease models.</w:t>
      </w:r>
    </w:p>
    <w:p w14:paraId="13E1DC12" w14:textId="77777777" w:rsidR="00E1224B" w:rsidRPr="00AA0BFA" w:rsidRDefault="00E1224B" w:rsidP="001B1ED6">
      <w:pPr>
        <w:pStyle w:val="NoSpacing"/>
        <w:ind w:left="540" w:hanging="450"/>
        <w:rPr>
          <w:rFonts w:asciiTheme="minorHAnsi" w:hAnsiTheme="minorHAnsi"/>
          <w:sz w:val="16"/>
          <w:szCs w:val="16"/>
        </w:rPr>
      </w:pPr>
    </w:p>
    <w:p w14:paraId="6AACAEE3" w14:textId="77777777" w:rsidR="00E1224B" w:rsidRPr="00AA0BFA" w:rsidRDefault="00E1224B" w:rsidP="001B1ED6">
      <w:pPr>
        <w:pStyle w:val="NoSpacing"/>
        <w:ind w:left="540" w:hanging="450"/>
        <w:rPr>
          <w:rFonts w:asciiTheme="minorHAnsi" w:hAnsiTheme="minorHAnsi"/>
          <w:sz w:val="16"/>
          <w:szCs w:val="16"/>
        </w:rPr>
      </w:pPr>
      <w:r w:rsidRPr="00AA0BFA">
        <w:rPr>
          <w:rFonts w:asciiTheme="minorHAnsi" w:hAnsiTheme="minorHAnsi"/>
          <w:sz w:val="16"/>
          <w:szCs w:val="16"/>
        </w:rPr>
        <w:t>T19</w:t>
      </w:r>
      <w:r w:rsidRPr="00AA0BFA">
        <w:rPr>
          <w:rFonts w:asciiTheme="minorHAnsi" w:hAnsiTheme="minorHAnsi"/>
          <w:sz w:val="16"/>
          <w:szCs w:val="16"/>
        </w:rPr>
        <w:tab/>
        <w:t>Monica Gerber, Dr. Tim Bloss</w:t>
      </w:r>
    </w:p>
    <w:p w14:paraId="7DBE30B3" w14:textId="33695E47" w:rsidR="00E1224B" w:rsidRPr="00AA0BFA" w:rsidRDefault="00AC7F5B" w:rsidP="001B1ED6">
      <w:pPr>
        <w:pStyle w:val="NoSpacing"/>
        <w:ind w:left="540" w:hanging="450"/>
        <w:rPr>
          <w:rFonts w:asciiTheme="minorHAnsi" w:hAnsiTheme="minorHAnsi"/>
          <w:b/>
          <w:i/>
          <w:sz w:val="16"/>
          <w:szCs w:val="16"/>
        </w:rPr>
      </w:pPr>
      <w:r w:rsidRPr="00AA0BFA">
        <w:rPr>
          <w:rFonts w:asciiTheme="minorHAnsi" w:hAnsiTheme="minorHAnsi"/>
          <w:b/>
          <w:sz w:val="16"/>
          <w:szCs w:val="16"/>
        </w:rPr>
        <w:tab/>
      </w:r>
      <w:r w:rsidR="00E1224B" w:rsidRPr="00AA0BFA">
        <w:rPr>
          <w:rFonts w:asciiTheme="minorHAnsi" w:hAnsiTheme="minorHAnsi"/>
          <w:b/>
          <w:sz w:val="16"/>
          <w:szCs w:val="16"/>
        </w:rPr>
        <w:t xml:space="preserve">Analyzing the Effect of Apoptotic Mutations on the State of the Nascent Polypeptide-Associated Complex in </w:t>
      </w:r>
      <w:r w:rsidR="00E1224B" w:rsidRPr="00AA0BFA">
        <w:rPr>
          <w:rFonts w:asciiTheme="minorHAnsi" w:hAnsiTheme="minorHAnsi"/>
          <w:b/>
          <w:i/>
          <w:sz w:val="16"/>
          <w:szCs w:val="16"/>
        </w:rPr>
        <w:t>Ceanorhabditis elegans</w:t>
      </w:r>
    </w:p>
    <w:p w14:paraId="045F34FF" w14:textId="6B3034E0" w:rsidR="00E1224B" w:rsidRPr="00AA0BFA" w:rsidRDefault="00AC7F5B" w:rsidP="001B1ED6">
      <w:pPr>
        <w:pStyle w:val="NoSpacing"/>
        <w:ind w:left="540" w:hanging="450"/>
        <w:rPr>
          <w:rFonts w:asciiTheme="minorHAnsi" w:hAnsiTheme="minorHAnsi"/>
          <w:sz w:val="16"/>
          <w:szCs w:val="16"/>
        </w:rPr>
      </w:pPr>
      <w:r w:rsidRPr="00AA0BFA">
        <w:rPr>
          <w:rFonts w:asciiTheme="minorHAnsi" w:hAnsiTheme="minorHAnsi"/>
          <w:sz w:val="16"/>
          <w:szCs w:val="16"/>
        </w:rPr>
        <w:tab/>
      </w:r>
      <w:r w:rsidR="00E1224B" w:rsidRPr="00AA0BFA">
        <w:rPr>
          <w:rFonts w:asciiTheme="minorHAnsi" w:hAnsiTheme="minorHAnsi"/>
          <w:sz w:val="16"/>
          <w:szCs w:val="16"/>
        </w:rPr>
        <w:t xml:space="preserve">Cells experiencing misfolded protein stress can become debilitated and die, contributing to the onset of disease. The nascent polypeptide-associated complex (NAC) is a heterodimeric translational chaperone that protects against misfolded protein stress by mediating proper protein folding and localization during translation. Depletion of this complex results in misfolded protein accumulation in the endoplasmic reticulum (ER). To determine the importance of the NAC to proteostasis, we have previously artificially depleted the complex in </w:t>
      </w:r>
      <w:r w:rsidR="00E1224B" w:rsidRPr="00AA0BFA">
        <w:rPr>
          <w:rFonts w:asciiTheme="minorHAnsi" w:hAnsiTheme="minorHAnsi"/>
          <w:i/>
          <w:iCs/>
          <w:sz w:val="16"/>
          <w:szCs w:val="16"/>
        </w:rPr>
        <w:t>C.elegans</w:t>
      </w:r>
      <w:r w:rsidR="00E1224B" w:rsidRPr="00AA0BFA">
        <w:rPr>
          <w:rFonts w:asciiTheme="minorHAnsi" w:hAnsiTheme="minorHAnsi"/>
          <w:sz w:val="16"/>
          <w:szCs w:val="16"/>
        </w:rPr>
        <w:t xml:space="preserve"> and observed numerous dose-dependent effects, including apoptosis of neuronal cells and changes in gene expression of hypodermal cells. In addition to characterizing cell-specific responses to misfolded protein stress triggered by NAC depletion, we are also investigating the state of the NAC in cells undergoing misfolded protein stress faced </w:t>
      </w:r>
      <w:r w:rsidR="00E1224B" w:rsidRPr="00AA0BFA">
        <w:rPr>
          <w:rFonts w:asciiTheme="minorHAnsi" w:hAnsiTheme="minorHAnsi"/>
          <w:i/>
          <w:sz w:val="16"/>
          <w:szCs w:val="16"/>
        </w:rPr>
        <w:t xml:space="preserve">in </w:t>
      </w:r>
      <w:r w:rsidR="00E1224B" w:rsidRPr="00AA0BFA">
        <w:rPr>
          <w:rFonts w:asciiTheme="minorHAnsi" w:hAnsiTheme="minorHAnsi"/>
          <w:i/>
          <w:sz w:val="16"/>
          <w:szCs w:val="16"/>
        </w:rPr>
        <w:lastRenderedPageBreak/>
        <w:t>vivo</w:t>
      </w:r>
      <w:r w:rsidR="00E1224B" w:rsidRPr="00AA0BFA">
        <w:rPr>
          <w:rFonts w:asciiTheme="minorHAnsi" w:hAnsiTheme="minorHAnsi"/>
          <w:sz w:val="16"/>
          <w:szCs w:val="16"/>
        </w:rPr>
        <w:t xml:space="preserve">. Preliminary studies indicate that the beta subunit of the NAC is cleaved in worms undergoing chemically and heat induced misfolded protein stress at a functionally conserved caspase cleavage site, and we are determining if this cleavage is dependent on the core elements of the </w:t>
      </w:r>
      <w:r w:rsidR="00E1224B" w:rsidRPr="00AA0BFA">
        <w:rPr>
          <w:rFonts w:asciiTheme="minorHAnsi" w:hAnsiTheme="minorHAnsi"/>
          <w:i/>
          <w:iCs/>
          <w:sz w:val="16"/>
          <w:szCs w:val="16"/>
        </w:rPr>
        <w:t xml:space="preserve">C. elegans </w:t>
      </w:r>
      <w:r w:rsidR="00E1224B" w:rsidRPr="00AA0BFA">
        <w:rPr>
          <w:rFonts w:asciiTheme="minorHAnsi" w:hAnsiTheme="minorHAnsi"/>
          <w:sz w:val="16"/>
          <w:szCs w:val="16"/>
        </w:rPr>
        <w:t>apoptotic pathway. By understanding the cell-specific responses to misfolded protein stress induced by NAC depletion in combination with the fate of the NAC in the face of chemically induced stress, we hope to elucidate the role of this highly conserved complex in proteostasis and biologically relevant cell survival.</w:t>
      </w:r>
    </w:p>
    <w:p w14:paraId="2CEF7AF2" w14:textId="77777777" w:rsidR="00E1224B" w:rsidRPr="00AA0BFA" w:rsidRDefault="00E1224B" w:rsidP="001B1ED6">
      <w:pPr>
        <w:pStyle w:val="NoSpacing"/>
        <w:ind w:left="540" w:hanging="450"/>
        <w:rPr>
          <w:rFonts w:asciiTheme="minorHAnsi" w:hAnsiTheme="minorHAnsi"/>
          <w:sz w:val="16"/>
          <w:szCs w:val="16"/>
        </w:rPr>
      </w:pPr>
    </w:p>
    <w:p w14:paraId="43158247" w14:textId="77777777" w:rsidR="00E1224B" w:rsidRPr="00AA0BFA" w:rsidRDefault="00E1224B" w:rsidP="001B1ED6">
      <w:pPr>
        <w:pStyle w:val="NoSpacing"/>
        <w:ind w:left="540" w:hanging="450"/>
        <w:rPr>
          <w:rFonts w:asciiTheme="minorHAnsi" w:hAnsiTheme="minorHAnsi"/>
          <w:sz w:val="16"/>
          <w:szCs w:val="16"/>
        </w:rPr>
      </w:pPr>
      <w:r w:rsidRPr="00AA0BFA">
        <w:rPr>
          <w:rFonts w:asciiTheme="minorHAnsi" w:hAnsiTheme="minorHAnsi"/>
          <w:sz w:val="16"/>
          <w:szCs w:val="16"/>
        </w:rPr>
        <w:t>T20</w:t>
      </w:r>
      <w:r w:rsidRPr="00AA0BFA">
        <w:rPr>
          <w:rFonts w:asciiTheme="minorHAnsi" w:hAnsiTheme="minorHAnsi"/>
          <w:sz w:val="16"/>
          <w:szCs w:val="16"/>
        </w:rPr>
        <w:tab/>
        <w:t>Shane Chambers, Dr. Marquis Walker</w:t>
      </w:r>
    </w:p>
    <w:p w14:paraId="2B33C280" w14:textId="3A1FA601" w:rsidR="00E1224B" w:rsidRPr="00AA0BFA" w:rsidRDefault="00AC7F5B" w:rsidP="001B1ED6">
      <w:pPr>
        <w:pStyle w:val="NoSpacing"/>
        <w:ind w:left="540" w:hanging="450"/>
        <w:rPr>
          <w:rFonts w:asciiTheme="minorHAnsi" w:eastAsia="Times New Roman" w:hAnsiTheme="minorHAnsi"/>
          <w:sz w:val="16"/>
          <w:szCs w:val="16"/>
        </w:rPr>
      </w:pPr>
      <w:r w:rsidRPr="00AA0BFA">
        <w:rPr>
          <w:rFonts w:asciiTheme="minorHAnsi" w:eastAsia="Times New Roman" w:hAnsiTheme="minorHAnsi"/>
          <w:b/>
          <w:bCs/>
          <w:color w:val="000000"/>
          <w:sz w:val="16"/>
          <w:szCs w:val="16"/>
        </w:rPr>
        <w:tab/>
      </w:r>
      <w:r w:rsidR="00E1224B" w:rsidRPr="00AA0BFA">
        <w:rPr>
          <w:rFonts w:asciiTheme="minorHAnsi" w:eastAsia="Times New Roman" w:hAnsiTheme="minorHAnsi"/>
          <w:b/>
          <w:bCs/>
          <w:color w:val="000000"/>
          <w:sz w:val="16"/>
          <w:szCs w:val="16"/>
        </w:rPr>
        <w:t>Characterization of Trpm1 function in mammalian iris constriction</w:t>
      </w:r>
    </w:p>
    <w:p w14:paraId="7BB960C5" w14:textId="11A3206D" w:rsidR="00E1224B" w:rsidRPr="00AA0BFA" w:rsidRDefault="00AC7F5B" w:rsidP="001B1ED6">
      <w:pPr>
        <w:pStyle w:val="NoSpacing"/>
        <w:ind w:left="540" w:hanging="450"/>
        <w:rPr>
          <w:rFonts w:asciiTheme="minorHAnsi" w:eastAsia="Times New Roman" w:hAnsiTheme="minorHAnsi"/>
          <w:sz w:val="16"/>
          <w:szCs w:val="16"/>
        </w:rPr>
      </w:pPr>
      <w:r w:rsidRPr="00AA0BFA">
        <w:rPr>
          <w:rFonts w:asciiTheme="minorHAnsi" w:eastAsia="Times New Roman" w:hAnsiTheme="minorHAnsi"/>
          <w:color w:val="000000"/>
          <w:sz w:val="16"/>
          <w:szCs w:val="16"/>
        </w:rPr>
        <w:tab/>
      </w:r>
      <w:r w:rsidR="00E1224B" w:rsidRPr="00AA0BFA">
        <w:rPr>
          <w:rFonts w:asciiTheme="minorHAnsi" w:eastAsia="Times New Roman" w:hAnsiTheme="minorHAnsi"/>
          <w:color w:val="000000"/>
          <w:sz w:val="16"/>
          <w:szCs w:val="16"/>
        </w:rPr>
        <w:t>In mammals, the retina is the photosensitive tissue responsible for the initial capture of light and transduction of light-induced signals to the brain. These visual signals help drive image and non-image forming behaviors. Pupillary light reflex (PLR) is an involuntary non-image forming visual behavior which involves the constriction of the iris muscle tissue in response to ambient light intensity. A subset of photosensitive retinal ganglion cells provides the principal pathway for all light input to the olivary pretectal nucleus which directs the neuronal input driving iris constriction. Recently, transient receptor potential melastanin 1 (Trpm1) knockout mice have shown to have a severe defect in PLR, but it remains unclear how Trpm1 contributes to this behavior. We hypothesize that Trpm1 is necessary for PLR response and has novel activity in iridial cells to regulate constriction. We demonstrate that the reduced PLR in Trpm1</w:t>
      </w:r>
      <w:r w:rsidR="00E1224B" w:rsidRPr="00AA0BFA">
        <w:rPr>
          <w:rFonts w:asciiTheme="minorHAnsi" w:eastAsia="Times New Roman" w:hAnsiTheme="minorHAnsi"/>
          <w:color w:val="000000"/>
          <w:sz w:val="16"/>
          <w:szCs w:val="16"/>
          <w:vertAlign w:val="superscript"/>
        </w:rPr>
        <w:t>-/-</w:t>
      </w:r>
      <w:r w:rsidR="00E1224B" w:rsidRPr="00AA0BFA">
        <w:rPr>
          <w:rFonts w:asciiTheme="minorHAnsi" w:eastAsia="Times New Roman" w:hAnsiTheme="minorHAnsi"/>
          <w:color w:val="000000"/>
          <w:sz w:val="16"/>
          <w:szCs w:val="16"/>
        </w:rPr>
        <w:t xml:space="preserve">  mice is due to a functional loss of the Trpm1 channel in the iris. Using RT-PCR and immunohistochemistry, we demonstrate Trpm1 expression and localization in the iris, respectively. To further test the requirement of Trpm1 in pupil constriction we measured light responses in enucleated eyes of control and Trpm1 knockout mice. Tests in enucleated eyes show light-driven constriction independent of CNS input and a decrease in the response in eyes of Trpm1</w:t>
      </w:r>
      <w:r w:rsidR="00E1224B" w:rsidRPr="00AA0BFA">
        <w:rPr>
          <w:rFonts w:asciiTheme="minorHAnsi" w:eastAsia="Times New Roman" w:hAnsiTheme="minorHAnsi"/>
          <w:color w:val="000000"/>
          <w:sz w:val="16"/>
          <w:szCs w:val="16"/>
          <w:vertAlign w:val="superscript"/>
        </w:rPr>
        <w:t>-/-</w:t>
      </w:r>
      <w:r w:rsidR="00E1224B" w:rsidRPr="00AA0BFA">
        <w:rPr>
          <w:rFonts w:asciiTheme="minorHAnsi" w:eastAsia="Times New Roman" w:hAnsiTheme="minorHAnsi"/>
          <w:color w:val="000000"/>
          <w:sz w:val="16"/>
          <w:szCs w:val="16"/>
        </w:rPr>
        <w:t xml:space="preserve"> mice. Pharmacological trials further demonstrate that Trpm1 expression in the eye is required for normal PLR.  Our results indicate that Trpm1 has a novel and necessary role in iridial cells and is required for light-driven constriction. </w:t>
      </w:r>
    </w:p>
    <w:p w14:paraId="5380D8C0" w14:textId="77777777" w:rsidR="00E1224B" w:rsidRPr="00AA0BFA" w:rsidRDefault="00E1224B" w:rsidP="001B1ED6">
      <w:pPr>
        <w:pStyle w:val="NoSpacing"/>
        <w:ind w:left="540" w:hanging="450"/>
        <w:rPr>
          <w:rFonts w:asciiTheme="minorHAnsi" w:hAnsiTheme="minorHAnsi"/>
          <w:sz w:val="16"/>
          <w:szCs w:val="16"/>
        </w:rPr>
      </w:pPr>
    </w:p>
    <w:p w14:paraId="532DFD89" w14:textId="70899FA6" w:rsidR="00E1224B" w:rsidRPr="00AA0BFA" w:rsidRDefault="00E1224B" w:rsidP="001B1ED6">
      <w:pPr>
        <w:pStyle w:val="NoSpacing"/>
        <w:ind w:left="540" w:hanging="450"/>
        <w:rPr>
          <w:rFonts w:asciiTheme="minorHAnsi" w:hAnsiTheme="minorHAnsi" w:cs="Times New Roman"/>
          <w:sz w:val="16"/>
          <w:szCs w:val="16"/>
        </w:rPr>
      </w:pPr>
      <w:r w:rsidRPr="00AA0BFA">
        <w:rPr>
          <w:rFonts w:asciiTheme="minorHAnsi" w:hAnsiTheme="minorHAnsi"/>
          <w:sz w:val="16"/>
          <w:szCs w:val="16"/>
        </w:rPr>
        <w:t>T21</w:t>
      </w:r>
      <w:r w:rsidR="005D6A0B" w:rsidRPr="00624DD7">
        <w:rPr>
          <w:rFonts w:asciiTheme="minorHAnsi" w:hAnsiTheme="minorHAnsi"/>
          <w:sz w:val="22"/>
          <w:szCs w:val="16"/>
          <w:vertAlign w:val="superscript"/>
        </w:rPr>
        <w:t>*</w:t>
      </w:r>
      <w:r w:rsidRPr="00AA0BFA">
        <w:rPr>
          <w:rFonts w:asciiTheme="minorHAnsi" w:hAnsiTheme="minorHAnsi" w:cs="Times New Roman"/>
          <w:sz w:val="16"/>
          <w:szCs w:val="16"/>
        </w:rPr>
        <w:tab/>
      </w:r>
      <w:r w:rsidRPr="00AA0BFA">
        <w:rPr>
          <w:rFonts w:asciiTheme="minorHAnsi" w:hAnsiTheme="minorHAnsi"/>
          <w:sz w:val="16"/>
          <w:szCs w:val="16"/>
        </w:rPr>
        <w:t>Michael Pamonag, Elijah Burton, Abigail Hinson, Dr. Kristopher Kubow</w:t>
      </w:r>
    </w:p>
    <w:p w14:paraId="26646117" w14:textId="5644349C" w:rsidR="00E1224B" w:rsidRPr="00AA0BFA" w:rsidRDefault="00AC7F5B" w:rsidP="001B1ED6">
      <w:pPr>
        <w:pStyle w:val="NoSpacing"/>
        <w:ind w:left="540" w:hanging="450"/>
        <w:rPr>
          <w:rFonts w:asciiTheme="minorHAnsi" w:hAnsiTheme="minorHAnsi" w:cs="Times New Roman"/>
          <w:sz w:val="16"/>
          <w:szCs w:val="16"/>
        </w:rPr>
      </w:pPr>
      <w:r w:rsidRPr="00AA0BFA">
        <w:rPr>
          <w:rFonts w:asciiTheme="minorHAnsi" w:hAnsiTheme="minorHAnsi"/>
          <w:b/>
          <w:bCs/>
          <w:sz w:val="16"/>
          <w:szCs w:val="16"/>
        </w:rPr>
        <w:tab/>
      </w:r>
      <w:r w:rsidR="00E1224B" w:rsidRPr="00AA0BFA">
        <w:rPr>
          <w:rFonts w:asciiTheme="minorHAnsi" w:hAnsiTheme="minorHAnsi"/>
          <w:b/>
          <w:bCs/>
          <w:sz w:val="16"/>
          <w:szCs w:val="16"/>
        </w:rPr>
        <w:t xml:space="preserve">Influence of fiber orientation and fiber movement on cell polarization and migration </w:t>
      </w:r>
    </w:p>
    <w:p w14:paraId="6A4ED6AE" w14:textId="48E2A9B2" w:rsidR="00FB1DFF" w:rsidRPr="00B74453" w:rsidRDefault="00AC7F5B" w:rsidP="00B74453">
      <w:pPr>
        <w:pStyle w:val="NoSpacing"/>
        <w:ind w:left="540" w:hanging="450"/>
        <w:rPr>
          <w:rFonts w:asciiTheme="minorHAnsi" w:hAnsiTheme="minorHAnsi" w:cs="Times New Roman"/>
          <w:sz w:val="16"/>
          <w:szCs w:val="16"/>
        </w:rPr>
      </w:pPr>
      <w:r w:rsidRPr="00AA0BFA">
        <w:rPr>
          <w:rFonts w:asciiTheme="minorHAnsi" w:hAnsiTheme="minorHAnsi"/>
          <w:sz w:val="16"/>
          <w:szCs w:val="16"/>
        </w:rPr>
        <w:tab/>
      </w:r>
      <w:r w:rsidR="00E1224B" w:rsidRPr="00AA0BFA">
        <w:rPr>
          <w:rFonts w:asciiTheme="minorHAnsi" w:hAnsiTheme="minorHAnsi"/>
          <w:sz w:val="16"/>
          <w:szCs w:val="16"/>
        </w:rPr>
        <w:t>Directed cell migration plays a critical role in numerous physiological processes, such as cancer cell metastasis and tissue regeneration, and is guided by numerous factors including the physical structure of the extracellular matrix (ECM). Indeed cells have long been observed to follow anisotropic substrate features such as blood vessels and aligned fibers. However, migrating cells can also align ECM fibers, suggesting a positive feedback system in which cells simultaneously follow and align fibers, making migration persistence self-reinforcing. This phenomenon has typically been studied in the context of large cell masses and large-scale ECM deformations. Here we investigate whether the same positive feedback system is able to influence individual cell directionality, polarity, and migration. To observe this phenomenon, HT-1080 cells were formed into spheroids to stimulate directional migration and seeded into a methacrylated collagen type I matrix that was photocrosslinked or non-photocrosslinked. Our contraction assays suggested that photocrosslinking decreases cell-mediated fiber rearrangement. Cells in the crosslinked matrix showed decreased migration persistence, suggesting that cells’ ability to align fibers affects migration persistence. A similar effect was observed when spheroids were seeded on top of the matrices. Additionally, spheroids were embedded on rigid PCL scaffolding to determine if cell migration can be affected solely by fiber orientation. Scaffolds with unaligned PCL fibers showed significantly less directional persistence, suggesting that fiber orientation affects cell migration. These findings have implications for the control of cell invasion, tumor metastasis, and other complications regarding cell growth and migratory tendencies.</w:t>
      </w:r>
    </w:p>
    <w:p w14:paraId="699F2BA2" w14:textId="601C6699" w:rsidR="00B74453" w:rsidRDefault="00B74453" w:rsidP="00DE754D">
      <w:pPr>
        <w:ind w:left="90"/>
        <w:jc w:val="both"/>
        <w:rPr>
          <w:b/>
          <w:sz w:val="16"/>
          <w:szCs w:val="16"/>
        </w:rPr>
      </w:pPr>
      <w:r w:rsidRPr="00AA0BFA">
        <w:rPr>
          <w:b/>
          <w:noProof/>
          <w:color w:val="8DB3E2" w:themeColor="text2" w:themeTint="66"/>
          <w:sz w:val="16"/>
          <w:szCs w:val="16"/>
        </w:rPr>
        <w:lastRenderedPageBreak/>
        <mc:AlternateContent>
          <mc:Choice Requires="wps">
            <w:drawing>
              <wp:anchor distT="4294967294" distB="4294967294" distL="114300" distR="114300" simplePos="0" relativeHeight="251684864" behindDoc="0" locked="0" layoutInCell="1" allowOverlap="1" wp14:anchorId="13FE820E" wp14:editId="5111E172">
                <wp:simplePos x="0" y="0"/>
                <wp:positionH relativeFrom="column">
                  <wp:posOffset>-114300</wp:posOffset>
                </wp:positionH>
                <wp:positionV relativeFrom="paragraph">
                  <wp:posOffset>114300</wp:posOffset>
                </wp:positionV>
                <wp:extent cx="4191000" cy="0"/>
                <wp:effectExtent l="0" t="0" r="25400" b="2540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684864;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8.95pt,9pt" to="321.0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" strokecolor="black [3213]" strokeweight=".5pt">
                <o:lock v:ext="edit" shapetype="f"/>
              </v:line>
            </w:pict>
          </mc:Fallback>
        </mc:AlternateContent>
      </w:r>
    </w:p>
    <w:p w14:paraId="7A34A010" w14:textId="53AD2886" w:rsidR="00DB01AB" w:rsidRPr="00B74453" w:rsidRDefault="00B74453" w:rsidP="00B74453">
      <w:pPr>
        <w:ind w:left="90"/>
        <w:jc w:val="both"/>
        <w:rPr>
          <w:b/>
          <w:sz w:val="16"/>
          <w:szCs w:val="16"/>
        </w:rPr>
      </w:pPr>
      <w:r w:rsidRPr="00AA0BFA">
        <w:rPr>
          <w:b/>
          <w:noProof/>
          <w:color w:val="8DB3E2" w:themeColor="text2" w:themeTint="66"/>
          <w:sz w:val="16"/>
          <w:szCs w:val="16"/>
        </w:rPr>
        <mc:AlternateContent>
          <mc:Choice Requires="wps">
            <w:drawing>
              <wp:anchor distT="4294967294" distB="4294967294" distL="114300" distR="114300" simplePos="0" relativeHeight="251685888" behindDoc="0" locked="0" layoutInCell="1" allowOverlap="1" wp14:anchorId="1D8BB72A" wp14:editId="0DC4D85D">
                <wp:simplePos x="0" y="0"/>
                <wp:positionH relativeFrom="column">
                  <wp:posOffset>-126253</wp:posOffset>
                </wp:positionH>
                <wp:positionV relativeFrom="paragraph">
                  <wp:posOffset>230692</wp:posOffset>
                </wp:positionV>
                <wp:extent cx="4191000" cy="0"/>
                <wp:effectExtent l="0" t="0" r="25400" b="2540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5" o:spid="_x0000_s1026" style="position:absolute;z-index:251685888;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9.9pt,18.15pt" to="320.1pt,1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" strokecolor="black [3213]" strokeweight=".5pt">
                <o:lock v:ext="edit" shapetype="f"/>
              </v:line>
            </w:pict>
          </mc:Fallback>
        </mc:AlternateContent>
      </w:r>
      <w:r w:rsidR="00DE754D" w:rsidRPr="00AA0BFA">
        <w:rPr>
          <w:b/>
          <w:sz w:val="16"/>
          <w:szCs w:val="16"/>
        </w:rPr>
        <w:t xml:space="preserve">Abstracts  </w:t>
      </w:r>
      <w:r w:rsidR="00DE754D" w:rsidRPr="00AA0BFA">
        <w:rPr>
          <w:b/>
          <w:sz w:val="16"/>
          <w:szCs w:val="16"/>
        </w:rPr>
        <w:tab/>
      </w:r>
      <w:r w:rsidR="00DE754D" w:rsidRPr="00AA0BFA">
        <w:rPr>
          <w:b/>
          <w:sz w:val="16"/>
          <w:szCs w:val="16"/>
        </w:rPr>
        <w:tab/>
      </w:r>
      <w:r w:rsidR="00DE754D" w:rsidRPr="00AA0BFA">
        <w:rPr>
          <w:b/>
          <w:sz w:val="16"/>
          <w:szCs w:val="16"/>
        </w:rPr>
        <w:tab/>
      </w:r>
      <w:r w:rsidR="00DE754D" w:rsidRPr="00AA0BFA">
        <w:rPr>
          <w:b/>
          <w:sz w:val="16"/>
          <w:szCs w:val="16"/>
        </w:rPr>
        <w:tab/>
      </w:r>
      <w:r w:rsidR="00DE754D" w:rsidRPr="00AA0BFA">
        <w:rPr>
          <w:b/>
          <w:sz w:val="16"/>
          <w:szCs w:val="16"/>
        </w:rPr>
        <w:tab/>
      </w:r>
      <w:r w:rsidR="00DE754D" w:rsidRPr="00AA0BFA">
        <w:rPr>
          <w:b/>
          <w:sz w:val="16"/>
          <w:szCs w:val="16"/>
        </w:rPr>
        <w:tab/>
        <w:t xml:space="preserve">         POSTERS</w:t>
      </w:r>
    </w:p>
    <w:p w14:paraId="4CF88315" w14:textId="27DD6C9A" w:rsidR="00E349DF" w:rsidRPr="00AA0BFA" w:rsidRDefault="00E349DF" w:rsidP="000B000E">
      <w:pPr>
        <w:tabs>
          <w:tab w:val="left" w:pos="450"/>
          <w:tab w:val="left" w:pos="1298"/>
          <w:tab w:val="left" w:pos="6347"/>
          <w:tab w:val="left" w:pos="11162"/>
          <w:tab w:val="left" w:pos="15010"/>
        </w:tabs>
        <w:spacing w:after="0" w:line="240" w:lineRule="auto"/>
        <w:rPr>
          <w:rFonts w:eastAsia="Times New Roman" w:cs="Times New Roman"/>
          <w:color w:val="8DB3E2" w:themeColor="text2" w:themeTint="66"/>
          <w:sz w:val="16"/>
          <w:szCs w:val="16"/>
        </w:rPr>
      </w:pPr>
    </w:p>
    <w:p w14:paraId="1F97FF16" w14:textId="77777777" w:rsidR="00ED0599" w:rsidRPr="008041CB" w:rsidRDefault="00ED0599"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E1</w:t>
      </w:r>
      <w:r w:rsidRPr="008041CB">
        <w:rPr>
          <w:rFonts w:asciiTheme="minorHAnsi" w:hAnsiTheme="minorHAnsi"/>
          <w:sz w:val="16"/>
          <w:szCs w:val="16"/>
        </w:rPr>
        <w:tab/>
        <w:t xml:space="preserve">Haley Powers, Emma Nelson, Dr. David McLeod </w:t>
      </w:r>
    </w:p>
    <w:p w14:paraId="2521A4DE" w14:textId="2D0ADE6F" w:rsidR="00ED0599" w:rsidRPr="008041CB" w:rsidRDefault="00AC7F5B" w:rsidP="008041CB">
      <w:pPr>
        <w:pStyle w:val="NoSpacing"/>
        <w:tabs>
          <w:tab w:val="left" w:pos="630"/>
        </w:tabs>
        <w:ind w:left="540" w:hanging="450"/>
        <w:rPr>
          <w:rFonts w:asciiTheme="minorHAnsi" w:hAnsiTheme="minorHAnsi"/>
          <w:sz w:val="16"/>
          <w:szCs w:val="16"/>
        </w:rPr>
      </w:pPr>
      <w:r w:rsidRPr="008041CB">
        <w:rPr>
          <w:rFonts w:asciiTheme="minorHAnsi" w:eastAsia="Times New Roman" w:hAnsiTheme="minorHAnsi"/>
          <w:b/>
          <w:sz w:val="16"/>
          <w:szCs w:val="16"/>
        </w:rPr>
        <w:tab/>
      </w:r>
      <w:r w:rsidR="00ED0599" w:rsidRPr="008041CB">
        <w:rPr>
          <w:rFonts w:asciiTheme="minorHAnsi" w:eastAsia="Times New Roman" w:hAnsiTheme="minorHAnsi"/>
          <w:b/>
          <w:sz w:val="16"/>
          <w:szCs w:val="16"/>
        </w:rPr>
        <w:t>A review of the diction describing superficial skin structures observed on Anura species</w:t>
      </w:r>
    </w:p>
    <w:p w14:paraId="2A84F198" w14:textId="00F40906" w:rsidR="00ED0599" w:rsidRPr="008041CB" w:rsidRDefault="00AC7F5B" w:rsidP="008041CB">
      <w:pPr>
        <w:pStyle w:val="NoSpacing"/>
        <w:tabs>
          <w:tab w:val="left" w:pos="630"/>
        </w:tabs>
        <w:ind w:left="540" w:hanging="450"/>
        <w:rPr>
          <w:rFonts w:asciiTheme="minorHAnsi" w:eastAsia="Times New Roman" w:hAnsiTheme="minorHAnsi"/>
          <w:sz w:val="16"/>
          <w:szCs w:val="16"/>
        </w:rPr>
      </w:pPr>
      <w:r w:rsidRPr="008041CB">
        <w:rPr>
          <w:rFonts w:asciiTheme="minorHAnsi" w:eastAsia="Times New Roman" w:hAnsiTheme="minorHAnsi"/>
          <w:sz w:val="16"/>
          <w:szCs w:val="16"/>
        </w:rPr>
        <w:tab/>
      </w:r>
      <w:r w:rsidR="00ED0599" w:rsidRPr="008041CB">
        <w:rPr>
          <w:rFonts w:asciiTheme="minorHAnsi" w:eastAsia="Times New Roman" w:hAnsiTheme="minorHAnsi"/>
          <w:sz w:val="16"/>
          <w:szCs w:val="16"/>
        </w:rPr>
        <w:t>Skin is one of the most obvious features of any organism.  Skin plays a vital role in an organism’s defense mechanisms, communication, and interactions with its environment.  This is especially true for amphibians such as frogs (Order: Anura) and though this organ has been well studied with respect to its structure and function, much remains unknown. Many different terms are used to describe the various bumps and protrusions on anuran skin. Currently, there is no widely accepted standard definition for many of these terms.  Definitions of terms vary by author and study, some terms are used synonymously, while others are applied to very different structures. This creates ambiguity and confusion and may even confound results of past and future research efforts.  The objective of this study is to review the available literature that uses, defines or discusses the various structures found on the skin of anurans in order to formulate clear and specific definitions for them. This will include terms such as tubercles, warts, verrucae, spines, spicules, and cones. Based on a synthesis of this literature we provide recommendations for standardization of terms in an effort to improve the clarity of communication within the field.  </w:t>
      </w:r>
    </w:p>
    <w:p w14:paraId="3E715600" w14:textId="77777777" w:rsidR="00ED0599" w:rsidRPr="008041CB" w:rsidRDefault="00ED0599" w:rsidP="008041CB">
      <w:pPr>
        <w:tabs>
          <w:tab w:val="left" w:pos="630"/>
        </w:tabs>
        <w:spacing w:after="0" w:line="240" w:lineRule="auto"/>
        <w:ind w:left="540" w:hanging="450"/>
        <w:rPr>
          <w:rFonts w:eastAsia="Times New Roman" w:cs="Times New Roman"/>
          <w:sz w:val="16"/>
          <w:szCs w:val="16"/>
        </w:rPr>
      </w:pPr>
    </w:p>
    <w:p w14:paraId="49352E6F" w14:textId="77777777" w:rsidR="00ED0599" w:rsidRPr="008041CB" w:rsidRDefault="00ED0599" w:rsidP="008041CB">
      <w:pPr>
        <w:tabs>
          <w:tab w:val="left" w:pos="630"/>
        </w:tabs>
        <w:spacing w:after="0" w:line="240" w:lineRule="auto"/>
        <w:ind w:left="540" w:hanging="450"/>
        <w:rPr>
          <w:rFonts w:eastAsia="Times New Roman" w:cs="Times New Roman"/>
          <w:sz w:val="16"/>
          <w:szCs w:val="16"/>
        </w:rPr>
      </w:pPr>
      <w:r w:rsidRPr="008041CB">
        <w:rPr>
          <w:rFonts w:eastAsia="Times New Roman" w:cs="Times New Roman"/>
          <w:sz w:val="16"/>
          <w:szCs w:val="16"/>
        </w:rPr>
        <w:t>E2</w:t>
      </w:r>
      <w:r w:rsidRPr="008041CB">
        <w:rPr>
          <w:rFonts w:eastAsia="Times New Roman" w:cs="Times New Roman"/>
          <w:sz w:val="16"/>
          <w:szCs w:val="16"/>
        </w:rPr>
        <w:tab/>
      </w:r>
      <w:r w:rsidRPr="008041CB">
        <w:rPr>
          <w:sz w:val="16"/>
          <w:szCs w:val="16"/>
        </w:rPr>
        <w:t>Brooke Patterson, David Thalman, Dr. David McLeod</w:t>
      </w:r>
    </w:p>
    <w:p w14:paraId="1843267A" w14:textId="5F7AB163" w:rsidR="00ED0599" w:rsidRPr="008041CB" w:rsidRDefault="00AC7F5B" w:rsidP="008041CB">
      <w:pPr>
        <w:tabs>
          <w:tab w:val="left" w:pos="630"/>
        </w:tabs>
        <w:spacing w:after="0" w:line="240" w:lineRule="auto"/>
        <w:ind w:left="540" w:hanging="450"/>
        <w:rPr>
          <w:b/>
          <w:sz w:val="16"/>
          <w:szCs w:val="16"/>
        </w:rPr>
      </w:pPr>
      <w:r w:rsidRPr="008041CB">
        <w:rPr>
          <w:b/>
          <w:i/>
          <w:sz w:val="16"/>
          <w:szCs w:val="16"/>
        </w:rPr>
        <w:tab/>
      </w:r>
      <w:r w:rsidR="00ED0599" w:rsidRPr="008041CB">
        <w:rPr>
          <w:b/>
          <w:i/>
          <w:sz w:val="16"/>
          <w:szCs w:val="16"/>
        </w:rPr>
        <w:t>Plethodon cinereus</w:t>
      </w:r>
      <w:r w:rsidR="00ED0599" w:rsidRPr="008041CB">
        <w:rPr>
          <w:b/>
          <w:sz w:val="16"/>
          <w:szCs w:val="16"/>
        </w:rPr>
        <w:t xml:space="preserve"> Presence at Nighttime vs. Daytime and Activity Levels in Optimal Weather Conditions</w:t>
      </w:r>
    </w:p>
    <w:p w14:paraId="6327DB1A" w14:textId="3FD1E4E8" w:rsidR="00ED0599" w:rsidRPr="008041CB" w:rsidRDefault="00AC7F5B" w:rsidP="008041CB">
      <w:pPr>
        <w:tabs>
          <w:tab w:val="left" w:pos="630"/>
        </w:tabs>
        <w:spacing w:after="0" w:line="240" w:lineRule="auto"/>
        <w:ind w:left="540" w:hanging="450"/>
        <w:rPr>
          <w:sz w:val="16"/>
          <w:szCs w:val="16"/>
        </w:rPr>
      </w:pPr>
      <w:r w:rsidRPr="008041CB">
        <w:rPr>
          <w:i/>
          <w:sz w:val="16"/>
          <w:szCs w:val="16"/>
        </w:rPr>
        <w:tab/>
      </w:r>
      <w:r w:rsidR="00ED0599" w:rsidRPr="008041CB">
        <w:rPr>
          <w:i/>
          <w:sz w:val="16"/>
          <w:szCs w:val="16"/>
        </w:rPr>
        <w:t xml:space="preserve">Plethodon cinereus </w:t>
      </w:r>
      <w:r w:rsidR="00ED0599" w:rsidRPr="008041CB">
        <w:rPr>
          <w:sz w:val="16"/>
          <w:szCs w:val="16"/>
        </w:rPr>
        <w:t xml:space="preserve">(Eastern Red-backed Salamander) is a common and widely distributed species in North America.  Previous research found that </w:t>
      </w:r>
      <w:r w:rsidR="00ED0599" w:rsidRPr="008041CB">
        <w:rPr>
          <w:i/>
          <w:sz w:val="16"/>
          <w:szCs w:val="16"/>
        </w:rPr>
        <w:t>P. cinereus</w:t>
      </w:r>
      <w:r w:rsidR="00ED0599" w:rsidRPr="008041CB">
        <w:rPr>
          <w:sz w:val="16"/>
          <w:szCs w:val="16"/>
        </w:rPr>
        <w:t xml:space="preserve"> is more active at night in orde</w:t>
      </w:r>
      <w:r w:rsidR="00B767C3">
        <w:rPr>
          <w:sz w:val="16"/>
          <w:szCs w:val="16"/>
        </w:rPr>
        <w:t>r to avoid desiccation (Gergits and</w:t>
      </w:r>
      <w:r w:rsidR="00ED0599" w:rsidRPr="008041CB">
        <w:rPr>
          <w:sz w:val="16"/>
          <w:szCs w:val="16"/>
        </w:rPr>
        <w:t xml:space="preserve"> Jaeger 1990). This study addresses two aspects of the ecology of </w:t>
      </w:r>
      <w:r w:rsidR="00ED0599" w:rsidRPr="008041CB">
        <w:rPr>
          <w:i/>
          <w:sz w:val="16"/>
          <w:szCs w:val="16"/>
        </w:rPr>
        <w:t>P. cinereus</w:t>
      </w:r>
      <w:r w:rsidR="00ED0599" w:rsidRPr="008041CB">
        <w:rPr>
          <w:sz w:val="16"/>
          <w:szCs w:val="16"/>
        </w:rPr>
        <w:t xml:space="preserve">. Our first hypothesis is on the activity level of </w:t>
      </w:r>
      <w:r w:rsidR="00ED0599" w:rsidRPr="008041CB">
        <w:rPr>
          <w:i/>
          <w:sz w:val="16"/>
          <w:szCs w:val="16"/>
        </w:rPr>
        <w:t>P. cinereus</w:t>
      </w:r>
      <w:r w:rsidR="00ED0599" w:rsidRPr="008041CB">
        <w:rPr>
          <w:sz w:val="16"/>
          <w:szCs w:val="16"/>
        </w:rPr>
        <w:t xml:space="preserve"> during diurnal cycles, which we expect to see more salamanders under cover objects during the day than we do in the leaf litter at night. Our second hypothesis is that we expect to see an increase in activity level when the temperature is above 10 degrees Celsius and with rain occurring within 24 hours of search time. For both these hypotheses we collected air and soil temperatures as well as soil moisture to determine how these factors may correlate with </w:t>
      </w:r>
      <w:r w:rsidR="00ED0599" w:rsidRPr="008041CB">
        <w:rPr>
          <w:i/>
          <w:sz w:val="16"/>
          <w:szCs w:val="16"/>
        </w:rPr>
        <w:t>P. cinereus</w:t>
      </w:r>
      <w:r w:rsidR="00ED0599" w:rsidRPr="008041CB">
        <w:rPr>
          <w:sz w:val="16"/>
          <w:szCs w:val="16"/>
        </w:rPr>
        <w:t xml:space="preserve"> activity levels. Data will be collected in a 50 square meter transect in the Edith J. Carrier Arboretum during the months of January to April, 2019. For the daytime surveys, the salamanders presence is recorded by looking under rocks and logs, recording their stage of life (adult or juvenile) and whether or not a stripe is present. The nighttime surveys only consist of observations of salamanders activity on top of the leaf litter. Surveys are not conducted when temperatures are below freezing in order not to expose the salamanders skin to harsh weather conditions.</w:t>
      </w:r>
    </w:p>
    <w:p w14:paraId="0B0D6AE9" w14:textId="77777777" w:rsidR="00ED0599" w:rsidRPr="008041CB" w:rsidRDefault="00ED0599" w:rsidP="008041CB">
      <w:pPr>
        <w:tabs>
          <w:tab w:val="left" w:pos="630"/>
        </w:tabs>
        <w:spacing w:after="0" w:line="240" w:lineRule="auto"/>
        <w:ind w:left="540" w:hanging="450"/>
        <w:rPr>
          <w:sz w:val="16"/>
          <w:szCs w:val="16"/>
        </w:rPr>
      </w:pPr>
    </w:p>
    <w:p w14:paraId="1CCB26CB" w14:textId="77777777" w:rsidR="00ED0599" w:rsidRPr="008041CB" w:rsidRDefault="00ED0599" w:rsidP="008041CB">
      <w:pPr>
        <w:tabs>
          <w:tab w:val="left" w:pos="630"/>
        </w:tabs>
        <w:spacing w:after="0" w:line="240" w:lineRule="auto"/>
        <w:ind w:left="540" w:hanging="450"/>
        <w:rPr>
          <w:b/>
          <w:sz w:val="16"/>
          <w:szCs w:val="16"/>
        </w:rPr>
      </w:pPr>
      <w:r w:rsidRPr="008041CB">
        <w:rPr>
          <w:sz w:val="16"/>
          <w:szCs w:val="16"/>
        </w:rPr>
        <w:t>E3</w:t>
      </w:r>
      <w:r w:rsidRPr="008041CB">
        <w:rPr>
          <w:b/>
          <w:sz w:val="16"/>
          <w:szCs w:val="16"/>
        </w:rPr>
        <w:tab/>
      </w:r>
      <w:r w:rsidRPr="008041CB">
        <w:rPr>
          <w:sz w:val="16"/>
          <w:szCs w:val="16"/>
        </w:rPr>
        <w:t>Victoria Mendoza, Mitchell Green, Dr. Bryan Cage, Dr. Roshna Wunderlich</w:t>
      </w:r>
    </w:p>
    <w:p w14:paraId="389BEB6D" w14:textId="6BFDCDDA" w:rsidR="00ED0599" w:rsidRPr="008041CB" w:rsidRDefault="00AC7F5B" w:rsidP="008041CB">
      <w:pPr>
        <w:tabs>
          <w:tab w:val="left" w:pos="630"/>
        </w:tabs>
        <w:spacing w:after="0" w:line="240" w:lineRule="auto"/>
        <w:ind w:left="540" w:hanging="450"/>
        <w:rPr>
          <w:b/>
          <w:sz w:val="16"/>
          <w:szCs w:val="16"/>
        </w:rPr>
      </w:pPr>
      <w:r w:rsidRPr="008041CB">
        <w:rPr>
          <w:b/>
          <w:sz w:val="16"/>
          <w:szCs w:val="16"/>
        </w:rPr>
        <w:tab/>
      </w:r>
      <w:r w:rsidR="00ED0599" w:rsidRPr="008041CB">
        <w:rPr>
          <w:b/>
          <w:sz w:val="16"/>
          <w:szCs w:val="16"/>
        </w:rPr>
        <w:t xml:space="preserve">Using Long-Range Wide Area Networks to Study Lemur Habitat in Madagascar. </w:t>
      </w:r>
    </w:p>
    <w:p w14:paraId="50A3787B" w14:textId="7659BEE8" w:rsidR="00ED0599" w:rsidRPr="008041CB" w:rsidRDefault="00AC7F5B" w:rsidP="008041CB">
      <w:pPr>
        <w:tabs>
          <w:tab w:val="left" w:pos="630"/>
        </w:tabs>
        <w:spacing w:after="0" w:line="240" w:lineRule="auto"/>
        <w:ind w:left="540" w:hanging="450"/>
        <w:rPr>
          <w:sz w:val="16"/>
          <w:szCs w:val="16"/>
        </w:rPr>
      </w:pPr>
      <w:r w:rsidRPr="008041CB">
        <w:rPr>
          <w:sz w:val="16"/>
          <w:szCs w:val="16"/>
        </w:rPr>
        <w:tab/>
      </w:r>
      <w:r w:rsidR="00ED0599" w:rsidRPr="008041CB">
        <w:rPr>
          <w:sz w:val="16"/>
          <w:szCs w:val="16"/>
        </w:rPr>
        <w:t xml:space="preserve">All lemurs are endemic to the island of Madagascar and most are listed as endangered at some level. Madagascar is one of the world’s biodiversity hotspots with 101 endemic species and substantial habitat loss due to human activities.  An understanding of the interactions between lemurs and their  environment will help researchers manage protected areas, but this requires detailed quantitative data on both lemur behavior and environmental factors. The objective of this study is to employ long-range wide area networks (LoRaWAN) technologies to collect environmental data (surface temperature of trees, atmospheric temperature and pressure, humidity, and ambient light) throughout 80 Ha of the Beza Mahafaly reserve. We aim to automate the transmission of copious amounts of data in near real-time and with limited human </w:t>
      </w:r>
      <w:r w:rsidR="00ED0599" w:rsidRPr="008041CB">
        <w:rPr>
          <w:sz w:val="16"/>
          <w:szCs w:val="16"/>
        </w:rPr>
        <w:lastRenderedPageBreak/>
        <w:t>interaction. While Wi-Fi (I EEE 801.11.x) is the preferred technology for network connectivity of remote sensory devices composing the Internet of Things (IOT), high energy expenditure and the need for reliable Wi-Fi is prohibitive in remote locations such as Beza Mahafaly, so LoRaWAN are more suitable.  Sensory nodes can transmit small data packets over several kilometers and can run continuously for months to years on battery power.  Data in this study will be collected by distributed nodes consisting of connected sensors. Data packets will be sent via long range radio modules to LoRaWAN gateway routers (LoRa Gateways). Such information when overlaid with lemur movements and activity may provide a better understanding of habitat use and insights to their overall survival.</w:t>
      </w:r>
    </w:p>
    <w:p w14:paraId="1CFD2434" w14:textId="77777777" w:rsidR="00ED0599" w:rsidRPr="008041CB" w:rsidRDefault="00ED0599" w:rsidP="008041CB">
      <w:pPr>
        <w:tabs>
          <w:tab w:val="left" w:pos="630"/>
        </w:tabs>
        <w:spacing w:after="0" w:line="240" w:lineRule="auto"/>
        <w:ind w:left="540" w:hanging="450"/>
        <w:rPr>
          <w:rFonts w:eastAsia="Times New Roman" w:cs="Times New Roman"/>
          <w:sz w:val="16"/>
          <w:szCs w:val="16"/>
        </w:rPr>
      </w:pPr>
    </w:p>
    <w:p w14:paraId="3662AF70" w14:textId="77777777" w:rsidR="00ED0599" w:rsidRPr="008041CB" w:rsidRDefault="00ED0599" w:rsidP="008041CB">
      <w:pPr>
        <w:pStyle w:val="NoSpacing"/>
        <w:tabs>
          <w:tab w:val="left" w:pos="630"/>
        </w:tabs>
        <w:ind w:left="540" w:hanging="450"/>
        <w:rPr>
          <w:rFonts w:asciiTheme="minorHAnsi" w:hAnsiTheme="minorHAnsi" w:cs="Times New Roman"/>
          <w:sz w:val="16"/>
          <w:szCs w:val="16"/>
        </w:rPr>
      </w:pPr>
      <w:r w:rsidRPr="008041CB">
        <w:rPr>
          <w:rFonts w:asciiTheme="minorHAnsi" w:hAnsiTheme="minorHAnsi"/>
          <w:sz w:val="16"/>
          <w:szCs w:val="16"/>
        </w:rPr>
        <w:t>E4</w:t>
      </w:r>
      <w:r w:rsidRPr="008041CB">
        <w:rPr>
          <w:rFonts w:asciiTheme="minorHAnsi" w:hAnsiTheme="minorHAnsi" w:cs="Times New Roman"/>
          <w:sz w:val="16"/>
          <w:szCs w:val="16"/>
        </w:rPr>
        <w:tab/>
      </w:r>
      <w:r w:rsidRPr="008041CB">
        <w:rPr>
          <w:rFonts w:asciiTheme="minorHAnsi" w:hAnsiTheme="minorHAnsi"/>
          <w:sz w:val="16"/>
          <w:szCs w:val="16"/>
        </w:rPr>
        <w:t>Anna Golden, Kevin Dannaher, Maggie Delaney, Harrison Giknavorian, Cal Morton, Dr. Patrice Ludwig</w:t>
      </w:r>
      <w:r w:rsidRPr="008041CB">
        <w:rPr>
          <w:rFonts w:asciiTheme="minorHAnsi" w:eastAsia="Times New Roman" w:hAnsiTheme="minorHAnsi" w:cs="Times New Roman"/>
          <w:sz w:val="16"/>
          <w:szCs w:val="16"/>
        </w:rPr>
        <w:br/>
      </w:r>
      <w:r w:rsidRPr="008041CB">
        <w:rPr>
          <w:rFonts w:asciiTheme="minorHAnsi" w:eastAsia="Times New Roman" w:hAnsiTheme="minorHAnsi"/>
          <w:b/>
          <w:sz w:val="16"/>
          <w:szCs w:val="16"/>
        </w:rPr>
        <w:t xml:space="preserve">Technology and songbirds: A new approach to look at impacts of urbanization </w:t>
      </w:r>
    </w:p>
    <w:p w14:paraId="02F13FA5" w14:textId="1464B3FD" w:rsidR="00ED0599" w:rsidRPr="008041CB" w:rsidRDefault="00AC7F5B" w:rsidP="008041CB">
      <w:pPr>
        <w:pStyle w:val="NoSpacing"/>
        <w:tabs>
          <w:tab w:val="left" w:pos="630"/>
        </w:tabs>
        <w:ind w:left="540" w:hanging="450"/>
        <w:rPr>
          <w:rFonts w:asciiTheme="minorHAnsi" w:eastAsia="Times New Roman" w:hAnsiTheme="minorHAnsi" w:cs="Times New Roman"/>
          <w:sz w:val="16"/>
          <w:szCs w:val="16"/>
        </w:rPr>
      </w:pPr>
      <w:r w:rsidRPr="008041CB">
        <w:rPr>
          <w:rFonts w:asciiTheme="minorHAnsi" w:eastAsia="Times New Roman" w:hAnsiTheme="minorHAnsi"/>
          <w:sz w:val="16"/>
          <w:szCs w:val="16"/>
        </w:rPr>
        <w:tab/>
      </w:r>
      <w:r w:rsidR="00ED0599" w:rsidRPr="008041CB">
        <w:rPr>
          <w:rFonts w:asciiTheme="minorHAnsi" w:eastAsia="Times New Roman" w:hAnsiTheme="minorHAnsi"/>
          <w:sz w:val="16"/>
          <w:szCs w:val="16"/>
        </w:rPr>
        <w:t xml:space="preserve">Although large cities and urban areas have continued to grow since the industrial revolution, little research has been done on the impact these areas have on the surrounding environment and wildlife. Previously undisturbed natural habitats are being destroyed and replaced with sidewalks and skyscrapers which may disturb various types of native wildlife, especially birds. Because of this, we are attempting to determine how urbanization has impacted the growth rate and feeding habits of songbirds by calculating the growth of songbird chicks. To do this, we are building birdhouses with a battery powered arduino and a load cell at the bottom to measure mass. The change in mass can be measured over time and the growth rate of the chicks will be determined. The birdhouses are being built using the Eastern Bluebird, </w:t>
      </w:r>
      <w:r w:rsidR="00ED0599" w:rsidRPr="008041CB">
        <w:rPr>
          <w:rFonts w:asciiTheme="minorHAnsi" w:eastAsia="Times New Roman" w:hAnsiTheme="minorHAnsi"/>
          <w:i/>
          <w:iCs/>
          <w:sz w:val="16"/>
          <w:szCs w:val="16"/>
        </w:rPr>
        <w:t>Sialia sialis,</w:t>
      </w:r>
      <w:r w:rsidR="00ED0599" w:rsidRPr="008041CB">
        <w:rPr>
          <w:rFonts w:asciiTheme="minorHAnsi" w:eastAsia="Times New Roman" w:hAnsiTheme="minorHAnsi"/>
          <w:sz w:val="16"/>
          <w:szCs w:val="16"/>
        </w:rPr>
        <w:t xml:space="preserve"> as the model songbird since there is a significant number in the Harrisonburg/Rockingham area. The birdhouses will be placed in both rural and urban environments to compare the differences in the growth rates in hopes that it will aide biologists in determining the effects of urbanization. Using this integrated technology will also allow researchers to have a cost effective and streamlined way to collect important data on a number of different native birds. </w:t>
      </w:r>
    </w:p>
    <w:p w14:paraId="7C235C41" w14:textId="77777777" w:rsidR="00ED0599" w:rsidRPr="008041CB" w:rsidRDefault="00ED0599" w:rsidP="008041CB">
      <w:pPr>
        <w:tabs>
          <w:tab w:val="left" w:pos="630"/>
        </w:tabs>
        <w:spacing w:after="0" w:line="240" w:lineRule="auto"/>
        <w:ind w:left="540" w:hanging="450"/>
        <w:rPr>
          <w:sz w:val="16"/>
          <w:szCs w:val="16"/>
        </w:rPr>
      </w:pPr>
    </w:p>
    <w:p w14:paraId="7397161C" w14:textId="77777777" w:rsidR="00ED0599" w:rsidRPr="008041CB" w:rsidRDefault="00ED0599"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E5</w:t>
      </w:r>
      <w:r w:rsidRPr="008041CB">
        <w:rPr>
          <w:rFonts w:asciiTheme="minorHAnsi" w:hAnsiTheme="minorHAnsi"/>
          <w:sz w:val="16"/>
          <w:szCs w:val="16"/>
        </w:rPr>
        <w:tab/>
        <w:t xml:space="preserve">Sarah McKay, Dr. Bisi Velayudhan </w:t>
      </w:r>
    </w:p>
    <w:p w14:paraId="063821B1" w14:textId="4AC576A0" w:rsidR="00ED0599" w:rsidRPr="008041CB" w:rsidRDefault="00AC7F5B" w:rsidP="008041CB">
      <w:pPr>
        <w:pStyle w:val="NoSpacing"/>
        <w:tabs>
          <w:tab w:val="left" w:pos="630"/>
        </w:tabs>
        <w:ind w:left="540" w:hanging="450"/>
        <w:rPr>
          <w:rFonts w:asciiTheme="minorHAnsi" w:hAnsiTheme="minorHAnsi"/>
          <w:b/>
          <w:sz w:val="16"/>
          <w:szCs w:val="16"/>
        </w:rPr>
      </w:pPr>
      <w:r w:rsidRPr="008041CB">
        <w:rPr>
          <w:rFonts w:asciiTheme="minorHAnsi" w:hAnsiTheme="minorHAnsi"/>
          <w:b/>
          <w:sz w:val="16"/>
          <w:szCs w:val="16"/>
        </w:rPr>
        <w:tab/>
      </w:r>
      <w:r w:rsidR="00ED0599" w:rsidRPr="008041CB">
        <w:rPr>
          <w:rFonts w:asciiTheme="minorHAnsi" w:hAnsiTheme="minorHAnsi"/>
          <w:b/>
          <w:sz w:val="16"/>
          <w:szCs w:val="16"/>
        </w:rPr>
        <w:t xml:space="preserve">Understanding the Effects of Sodium Benzoate on Behavior in Mice </w:t>
      </w:r>
    </w:p>
    <w:p w14:paraId="32713DF9" w14:textId="30F89052" w:rsidR="00ED0599" w:rsidRPr="008041CB" w:rsidRDefault="00AC7F5B"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ab/>
      </w:r>
      <w:r w:rsidR="00ED0599" w:rsidRPr="008041CB">
        <w:rPr>
          <w:rFonts w:asciiTheme="minorHAnsi" w:hAnsiTheme="minorHAnsi"/>
          <w:sz w:val="16"/>
          <w:szCs w:val="16"/>
        </w:rPr>
        <w:t xml:space="preserve">Sodium Benzoate (SB) is a common food preservative found in an assortment of soft drinks and acidic foods.  Previous studies have reported ADHD-like behaviors in children consuming carbonated beverages.  The current study focuses on the effects of SB on anxiety and depression-like behavior using a mouse model.  Adult C57BL/6 and BALB/c mice were randomly assigned to the control or SB-treated group.  Both groups received standard rodent chow and water </w:t>
      </w:r>
      <w:r w:rsidR="00ED0599" w:rsidRPr="008041CB">
        <w:rPr>
          <w:rFonts w:asciiTheme="minorHAnsi" w:hAnsiTheme="minorHAnsi"/>
          <w:i/>
          <w:sz w:val="16"/>
          <w:szCs w:val="16"/>
        </w:rPr>
        <w:t>ab litum</w:t>
      </w:r>
      <w:r w:rsidR="00ED0599" w:rsidRPr="008041CB">
        <w:rPr>
          <w:rFonts w:asciiTheme="minorHAnsi" w:hAnsiTheme="minorHAnsi"/>
          <w:sz w:val="16"/>
          <w:szCs w:val="16"/>
        </w:rPr>
        <w:t xml:space="preserve"> for 30 days.  The treatment group received water containing 1% SB.  The extent of mobility and grooming behavior were assessed in the home cage and in the open field before and after the treatment period.  A forced swim test was also performed to assess depression-like behavior.  SB treated animals showed increased grooming behavior in the home cage and decreased movement in the open field.  There was no difference in the latency period during the forced swim test between the two groups.  Further research would be necessary to definitively determine the effects of SB consumption on depression-like behavior in mice. Our data suggests that consumption of SB for a prolonged period may impact anxiety-like behavior in mice.  </w:t>
      </w:r>
    </w:p>
    <w:p w14:paraId="3D63358D" w14:textId="77777777" w:rsidR="00ED0599" w:rsidRPr="008041CB" w:rsidRDefault="00ED0599" w:rsidP="008041CB">
      <w:pPr>
        <w:pStyle w:val="NoSpacing"/>
        <w:tabs>
          <w:tab w:val="left" w:pos="630"/>
        </w:tabs>
        <w:ind w:left="540" w:hanging="450"/>
        <w:rPr>
          <w:rFonts w:asciiTheme="minorHAnsi" w:hAnsiTheme="minorHAnsi"/>
          <w:sz w:val="16"/>
          <w:szCs w:val="16"/>
        </w:rPr>
      </w:pPr>
    </w:p>
    <w:p w14:paraId="2D65599E" w14:textId="084C2355" w:rsidR="00ED0599" w:rsidRPr="008041CB" w:rsidRDefault="00ED0599"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P01</w:t>
      </w:r>
      <w:r w:rsidR="00624DD7" w:rsidRPr="00624DD7">
        <w:rPr>
          <w:rFonts w:asciiTheme="minorHAnsi" w:hAnsiTheme="minorHAnsi"/>
          <w:sz w:val="22"/>
          <w:szCs w:val="16"/>
          <w:vertAlign w:val="superscript"/>
        </w:rPr>
        <w:t>*</w:t>
      </w:r>
      <w:r w:rsidRPr="008041CB">
        <w:rPr>
          <w:rFonts w:asciiTheme="minorHAnsi" w:hAnsiTheme="minorHAnsi"/>
          <w:sz w:val="16"/>
          <w:szCs w:val="16"/>
        </w:rPr>
        <w:tab/>
      </w:r>
      <w:r w:rsidRPr="008041CB">
        <w:rPr>
          <w:rFonts w:asciiTheme="minorHAnsi" w:eastAsia="Times New Roman" w:hAnsiTheme="minorHAnsi" w:cs="Tahoma"/>
          <w:sz w:val="16"/>
          <w:szCs w:val="16"/>
          <w:shd w:val="clear" w:color="auto" w:fill="FFFFFF"/>
        </w:rPr>
        <w:t>Z. Logan Holley, Katherine M. Bland, Zachary O. Casey, Christopher J. Handwerk, Brian D. Swinehart, Santosh Dasari, Eden Widener, Dr. George S. Vidal</w:t>
      </w:r>
    </w:p>
    <w:p w14:paraId="242BC04B" w14:textId="6B4E2BF0" w:rsidR="00ED0599" w:rsidRPr="008041CB" w:rsidRDefault="00AC7F5B" w:rsidP="008041CB">
      <w:pPr>
        <w:pStyle w:val="NoSpacing"/>
        <w:tabs>
          <w:tab w:val="left" w:pos="630"/>
        </w:tabs>
        <w:ind w:left="540" w:hanging="450"/>
        <w:rPr>
          <w:rFonts w:asciiTheme="minorHAnsi" w:eastAsia="Times New Roman" w:hAnsiTheme="minorHAnsi" w:cs="Times New Roman"/>
          <w:b/>
          <w:sz w:val="16"/>
          <w:szCs w:val="16"/>
        </w:rPr>
      </w:pPr>
      <w:r w:rsidRPr="008041CB">
        <w:rPr>
          <w:rFonts w:asciiTheme="minorHAnsi" w:eastAsia="Times New Roman" w:hAnsiTheme="minorHAnsi" w:cs="Tahoma"/>
          <w:b/>
          <w:color w:val="212121"/>
          <w:sz w:val="16"/>
          <w:szCs w:val="16"/>
          <w:shd w:val="clear" w:color="auto" w:fill="FFFFFF"/>
        </w:rPr>
        <w:tab/>
      </w:r>
      <w:r w:rsidR="00ED0599" w:rsidRPr="008041CB">
        <w:rPr>
          <w:rFonts w:asciiTheme="minorHAnsi" w:eastAsia="Times New Roman" w:hAnsiTheme="minorHAnsi" w:cs="Tahoma"/>
          <w:b/>
          <w:color w:val="212121"/>
          <w:sz w:val="16"/>
          <w:szCs w:val="16"/>
          <w:shd w:val="clear" w:color="auto" w:fill="FFFFFF"/>
        </w:rPr>
        <w:t>Cross-regional gradient of mouse cortical supragranular pyramidal neurons is regulated by integrin beta 3</w:t>
      </w:r>
    </w:p>
    <w:p w14:paraId="3D7CB212" w14:textId="21D45F06" w:rsidR="00ED0599" w:rsidRPr="00FA3008" w:rsidRDefault="00AC7F5B" w:rsidP="008041CB">
      <w:pPr>
        <w:pStyle w:val="NoSpacing"/>
        <w:tabs>
          <w:tab w:val="left" w:pos="630"/>
        </w:tabs>
        <w:ind w:left="540" w:hanging="450"/>
        <w:rPr>
          <w:rFonts w:asciiTheme="minorHAnsi" w:eastAsia="Times New Roman" w:hAnsiTheme="minorHAnsi" w:cs="Tahoma"/>
          <w:sz w:val="16"/>
          <w:szCs w:val="16"/>
          <w:shd w:val="clear" w:color="auto" w:fill="FFFFFF"/>
        </w:rPr>
      </w:pPr>
      <w:r w:rsidRPr="008041CB">
        <w:rPr>
          <w:rFonts w:asciiTheme="minorHAnsi" w:eastAsia="Times New Roman" w:hAnsiTheme="minorHAnsi" w:cs="Tahoma"/>
          <w:sz w:val="16"/>
          <w:szCs w:val="16"/>
          <w:shd w:val="clear" w:color="auto" w:fill="FFFFFF"/>
        </w:rPr>
        <w:tab/>
      </w:r>
      <w:r w:rsidR="00ED0599" w:rsidRPr="008041CB">
        <w:rPr>
          <w:rFonts w:asciiTheme="minorHAnsi" w:eastAsia="Times New Roman" w:hAnsiTheme="minorHAnsi" w:cs="Tahoma"/>
          <w:sz w:val="16"/>
          <w:szCs w:val="16"/>
          <w:shd w:val="clear" w:color="auto" w:fill="FFFFFF"/>
        </w:rPr>
        <w:t xml:space="preserve">A strong positive association has been found between mutations in integrin beta 3 (Itgb3) and autism spectrum disorder, and global knockout of Itgb3 in mice leads to autistic-like behaviors.  However, little is known about the role of Itgb3 on neuronal structure and function in vivo. Here, we test the hypothesis that Itgb3 is required for </w:t>
      </w:r>
      <w:r w:rsidR="00ED0599" w:rsidRPr="008041CB">
        <w:rPr>
          <w:rFonts w:asciiTheme="minorHAnsi" w:eastAsia="Times New Roman" w:hAnsiTheme="minorHAnsi" w:cs="Tahoma"/>
          <w:sz w:val="16"/>
          <w:szCs w:val="16"/>
          <w:shd w:val="clear" w:color="auto" w:fill="FFFFFF"/>
        </w:rPr>
        <w:lastRenderedPageBreak/>
        <w:t xml:space="preserve">normal dendritic arborization in layer II/III pyramidal neurons throughout mouse neocortex. This was achieved by causing Itgb3 loss of function through Cre-lox-mediated excision of Itgb3 in a subset of layer II/III cortical neurons. Layer II/III cortical neurons were targeted for excision via in utero electroporation of GFP/Cre DNA constructs to the ventricular zone of developing telencephalon of mice. Previous work in the lab established that dendritic morphology of mouse supragranular excitatory pyramidal neurons across much of the tangential plane of the cerebral cortex is partly shaped by a developmental gradient spanning several functional regions. Results point to the loss of this tangential, cross-regional morphological gradient across mutant Itgb3 neurons, when compared to controls. Thus, integrin beta </w:t>
      </w:r>
      <w:r w:rsidR="00ED0599" w:rsidRPr="00FA3008">
        <w:rPr>
          <w:rFonts w:asciiTheme="minorHAnsi" w:eastAsia="Times New Roman" w:hAnsiTheme="minorHAnsi" w:cs="Tahoma"/>
          <w:sz w:val="16"/>
          <w:szCs w:val="16"/>
          <w:shd w:val="clear" w:color="auto" w:fill="FFFFFF"/>
        </w:rPr>
        <w:t>3 appears to regulate the systematic organization of basal dendritic arbors in layer II/III pyramidal neurons throughout developing neocortex.</w:t>
      </w:r>
    </w:p>
    <w:p w14:paraId="73C8388C" w14:textId="77777777" w:rsidR="00ED0599" w:rsidRPr="00FA3008" w:rsidRDefault="00ED0599" w:rsidP="008041CB">
      <w:pPr>
        <w:pStyle w:val="NoSpacing"/>
        <w:tabs>
          <w:tab w:val="left" w:pos="630"/>
        </w:tabs>
        <w:ind w:left="540" w:hanging="450"/>
        <w:rPr>
          <w:rFonts w:asciiTheme="minorHAnsi" w:eastAsia="Times New Roman" w:hAnsiTheme="minorHAnsi" w:cs="Tahoma"/>
          <w:sz w:val="16"/>
          <w:szCs w:val="16"/>
          <w:shd w:val="clear" w:color="auto" w:fill="FFFFFF"/>
        </w:rPr>
      </w:pPr>
    </w:p>
    <w:p w14:paraId="303F01A5" w14:textId="6043E6BD" w:rsidR="00EA4ED9" w:rsidRPr="00FA3008" w:rsidRDefault="00EA4ED9" w:rsidP="008041CB">
      <w:pPr>
        <w:pStyle w:val="NoSpacing"/>
        <w:tabs>
          <w:tab w:val="left" w:pos="630"/>
        </w:tabs>
        <w:ind w:left="540" w:hanging="450"/>
        <w:rPr>
          <w:rFonts w:asciiTheme="minorHAnsi" w:eastAsia="Times New Roman" w:hAnsiTheme="minorHAnsi" w:cs="Tahoma"/>
          <w:sz w:val="16"/>
          <w:szCs w:val="16"/>
          <w:shd w:val="clear" w:color="auto" w:fill="FFFFFF"/>
        </w:rPr>
      </w:pPr>
      <w:r w:rsidRPr="00FA3008">
        <w:rPr>
          <w:rFonts w:asciiTheme="minorHAnsi" w:eastAsia="Times New Roman" w:hAnsiTheme="minorHAnsi" w:cs="Tahoma"/>
          <w:sz w:val="16"/>
          <w:szCs w:val="16"/>
          <w:shd w:val="clear" w:color="auto" w:fill="FFFFFF"/>
        </w:rPr>
        <w:t>P02</w:t>
      </w:r>
      <w:r w:rsidR="00B767C3">
        <w:rPr>
          <w:rFonts w:asciiTheme="minorHAnsi" w:eastAsia="Times New Roman" w:hAnsiTheme="minorHAnsi" w:cs="Tahoma"/>
          <w:sz w:val="16"/>
          <w:szCs w:val="16"/>
          <w:shd w:val="clear" w:color="auto" w:fill="FFFFFF"/>
        </w:rPr>
        <w:tab/>
        <w:t>poster cancelled</w:t>
      </w:r>
    </w:p>
    <w:p w14:paraId="7C2EE17E" w14:textId="77777777" w:rsidR="00EA4ED9" w:rsidRPr="00FA3008" w:rsidRDefault="00EA4ED9" w:rsidP="008041CB">
      <w:pPr>
        <w:pStyle w:val="NoSpacing"/>
        <w:tabs>
          <w:tab w:val="left" w:pos="630"/>
        </w:tabs>
        <w:ind w:left="540" w:hanging="450"/>
        <w:rPr>
          <w:rFonts w:asciiTheme="minorHAnsi" w:eastAsia="Times New Roman" w:hAnsiTheme="minorHAnsi" w:cs="Tahoma"/>
          <w:sz w:val="16"/>
          <w:szCs w:val="16"/>
          <w:shd w:val="clear" w:color="auto" w:fill="FFFFFF"/>
        </w:rPr>
      </w:pPr>
    </w:p>
    <w:p w14:paraId="632E5528" w14:textId="0EDF1785" w:rsidR="00ED0599" w:rsidRPr="00FA3008" w:rsidRDefault="00ED0599" w:rsidP="008041CB">
      <w:pPr>
        <w:pStyle w:val="NoSpacing"/>
        <w:tabs>
          <w:tab w:val="left" w:pos="630"/>
        </w:tabs>
        <w:ind w:left="540" w:hanging="450"/>
        <w:rPr>
          <w:rFonts w:asciiTheme="minorHAnsi" w:hAnsiTheme="minorHAnsi"/>
          <w:sz w:val="16"/>
          <w:szCs w:val="16"/>
        </w:rPr>
      </w:pPr>
      <w:r w:rsidRPr="00FA3008">
        <w:rPr>
          <w:rFonts w:asciiTheme="minorHAnsi" w:hAnsiTheme="minorHAnsi"/>
          <w:sz w:val="16"/>
          <w:szCs w:val="16"/>
        </w:rPr>
        <w:t>P03</w:t>
      </w:r>
      <w:r w:rsidR="00BF249D" w:rsidRPr="00624DD7">
        <w:rPr>
          <w:rFonts w:asciiTheme="minorHAnsi" w:hAnsiTheme="minorHAnsi"/>
          <w:sz w:val="22"/>
          <w:szCs w:val="16"/>
          <w:vertAlign w:val="superscript"/>
        </w:rPr>
        <w:t>*</w:t>
      </w:r>
      <w:r w:rsidRPr="00FA3008">
        <w:rPr>
          <w:rFonts w:asciiTheme="minorHAnsi" w:hAnsiTheme="minorHAnsi"/>
          <w:sz w:val="16"/>
          <w:szCs w:val="16"/>
        </w:rPr>
        <w:tab/>
        <w:t>Kevin Reifenberg, Dr. Christine May</w:t>
      </w:r>
    </w:p>
    <w:p w14:paraId="0385DAF1" w14:textId="30A0BF37" w:rsidR="00ED0599" w:rsidRPr="00FA3008" w:rsidRDefault="00AC7F5B" w:rsidP="008041CB">
      <w:pPr>
        <w:pStyle w:val="NoSpacing"/>
        <w:tabs>
          <w:tab w:val="left" w:pos="630"/>
        </w:tabs>
        <w:ind w:left="540" w:hanging="450"/>
        <w:rPr>
          <w:rFonts w:asciiTheme="minorHAnsi" w:hAnsiTheme="minorHAnsi"/>
          <w:b/>
          <w:sz w:val="16"/>
          <w:szCs w:val="16"/>
        </w:rPr>
      </w:pPr>
      <w:r w:rsidRPr="00FA3008">
        <w:rPr>
          <w:rFonts w:asciiTheme="minorHAnsi" w:hAnsiTheme="minorHAnsi"/>
          <w:b/>
          <w:sz w:val="16"/>
          <w:szCs w:val="16"/>
        </w:rPr>
        <w:tab/>
      </w:r>
      <w:r w:rsidR="00ED0599" w:rsidRPr="00FA3008">
        <w:rPr>
          <w:rFonts w:asciiTheme="minorHAnsi" w:hAnsiTheme="minorHAnsi"/>
          <w:b/>
          <w:sz w:val="16"/>
          <w:szCs w:val="16"/>
        </w:rPr>
        <w:t>Community Composition of Salamanders in Appalachian Streams</w:t>
      </w:r>
    </w:p>
    <w:p w14:paraId="412D093F" w14:textId="1001D04C" w:rsidR="00ED0599" w:rsidRPr="00FA3008" w:rsidRDefault="00AC7F5B" w:rsidP="00ED49D1">
      <w:pPr>
        <w:pStyle w:val="NoSpacing"/>
        <w:tabs>
          <w:tab w:val="left" w:pos="630"/>
        </w:tabs>
        <w:ind w:left="540" w:hanging="450"/>
        <w:rPr>
          <w:rFonts w:asciiTheme="minorHAnsi" w:hAnsiTheme="minorHAnsi"/>
          <w:sz w:val="16"/>
          <w:szCs w:val="16"/>
        </w:rPr>
      </w:pPr>
      <w:r w:rsidRPr="00FA3008">
        <w:rPr>
          <w:rFonts w:asciiTheme="minorHAnsi" w:hAnsiTheme="minorHAnsi"/>
          <w:sz w:val="16"/>
          <w:szCs w:val="16"/>
        </w:rPr>
        <w:tab/>
      </w:r>
      <w:r w:rsidR="00ED0599" w:rsidRPr="00FA3008">
        <w:rPr>
          <w:rFonts w:asciiTheme="minorHAnsi" w:hAnsiTheme="minorHAnsi"/>
          <w:sz w:val="16"/>
          <w:szCs w:val="16"/>
        </w:rPr>
        <w:t>Salamanders can serve as an important bioindicators of water quality because they require clean, non-acidic water. This is of main concern because many Appalachian streams in the past century have been catastrophically affected by acid rain and coincidentally also support the highest diversity of salamanders in the world. In addition, salamanders are often a food source for native brook trout (</w:t>
      </w:r>
      <w:r w:rsidR="00ED0599" w:rsidRPr="00FA3008">
        <w:rPr>
          <w:rFonts w:asciiTheme="minorHAnsi" w:hAnsiTheme="minorHAnsi"/>
          <w:i/>
          <w:sz w:val="16"/>
          <w:szCs w:val="16"/>
        </w:rPr>
        <w:t>Salvelinus fontinalis</w:t>
      </w:r>
      <w:r w:rsidR="00ED0599" w:rsidRPr="00FA3008">
        <w:rPr>
          <w:rFonts w:asciiTheme="minorHAnsi" w:hAnsiTheme="minorHAnsi"/>
          <w:sz w:val="16"/>
          <w:szCs w:val="16"/>
        </w:rPr>
        <w:t>) which could influence the overall community composition of stream salamanders. The main goal of this study was to analyze the community composition of stream salamanders in response to varying brook trout densities and stream morphologies above and below waterfalls. Designated sections of streams both above and below waterfalls were established prior to sampling. Each sampling event took place after dark through June and July. Headlamps were used to look for salamanders both within the stream and one meter along each side. There was no significant correlation between percent slope, basin size, brook trout density, and rock type on salamander abundance or diversity. Future studies should include more study sites throughout Appalachia and diet analysis of brook trout to determine if they have a major impact on stream salamander density and diversity.</w:t>
      </w:r>
    </w:p>
    <w:p w14:paraId="77C88A7A" w14:textId="77777777" w:rsidR="00ED0599" w:rsidRPr="00FA3008" w:rsidRDefault="00ED0599" w:rsidP="008041CB">
      <w:pPr>
        <w:pStyle w:val="NoSpacing"/>
        <w:tabs>
          <w:tab w:val="left" w:pos="630"/>
        </w:tabs>
        <w:ind w:left="540" w:hanging="450"/>
        <w:jc w:val="both"/>
        <w:rPr>
          <w:rFonts w:asciiTheme="minorHAnsi" w:hAnsiTheme="minorHAnsi"/>
          <w:sz w:val="16"/>
          <w:szCs w:val="16"/>
        </w:rPr>
      </w:pPr>
    </w:p>
    <w:p w14:paraId="2B8EE05C" w14:textId="6B2A594B" w:rsidR="00EA4ED9" w:rsidRPr="00FA3008" w:rsidRDefault="00EA4ED9" w:rsidP="008041CB">
      <w:pPr>
        <w:pStyle w:val="NoSpacing"/>
        <w:tabs>
          <w:tab w:val="left" w:pos="630"/>
        </w:tabs>
        <w:ind w:left="540" w:hanging="450"/>
        <w:jc w:val="both"/>
        <w:rPr>
          <w:rFonts w:asciiTheme="minorHAnsi" w:hAnsiTheme="minorHAnsi"/>
          <w:sz w:val="16"/>
          <w:szCs w:val="16"/>
        </w:rPr>
      </w:pPr>
      <w:r w:rsidRPr="00FA3008">
        <w:rPr>
          <w:rFonts w:asciiTheme="minorHAnsi" w:hAnsiTheme="minorHAnsi"/>
          <w:sz w:val="16"/>
          <w:szCs w:val="16"/>
        </w:rPr>
        <w:t>P04</w:t>
      </w:r>
      <w:r w:rsidR="00FA3008" w:rsidRPr="00FA3008">
        <w:rPr>
          <w:rFonts w:asciiTheme="minorHAnsi" w:hAnsiTheme="minorHAnsi"/>
          <w:sz w:val="16"/>
          <w:szCs w:val="16"/>
        </w:rPr>
        <w:t xml:space="preserve"> </w:t>
      </w:r>
      <w:r w:rsidR="00FA3008" w:rsidRPr="00FA3008">
        <w:rPr>
          <w:rFonts w:asciiTheme="minorHAnsi" w:hAnsiTheme="minorHAnsi"/>
          <w:sz w:val="16"/>
          <w:szCs w:val="16"/>
        </w:rPr>
        <w:tab/>
        <w:t>Zoe Bergman, Chris Coggin, Katelyn Harless, Dr. Heather Griscom</w:t>
      </w:r>
    </w:p>
    <w:p w14:paraId="140A706D" w14:textId="2EE5E175" w:rsidR="00FA3008" w:rsidRPr="00FA3008" w:rsidRDefault="00FA3008" w:rsidP="00FA3008">
      <w:pPr>
        <w:pStyle w:val="NoSpacing"/>
        <w:tabs>
          <w:tab w:val="left" w:pos="630"/>
        </w:tabs>
        <w:ind w:left="540" w:hanging="450"/>
        <w:jc w:val="both"/>
        <w:rPr>
          <w:rFonts w:asciiTheme="minorHAnsi" w:hAnsiTheme="minorHAnsi"/>
          <w:b/>
          <w:sz w:val="16"/>
          <w:szCs w:val="16"/>
        </w:rPr>
      </w:pPr>
      <w:r w:rsidRPr="00FA3008">
        <w:rPr>
          <w:rFonts w:asciiTheme="minorHAnsi" w:hAnsiTheme="minorHAnsi"/>
          <w:sz w:val="16"/>
          <w:szCs w:val="16"/>
        </w:rPr>
        <w:tab/>
      </w:r>
      <w:r w:rsidRPr="00FA3008">
        <w:rPr>
          <w:rFonts w:asciiTheme="minorHAnsi" w:hAnsiTheme="minorHAnsi"/>
          <w:b/>
          <w:sz w:val="16"/>
          <w:szCs w:val="16"/>
        </w:rPr>
        <w:t>Phenology, Pollination, and Seed Dispersal Syndromes in Reforested Dry Tropical Ecosystems</w:t>
      </w:r>
    </w:p>
    <w:p w14:paraId="3126464F" w14:textId="77777777" w:rsidR="00FA3008" w:rsidRPr="00FA3008" w:rsidRDefault="00FA3008" w:rsidP="00ED49D1">
      <w:pPr>
        <w:pStyle w:val="NoSpacing"/>
        <w:tabs>
          <w:tab w:val="left" w:pos="630"/>
        </w:tabs>
        <w:ind w:left="540" w:hanging="450"/>
        <w:rPr>
          <w:rFonts w:asciiTheme="minorHAnsi" w:hAnsiTheme="minorHAnsi"/>
          <w:sz w:val="16"/>
          <w:szCs w:val="16"/>
        </w:rPr>
      </w:pPr>
      <w:r w:rsidRPr="00FA3008">
        <w:rPr>
          <w:rFonts w:asciiTheme="minorHAnsi" w:hAnsiTheme="minorHAnsi"/>
          <w:sz w:val="16"/>
          <w:szCs w:val="16"/>
        </w:rPr>
        <w:tab/>
        <w:t xml:space="preserve">Dry tropical forests are one of the most endangered ecosystems. Pollination and seed dispersal syndromes are strong drivers of forest recovery. Animal pollination dominates tropical forests while animal seed dispersal can represent 50% of tree species in dry tropical forests. In dry tropical forests, a pronounced dry season can result in harsh conditions for both plants and animals. Many animals hibernate or migrate to wetter areas. However, the dry season is also a time of abundant flowers and fruit, both of which are important resources for animal pollinators and seed dispersers. Diversity and abundance of flowers and fruit in the dry season may vary within dry tropical forests of different successional ages and management regimes. In Panama, most of the original extent of dry tropical forest is gone. Remnants, serving as sources for propagules, animal pollinators and seed dispersers, persist in more remote locations. Over the last 30 years, reforestation has become a popular strategy to reclaim degraded pastureland. Common reforestation strategies include planting teak in monocultures, planting native timber species or relying on natural regeneration. However, little is known about the effect these different strategies have on biodiversity. During the dry season (March 2019), surveys will be conducted in three reforestation types (all 15 years old) as well as within old secondary forest. All flora (canopy and understory) will be identified and recorded as having flowers, fruit, or both. Four random transects will be set up in each of the four forest types. Any visitations by insect or bird pollinators will also be recorded. The prediction is that 15 </w:t>
      </w:r>
      <w:r w:rsidRPr="00FA3008">
        <w:rPr>
          <w:rFonts w:asciiTheme="minorHAnsi" w:hAnsiTheme="minorHAnsi"/>
          <w:sz w:val="16"/>
          <w:szCs w:val="16"/>
        </w:rPr>
        <w:lastRenderedPageBreak/>
        <w:t>year secondary forests will have the greatest number of species and individuals in flower and fruit while teak plantations will have the least. This is predicted to be positively correlated with bird and insect richness (quantified in two parallel studies).</w:t>
      </w:r>
    </w:p>
    <w:p w14:paraId="234205E3" w14:textId="77777777" w:rsidR="00EA4ED9" w:rsidRPr="008041CB" w:rsidRDefault="00EA4ED9" w:rsidP="008041CB">
      <w:pPr>
        <w:pStyle w:val="NoSpacing"/>
        <w:tabs>
          <w:tab w:val="left" w:pos="630"/>
        </w:tabs>
        <w:ind w:left="540" w:hanging="450"/>
        <w:jc w:val="both"/>
        <w:rPr>
          <w:rFonts w:asciiTheme="minorHAnsi" w:hAnsiTheme="minorHAnsi"/>
          <w:sz w:val="16"/>
          <w:szCs w:val="16"/>
        </w:rPr>
      </w:pPr>
    </w:p>
    <w:p w14:paraId="63756D4B" w14:textId="5894368A" w:rsidR="00ED0599" w:rsidRPr="008041CB" w:rsidRDefault="00ED0599"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P</w:t>
      </w:r>
      <w:r w:rsidR="00903FBE" w:rsidRPr="008041CB">
        <w:rPr>
          <w:rFonts w:asciiTheme="minorHAnsi" w:hAnsiTheme="minorHAnsi"/>
          <w:sz w:val="16"/>
          <w:szCs w:val="16"/>
        </w:rPr>
        <w:t>0</w:t>
      </w:r>
      <w:r w:rsidRPr="008041CB">
        <w:rPr>
          <w:rFonts w:asciiTheme="minorHAnsi" w:hAnsiTheme="minorHAnsi"/>
          <w:sz w:val="16"/>
          <w:szCs w:val="16"/>
        </w:rPr>
        <w:t>5</w:t>
      </w:r>
      <w:r w:rsidRPr="008041CB">
        <w:rPr>
          <w:rFonts w:asciiTheme="minorHAnsi" w:hAnsiTheme="minorHAnsi"/>
          <w:sz w:val="16"/>
          <w:szCs w:val="16"/>
        </w:rPr>
        <w:tab/>
        <w:t>Rachel Boyce, Sarah Coleman, Julie Cumins, Joseph DeTrane, Dr. Joseph Harsh</w:t>
      </w:r>
    </w:p>
    <w:p w14:paraId="2AEEC391" w14:textId="232548C9" w:rsidR="00ED0599" w:rsidRPr="00ED49D1" w:rsidRDefault="00AC7F5B" w:rsidP="008041CB">
      <w:pPr>
        <w:pStyle w:val="NoSpacing"/>
        <w:tabs>
          <w:tab w:val="left" w:pos="630"/>
        </w:tabs>
        <w:ind w:left="540" w:hanging="450"/>
        <w:rPr>
          <w:rFonts w:asciiTheme="minorHAnsi" w:eastAsia="Times New Roman" w:hAnsiTheme="minorHAnsi"/>
          <w:b/>
          <w:bCs/>
          <w:color w:val="000000"/>
          <w:sz w:val="16"/>
          <w:szCs w:val="16"/>
        </w:rPr>
      </w:pPr>
      <w:r w:rsidRPr="008041CB">
        <w:rPr>
          <w:rFonts w:asciiTheme="minorHAnsi" w:eastAsia="Times New Roman" w:hAnsiTheme="minorHAnsi"/>
          <w:b/>
          <w:bCs/>
          <w:color w:val="000000"/>
          <w:sz w:val="16"/>
          <w:szCs w:val="16"/>
        </w:rPr>
        <w:tab/>
      </w:r>
      <w:r w:rsidR="00ED49D1" w:rsidRPr="00ED49D1">
        <w:rPr>
          <w:rFonts w:asciiTheme="minorHAnsi" w:eastAsia="Times New Roman" w:hAnsiTheme="minorHAnsi"/>
          <w:b/>
          <w:bCs/>
          <w:color w:val="000000"/>
          <w:sz w:val="16"/>
          <w:szCs w:val="16"/>
        </w:rPr>
        <w:t>Investigating the longitudinal effects of an introductory biology course-based undergraduate research experience on students later in their academic career</w:t>
      </w:r>
    </w:p>
    <w:p w14:paraId="24D16C0B" w14:textId="30E816E2" w:rsidR="00ED0599" w:rsidRPr="008041CB" w:rsidRDefault="00AC7F5B" w:rsidP="008041CB">
      <w:pPr>
        <w:pStyle w:val="NoSpacing"/>
        <w:tabs>
          <w:tab w:val="left" w:pos="630"/>
        </w:tabs>
        <w:ind w:left="540" w:hanging="450"/>
        <w:rPr>
          <w:rFonts w:asciiTheme="minorHAnsi" w:eastAsia="Times New Roman" w:hAnsiTheme="minorHAnsi"/>
          <w:color w:val="000000"/>
          <w:sz w:val="16"/>
          <w:szCs w:val="16"/>
        </w:rPr>
      </w:pPr>
      <w:r w:rsidRPr="008041CB">
        <w:rPr>
          <w:rFonts w:asciiTheme="minorHAnsi" w:eastAsia="Times New Roman" w:hAnsiTheme="minorHAnsi"/>
          <w:color w:val="000000"/>
          <w:sz w:val="16"/>
          <w:szCs w:val="16"/>
        </w:rPr>
        <w:tab/>
      </w:r>
      <w:r w:rsidR="00ED0599" w:rsidRPr="008041CB">
        <w:rPr>
          <w:rFonts w:asciiTheme="minorHAnsi" w:eastAsia="Times New Roman" w:hAnsiTheme="minorHAnsi"/>
          <w:color w:val="000000"/>
          <w:sz w:val="16"/>
          <w:szCs w:val="16"/>
        </w:rPr>
        <w:t>In line with national calls to engage all students in authentic research practices in preparation for the challenges of the 21st century, the JMU Biology Department redesigned its introductory majors labs as a two-semester research experience focusing on DNA Barcoding. Implemented in the fall of 2016, students (n&gt;3,300 to date) in the BIO 140 and 150 labs learn research-related skills and concepts from the fields of ecology, molecular biology, and bioinformatics through cataloging local biodiversity and student-generated research projects. As earlier research has documented a range of conferred cognitive, affective, and behavioral outcomes self-identified by students upon completion of these research courses, the purpose of this study is to assess how the BIO 140/150 lab experience affects students as they continue in their undergraduate program. Using a quantitative and qualitative survey design, data were collected from 149 students that, on average, had completed the course two to three semesters earlier. Students were surveyed about the continued contributions of the 140/150 labs to their research-related competencies, science affect, and lifelong learning skills as well as their perceptions of the lab courses. Students most commonly identified that the 140/150 labs enhanced their abilities in scientific writing, laboratory techniques, collaboration, and how to cope with scientific challenges/failure – which they saw to benefit them in their later coursework. Student feedback also highlighted design features such as research independence, group collaboration, the sequential nature of the labs, and semester-long projects as being important to the learning process. Study results provide evidence to the intermediate effects of the 140/150 labs in supporting students’ developmental trajectory.</w:t>
      </w:r>
    </w:p>
    <w:p w14:paraId="112A97B9" w14:textId="77777777" w:rsidR="00ED0599" w:rsidRPr="008041CB" w:rsidRDefault="00ED0599" w:rsidP="008041CB">
      <w:pPr>
        <w:pStyle w:val="NoSpacing"/>
        <w:tabs>
          <w:tab w:val="left" w:pos="630"/>
        </w:tabs>
        <w:ind w:left="540" w:hanging="450"/>
        <w:rPr>
          <w:rFonts w:asciiTheme="minorHAnsi" w:eastAsia="Times New Roman" w:hAnsiTheme="minorHAnsi"/>
          <w:color w:val="000000"/>
          <w:sz w:val="16"/>
          <w:szCs w:val="16"/>
        </w:rPr>
      </w:pPr>
    </w:p>
    <w:p w14:paraId="2A0B50C0" w14:textId="34CB1897" w:rsidR="00ED0599" w:rsidRPr="008041CB" w:rsidRDefault="00ED0599"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P06</w:t>
      </w:r>
      <w:r w:rsidR="005D6A0B" w:rsidRPr="005D6A0B">
        <w:rPr>
          <w:b/>
          <w:sz w:val="22"/>
          <w:szCs w:val="16"/>
          <w:vertAlign w:val="superscript"/>
        </w:rPr>
        <w:t>g</w:t>
      </w:r>
      <w:r w:rsidRPr="008041CB">
        <w:rPr>
          <w:rFonts w:asciiTheme="minorHAnsi" w:hAnsiTheme="minorHAnsi"/>
          <w:sz w:val="16"/>
          <w:szCs w:val="16"/>
        </w:rPr>
        <w:tab/>
        <w:t>Morgan Hussey, Christopher Will, Dr. Heather Griscom</w:t>
      </w:r>
    </w:p>
    <w:p w14:paraId="0F25A69A" w14:textId="4E6918C5" w:rsidR="00ED0599" w:rsidRPr="008041CB" w:rsidRDefault="00AC7F5B" w:rsidP="008041CB">
      <w:pPr>
        <w:pStyle w:val="NoSpacing"/>
        <w:tabs>
          <w:tab w:val="left" w:pos="630"/>
        </w:tabs>
        <w:ind w:left="540" w:hanging="450"/>
        <w:rPr>
          <w:rFonts w:asciiTheme="minorHAnsi" w:hAnsiTheme="minorHAnsi"/>
          <w:b/>
          <w:sz w:val="16"/>
          <w:szCs w:val="16"/>
        </w:rPr>
      </w:pPr>
      <w:r w:rsidRPr="008041CB">
        <w:rPr>
          <w:rFonts w:asciiTheme="minorHAnsi" w:hAnsiTheme="minorHAnsi"/>
          <w:b/>
          <w:sz w:val="16"/>
          <w:szCs w:val="16"/>
        </w:rPr>
        <w:tab/>
      </w:r>
      <w:r w:rsidR="00ED0599" w:rsidRPr="008041CB">
        <w:rPr>
          <w:rFonts w:asciiTheme="minorHAnsi" w:hAnsiTheme="minorHAnsi"/>
          <w:b/>
          <w:sz w:val="16"/>
          <w:szCs w:val="16"/>
        </w:rPr>
        <w:t xml:space="preserve">Avian species assemblages within </w:t>
      </w:r>
      <w:r w:rsidR="00ED0599" w:rsidRPr="008041CB">
        <w:rPr>
          <w:rFonts w:asciiTheme="minorHAnsi" w:hAnsiTheme="minorHAnsi"/>
          <w:b/>
          <w:i/>
          <w:sz w:val="16"/>
          <w:szCs w:val="16"/>
        </w:rPr>
        <w:t>Bursera simaruba</w:t>
      </w:r>
      <w:r w:rsidR="00ED0599" w:rsidRPr="008041CB">
        <w:rPr>
          <w:rFonts w:asciiTheme="minorHAnsi" w:hAnsiTheme="minorHAnsi"/>
          <w:b/>
          <w:sz w:val="16"/>
          <w:szCs w:val="16"/>
        </w:rPr>
        <w:t xml:space="preserve"> trees in Panama</w:t>
      </w:r>
    </w:p>
    <w:p w14:paraId="3275150C" w14:textId="457FAEFE" w:rsidR="00ED0599" w:rsidRPr="008041CB" w:rsidRDefault="00AC7F5B"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ab/>
      </w:r>
      <w:r w:rsidR="00ED0599" w:rsidRPr="008041CB">
        <w:rPr>
          <w:rFonts w:asciiTheme="minorHAnsi" w:hAnsiTheme="minorHAnsi"/>
          <w:sz w:val="16"/>
          <w:szCs w:val="16"/>
        </w:rPr>
        <w:t xml:space="preserve">Tropical dry forests are highly threatened ecosystems. Unlike tropical rainforests, dry forests are easily burned and cleared to be used for farming and livestock. Those remaining are a mosaic of land cover types including old growth forest, secondary forest, riparian forest fragments, pastures, and plantations. In these fragmented habitats, frugivorous bird species act as seed dispersers for fruiting trees and enhance forest regeneration in previously cultivated pastures. Here, we aim to quantify bird species richness and abundance at a 15-year-old secondary forest fragment on the Azuero peninsula of Panama (Cocoloche) in two </w:t>
      </w:r>
      <w:r w:rsidR="00ED0599" w:rsidRPr="008041CB">
        <w:rPr>
          <w:rFonts w:asciiTheme="minorHAnsi" w:hAnsiTheme="minorHAnsi"/>
          <w:i/>
          <w:sz w:val="16"/>
          <w:szCs w:val="16"/>
        </w:rPr>
        <w:t>B. simaruba</w:t>
      </w:r>
      <w:r w:rsidR="00ED0599" w:rsidRPr="008041CB">
        <w:rPr>
          <w:rFonts w:asciiTheme="minorHAnsi" w:hAnsiTheme="minorHAnsi"/>
          <w:sz w:val="16"/>
          <w:szCs w:val="16"/>
        </w:rPr>
        <w:t xml:space="preserve"> trees. In addition, we classified species into habitat and foraging guilds using existing guild data. We collected data on the abundance of different bird species foraging on </w:t>
      </w:r>
      <w:r w:rsidR="00ED0599" w:rsidRPr="008041CB">
        <w:rPr>
          <w:rFonts w:asciiTheme="minorHAnsi" w:hAnsiTheme="minorHAnsi"/>
          <w:i/>
          <w:sz w:val="16"/>
          <w:szCs w:val="16"/>
        </w:rPr>
        <w:t>B. simaruba</w:t>
      </w:r>
      <w:r w:rsidR="00ED0599" w:rsidRPr="008041CB">
        <w:rPr>
          <w:rFonts w:asciiTheme="minorHAnsi" w:hAnsiTheme="minorHAnsi"/>
          <w:sz w:val="16"/>
          <w:szCs w:val="16"/>
        </w:rPr>
        <w:t xml:space="preserve"> trees from sunrise to 9:00 AM in five 30-minute periods. A total of 33 species were observed within a 20 ft radius of the </w:t>
      </w:r>
      <w:r w:rsidR="00ED0599" w:rsidRPr="008041CB">
        <w:rPr>
          <w:rFonts w:asciiTheme="minorHAnsi" w:hAnsiTheme="minorHAnsi"/>
          <w:i/>
          <w:sz w:val="16"/>
          <w:szCs w:val="16"/>
        </w:rPr>
        <w:t>B. simaruba</w:t>
      </w:r>
      <w:r w:rsidR="00ED0599" w:rsidRPr="008041CB">
        <w:rPr>
          <w:rFonts w:asciiTheme="minorHAnsi" w:hAnsiTheme="minorHAnsi"/>
          <w:sz w:val="16"/>
          <w:szCs w:val="16"/>
        </w:rPr>
        <w:t xml:space="preserve"> trees, 17 of which directly foraged on the trees’ fruits. The omnivorous and insectivorous guilds had the highest number of species represented, and open habitat species were significantly more numerous than closed habitat species. Our study demonstrates that fruiting tree species such as </w:t>
      </w:r>
      <w:r w:rsidR="00ED0599" w:rsidRPr="008041CB">
        <w:rPr>
          <w:rFonts w:asciiTheme="minorHAnsi" w:hAnsiTheme="minorHAnsi"/>
          <w:i/>
          <w:sz w:val="16"/>
          <w:szCs w:val="16"/>
        </w:rPr>
        <w:t>B. simaruba</w:t>
      </w:r>
      <w:r w:rsidR="00ED0599" w:rsidRPr="008041CB">
        <w:rPr>
          <w:rFonts w:asciiTheme="minorHAnsi" w:hAnsiTheme="minorHAnsi"/>
          <w:sz w:val="16"/>
          <w:szCs w:val="16"/>
        </w:rPr>
        <w:t xml:space="preserve"> are important food sources for various foraging guilds and predominately forest/forest edge species. Fruiting tree species may be used to enhance regeneration and create suitable foraging areas for various bird species.</w:t>
      </w:r>
    </w:p>
    <w:p w14:paraId="50B5428D" w14:textId="77777777" w:rsidR="00ED0599" w:rsidRPr="008041CB" w:rsidRDefault="00ED0599" w:rsidP="008041CB">
      <w:pPr>
        <w:pStyle w:val="NoSpacing"/>
        <w:tabs>
          <w:tab w:val="left" w:pos="630"/>
        </w:tabs>
        <w:ind w:left="540" w:hanging="450"/>
        <w:rPr>
          <w:rFonts w:asciiTheme="minorHAnsi" w:eastAsia="Times New Roman" w:hAnsiTheme="minorHAnsi"/>
          <w:b/>
          <w:bCs/>
          <w:color w:val="000000"/>
          <w:sz w:val="16"/>
          <w:szCs w:val="16"/>
        </w:rPr>
      </w:pPr>
    </w:p>
    <w:p w14:paraId="54C70937" w14:textId="6ABEA05C" w:rsidR="00ED0599" w:rsidRPr="008041CB" w:rsidRDefault="00ED0599"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P07</w:t>
      </w:r>
      <w:r w:rsidR="005D6A0B" w:rsidRPr="00624DD7">
        <w:rPr>
          <w:rFonts w:asciiTheme="minorHAnsi" w:hAnsiTheme="minorHAnsi"/>
          <w:sz w:val="22"/>
          <w:szCs w:val="16"/>
          <w:vertAlign w:val="superscript"/>
        </w:rPr>
        <w:t>*</w:t>
      </w:r>
      <w:r w:rsidRPr="008041CB">
        <w:rPr>
          <w:rFonts w:asciiTheme="minorHAnsi" w:hAnsiTheme="minorHAnsi"/>
          <w:sz w:val="16"/>
          <w:szCs w:val="16"/>
        </w:rPr>
        <w:tab/>
        <w:t>Elisha Burton, Michael Pamonag, Abigail Hinson, Dr. Kristopher Kubow</w:t>
      </w:r>
    </w:p>
    <w:p w14:paraId="72B975B1" w14:textId="15B11502" w:rsidR="00ED0599" w:rsidRPr="008041CB" w:rsidRDefault="00AC7F5B" w:rsidP="008041CB">
      <w:pPr>
        <w:pStyle w:val="NoSpacing"/>
        <w:tabs>
          <w:tab w:val="left" w:pos="630"/>
        </w:tabs>
        <w:ind w:left="540" w:hanging="450"/>
        <w:rPr>
          <w:rFonts w:asciiTheme="minorHAnsi" w:hAnsiTheme="minorHAnsi"/>
          <w:b/>
          <w:sz w:val="16"/>
          <w:szCs w:val="16"/>
        </w:rPr>
      </w:pPr>
      <w:r w:rsidRPr="008041CB">
        <w:rPr>
          <w:rFonts w:asciiTheme="minorHAnsi" w:hAnsiTheme="minorHAnsi"/>
          <w:b/>
          <w:sz w:val="16"/>
          <w:szCs w:val="16"/>
        </w:rPr>
        <w:tab/>
      </w:r>
      <w:r w:rsidR="00ED0599" w:rsidRPr="008041CB">
        <w:rPr>
          <w:rFonts w:asciiTheme="minorHAnsi" w:hAnsiTheme="minorHAnsi"/>
          <w:b/>
          <w:sz w:val="16"/>
          <w:szCs w:val="16"/>
        </w:rPr>
        <w:t>Influence of fiber orientation and fiber movement on cell polarization and migration</w:t>
      </w:r>
    </w:p>
    <w:p w14:paraId="4FE50B06" w14:textId="032AA2B8" w:rsidR="00ED0599" w:rsidRPr="008041CB" w:rsidRDefault="00AC7F5B"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ab/>
      </w:r>
      <w:r w:rsidR="00ED0599" w:rsidRPr="008041CB">
        <w:rPr>
          <w:rFonts w:asciiTheme="minorHAnsi" w:hAnsiTheme="minorHAnsi"/>
          <w:sz w:val="16"/>
          <w:szCs w:val="16"/>
        </w:rPr>
        <w:t xml:space="preserve">Directed cell migration plays a critical role in numerous physiological processes, such as cancer cell metastasis and tissue regeneration, and is guided by numerous factors </w:t>
      </w:r>
      <w:r w:rsidR="00ED0599" w:rsidRPr="008041CB">
        <w:rPr>
          <w:rFonts w:asciiTheme="minorHAnsi" w:hAnsiTheme="minorHAnsi"/>
          <w:sz w:val="16"/>
          <w:szCs w:val="16"/>
        </w:rPr>
        <w:lastRenderedPageBreak/>
        <w:t>including the physical structure of the extracellular matrix (ECM). Indeed cells have long been observed to follow anisotropic substrate features such as blood vessels and aligned fibers. However, migrating cells can also align ECM fibers, suggesting a positive feedback system in which cells simultaneously follow and align fibers, making migration persistence self-reinforcing. This phenomenon has typically been studied in the context of large cell masses and large-scale ECM deformations. Here we investigate whether the same positive feedback system is able to influence individual cell directionality, polarity, and migration. To observe this phenomenon, HT-1080 cells were formed into spheroids to stimulate directional migration and seeded into a methacrylated collagen type I matrix that was photocrosslinked or non-photocrosslinked. Our contraction assays suggested that photocrosslinking decreases cell-mediated fiber rearrangement. Cells in the crosslinked matrix showed decreased migration persistence, suggesting that cells’ ability to align fibers affects migration persistence. A similar effect was observed when spheroids were seeded on top of the matrices. Additionally, spheroids were embedded on rigid PCL scaffolding to determine if cell migration can be affected solely by fiber orientation. Scaffolds with unaligned PCL fibers showed significantly less directional persistence, suggesting that fiber orientation affects cell migration. These findings have implications for the control of cell invasion, tumor metastasis, and other complications regarding cell growth and migratory tendencies.</w:t>
      </w:r>
    </w:p>
    <w:p w14:paraId="12AF0DA8" w14:textId="77777777" w:rsidR="00EA4ED9" w:rsidRPr="008041CB" w:rsidRDefault="00EA4ED9" w:rsidP="008041CB">
      <w:pPr>
        <w:pStyle w:val="NoSpacing"/>
        <w:tabs>
          <w:tab w:val="left" w:pos="630"/>
        </w:tabs>
        <w:ind w:left="540" w:hanging="450"/>
        <w:rPr>
          <w:rFonts w:asciiTheme="minorHAnsi" w:hAnsiTheme="minorHAnsi"/>
          <w:sz w:val="16"/>
          <w:szCs w:val="16"/>
        </w:rPr>
      </w:pPr>
    </w:p>
    <w:p w14:paraId="60AB9B01" w14:textId="18836160" w:rsidR="00EA4ED9" w:rsidRPr="00807C13" w:rsidRDefault="00EA4ED9"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P08</w:t>
      </w:r>
      <w:r w:rsidR="00807C13">
        <w:rPr>
          <w:rFonts w:asciiTheme="minorHAnsi" w:hAnsiTheme="minorHAnsi"/>
          <w:sz w:val="16"/>
          <w:szCs w:val="16"/>
        </w:rPr>
        <w:tab/>
      </w:r>
      <w:r w:rsidR="00807C13" w:rsidRPr="00807C13">
        <w:rPr>
          <w:rFonts w:asciiTheme="minorHAnsi" w:hAnsiTheme="minorHAnsi"/>
          <w:sz w:val="16"/>
          <w:szCs w:val="16"/>
        </w:rPr>
        <w:t>William Smith, William Meara, Kavanaugh-Faye Bushnell, Gianna Mangone, Dr. Justin W Brown</w:t>
      </w:r>
    </w:p>
    <w:p w14:paraId="5562D255" w14:textId="07DA31B6" w:rsidR="00807C13" w:rsidRPr="00807C13" w:rsidRDefault="00807C13" w:rsidP="008041CB">
      <w:pPr>
        <w:pStyle w:val="NoSpacing"/>
        <w:tabs>
          <w:tab w:val="left" w:pos="630"/>
        </w:tabs>
        <w:ind w:left="540" w:hanging="450"/>
        <w:rPr>
          <w:rFonts w:asciiTheme="minorHAnsi" w:hAnsiTheme="minorHAnsi"/>
          <w:sz w:val="16"/>
          <w:szCs w:val="16"/>
        </w:rPr>
      </w:pPr>
      <w:r>
        <w:rPr>
          <w:rFonts w:asciiTheme="minorHAnsi" w:hAnsiTheme="minorHAnsi"/>
          <w:sz w:val="16"/>
          <w:szCs w:val="16"/>
        </w:rPr>
        <w:tab/>
      </w:r>
      <w:r w:rsidRPr="00807C13">
        <w:rPr>
          <w:rFonts w:asciiTheme="minorHAnsi" w:hAnsiTheme="minorHAnsi"/>
          <w:b/>
          <w:bCs/>
          <w:sz w:val="16"/>
          <w:szCs w:val="16"/>
        </w:rPr>
        <w:t>The Role of Brain Stem 5HT1A and GABA-A Receptors in the Thermoregulatory Response to Hypoxic Stress</w:t>
      </w:r>
    </w:p>
    <w:p w14:paraId="67ABC4FE" w14:textId="77777777" w:rsidR="008041CB" w:rsidRPr="008041CB" w:rsidRDefault="008041CB" w:rsidP="008041CB">
      <w:pPr>
        <w:pStyle w:val="NoSpacing"/>
        <w:tabs>
          <w:tab w:val="left" w:pos="630"/>
        </w:tabs>
        <w:ind w:left="540" w:hanging="450"/>
        <w:rPr>
          <w:rFonts w:asciiTheme="minorHAnsi" w:hAnsiTheme="minorHAnsi"/>
          <w:sz w:val="16"/>
          <w:szCs w:val="16"/>
        </w:rPr>
      </w:pPr>
    </w:p>
    <w:p w14:paraId="0463DEC4" w14:textId="77777777" w:rsidR="00ED0599" w:rsidRPr="008041CB" w:rsidRDefault="00ED0599"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P09</w:t>
      </w:r>
      <w:r w:rsidRPr="008041CB">
        <w:rPr>
          <w:rFonts w:asciiTheme="minorHAnsi" w:hAnsiTheme="minorHAnsi"/>
          <w:sz w:val="16"/>
          <w:szCs w:val="16"/>
        </w:rPr>
        <w:tab/>
        <w:t>Chantel Pence, Amber Lin, Zach Minor, Leykie Green, Dr. Cass</w:t>
      </w:r>
    </w:p>
    <w:p w14:paraId="0665B66F" w14:textId="42E9172B" w:rsidR="00ED0599" w:rsidRPr="008041CB" w:rsidRDefault="00AC7F5B" w:rsidP="008041CB">
      <w:pPr>
        <w:pStyle w:val="NoSpacing"/>
        <w:tabs>
          <w:tab w:val="left" w:pos="630"/>
        </w:tabs>
        <w:ind w:left="540" w:hanging="450"/>
        <w:rPr>
          <w:rFonts w:asciiTheme="minorHAnsi" w:hAnsiTheme="minorHAnsi"/>
          <w:b/>
          <w:sz w:val="16"/>
          <w:szCs w:val="16"/>
        </w:rPr>
      </w:pPr>
      <w:r w:rsidRPr="008041CB">
        <w:rPr>
          <w:rFonts w:asciiTheme="minorHAnsi" w:hAnsiTheme="minorHAnsi"/>
          <w:b/>
          <w:sz w:val="16"/>
          <w:szCs w:val="16"/>
        </w:rPr>
        <w:tab/>
      </w:r>
      <w:r w:rsidR="00ED0599" w:rsidRPr="008041CB">
        <w:rPr>
          <w:rFonts w:asciiTheme="minorHAnsi" w:hAnsiTheme="minorHAnsi"/>
          <w:b/>
          <w:sz w:val="16"/>
          <w:szCs w:val="16"/>
        </w:rPr>
        <w:t>DNA barcoding of marine macroalgae: identification of seaweed species sold for human consumption</w:t>
      </w:r>
    </w:p>
    <w:p w14:paraId="071480C4" w14:textId="0436BC79" w:rsidR="00ED0599" w:rsidRPr="008041CB" w:rsidRDefault="00AC7F5B" w:rsidP="008041CB">
      <w:pPr>
        <w:pStyle w:val="NoSpacing"/>
        <w:tabs>
          <w:tab w:val="left" w:pos="630"/>
        </w:tabs>
        <w:ind w:left="540" w:hanging="450"/>
        <w:rPr>
          <w:rFonts w:asciiTheme="minorHAnsi" w:hAnsiTheme="minorHAnsi"/>
          <w:sz w:val="16"/>
          <w:szCs w:val="16"/>
          <w:highlight w:val="white"/>
        </w:rPr>
      </w:pPr>
      <w:r w:rsidRPr="008041CB">
        <w:rPr>
          <w:rFonts w:asciiTheme="minorHAnsi" w:hAnsiTheme="minorHAnsi"/>
          <w:sz w:val="16"/>
          <w:szCs w:val="16"/>
        </w:rPr>
        <w:tab/>
      </w:r>
      <w:r w:rsidR="00ED0599" w:rsidRPr="008041CB">
        <w:rPr>
          <w:rFonts w:asciiTheme="minorHAnsi" w:hAnsiTheme="minorHAnsi"/>
          <w:sz w:val="16"/>
          <w:szCs w:val="16"/>
        </w:rPr>
        <w:t xml:space="preserve">In the United States, seaweed consumption is growing in popularity, making assessment of the health risks associated with its consumption an increasing concern for Americans. Some marine macroalgae (seaweed) species accumulate heavy metals and other minerals, posing a potential hazard for human consumption; but since edible seaweeds are often dried or otherwise processed, they can be difficult to identify based on morphology alone. DNA barcoding allows identification of species based on short species-specific DNA sequences, or barcodes. We asked whether DNA barcoding could identify the seaweeds present in edible products. Using a new DNA extraction protocol designed to manage the high polysaccharide concentration found in seaweeds, and degenerate primers designed to amplify DNA from two of the three seaweed phyla, we successfully extracted and amplified DNA from four seaweed samples. However, only three samples were successfully sequenced. All three samples were identified as species of brown algae; two samples were identified as </w:t>
      </w:r>
      <w:r w:rsidR="00ED0599" w:rsidRPr="008041CB">
        <w:rPr>
          <w:rFonts w:asciiTheme="minorHAnsi" w:hAnsiTheme="minorHAnsi"/>
          <w:i/>
          <w:sz w:val="16"/>
          <w:szCs w:val="16"/>
        </w:rPr>
        <w:t>Undaria pinnatifida</w:t>
      </w:r>
      <w:r w:rsidR="00ED0599" w:rsidRPr="008041CB">
        <w:rPr>
          <w:rFonts w:asciiTheme="minorHAnsi" w:hAnsiTheme="minorHAnsi"/>
          <w:sz w:val="16"/>
          <w:szCs w:val="16"/>
        </w:rPr>
        <w:t xml:space="preserve"> (wakame), and one sample was identified as </w:t>
      </w:r>
      <w:r w:rsidR="00ED0599" w:rsidRPr="008041CB">
        <w:rPr>
          <w:rFonts w:asciiTheme="minorHAnsi" w:hAnsiTheme="minorHAnsi"/>
          <w:i/>
          <w:sz w:val="16"/>
          <w:szCs w:val="16"/>
        </w:rPr>
        <w:t>Saccharina japonica</w:t>
      </w:r>
      <w:r w:rsidR="00ED0599" w:rsidRPr="008041CB">
        <w:rPr>
          <w:rFonts w:asciiTheme="minorHAnsi" w:hAnsiTheme="minorHAnsi"/>
          <w:sz w:val="16"/>
          <w:szCs w:val="16"/>
        </w:rPr>
        <w:t xml:space="preserve"> (kombu). Both of these species have the potential to bioaccumulate harmful substances. Our results demonstrate that our extraction protocol and primers can successfully isolate and amplify DNA from brown algae samples and that DNA barcoding is a potentially useful technique for identifying </w:t>
      </w:r>
      <w:r w:rsidR="00ED0599" w:rsidRPr="008041CB">
        <w:rPr>
          <w:rFonts w:asciiTheme="minorHAnsi" w:hAnsiTheme="minorHAnsi"/>
          <w:sz w:val="16"/>
          <w:szCs w:val="16"/>
          <w:highlight w:val="white"/>
        </w:rPr>
        <w:t xml:space="preserve">potentially hazardous seaweed species based on their genetic code.  </w:t>
      </w:r>
    </w:p>
    <w:p w14:paraId="389C9AC6" w14:textId="77777777" w:rsidR="00ED0599" w:rsidRPr="008041CB" w:rsidRDefault="00ED0599" w:rsidP="008041CB">
      <w:pPr>
        <w:pStyle w:val="NoSpacing"/>
        <w:tabs>
          <w:tab w:val="left" w:pos="630"/>
        </w:tabs>
        <w:ind w:left="540" w:hanging="450"/>
        <w:rPr>
          <w:rFonts w:asciiTheme="minorHAnsi" w:hAnsiTheme="minorHAnsi"/>
          <w:sz w:val="16"/>
          <w:szCs w:val="16"/>
        </w:rPr>
      </w:pPr>
    </w:p>
    <w:p w14:paraId="6AEA60EA" w14:textId="77777777" w:rsidR="00ED0599" w:rsidRPr="008041CB" w:rsidRDefault="00ED0599"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P10</w:t>
      </w:r>
      <w:r w:rsidRPr="008041CB">
        <w:rPr>
          <w:rFonts w:asciiTheme="minorHAnsi" w:hAnsiTheme="minorHAnsi"/>
          <w:sz w:val="16"/>
          <w:szCs w:val="16"/>
        </w:rPr>
        <w:tab/>
        <w:t>Saidah Lerman, Katie Doherty, Dr. Terrie Rife</w:t>
      </w:r>
    </w:p>
    <w:p w14:paraId="3C94D9AF" w14:textId="57A586F1" w:rsidR="00ED0599" w:rsidRPr="008041CB" w:rsidRDefault="00AC7F5B" w:rsidP="008041CB">
      <w:pPr>
        <w:pStyle w:val="NoSpacing"/>
        <w:tabs>
          <w:tab w:val="left" w:pos="630"/>
        </w:tabs>
        <w:ind w:left="540" w:hanging="450"/>
        <w:rPr>
          <w:rFonts w:asciiTheme="minorHAnsi" w:hAnsiTheme="minorHAnsi"/>
          <w:sz w:val="16"/>
          <w:szCs w:val="16"/>
        </w:rPr>
      </w:pPr>
      <w:r w:rsidRPr="008041CB">
        <w:rPr>
          <w:rFonts w:asciiTheme="minorHAnsi" w:hAnsiTheme="minorHAnsi"/>
          <w:b/>
          <w:sz w:val="16"/>
          <w:szCs w:val="16"/>
        </w:rPr>
        <w:tab/>
      </w:r>
      <w:r w:rsidR="00ED0599" w:rsidRPr="008041CB">
        <w:rPr>
          <w:rFonts w:asciiTheme="minorHAnsi" w:hAnsiTheme="minorHAnsi"/>
          <w:b/>
          <w:sz w:val="16"/>
          <w:szCs w:val="16"/>
        </w:rPr>
        <w:t xml:space="preserve">Developing a better understanding of tau’s isoforms and DNA binding abilities using Western Blots and Electrophoretic Mobility Shift Assays  </w:t>
      </w:r>
    </w:p>
    <w:p w14:paraId="356FDEF9" w14:textId="24B89129" w:rsidR="00ED0599" w:rsidRPr="008041CB" w:rsidRDefault="00AC7F5B" w:rsidP="008041CB">
      <w:pPr>
        <w:pStyle w:val="NoSpacing"/>
        <w:tabs>
          <w:tab w:val="left" w:pos="630"/>
        </w:tabs>
        <w:ind w:left="540" w:hanging="450"/>
        <w:rPr>
          <w:rFonts w:asciiTheme="minorHAnsi" w:hAnsiTheme="minorHAnsi"/>
          <w:sz w:val="16"/>
          <w:szCs w:val="16"/>
        </w:rPr>
      </w:pPr>
      <w:r w:rsidRPr="008041CB">
        <w:rPr>
          <w:rFonts w:asciiTheme="minorHAnsi" w:eastAsia="Times New Roman" w:hAnsiTheme="minorHAnsi"/>
          <w:color w:val="000000"/>
          <w:sz w:val="16"/>
          <w:szCs w:val="16"/>
        </w:rPr>
        <w:tab/>
      </w:r>
      <w:r w:rsidR="00ED0599" w:rsidRPr="008041CB">
        <w:rPr>
          <w:rFonts w:asciiTheme="minorHAnsi" w:eastAsia="Times New Roman" w:hAnsiTheme="minorHAnsi"/>
          <w:color w:val="000000"/>
          <w:sz w:val="16"/>
          <w:szCs w:val="16"/>
        </w:rPr>
        <w:t xml:space="preserve">Aggregation of tau protein in the form of neurofibrillary tangles in neurons is a hallmark of many neurodegenerative diseases such as Alzheimer’s Disease, and other tauopathies.  A leading cause for neurodegeneration is DNA damage, which tau is known to protect against.  However, little is known about how tau protects against DNA damage, nor how tau binds with DNA. Tau has 7 major isoforms, and four domains, the N-terminal, microtubule binding domain, the C-terminal domain, and the </w:t>
      </w:r>
      <w:r w:rsidR="00ED0599" w:rsidRPr="008041CB">
        <w:rPr>
          <w:rFonts w:asciiTheme="minorHAnsi" w:eastAsia="Times New Roman" w:hAnsiTheme="minorHAnsi"/>
          <w:color w:val="000000"/>
          <w:sz w:val="16"/>
          <w:szCs w:val="16"/>
        </w:rPr>
        <w:lastRenderedPageBreak/>
        <w:t xml:space="preserve">proline rich domain.  The N-terminal, proline rich domain, and the microtubule binding domain all can bind to DNA and tau seems to bind best to DNA with purine/pyrimidine repeats. We hope to determine which domains, and isoforms, are most likely to be found in the nucleus and which have the strongest binding affinity with DNA using cell fractionation, western blots and electrophoretic mobility shift assays (EMSA’s).  </w:t>
      </w:r>
      <w:r w:rsidR="00ED0599" w:rsidRPr="008041CB">
        <w:rPr>
          <w:rFonts w:asciiTheme="minorHAnsi" w:hAnsiTheme="minorHAnsi"/>
          <w:sz w:val="16"/>
          <w:szCs w:val="16"/>
        </w:rPr>
        <w:t xml:space="preserve">We are finding, through cell fractionation and western blots that all tau proteins are found in the nucleus, but in chromatin there is a slight predominance for the 3R1N isoform, over the others, suggesting 3R1N tau binds better to DNA. </w:t>
      </w:r>
      <w:r w:rsidR="00ED0599" w:rsidRPr="008041CB">
        <w:rPr>
          <w:rFonts w:asciiTheme="minorHAnsi" w:eastAsia="Times New Roman" w:hAnsiTheme="minorHAnsi"/>
          <w:color w:val="000000"/>
          <w:sz w:val="16"/>
          <w:szCs w:val="16"/>
        </w:rPr>
        <w:t>To more closely examine tau’s ability to bind to DNA we are using the EMSA technique to confirm which isoforms of tau bind most strongly to DNA.   We will also determine if the length of TG</w:t>
      </w:r>
      <w:r w:rsidR="00ED0599" w:rsidRPr="008041CB">
        <w:rPr>
          <w:rFonts w:asciiTheme="minorHAnsi" w:hAnsiTheme="minorHAnsi"/>
          <w:sz w:val="16"/>
          <w:szCs w:val="16"/>
        </w:rPr>
        <w:t xml:space="preserve"> repeat affects tau DNA binding.  Overall, this study will help us better understand how tau interacts with DNA so that we can determine how tau’s misregulation during neurodegenerative disease affects the cell.</w:t>
      </w:r>
    </w:p>
    <w:p w14:paraId="1FC9CC7A" w14:textId="77777777" w:rsidR="00ED0599" w:rsidRPr="008041CB" w:rsidRDefault="00ED0599" w:rsidP="008041CB">
      <w:pPr>
        <w:pStyle w:val="NoSpacing"/>
        <w:tabs>
          <w:tab w:val="left" w:pos="630"/>
        </w:tabs>
        <w:ind w:left="540" w:hanging="450"/>
        <w:rPr>
          <w:rFonts w:asciiTheme="minorHAnsi" w:hAnsiTheme="minorHAnsi"/>
          <w:sz w:val="16"/>
          <w:szCs w:val="16"/>
        </w:rPr>
      </w:pPr>
    </w:p>
    <w:p w14:paraId="1BB62BE1" w14:textId="1465049F" w:rsidR="00ED0599" w:rsidRPr="008041CB" w:rsidRDefault="00ED0599" w:rsidP="008041CB">
      <w:pPr>
        <w:tabs>
          <w:tab w:val="left" w:pos="630"/>
        </w:tabs>
        <w:spacing w:after="0" w:line="240" w:lineRule="auto"/>
        <w:ind w:left="540" w:hanging="450"/>
        <w:contextualSpacing/>
        <w:rPr>
          <w:rFonts w:eastAsia="Times New Roman" w:cs="Times New Roman"/>
          <w:color w:val="000000"/>
          <w:sz w:val="16"/>
          <w:szCs w:val="16"/>
        </w:rPr>
      </w:pPr>
      <w:r w:rsidRPr="008041CB">
        <w:rPr>
          <w:rFonts w:eastAsia="Times New Roman" w:cs="Times New Roman"/>
          <w:color w:val="000000"/>
          <w:sz w:val="16"/>
          <w:szCs w:val="16"/>
        </w:rPr>
        <w:t>P11</w:t>
      </w:r>
      <w:r w:rsidR="005D6A0B" w:rsidRPr="00624DD7">
        <w:rPr>
          <w:szCs w:val="16"/>
          <w:vertAlign w:val="superscript"/>
        </w:rPr>
        <w:t>*</w:t>
      </w:r>
      <w:r w:rsidRPr="008041CB">
        <w:rPr>
          <w:rFonts w:eastAsia="Times New Roman" w:cs="Times New Roman"/>
          <w:color w:val="000000"/>
          <w:sz w:val="16"/>
          <w:szCs w:val="16"/>
        </w:rPr>
        <w:tab/>
        <w:t>Aya Andos, Ani Clem, Lexy Foor, Catherine Shola, Dr. Janet Daniel</w:t>
      </w:r>
    </w:p>
    <w:p w14:paraId="36BE1C1F" w14:textId="3B14B6E0" w:rsidR="00ED0599" w:rsidRPr="008041CB" w:rsidRDefault="00AC7F5B" w:rsidP="008041CB">
      <w:pPr>
        <w:tabs>
          <w:tab w:val="left" w:pos="630"/>
        </w:tabs>
        <w:spacing w:after="0" w:line="240" w:lineRule="auto"/>
        <w:ind w:left="540" w:hanging="450"/>
        <w:contextualSpacing/>
        <w:rPr>
          <w:rFonts w:cs="Times New Roman"/>
          <w:b/>
          <w:color w:val="000000"/>
          <w:sz w:val="16"/>
          <w:szCs w:val="16"/>
          <w:shd w:val="clear" w:color="auto" w:fill="FFFFFF"/>
        </w:rPr>
      </w:pPr>
      <w:r w:rsidRPr="008041CB">
        <w:rPr>
          <w:rStyle w:val="normaltextrun"/>
          <w:rFonts w:cs="Times New Roman"/>
          <w:b/>
          <w:color w:val="000000"/>
          <w:position w:val="3"/>
          <w:sz w:val="16"/>
          <w:szCs w:val="16"/>
          <w:shd w:val="clear" w:color="auto" w:fill="FFFFFF"/>
        </w:rPr>
        <w:tab/>
      </w:r>
      <w:r w:rsidR="00ED0599" w:rsidRPr="008041CB">
        <w:rPr>
          <w:rStyle w:val="normaltextrun"/>
          <w:rFonts w:cs="Times New Roman"/>
          <w:b/>
          <w:color w:val="000000"/>
          <w:position w:val="3"/>
          <w:sz w:val="16"/>
          <w:szCs w:val="16"/>
          <w:shd w:val="clear" w:color="auto" w:fill="FFFFFF"/>
        </w:rPr>
        <w:t xml:space="preserve">Investigating Phenotypic Differences Between the STP1 k/o and WT </w:t>
      </w:r>
      <w:r w:rsidR="00ED0599" w:rsidRPr="008041CB">
        <w:rPr>
          <w:rStyle w:val="normaltextrun"/>
          <w:rFonts w:cs="Times New Roman"/>
          <w:b/>
          <w:i/>
          <w:color w:val="000000"/>
          <w:position w:val="3"/>
          <w:sz w:val="16"/>
          <w:szCs w:val="16"/>
          <w:shd w:val="clear" w:color="auto" w:fill="FFFFFF"/>
        </w:rPr>
        <w:t>Arabidopsis thaliana</w:t>
      </w:r>
      <w:r w:rsidR="00ED0599" w:rsidRPr="008041CB">
        <w:rPr>
          <w:rStyle w:val="normaltextrun"/>
          <w:rFonts w:cs="Times New Roman"/>
          <w:b/>
          <w:color w:val="000000"/>
          <w:position w:val="3"/>
          <w:sz w:val="16"/>
          <w:szCs w:val="16"/>
          <w:shd w:val="clear" w:color="auto" w:fill="FFFFFF"/>
        </w:rPr>
        <w:t xml:space="preserve"> in Response to Various Environmental Stresses</w:t>
      </w:r>
      <w:r w:rsidR="00ED0599" w:rsidRPr="008041CB">
        <w:rPr>
          <w:rStyle w:val="eop"/>
          <w:rFonts w:cs="Times New Roman"/>
          <w:b/>
          <w:color w:val="000000"/>
          <w:sz w:val="16"/>
          <w:szCs w:val="16"/>
          <w:shd w:val="clear" w:color="auto" w:fill="FFFFFF"/>
        </w:rPr>
        <w:t>​</w:t>
      </w:r>
    </w:p>
    <w:p w14:paraId="3649B2BF" w14:textId="4D22C494" w:rsidR="00ED0599" w:rsidRPr="008041CB" w:rsidRDefault="00AC7F5B" w:rsidP="008041CB">
      <w:pPr>
        <w:tabs>
          <w:tab w:val="left" w:pos="630"/>
        </w:tabs>
        <w:spacing w:after="0" w:line="240" w:lineRule="auto"/>
        <w:ind w:left="540" w:hanging="450"/>
        <w:rPr>
          <w:rFonts w:eastAsia="Times New Roman" w:cs="Times New Roman"/>
          <w:color w:val="000000"/>
          <w:sz w:val="16"/>
          <w:szCs w:val="16"/>
        </w:rPr>
      </w:pPr>
      <w:r w:rsidRPr="008041CB">
        <w:rPr>
          <w:rFonts w:eastAsia="Times New Roman" w:cs="Times New Roman"/>
          <w:color w:val="000000"/>
          <w:sz w:val="16"/>
          <w:szCs w:val="16"/>
        </w:rPr>
        <w:tab/>
      </w:r>
      <w:r w:rsidR="00ED0599" w:rsidRPr="008041CB">
        <w:rPr>
          <w:rFonts w:eastAsia="Times New Roman" w:cs="Times New Roman"/>
          <w:color w:val="000000"/>
          <w:sz w:val="16"/>
          <w:szCs w:val="16"/>
        </w:rPr>
        <w:t xml:space="preserve">Sugar transport protein-1 (STP-1) is an H+/monosaccharide co-transporter in model organism </w:t>
      </w:r>
      <w:r w:rsidR="00ED0599" w:rsidRPr="008041CB">
        <w:rPr>
          <w:rFonts w:eastAsia="Times New Roman" w:cs="Times New Roman"/>
          <w:i/>
          <w:iCs/>
          <w:color w:val="000000"/>
          <w:sz w:val="16"/>
          <w:szCs w:val="16"/>
        </w:rPr>
        <w:t>Arabidopsis thaliana</w:t>
      </w:r>
      <w:r w:rsidR="00ED0599" w:rsidRPr="008041CB">
        <w:rPr>
          <w:rFonts w:eastAsia="Times New Roman" w:cs="Times New Roman"/>
          <w:color w:val="000000"/>
          <w:sz w:val="16"/>
          <w:szCs w:val="16"/>
        </w:rPr>
        <w:t>. We are investigating this protein because its impacts on the growth and function of the plant are not well known. For a better understanding of how STP-1 contributes to this plant, we are growing wild type (WT) and STP-1 knock-out (k/o) plants on agar plates to measure their responses to different environmental stressors. Previous work in the lab show that STP-1k/o seedlings grown on agar plates containing 50-100mM NaCl have increased root length, stalk length, and more leaves at 4 weeks.  These results suggest that STP1 k/o influences plant osmoregulation. Over the last year, we have been characterizing the halotropic response of WT and STP-1 k/o plants by plating seeds on 0mM/200mM split plates to determine genotype specific response to salt exposure. In addition to characterizing the halotropic response and root length, we are also measuring the angle of displacement from gravitropic response. Because the hypersaline environment decreases plant growth, we have decreased the salinity to 0mM/200mM split plates to allow roots to grow long enough to observe phenotypic differences. We are also developing methods to increase the harvest of  roots, shoots and leaf tissue for tissue-specific gene expression studies. This includes hydroponic tank sets that generate more material for measurement. These studies will enable us to better understand the role of STP-1 in the plant. We also plan to extend these studies to compare the gene expression patterns of both genotypes in high saline environments.</w:t>
      </w:r>
    </w:p>
    <w:p w14:paraId="445B08ED" w14:textId="77777777" w:rsidR="00ED0599" w:rsidRPr="008041CB" w:rsidRDefault="00ED0599" w:rsidP="008041CB">
      <w:pPr>
        <w:tabs>
          <w:tab w:val="left" w:pos="630"/>
        </w:tabs>
        <w:spacing w:after="0" w:line="240" w:lineRule="auto"/>
        <w:ind w:left="540" w:hanging="450"/>
        <w:rPr>
          <w:rFonts w:eastAsia="Times New Roman" w:cs="Times New Roman"/>
          <w:color w:val="000000"/>
          <w:sz w:val="16"/>
          <w:szCs w:val="16"/>
        </w:rPr>
      </w:pPr>
    </w:p>
    <w:p w14:paraId="73724722" w14:textId="77777777" w:rsidR="00ED0599" w:rsidRPr="008041CB" w:rsidRDefault="00ED0599"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P12</w:t>
      </w:r>
      <w:r w:rsidRPr="008041CB">
        <w:rPr>
          <w:rFonts w:asciiTheme="minorHAnsi" w:hAnsiTheme="minorHAnsi"/>
          <w:sz w:val="16"/>
          <w:szCs w:val="16"/>
        </w:rPr>
        <w:tab/>
        <w:t>Nathaniel Lucas, Callum Morton, Cortland Burke. Hope Kircher, Patrick Kilkenny, Klebert Feitosa, Dr. Roshna Wunderlich</w:t>
      </w:r>
    </w:p>
    <w:p w14:paraId="021FD7CB" w14:textId="1A3A6433" w:rsidR="00ED0599" w:rsidRPr="008041CB" w:rsidRDefault="00AC7F5B" w:rsidP="008041CB">
      <w:pPr>
        <w:pStyle w:val="NoSpacing"/>
        <w:tabs>
          <w:tab w:val="left" w:pos="630"/>
        </w:tabs>
        <w:ind w:left="540" w:hanging="450"/>
        <w:rPr>
          <w:rFonts w:asciiTheme="minorHAnsi" w:hAnsiTheme="minorHAnsi"/>
          <w:b/>
          <w:sz w:val="16"/>
          <w:szCs w:val="16"/>
        </w:rPr>
      </w:pPr>
      <w:r w:rsidRPr="008041CB">
        <w:rPr>
          <w:rFonts w:asciiTheme="minorHAnsi" w:hAnsiTheme="minorHAnsi"/>
          <w:b/>
          <w:sz w:val="16"/>
          <w:szCs w:val="16"/>
        </w:rPr>
        <w:tab/>
      </w:r>
      <w:r w:rsidR="00ED0599" w:rsidRPr="008041CB">
        <w:rPr>
          <w:rFonts w:asciiTheme="minorHAnsi" w:hAnsiTheme="minorHAnsi"/>
          <w:b/>
          <w:sz w:val="16"/>
          <w:szCs w:val="16"/>
        </w:rPr>
        <w:t>Measuring Intrinsic Foot Muscle Strength and Activation Using Novel Methodology and EMG Measurements</w:t>
      </w:r>
    </w:p>
    <w:p w14:paraId="2EAD645F" w14:textId="77777777" w:rsidR="00734687" w:rsidRPr="00734687" w:rsidRDefault="00AC7F5B" w:rsidP="00734687">
      <w:pPr>
        <w:pStyle w:val="NoSpacing"/>
        <w:tabs>
          <w:tab w:val="left" w:pos="630"/>
        </w:tabs>
        <w:ind w:left="540" w:hanging="450"/>
        <w:rPr>
          <w:sz w:val="16"/>
          <w:szCs w:val="16"/>
        </w:rPr>
      </w:pPr>
      <w:r w:rsidRPr="008041CB">
        <w:rPr>
          <w:rFonts w:asciiTheme="minorHAnsi" w:hAnsiTheme="minorHAnsi"/>
          <w:sz w:val="16"/>
          <w:szCs w:val="16"/>
        </w:rPr>
        <w:tab/>
      </w:r>
      <w:r w:rsidR="00734687" w:rsidRPr="00734687">
        <w:rPr>
          <w:sz w:val="16"/>
          <w:szCs w:val="16"/>
        </w:rPr>
        <w:t xml:space="preserve">Intrinsic foot muscles (IFM) play a critical role in arch support and balance. IFM atrophy has been observed in diabetic patients and may be associated with neuropathic ulceration. Nevertheless, a quantitative measure of strength and function of many IFMs remains elusive. Currently measures of IFM strength and function have characterized a limited number of the IFMs and only measure strength and function during flexion despite general acceptance that the action of many intrinsic foot muscles is abduction or adduction. We designed and assessed a novel instrument for measuring strength in abduction using capacitive force sensors. We compared electromyographic (EMG) data in six IFM during the novel test and two traditional tests of toe flexion, a static plantar pressure and paper grip tests. We found a strong relationship between knee angle (45, 90, 180) and static peak plantar pressure, suggesting the ability to isolate intrinsic from extrinsic foot muscles. There was a strong relationship between force produced by the first and second toes during our novel test and abductor hallucis and first dorsal interosseous EMG, respectively. However there was no relationship between force sensor data and EMG of the abductor digiti minimi or any force data with extensor or flexor digitorum brevis. We determined that it is possible </w:t>
      </w:r>
      <w:r w:rsidR="00734687" w:rsidRPr="00734687">
        <w:rPr>
          <w:sz w:val="16"/>
          <w:szCs w:val="16"/>
        </w:rPr>
        <w:lastRenderedPageBreak/>
        <w:t>to isolate IFM function in certain positions and that surface EMG electrodes can be used gather IFM activity. Ultimately, the goal of our project is to develop strengthening techniques to improve function, prevent injury, and enhance performance of the intrinsic foot muscles.</w:t>
      </w:r>
    </w:p>
    <w:p w14:paraId="77A6DC46" w14:textId="2C0749F7" w:rsidR="00ED0599" w:rsidRPr="008041CB" w:rsidRDefault="00ED0599" w:rsidP="00734687">
      <w:pPr>
        <w:pStyle w:val="NoSpacing"/>
        <w:tabs>
          <w:tab w:val="left" w:pos="630"/>
        </w:tabs>
        <w:ind w:left="540" w:hanging="450"/>
        <w:rPr>
          <w:rFonts w:eastAsia="Times New Roman" w:cs="Times New Roman"/>
          <w:sz w:val="16"/>
          <w:szCs w:val="16"/>
        </w:rPr>
      </w:pPr>
    </w:p>
    <w:p w14:paraId="575D5853" w14:textId="77777777" w:rsidR="00ED0599" w:rsidRPr="008041CB" w:rsidRDefault="00ED0599"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P13</w:t>
      </w:r>
      <w:r w:rsidRPr="008041CB">
        <w:rPr>
          <w:rFonts w:asciiTheme="minorHAnsi" w:hAnsiTheme="minorHAnsi"/>
          <w:sz w:val="16"/>
          <w:szCs w:val="16"/>
        </w:rPr>
        <w:tab/>
        <w:t>Adrian Brazell, Dr. Corey Cleland</w:t>
      </w:r>
    </w:p>
    <w:p w14:paraId="33123B66" w14:textId="56CA43D6" w:rsidR="00ED0599" w:rsidRPr="008041CB" w:rsidRDefault="00AC7F5B" w:rsidP="008041CB">
      <w:pPr>
        <w:pStyle w:val="NoSpacing"/>
        <w:tabs>
          <w:tab w:val="left" w:pos="630"/>
        </w:tabs>
        <w:ind w:left="540" w:hanging="450"/>
        <w:rPr>
          <w:rFonts w:asciiTheme="minorHAnsi" w:hAnsiTheme="minorHAnsi"/>
          <w:b/>
          <w:sz w:val="16"/>
          <w:szCs w:val="16"/>
        </w:rPr>
      </w:pPr>
      <w:r w:rsidRPr="008041CB">
        <w:rPr>
          <w:rFonts w:asciiTheme="minorHAnsi" w:hAnsiTheme="minorHAnsi"/>
          <w:b/>
          <w:sz w:val="16"/>
          <w:szCs w:val="16"/>
        </w:rPr>
        <w:tab/>
      </w:r>
      <w:r w:rsidR="00ED0599" w:rsidRPr="008041CB">
        <w:rPr>
          <w:rFonts w:asciiTheme="minorHAnsi" w:hAnsiTheme="minorHAnsi"/>
          <w:b/>
          <w:sz w:val="16"/>
          <w:szCs w:val="16"/>
        </w:rPr>
        <w:t>Contribution of extrinsic tail muscles to the tail nociceptive withdrawal response through reconstruction based on muscle primitives: Role of non-linearities</w:t>
      </w:r>
    </w:p>
    <w:p w14:paraId="5D7D8A53" w14:textId="54302A0E" w:rsidR="00ED0599" w:rsidRPr="008041CB" w:rsidRDefault="00AC7F5B"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ab/>
      </w:r>
      <w:r w:rsidR="00ED0599" w:rsidRPr="008041CB">
        <w:rPr>
          <w:rFonts w:asciiTheme="minorHAnsi" w:hAnsiTheme="minorHAnsi"/>
          <w:sz w:val="16"/>
          <w:szCs w:val="16"/>
        </w:rPr>
        <w:t>In the past, our laboratory has focused on identifying muscular synergies involved the nociceptive withdrawal response (NWR) in the rat tail. One approach was to record individual movement primitives associated with individual muscles and summing them to recreate the movement seen in the NWR. However, in these experiments we assumed linearity when adding up the movement primitives. Our specific aim for this study was to see to what extent movement primitives add linearly or non-linearly. In deeply anesthetized rats, we will first pulled two tendons acting on the tail individually and recorded the resulting tail movements for each using a conventional webcam positioned overhead. Next, we pulled these same tendons simultaneously and again recorded the resulting tail movements. Finally, we mathematically added up the movements from individual muscle pulls and compared them to the simultaneous pull to determine if the addition is linear. Our preliminary analysis suggests that as the magnitude of tail movement progresses, the contribution of each tendon to the movement is smaller when compared to when they were recorded separately. We can therefore conclude that addition of movement primitives is non-linear.</w:t>
      </w:r>
    </w:p>
    <w:p w14:paraId="34307CED" w14:textId="77777777" w:rsidR="00ED0599" w:rsidRPr="008041CB" w:rsidRDefault="00ED0599" w:rsidP="008041CB">
      <w:pPr>
        <w:tabs>
          <w:tab w:val="left" w:pos="630"/>
        </w:tabs>
        <w:spacing w:after="0" w:line="240" w:lineRule="auto"/>
        <w:ind w:left="540" w:hanging="450"/>
        <w:rPr>
          <w:rFonts w:eastAsia="Times New Roman" w:cs="Times New Roman"/>
          <w:sz w:val="16"/>
          <w:szCs w:val="16"/>
        </w:rPr>
      </w:pPr>
    </w:p>
    <w:p w14:paraId="433563B8" w14:textId="77777777" w:rsidR="00ED0599" w:rsidRPr="008041CB" w:rsidRDefault="00ED0599" w:rsidP="008041CB">
      <w:pPr>
        <w:pStyle w:val="NoSpacing"/>
        <w:tabs>
          <w:tab w:val="left" w:pos="630"/>
        </w:tabs>
        <w:ind w:left="540" w:hanging="450"/>
        <w:rPr>
          <w:rFonts w:asciiTheme="minorHAnsi" w:hAnsiTheme="minorHAnsi"/>
          <w:sz w:val="16"/>
          <w:szCs w:val="16"/>
          <w:shd w:val="clear" w:color="auto" w:fill="FFFFFF"/>
        </w:rPr>
      </w:pPr>
      <w:r w:rsidRPr="008041CB">
        <w:rPr>
          <w:rFonts w:asciiTheme="minorHAnsi" w:hAnsiTheme="minorHAnsi"/>
          <w:sz w:val="16"/>
          <w:szCs w:val="16"/>
          <w:shd w:val="clear" w:color="auto" w:fill="FFFFFF"/>
        </w:rPr>
        <w:t xml:space="preserve">P14 </w:t>
      </w:r>
      <w:r w:rsidRPr="008041CB">
        <w:rPr>
          <w:rFonts w:asciiTheme="minorHAnsi" w:hAnsiTheme="minorHAnsi"/>
          <w:sz w:val="16"/>
          <w:szCs w:val="16"/>
          <w:shd w:val="clear" w:color="auto" w:fill="FFFFFF"/>
        </w:rPr>
        <w:tab/>
        <w:t>Katherine Kourmadas, Jocelyn Mackey, Mason Lee, Dr. Amanda Cass</w:t>
      </w:r>
    </w:p>
    <w:p w14:paraId="723F5897" w14:textId="4ED81F28" w:rsidR="00ED0599" w:rsidRPr="008041CB" w:rsidRDefault="00AC7F5B" w:rsidP="008041CB">
      <w:pPr>
        <w:pStyle w:val="NoSpacing"/>
        <w:tabs>
          <w:tab w:val="left" w:pos="630"/>
        </w:tabs>
        <w:ind w:left="540" w:hanging="450"/>
        <w:rPr>
          <w:rFonts w:asciiTheme="minorHAnsi" w:hAnsiTheme="minorHAnsi"/>
          <w:b/>
          <w:sz w:val="16"/>
          <w:szCs w:val="16"/>
          <w:shd w:val="clear" w:color="auto" w:fill="FFFFFF"/>
        </w:rPr>
      </w:pPr>
      <w:r w:rsidRPr="008041CB">
        <w:rPr>
          <w:rFonts w:asciiTheme="minorHAnsi" w:hAnsiTheme="minorHAnsi"/>
          <w:b/>
          <w:sz w:val="16"/>
          <w:szCs w:val="16"/>
          <w:shd w:val="clear" w:color="auto" w:fill="FFFFFF"/>
        </w:rPr>
        <w:tab/>
      </w:r>
      <w:r w:rsidR="00ED0599" w:rsidRPr="008041CB">
        <w:rPr>
          <w:rFonts w:asciiTheme="minorHAnsi" w:hAnsiTheme="minorHAnsi"/>
          <w:b/>
          <w:sz w:val="16"/>
          <w:szCs w:val="16"/>
          <w:shd w:val="clear" w:color="auto" w:fill="FFFFFF"/>
        </w:rPr>
        <w:t>DNA barcoding commercially sold medicinal leeches: potential evidence of prior human blood meals</w:t>
      </w:r>
    </w:p>
    <w:p w14:paraId="03369564" w14:textId="7D5F5F4E" w:rsidR="00ED0599" w:rsidRPr="008041CB" w:rsidRDefault="00AC7F5B" w:rsidP="008041CB">
      <w:pPr>
        <w:pStyle w:val="NoSpacing"/>
        <w:tabs>
          <w:tab w:val="left" w:pos="630"/>
        </w:tabs>
        <w:ind w:left="540" w:hanging="450"/>
        <w:rPr>
          <w:rFonts w:asciiTheme="minorHAnsi" w:hAnsiTheme="minorHAnsi"/>
          <w:sz w:val="16"/>
          <w:szCs w:val="16"/>
        </w:rPr>
      </w:pPr>
      <w:r w:rsidRPr="008041CB">
        <w:rPr>
          <w:rFonts w:asciiTheme="minorHAnsi" w:hAnsiTheme="minorHAnsi"/>
          <w:color w:val="000000"/>
          <w:sz w:val="16"/>
          <w:szCs w:val="16"/>
        </w:rPr>
        <w:tab/>
      </w:r>
      <w:r w:rsidR="00ED0599" w:rsidRPr="008041CB">
        <w:rPr>
          <w:rFonts w:asciiTheme="minorHAnsi" w:hAnsiTheme="minorHAnsi"/>
          <w:color w:val="000000"/>
          <w:sz w:val="16"/>
          <w:szCs w:val="16"/>
        </w:rPr>
        <w:t xml:space="preserve">Medicinal leeches have long been utilized in medical practice dating back to ancient Egypt. While the anticoagulant properties of leech saliva makes them excellent for resolving blood clots, there are risks associated with their use, including infection, damage to healthy tissue, and transmission of pathogens from previous blood meals.  We used DNA barcoding to determine whether the species of leech sold by an online vendor is safe for use in medicinal leeching, as well as whether we could identify traces of previous vertebrate blood consumed by each leech. We conducted PCR with four different primer sets on DNA extracts from two leech individuals, and successfully amplified both invertebrate and vertebrate DNA.  Through sequencing the invertebrate sequence, we determined the species of leech to be </w:t>
      </w:r>
      <w:r w:rsidR="00ED0599" w:rsidRPr="008041CB">
        <w:rPr>
          <w:rFonts w:asciiTheme="minorHAnsi" w:hAnsiTheme="minorHAnsi"/>
          <w:i/>
          <w:iCs/>
          <w:color w:val="000000"/>
          <w:sz w:val="16"/>
          <w:szCs w:val="16"/>
        </w:rPr>
        <w:t xml:space="preserve">Hirudo verbana, </w:t>
      </w:r>
      <w:r w:rsidR="00ED0599" w:rsidRPr="008041CB">
        <w:rPr>
          <w:rFonts w:asciiTheme="minorHAnsi" w:hAnsiTheme="minorHAnsi"/>
          <w:color w:val="000000"/>
          <w:sz w:val="16"/>
          <w:szCs w:val="16"/>
        </w:rPr>
        <w:t xml:space="preserve">a species that is commonly used in medicinal leeching.  After sequencing the vertebrate DNA sample, we were surprised to find that it sequenced as human DNA. While these results may reflect contamination during the DNA extraction or amplification process, if these leeches have been feeding on humans previously, there is a high potential risk of pathogen transfer through blood.  This study brings into question the safety of online medicinal leech vendors and indicates that further investigation is needed to distinguish between harmless in-lab contamination with human DNA, and potentially hazardous cross-contamination of human blood and pathogens through medicinal leech use.  </w:t>
      </w:r>
    </w:p>
    <w:p w14:paraId="600DCC9B" w14:textId="77777777" w:rsidR="00ED0599" w:rsidRPr="008041CB" w:rsidRDefault="00ED0599" w:rsidP="008041CB">
      <w:pPr>
        <w:tabs>
          <w:tab w:val="left" w:pos="630"/>
        </w:tabs>
        <w:spacing w:after="0" w:line="240" w:lineRule="auto"/>
        <w:ind w:left="540" w:hanging="450"/>
        <w:rPr>
          <w:rFonts w:eastAsia="Times New Roman" w:cs="Times New Roman"/>
          <w:sz w:val="16"/>
          <w:szCs w:val="16"/>
        </w:rPr>
      </w:pPr>
    </w:p>
    <w:p w14:paraId="1C6353C3" w14:textId="27F7D6D3" w:rsidR="00EA4ED9" w:rsidRDefault="00EA4ED9" w:rsidP="008041CB">
      <w:pPr>
        <w:tabs>
          <w:tab w:val="left" w:pos="630"/>
        </w:tabs>
        <w:spacing w:after="0" w:line="240" w:lineRule="auto"/>
        <w:ind w:left="540" w:hanging="450"/>
        <w:rPr>
          <w:rFonts w:eastAsia="Times New Roman" w:cs="Times New Roman"/>
          <w:sz w:val="16"/>
          <w:szCs w:val="16"/>
        </w:rPr>
      </w:pPr>
      <w:r w:rsidRPr="008041CB">
        <w:rPr>
          <w:rFonts w:eastAsia="Times New Roman" w:cs="Times New Roman"/>
          <w:sz w:val="16"/>
          <w:szCs w:val="16"/>
        </w:rPr>
        <w:t>P15</w:t>
      </w:r>
      <w:r w:rsidR="00B767C3">
        <w:rPr>
          <w:rFonts w:eastAsia="Times New Roman" w:cs="Times New Roman"/>
          <w:sz w:val="16"/>
          <w:szCs w:val="16"/>
        </w:rPr>
        <w:tab/>
        <w:t>poster cancelled</w:t>
      </w:r>
    </w:p>
    <w:p w14:paraId="43B13F9B" w14:textId="77777777" w:rsidR="008041CB" w:rsidRPr="008041CB" w:rsidRDefault="008041CB" w:rsidP="008041CB">
      <w:pPr>
        <w:tabs>
          <w:tab w:val="left" w:pos="630"/>
        </w:tabs>
        <w:spacing w:after="0" w:line="240" w:lineRule="auto"/>
        <w:ind w:left="540" w:hanging="450"/>
        <w:rPr>
          <w:rFonts w:eastAsia="Times New Roman" w:cs="Times New Roman"/>
          <w:sz w:val="16"/>
          <w:szCs w:val="16"/>
        </w:rPr>
      </w:pPr>
    </w:p>
    <w:p w14:paraId="27735C22" w14:textId="0316B7C5" w:rsidR="002475B6" w:rsidRPr="002475B6" w:rsidRDefault="00EA4ED9" w:rsidP="002475B6">
      <w:pPr>
        <w:pStyle w:val="NoSpacing"/>
        <w:tabs>
          <w:tab w:val="left" w:pos="540"/>
        </w:tabs>
        <w:ind w:left="540" w:hanging="450"/>
        <w:rPr>
          <w:rFonts w:asciiTheme="minorHAnsi" w:hAnsiTheme="minorHAnsi"/>
          <w:sz w:val="16"/>
          <w:szCs w:val="16"/>
        </w:rPr>
      </w:pPr>
      <w:r w:rsidRPr="002475B6">
        <w:rPr>
          <w:rFonts w:asciiTheme="minorHAnsi" w:eastAsia="Times New Roman" w:hAnsiTheme="minorHAnsi" w:cs="Times New Roman"/>
          <w:sz w:val="16"/>
          <w:szCs w:val="16"/>
        </w:rPr>
        <w:t>P16</w:t>
      </w:r>
      <w:r w:rsidR="002475B6" w:rsidRPr="002475B6">
        <w:rPr>
          <w:rFonts w:asciiTheme="minorHAnsi" w:eastAsia="Times New Roman" w:hAnsiTheme="minorHAnsi" w:cs="Times New Roman"/>
          <w:sz w:val="16"/>
          <w:szCs w:val="16"/>
        </w:rPr>
        <w:tab/>
      </w:r>
      <w:r w:rsidR="002475B6" w:rsidRPr="002475B6">
        <w:rPr>
          <w:rFonts w:asciiTheme="minorHAnsi" w:hAnsiTheme="minorHAnsi"/>
          <w:sz w:val="16"/>
          <w:szCs w:val="16"/>
        </w:rPr>
        <w:t xml:space="preserve">Emily M. Anglemyer, Kinsey L. Miller, Christine E. Robson </w:t>
      </w:r>
    </w:p>
    <w:p w14:paraId="0FA23C54" w14:textId="77777777" w:rsidR="002475B6" w:rsidRPr="002475B6" w:rsidRDefault="002475B6" w:rsidP="002475B6">
      <w:pPr>
        <w:pStyle w:val="NoSpacing"/>
        <w:tabs>
          <w:tab w:val="left" w:pos="540"/>
        </w:tabs>
        <w:ind w:left="540" w:hanging="450"/>
        <w:rPr>
          <w:rFonts w:asciiTheme="minorHAnsi" w:hAnsiTheme="minorHAnsi"/>
          <w:sz w:val="16"/>
          <w:szCs w:val="16"/>
        </w:rPr>
      </w:pPr>
      <w:r w:rsidRPr="002475B6">
        <w:rPr>
          <w:rFonts w:asciiTheme="minorHAnsi" w:hAnsiTheme="minorHAnsi"/>
          <w:b/>
          <w:bCs/>
          <w:sz w:val="16"/>
          <w:szCs w:val="16"/>
        </w:rPr>
        <w:tab/>
        <w:t xml:space="preserve">Understanding epimorphic and morphallaxis regeneration in </w:t>
      </w:r>
      <w:r w:rsidRPr="002475B6">
        <w:rPr>
          <w:rFonts w:asciiTheme="minorHAnsi" w:hAnsiTheme="minorHAnsi"/>
          <w:b/>
          <w:bCs/>
          <w:i/>
          <w:iCs/>
          <w:sz w:val="16"/>
          <w:szCs w:val="16"/>
        </w:rPr>
        <w:t>Notophthalmus viridescens</w:t>
      </w:r>
      <w:r w:rsidRPr="002475B6">
        <w:rPr>
          <w:rFonts w:asciiTheme="minorHAnsi" w:hAnsiTheme="minorHAnsi"/>
          <w:b/>
          <w:bCs/>
          <w:sz w:val="16"/>
          <w:szCs w:val="16"/>
        </w:rPr>
        <w:t xml:space="preserve"> can lead to biomedical engineering advancement in adult human cardiac regeneration</w:t>
      </w:r>
    </w:p>
    <w:p w14:paraId="29910F32" w14:textId="5669EE11" w:rsidR="00EA4ED9" w:rsidRDefault="002475B6" w:rsidP="008041CB">
      <w:pPr>
        <w:tabs>
          <w:tab w:val="left" w:pos="630"/>
        </w:tabs>
        <w:spacing w:after="0" w:line="240" w:lineRule="auto"/>
        <w:ind w:left="540" w:hanging="450"/>
        <w:rPr>
          <w:rFonts w:eastAsia="Times New Roman" w:cs="Times New Roman"/>
          <w:sz w:val="16"/>
          <w:szCs w:val="16"/>
        </w:rPr>
      </w:pPr>
      <w:r>
        <w:rPr>
          <w:rFonts w:eastAsia="Times New Roman" w:cs="Times New Roman"/>
          <w:sz w:val="16"/>
          <w:szCs w:val="16"/>
        </w:rPr>
        <w:tab/>
      </w:r>
      <w:r w:rsidRPr="002475B6">
        <w:rPr>
          <w:rFonts w:eastAsia="Times New Roman" w:cs="Times New Roman"/>
          <w:sz w:val="16"/>
          <w:szCs w:val="16"/>
        </w:rPr>
        <w:t xml:space="preserve">Unique to most vertebrates, certain animals such as the zebrafish and the newt, have the ability to regenerate tissues in the limbs, jaw, retina and even heart. Many mammals, including humans, are able to partially heal cardiac damage by creating scar tissue, but this does not ensure full functionality and often leads to heart failure if not </w:t>
      </w:r>
      <w:r w:rsidRPr="002475B6">
        <w:rPr>
          <w:rFonts w:eastAsia="Times New Roman" w:cs="Times New Roman"/>
          <w:sz w:val="16"/>
          <w:szCs w:val="16"/>
        </w:rPr>
        <w:lastRenderedPageBreak/>
        <w:t>treated by a doctor. Embryology research shows prior to birth, all vertebrates possess complete generative and regenerative abilities of all tissues but it is unknown why this feature disappears post-birth and in adulthood. Newts retain this by being able to regress specialized cells back into a simpler state, such as regressing them to stem cells, allowing those cells to redevelop into specialized cells and replace damage. Multiple signaling pathways found to maintain development and signal transmission have been studied to better understand the mechanism, including hedgehog, NOTCH, FGF and WNT. The gene for Sonic Hedgehog (SHH) has been found to be universal, but possibly dormant across the animal kingdom suggesting medicinal potential as science continues to advance. The current review will focus on the pathways related to newt limb and heart regeneration, specifically sonic hedgehog, to create a concise source on the mechanism to aid future cardiac research projects.</w:t>
      </w:r>
    </w:p>
    <w:p w14:paraId="01E1F667" w14:textId="77777777" w:rsidR="008041CB" w:rsidRPr="008041CB" w:rsidRDefault="008041CB" w:rsidP="008041CB">
      <w:pPr>
        <w:tabs>
          <w:tab w:val="left" w:pos="630"/>
        </w:tabs>
        <w:spacing w:after="0" w:line="240" w:lineRule="auto"/>
        <w:ind w:left="540" w:hanging="450"/>
        <w:rPr>
          <w:rFonts w:eastAsia="Times New Roman" w:cs="Times New Roman"/>
          <w:sz w:val="16"/>
          <w:szCs w:val="16"/>
        </w:rPr>
      </w:pPr>
    </w:p>
    <w:p w14:paraId="0C6F47C1" w14:textId="77777777" w:rsidR="00ED0599" w:rsidRPr="008041CB" w:rsidRDefault="00ED0599"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P17</w:t>
      </w:r>
      <w:r w:rsidRPr="008041CB">
        <w:rPr>
          <w:rFonts w:asciiTheme="minorHAnsi" w:hAnsiTheme="minorHAnsi"/>
          <w:sz w:val="16"/>
          <w:szCs w:val="16"/>
        </w:rPr>
        <w:tab/>
        <w:t>Katie Griffin, Olivia Jackson, Brian Willis, Dr. David McLeod</w:t>
      </w:r>
    </w:p>
    <w:p w14:paraId="242081BE" w14:textId="28F5EBAF" w:rsidR="00ED0599" w:rsidRPr="008041CB" w:rsidRDefault="00AC7F5B" w:rsidP="008041CB">
      <w:pPr>
        <w:pStyle w:val="NoSpacing"/>
        <w:tabs>
          <w:tab w:val="left" w:pos="630"/>
        </w:tabs>
        <w:ind w:left="540" w:hanging="450"/>
        <w:rPr>
          <w:rFonts w:asciiTheme="minorHAnsi" w:hAnsiTheme="minorHAnsi"/>
          <w:b/>
          <w:sz w:val="16"/>
          <w:szCs w:val="16"/>
        </w:rPr>
      </w:pPr>
      <w:r w:rsidRPr="008041CB">
        <w:rPr>
          <w:rFonts w:asciiTheme="minorHAnsi" w:hAnsiTheme="minorHAnsi"/>
          <w:b/>
          <w:sz w:val="16"/>
          <w:szCs w:val="16"/>
        </w:rPr>
        <w:tab/>
      </w:r>
      <w:r w:rsidR="00ED0599" w:rsidRPr="008041CB">
        <w:rPr>
          <w:rFonts w:asciiTheme="minorHAnsi" w:hAnsiTheme="minorHAnsi"/>
          <w:b/>
          <w:sz w:val="16"/>
          <w:szCs w:val="16"/>
        </w:rPr>
        <w:t xml:space="preserve">Determining Invasive Potential of common pond slider </w:t>
      </w:r>
      <w:r w:rsidR="00ED0599" w:rsidRPr="008041CB">
        <w:rPr>
          <w:rFonts w:asciiTheme="minorHAnsi" w:hAnsiTheme="minorHAnsi"/>
          <w:b/>
          <w:i/>
          <w:sz w:val="16"/>
          <w:szCs w:val="16"/>
        </w:rPr>
        <w:t>Trachemys scripta elegans</w:t>
      </w:r>
      <w:r w:rsidR="00ED0599" w:rsidRPr="008041CB">
        <w:rPr>
          <w:rFonts w:asciiTheme="minorHAnsi" w:hAnsiTheme="minorHAnsi"/>
          <w:b/>
          <w:sz w:val="16"/>
          <w:szCs w:val="16"/>
        </w:rPr>
        <w:t xml:space="preserve"> in Harrisonburg, Virginia</w:t>
      </w:r>
    </w:p>
    <w:p w14:paraId="0E1E2C92" w14:textId="3928A9FD" w:rsidR="00ED0599" w:rsidRPr="008041CB" w:rsidRDefault="00AC7F5B"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ab/>
      </w:r>
      <w:r w:rsidR="00ED0599" w:rsidRPr="008041CB">
        <w:rPr>
          <w:rFonts w:asciiTheme="minorHAnsi" w:hAnsiTheme="minorHAnsi"/>
          <w:sz w:val="16"/>
          <w:szCs w:val="16"/>
        </w:rPr>
        <w:t xml:space="preserve">The introduction of invasive species into native communities can have extensive detrimental effects on species richness and population stability, particularly to organisms competing for an overlapping niche. The invasive pond turtle, </w:t>
      </w:r>
      <w:r w:rsidR="00ED0599" w:rsidRPr="008041CB">
        <w:rPr>
          <w:rFonts w:asciiTheme="minorHAnsi" w:hAnsiTheme="minorHAnsi"/>
          <w:i/>
          <w:sz w:val="16"/>
          <w:szCs w:val="16"/>
        </w:rPr>
        <w:t>Trachemys scripta elegans</w:t>
      </w:r>
      <w:r w:rsidR="00ED0599" w:rsidRPr="008041CB">
        <w:rPr>
          <w:rFonts w:asciiTheme="minorHAnsi" w:hAnsiTheme="minorHAnsi"/>
          <w:sz w:val="16"/>
          <w:szCs w:val="16"/>
        </w:rPr>
        <w:t xml:space="preserve">, has been displacing native pond turtles across the United States as they have been unintentionally introduced into local wetlands by pet owners (Somma et. al., 2018). Our survey explores population dynamics of turtle species present on James Madison University’s campus </w:t>
      </w:r>
      <w:r w:rsidR="00B767C3">
        <w:rPr>
          <w:rFonts w:asciiTheme="minorHAnsi" w:hAnsiTheme="minorHAnsi"/>
          <w:sz w:val="16"/>
          <w:szCs w:val="16"/>
        </w:rPr>
        <w:t xml:space="preserve">and </w:t>
      </w:r>
      <w:r w:rsidR="00ED0599" w:rsidRPr="008041CB">
        <w:rPr>
          <w:rFonts w:asciiTheme="minorHAnsi" w:hAnsiTheme="minorHAnsi"/>
          <w:sz w:val="16"/>
          <w:szCs w:val="16"/>
        </w:rPr>
        <w:t xml:space="preserve">in Harrisonburg, Virginia. Native species include </w:t>
      </w:r>
      <w:r w:rsidR="00ED0599" w:rsidRPr="008041CB">
        <w:rPr>
          <w:rFonts w:asciiTheme="minorHAnsi" w:hAnsiTheme="minorHAnsi"/>
          <w:i/>
          <w:sz w:val="16"/>
          <w:szCs w:val="16"/>
        </w:rPr>
        <w:t xml:space="preserve">Chrysemys picta picta </w:t>
      </w:r>
      <w:r w:rsidR="00ED0599" w:rsidRPr="008041CB">
        <w:rPr>
          <w:rFonts w:asciiTheme="minorHAnsi" w:hAnsiTheme="minorHAnsi"/>
          <w:sz w:val="16"/>
          <w:szCs w:val="16"/>
        </w:rPr>
        <w:t xml:space="preserve">(Eastern painted turtle), </w:t>
      </w:r>
      <w:r w:rsidR="00ED0599" w:rsidRPr="008041CB">
        <w:rPr>
          <w:rFonts w:asciiTheme="minorHAnsi" w:hAnsiTheme="minorHAnsi"/>
          <w:i/>
          <w:sz w:val="16"/>
          <w:szCs w:val="16"/>
        </w:rPr>
        <w:t>Chelydra serpentina</w:t>
      </w:r>
      <w:r w:rsidR="00ED0599" w:rsidRPr="008041CB">
        <w:rPr>
          <w:rFonts w:asciiTheme="minorHAnsi" w:hAnsiTheme="minorHAnsi"/>
          <w:sz w:val="16"/>
          <w:szCs w:val="16"/>
        </w:rPr>
        <w:t xml:space="preserve"> (Snapping turtle); and introduced </w:t>
      </w:r>
      <w:r w:rsidR="00ED0599" w:rsidRPr="008041CB">
        <w:rPr>
          <w:rFonts w:asciiTheme="minorHAnsi" w:hAnsiTheme="minorHAnsi"/>
          <w:i/>
          <w:sz w:val="16"/>
          <w:szCs w:val="16"/>
        </w:rPr>
        <w:t>T.s. elegans</w:t>
      </w:r>
      <w:r w:rsidR="00ED0599" w:rsidRPr="008041CB">
        <w:rPr>
          <w:rFonts w:asciiTheme="minorHAnsi" w:hAnsiTheme="minorHAnsi"/>
          <w:sz w:val="16"/>
          <w:szCs w:val="16"/>
        </w:rPr>
        <w:t xml:space="preserve"> (Red-eared slider), </w:t>
      </w:r>
      <w:r w:rsidR="00ED0599" w:rsidRPr="008041CB">
        <w:rPr>
          <w:rFonts w:asciiTheme="minorHAnsi" w:hAnsiTheme="minorHAnsi"/>
          <w:i/>
          <w:sz w:val="16"/>
          <w:szCs w:val="16"/>
        </w:rPr>
        <w:t>Trachemys scripta scripta</w:t>
      </w:r>
      <w:r w:rsidR="00ED0599" w:rsidRPr="008041CB">
        <w:rPr>
          <w:rFonts w:asciiTheme="minorHAnsi" w:hAnsiTheme="minorHAnsi"/>
          <w:sz w:val="16"/>
          <w:szCs w:val="16"/>
        </w:rPr>
        <w:t xml:space="preserve"> (Yellow-bellied slider) and </w:t>
      </w:r>
      <w:r w:rsidR="00ED0599" w:rsidRPr="008041CB">
        <w:rPr>
          <w:rFonts w:asciiTheme="minorHAnsi" w:hAnsiTheme="minorHAnsi"/>
          <w:i/>
          <w:sz w:val="16"/>
          <w:szCs w:val="16"/>
        </w:rPr>
        <w:t xml:space="preserve">Mauremys sinensis </w:t>
      </w:r>
      <w:r w:rsidR="00ED0599" w:rsidRPr="008041CB">
        <w:rPr>
          <w:rFonts w:asciiTheme="minorHAnsi" w:hAnsiTheme="minorHAnsi"/>
          <w:sz w:val="16"/>
          <w:szCs w:val="16"/>
        </w:rPr>
        <w:t xml:space="preserve">(Chinese stripe-necked turtle). Possible application of these data includes evaluation of the invasive potential of </w:t>
      </w:r>
      <w:r w:rsidR="00ED0599" w:rsidRPr="008041CB">
        <w:rPr>
          <w:rFonts w:asciiTheme="minorHAnsi" w:hAnsiTheme="minorHAnsi"/>
          <w:i/>
          <w:sz w:val="16"/>
          <w:szCs w:val="16"/>
        </w:rPr>
        <w:t>T.s. elegans</w:t>
      </w:r>
      <w:r w:rsidR="00ED0599" w:rsidRPr="008041CB">
        <w:rPr>
          <w:rFonts w:asciiTheme="minorHAnsi" w:hAnsiTheme="minorHAnsi"/>
          <w:sz w:val="16"/>
          <w:szCs w:val="16"/>
        </w:rPr>
        <w:t xml:space="preserve">. These data are will determine if action needs to be taken to preserve native populations within the community. Data collection was conducted using hoop net trapping and visual observation surveys. Individual information was collected on carapace length, weight, age, and sex. Environmental conditions such as air and water temperature, water pH and local weather at time of capture were also recorded. The goal of these surveys is to build a robust dataset which can be used to conduct a demographic analysis of local turtles on an annual basis. </w:t>
      </w:r>
    </w:p>
    <w:p w14:paraId="36A088A6" w14:textId="77777777" w:rsidR="00ED0599" w:rsidRPr="008041CB" w:rsidRDefault="00ED0599" w:rsidP="008041CB">
      <w:pPr>
        <w:tabs>
          <w:tab w:val="left" w:pos="630"/>
        </w:tabs>
        <w:spacing w:after="0" w:line="240" w:lineRule="auto"/>
        <w:ind w:left="540" w:hanging="450"/>
        <w:rPr>
          <w:rFonts w:eastAsia="Times New Roman" w:cs="Times New Roman"/>
          <w:sz w:val="16"/>
          <w:szCs w:val="16"/>
        </w:rPr>
      </w:pPr>
    </w:p>
    <w:p w14:paraId="47A71734" w14:textId="6AA6B34E" w:rsidR="00ED0599" w:rsidRPr="008041CB" w:rsidRDefault="00ED0599" w:rsidP="008041CB">
      <w:pPr>
        <w:tabs>
          <w:tab w:val="left" w:pos="630"/>
        </w:tabs>
        <w:spacing w:after="0" w:line="240" w:lineRule="auto"/>
        <w:ind w:left="540" w:hanging="450"/>
        <w:rPr>
          <w:bCs/>
          <w:sz w:val="16"/>
          <w:szCs w:val="16"/>
        </w:rPr>
      </w:pPr>
      <w:r w:rsidRPr="008041CB">
        <w:rPr>
          <w:bCs/>
          <w:sz w:val="16"/>
          <w:szCs w:val="16"/>
        </w:rPr>
        <w:t>P18</w:t>
      </w:r>
      <w:r w:rsidR="005D6A0B" w:rsidRPr="00624DD7">
        <w:rPr>
          <w:szCs w:val="16"/>
          <w:vertAlign w:val="superscript"/>
        </w:rPr>
        <w:t>*</w:t>
      </w:r>
      <w:r w:rsidRPr="008041CB">
        <w:rPr>
          <w:bCs/>
          <w:sz w:val="16"/>
          <w:szCs w:val="16"/>
        </w:rPr>
        <w:tab/>
        <w:t>Hayden Casassa, Dr. Jonathan Monroe</w:t>
      </w:r>
    </w:p>
    <w:p w14:paraId="703209FE" w14:textId="2CEA238A" w:rsidR="00ED0599" w:rsidRPr="008041CB" w:rsidRDefault="00AC7F5B" w:rsidP="008041CB">
      <w:pPr>
        <w:tabs>
          <w:tab w:val="left" w:pos="630"/>
        </w:tabs>
        <w:spacing w:after="0" w:line="240" w:lineRule="auto"/>
        <w:ind w:left="540" w:hanging="450"/>
        <w:rPr>
          <w:b/>
          <w:bCs/>
          <w:i/>
          <w:sz w:val="16"/>
          <w:szCs w:val="16"/>
        </w:rPr>
      </w:pPr>
      <w:r w:rsidRPr="008041CB">
        <w:rPr>
          <w:b/>
          <w:bCs/>
          <w:sz w:val="16"/>
          <w:szCs w:val="16"/>
        </w:rPr>
        <w:tab/>
      </w:r>
      <w:r w:rsidR="00ED0599" w:rsidRPr="008041CB">
        <w:rPr>
          <w:b/>
          <w:bCs/>
          <w:sz w:val="16"/>
          <w:szCs w:val="16"/>
        </w:rPr>
        <w:t xml:space="preserve">Redox Regulation of BAM1 in </w:t>
      </w:r>
      <w:r w:rsidR="00ED0599" w:rsidRPr="008041CB">
        <w:rPr>
          <w:b/>
          <w:bCs/>
          <w:i/>
          <w:sz w:val="16"/>
          <w:szCs w:val="16"/>
        </w:rPr>
        <w:t>Arabidopsis thaliana</w:t>
      </w:r>
    </w:p>
    <w:p w14:paraId="4AB648E3" w14:textId="0A7B07E2" w:rsidR="00ED0599" w:rsidRDefault="00AC7F5B" w:rsidP="008041CB">
      <w:pPr>
        <w:tabs>
          <w:tab w:val="left" w:pos="630"/>
        </w:tabs>
        <w:spacing w:after="0" w:line="240" w:lineRule="auto"/>
        <w:ind w:left="540" w:hanging="450"/>
        <w:rPr>
          <w:bCs/>
          <w:sz w:val="16"/>
          <w:szCs w:val="16"/>
        </w:rPr>
      </w:pPr>
      <w:r w:rsidRPr="008041CB">
        <w:rPr>
          <w:bCs/>
          <w:sz w:val="16"/>
          <w:szCs w:val="16"/>
        </w:rPr>
        <w:tab/>
      </w:r>
      <w:r w:rsidR="00ED0599" w:rsidRPr="008041CB">
        <w:rPr>
          <w:bCs/>
          <w:sz w:val="16"/>
          <w:szCs w:val="16"/>
        </w:rPr>
        <w:sym w:font="Symbol" w:char="F062"/>
      </w:r>
      <w:r w:rsidR="00ED0599" w:rsidRPr="008041CB">
        <w:rPr>
          <w:bCs/>
          <w:sz w:val="16"/>
          <w:szCs w:val="16"/>
        </w:rPr>
        <w:t xml:space="preserve">-Amylases (BAMs), are found in plants, algae, and some bacteria, where they catalyze the hydrolysis of the </w:t>
      </w:r>
      <w:r w:rsidR="00ED0599" w:rsidRPr="008041CB">
        <w:rPr>
          <w:rFonts w:cstheme="minorHAnsi"/>
          <w:bCs/>
          <w:sz w:val="16"/>
          <w:szCs w:val="16"/>
        </w:rPr>
        <w:t>α</w:t>
      </w:r>
      <w:r w:rsidR="00ED0599" w:rsidRPr="008041CB">
        <w:rPr>
          <w:bCs/>
          <w:sz w:val="16"/>
          <w:szCs w:val="16"/>
        </w:rPr>
        <w:t xml:space="preserve">-1,4-glycosidic bonds of starch to form maltose. One of the nine BAMs in </w:t>
      </w:r>
      <w:r w:rsidR="00ED0599" w:rsidRPr="008041CB">
        <w:rPr>
          <w:bCs/>
          <w:i/>
          <w:iCs/>
          <w:sz w:val="16"/>
          <w:szCs w:val="16"/>
        </w:rPr>
        <w:t>Arabidopsis thaliana</w:t>
      </w:r>
      <w:r w:rsidR="00ED0599" w:rsidRPr="008041CB">
        <w:rPr>
          <w:bCs/>
          <w:sz w:val="16"/>
          <w:szCs w:val="16"/>
        </w:rPr>
        <w:t xml:space="preserve">, BAM1, is plastid localized, and is expressed in guard cells and mesophyll cells. It was shown using BAM1 purified in </w:t>
      </w:r>
      <w:r w:rsidR="00ED0599" w:rsidRPr="008041CB">
        <w:rPr>
          <w:bCs/>
          <w:i/>
          <w:sz w:val="16"/>
          <w:szCs w:val="16"/>
        </w:rPr>
        <w:t xml:space="preserve">E. coli </w:t>
      </w:r>
      <w:r w:rsidR="00ED0599" w:rsidRPr="008041CB">
        <w:rPr>
          <w:bCs/>
          <w:sz w:val="16"/>
          <w:szCs w:val="16"/>
        </w:rPr>
        <w:t xml:space="preserve">that the enzyme’s activity is redox regulated, being inactive when an internal disulfide bond is formed. The enzyme is reduced by thioredoxin such that when Cys-32 and Cys-470 are reduced the enzyme is active </w:t>
      </w:r>
      <w:r w:rsidR="00ED0599" w:rsidRPr="008041CB">
        <w:rPr>
          <w:bCs/>
          <w:i/>
          <w:sz w:val="16"/>
          <w:szCs w:val="16"/>
        </w:rPr>
        <w:t>in vitro</w:t>
      </w:r>
      <w:r w:rsidR="00ED0599" w:rsidRPr="008041CB">
        <w:rPr>
          <w:bCs/>
          <w:sz w:val="16"/>
          <w:szCs w:val="16"/>
        </w:rPr>
        <w:t>. However, upon knockout of Cys-470, the enzyme still shows signs of redox regulation suggesting that an alternative cysteine plays a role not previously discovered. Many chloroplast proteins are known to be active during the day and are regulated by light-induced reduction of disulfide bonds. In a study of starch metabolism in guard cells, BAM1 was shown to only break down starch during the day, consistent with redox regulation. To understand if redox regulation occurs in vivo is challenging because there are five catalytically active BAM’s in Arabidopsis. In order to investigate the redox regulation of the native protein, a quadruple knockout of every catalytically active BAM except BAM1 was generated. However, upon assay of native BAM1 from leaf extract, it was determined that the protein was active at night and was not oxidizable as predicted. These experiments pose questions as to why native BAM1 isn’t oxidizable along with which cysteine plays a role in the redox sensitivity.</w:t>
      </w:r>
    </w:p>
    <w:p w14:paraId="54B67FC5" w14:textId="77777777" w:rsidR="008041CB" w:rsidRPr="008041CB" w:rsidRDefault="008041CB" w:rsidP="008041CB">
      <w:pPr>
        <w:tabs>
          <w:tab w:val="left" w:pos="630"/>
        </w:tabs>
        <w:spacing w:after="0" w:line="240" w:lineRule="auto"/>
        <w:ind w:left="540" w:hanging="450"/>
        <w:rPr>
          <w:bCs/>
          <w:sz w:val="16"/>
          <w:szCs w:val="16"/>
        </w:rPr>
      </w:pPr>
    </w:p>
    <w:p w14:paraId="4E1710CB" w14:textId="1062518F" w:rsidR="00ED0599" w:rsidRPr="008041CB" w:rsidRDefault="00ED0599"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lastRenderedPageBreak/>
        <w:t>P19</w:t>
      </w:r>
      <w:r w:rsidR="00B34004" w:rsidRPr="005D6A0B">
        <w:rPr>
          <w:b/>
          <w:sz w:val="22"/>
          <w:szCs w:val="16"/>
          <w:vertAlign w:val="superscript"/>
        </w:rPr>
        <w:t>g</w:t>
      </w:r>
      <w:r w:rsidRPr="008041CB">
        <w:rPr>
          <w:rFonts w:asciiTheme="minorHAnsi" w:hAnsiTheme="minorHAnsi"/>
          <w:sz w:val="16"/>
          <w:szCs w:val="16"/>
        </w:rPr>
        <w:tab/>
        <w:t>Melissa Encinias, Jack Doss, Dr. Idelle Cooper, Dr. Heather Griscom</w:t>
      </w:r>
    </w:p>
    <w:p w14:paraId="65EC1DE6" w14:textId="0AC6DF8E" w:rsidR="00ED0599" w:rsidRPr="008041CB" w:rsidRDefault="00AC7F5B" w:rsidP="008041CB">
      <w:pPr>
        <w:pStyle w:val="NoSpacing"/>
        <w:tabs>
          <w:tab w:val="left" w:pos="630"/>
        </w:tabs>
        <w:ind w:left="540" w:hanging="450"/>
        <w:rPr>
          <w:rFonts w:asciiTheme="minorHAnsi" w:hAnsiTheme="minorHAnsi"/>
          <w:b/>
          <w:sz w:val="16"/>
          <w:szCs w:val="16"/>
        </w:rPr>
      </w:pPr>
      <w:r w:rsidRPr="008041CB">
        <w:rPr>
          <w:rFonts w:asciiTheme="minorHAnsi" w:hAnsiTheme="minorHAnsi"/>
          <w:b/>
          <w:sz w:val="16"/>
          <w:szCs w:val="16"/>
        </w:rPr>
        <w:tab/>
      </w:r>
      <w:r w:rsidR="00ED0599" w:rsidRPr="008041CB">
        <w:rPr>
          <w:rFonts w:asciiTheme="minorHAnsi" w:hAnsiTheme="minorHAnsi"/>
          <w:b/>
          <w:sz w:val="16"/>
          <w:szCs w:val="16"/>
        </w:rPr>
        <w:t>An Evaluation of Reforestation Pathways on Insect Richness in the Tropical Dry Forests of Panama</w:t>
      </w:r>
    </w:p>
    <w:p w14:paraId="2E43FECF" w14:textId="023D753A" w:rsidR="00ED0599" w:rsidRPr="008041CB" w:rsidRDefault="00AC7F5B"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ab/>
      </w:r>
      <w:r w:rsidR="00ED0599" w:rsidRPr="008041CB">
        <w:rPr>
          <w:rFonts w:asciiTheme="minorHAnsi" w:hAnsiTheme="minorHAnsi"/>
          <w:sz w:val="16"/>
          <w:szCs w:val="16"/>
        </w:rPr>
        <w:t xml:space="preserve">Tropical dry forests are one of the most threatened ecosystems on the planet, and conservation is dependent on reforestation. Insects play important ecological roles in tropical dry forests and can act as valuable bioindicators of reforestation success. On the Azuero Peninsula in Panama, reforestation practices have been increasing over the last 30 years. To evaluate the effect of different reforestation strategies, we compared insect richness between three 15-year-old forests (an exotic-teak plantation, a native-species plantation, and a 15-year-old secondary forest) as well as within a mature-secondary forest. During a week period in the middle of the dry season, we sampled using nets at four transects in each forest type. Here we discuss insect richness in relation to forest type, canopy tree diversity, and herbaceous cover. We also discuss the abundance of pollinator species relative to flower abundance and the species relatedness between reforested site and the mature-secondary forest. Data from this study will be added to the PREDICTS database to assist collaborative effort to understand how terrestrial species respond to human pressures. </w:t>
      </w:r>
    </w:p>
    <w:p w14:paraId="01932784" w14:textId="77777777" w:rsidR="00ED0599" w:rsidRPr="008041CB" w:rsidRDefault="00ED0599" w:rsidP="008041CB">
      <w:pPr>
        <w:tabs>
          <w:tab w:val="left" w:pos="630"/>
        </w:tabs>
        <w:spacing w:after="0" w:line="240" w:lineRule="auto"/>
        <w:ind w:left="540" w:hanging="450"/>
        <w:rPr>
          <w:rFonts w:eastAsia="Times New Roman" w:cs="Times New Roman"/>
          <w:sz w:val="16"/>
          <w:szCs w:val="16"/>
        </w:rPr>
      </w:pPr>
    </w:p>
    <w:p w14:paraId="055F9E0A" w14:textId="77777777" w:rsidR="00ED0599" w:rsidRPr="008041CB" w:rsidRDefault="00ED0599" w:rsidP="008041CB">
      <w:pPr>
        <w:pStyle w:val="Normal1"/>
        <w:tabs>
          <w:tab w:val="left" w:pos="630"/>
        </w:tabs>
        <w:spacing w:line="240" w:lineRule="auto"/>
        <w:ind w:left="540" w:hanging="450"/>
        <w:rPr>
          <w:rFonts w:asciiTheme="minorHAnsi" w:eastAsia="Times New Roman" w:hAnsiTheme="minorHAnsi"/>
          <w:sz w:val="16"/>
          <w:szCs w:val="16"/>
        </w:rPr>
      </w:pPr>
      <w:r w:rsidRPr="008041CB">
        <w:rPr>
          <w:rFonts w:asciiTheme="minorHAnsi" w:eastAsia="Times New Roman" w:hAnsiTheme="minorHAnsi"/>
          <w:sz w:val="16"/>
          <w:szCs w:val="16"/>
        </w:rPr>
        <w:t>P20</w:t>
      </w:r>
      <w:r w:rsidRPr="008041CB">
        <w:rPr>
          <w:rFonts w:asciiTheme="minorHAnsi" w:eastAsia="Times New Roman" w:hAnsiTheme="minorHAnsi"/>
          <w:sz w:val="16"/>
          <w:szCs w:val="16"/>
        </w:rPr>
        <w:tab/>
        <w:t>Abby Stapleton, Dr. Ray Enke</w:t>
      </w:r>
    </w:p>
    <w:p w14:paraId="403EAA1E" w14:textId="0A8A99DD" w:rsidR="00ED0599" w:rsidRPr="008041CB" w:rsidRDefault="00AC7F5B" w:rsidP="008041CB">
      <w:pPr>
        <w:pStyle w:val="Normal1"/>
        <w:tabs>
          <w:tab w:val="left" w:pos="630"/>
        </w:tabs>
        <w:spacing w:line="240" w:lineRule="auto"/>
        <w:ind w:left="540" w:hanging="450"/>
        <w:rPr>
          <w:rFonts w:asciiTheme="minorHAnsi" w:eastAsia="Times New Roman" w:hAnsiTheme="minorHAnsi"/>
          <w:b/>
          <w:sz w:val="16"/>
          <w:szCs w:val="16"/>
        </w:rPr>
      </w:pPr>
      <w:r w:rsidRPr="008041CB">
        <w:rPr>
          <w:rFonts w:asciiTheme="minorHAnsi" w:eastAsia="Times New Roman" w:hAnsiTheme="minorHAnsi"/>
          <w:b/>
          <w:sz w:val="16"/>
          <w:szCs w:val="16"/>
        </w:rPr>
        <w:tab/>
      </w:r>
      <w:r w:rsidR="00ED0599" w:rsidRPr="008041CB">
        <w:rPr>
          <w:rFonts w:asciiTheme="minorHAnsi" w:eastAsia="Times New Roman" w:hAnsiTheme="minorHAnsi"/>
          <w:b/>
          <w:sz w:val="16"/>
          <w:szCs w:val="16"/>
        </w:rPr>
        <w:t>Characterizing epigenetic demethylation of conserved cis-regulatory elements in the developing chicken retina</w:t>
      </w:r>
    </w:p>
    <w:p w14:paraId="3F1126FC" w14:textId="20FC4FB5" w:rsidR="00ED0599" w:rsidRPr="008041CB" w:rsidRDefault="00AC7F5B" w:rsidP="008041CB">
      <w:pPr>
        <w:pStyle w:val="Normal1"/>
        <w:tabs>
          <w:tab w:val="left" w:pos="630"/>
        </w:tabs>
        <w:spacing w:line="240" w:lineRule="auto"/>
        <w:ind w:left="540" w:hanging="450"/>
        <w:rPr>
          <w:rFonts w:asciiTheme="minorHAnsi" w:eastAsia="Times New Roman" w:hAnsiTheme="minorHAnsi"/>
          <w:sz w:val="16"/>
          <w:szCs w:val="16"/>
        </w:rPr>
      </w:pPr>
      <w:r w:rsidRPr="008041CB">
        <w:rPr>
          <w:rFonts w:asciiTheme="minorHAnsi" w:eastAsia="Times New Roman" w:hAnsiTheme="minorHAnsi"/>
          <w:sz w:val="16"/>
          <w:szCs w:val="16"/>
        </w:rPr>
        <w:tab/>
      </w:r>
      <w:r w:rsidR="00ED0599" w:rsidRPr="008041CB">
        <w:rPr>
          <w:rFonts w:asciiTheme="minorHAnsi" w:eastAsia="Times New Roman" w:hAnsiTheme="minorHAnsi"/>
          <w:sz w:val="16"/>
          <w:szCs w:val="16"/>
        </w:rPr>
        <w:t>DNA hydroxymethylation is an epigenetic modifier signaling the process of active demethylation and transcriptional activation of target loci. Current DNA sequencing methods do not distinguish between methylated and hydroxymethylated DNA and are therefore of limited use for conducting epigenetic analysis of target genes. Here we employ a modified methyl sensitive restriction endonuclease assay followed by qPCR that will distinguish unmodified, methylated and hydroxymethylated cytosine bases to accurately characterize epigenetically modified target loci in the developing chicken retina. qPCR primers were designed to amplify regulatory regions surrounding six retina-specific genes previously identified as being involved in retinal development in chicken tissue to test experimental method.</w:t>
      </w:r>
    </w:p>
    <w:p w14:paraId="7F77A907" w14:textId="77777777" w:rsidR="00EA4ED9" w:rsidRPr="008041CB" w:rsidRDefault="00EA4ED9" w:rsidP="008041CB">
      <w:pPr>
        <w:pStyle w:val="NoSpacing"/>
        <w:tabs>
          <w:tab w:val="left" w:pos="630"/>
        </w:tabs>
        <w:ind w:left="540" w:hanging="450"/>
        <w:rPr>
          <w:rFonts w:asciiTheme="minorHAnsi" w:hAnsiTheme="minorHAnsi"/>
          <w:sz w:val="16"/>
          <w:szCs w:val="16"/>
        </w:rPr>
      </w:pPr>
    </w:p>
    <w:p w14:paraId="10116339" w14:textId="77777777" w:rsidR="00ED0599" w:rsidRPr="008041CB" w:rsidRDefault="00ED0599"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P21</w:t>
      </w:r>
      <w:r w:rsidRPr="008041CB">
        <w:rPr>
          <w:rFonts w:asciiTheme="minorHAnsi" w:hAnsiTheme="minorHAnsi"/>
          <w:sz w:val="16"/>
          <w:szCs w:val="16"/>
        </w:rPr>
        <w:tab/>
        <w:t>Laura Ferguson, Dr. Chris Rose</w:t>
      </w:r>
    </w:p>
    <w:p w14:paraId="061834BD" w14:textId="1AF0BFD7" w:rsidR="00ED0599" w:rsidRPr="008041CB" w:rsidRDefault="00AC7F5B" w:rsidP="008041CB">
      <w:pPr>
        <w:pStyle w:val="NoSpacing"/>
        <w:tabs>
          <w:tab w:val="left" w:pos="630"/>
        </w:tabs>
        <w:ind w:left="540" w:hanging="450"/>
        <w:rPr>
          <w:rFonts w:asciiTheme="minorHAnsi" w:hAnsiTheme="minorHAnsi"/>
          <w:b/>
          <w:sz w:val="16"/>
          <w:szCs w:val="16"/>
        </w:rPr>
      </w:pPr>
      <w:r w:rsidRPr="008041CB">
        <w:rPr>
          <w:rFonts w:asciiTheme="minorHAnsi" w:hAnsiTheme="minorHAnsi"/>
          <w:b/>
          <w:sz w:val="16"/>
          <w:szCs w:val="16"/>
        </w:rPr>
        <w:tab/>
      </w:r>
      <w:r w:rsidR="00ED0599" w:rsidRPr="008041CB">
        <w:rPr>
          <w:rFonts w:asciiTheme="minorHAnsi" w:hAnsiTheme="minorHAnsi"/>
          <w:b/>
          <w:sz w:val="16"/>
          <w:szCs w:val="16"/>
        </w:rPr>
        <w:t xml:space="preserve">Creating a developmental atlas for the American Toad (Anaxyrus americanus) </w:t>
      </w:r>
    </w:p>
    <w:p w14:paraId="69ABDE85" w14:textId="51CC0536" w:rsidR="00ED0599" w:rsidRPr="008041CB" w:rsidRDefault="00AC7F5B"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ab/>
      </w:r>
      <w:r w:rsidR="00ED0599" w:rsidRPr="008041CB">
        <w:rPr>
          <w:rFonts w:asciiTheme="minorHAnsi" w:hAnsiTheme="minorHAnsi"/>
          <w:sz w:val="16"/>
          <w:szCs w:val="16"/>
        </w:rPr>
        <w:t xml:space="preserve">A photographic record of the external and internal development of animals presents a valuable resource for comparative studies of how developmental processes and anatomies change in evolution. Developmental staging systems are already available for vertebrate model organisms including mouse/rat, chick, Xenopus and other frogs, axolotl salamanders, and zebrafish. However, making developmental atlases that record changes in internal and external anatomy throughout the body and throughout life was largely abandoned in the early 1900s. We are producing one for the American toad because this species is readily available and representative of a large, morphologically conservative family distributed throughout the world. Some toads also have distinctive developmental features including late onsets of ossification and lung use. We have produced developmental series of photographs of external anatomy, skeletally stained whole mounts, and specimens sectioned in transverse, sagittal and frontal planes; whole mounts were stained red for bone and blue for cartilage; embryonic and early tadpole stage slides were stained with hematoxylin and eosin; later ones were with a quadruple connective tissue stain. Our study confirms that ossification and lung inflation occur in late tadpole and early metamorphic stages in </w:t>
      </w:r>
      <w:r w:rsidR="00ED0599" w:rsidRPr="008041CB">
        <w:rPr>
          <w:rFonts w:asciiTheme="minorHAnsi" w:hAnsiTheme="minorHAnsi"/>
          <w:i/>
          <w:sz w:val="16"/>
          <w:szCs w:val="16"/>
        </w:rPr>
        <w:t>A. americanus</w:t>
      </w:r>
      <w:r w:rsidR="00ED0599" w:rsidRPr="008041CB">
        <w:rPr>
          <w:rFonts w:asciiTheme="minorHAnsi" w:hAnsiTheme="minorHAnsi"/>
          <w:sz w:val="16"/>
          <w:szCs w:val="16"/>
        </w:rPr>
        <w:t>.</w:t>
      </w:r>
    </w:p>
    <w:p w14:paraId="01848670" w14:textId="77777777" w:rsidR="00ED0599" w:rsidRPr="008041CB" w:rsidRDefault="00ED0599" w:rsidP="008041CB">
      <w:pPr>
        <w:tabs>
          <w:tab w:val="left" w:pos="630"/>
        </w:tabs>
        <w:spacing w:after="0" w:line="240" w:lineRule="auto"/>
        <w:ind w:left="540" w:hanging="450"/>
        <w:rPr>
          <w:rFonts w:eastAsia="Times New Roman" w:cs="Times New Roman"/>
          <w:sz w:val="16"/>
          <w:szCs w:val="16"/>
        </w:rPr>
      </w:pPr>
    </w:p>
    <w:p w14:paraId="54261C4D" w14:textId="5BD21FA4" w:rsidR="00ED0599" w:rsidRPr="008041CB" w:rsidRDefault="00ED0599" w:rsidP="008041CB">
      <w:pPr>
        <w:tabs>
          <w:tab w:val="left" w:pos="630"/>
        </w:tabs>
        <w:spacing w:after="0" w:line="240" w:lineRule="auto"/>
        <w:ind w:left="540" w:hanging="450"/>
        <w:rPr>
          <w:bCs/>
          <w:color w:val="000000"/>
          <w:sz w:val="16"/>
          <w:szCs w:val="16"/>
        </w:rPr>
      </w:pPr>
      <w:r w:rsidRPr="008041CB">
        <w:rPr>
          <w:bCs/>
          <w:color w:val="000000"/>
          <w:sz w:val="16"/>
          <w:szCs w:val="16"/>
        </w:rPr>
        <w:t>P22</w:t>
      </w:r>
      <w:r w:rsidR="000A2005" w:rsidRPr="000A2005">
        <w:rPr>
          <w:b/>
          <w:sz w:val="18"/>
          <w:szCs w:val="16"/>
          <w:vertAlign w:val="superscript"/>
        </w:rPr>
        <w:t>C</w:t>
      </w:r>
      <w:r w:rsidRPr="008041CB">
        <w:rPr>
          <w:bCs/>
          <w:color w:val="000000"/>
          <w:sz w:val="16"/>
          <w:szCs w:val="16"/>
        </w:rPr>
        <w:tab/>
      </w:r>
      <w:r w:rsidRPr="008041CB">
        <w:rPr>
          <w:color w:val="000000"/>
          <w:sz w:val="16"/>
          <w:szCs w:val="16"/>
        </w:rPr>
        <w:t>Destin Witmer, Dr. Ray Enke, Dr. Wendy Stapleton</w:t>
      </w:r>
    </w:p>
    <w:p w14:paraId="2B602F8B" w14:textId="6036EE17" w:rsidR="00ED0599" w:rsidRPr="008041CB" w:rsidRDefault="00AC7F5B" w:rsidP="008041CB">
      <w:pPr>
        <w:tabs>
          <w:tab w:val="left" w:pos="630"/>
        </w:tabs>
        <w:spacing w:after="0" w:line="240" w:lineRule="auto"/>
        <w:ind w:left="540" w:hanging="450"/>
        <w:rPr>
          <w:b/>
          <w:sz w:val="16"/>
          <w:szCs w:val="16"/>
        </w:rPr>
      </w:pPr>
      <w:r w:rsidRPr="008041CB">
        <w:rPr>
          <w:b/>
          <w:color w:val="000000"/>
          <w:sz w:val="16"/>
          <w:szCs w:val="16"/>
        </w:rPr>
        <w:tab/>
      </w:r>
      <w:r w:rsidR="00ED0599" w:rsidRPr="008041CB">
        <w:rPr>
          <w:b/>
          <w:color w:val="000000"/>
          <w:sz w:val="16"/>
          <w:szCs w:val="16"/>
        </w:rPr>
        <w:t xml:space="preserve">Sequence Analysis of Chronic Wasting Disease-associated SNPs in </w:t>
      </w:r>
      <w:r w:rsidR="00ED0599" w:rsidRPr="008041CB">
        <w:rPr>
          <w:b/>
          <w:sz w:val="16"/>
          <w:szCs w:val="16"/>
        </w:rPr>
        <w:t>White Tailed Deer</w:t>
      </w:r>
      <w:r w:rsidR="00ED0599" w:rsidRPr="008041CB">
        <w:rPr>
          <w:b/>
          <w:color w:val="000000"/>
          <w:sz w:val="16"/>
          <w:szCs w:val="16"/>
        </w:rPr>
        <w:t xml:space="preserve"> Native to </w:t>
      </w:r>
      <w:r w:rsidR="00ED0599" w:rsidRPr="008041CB">
        <w:rPr>
          <w:b/>
          <w:sz w:val="16"/>
          <w:szCs w:val="16"/>
        </w:rPr>
        <w:t>Frederick and Shenandoah Counties</w:t>
      </w:r>
    </w:p>
    <w:p w14:paraId="240CB520" w14:textId="38D1B5C4" w:rsidR="00ED0599" w:rsidRPr="008041CB" w:rsidRDefault="00AC7F5B" w:rsidP="008041CB">
      <w:pPr>
        <w:tabs>
          <w:tab w:val="left" w:pos="630"/>
        </w:tabs>
        <w:spacing w:after="0" w:line="240" w:lineRule="auto"/>
        <w:ind w:left="540" w:hanging="450"/>
        <w:rPr>
          <w:sz w:val="16"/>
          <w:szCs w:val="16"/>
        </w:rPr>
      </w:pPr>
      <w:r w:rsidRPr="008041CB">
        <w:rPr>
          <w:sz w:val="16"/>
          <w:szCs w:val="16"/>
        </w:rPr>
        <w:tab/>
      </w:r>
      <w:r w:rsidR="00ED0599" w:rsidRPr="008041CB">
        <w:rPr>
          <w:sz w:val="16"/>
          <w:szCs w:val="16"/>
        </w:rPr>
        <w:t xml:space="preserve">With the recent identification of Chronic Wasting Disease (CWD) in Frederick and Shenandoah Counties, an understanding of the factors impacting disease spread is </w:t>
      </w:r>
      <w:r w:rsidR="00ED0599" w:rsidRPr="008041CB">
        <w:rPr>
          <w:sz w:val="16"/>
          <w:szCs w:val="16"/>
        </w:rPr>
        <w:lastRenderedPageBreak/>
        <w:t xml:space="preserve">necessary to inform an effective response and containment. DNA sequences from local white tailed deer were analyzed for nine single nucleotide polymorphisms (SNPs) in the prion gene PRNP. Of these, five have shown significant association with CWD in midwestern deer populations, indicating an impact on susceptibility. These initial results have prompted our investigation of the five SNPs in deer populations navtive to Frederick and Shenandoah Counties. DNA sequencing and bioinformatics analysis will provide further insign in understanding the potential molecular factors impacting CWD spread in Virginia. </w:t>
      </w:r>
    </w:p>
    <w:p w14:paraId="168D46FF" w14:textId="77777777" w:rsidR="00ED0599" w:rsidRPr="008041CB" w:rsidRDefault="00ED0599" w:rsidP="008041CB">
      <w:pPr>
        <w:tabs>
          <w:tab w:val="left" w:pos="630"/>
        </w:tabs>
        <w:spacing w:after="0" w:line="240" w:lineRule="auto"/>
        <w:ind w:left="540" w:hanging="450"/>
        <w:rPr>
          <w:sz w:val="16"/>
          <w:szCs w:val="16"/>
        </w:rPr>
      </w:pPr>
    </w:p>
    <w:p w14:paraId="44E96B38" w14:textId="77777777" w:rsidR="00ED0599" w:rsidRPr="008041CB" w:rsidRDefault="00ED0599" w:rsidP="008041CB">
      <w:pPr>
        <w:tabs>
          <w:tab w:val="left" w:pos="630"/>
        </w:tabs>
        <w:spacing w:after="0" w:line="240" w:lineRule="auto"/>
        <w:ind w:left="540" w:hanging="450"/>
        <w:rPr>
          <w:sz w:val="16"/>
          <w:szCs w:val="16"/>
        </w:rPr>
      </w:pPr>
      <w:r w:rsidRPr="008041CB">
        <w:rPr>
          <w:sz w:val="16"/>
          <w:szCs w:val="16"/>
        </w:rPr>
        <w:t>P23</w:t>
      </w:r>
      <w:r w:rsidRPr="008041CB">
        <w:rPr>
          <w:sz w:val="16"/>
          <w:szCs w:val="16"/>
        </w:rPr>
        <w:tab/>
        <w:t>Desiree Edemba, Dr. Morgan Steffen, Dr. Rocky Parker, Dr. Louie Wurch</w:t>
      </w:r>
    </w:p>
    <w:p w14:paraId="49C3213B" w14:textId="0C231462" w:rsidR="00ED0599" w:rsidRPr="008041CB" w:rsidRDefault="00AC7F5B" w:rsidP="008041CB">
      <w:pPr>
        <w:tabs>
          <w:tab w:val="left" w:pos="630"/>
        </w:tabs>
        <w:spacing w:after="0" w:line="240" w:lineRule="auto"/>
        <w:ind w:left="540" w:hanging="450"/>
        <w:rPr>
          <w:b/>
          <w:sz w:val="16"/>
          <w:szCs w:val="16"/>
        </w:rPr>
      </w:pPr>
      <w:r w:rsidRPr="008041CB">
        <w:rPr>
          <w:b/>
          <w:sz w:val="16"/>
          <w:szCs w:val="16"/>
        </w:rPr>
        <w:tab/>
      </w:r>
      <w:r w:rsidR="00ED0599" w:rsidRPr="008041CB">
        <w:rPr>
          <w:b/>
          <w:sz w:val="16"/>
          <w:szCs w:val="16"/>
        </w:rPr>
        <w:t>Sexual variation in the skin microbiome of garter snakes</w:t>
      </w:r>
    </w:p>
    <w:p w14:paraId="5DDE9EC3" w14:textId="011134CC" w:rsidR="00ED0599" w:rsidRPr="008041CB" w:rsidRDefault="00AC7F5B" w:rsidP="008041CB">
      <w:pPr>
        <w:tabs>
          <w:tab w:val="left" w:pos="630"/>
        </w:tabs>
        <w:spacing w:after="0" w:line="240" w:lineRule="auto"/>
        <w:ind w:left="540" w:hanging="450"/>
        <w:rPr>
          <w:sz w:val="16"/>
          <w:szCs w:val="16"/>
        </w:rPr>
      </w:pPr>
      <w:r w:rsidRPr="008041CB">
        <w:rPr>
          <w:sz w:val="16"/>
          <w:szCs w:val="16"/>
        </w:rPr>
        <w:tab/>
      </w:r>
      <w:r w:rsidR="00ED0599" w:rsidRPr="008041CB">
        <w:rPr>
          <w:sz w:val="16"/>
          <w:szCs w:val="16"/>
        </w:rPr>
        <w:t>The reptilian microbiomes are not well understood and there are a limited number of examples of reptilian microbiomes. The model organism used for this study was the red-sided garter snake (Thamnophis sirtalis parietalis), whom are a species where males choose their mates based on the pheromones produced in the female’s skin. The goal of this experiment is to characterize the skin microbiome of the garter snake and its potential sexual dimorphisms, by both characterizes the skin microbiome of the red-sided garter snake and then comparing the skin microbiome between hosts of different sex. The microbial community was assessed using 16S amplicon sequencing.</w:t>
      </w:r>
    </w:p>
    <w:p w14:paraId="407D7FDF" w14:textId="77777777" w:rsidR="00ED0599" w:rsidRPr="008041CB" w:rsidRDefault="00ED0599" w:rsidP="008041CB">
      <w:pPr>
        <w:tabs>
          <w:tab w:val="left" w:pos="630"/>
        </w:tabs>
        <w:spacing w:after="0" w:line="240" w:lineRule="auto"/>
        <w:ind w:left="540" w:hanging="450"/>
        <w:rPr>
          <w:sz w:val="16"/>
          <w:szCs w:val="16"/>
        </w:rPr>
      </w:pPr>
    </w:p>
    <w:p w14:paraId="2A65A38B" w14:textId="77777777" w:rsidR="00A53332" w:rsidRPr="00A53332" w:rsidRDefault="00A53332" w:rsidP="00A53332">
      <w:pPr>
        <w:pStyle w:val="NoSpacing"/>
        <w:tabs>
          <w:tab w:val="left" w:pos="540"/>
        </w:tabs>
        <w:ind w:left="540" w:hanging="450"/>
        <w:rPr>
          <w:rFonts w:asciiTheme="minorHAnsi" w:hAnsiTheme="minorHAnsi"/>
          <w:sz w:val="16"/>
          <w:szCs w:val="16"/>
        </w:rPr>
      </w:pPr>
      <w:r w:rsidRPr="00A53332">
        <w:rPr>
          <w:rFonts w:asciiTheme="minorHAnsi" w:hAnsiTheme="minorHAnsi"/>
          <w:sz w:val="16"/>
          <w:szCs w:val="16"/>
        </w:rPr>
        <w:t>P24-29</w:t>
      </w:r>
      <w:r w:rsidRPr="00A53332">
        <w:rPr>
          <w:rFonts w:asciiTheme="minorHAnsi" w:hAnsiTheme="minorHAnsi"/>
          <w:b/>
          <w:sz w:val="16"/>
          <w:szCs w:val="16"/>
          <w:vertAlign w:val="superscript"/>
        </w:rPr>
        <w:t>C</w:t>
      </w:r>
      <w:r w:rsidRPr="00A53332">
        <w:rPr>
          <w:rFonts w:asciiTheme="minorHAnsi" w:hAnsiTheme="minorHAnsi"/>
          <w:sz w:val="16"/>
          <w:szCs w:val="16"/>
        </w:rPr>
        <w:t xml:space="preserve"> Dr. James Herrick, Dominique Lockwood, and the students of Bio 346</w:t>
      </w:r>
    </w:p>
    <w:p w14:paraId="183FD348" w14:textId="77777777" w:rsidR="00A53332" w:rsidRPr="00A53332" w:rsidRDefault="00A53332" w:rsidP="00A53332">
      <w:pPr>
        <w:pStyle w:val="NoSpacing"/>
        <w:tabs>
          <w:tab w:val="left" w:pos="540"/>
        </w:tabs>
        <w:ind w:left="540" w:hanging="450"/>
        <w:rPr>
          <w:rFonts w:asciiTheme="minorHAnsi" w:hAnsiTheme="minorHAnsi"/>
          <w:b/>
          <w:sz w:val="16"/>
          <w:szCs w:val="16"/>
        </w:rPr>
      </w:pPr>
      <w:r w:rsidRPr="00A53332">
        <w:rPr>
          <w:rFonts w:asciiTheme="minorHAnsi" w:hAnsiTheme="minorHAnsi"/>
          <w:sz w:val="16"/>
          <w:szCs w:val="16"/>
        </w:rPr>
        <w:tab/>
      </w:r>
      <w:r w:rsidRPr="00A53332">
        <w:rPr>
          <w:rFonts w:asciiTheme="minorHAnsi" w:hAnsiTheme="minorHAnsi"/>
          <w:b/>
          <w:i/>
          <w:sz w:val="16"/>
          <w:szCs w:val="16"/>
        </w:rPr>
        <w:t>Bacterial Discovery</w:t>
      </w:r>
      <w:r w:rsidRPr="00A53332">
        <w:rPr>
          <w:rFonts w:asciiTheme="minorHAnsi" w:hAnsiTheme="minorHAnsi"/>
          <w:b/>
          <w:sz w:val="16"/>
          <w:szCs w:val="16"/>
        </w:rPr>
        <w:t xml:space="preserve">, a CURE Course on the Isolation and Genomics of Environmental </w:t>
      </w:r>
      <w:r w:rsidRPr="00A53332">
        <w:rPr>
          <w:rFonts w:asciiTheme="minorHAnsi" w:hAnsiTheme="minorHAnsi"/>
          <w:b/>
          <w:i/>
          <w:sz w:val="16"/>
          <w:szCs w:val="16"/>
        </w:rPr>
        <w:t>Salmonella</w:t>
      </w:r>
      <w:r w:rsidRPr="00A53332">
        <w:rPr>
          <w:rFonts w:asciiTheme="minorHAnsi" w:hAnsiTheme="minorHAnsi"/>
          <w:b/>
          <w:sz w:val="16"/>
          <w:szCs w:val="16"/>
        </w:rPr>
        <w:t xml:space="preserve"> and its Relatives in the Shenandoah Valley</w:t>
      </w:r>
    </w:p>
    <w:p w14:paraId="6579BB47" w14:textId="77777777" w:rsidR="00A53332" w:rsidRPr="00A53332" w:rsidRDefault="00A53332" w:rsidP="00A53332">
      <w:pPr>
        <w:tabs>
          <w:tab w:val="left" w:pos="630"/>
        </w:tabs>
        <w:spacing w:after="0" w:line="240" w:lineRule="auto"/>
        <w:ind w:left="540" w:hanging="450"/>
        <w:rPr>
          <w:sz w:val="16"/>
          <w:szCs w:val="16"/>
        </w:rPr>
      </w:pPr>
      <w:r w:rsidRPr="00A53332">
        <w:rPr>
          <w:sz w:val="16"/>
          <w:szCs w:val="16"/>
        </w:rPr>
        <w:tab/>
      </w:r>
      <w:r w:rsidRPr="00A53332">
        <w:rPr>
          <w:i/>
          <w:sz w:val="16"/>
          <w:szCs w:val="16"/>
        </w:rPr>
        <w:t>Bacterial Discovery</w:t>
      </w:r>
      <w:r w:rsidRPr="00A53332">
        <w:rPr>
          <w:sz w:val="16"/>
          <w:szCs w:val="16"/>
        </w:rPr>
        <w:t xml:space="preserve"> (BIO 346) is a new laboratory course within the Microbiology concentration. It uses methods developed in the Herrick research laboratory to isolate and characterize novel environmental </w:t>
      </w:r>
      <w:r w:rsidRPr="00A53332">
        <w:rPr>
          <w:i/>
          <w:sz w:val="16"/>
          <w:szCs w:val="16"/>
        </w:rPr>
        <w:t>Salmonella</w:t>
      </w:r>
      <w:r w:rsidRPr="00A53332">
        <w:rPr>
          <w:sz w:val="16"/>
          <w:szCs w:val="16"/>
        </w:rPr>
        <w:t xml:space="preserve"> and other members of the </w:t>
      </w:r>
      <w:r w:rsidRPr="00A53332">
        <w:rPr>
          <w:i/>
          <w:sz w:val="16"/>
          <w:szCs w:val="16"/>
        </w:rPr>
        <w:t xml:space="preserve">Enterobacteriaceae </w:t>
      </w:r>
      <w:r w:rsidRPr="00A53332">
        <w:rPr>
          <w:sz w:val="16"/>
          <w:szCs w:val="16"/>
        </w:rPr>
        <w:t xml:space="preserve">using laboratory and bioinformatics techniques. BIO 346 is a ‘CURE’ (Course-Based Undergraduate Research Experience) in which students engage in authentic, potentially publishable research. The course was developed last Spring (2018) as the subject of an honors thesis by Sophie Jurgensen, a former student in the biology department. The 24 students in the course this semester sampled local stream sediments and poultry litter, enriched, isolated, identified, and characterized their isolates using standard microbiological techniques, the Enterotube multitest, PCR of the </w:t>
      </w:r>
      <w:r w:rsidRPr="00A53332">
        <w:rPr>
          <w:i/>
          <w:sz w:val="16"/>
          <w:szCs w:val="16"/>
        </w:rPr>
        <w:t>invA</w:t>
      </w:r>
      <w:r w:rsidRPr="00A53332">
        <w:rPr>
          <w:sz w:val="16"/>
          <w:szCs w:val="16"/>
        </w:rPr>
        <w:t xml:space="preserve"> invasion gene, and antibiotic resistance phenotyping. The whole genomes of seven </w:t>
      </w:r>
      <w:r w:rsidRPr="00A53332">
        <w:rPr>
          <w:i/>
          <w:sz w:val="16"/>
          <w:szCs w:val="16"/>
        </w:rPr>
        <w:t>Salmonella enterica</w:t>
      </w:r>
      <w:r w:rsidRPr="00A53332">
        <w:rPr>
          <w:sz w:val="16"/>
          <w:szCs w:val="16"/>
        </w:rPr>
        <w:t xml:space="preserve">, one </w:t>
      </w:r>
      <w:r w:rsidRPr="00A53332">
        <w:rPr>
          <w:i/>
          <w:sz w:val="16"/>
          <w:szCs w:val="16"/>
        </w:rPr>
        <w:t>E. coli</w:t>
      </w:r>
      <w:r w:rsidRPr="00A53332">
        <w:rPr>
          <w:sz w:val="16"/>
          <w:szCs w:val="16"/>
        </w:rPr>
        <w:t xml:space="preserve">, and one </w:t>
      </w:r>
      <w:r w:rsidRPr="00A53332">
        <w:rPr>
          <w:i/>
          <w:sz w:val="16"/>
          <w:szCs w:val="16"/>
        </w:rPr>
        <w:t>Klebsiella</w:t>
      </w:r>
      <w:r w:rsidRPr="00A53332">
        <w:rPr>
          <w:sz w:val="16"/>
          <w:szCs w:val="16"/>
        </w:rPr>
        <w:t xml:space="preserve"> isolates were sequenced and the students are carrying out bioinformatics analyses of these raw sequences. Six posters on their preliminary results are presented here.</w:t>
      </w:r>
    </w:p>
    <w:p w14:paraId="06EFF324" w14:textId="77777777" w:rsidR="00EA4ED9" w:rsidRPr="008041CB" w:rsidRDefault="00EA4ED9" w:rsidP="008041CB">
      <w:pPr>
        <w:tabs>
          <w:tab w:val="left" w:pos="630"/>
        </w:tabs>
        <w:spacing w:after="0" w:line="240" w:lineRule="auto"/>
        <w:ind w:left="540" w:hanging="450"/>
        <w:rPr>
          <w:sz w:val="16"/>
          <w:szCs w:val="16"/>
        </w:rPr>
      </w:pPr>
    </w:p>
    <w:p w14:paraId="299F7078" w14:textId="0AAF04F5" w:rsidR="00ED0599" w:rsidRPr="008041CB" w:rsidRDefault="00ED0599"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P30</w:t>
      </w:r>
      <w:r w:rsidR="00624DD7" w:rsidRPr="00624DD7">
        <w:rPr>
          <w:rFonts w:asciiTheme="minorHAnsi" w:hAnsiTheme="minorHAnsi"/>
          <w:sz w:val="22"/>
          <w:szCs w:val="16"/>
          <w:vertAlign w:val="superscript"/>
        </w:rPr>
        <w:t>*</w:t>
      </w:r>
      <w:r w:rsidRPr="008041CB">
        <w:rPr>
          <w:rFonts w:asciiTheme="minorHAnsi" w:hAnsiTheme="minorHAnsi"/>
          <w:sz w:val="16"/>
          <w:szCs w:val="16"/>
        </w:rPr>
        <w:tab/>
        <w:t>Katherine M. Bland, Zachary O. Casey, Adam Aharon, Dr. Chia-Chien Chen, Irene Song, Andrew Lopuch, Dr. Yi Zuo, Dr. George S. Vidal</w:t>
      </w:r>
    </w:p>
    <w:p w14:paraId="64AA78FE" w14:textId="0AA1ED17" w:rsidR="00ED0599" w:rsidRPr="008041CB" w:rsidRDefault="00AC7F5B" w:rsidP="008041CB">
      <w:pPr>
        <w:pStyle w:val="NoSpacing"/>
        <w:tabs>
          <w:tab w:val="left" w:pos="630"/>
        </w:tabs>
        <w:ind w:left="540" w:hanging="450"/>
        <w:rPr>
          <w:rFonts w:asciiTheme="minorHAnsi" w:hAnsiTheme="minorHAnsi"/>
          <w:b/>
          <w:sz w:val="16"/>
          <w:szCs w:val="16"/>
        </w:rPr>
      </w:pPr>
      <w:r w:rsidRPr="008041CB">
        <w:rPr>
          <w:rFonts w:asciiTheme="minorHAnsi" w:hAnsiTheme="minorHAnsi"/>
          <w:b/>
          <w:sz w:val="16"/>
          <w:szCs w:val="16"/>
        </w:rPr>
        <w:tab/>
      </w:r>
      <w:r w:rsidR="00ED0599" w:rsidRPr="008041CB">
        <w:rPr>
          <w:rFonts w:asciiTheme="minorHAnsi" w:hAnsiTheme="minorHAnsi"/>
          <w:b/>
          <w:sz w:val="16"/>
          <w:szCs w:val="16"/>
        </w:rPr>
        <w:t xml:space="preserve">Dendritic Spine Abnormalities Within Layer V Cerebral Cortical Neurons of a Heterozygous </w:t>
      </w:r>
      <w:r w:rsidR="00ED0599" w:rsidRPr="008041CB">
        <w:rPr>
          <w:rFonts w:asciiTheme="minorHAnsi" w:hAnsiTheme="minorHAnsi"/>
          <w:b/>
          <w:i/>
          <w:sz w:val="16"/>
          <w:szCs w:val="16"/>
        </w:rPr>
        <w:t>Fmr1</w:t>
      </w:r>
      <w:r w:rsidR="00ED0599" w:rsidRPr="008041CB">
        <w:rPr>
          <w:rFonts w:asciiTheme="minorHAnsi" w:hAnsiTheme="minorHAnsi"/>
          <w:b/>
          <w:sz w:val="16"/>
          <w:szCs w:val="16"/>
        </w:rPr>
        <w:t xml:space="preserve"> Mouse Model</w:t>
      </w:r>
    </w:p>
    <w:p w14:paraId="7AF09A76" w14:textId="638F46F4" w:rsidR="00ED0599" w:rsidRPr="008041CB" w:rsidRDefault="00AC7F5B"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ab/>
      </w:r>
      <w:r w:rsidR="00ED0599" w:rsidRPr="008041CB">
        <w:rPr>
          <w:rFonts w:asciiTheme="minorHAnsi" w:hAnsiTheme="minorHAnsi"/>
          <w:sz w:val="16"/>
          <w:szCs w:val="16"/>
        </w:rPr>
        <w:t xml:space="preserve">Fragile X Syndrome is considered to be the most common form of intellectual disability caused by mutations in a single gene: </w:t>
      </w:r>
      <w:r w:rsidR="00ED0599" w:rsidRPr="008041CB">
        <w:rPr>
          <w:rFonts w:asciiTheme="minorHAnsi" w:hAnsiTheme="minorHAnsi"/>
          <w:i/>
          <w:sz w:val="16"/>
          <w:szCs w:val="16"/>
        </w:rPr>
        <w:t>Fmr1</w:t>
      </w:r>
      <w:r w:rsidR="00ED0599" w:rsidRPr="008041CB">
        <w:rPr>
          <w:rFonts w:asciiTheme="minorHAnsi" w:hAnsiTheme="minorHAnsi"/>
          <w:sz w:val="16"/>
          <w:szCs w:val="16"/>
        </w:rPr>
        <w:t>. Fragile X Syndrome patients have abnormal cortical dendritic spine sizes, shapes, and densities. Fragile X Syndrome is an X-linked chromosomal disorder, meaning that females normally carry two copies of the</w:t>
      </w:r>
      <w:r w:rsidR="00ED0599" w:rsidRPr="008041CB">
        <w:rPr>
          <w:rFonts w:asciiTheme="minorHAnsi" w:hAnsiTheme="minorHAnsi"/>
          <w:i/>
          <w:sz w:val="16"/>
          <w:szCs w:val="16"/>
        </w:rPr>
        <w:t xml:space="preserve"> Fmr1</w:t>
      </w:r>
      <w:r w:rsidR="00ED0599" w:rsidRPr="008041CB">
        <w:rPr>
          <w:rFonts w:asciiTheme="minorHAnsi" w:hAnsiTheme="minorHAnsi"/>
          <w:sz w:val="16"/>
          <w:szCs w:val="16"/>
        </w:rPr>
        <w:t xml:space="preserve"> allele while males only carry one. Here, we hypothesize that female heterozygous mice for </w:t>
      </w:r>
      <w:r w:rsidR="00ED0599" w:rsidRPr="008041CB">
        <w:rPr>
          <w:rFonts w:asciiTheme="minorHAnsi" w:hAnsiTheme="minorHAnsi"/>
          <w:i/>
          <w:sz w:val="16"/>
          <w:szCs w:val="16"/>
        </w:rPr>
        <w:t>Fmr1</w:t>
      </w:r>
      <w:r w:rsidR="00ED0599" w:rsidRPr="008041CB">
        <w:rPr>
          <w:rFonts w:asciiTheme="minorHAnsi" w:hAnsiTheme="minorHAnsi"/>
          <w:sz w:val="16"/>
          <w:szCs w:val="16"/>
        </w:rPr>
        <w:t xml:space="preserve"> exhibit a mosaic of FMRP-positive and FMRP-negative cells across layer V excitatory pyramidal neurons in the cerebral cortex. We also hypothesize the dendritic spine density will be increased within neurons lacking FMRP. To test these hypotheses, we employed an immunohistochemical approach on heterozygous </w:t>
      </w:r>
      <w:r w:rsidR="00ED0599" w:rsidRPr="008041CB">
        <w:rPr>
          <w:rFonts w:asciiTheme="minorHAnsi" w:hAnsiTheme="minorHAnsi"/>
          <w:i/>
          <w:sz w:val="16"/>
          <w:szCs w:val="16"/>
        </w:rPr>
        <w:t>Fmr1</w:t>
      </w:r>
      <w:r w:rsidR="00ED0599" w:rsidRPr="008041CB">
        <w:rPr>
          <w:rFonts w:asciiTheme="minorHAnsi" w:hAnsiTheme="minorHAnsi"/>
          <w:sz w:val="16"/>
          <w:szCs w:val="16"/>
        </w:rPr>
        <w:t xml:space="preserve"> mice expressing GFP in a subset of layer V pyramidal neurons. This approach identified neurons expressing or lacking FMRP. Dendritic spines of FMRP- positive and FMRP-negative neurons were analyzed within layer V of the primary visual, auditory, and somatosensory regions of the cerebral cortex. Current results suggest that cell-specific FMRP expression is necessary for normal dendritic spine development within layer V of the cerebral cortex.</w:t>
      </w:r>
    </w:p>
    <w:p w14:paraId="7B629A2C" w14:textId="77777777" w:rsidR="00ED0599" w:rsidRPr="008041CB" w:rsidRDefault="00ED0599" w:rsidP="008041CB">
      <w:pPr>
        <w:tabs>
          <w:tab w:val="left" w:pos="630"/>
        </w:tabs>
        <w:spacing w:after="0" w:line="240" w:lineRule="auto"/>
        <w:ind w:left="540" w:hanging="450"/>
        <w:rPr>
          <w:sz w:val="16"/>
          <w:szCs w:val="16"/>
        </w:rPr>
      </w:pPr>
    </w:p>
    <w:p w14:paraId="10C18D30" w14:textId="77777777" w:rsidR="00ED0599" w:rsidRPr="008041CB" w:rsidRDefault="00ED0599"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P31</w:t>
      </w:r>
      <w:r w:rsidRPr="008041CB">
        <w:rPr>
          <w:rFonts w:asciiTheme="minorHAnsi" w:hAnsiTheme="minorHAnsi"/>
          <w:sz w:val="16"/>
          <w:szCs w:val="16"/>
        </w:rPr>
        <w:tab/>
        <w:t>Lucas Manweiler, Cameron Baker, Andrew Douglas, Rhett Elliott, Haley Grove, Nicole McCroddan, Kathryn Motley, Andrea Navarro, Brittany Sweet, Dr. Bruce Wiggins</w:t>
      </w:r>
    </w:p>
    <w:p w14:paraId="6C522002" w14:textId="0A0C000E" w:rsidR="00ED0599" w:rsidRPr="008041CB" w:rsidRDefault="00AC7F5B" w:rsidP="008041CB">
      <w:pPr>
        <w:pStyle w:val="NoSpacing"/>
        <w:tabs>
          <w:tab w:val="left" w:pos="630"/>
        </w:tabs>
        <w:ind w:left="540" w:hanging="450"/>
        <w:rPr>
          <w:rFonts w:asciiTheme="minorHAnsi" w:hAnsiTheme="minorHAnsi"/>
          <w:b/>
          <w:sz w:val="16"/>
          <w:szCs w:val="16"/>
        </w:rPr>
      </w:pPr>
      <w:r w:rsidRPr="008041CB">
        <w:rPr>
          <w:rFonts w:asciiTheme="minorHAnsi" w:hAnsiTheme="minorHAnsi"/>
          <w:b/>
          <w:sz w:val="16"/>
          <w:szCs w:val="16"/>
        </w:rPr>
        <w:tab/>
      </w:r>
      <w:r w:rsidR="00ED0599" w:rsidRPr="008041CB">
        <w:rPr>
          <w:rFonts w:asciiTheme="minorHAnsi" w:hAnsiTheme="minorHAnsi"/>
          <w:b/>
          <w:sz w:val="16"/>
          <w:szCs w:val="16"/>
        </w:rPr>
        <w:t>Evaluating Stream Restoration Effectiveness by Using Benthic Macroinvertebrates as Proxy</w:t>
      </w:r>
    </w:p>
    <w:p w14:paraId="25A2E80F" w14:textId="1B4754A5" w:rsidR="00ED0599" w:rsidRPr="008041CB" w:rsidRDefault="00AC7F5B"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ab/>
      </w:r>
      <w:r w:rsidR="00ED0599" w:rsidRPr="008041CB">
        <w:rPr>
          <w:rFonts w:asciiTheme="minorHAnsi" w:hAnsiTheme="minorHAnsi"/>
          <w:sz w:val="16"/>
          <w:szCs w:val="16"/>
        </w:rPr>
        <w:t>The Conservation Reserve Enhancement Program (CREP) aims to maintain environmental integrity in agricultural areas of Virginia, such as the Shenandoah Valley, by incentivizing land owners to block off streams from livestock and replant riparian buffers. These programs have become very popular, but there has been little research into the effectiveness of their restoring ecosystem health. With this discrepancy in mind, our research evaluated the effectiveness of riparian buffer programs by studying the factors of time elapsed since restoration and stream health based on the Virginia Stream Condition Index (VSCI). We hypothesized that that the length of time the buffer has been in place has an effect on the VSCI score of a stream and predicted that streams with older buffers will have higher VSCI scores. The health of the streams was evaluated by collecting benthic macroinvertebrates in a one meter</w:t>
      </w:r>
      <w:r w:rsidR="00ED0599" w:rsidRPr="008041CB">
        <w:rPr>
          <w:rFonts w:asciiTheme="minorHAnsi" w:hAnsiTheme="minorHAnsi"/>
          <w:sz w:val="16"/>
          <w:szCs w:val="16"/>
          <w:vertAlign w:val="superscript"/>
        </w:rPr>
        <w:t>2</w:t>
      </w:r>
      <w:r w:rsidR="00ED0599" w:rsidRPr="008041CB">
        <w:rPr>
          <w:rFonts w:asciiTheme="minorHAnsi" w:hAnsiTheme="minorHAnsi"/>
          <w:sz w:val="16"/>
          <w:szCs w:val="16"/>
        </w:rPr>
        <w:t> net and identifying invertebrates to family, based off the VSCI. Streams were then plotted in GIS to evaluate each stream’s watershed area, and to determine time since restoration implementation, land cover types, and road and stream density inside the restoration sites’ watersheds. A 100-meter buffer was determined for the streams as well, and single variable and multiple variable linear regression analyses were performed within watershed areas and buffer zones. Regression analysis showed that time since restoration implementation and higher amounts of forested land cover up-stream led to higher VSCI scores inside stream buffers and within stream watersheds. These data showed that restoration programs do have a positive effect on the health of a stream, but that land-use upstream of the restoration project has an effect as well.</w:t>
      </w:r>
    </w:p>
    <w:p w14:paraId="75AD60B0" w14:textId="77777777" w:rsidR="00ED0599" w:rsidRPr="008041CB" w:rsidRDefault="00ED0599" w:rsidP="008041CB">
      <w:pPr>
        <w:tabs>
          <w:tab w:val="left" w:pos="630"/>
        </w:tabs>
        <w:spacing w:after="0" w:line="240" w:lineRule="auto"/>
        <w:ind w:left="540" w:hanging="450"/>
        <w:rPr>
          <w:sz w:val="16"/>
          <w:szCs w:val="16"/>
        </w:rPr>
      </w:pPr>
    </w:p>
    <w:p w14:paraId="17632698" w14:textId="77777777" w:rsidR="00ED0599" w:rsidRPr="008041CB" w:rsidRDefault="00ED0599"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P32</w:t>
      </w:r>
      <w:r w:rsidRPr="008041CB">
        <w:rPr>
          <w:rFonts w:asciiTheme="minorHAnsi" w:hAnsiTheme="minorHAnsi"/>
          <w:sz w:val="16"/>
          <w:szCs w:val="16"/>
        </w:rPr>
        <w:tab/>
      </w:r>
      <w:r w:rsidRPr="008041CB">
        <w:rPr>
          <w:rFonts w:asciiTheme="minorHAnsi" w:hAnsiTheme="minorHAnsi"/>
          <w:bCs/>
          <w:sz w:val="16"/>
          <w:szCs w:val="16"/>
        </w:rPr>
        <w:t xml:space="preserve">Claire Ravenburg, Dr. Jonathan Monroe, Dr. Christopher Berndsen </w:t>
      </w:r>
      <w:r w:rsidRPr="008041CB">
        <w:rPr>
          <w:rFonts w:asciiTheme="minorHAnsi" w:hAnsiTheme="minorHAnsi"/>
          <w:b/>
          <w:sz w:val="16"/>
          <w:szCs w:val="16"/>
        </w:rPr>
        <w:t xml:space="preserve">  </w:t>
      </w:r>
    </w:p>
    <w:p w14:paraId="51CC4300" w14:textId="448AC8D4" w:rsidR="00ED0599" w:rsidRPr="008041CB" w:rsidRDefault="00AC7F5B" w:rsidP="008041CB">
      <w:pPr>
        <w:pStyle w:val="NoSpacing"/>
        <w:tabs>
          <w:tab w:val="left" w:pos="630"/>
        </w:tabs>
        <w:ind w:left="540" w:hanging="450"/>
        <w:rPr>
          <w:rFonts w:asciiTheme="minorHAnsi" w:hAnsiTheme="minorHAnsi"/>
          <w:b/>
          <w:bCs/>
          <w:sz w:val="16"/>
          <w:szCs w:val="16"/>
        </w:rPr>
      </w:pPr>
      <w:r w:rsidRPr="008041CB">
        <w:rPr>
          <w:rFonts w:asciiTheme="minorHAnsi" w:hAnsiTheme="minorHAnsi"/>
          <w:b/>
          <w:sz w:val="16"/>
          <w:szCs w:val="16"/>
        </w:rPr>
        <w:tab/>
      </w:r>
      <w:r w:rsidR="00ED0599" w:rsidRPr="008041CB">
        <w:rPr>
          <w:rFonts w:asciiTheme="minorHAnsi" w:hAnsiTheme="minorHAnsi"/>
          <w:b/>
          <w:sz w:val="16"/>
          <w:szCs w:val="16"/>
        </w:rPr>
        <w:t xml:space="preserve">Investigating a putative dual-function </w:t>
      </w:r>
      <w:r w:rsidR="00ED0599" w:rsidRPr="008041CB">
        <w:rPr>
          <w:rFonts w:asciiTheme="minorHAnsi" w:hAnsiTheme="minorHAnsi"/>
          <w:b/>
          <w:bCs/>
          <w:sz w:val="16"/>
          <w:szCs w:val="16"/>
        </w:rPr>
        <w:t>β-amylase gene in rice</w:t>
      </w:r>
    </w:p>
    <w:p w14:paraId="2433302B" w14:textId="78E000C7" w:rsidR="00ED0599" w:rsidRPr="008041CB" w:rsidRDefault="00AC7F5B" w:rsidP="008041CB">
      <w:pPr>
        <w:pStyle w:val="NoSpacing"/>
        <w:tabs>
          <w:tab w:val="left" w:pos="630"/>
        </w:tabs>
        <w:ind w:left="540" w:hanging="450"/>
        <w:rPr>
          <w:rFonts w:asciiTheme="minorHAnsi" w:hAnsiTheme="minorHAnsi"/>
          <w:b/>
          <w:sz w:val="16"/>
          <w:szCs w:val="16"/>
        </w:rPr>
      </w:pPr>
      <w:r w:rsidRPr="008041CB">
        <w:rPr>
          <w:rFonts w:asciiTheme="minorHAnsi" w:hAnsiTheme="minorHAnsi"/>
          <w:sz w:val="16"/>
          <w:szCs w:val="16"/>
        </w:rPr>
        <w:tab/>
      </w:r>
      <w:r w:rsidR="00ED0599" w:rsidRPr="008041CB">
        <w:rPr>
          <w:rFonts w:asciiTheme="minorHAnsi" w:hAnsiTheme="minorHAnsi"/>
          <w:sz w:val="16"/>
          <w:szCs w:val="16"/>
        </w:rPr>
        <w:t xml:space="preserve">In most plants, starch provides the carbon and energy necessary to sustain metabolism at night when photosynthesis is inactive. One class of enzymes involved in plant starch metabolism is the β-amylase (BAM) family. In </w:t>
      </w:r>
      <w:r w:rsidR="00ED0599" w:rsidRPr="008041CB">
        <w:rPr>
          <w:rFonts w:asciiTheme="minorHAnsi" w:hAnsiTheme="minorHAnsi"/>
          <w:i/>
          <w:sz w:val="16"/>
          <w:szCs w:val="16"/>
        </w:rPr>
        <w:t>Arabidopsis thaliana</w:t>
      </w:r>
      <w:r w:rsidR="00ED0599" w:rsidRPr="008041CB">
        <w:rPr>
          <w:rFonts w:asciiTheme="minorHAnsi" w:hAnsiTheme="minorHAnsi"/>
          <w:sz w:val="16"/>
          <w:szCs w:val="16"/>
        </w:rPr>
        <w:t xml:space="preserve">, there are nine structurally and functionally diverse members of the BAM family. This work will focus on two members: BAM2, which is localized in the chloroplast and is catalytically active and BAM7, which functions as a nuclear transcription factor. Sequence alignments revealed that BAM7 is very closely related to BAM2 and is hypothesized to have evolved by the fusion of a BZR1-like domain with BAM2. Moreover, our analysis of various angiosperm genomes revealed that some plants, including rice, may contain a single gene predicted to encode both BAM2 and BAM7. We will use rice to test our </w:t>
      </w:r>
      <w:r w:rsidR="00ED0599" w:rsidRPr="008041CB">
        <w:rPr>
          <w:rFonts w:asciiTheme="minorHAnsi" w:eastAsia="Times New Roman" w:hAnsiTheme="minorHAnsi"/>
          <w:sz w:val="16"/>
          <w:szCs w:val="16"/>
        </w:rPr>
        <w:t xml:space="preserve">hypothesis that some flowering plants contain a single gene with two transcriptional start sites allowing one gene to encode two functionally diverse proteins. We plan to compare the structures and activity of the long and short forms of rice BAM7 to that of Arabidopsis BAM2 and BAM7. We will begin by designing cDNA clones to be synthesized by GenScript so that we can express, purify, and analyze both forms of rice BAM7. Overall, this project seeks to better understand the evolution of and role of BAM2 and BAM7 in plant starch metabolism. This knowledge will not only help us characterize the BAM family, but also contribute to our understanding of how genes evolve. </w:t>
      </w:r>
    </w:p>
    <w:p w14:paraId="5ACB9AF1" w14:textId="77777777" w:rsidR="00ED0599" w:rsidRPr="008041CB" w:rsidRDefault="00ED0599" w:rsidP="008041CB">
      <w:pPr>
        <w:tabs>
          <w:tab w:val="left" w:pos="630"/>
        </w:tabs>
        <w:spacing w:after="0" w:line="240" w:lineRule="auto"/>
        <w:ind w:left="540" w:hanging="450"/>
        <w:rPr>
          <w:sz w:val="16"/>
          <w:szCs w:val="16"/>
        </w:rPr>
      </w:pPr>
    </w:p>
    <w:p w14:paraId="5003E7AA" w14:textId="0BD5ADEC" w:rsidR="00ED0599" w:rsidRPr="008041CB" w:rsidRDefault="00ED0599" w:rsidP="008041CB">
      <w:pPr>
        <w:tabs>
          <w:tab w:val="left" w:pos="630"/>
        </w:tabs>
        <w:spacing w:after="0" w:line="240" w:lineRule="auto"/>
        <w:ind w:left="540" w:hanging="450"/>
        <w:rPr>
          <w:sz w:val="16"/>
          <w:szCs w:val="16"/>
        </w:rPr>
      </w:pPr>
      <w:r w:rsidRPr="008041CB">
        <w:rPr>
          <w:sz w:val="16"/>
          <w:szCs w:val="16"/>
        </w:rPr>
        <w:t>P33</w:t>
      </w:r>
      <w:r w:rsidR="005D6A0B" w:rsidRPr="005D6A0B">
        <w:rPr>
          <w:b/>
          <w:szCs w:val="16"/>
          <w:vertAlign w:val="superscript"/>
        </w:rPr>
        <w:t>g</w:t>
      </w:r>
      <w:r w:rsidRPr="008041CB">
        <w:rPr>
          <w:sz w:val="16"/>
          <w:szCs w:val="16"/>
        </w:rPr>
        <w:tab/>
        <w:t>Ruth Bowers-Sword, Dr. Joshua Linder, Dr. Roshna Wunderlich</w:t>
      </w:r>
    </w:p>
    <w:p w14:paraId="40DB55FA" w14:textId="313C7EFA" w:rsidR="00ED0599" w:rsidRPr="008041CB" w:rsidRDefault="00AC7F5B" w:rsidP="008041CB">
      <w:pPr>
        <w:tabs>
          <w:tab w:val="left" w:pos="630"/>
        </w:tabs>
        <w:spacing w:after="0" w:line="240" w:lineRule="auto"/>
        <w:ind w:left="540" w:hanging="450"/>
        <w:rPr>
          <w:b/>
          <w:sz w:val="16"/>
          <w:szCs w:val="16"/>
        </w:rPr>
      </w:pPr>
      <w:r w:rsidRPr="008041CB">
        <w:rPr>
          <w:b/>
          <w:sz w:val="16"/>
          <w:szCs w:val="16"/>
        </w:rPr>
        <w:tab/>
      </w:r>
      <w:r w:rsidR="00ED0599" w:rsidRPr="008041CB">
        <w:rPr>
          <w:b/>
          <w:sz w:val="16"/>
          <w:szCs w:val="16"/>
        </w:rPr>
        <w:t xml:space="preserve">Assessing hunting pressures and the population status of the Critically Endangered Preuss’s red colobus, </w:t>
      </w:r>
      <w:r w:rsidR="00ED0599" w:rsidRPr="008041CB">
        <w:rPr>
          <w:b/>
          <w:i/>
          <w:sz w:val="16"/>
          <w:szCs w:val="16"/>
        </w:rPr>
        <w:t xml:space="preserve">Piliocolobus preussi, </w:t>
      </w:r>
      <w:r w:rsidR="00ED0599" w:rsidRPr="008041CB">
        <w:rPr>
          <w:b/>
          <w:sz w:val="16"/>
          <w:szCs w:val="16"/>
        </w:rPr>
        <w:t>in Cross River National Park, Nigeria</w:t>
      </w:r>
    </w:p>
    <w:p w14:paraId="397E1CE8" w14:textId="36F006AA" w:rsidR="00ED0599" w:rsidRPr="008041CB" w:rsidRDefault="00AC7F5B" w:rsidP="008041CB">
      <w:pPr>
        <w:tabs>
          <w:tab w:val="left" w:pos="630"/>
        </w:tabs>
        <w:spacing w:after="0" w:line="240" w:lineRule="auto"/>
        <w:ind w:left="540" w:hanging="450"/>
        <w:rPr>
          <w:sz w:val="16"/>
          <w:szCs w:val="16"/>
        </w:rPr>
      </w:pPr>
      <w:r w:rsidRPr="008041CB">
        <w:rPr>
          <w:sz w:val="16"/>
          <w:szCs w:val="16"/>
        </w:rPr>
        <w:tab/>
      </w:r>
      <w:r w:rsidR="00ED0599" w:rsidRPr="008041CB">
        <w:rPr>
          <w:sz w:val="16"/>
          <w:szCs w:val="16"/>
        </w:rPr>
        <w:t>Red colobus monkeys are the most endangered group of primates in Africa with all 19 forms threatened with extinction. The Critically Endangered Preuss’s red colobus (</w:t>
      </w:r>
      <w:r w:rsidR="00ED0599" w:rsidRPr="008041CB">
        <w:rPr>
          <w:i/>
          <w:sz w:val="16"/>
          <w:szCs w:val="16"/>
        </w:rPr>
        <w:t>Piliocolobus preussi</w:t>
      </w:r>
      <w:r w:rsidR="00ED0599" w:rsidRPr="008041CB">
        <w:rPr>
          <w:sz w:val="16"/>
          <w:szCs w:val="16"/>
        </w:rPr>
        <w:t xml:space="preserve">) is endemic to the forests of southeastern Nigeria and western </w:t>
      </w:r>
      <w:r w:rsidR="00ED0599" w:rsidRPr="008041CB">
        <w:rPr>
          <w:sz w:val="16"/>
          <w:szCs w:val="16"/>
        </w:rPr>
        <w:lastRenderedPageBreak/>
        <w:t>Cameroon. Across its limited range, hunting and habitat loss are the greatest threats to the long-term outlook of Preuss’s red colobus. While most of the research on this species has been conducted in Cameroon, the conservation status of the Nigerian population remains poorly understood. Political unrest and violence has created a major obstacle to conservation efforts in Cameroon, making the Nigerian population within the contiguous CRNP forest extremely important. The goals of this research are to (1) determine the population status of Preuss’s red colobus in Cross River National Park (CRNP), Nigeria and (2) identify the spatiotemporal patterns of gun hunting in CNRP. I will conduct forest reconnaissance surveys in CRNP to collect data on the geographic distribution, abundance, and population structure of Preuss’s red colobus. I will deploy passive acoustic monitoring sensors to record the sounds of gunshots to quantify the geographic and temporal patterns of gun hunting in Preuss’s red colobus habitat areas. The project will be the first to focus on the population status of Preuss’s red colobus in CRNP and will introduce to park managers a novel, cost efficient tool – passive acoustic monitoring - to improve law enforcement monitoring and evaluation. This research will improve our understanding of the conservation status of Preuss’s red colobus, assess a novel application of acoustic technology for conservation, and contribute to anti-poaching management strategies within CRNP.</w:t>
      </w:r>
    </w:p>
    <w:p w14:paraId="3627B5E4" w14:textId="77777777" w:rsidR="00ED0599" w:rsidRPr="008041CB" w:rsidRDefault="00ED0599" w:rsidP="008041CB">
      <w:pPr>
        <w:tabs>
          <w:tab w:val="left" w:pos="630"/>
        </w:tabs>
        <w:spacing w:after="0" w:line="240" w:lineRule="auto"/>
        <w:ind w:left="540" w:hanging="450"/>
        <w:rPr>
          <w:sz w:val="16"/>
          <w:szCs w:val="16"/>
        </w:rPr>
      </w:pPr>
    </w:p>
    <w:p w14:paraId="2C79BBDA" w14:textId="77777777" w:rsidR="00ED0599" w:rsidRPr="008041CB" w:rsidRDefault="00ED0599" w:rsidP="008041CB">
      <w:pPr>
        <w:tabs>
          <w:tab w:val="left" w:pos="630"/>
        </w:tabs>
        <w:spacing w:after="0" w:line="240" w:lineRule="auto"/>
        <w:ind w:left="532" w:hanging="446"/>
        <w:rPr>
          <w:rFonts w:eastAsia="Times New Roman" w:cs="Times New Roman"/>
          <w:color w:val="000000"/>
          <w:sz w:val="16"/>
          <w:szCs w:val="16"/>
        </w:rPr>
      </w:pPr>
      <w:r w:rsidRPr="008041CB">
        <w:rPr>
          <w:rFonts w:eastAsia="Times New Roman" w:cs="Times New Roman"/>
          <w:color w:val="000000"/>
          <w:sz w:val="16"/>
          <w:szCs w:val="16"/>
        </w:rPr>
        <w:t>P34</w:t>
      </w:r>
      <w:r w:rsidRPr="008041CB">
        <w:rPr>
          <w:rFonts w:eastAsia="Times New Roman" w:cs="Times New Roman"/>
          <w:color w:val="000000"/>
          <w:sz w:val="16"/>
          <w:szCs w:val="16"/>
        </w:rPr>
        <w:tab/>
        <w:t>Sabrina Circolo, Brandon Duda, Patrick Kilkenny, Dr. Roshna Wunderlich</w:t>
      </w:r>
    </w:p>
    <w:p w14:paraId="552873BC" w14:textId="3F4854FE" w:rsidR="00ED0599" w:rsidRPr="008041CB" w:rsidRDefault="00AC7F5B" w:rsidP="008041CB">
      <w:pPr>
        <w:tabs>
          <w:tab w:val="left" w:pos="630"/>
        </w:tabs>
        <w:spacing w:after="0" w:line="240" w:lineRule="auto"/>
        <w:ind w:left="532" w:hanging="446"/>
        <w:rPr>
          <w:rFonts w:eastAsia="Times New Roman" w:cs="Times New Roman"/>
          <w:b/>
          <w:bCs/>
          <w:color w:val="000000"/>
          <w:sz w:val="16"/>
          <w:szCs w:val="16"/>
        </w:rPr>
      </w:pPr>
      <w:r w:rsidRPr="008041CB">
        <w:rPr>
          <w:rFonts w:eastAsia="Times New Roman" w:cs="Times New Roman"/>
          <w:b/>
          <w:bCs/>
          <w:color w:val="000000"/>
          <w:sz w:val="16"/>
          <w:szCs w:val="16"/>
        </w:rPr>
        <w:tab/>
      </w:r>
      <w:r w:rsidR="00ED0599" w:rsidRPr="008041CB">
        <w:rPr>
          <w:rFonts w:eastAsia="Times New Roman" w:cs="Times New Roman"/>
          <w:b/>
          <w:bCs/>
          <w:color w:val="000000"/>
          <w:sz w:val="16"/>
          <w:szCs w:val="16"/>
        </w:rPr>
        <w:t>The influence of foot pad thickness and foot strike mechanics on plantar pressure distribution during walking</w:t>
      </w:r>
    </w:p>
    <w:p w14:paraId="174339AA" w14:textId="2AB00F51" w:rsidR="00DB01AB" w:rsidRPr="008041CB" w:rsidRDefault="00AC7F5B" w:rsidP="008041CB">
      <w:pPr>
        <w:tabs>
          <w:tab w:val="left" w:pos="630"/>
        </w:tabs>
        <w:spacing w:after="0" w:line="240" w:lineRule="auto"/>
        <w:ind w:left="532" w:hanging="446"/>
        <w:rPr>
          <w:rFonts w:eastAsia="Times New Roman" w:cs="Times New Roman"/>
          <w:color w:val="000000"/>
          <w:sz w:val="16"/>
          <w:szCs w:val="16"/>
        </w:rPr>
      </w:pPr>
      <w:r w:rsidRPr="008041CB">
        <w:rPr>
          <w:rFonts w:eastAsia="Times New Roman" w:cs="Times New Roman"/>
          <w:color w:val="000000"/>
          <w:sz w:val="16"/>
          <w:szCs w:val="16"/>
        </w:rPr>
        <w:tab/>
      </w:r>
      <w:r w:rsidR="00ED0599" w:rsidRPr="008041CB">
        <w:rPr>
          <w:rFonts w:eastAsia="Times New Roman" w:cs="Times New Roman"/>
          <w:color w:val="000000"/>
          <w:sz w:val="16"/>
          <w:szCs w:val="16"/>
        </w:rPr>
        <w:t>Habitually unshod individuals have lower, more evenly distributed plantar</w:t>
      </w:r>
      <w:r w:rsidR="00ED0599" w:rsidRPr="008041CB">
        <w:rPr>
          <w:rFonts w:eastAsia="Times New Roman" w:cs="Times New Roman"/>
          <w:color w:val="CC4125"/>
          <w:sz w:val="16"/>
          <w:szCs w:val="16"/>
        </w:rPr>
        <w:t xml:space="preserve"> </w:t>
      </w:r>
      <w:r w:rsidR="00ED0599" w:rsidRPr="008041CB">
        <w:rPr>
          <w:rFonts w:eastAsia="Times New Roman" w:cs="Times New Roman"/>
          <w:color w:val="000000"/>
          <w:sz w:val="16"/>
          <w:szCs w:val="16"/>
        </w:rPr>
        <w:t>pressures than individuals who habitually wear shoes, yet it is unclear whether this represents an anatomical or biomechanical difference. Adipose tissue in the foot can decrease plantar pressure by dissipating energy, attenuating shock, and dispersing force over the plantar surface, while foot strike angles have been shown to influence the peak force and rate of loading at touchdown. We examined the relationships among foot pad thickness, foot and leg kinematics at touchdown, and plantar pressure distribution beneath the heel and first metatarsal head in order to assess the extent to which soft tissue properties and foot strike dynamics contribute to plantar pressure distribution during walking. We used ultrasound to measure heel and first metatarsal pad thickness. Subjects walked across an EMED plantar pressure mat while being videotaped from lateral view (240 fps). We regressed peak plantar pressure, maximum force and pressure-time integral under the heel and first metatarsal against foot pad thickness, and touchdown angles of the leg, foot, and ankle. Preliminary results indicate that there is no significant relationship between foot pad thickness or kinematics at touchdown and plantar pressure distribution, possibly due to a small subject pool or time of data collection. Our findings suggest that other factors may contribute to the lower pressures observed in unshod populations than soft tissue properties or foot strike dynamics. Future studies could examine the effects of foot morphology on plantar pressure distribution and foot pad thickness in both shod and unshod populations.</w:t>
      </w:r>
    </w:p>
    <w:p w14:paraId="09E9A51E" w14:textId="77777777" w:rsidR="008041CB" w:rsidRPr="008041CB" w:rsidRDefault="008041CB" w:rsidP="008041CB">
      <w:pPr>
        <w:tabs>
          <w:tab w:val="left" w:pos="630"/>
        </w:tabs>
        <w:spacing w:after="0" w:line="240" w:lineRule="auto"/>
        <w:ind w:left="532" w:hanging="446"/>
        <w:rPr>
          <w:rFonts w:eastAsia="Times New Roman" w:cs="Times New Roman"/>
          <w:sz w:val="16"/>
          <w:szCs w:val="16"/>
        </w:rPr>
      </w:pPr>
    </w:p>
    <w:p w14:paraId="6718D823" w14:textId="77777777" w:rsidR="00DB01AB" w:rsidRPr="008041CB" w:rsidRDefault="00DB01AB" w:rsidP="008041CB">
      <w:pPr>
        <w:pStyle w:val="NoSpacing"/>
        <w:tabs>
          <w:tab w:val="left" w:pos="630"/>
        </w:tabs>
        <w:ind w:left="540" w:hanging="450"/>
        <w:rPr>
          <w:rFonts w:asciiTheme="minorHAnsi" w:hAnsiTheme="minorHAnsi"/>
          <w:sz w:val="16"/>
          <w:szCs w:val="16"/>
          <w:highlight w:val="white"/>
        </w:rPr>
      </w:pPr>
      <w:r w:rsidRPr="008041CB">
        <w:rPr>
          <w:rFonts w:asciiTheme="minorHAnsi" w:hAnsiTheme="minorHAnsi"/>
          <w:sz w:val="16"/>
          <w:szCs w:val="16"/>
          <w:highlight w:val="white"/>
        </w:rPr>
        <w:t>P35</w:t>
      </w:r>
      <w:r w:rsidRPr="008041CB">
        <w:rPr>
          <w:rFonts w:asciiTheme="minorHAnsi" w:hAnsiTheme="minorHAnsi"/>
          <w:sz w:val="16"/>
          <w:szCs w:val="16"/>
          <w:highlight w:val="white"/>
        </w:rPr>
        <w:tab/>
        <w:t>Benjamin Knick, Kayley Campbell, Madison Riahin, Olivia Hahn, Dr. Amanda Cass</w:t>
      </w:r>
    </w:p>
    <w:p w14:paraId="3F28B2DF" w14:textId="63CF81B6" w:rsidR="00DB01AB" w:rsidRPr="008041CB" w:rsidRDefault="00AC7F5B" w:rsidP="008041CB">
      <w:pPr>
        <w:pStyle w:val="NoSpacing"/>
        <w:tabs>
          <w:tab w:val="left" w:pos="630"/>
        </w:tabs>
        <w:ind w:left="540" w:hanging="450"/>
        <w:rPr>
          <w:rFonts w:asciiTheme="minorHAnsi" w:hAnsiTheme="minorHAnsi"/>
          <w:b/>
          <w:color w:val="212121"/>
          <w:sz w:val="16"/>
          <w:szCs w:val="16"/>
        </w:rPr>
      </w:pPr>
      <w:r w:rsidRPr="008041CB">
        <w:rPr>
          <w:rFonts w:asciiTheme="minorHAnsi" w:hAnsiTheme="minorHAnsi"/>
          <w:b/>
          <w:color w:val="212121"/>
          <w:sz w:val="16"/>
          <w:szCs w:val="16"/>
        </w:rPr>
        <w:tab/>
      </w:r>
      <w:r w:rsidR="00DB01AB" w:rsidRPr="008041CB">
        <w:rPr>
          <w:rFonts w:asciiTheme="minorHAnsi" w:hAnsiTheme="minorHAnsi"/>
          <w:b/>
          <w:color w:val="212121"/>
          <w:sz w:val="16"/>
          <w:szCs w:val="16"/>
        </w:rPr>
        <w:t>Barcoding milk: Identification of goat diet from trace plant DNA</w:t>
      </w:r>
    </w:p>
    <w:p w14:paraId="1762EE08" w14:textId="253455E2" w:rsidR="00DB01AB" w:rsidRPr="008041CB" w:rsidRDefault="00AC7F5B"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ab/>
      </w:r>
      <w:r w:rsidR="00DB01AB" w:rsidRPr="008041CB">
        <w:rPr>
          <w:rFonts w:asciiTheme="minorHAnsi" w:hAnsiTheme="minorHAnsi"/>
          <w:sz w:val="16"/>
          <w:szCs w:val="16"/>
        </w:rPr>
        <w:t>Animal products make up a large part of many consumer diets. Consequently, farmers strive to provide diets that meet the animals’ nutritional requirements so said animals can maximize production. Our study aims to help agricultural researchers by providing a basis to analyze the plant species composition of a goat’s diet. We asked if plant DNA could be extracted and identified from goat milk using DNA barcoding, and whether the extracted DNA could make distinctions between a goat fed on two different diets. A total of four milk samples were collected; two while the goat was on a grain-based diet and two after the goat had been on a forage diet for 24 hours.</w:t>
      </w:r>
      <w:r w:rsidR="00DB01AB" w:rsidRPr="008041CB">
        <w:rPr>
          <w:rFonts w:asciiTheme="minorHAnsi" w:hAnsiTheme="minorHAnsi"/>
          <w:b/>
          <w:sz w:val="16"/>
          <w:szCs w:val="16"/>
        </w:rPr>
        <w:t xml:space="preserve"> </w:t>
      </w:r>
      <w:r w:rsidR="00DB01AB" w:rsidRPr="008041CB">
        <w:rPr>
          <w:rFonts w:asciiTheme="minorHAnsi" w:hAnsiTheme="minorHAnsi"/>
          <w:sz w:val="16"/>
          <w:szCs w:val="16"/>
        </w:rPr>
        <w:t xml:space="preserve">Using a modification of published milk DNA extraction protocols, we successfully extracted plant DNA from each milk sample. The DNA extracts were then PCR amplified and sequenced for identification. Three of the four samples sequenced successfully, and were all </w:t>
      </w:r>
      <w:r w:rsidR="00DB01AB" w:rsidRPr="008041CB">
        <w:rPr>
          <w:rFonts w:asciiTheme="minorHAnsi" w:hAnsiTheme="minorHAnsi"/>
          <w:sz w:val="16"/>
          <w:szCs w:val="16"/>
        </w:rPr>
        <w:lastRenderedPageBreak/>
        <w:t xml:space="preserve">identified as members of the </w:t>
      </w:r>
      <w:r w:rsidR="00DB01AB" w:rsidRPr="008041CB">
        <w:rPr>
          <w:rFonts w:asciiTheme="minorHAnsi" w:hAnsiTheme="minorHAnsi"/>
          <w:i/>
          <w:sz w:val="16"/>
          <w:szCs w:val="16"/>
        </w:rPr>
        <w:t>Festuca</w:t>
      </w:r>
      <w:r w:rsidR="00DB01AB" w:rsidRPr="008041CB">
        <w:rPr>
          <w:rFonts w:asciiTheme="minorHAnsi" w:hAnsiTheme="minorHAnsi"/>
          <w:sz w:val="16"/>
          <w:szCs w:val="16"/>
        </w:rPr>
        <w:t>-</w:t>
      </w:r>
      <w:r w:rsidR="00DB01AB" w:rsidRPr="008041CB">
        <w:rPr>
          <w:rFonts w:asciiTheme="minorHAnsi" w:hAnsiTheme="minorHAnsi"/>
          <w:i/>
          <w:sz w:val="16"/>
          <w:szCs w:val="16"/>
        </w:rPr>
        <w:t>Lolium</w:t>
      </w:r>
      <w:r w:rsidR="00DB01AB" w:rsidRPr="008041CB">
        <w:rPr>
          <w:rFonts w:asciiTheme="minorHAnsi" w:hAnsiTheme="minorHAnsi"/>
          <w:sz w:val="16"/>
          <w:szCs w:val="16"/>
        </w:rPr>
        <w:t xml:space="preserve"> grass complex, grasses commonly found in animal feeds and pastures. Due to lack of sequence divergence between species, we were unable to identify our samples to the species level. We were also not able to detect the shift from a grain to forage diet. However, these findings support the success of our milk extraction protocol, and though we could not distinguish between the two diets, they expand the potential of diet tracing in goats and other agricultural mammals. </w:t>
      </w:r>
    </w:p>
    <w:p w14:paraId="0DD830F9" w14:textId="77777777" w:rsidR="00DB01AB" w:rsidRPr="008041CB" w:rsidRDefault="00DB01AB" w:rsidP="008041CB">
      <w:pPr>
        <w:tabs>
          <w:tab w:val="left" w:pos="450"/>
          <w:tab w:val="left" w:pos="630"/>
          <w:tab w:val="left" w:pos="1298"/>
          <w:tab w:val="left" w:pos="6347"/>
          <w:tab w:val="left" w:pos="11162"/>
          <w:tab w:val="left" w:pos="15010"/>
        </w:tabs>
        <w:spacing w:after="0" w:line="240" w:lineRule="auto"/>
        <w:ind w:left="540" w:hanging="450"/>
        <w:rPr>
          <w:rFonts w:eastAsia="Times New Roman" w:cs="Times New Roman"/>
          <w:color w:val="8DB3E2" w:themeColor="text2" w:themeTint="66"/>
          <w:sz w:val="16"/>
          <w:szCs w:val="16"/>
        </w:rPr>
      </w:pPr>
    </w:p>
    <w:p w14:paraId="74DA3C99" w14:textId="77777777" w:rsidR="00DB01AB" w:rsidRPr="008041CB" w:rsidRDefault="00DB01AB"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P36</w:t>
      </w:r>
      <w:r w:rsidRPr="008041CB">
        <w:rPr>
          <w:rFonts w:asciiTheme="minorHAnsi" w:hAnsiTheme="minorHAnsi"/>
          <w:sz w:val="16"/>
          <w:szCs w:val="16"/>
        </w:rPr>
        <w:tab/>
        <w:t>Penelope-Marie B. Clanor, Calvin Chenault, Dr. Ray Enke</w:t>
      </w:r>
    </w:p>
    <w:p w14:paraId="7353B3F0" w14:textId="489C09E4" w:rsidR="00DB01AB" w:rsidRPr="008041CB" w:rsidRDefault="00AC7F5B" w:rsidP="008041CB">
      <w:pPr>
        <w:pStyle w:val="NoSpacing"/>
        <w:tabs>
          <w:tab w:val="left" w:pos="630"/>
        </w:tabs>
        <w:ind w:left="540" w:hanging="450"/>
        <w:rPr>
          <w:rFonts w:asciiTheme="minorHAnsi" w:hAnsiTheme="minorHAnsi"/>
          <w:sz w:val="16"/>
          <w:szCs w:val="16"/>
        </w:rPr>
      </w:pPr>
      <w:r w:rsidRPr="008041CB">
        <w:rPr>
          <w:rFonts w:asciiTheme="minorHAnsi" w:hAnsiTheme="minorHAnsi"/>
          <w:b/>
          <w:sz w:val="16"/>
          <w:szCs w:val="16"/>
        </w:rPr>
        <w:tab/>
      </w:r>
      <w:r w:rsidR="00DB01AB" w:rsidRPr="008041CB">
        <w:rPr>
          <w:rFonts w:asciiTheme="minorHAnsi" w:hAnsiTheme="minorHAnsi"/>
          <w:b/>
          <w:sz w:val="16"/>
          <w:szCs w:val="16"/>
        </w:rPr>
        <w:t xml:space="preserve">Analyzing Cell-specific Patterns of DNA Methylation in Human Retinal Neurons </w:t>
      </w:r>
    </w:p>
    <w:p w14:paraId="6D2AEFDA" w14:textId="5A3544C4" w:rsidR="00DB01AB" w:rsidRPr="008041CB" w:rsidRDefault="00AC7F5B"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ab/>
      </w:r>
      <w:r w:rsidR="00DB01AB" w:rsidRPr="008041CB">
        <w:rPr>
          <w:rFonts w:asciiTheme="minorHAnsi" w:hAnsiTheme="minorHAnsi"/>
          <w:sz w:val="16"/>
          <w:szCs w:val="16"/>
        </w:rPr>
        <w:t xml:space="preserve">DNA methylation is an epigenetic mechanism responsible for regulating gene expression by the process of an addition of a methyl group to a cytosine nucleotide. In retinal cells, DNA methylation has been identified having a disproportionate relationship with gene expression, specifically in rod and cone photoreceptor-specific genes. Cone-rod homeobox (CRX) is a critical transcription factor in gene regulation for photoreceptor differentiation and maturation. CRX functions by binding to cis-regulatory elements and promotes histone acetylation to ultimately initiate transcription. Although CRX characterization and inverse correlation between gene expression and DNA methylation are known, the specific mechanism linking DNA methylation and expression of photoreceptor genes is lacking. By performing gene-specific bisulfite pyrosequencing on retinal tissue DNA, patterns of DNA methylation found in the peripheral retina, macula, and cornea, may provide insight into the role of DNA methylation in CRX binding. </w:t>
      </w:r>
    </w:p>
    <w:p w14:paraId="4952544A" w14:textId="77777777" w:rsidR="00DB01AB" w:rsidRPr="008041CB" w:rsidRDefault="00DB01AB" w:rsidP="008041CB">
      <w:pPr>
        <w:tabs>
          <w:tab w:val="left" w:pos="450"/>
          <w:tab w:val="left" w:pos="630"/>
          <w:tab w:val="left" w:pos="1298"/>
          <w:tab w:val="left" w:pos="6347"/>
          <w:tab w:val="left" w:pos="11162"/>
          <w:tab w:val="left" w:pos="15010"/>
        </w:tabs>
        <w:spacing w:after="0" w:line="240" w:lineRule="auto"/>
        <w:ind w:left="540" w:hanging="450"/>
        <w:rPr>
          <w:rFonts w:eastAsia="Times New Roman" w:cs="Times New Roman"/>
          <w:color w:val="8DB3E2" w:themeColor="text2" w:themeTint="66"/>
          <w:sz w:val="16"/>
          <w:szCs w:val="16"/>
        </w:rPr>
      </w:pPr>
    </w:p>
    <w:p w14:paraId="2595F3E3" w14:textId="77777777" w:rsidR="00DB01AB" w:rsidRPr="008041CB" w:rsidRDefault="00DB01AB"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P37</w:t>
      </w:r>
      <w:r w:rsidRPr="008041CB">
        <w:rPr>
          <w:rFonts w:asciiTheme="minorHAnsi" w:hAnsiTheme="minorHAnsi"/>
          <w:sz w:val="16"/>
          <w:szCs w:val="16"/>
        </w:rPr>
        <w:tab/>
        <w:t>Christine Verdream, Brett Otsby, Dr. Christine May</w:t>
      </w:r>
    </w:p>
    <w:p w14:paraId="04BA1D24" w14:textId="0238DAF9" w:rsidR="00DB01AB" w:rsidRPr="008041CB" w:rsidRDefault="00AC7F5B" w:rsidP="008041CB">
      <w:pPr>
        <w:pStyle w:val="NoSpacing"/>
        <w:tabs>
          <w:tab w:val="left" w:pos="630"/>
        </w:tabs>
        <w:ind w:left="540" w:hanging="450"/>
        <w:rPr>
          <w:rFonts w:asciiTheme="minorHAnsi" w:hAnsiTheme="minorHAnsi"/>
          <w:b/>
          <w:sz w:val="16"/>
          <w:szCs w:val="16"/>
        </w:rPr>
      </w:pPr>
      <w:r w:rsidRPr="008041CB">
        <w:rPr>
          <w:rFonts w:asciiTheme="minorHAnsi" w:hAnsiTheme="minorHAnsi"/>
          <w:b/>
          <w:sz w:val="16"/>
          <w:szCs w:val="16"/>
        </w:rPr>
        <w:tab/>
      </w:r>
      <w:r w:rsidR="00DB01AB" w:rsidRPr="008041CB">
        <w:rPr>
          <w:rFonts w:asciiTheme="minorHAnsi" w:hAnsiTheme="minorHAnsi"/>
          <w:b/>
          <w:sz w:val="16"/>
          <w:szCs w:val="16"/>
        </w:rPr>
        <w:t>Habitat Utilization and Impact of Flooding on James spinymussel (</w:t>
      </w:r>
      <w:r w:rsidR="00DB01AB" w:rsidRPr="008041CB">
        <w:rPr>
          <w:rFonts w:asciiTheme="minorHAnsi" w:hAnsiTheme="minorHAnsi"/>
          <w:b/>
          <w:i/>
          <w:sz w:val="16"/>
          <w:szCs w:val="16"/>
        </w:rPr>
        <w:t>Parvaspina collina</w:t>
      </w:r>
      <w:r w:rsidR="00DB01AB" w:rsidRPr="008041CB">
        <w:rPr>
          <w:rFonts w:asciiTheme="minorHAnsi" w:hAnsiTheme="minorHAnsi"/>
          <w:b/>
          <w:sz w:val="16"/>
          <w:szCs w:val="16"/>
        </w:rPr>
        <w:t xml:space="preserve">) Populations in Virginia Streams </w:t>
      </w:r>
    </w:p>
    <w:p w14:paraId="72FCA11A" w14:textId="73398F3C" w:rsidR="00DB01AB" w:rsidRDefault="00AC7F5B" w:rsidP="008041CB">
      <w:pPr>
        <w:tabs>
          <w:tab w:val="left" w:pos="630"/>
        </w:tabs>
        <w:spacing w:after="0" w:line="240" w:lineRule="auto"/>
        <w:ind w:left="540" w:hanging="450"/>
        <w:rPr>
          <w:rFonts w:cs="Times New Roman"/>
          <w:sz w:val="16"/>
          <w:szCs w:val="16"/>
        </w:rPr>
      </w:pPr>
      <w:r w:rsidRPr="008041CB">
        <w:rPr>
          <w:rFonts w:cs="Times New Roman"/>
          <w:sz w:val="16"/>
          <w:szCs w:val="16"/>
        </w:rPr>
        <w:tab/>
      </w:r>
      <w:r w:rsidR="00DB01AB" w:rsidRPr="008041CB">
        <w:rPr>
          <w:rFonts w:cs="Times New Roman"/>
          <w:sz w:val="16"/>
          <w:szCs w:val="16"/>
        </w:rPr>
        <w:t xml:space="preserve">Considering the ecosystem services that mussels provide and their high percentage of threatened species, specifically over half the freshwater mussels in Virginia, one avenue for future research could prioritize upstream mussels in downstream conservation plans. This project will provide information that could be applied to recovery plans for mussels in the James River watershed. In addition, the results will help bridge the gap between studies in freshwater and coastal systems through informing the release of propagated mussels to high survival habitats. Thus, increasing nutrient retention before reaching coastal systems. The objectives of the proposed research are: determine the relationship between flood disturbance and mussel population dynamics (abundance and variation through time) by compare a stream with flood disturbance to a dammed stream without flooding to determine if flooding and identify habitat preferences for </w:t>
      </w:r>
      <w:r w:rsidR="00DB01AB" w:rsidRPr="008041CB">
        <w:rPr>
          <w:rFonts w:cs="Times New Roman"/>
          <w:i/>
          <w:sz w:val="16"/>
          <w:szCs w:val="16"/>
        </w:rPr>
        <w:t>Parvaspina collina</w:t>
      </w:r>
      <w:r w:rsidR="00DB01AB" w:rsidRPr="008041CB">
        <w:rPr>
          <w:rFonts w:cs="Times New Roman"/>
          <w:sz w:val="16"/>
          <w:szCs w:val="16"/>
        </w:rPr>
        <w:t xml:space="preserve">. Analysis will use a four-year mark-recapture data set for sites in the James River watershed. Including a comparison of immigration and emigration between flooding events. Habitat preferences will be determined between two streams through a comparison and analysis of substrate, base-flow, water depth and velocity, and distance to the stream bank in areas where mussels have persisted. Our observations suggest that many mussels are temporarily occupying unstable habitats, understanding where mussels are most likely to survive and reproduce is crucial to identifying potential habitat and determining where propagated mussels should be released. Understanding the effect flooding has on </w:t>
      </w:r>
      <w:r w:rsidR="00DB01AB" w:rsidRPr="008041CB">
        <w:rPr>
          <w:rFonts w:cs="Times New Roman"/>
          <w:i/>
          <w:sz w:val="16"/>
          <w:szCs w:val="16"/>
        </w:rPr>
        <w:t>P. collina</w:t>
      </w:r>
      <w:r w:rsidR="00DB01AB" w:rsidRPr="008041CB">
        <w:rPr>
          <w:rFonts w:cs="Times New Roman"/>
          <w:sz w:val="16"/>
          <w:szCs w:val="16"/>
        </w:rPr>
        <w:t xml:space="preserve"> populations can be vital in restoring the diminishing population and other endangered mussels in flood prone streams. Restoring populations will have positive ramifications for the filtration capacity of the populations of mussels in upland waters, benefiting nutrient retention downstream.  </w:t>
      </w:r>
    </w:p>
    <w:p w14:paraId="785084CD" w14:textId="77777777" w:rsidR="008041CB" w:rsidRPr="008041CB" w:rsidRDefault="008041CB" w:rsidP="008041CB">
      <w:pPr>
        <w:tabs>
          <w:tab w:val="left" w:pos="630"/>
        </w:tabs>
        <w:spacing w:after="0" w:line="240" w:lineRule="auto"/>
        <w:ind w:left="540" w:hanging="450"/>
        <w:rPr>
          <w:rFonts w:cs="Times New Roman"/>
          <w:sz w:val="16"/>
          <w:szCs w:val="16"/>
        </w:rPr>
      </w:pPr>
    </w:p>
    <w:p w14:paraId="0503A327" w14:textId="77777777" w:rsidR="00DB01AB" w:rsidRPr="008041CB" w:rsidRDefault="00DB01AB" w:rsidP="008041CB">
      <w:pPr>
        <w:pStyle w:val="NoSpacing"/>
        <w:tabs>
          <w:tab w:val="left" w:pos="630"/>
        </w:tabs>
        <w:ind w:left="540" w:hanging="450"/>
        <w:rPr>
          <w:rFonts w:asciiTheme="minorHAnsi" w:hAnsiTheme="minorHAnsi"/>
          <w:sz w:val="16"/>
          <w:szCs w:val="16"/>
          <w:u w:color="000000"/>
        </w:rPr>
      </w:pPr>
      <w:r w:rsidRPr="008041CB">
        <w:rPr>
          <w:rFonts w:asciiTheme="minorHAnsi" w:hAnsiTheme="minorHAnsi"/>
          <w:sz w:val="16"/>
          <w:szCs w:val="16"/>
          <w:u w:color="000000"/>
        </w:rPr>
        <w:t>P38</w:t>
      </w:r>
      <w:r w:rsidRPr="008041CB">
        <w:rPr>
          <w:rFonts w:asciiTheme="minorHAnsi" w:hAnsiTheme="minorHAnsi"/>
          <w:sz w:val="16"/>
          <w:szCs w:val="16"/>
          <w:u w:color="000000"/>
        </w:rPr>
        <w:tab/>
        <w:t>Rana Ihsan, Dr. Timothy Bloss</w:t>
      </w:r>
    </w:p>
    <w:p w14:paraId="7796BB4D" w14:textId="6F8F9AFB" w:rsidR="00DB01AB" w:rsidRPr="008041CB" w:rsidRDefault="00AC7F5B" w:rsidP="008041CB">
      <w:pPr>
        <w:pStyle w:val="NoSpacing"/>
        <w:tabs>
          <w:tab w:val="left" w:pos="630"/>
        </w:tabs>
        <w:ind w:left="540" w:hanging="450"/>
        <w:rPr>
          <w:rFonts w:asciiTheme="minorHAnsi" w:hAnsiTheme="minorHAnsi"/>
          <w:b/>
          <w:bCs/>
          <w:sz w:val="16"/>
          <w:szCs w:val="16"/>
          <w:u w:color="000000"/>
        </w:rPr>
      </w:pPr>
      <w:r w:rsidRPr="008041CB">
        <w:rPr>
          <w:rFonts w:asciiTheme="minorHAnsi" w:hAnsiTheme="minorHAnsi"/>
          <w:b/>
          <w:bCs/>
          <w:sz w:val="16"/>
          <w:szCs w:val="16"/>
          <w:u w:color="000000"/>
        </w:rPr>
        <w:tab/>
      </w:r>
      <w:r w:rsidR="00DB01AB" w:rsidRPr="008041CB">
        <w:rPr>
          <w:rFonts w:asciiTheme="minorHAnsi" w:hAnsiTheme="minorHAnsi"/>
          <w:b/>
          <w:bCs/>
          <w:sz w:val="16"/>
          <w:szCs w:val="16"/>
          <w:u w:color="000000"/>
        </w:rPr>
        <w:t xml:space="preserve">Characterization of the role of the nascent polypeptide-associated complex during misfolded protein stress in </w:t>
      </w:r>
      <w:r w:rsidR="00DB01AB" w:rsidRPr="008041CB">
        <w:rPr>
          <w:rFonts w:asciiTheme="minorHAnsi" w:hAnsiTheme="minorHAnsi"/>
          <w:b/>
          <w:bCs/>
          <w:i/>
          <w:iCs/>
          <w:sz w:val="16"/>
          <w:szCs w:val="16"/>
          <w:u w:color="000000"/>
          <w:lang w:val="it-IT"/>
        </w:rPr>
        <w:t>C. elegans</w:t>
      </w:r>
    </w:p>
    <w:p w14:paraId="6C9C6947" w14:textId="34EC7D4C" w:rsidR="00DB01AB" w:rsidRPr="008041CB" w:rsidRDefault="00AC7F5B"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u w:color="000000"/>
        </w:rPr>
        <w:tab/>
      </w:r>
      <w:r w:rsidR="00DB01AB" w:rsidRPr="008041CB">
        <w:rPr>
          <w:rFonts w:asciiTheme="minorHAnsi" w:hAnsiTheme="minorHAnsi"/>
          <w:sz w:val="16"/>
          <w:szCs w:val="16"/>
          <w:u w:color="000000"/>
        </w:rPr>
        <w:t xml:space="preserve">Cells experiencing misfolded protein stress can become debilitated and die, contributing to the onset of disease. The nascent polypeptide-associated complex </w:t>
      </w:r>
      <w:r w:rsidR="00DB01AB" w:rsidRPr="008041CB">
        <w:rPr>
          <w:rFonts w:asciiTheme="minorHAnsi" w:hAnsiTheme="minorHAnsi"/>
          <w:sz w:val="16"/>
          <w:szCs w:val="16"/>
          <w:u w:color="000000"/>
        </w:rPr>
        <w:lastRenderedPageBreak/>
        <w:t xml:space="preserve">(NAC) is a heterodimeric translational chaperone that protects against misfolded protein stress by mediating proper protein folding and localization during translation, and depletion of this complex results in misfolded protein accumulation in the endoplasmic reticulum (ER). To determine the importance of the NAC to proteostasis, we have previously depleted the complex in </w:t>
      </w:r>
      <w:r w:rsidR="00DB01AB" w:rsidRPr="008041CB">
        <w:rPr>
          <w:rFonts w:asciiTheme="minorHAnsi" w:hAnsiTheme="minorHAnsi"/>
          <w:i/>
          <w:iCs/>
          <w:sz w:val="16"/>
          <w:szCs w:val="16"/>
          <w:u w:color="000000"/>
          <w:lang w:val="it-IT"/>
        </w:rPr>
        <w:t>C.elegans</w:t>
      </w:r>
      <w:r w:rsidR="00DB01AB" w:rsidRPr="008041CB">
        <w:rPr>
          <w:rFonts w:asciiTheme="minorHAnsi" w:hAnsiTheme="minorHAnsi"/>
          <w:sz w:val="16"/>
          <w:szCs w:val="16"/>
          <w:u w:color="000000"/>
        </w:rPr>
        <w:t xml:space="preserve"> and observed numerous dose-dependent effects, including those specific to neurons. High levels of NAC depletion result in neuronal apoptosis correlated with embryonic lethality, while sub-lethal depletion generates worms with multiple neuronal defects including mislocalization of cells, changes in neuronal-specific protein expression and malformed axons and dendrites. Our current work shows effects of NAC depletion on hypodermal cells that mirror neuronal defects in some, but not all, ways. Unlike neurons, hypodermal cells are not observed to undergo apoptosis in embryos strongly depleted of the NAC, but, as with neurons, hypodermal-specific protein expression decreases in NAC-depleted embryos, indicating a change in the gene-expression patterns of these cells. Consistent with this interpretation are embryonic enclosure defects observed in NAC-depleted cells indicative of malfunctioning hypodermal seam cells. In addition to characterizing cell-specific responses to misfolded protein stress triggered by NAC depletion, we are also investigating the state of the NAC in cells undergoing chemically induced misfolded protein stress. Preliminary studies indicate that the beta subunit of the NAC is cleaved in worms undergoing chemically induced misfolded protein stress at a functionally conserved caspase cleavage site, and we are determining if this cleavage is dependent on the core elements of the </w:t>
      </w:r>
      <w:r w:rsidR="00DB01AB" w:rsidRPr="008041CB">
        <w:rPr>
          <w:rFonts w:asciiTheme="minorHAnsi" w:hAnsiTheme="minorHAnsi"/>
          <w:i/>
          <w:iCs/>
          <w:sz w:val="16"/>
          <w:szCs w:val="16"/>
          <w:u w:color="000000"/>
        </w:rPr>
        <w:t xml:space="preserve">C. elegans </w:t>
      </w:r>
      <w:r w:rsidR="00DB01AB" w:rsidRPr="008041CB">
        <w:rPr>
          <w:rFonts w:asciiTheme="minorHAnsi" w:hAnsiTheme="minorHAnsi"/>
          <w:sz w:val="16"/>
          <w:szCs w:val="16"/>
          <w:u w:color="000000"/>
        </w:rPr>
        <w:t>apoptotic pathway. By understanding the cell-specific responses to misfolded protein stress induced by NAC depletion in combination with the fate of the NAC in the face of chemically induced stress, we hope to elucidate the role of this highly conserved complex in proteostasis and cell survival.</w:t>
      </w:r>
    </w:p>
    <w:p w14:paraId="23406D2B" w14:textId="77777777" w:rsidR="00DB01AB" w:rsidRPr="008041CB" w:rsidRDefault="00DB01AB" w:rsidP="008041CB">
      <w:pPr>
        <w:tabs>
          <w:tab w:val="left" w:pos="450"/>
          <w:tab w:val="left" w:pos="630"/>
          <w:tab w:val="left" w:pos="1298"/>
          <w:tab w:val="left" w:pos="6347"/>
          <w:tab w:val="left" w:pos="11162"/>
          <w:tab w:val="left" w:pos="15010"/>
        </w:tabs>
        <w:spacing w:after="0" w:line="240" w:lineRule="auto"/>
        <w:ind w:left="540" w:hanging="450"/>
        <w:rPr>
          <w:rFonts w:eastAsia="Times New Roman" w:cs="Times New Roman"/>
          <w:color w:val="8DB3E2" w:themeColor="text2" w:themeTint="66"/>
          <w:sz w:val="16"/>
          <w:szCs w:val="16"/>
        </w:rPr>
      </w:pPr>
    </w:p>
    <w:p w14:paraId="0DF025DA" w14:textId="73A23E08" w:rsidR="00DB01AB" w:rsidRPr="008041CB" w:rsidRDefault="00DB01AB" w:rsidP="008041CB">
      <w:pPr>
        <w:pStyle w:val="NormalWeb"/>
        <w:tabs>
          <w:tab w:val="left" w:pos="630"/>
        </w:tabs>
        <w:spacing w:before="0" w:beforeAutospacing="0" w:after="0" w:afterAutospacing="0"/>
        <w:ind w:left="540" w:hanging="450"/>
        <w:rPr>
          <w:rFonts w:asciiTheme="minorHAnsi" w:hAnsiTheme="minorHAnsi"/>
          <w:bCs/>
          <w:color w:val="000000"/>
          <w:sz w:val="16"/>
          <w:szCs w:val="16"/>
        </w:rPr>
      </w:pPr>
      <w:r w:rsidRPr="008041CB">
        <w:rPr>
          <w:rFonts w:asciiTheme="minorHAnsi" w:hAnsiTheme="minorHAnsi"/>
          <w:bCs/>
          <w:color w:val="000000"/>
          <w:sz w:val="16"/>
          <w:szCs w:val="16"/>
        </w:rPr>
        <w:t>P39</w:t>
      </w:r>
      <w:r w:rsidR="005D6A0B" w:rsidRPr="00624DD7">
        <w:rPr>
          <w:rFonts w:asciiTheme="minorHAnsi" w:hAnsiTheme="minorHAnsi"/>
          <w:sz w:val="22"/>
          <w:szCs w:val="16"/>
          <w:vertAlign w:val="superscript"/>
        </w:rPr>
        <w:t>*</w:t>
      </w:r>
      <w:r w:rsidRPr="008041CB">
        <w:rPr>
          <w:rFonts w:asciiTheme="minorHAnsi" w:hAnsiTheme="minorHAnsi"/>
          <w:bCs/>
          <w:color w:val="000000"/>
          <w:sz w:val="16"/>
          <w:szCs w:val="16"/>
        </w:rPr>
        <w:tab/>
        <w:t>Alexa Cornwell, Valerie Shvygin, Dr. Terrie Rife</w:t>
      </w:r>
    </w:p>
    <w:p w14:paraId="50E8DA76" w14:textId="15D99623" w:rsidR="00DB01AB" w:rsidRPr="008041CB" w:rsidRDefault="00AC7F5B" w:rsidP="008041CB">
      <w:pPr>
        <w:pStyle w:val="NormalWeb"/>
        <w:tabs>
          <w:tab w:val="left" w:pos="630"/>
        </w:tabs>
        <w:spacing w:before="0" w:beforeAutospacing="0" w:after="0" w:afterAutospacing="0"/>
        <w:ind w:left="540" w:hanging="450"/>
        <w:rPr>
          <w:rFonts w:asciiTheme="minorHAnsi" w:hAnsiTheme="minorHAnsi"/>
          <w:b/>
          <w:bCs/>
          <w:color w:val="000000"/>
          <w:sz w:val="16"/>
          <w:szCs w:val="16"/>
        </w:rPr>
      </w:pPr>
      <w:r w:rsidRPr="008041CB">
        <w:rPr>
          <w:rFonts w:asciiTheme="minorHAnsi" w:hAnsiTheme="minorHAnsi"/>
          <w:b/>
          <w:bCs/>
          <w:color w:val="000000"/>
          <w:sz w:val="16"/>
          <w:szCs w:val="16"/>
        </w:rPr>
        <w:tab/>
      </w:r>
      <w:r w:rsidR="00DB01AB" w:rsidRPr="008041CB">
        <w:rPr>
          <w:rFonts w:asciiTheme="minorHAnsi" w:hAnsiTheme="minorHAnsi"/>
          <w:b/>
          <w:bCs/>
          <w:color w:val="000000"/>
          <w:sz w:val="16"/>
          <w:szCs w:val="16"/>
        </w:rPr>
        <w:t xml:space="preserve">Role of tau protein in transcriptional regulation of nitric oxide synthase I </w:t>
      </w:r>
    </w:p>
    <w:p w14:paraId="1011B889" w14:textId="7A186B4E" w:rsidR="00DB01AB" w:rsidRPr="008041CB" w:rsidRDefault="00AC7F5B" w:rsidP="008041CB">
      <w:pPr>
        <w:pStyle w:val="NormalWeb"/>
        <w:tabs>
          <w:tab w:val="left" w:pos="630"/>
        </w:tabs>
        <w:spacing w:before="0" w:beforeAutospacing="0" w:after="0" w:afterAutospacing="0"/>
        <w:ind w:left="540" w:hanging="450"/>
        <w:rPr>
          <w:rFonts w:asciiTheme="minorHAnsi" w:hAnsiTheme="minorHAnsi"/>
          <w:sz w:val="16"/>
          <w:szCs w:val="16"/>
        </w:rPr>
      </w:pPr>
      <w:r w:rsidRPr="008041CB">
        <w:rPr>
          <w:rFonts w:asciiTheme="minorHAnsi" w:hAnsiTheme="minorHAnsi"/>
          <w:color w:val="000000"/>
          <w:sz w:val="16"/>
          <w:szCs w:val="16"/>
        </w:rPr>
        <w:tab/>
      </w:r>
      <w:r w:rsidR="00DB01AB" w:rsidRPr="008041CB">
        <w:rPr>
          <w:rFonts w:asciiTheme="minorHAnsi" w:hAnsiTheme="minorHAnsi"/>
          <w:color w:val="000000"/>
          <w:sz w:val="16"/>
          <w:szCs w:val="16"/>
        </w:rPr>
        <w:t xml:space="preserve">The neuronal protein tau has been heavily investigated in the context of neurodegenerative disease, through studying tau’s role in microtubular stabilization. Recently tau has been identified as binding to DNA and regulating gene transcription. Five different alternatively spliced isoforms (1N3R, 1N4R, 2N3R, 2N4R, and 0N3R) of tau are found in adult neurons. It is still unknown which part of tau binds DNA; however, isoforms with 1N inserts are found most often associated with chromatin and isoforms with the 3R insert are more likely to be increased within diseased neuronal tissue. To determine which specific region of tau is involved in DNA binding and transcriptional regulation, we are making knockouts specifically targeting exons 10 (4R isoforms) and 2 (1N isoforms). Once made we will utilize transcriptional reporter gene assays to quantify the effect of these knockouts on transcription from the nitric oxide synthase I promoter known to be transcriptionally regulated by tau. The sensitivity of this assay allows for careful quantification of small-scale changes in transcription at the cellular level as well as the degree of promoter strength present. Developing a better understanding of which tau isoforms help regulate transcription will help us better understand how changes in tau expression during disease affect transcription. </w:t>
      </w:r>
    </w:p>
    <w:p w14:paraId="477FC480" w14:textId="77777777" w:rsidR="00DB01AB" w:rsidRPr="008041CB" w:rsidRDefault="00DB01AB" w:rsidP="008041CB">
      <w:pPr>
        <w:tabs>
          <w:tab w:val="left" w:pos="450"/>
          <w:tab w:val="left" w:pos="630"/>
          <w:tab w:val="left" w:pos="1298"/>
          <w:tab w:val="left" w:pos="6347"/>
          <w:tab w:val="left" w:pos="11162"/>
          <w:tab w:val="left" w:pos="15010"/>
        </w:tabs>
        <w:spacing w:after="0" w:line="240" w:lineRule="auto"/>
        <w:ind w:left="540" w:hanging="450"/>
        <w:rPr>
          <w:rFonts w:eastAsia="Times New Roman" w:cs="Times New Roman"/>
          <w:color w:val="8DB3E2" w:themeColor="text2" w:themeTint="66"/>
          <w:sz w:val="16"/>
          <w:szCs w:val="16"/>
        </w:rPr>
      </w:pPr>
    </w:p>
    <w:p w14:paraId="42142FA8" w14:textId="77777777" w:rsidR="00DB01AB" w:rsidRPr="008041CB" w:rsidRDefault="00DB01AB" w:rsidP="008041CB">
      <w:pPr>
        <w:tabs>
          <w:tab w:val="left" w:pos="630"/>
        </w:tabs>
        <w:spacing w:after="0" w:line="240" w:lineRule="auto"/>
        <w:ind w:left="540" w:hanging="450"/>
        <w:rPr>
          <w:rFonts w:cs="AppleSystemUIFont"/>
          <w:sz w:val="16"/>
          <w:szCs w:val="16"/>
        </w:rPr>
      </w:pPr>
      <w:r w:rsidRPr="008041CB">
        <w:rPr>
          <w:rFonts w:cs="AppleSystemUIFont"/>
          <w:sz w:val="16"/>
          <w:szCs w:val="16"/>
        </w:rPr>
        <w:t>P40</w:t>
      </w:r>
      <w:r w:rsidRPr="008041CB">
        <w:rPr>
          <w:rFonts w:cs="AppleSystemUIFont"/>
          <w:sz w:val="16"/>
          <w:szCs w:val="16"/>
        </w:rPr>
        <w:tab/>
        <w:t>Paulina Bauer, Brian Anderson, Dr. Terrie Rife</w:t>
      </w:r>
    </w:p>
    <w:p w14:paraId="09F38631" w14:textId="77777777" w:rsidR="00BF249D" w:rsidRDefault="00AC7F5B" w:rsidP="00BF249D">
      <w:pPr>
        <w:tabs>
          <w:tab w:val="left" w:pos="630"/>
        </w:tabs>
        <w:spacing w:after="0" w:line="240" w:lineRule="auto"/>
        <w:ind w:left="540" w:hanging="450"/>
        <w:rPr>
          <w:rFonts w:cs="AppleSystemUIFont"/>
          <w:b/>
          <w:sz w:val="16"/>
          <w:szCs w:val="16"/>
        </w:rPr>
      </w:pPr>
      <w:r w:rsidRPr="008041CB">
        <w:rPr>
          <w:rFonts w:cs="AppleSystemUIFont"/>
          <w:b/>
          <w:sz w:val="16"/>
          <w:szCs w:val="16"/>
        </w:rPr>
        <w:tab/>
      </w:r>
      <w:r w:rsidR="00BF249D" w:rsidRPr="00BF249D">
        <w:rPr>
          <w:rFonts w:cs="AppleSystemUIFont"/>
          <w:b/>
          <w:sz w:val="16"/>
          <w:szCs w:val="16"/>
        </w:rPr>
        <w:t>Characterizing the potential of big tau in DNA protection with CRISPR-Cas9 knockouts</w:t>
      </w:r>
    </w:p>
    <w:p w14:paraId="770E2E07" w14:textId="00881A6F" w:rsidR="00BF249D" w:rsidRPr="00BF249D" w:rsidRDefault="00BF249D" w:rsidP="00BF249D">
      <w:pPr>
        <w:tabs>
          <w:tab w:val="left" w:pos="630"/>
        </w:tabs>
        <w:spacing w:after="0" w:line="240" w:lineRule="auto"/>
        <w:ind w:left="540" w:hanging="450"/>
        <w:rPr>
          <w:rFonts w:cs="AppleSystemUIFont"/>
          <w:b/>
          <w:sz w:val="16"/>
          <w:szCs w:val="16"/>
        </w:rPr>
      </w:pPr>
      <w:r>
        <w:rPr>
          <w:rFonts w:cs="AppleSystemUIFont"/>
          <w:b/>
          <w:sz w:val="16"/>
          <w:szCs w:val="16"/>
        </w:rPr>
        <w:tab/>
      </w:r>
      <w:r w:rsidRPr="00BF249D">
        <w:rPr>
          <w:rFonts w:cs="AppleSystemUIFont"/>
          <w:sz w:val="16"/>
          <w:szCs w:val="16"/>
        </w:rPr>
        <w:t xml:space="preserve">Tau proteins are microtubule associated proteins (MAP) that might be essential for the stability of neuronal cells in the brain. In the Alzheimer’s (AD) brain, tau becomes hyperphosphorylated and loses its affinity for microtubules, aggregating into neurofibrillary tangles. Tau might play a role in the protection of neuronal genomic DNA from oxidative stress, which further suggests that tau might be related to the DNA and RNA oxidative damage that is observed in the AD brain. Peripheral nervous system (PNS) neurons contain an isoform of tau called, “big tau” that is not found in the neurons of the CNS. PNS neurons have been suggested to be more prone to DNA </w:t>
      </w:r>
      <w:r w:rsidRPr="00BF249D">
        <w:rPr>
          <w:rFonts w:cs="AppleSystemUIFont"/>
          <w:sz w:val="16"/>
          <w:szCs w:val="16"/>
        </w:rPr>
        <w:lastRenderedPageBreak/>
        <w:t>damage, thus we suggest that big tau may increase DNA protection. SK-N-MC cells are human cultured neuroblastoma cells that make a good model to study the role of big tau, as they contain all isoforms of tau and can be made susceptible to double strand breaks. To study the function of the big tau in protection against double strand breaks, CRISPR-gRNAs were designed to induce total and big tau knockouts in SK-N-MC cells. CRISPR gRNAs that are effective for making total and big tau knockouts were identified using Surveyor assays and Western Blots. Once stable knockout lines are established with effective gRNAs, comet assays will be used to quantitate DNA strand breaks present after stress. It is expected that total and big tau knockouts will have more strand breaks following stress than cells containing all of the tau isoforms.</w:t>
      </w:r>
    </w:p>
    <w:p w14:paraId="790E393D" w14:textId="6AE53AD0" w:rsidR="00DB01AB" w:rsidRPr="008041CB" w:rsidRDefault="00DB01AB" w:rsidP="008041CB">
      <w:pPr>
        <w:tabs>
          <w:tab w:val="left" w:pos="630"/>
        </w:tabs>
        <w:spacing w:after="0" w:line="240" w:lineRule="auto"/>
        <w:ind w:left="540" w:hanging="450"/>
        <w:rPr>
          <w:rFonts w:cs="AppleSystemUIFont"/>
          <w:sz w:val="16"/>
          <w:szCs w:val="16"/>
        </w:rPr>
      </w:pPr>
    </w:p>
    <w:p w14:paraId="094D856B" w14:textId="77777777" w:rsidR="00BF249D" w:rsidRDefault="00EA4ED9" w:rsidP="009B7A88">
      <w:pPr>
        <w:pStyle w:val="NoSpacing"/>
        <w:ind w:left="540" w:hanging="450"/>
        <w:rPr>
          <w:rFonts w:asciiTheme="minorHAnsi" w:hAnsiTheme="minorHAnsi"/>
          <w:b/>
          <w:sz w:val="16"/>
          <w:szCs w:val="16"/>
          <w:lang w:val="en"/>
        </w:rPr>
      </w:pPr>
      <w:r w:rsidRPr="008041CB">
        <w:rPr>
          <w:rFonts w:cs="AppleSystemUIFont"/>
          <w:sz w:val="16"/>
          <w:szCs w:val="16"/>
        </w:rPr>
        <w:t>P41</w:t>
      </w:r>
      <w:r w:rsidR="009B7A88">
        <w:rPr>
          <w:rFonts w:cs="AppleSystemUIFont"/>
          <w:sz w:val="16"/>
          <w:szCs w:val="16"/>
        </w:rPr>
        <w:tab/>
      </w:r>
      <w:r w:rsidR="00BF249D" w:rsidRPr="009B7A88">
        <w:rPr>
          <w:rFonts w:asciiTheme="minorHAnsi" w:hAnsiTheme="minorHAnsi"/>
          <w:sz w:val="16"/>
          <w:szCs w:val="16"/>
          <w:lang w:val="en"/>
        </w:rPr>
        <w:t>Taylor Bryan, Dr. Anthony Tongen, Dr. Gabriel Niculescu, Dr. Bryan Cage, Dr. Roshna Wunderlich</w:t>
      </w:r>
      <w:r w:rsidR="00BF249D" w:rsidRPr="009B7A88">
        <w:rPr>
          <w:rFonts w:asciiTheme="minorHAnsi" w:hAnsiTheme="minorHAnsi"/>
          <w:b/>
          <w:sz w:val="16"/>
          <w:szCs w:val="16"/>
          <w:lang w:val="en"/>
        </w:rPr>
        <w:t xml:space="preserve"> </w:t>
      </w:r>
    </w:p>
    <w:p w14:paraId="2F652584" w14:textId="4822A8F5" w:rsidR="009B7A88" w:rsidRPr="00BF249D" w:rsidRDefault="00BF249D" w:rsidP="009B7A88">
      <w:pPr>
        <w:pStyle w:val="NoSpacing"/>
        <w:ind w:left="540" w:hanging="450"/>
        <w:rPr>
          <w:rFonts w:asciiTheme="minorHAnsi" w:hAnsiTheme="minorHAnsi"/>
          <w:b/>
          <w:i/>
          <w:sz w:val="16"/>
          <w:szCs w:val="16"/>
          <w:lang w:val="en"/>
        </w:rPr>
      </w:pPr>
      <w:r>
        <w:rPr>
          <w:rFonts w:asciiTheme="minorHAnsi" w:hAnsiTheme="minorHAnsi"/>
          <w:b/>
          <w:sz w:val="16"/>
          <w:szCs w:val="16"/>
          <w:lang w:val="en"/>
        </w:rPr>
        <w:tab/>
      </w:r>
      <w:r w:rsidR="009B7A88" w:rsidRPr="009B7A88">
        <w:rPr>
          <w:rFonts w:asciiTheme="minorHAnsi" w:hAnsiTheme="minorHAnsi"/>
          <w:b/>
          <w:sz w:val="16"/>
          <w:szCs w:val="16"/>
          <w:lang w:val="en"/>
        </w:rPr>
        <w:t xml:space="preserve">The influence of enclosure size and type on energy expenditure and locomotor behavior in captive </w:t>
      </w:r>
      <w:r w:rsidR="009B7A88" w:rsidRPr="009B7A88">
        <w:rPr>
          <w:rFonts w:asciiTheme="minorHAnsi" w:hAnsiTheme="minorHAnsi"/>
          <w:b/>
          <w:i/>
          <w:sz w:val="16"/>
          <w:szCs w:val="16"/>
          <w:lang w:val="en"/>
        </w:rPr>
        <w:t>Lemur catta</w:t>
      </w:r>
    </w:p>
    <w:p w14:paraId="565CFFE9" w14:textId="77777777" w:rsidR="009B7A88" w:rsidRPr="009B7A88" w:rsidRDefault="009B7A88" w:rsidP="009B7A88">
      <w:pPr>
        <w:pStyle w:val="NoSpacing"/>
        <w:ind w:left="540" w:hanging="450"/>
        <w:rPr>
          <w:rFonts w:asciiTheme="minorHAnsi" w:hAnsiTheme="minorHAnsi"/>
          <w:sz w:val="16"/>
          <w:szCs w:val="16"/>
          <w:lang w:val="en"/>
        </w:rPr>
      </w:pPr>
      <w:r w:rsidRPr="009B7A88">
        <w:rPr>
          <w:rFonts w:asciiTheme="minorHAnsi" w:hAnsiTheme="minorHAnsi"/>
          <w:sz w:val="16"/>
          <w:szCs w:val="16"/>
          <w:lang w:val="en"/>
        </w:rPr>
        <w:tab/>
        <w:t>Captive environments are beneficial for the rehabilitation and protection of endangered species, public education, and research, yet health issues such as obesity, diabetes, and cardiovascular disease have been associated with captive environments. Inactivity plays a well-known role in metabolic processes related to development of obesity. Cage size is positively related to activity in some primates, but previous studies in our laboratory have demonstrated that sifakas (</w:t>
      </w:r>
      <w:r w:rsidRPr="009B7A88">
        <w:rPr>
          <w:rFonts w:asciiTheme="minorHAnsi" w:hAnsiTheme="minorHAnsi"/>
          <w:i/>
          <w:sz w:val="16"/>
          <w:szCs w:val="16"/>
          <w:lang w:val="en"/>
        </w:rPr>
        <w:t>Propithecus coquereli</w:t>
      </w:r>
      <w:r w:rsidRPr="009B7A88">
        <w:rPr>
          <w:rFonts w:asciiTheme="minorHAnsi" w:hAnsiTheme="minorHAnsi"/>
          <w:sz w:val="16"/>
          <w:szCs w:val="16"/>
          <w:lang w:val="en"/>
        </w:rPr>
        <w:t xml:space="preserve">) in caged habitats (CGE) at the Duke Lemur Center move more than those in the natural habitat enclosures (NHE), possibly due to their density and habitual locomotor mode of leaping. To understand the extent to which this effect is species specific, we are examining the influence of cage design (CGE vs NHE) on </w:t>
      </w:r>
      <w:r w:rsidRPr="009B7A88">
        <w:rPr>
          <w:rFonts w:asciiTheme="minorHAnsi" w:hAnsiTheme="minorHAnsi"/>
          <w:i/>
          <w:sz w:val="16"/>
          <w:szCs w:val="16"/>
          <w:lang w:val="en"/>
        </w:rPr>
        <w:t xml:space="preserve">Lemur catta </w:t>
      </w:r>
      <w:r w:rsidRPr="009B7A88">
        <w:rPr>
          <w:rFonts w:asciiTheme="minorHAnsi" w:hAnsiTheme="minorHAnsi"/>
          <w:sz w:val="16"/>
          <w:szCs w:val="16"/>
          <w:lang w:val="en"/>
        </w:rPr>
        <w:t>locomotor energy expenditure and behavior. We will use inertial sensors to collect 3D acceleration and gyroscope data while simultaneously collecting behavioral data to identify how locomotor behaviors are represented as acceleration. The overall dynamic body acceleration (ODBA) will be calculated as a proxy for energy expenditure. Locomotor behavioral analysis data will be used to train a locomotor behavior detection program. Acceleration and behavioral data collected will be used to assess the manner in which animals use their habitat space. Ultimately, we will compare our results to data collected in the wild to assess how closely their behaviors resemble those in the wild and improve the simulation of NHE.</w:t>
      </w:r>
    </w:p>
    <w:p w14:paraId="48D26802" w14:textId="77777777" w:rsidR="009B7A88" w:rsidRPr="00AA0BFA" w:rsidRDefault="009B7A88" w:rsidP="009B7A88">
      <w:pPr>
        <w:pStyle w:val="NoSpacing"/>
        <w:ind w:left="540" w:hanging="450"/>
        <w:rPr>
          <w:rFonts w:asciiTheme="minorHAnsi" w:hAnsiTheme="minorHAnsi"/>
          <w:sz w:val="16"/>
          <w:szCs w:val="16"/>
        </w:rPr>
      </w:pPr>
    </w:p>
    <w:p w14:paraId="08EE9B49" w14:textId="60FEBBB6" w:rsidR="00EA4ED9" w:rsidRPr="008041CB" w:rsidRDefault="00EA4ED9" w:rsidP="008041CB">
      <w:pPr>
        <w:tabs>
          <w:tab w:val="left" w:pos="630"/>
        </w:tabs>
        <w:spacing w:after="0" w:line="240" w:lineRule="auto"/>
        <w:ind w:left="540" w:hanging="450"/>
        <w:rPr>
          <w:rFonts w:cs="AppleSystemUIFont"/>
          <w:sz w:val="16"/>
          <w:szCs w:val="16"/>
        </w:rPr>
      </w:pPr>
    </w:p>
    <w:p w14:paraId="44C7E37C" w14:textId="77777777" w:rsidR="00EA4ED9" w:rsidRPr="008041CB" w:rsidRDefault="00EA4ED9" w:rsidP="008041CB">
      <w:pPr>
        <w:tabs>
          <w:tab w:val="left" w:pos="630"/>
        </w:tabs>
        <w:spacing w:after="0" w:line="240" w:lineRule="auto"/>
        <w:ind w:left="540" w:hanging="450"/>
        <w:rPr>
          <w:rFonts w:cs="AppleSystemUIFont"/>
          <w:sz w:val="16"/>
          <w:szCs w:val="16"/>
        </w:rPr>
      </w:pPr>
    </w:p>
    <w:p w14:paraId="504764BD" w14:textId="77777777" w:rsidR="00DB01AB" w:rsidRPr="008041CB" w:rsidRDefault="00DB01AB"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P42</w:t>
      </w:r>
      <w:r w:rsidRPr="008041CB">
        <w:rPr>
          <w:rFonts w:asciiTheme="minorHAnsi" w:hAnsiTheme="minorHAnsi"/>
          <w:sz w:val="16"/>
          <w:szCs w:val="16"/>
        </w:rPr>
        <w:tab/>
        <w:t>Isabelle Houston, Dr. Jonathan Monroe</w:t>
      </w:r>
    </w:p>
    <w:p w14:paraId="5DF08AEA" w14:textId="544E3DFD" w:rsidR="00DB01AB" w:rsidRPr="008041CB" w:rsidRDefault="001B1ED6" w:rsidP="008041CB">
      <w:pPr>
        <w:pStyle w:val="NoSpacing"/>
        <w:tabs>
          <w:tab w:val="left" w:pos="630"/>
        </w:tabs>
        <w:ind w:left="540" w:hanging="450"/>
        <w:rPr>
          <w:rFonts w:asciiTheme="minorHAnsi" w:hAnsiTheme="minorHAnsi"/>
          <w:b/>
          <w:i/>
          <w:sz w:val="16"/>
          <w:szCs w:val="16"/>
        </w:rPr>
      </w:pPr>
      <w:r w:rsidRPr="008041CB">
        <w:rPr>
          <w:rFonts w:asciiTheme="minorHAnsi" w:hAnsiTheme="minorHAnsi"/>
          <w:bCs/>
          <w:color w:val="000000"/>
          <w:sz w:val="16"/>
          <w:szCs w:val="16"/>
        </w:rPr>
        <w:tab/>
      </w:r>
      <w:r w:rsidR="00DB01AB" w:rsidRPr="008041CB">
        <w:rPr>
          <w:rFonts w:asciiTheme="minorHAnsi" w:hAnsiTheme="minorHAnsi"/>
          <w:b/>
          <w:bCs/>
          <w:color w:val="000000"/>
          <w:sz w:val="16"/>
          <w:szCs w:val="16"/>
        </w:rPr>
        <w:t xml:space="preserve">Characterizing the role of </w:t>
      </w:r>
      <w:r w:rsidR="00DB01AB" w:rsidRPr="008041CB">
        <w:rPr>
          <w:rFonts w:ascii="STIXGeneral-Regular" w:hAnsi="STIXGeneral-Regular" w:cs="STIXGeneral-Regular"/>
          <w:b/>
          <w:bCs/>
          <w:color w:val="000000"/>
          <w:sz w:val="16"/>
          <w:szCs w:val="16"/>
        </w:rPr>
        <w:t>𝛃</w:t>
      </w:r>
      <w:r w:rsidR="00DB01AB" w:rsidRPr="008041CB">
        <w:rPr>
          <w:rFonts w:asciiTheme="minorHAnsi" w:hAnsiTheme="minorHAnsi"/>
          <w:b/>
          <w:bCs/>
          <w:color w:val="000000"/>
          <w:sz w:val="16"/>
          <w:szCs w:val="16"/>
        </w:rPr>
        <w:t xml:space="preserve">-Amylase 3 in cold stress recovery in </w:t>
      </w:r>
      <w:r w:rsidR="00DB01AB" w:rsidRPr="008041CB">
        <w:rPr>
          <w:rFonts w:asciiTheme="minorHAnsi" w:hAnsiTheme="minorHAnsi"/>
          <w:b/>
          <w:bCs/>
          <w:i/>
          <w:iCs/>
          <w:color w:val="000000"/>
          <w:sz w:val="16"/>
          <w:szCs w:val="16"/>
        </w:rPr>
        <w:t>Arabidopsis thaliana</w:t>
      </w:r>
    </w:p>
    <w:p w14:paraId="700E0E31" w14:textId="310747E1" w:rsidR="00DB01AB" w:rsidRPr="008041CB" w:rsidRDefault="001B1ED6" w:rsidP="008041CB">
      <w:pPr>
        <w:pStyle w:val="NoSpacing"/>
        <w:tabs>
          <w:tab w:val="left" w:pos="630"/>
        </w:tabs>
        <w:ind w:left="540" w:hanging="450"/>
        <w:rPr>
          <w:rFonts w:asciiTheme="minorHAnsi" w:hAnsiTheme="minorHAnsi"/>
          <w:color w:val="000000" w:themeColor="text1"/>
          <w:sz w:val="16"/>
          <w:szCs w:val="16"/>
        </w:rPr>
      </w:pPr>
      <w:r w:rsidRPr="008041CB">
        <w:rPr>
          <w:rFonts w:asciiTheme="minorHAnsi" w:hAnsiTheme="minorHAnsi"/>
          <w:color w:val="000000" w:themeColor="text1"/>
          <w:sz w:val="16"/>
          <w:szCs w:val="16"/>
        </w:rPr>
        <w:tab/>
      </w:r>
      <w:r w:rsidR="00DB01AB" w:rsidRPr="008041CB">
        <w:rPr>
          <w:rFonts w:asciiTheme="minorHAnsi" w:hAnsiTheme="minorHAnsi"/>
          <w:color w:val="000000" w:themeColor="text1"/>
          <w:sz w:val="16"/>
          <w:szCs w:val="16"/>
        </w:rPr>
        <w:t xml:space="preserve">Starch is a predominant energy reserve in plants that accumulates during the day to store the products of photosynthesis and is broken down at night to supply carbon and energy to sustain plant function in the absence of light or under abiotic stress. </w:t>
      </w:r>
      <w:r w:rsidR="008041CB" w:rsidRPr="008041CB">
        <w:rPr>
          <w:rFonts w:ascii="STIXGeneral-Regular" w:hAnsi="STIXGeneral-Regular" w:cs="STIXGeneral-Regular"/>
          <w:b/>
          <w:bCs/>
          <w:color w:val="000000"/>
          <w:sz w:val="16"/>
          <w:szCs w:val="16"/>
        </w:rPr>
        <w:t>𝛃</w:t>
      </w:r>
      <w:r w:rsidR="008041CB" w:rsidRPr="008041CB">
        <w:rPr>
          <w:rFonts w:asciiTheme="minorHAnsi" w:hAnsiTheme="minorHAnsi"/>
          <w:color w:val="000000" w:themeColor="text1"/>
          <w:sz w:val="16"/>
          <w:szCs w:val="16"/>
        </w:rPr>
        <w:t>-</w:t>
      </w:r>
      <w:r w:rsidR="00DB01AB" w:rsidRPr="008041CB">
        <w:rPr>
          <w:rFonts w:asciiTheme="minorHAnsi" w:hAnsiTheme="minorHAnsi"/>
          <w:color w:val="000000" w:themeColor="text1"/>
          <w:sz w:val="16"/>
          <w:szCs w:val="16"/>
        </w:rPr>
        <w:t xml:space="preserve">Amylases, BAMs, comprise a protein family named for its catalytic members that hydrolyze starch into maltose. Of the nine BAMs in Arabidopsis, five are catalytically active, but BAM3 is the principle nocturnal starch-degrading enzyme in chloroplasts and is thought to play a role in cold stress. Cold stress leads to elevated BAM3 mRNA, however, we showed that BAM3 enzymatic activity decreases during cold stress suggesting the influence of an additional regulator that deactivates BAM3 to preserve starch reserves. Posttranslational modifications have been explored as a potential regulator. Cold stress is known to lead to nitric oxide (NO) signaling and nitrosoglutathione (GSNO) accumulation. BAM3 was found to be strongly inhibited by GSNO in vitro, but we do not know if this is what causes the reduction of BAM3 activity by cold stress in vivo. By utilizing a quadruple mutant plant, </w:t>
      </w:r>
      <w:r w:rsidR="00DB01AB" w:rsidRPr="008041CB">
        <w:rPr>
          <w:rFonts w:asciiTheme="minorHAnsi" w:hAnsiTheme="minorHAnsi"/>
          <w:iCs/>
          <w:color w:val="000000" w:themeColor="text1"/>
          <w:sz w:val="16"/>
          <w:szCs w:val="16"/>
        </w:rPr>
        <w:t>BAM3Q</w:t>
      </w:r>
      <w:r w:rsidR="00DB01AB" w:rsidRPr="008041CB">
        <w:rPr>
          <w:rFonts w:asciiTheme="minorHAnsi" w:hAnsiTheme="minorHAnsi"/>
          <w:color w:val="000000" w:themeColor="text1"/>
          <w:sz w:val="16"/>
          <w:szCs w:val="16"/>
        </w:rPr>
        <w:t xml:space="preserve"> which lacks BAMs 1, 2, 5, and 6, BAM3 can be investigated in vivo without the masking effects of the other BAMs. By treating extracts of BAM3Q with reductant to reverse the effects of GSNO at </w:t>
      </w:r>
      <w:r w:rsidR="00DB01AB" w:rsidRPr="008041CB">
        <w:rPr>
          <w:rFonts w:asciiTheme="minorHAnsi" w:hAnsiTheme="minorHAnsi"/>
          <w:color w:val="000000" w:themeColor="text1"/>
          <w:sz w:val="16"/>
          <w:szCs w:val="16"/>
        </w:rPr>
        <w:lastRenderedPageBreak/>
        <w:t xml:space="preserve">different time points from the start of cold stress, BAM3’s GSNO sensitivity may be confirmed in vivo as well as determine a time frame for the effects of GSNO. </w:t>
      </w:r>
    </w:p>
    <w:p w14:paraId="6643702D" w14:textId="77777777" w:rsidR="00DB01AB" w:rsidRPr="008041CB" w:rsidRDefault="00DB01AB" w:rsidP="008041CB">
      <w:pPr>
        <w:pStyle w:val="NoSpacing"/>
        <w:tabs>
          <w:tab w:val="left" w:pos="630"/>
        </w:tabs>
        <w:ind w:left="540" w:hanging="450"/>
        <w:rPr>
          <w:rFonts w:asciiTheme="minorHAnsi" w:hAnsiTheme="minorHAnsi"/>
          <w:color w:val="000000" w:themeColor="text1"/>
          <w:sz w:val="16"/>
          <w:szCs w:val="16"/>
        </w:rPr>
      </w:pPr>
    </w:p>
    <w:p w14:paraId="72730FDB" w14:textId="0170637A" w:rsidR="00DB01AB" w:rsidRPr="008041CB" w:rsidRDefault="00DB01AB" w:rsidP="008041CB">
      <w:pPr>
        <w:tabs>
          <w:tab w:val="left" w:pos="630"/>
        </w:tabs>
        <w:spacing w:after="0" w:line="240" w:lineRule="auto"/>
        <w:ind w:left="540" w:hanging="450"/>
        <w:rPr>
          <w:rFonts w:eastAsia="Times New Roman" w:cs="Arial"/>
          <w:bCs/>
          <w:color w:val="000000"/>
          <w:sz w:val="16"/>
          <w:szCs w:val="16"/>
        </w:rPr>
      </w:pPr>
      <w:r w:rsidRPr="008041CB">
        <w:rPr>
          <w:rFonts w:eastAsia="Times New Roman" w:cs="Arial"/>
          <w:bCs/>
          <w:color w:val="000000"/>
          <w:sz w:val="16"/>
          <w:szCs w:val="16"/>
        </w:rPr>
        <w:t>P43</w:t>
      </w:r>
      <w:r w:rsidR="000A2005" w:rsidRPr="000A2005">
        <w:rPr>
          <w:b/>
          <w:sz w:val="18"/>
          <w:szCs w:val="16"/>
          <w:vertAlign w:val="superscript"/>
        </w:rPr>
        <w:t>C</w:t>
      </w:r>
      <w:r w:rsidR="000A2005" w:rsidRPr="008041CB">
        <w:rPr>
          <w:rFonts w:eastAsia="Times New Roman" w:cs="Arial"/>
          <w:color w:val="000000"/>
          <w:sz w:val="16"/>
          <w:szCs w:val="16"/>
        </w:rPr>
        <w:t xml:space="preserve"> </w:t>
      </w:r>
      <w:r w:rsidR="000A2005">
        <w:rPr>
          <w:rFonts w:eastAsia="Times New Roman" w:cs="Arial"/>
          <w:color w:val="000000"/>
          <w:sz w:val="16"/>
          <w:szCs w:val="16"/>
        </w:rPr>
        <w:tab/>
      </w:r>
      <w:r w:rsidRPr="008041CB">
        <w:rPr>
          <w:rFonts w:eastAsia="Times New Roman" w:cs="Arial"/>
          <w:color w:val="000000"/>
          <w:sz w:val="16"/>
          <w:szCs w:val="16"/>
        </w:rPr>
        <w:t>Emma Eisemann, Selena Hise, Liam Godbold, Dr. James Herrick</w:t>
      </w:r>
    </w:p>
    <w:p w14:paraId="43343194" w14:textId="2C4A96D3" w:rsidR="00DB01AB" w:rsidRPr="008041CB" w:rsidRDefault="001B1ED6" w:rsidP="008041CB">
      <w:pPr>
        <w:tabs>
          <w:tab w:val="left" w:pos="630"/>
        </w:tabs>
        <w:spacing w:after="0" w:line="240" w:lineRule="auto"/>
        <w:ind w:left="540" w:hanging="450"/>
        <w:rPr>
          <w:rFonts w:eastAsia="Times New Roman" w:cs="Times New Roman"/>
          <w:sz w:val="16"/>
          <w:szCs w:val="16"/>
        </w:rPr>
      </w:pPr>
      <w:r w:rsidRPr="008041CB">
        <w:rPr>
          <w:rFonts w:eastAsia="Times New Roman" w:cs="Arial"/>
          <w:b/>
          <w:bCs/>
          <w:color w:val="000000"/>
          <w:sz w:val="16"/>
          <w:szCs w:val="16"/>
        </w:rPr>
        <w:tab/>
      </w:r>
      <w:r w:rsidR="00DB01AB" w:rsidRPr="008041CB">
        <w:rPr>
          <w:rFonts w:eastAsia="Times New Roman" w:cs="Arial"/>
          <w:b/>
          <w:bCs/>
          <w:color w:val="000000"/>
          <w:sz w:val="16"/>
          <w:szCs w:val="16"/>
        </w:rPr>
        <w:t>Plasmids conferring resistance to late-generation clinical antibiotics captured from poultry litter and stream sediments in the Shenandoah Valley</w:t>
      </w:r>
    </w:p>
    <w:p w14:paraId="445EDFB2" w14:textId="3FAEB460" w:rsidR="00DB01AB" w:rsidRDefault="001B1ED6" w:rsidP="008041CB">
      <w:pPr>
        <w:tabs>
          <w:tab w:val="left" w:pos="630"/>
        </w:tabs>
        <w:spacing w:after="0" w:line="240" w:lineRule="auto"/>
        <w:ind w:left="540" w:hanging="450"/>
        <w:rPr>
          <w:rFonts w:cs="Arial"/>
          <w:color w:val="000000"/>
          <w:sz w:val="16"/>
          <w:szCs w:val="16"/>
        </w:rPr>
      </w:pPr>
      <w:r w:rsidRPr="008041CB">
        <w:rPr>
          <w:rFonts w:cs="Arial"/>
          <w:color w:val="000000"/>
          <w:sz w:val="16"/>
          <w:szCs w:val="16"/>
        </w:rPr>
        <w:tab/>
      </w:r>
      <w:r w:rsidR="00DB01AB" w:rsidRPr="008041CB">
        <w:rPr>
          <w:rFonts w:cs="Arial"/>
          <w:color w:val="000000"/>
          <w:sz w:val="16"/>
          <w:szCs w:val="16"/>
        </w:rPr>
        <w:t xml:space="preserve">Antibiotic-resistant bacteria in runoff from the farms may have a significant effect on the reservoirs of resistance genes in bacteria native to soils and streams. These genes, commonly carried on plasmids, can be transmitted by conjugation. Plasmids conferring resistance to tetracycline, a common agricultural antibiotic, were captured from environmental samples of poultry litter. This capture method requires no culturing of plasmid ‘donor’ cells and thus is potentially able to detect plasmids in uncultured bacteria. Plasmids conferring resistance to tetracycline were captured by releasing cells from sediments and conjugating with a rifampicin-resistant recipient </w:t>
      </w:r>
      <w:r w:rsidR="00DB01AB" w:rsidRPr="008041CB">
        <w:rPr>
          <w:rFonts w:cs="Arial"/>
          <w:i/>
          <w:iCs/>
          <w:color w:val="000000"/>
          <w:sz w:val="16"/>
          <w:szCs w:val="16"/>
        </w:rPr>
        <w:t xml:space="preserve">E. coli </w:t>
      </w:r>
      <w:r w:rsidR="00DB01AB" w:rsidRPr="008041CB">
        <w:rPr>
          <w:rFonts w:cs="Arial"/>
          <w:color w:val="000000"/>
          <w:sz w:val="16"/>
          <w:szCs w:val="16"/>
        </w:rPr>
        <w:t>cell culture. Six transconjugants were randomly selected and Stokes tests were used to determine susceptibility to nine additional antibiotics. Five transconjugants exhibited phenotypic resistance to piperacillin, a broad-spectrum antibiotic reserved for serious, hospital-acquired infections. Phenotypic resistance to streptomycin and piperacillin/tazobactam (a beta lactam/beta lactamase-inhibitor combination) were also observed. Three transconjugants were intermediately resistant to imipenem. This is of particular concern as resistance to this broad-spectrum antibiotic is rare. We intend to determine the Minimum Inhibitory Concentration of these antibiotics using a Sensititre 96-well test. Additionally, we are developing a method for sequencing multiple transconjugants from a single capture plate using the Oxford Nanopore MinION™ and a bioinformatic method to computationally separate and assemble multiple plasmids simultaneously. The Isolation of plasmids with resistance to late-generation clinical antibiotics from poultry litter is of concern, as it indicates that a reservoir of genes conferring transmissible resistance to these antibiotics may exist in bacteria native to these environments.</w:t>
      </w:r>
    </w:p>
    <w:p w14:paraId="69DC0BB7" w14:textId="77777777" w:rsidR="005C378A" w:rsidRPr="008041CB" w:rsidRDefault="005C378A" w:rsidP="008041CB">
      <w:pPr>
        <w:tabs>
          <w:tab w:val="left" w:pos="630"/>
        </w:tabs>
        <w:spacing w:after="0" w:line="240" w:lineRule="auto"/>
        <w:ind w:left="540" w:hanging="450"/>
        <w:rPr>
          <w:sz w:val="16"/>
          <w:szCs w:val="16"/>
        </w:rPr>
      </w:pPr>
    </w:p>
    <w:p w14:paraId="35A91BFC" w14:textId="77777777" w:rsidR="00DB01AB" w:rsidRPr="008041CB" w:rsidRDefault="00DB01AB"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P44</w:t>
      </w:r>
      <w:r w:rsidRPr="008041CB">
        <w:rPr>
          <w:rFonts w:asciiTheme="minorHAnsi" w:hAnsiTheme="minorHAnsi"/>
          <w:sz w:val="16"/>
          <w:szCs w:val="16"/>
        </w:rPr>
        <w:tab/>
        <w:t>Jeremy Rice, Shane Chambers, Dr. Marquis Walker</w:t>
      </w:r>
    </w:p>
    <w:p w14:paraId="33A362B9" w14:textId="7A08D3B5" w:rsidR="00DB01AB" w:rsidRPr="008041CB" w:rsidRDefault="001B1ED6" w:rsidP="008041CB">
      <w:pPr>
        <w:pStyle w:val="NoSpacing"/>
        <w:tabs>
          <w:tab w:val="left" w:pos="630"/>
        </w:tabs>
        <w:ind w:left="540" w:hanging="450"/>
        <w:rPr>
          <w:rFonts w:asciiTheme="minorHAnsi" w:hAnsiTheme="minorHAnsi"/>
          <w:b/>
          <w:sz w:val="16"/>
          <w:szCs w:val="16"/>
        </w:rPr>
      </w:pPr>
      <w:r w:rsidRPr="008041CB">
        <w:rPr>
          <w:rFonts w:asciiTheme="minorHAnsi" w:hAnsiTheme="minorHAnsi"/>
          <w:b/>
          <w:sz w:val="16"/>
          <w:szCs w:val="16"/>
        </w:rPr>
        <w:tab/>
      </w:r>
      <w:r w:rsidR="00DB01AB" w:rsidRPr="008041CB">
        <w:rPr>
          <w:rFonts w:asciiTheme="minorHAnsi" w:hAnsiTheme="minorHAnsi"/>
          <w:b/>
          <w:sz w:val="16"/>
          <w:szCs w:val="16"/>
        </w:rPr>
        <w:t>Trpm1 Localization and Expression in Mouse Iris</w:t>
      </w:r>
    </w:p>
    <w:p w14:paraId="1E0F1452" w14:textId="79C0F1CA" w:rsidR="00DB01AB" w:rsidRPr="008041CB" w:rsidRDefault="001B1ED6" w:rsidP="008041CB">
      <w:pPr>
        <w:pStyle w:val="NoSpacing"/>
        <w:tabs>
          <w:tab w:val="left" w:pos="630"/>
        </w:tabs>
        <w:ind w:left="540" w:hanging="450"/>
        <w:rPr>
          <w:rFonts w:asciiTheme="minorHAnsi" w:eastAsia="Times New Roman" w:hAnsiTheme="minorHAnsi" w:cs="Times New Roman"/>
          <w:sz w:val="16"/>
          <w:szCs w:val="16"/>
        </w:rPr>
      </w:pPr>
      <w:r w:rsidRPr="008041CB">
        <w:rPr>
          <w:rFonts w:asciiTheme="minorHAnsi" w:eastAsia="Times New Roman" w:hAnsiTheme="minorHAnsi" w:cs="Arial"/>
          <w:color w:val="000000"/>
          <w:sz w:val="16"/>
          <w:szCs w:val="16"/>
        </w:rPr>
        <w:tab/>
      </w:r>
      <w:r w:rsidR="00DB01AB" w:rsidRPr="008041CB">
        <w:rPr>
          <w:rFonts w:asciiTheme="minorHAnsi" w:eastAsia="Times New Roman" w:hAnsiTheme="minorHAnsi" w:cs="Arial"/>
          <w:color w:val="000000"/>
          <w:sz w:val="16"/>
          <w:szCs w:val="16"/>
        </w:rPr>
        <w:t xml:space="preserve">Pupillary light reflex (PLR) is an involuntary light response in the eye of all vertebrates where the muscular tissue of the iris constricts in response to ambient light intensity. Visual signaling that drives PLR is transmitted to the olivary pretectal nucleus by a subset of intrinsically photosensitive retinal ganglion cells (ipRGCs). These light signals are finally transmitted from the brain to iris sphincter muscle by ocular motor efferent fibers. Recently, it has been shown that isolated mammalian iris tissue can also directly respond to light. This intrinsic light-driven constriction is activated by the melanopsin photopigment. The terminal channel in this light-signaling cascade still remains unclear. Experimental tests from our laboratory strongly suggest that transient receptor potential melastanin 1 (Trpm1) is required in iridial cells for pupil constriction. We hypothesize that all light-dependent activity in the iris requires the </w:t>
      </w:r>
      <w:r w:rsidR="00DB01AB" w:rsidRPr="008041CB">
        <w:rPr>
          <w:rFonts w:asciiTheme="minorHAnsi" w:eastAsia="Times New Roman" w:hAnsiTheme="minorHAnsi" w:cs="Times New Roman"/>
          <w:color w:val="000000"/>
          <w:sz w:val="16"/>
          <w:szCs w:val="16"/>
        </w:rPr>
        <w:t xml:space="preserve">Trpm1 channel. </w:t>
      </w:r>
      <w:r w:rsidR="00DB01AB" w:rsidRPr="008041CB">
        <w:rPr>
          <w:rFonts w:asciiTheme="minorHAnsi" w:eastAsia="Times New Roman" w:hAnsiTheme="minorHAnsi" w:cs="Arial"/>
          <w:color w:val="000000"/>
          <w:sz w:val="16"/>
          <w:szCs w:val="16"/>
        </w:rPr>
        <w:t> We have used immunohistochemistry to localize signaling component expression. We hope to use these experiments as a foundation for identifying the expression of all signaling proteins in the iris.</w:t>
      </w:r>
    </w:p>
    <w:p w14:paraId="44334A49" w14:textId="77777777" w:rsidR="00DB01AB" w:rsidRPr="008041CB" w:rsidRDefault="00DB01AB" w:rsidP="008041CB">
      <w:pPr>
        <w:pStyle w:val="NoSpacing"/>
        <w:tabs>
          <w:tab w:val="left" w:pos="630"/>
        </w:tabs>
        <w:ind w:left="540" w:hanging="450"/>
        <w:rPr>
          <w:rFonts w:asciiTheme="minorHAnsi" w:hAnsiTheme="minorHAnsi"/>
          <w:color w:val="000000" w:themeColor="text1"/>
          <w:sz w:val="16"/>
          <w:szCs w:val="16"/>
        </w:rPr>
      </w:pPr>
    </w:p>
    <w:p w14:paraId="47E5DB15" w14:textId="77777777" w:rsidR="00DB01AB" w:rsidRPr="008041CB" w:rsidRDefault="00DB01AB"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P45</w:t>
      </w:r>
      <w:r w:rsidRPr="008041CB">
        <w:rPr>
          <w:rFonts w:asciiTheme="minorHAnsi" w:hAnsiTheme="minorHAnsi"/>
          <w:sz w:val="16"/>
          <w:szCs w:val="16"/>
        </w:rPr>
        <w:tab/>
        <w:t>Sydney Wicks, Logan Lee, Jane Choi, Jason Lee, Dr. Amanda Cass</w:t>
      </w:r>
    </w:p>
    <w:p w14:paraId="58129AFB" w14:textId="4CCD4445" w:rsidR="00DB01AB" w:rsidRPr="008041CB" w:rsidRDefault="001B1ED6" w:rsidP="008041CB">
      <w:pPr>
        <w:pStyle w:val="NoSpacing"/>
        <w:tabs>
          <w:tab w:val="left" w:pos="630"/>
        </w:tabs>
        <w:ind w:left="540" w:hanging="450"/>
        <w:rPr>
          <w:rFonts w:asciiTheme="minorHAnsi" w:eastAsia="Times New Roman" w:hAnsiTheme="minorHAnsi" w:cs="Times New Roman"/>
          <w:b/>
          <w:bCs/>
          <w:sz w:val="16"/>
          <w:szCs w:val="16"/>
        </w:rPr>
      </w:pPr>
      <w:r w:rsidRPr="008041CB">
        <w:rPr>
          <w:rFonts w:asciiTheme="minorHAnsi" w:eastAsia="Times New Roman" w:hAnsiTheme="minorHAnsi" w:cs="Times New Roman"/>
          <w:b/>
          <w:bCs/>
          <w:sz w:val="16"/>
          <w:szCs w:val="16"/>
        </w:rPr>
        <w:tab/>
      </w:r>
      <w:r w:rsidR="00DB01AB" w:rsidRPr="008041CB">
        <w:rPr>
          <w:rFonts w:asciiTheme="minorHAnsi" w:eastAsia="Times New Roman" w:hAnsiTheme="minorHAnsi" w:cs="Times New Roman"/>
          <w:b/>
          <w:bCs/>
          <w:sz w:val="16"/>
          <w:szCs w:val="16"/>
        </w:rPr>
        <w:t>Can DNA barcoding reveal the geographic origin of honey?</w:t>
      </w:r>
    </w:p>
    <w:p w14:paraId="5CD06DAB" w14:textId="06BE4798" w:rsidR="00DB01AB" w:rsidRPr="008041CB" w:rsidRDefault="001B1ED6" w:rsidP="008041CB">
      <w:pPr>
        <w:pStyle w:val="NoSpacing"/>
        <w:tabs>
          <w:tab w:val="left" w:pos="630"/>
        </w:tabs>
        <w:ind w:left="540" w:hanging="450"/>
        <w:rPr>
          <w:rFonts w:asciiTheme="minorHAnsi" w:eastAsia="Times New Roman" w:hAnsiTheme="minorHAnsi" w:cs="Times New Roman"/>
          <w:sz w:val="16"/>
          <w:szCs w:val="16"/>
        </w:rPr>
      </w:pPr>
      <w:r w:rsidRPr="008041CB">
        <w:rPr>
          <w:rFonts w:asciiTheme="minorHAnsi" w:eastAsia="Times New Roman" w:hAnsiTheme="minorHAnsi" w:cs="Times New Roman"/>
          <w:sz w:val="16"/>
          <w:szCs w:val="16"/>
        </w:rPr>
        <w:tab/>
      </w:r>
      <w:r w:rsidR="00DB01AB" w:rsidRPr="008041CB">
        <w:rPr>
          <w:rFonts w:asciiTheme="minorHAnsi" w:eastAsia="Times New Roman" w:hAnsiTheme="minorHAnsi" w:cs="Times New Roman"/>
          <w:sz w:val="16"/>
          <w:szCs w:val="16"/>
        </w:rPr>
        <w:t xml:space="preserve">In 2017, the United States produced 147.6 million pounds of honey, making honey a major source of agricultural revenue. Most honey is mass produced and distributed nationally, but locally produced honey can be a valuable contributor to the local economy. Studies have demonstrated that consumers will pay more for locally produced honey, leading honey producers to mislabel their products as locally produced to increase profitability. However, determining honey authenticity is difficult. Because honey is often mislabeled as local, the goal of our study was to use DNA barcoding to test whether the pollen suspended in samples of local honey was </w:t>
      </w:r>
      <w:r w:rsidR="00DB01AB" w:rsidRPr="008041CB">
        <w:rPr>
          <w:rFonts w:asciiTheme="minorHAnsi" w:eastAsia="Times New Roman" w:hAnsiTheme="minorHAnsi" w:cs="Times New Roman"/>
          <w:sz w:val="16"/>
          <w:szCs w:val="16"/>
        </w:rPr>
        <w:lastRenderedPageBreak/>
        <w:t>derived from wildflowers from the Rockingham/Harrisonburg area. We collected four samples of honey, three from local apiaries and one commercialized product from hives in Argentina, Canada, and the United States, and extracted the pollen from each sample. DNA extracts were then PCR amplified and sequenced. DNA sequences will be analyzed through the Blue Line of DNA Subway and identified to the lowest taxonomic level possible. We will then determine whether these taxa are found in the Rockingham/Harrisonburg area, thus supporting the local label. These results will allow consumers to make informed decisions regarding the authenticity of the food, specifically honey, they are purchasing.</w:t>
      </w:r>
    </w:p>
    <w:p w14:paraId="438B61B5" w14:textId="77777777" w:rsidR="00DB01AB" w:rsidRPr="008041CB" w:rsidRDefault="00DB01AB" w:rsidP="008041CB">
      <w:pPr>
        <w:pStyle w:val="NoSpacing"/>
        <w:tabs>
          <w:tab w:val="left" w:pos="630"/>
        </w:tabs>
        <w:ind w:left="540" w:hanging="450"/>
        <w:rPr>
          <w:rFonts w:asciiTheme="minorHAnsi" w:hAnsiTheme="minorHAnsi"/>
          <w:color w:val="000000" w:themeColor="text1"/>
          <w:sz w:val="16"/>
          <w:szCs w:val="16"/>
        </w:rPr>
      </w:pPr>
    </w:p>
    <w:p w14:paraId="50C7A254" w14:textId="77777777" w:rsidR="0041416E" w:rsidRPr="008041CB" w:rsidRDefault="0041416E"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P46</w:t>
      </w:r>
      <w:r w:rsidRPr="008041CB">
        <w:rPr>
          <w:rFonts w:asciiTheme="minorHAnsi" w:hAnsiTheme="minorHAnsi"/>
          <w:sz w:val="16"/>
          <w:szCs w:val="16"/>
        </w:rPr>
        <w:tab/>
        <w:t>Jennifer C. To, Morgan L. Hussey, Dr. Dana L. Moseley</w:t>
      </w:r>
    </w:p>
    <w:p w14:paraId="15AB4FE7" w14:textId="4F0B7CC4" w:rsidR="0041416E" w:rsidRPr="008041CB" w:rsidRDefault="001B1ED6" w:rsidP="008041CB">
      <w:pPr>
        <w:pStyle w:val="NoSpacing"/>
        <w:tabs>
          <w:tab w:val="left" w:pos="630"/>
        </w:tabs>
        <w:ind w:left="540" w:hanging="450"/>
        <w:rPr>
          <w:rFonts w:asciiTheme="minorHAnsi" w:hAnsiTheme="minorHAnsi"/>
          <w:sz w:val="16"/>
          <w:szCs w:val="16"/>
        </w:rPr>
      </w:pPr>
      <w:r w:rsidRPr="008041CB">
        <w:rPr>
          <w:rFonts w:asciiTheme="minorHAnsi" w:hAnsiTheme="minorHAnsi"/>
          <w:b/>
          <w:sz w:val="16"/>
          <w:szCs w:val="16"/>
        </w:rPr>
        <w:tab/>
      </w:r>
      <w:r w:rsidR="0041416E" w:rsidRPr="008041CB">
        <w:rPr>
          <w:rFonts w:asciiTheme="minorHAnsi" w:hAnsiTheme="minorHAnsi"/>
          <w:b/>
          <w:sz w:val="16"/>
          <w:szCs w:val="16"/>
        </w:rPr>
        <w:t>Determining the repertoire size within the songs of the gray catbird (</w:t>
      </w:r>
      <w:r w:rsidR="0041416E" w:rsidRPr="008041CB">
        <w:rPr>
          <w:rFonts w:asciiTheme="minorHAnsi" w:hAnsiTheme="minorHAnsi"/>
          <w:b/>
          <w:i/>
          <w:sz w:val="16"/>
          <w:szCs w:val="16"/>
        </w:rPr>
        <w:t>Dumetella carolinensis)</w:t>
      </w:r>
    </w:p>
    <w:p w14:paraId="68250D28" w14:textId="43131B4F" w:rsidR="0041416E" w:rsidRPr="008041CB" w:rsidRDefault="001B1ED6"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ab/>
      </w:r>
      <w:r w:rsidR="0041416E" w:rsidRPr="008041CB">
        <w:rPr>
          <w:rFonts w:asciiTheme="minorHAnsi" w:hAnsiTheme="minorHAnsi"/>
          <w:sz w:val="16"/>
          <w:szCs w:val="16"/>
        </w:rPr>
        <w:t>Songbirds use songs to attract mates, fend off other males, and to defend their territories. Most songbirds have small repertoires of fewer than five songs and are often learned from conspecifics in their environment. However, the main focal species of this study, the gray catbird (</w:t>
      </w:r>
      <w:r w:rsidR="0041416E" w:rsidRPr="008041CB">
        <w:rPr>
          <w:rFonts w:asciiTheme="minorHAnsi" w:hAnsiTheme="minorHAnsi"/>
          <w:i/>
          <w:sz w:val="16"/>
          <w:szCs w:val="16"/>
        </w:rPr>
        <w:t>Dumetella carolinensis</w:t>
      </w:r>
      <w:r w:rsidR="0041416E" w:rsidRPr="008041CB">
        <w:rPr>
          <w:rFonts w:asciiTheme="minorHAnsi" w:hAnsiTheme="minorHAnsi"/>
          <w:sz w:val="16"/>
          <w:szCs w:val="16"/>
        </w:rPr>
        <w:t>) possesses a large song repertoires that includes mimicry of other species’ songs. In this research, I investigated the repertoire size and composition of the gray catbird. Additionally, I aim to determine how often elements are repeated within and across bouts of song as well as their element-singing rate. For five individual catbirds from which we have the greatest number of recordings, I processed songs using sound analysis software called Raven. I identified the bouts and elements of the song to measure features such as bout length and number of elements in each bout. Using this information, I measured the average elements per bout as well as identified unique and repeating elements within and across bouts. Using the sound spectrograms of songs, I have catalogued the most common elements within individuals’ repertoires. In the future, we can investigate how often these elements are shared across birds’ repertoires and between urban and rural males.</w:t>
      </w:r>
    </w:p>
    <w:p w14:paraId="4DBBBD1F" w14:textId="77777777" w:rsidR="0041416E" w:rsidRPr="008041CB" w:rsidRDefault="0041416E" w:rsidP="008041CB">
      <w:pPr>
        <w:pStyle w:val="NoSpacing"/>
        <w:tabs>
          <w:tab w:val="left" w:pos="630"/>
        </w:tabs>
        <w:ind w:left="540" w:hanging="450"/>
        <w:rPr>
          <w:rFonts w:asciiTheme="minorHAnsi" w:hAnsiTheme="minorHAnsi"/>
          <w:color w:val="000000" w:themeColor="text1"/>
          <w:sz w:val="16"/>
          <w:szCs w:val="16"/>
        </w:rPr>
      </w:pPr>
    </w:p>
    <w:p w14:paraId="558545CB" w14:textId="5B9B8235" w:rsidR="0041416E" w:rsidRPr="008041CB" w:rsidRDefault="0041416E" w:rsidP="008041CB">
      <w:pPr>
        <w:tabs>
          <w:tab w:val="left" w:pos="630"/>
        </w:tabs>
        <w:spacing w:after="0" w:line="240" w:lineRule="auto"/>
        <w:ind w:left="540" w:hanging="450"/>
        <w:rPr>
          <w:sz w:val="16"/>
          <w:szCs w:val="16"/>
        </w:rPr>
      </w:pPr>
      <w:r w:rsidRPr="008041CB">
        <w:rPr>
          <w:sz w:val="16"/>
          <w:szCs w:val="16"/>
        </w:rPr>
        <w:t>P47</w:t>
      </w:r>
      <w:r w:rsidR="005D6A0B" w:rsidRPr="005D6A0B">
        <w:rPr>
          <w:b/>
          <w:szCs w:val="16"/>
          <w:vertAlign w:val="superscript"/>
        </w:rPr>
        <w:t>g</w:t>
      </w:r>
      <w:r w:rsidRPr="008041CB">
        <w:rPr>
          <w:sz w:val="16"/>
          <w:szCs w:val="16"/>
        </w:rPr>
        <w:tab/>
        <w:t>Cooper Brett, Dr. Mark Gabriele</w:t>
      </w:r>
    </w:p>
    <w:p w14:paraId="74D368B7" w14:textId="0AC5030F" w:rsidR="0041416E" w:rsidRPr="008041CB" w:rsidRDefault="001B1ED6" w:rsidP="008041CB">
      <w:pPr>
        <w:tabs>
          <w:tab w:val="left" w:pos="630"/>
        </w:tabs>
        <w:spacing w:after="0" w:line="240" w:lineRule="auto"/>
        <w:ind w:left="540" w:hanging="450"/>
        <w:rPr>
          <w:rFonts w:eastAsia="Times New Roman" w:cs="Times New Roman"/>
          <w:sz w:val="16"/>
          <w:szCs w:val="16"/>
        </w:rPr>
      </w:pPr>
      <w:r w:rsidRPr="008041CB">
        <w:rPr>
          <w:rFonts w:eastAsia="Times New Roman" w:cs="Tahoma"/>
          <w:b/>
          <w:bCs/>
          <w:iCs/>
          <w:sz w:val="16"/>
          <w:szCs w:val="16"/>
        </w:rPr>
        <w:tab/>
      </w:r>
      <w:r w:rsidR="0041416E" w:rsidRPr="008041CB">
        <w:rPr>
          <w:rFonts w:eastAsia="Times New Roman" w:cs="Tahoma"/>
          <w:b/>
          <w:bCs/>
          <w:iCs/>
          <w:sz w:val="16"/>
          <w:szCs w:val="16"/>
        </w:rPr>
        <w:t>Microglial and CX3CL1 Patterning with Respect to the Developing Modular-Extramodular Framework in the Lateral Cortex of the Inferior Colliculus</w:t>
      </w:r>
    </w:p>
    <w:p w14:paraId="6D652ADD" w14:textId="4C08DAF7" w:rsidR="0041416E" w:rsidRPr="008041CB" w:rsidRDefault="001B1ED6" w:rsidP="008041CB">
      <w:pPr>
        <w:tabs>
          <w:tab w:val="left" w:pos="630"/>
        </w:tabs>
        <w:spacing w:after="0" w:line="240" w:lineRule="auto"/>
        <w:ind w:left="540" w:hanging="450"/>
        <w:rPr>
          <w:rFonts w:cs="Tahoma"/>
          <w:color w:val="212121"/>
          <w:sz w:val="16"/>
          <w:szCs w:val="16"/>
        </w:rPr>
      </w:pPr>
      <w:r w:rsidRPr="008041CB">
        <w:rPr>
          <w:rFonts w:cs="Tahoma"/>
          <w:color w:val="212121"/>
          <w:sz w:val="16"/>
          <w:szCs w:val="16"/>
        </w:rPr>
        <w:tab/>
      </w:r>
      <w:r w:rsidR="0041416E" w:rsidRPr="008041CB">
        <w:rPr>
          <w:rFonts w:cs="Tahoma"/>
          <w:color w:val="212121"/>
          <w:sz w:val="16"/>
          <w:szCs w:val="16"/>
        </w:rPr>
        <w:t>Microglial cells (MGCs) are versatile and implicated in shaping discrete neural maps in a variety of systems. MGCs respond to numerous cues in their microenvironment, among them the neuronally-expressed chemokine, CX3CL1 (fractalkine). The present study examines MGC and CX3CL1 patterns with regard to the emerging modular-extramodular framework within the lateral cortex of the inferior colliculus (LCIC). A host of modular markers, including glutamic acid decarboxylase (GAD), together with an extramodular marker, calretinin (CR), enable visualization of modular-extramodular domains in the nascent mouse LCIC. Major multimodal afferent and efferent systems of the LCIC appear to interface with its neurochemically-defined patch-matrix-like organization. Here we utilize iba-1 (a microglial marker) and CX3CL1 labeling to explore the involvement of MGCs and fractalkine signaling in establishing LCIC compartments. GAD-positive LCIC modules emerge shortly after birth and sharpen over the first two postnatal weeks. Iba-1 staining confirms MGCs are present in the LCIC and that their spatial organization and morphological appearance changes over peak periods of shaping. MGCs are present in the IC at birth, albeit sparse and with no clear distribution or pattern. By P8 and up to hearing onset, MGCs are more prevalent, with most residing at modular-extramodular borders. Labeling for CX3CL1 is strong at P12 and modular, in keeping with fractalkine signaling of resident MGCs. Ongoing studies utilizing transgenic lines with compromised fractalkine signaling aim to determine the precise role of MGCs in synaptic pruning events and the shaping of multimodal LCIC compartments.</w:t>
      </w:r>
    </w:p>
    <w:p w14:paraId="2BA8528D" w14:textId="77777777" w:rsidR="0041416E" w:rsidRDefault="0041416E" w:rsidP="008041CB">
      <w:pPr>
        <w:tabs>
          <w:tab w:val="left" w:pos="630"/>
        </w:tabs>
        <w:spacing w:after="0" w:line="240" w:lineRule="auto"/>
        <w:ind w:left="540" w:hanging="450"/>
        <w:rPr>
          <w:rFonts w:cs="Tahoma"/>
          <w:color w:val="212121"/>
          <w:sz w:val="16"/>
          <w:szCs w:val="16"/>
        </w:rPr>
      </w:pPr>
    </w:p>
    <w:p w14:paraId="34F8741F" w14:textId="77777777" w:rsidR="00B74453" w:rsidRPr="008041CB" w:rsidRDefault="00B74453" w:rsidP="008041CB">
      <w:pPr>
        <w:tabs>
          <w:tab w:val="left" w:pos="630"/>
        </w:tabs>
        <w:spacing w:after="0" w:line="240" w:lineRule="auto"/>
        <w:ind w:left="540" w:hanging="450"/>
        <w:rPr>
          <w:rFonts w:cs="Tahoma"/>
          <w:color w:val="212121"/>
          <w:sz w:val="16"/>
          <w:szCs w:val="16"/>
        </w:rPr>
      </w:pPr>
    </w:p>
    <w:p w14:paraId="0495D281" w14:textId="24E8F151" w:rsidR="0041416E" w:rsidRPr="008041CB" w:rsidRDefault="0041416E" w:rsidP="008041CB">
      <w:pPr>
        <w:tabs>
          <w:tab w:val="left" w:pos="630"/>
        </w:tabs>
        <w:spacing w:after="0" w:line="240" w:lineRule="auto"/>
        <w:ind w:left="540" w:hanging="450"/>
        <w:rPr>
          <w:sz w:val="16"/>
          <w:szCs w:val="16"/>
        </w:rPr>
      </w:pPr>
      <w:r w:rsidRPr="008041CB">
        <w:rPr>
          <w:sz w:val="16"/>
          <w:szCs w:val="16"/>
        </w:rPr>
        <w:lastRenderedPageBreak/>
        <w:t>P48</w:t>
      </w:r>
      <w:r w:rsidRPr="008041CB">
        <w:rPr>
          <w:sz w:val="16"/>
          <w:szCs w:val="16"/>
        </w:rPr>
        <w:tab/>
        <w:t>Peyton Coady, Anna Fracasso, Reef Buckhalter, Jessica Cornell, Dr. Marta Bechtel, Dr. Kristopher E. Kubow</w:t>
      </w:r>
    </w:p>
    <w:p w14:paraId="02B95CC2" w14:textId="28792EE5" w:rsidR="0041416E" w:rsidRPr="008041CB" w:rsidRDefault="001B1ED6" w:rsidP="008041CB">
      <w:pPr>
        <w:tabs>
          <w:tab w:val="left" w:pos="630"/>
        </w:tabs>
        <w:spacing w:after="0" w:line="240" w:lineRule="auto"/>
        <w:ind w:left="540" w:hanging="450"/>
        <w:rPr>
          <w:b/>
          <w:sz w:val="16"/>
          <w:szCs w:val="16"/>
        </w:rPr>
      </w:pPr>
      <w:r w:rsidRPr="008041CB">
        <w:rPr>
          <w:b/>
          <w:sz w:val="16"/>
          <w:szCs w:val="16"/>
        </w:rPr>
        <w:tab/>
      </w:r>
      <w:r w:rsidR="0041416E" w:rsidRPr="008041CB">
        <w:rPr>
          <w:b/>
          <w:sz w:val="16"/>
          <w:szCs w:val="16"/>
        </w:rPr>
        <w:t>Development of a cell culture system to study the effects of physical confinement and spatial arrangement on the maintenance of chondrocyte phenotype</w:t>
      </w:r>
    </w:p>
    <w:p w14:paraId="4D44ECFD" w14:textId="01FED68A" w:rsidR="0041416E" w:rsidRPr="008041CB" w:rsidRDefault="001B1ED6" w:rsidP="008041CB">
      <w:pPr>
        <w:tabs>
          <w:tab w:val="left" w:pos="630"/>
        </w:tabs>
        <w:spacing w:after="0" w:line="240" w:lineRule="auto"/>
        <w:ind w:left="540" w:hanging="450"/>
        <w:rPr>
          <w:sz w:val="16"/>
          <w:szCs w:val="16"/>
        </w:rPr>
      </w:pPr>
      <w:r w:rsidRPr="008041CB">
        <w:rPr>
          <w:sz w:val="16"/>
          <w:szCs w:val="16"/>
        </w:rPr>
        <w:tab/>
      </w:r>
      <w:r w:rsidR="0041416E" w:rsidRPr="008041CB">
        <w:rPr>
          <w:sz w:val="16"/>
          <w:szCs w:val="16"/>
        </w:rPr>
        <w:t>Articular cartilage, a frictionless connective tissue in articulating joints, mitigates the mechanical stresses of movement on the body. Over time, however, stress can lead to chronic cartilage degradation in which chondrocytes lose their normal, lacunae-enclosed phenotype and adopt an inflamed, fibroblast-like phenotype. Stimulating chondrocytes to repair cartilage tissue while maintaining their phenotype may prevent this chronic condition. Unfortunately, little is known about how chondrocytes produce cartilage and how chondrocyte phenotype is maintained, in part because chondrocytes alter their phenotype in standard, two-dimensional culture and are difficult to study in 3D matrices.  Our goal is to develop a system to study chondrocyte phenotype in a 3D environment that is easy to image and has controllable parameters. Ultimately, we want to study how altering chondrocyte confinement (simulating lacunae) and the molecular composition of their environment affects their phenotype. We have developed tools to stamp “microwells” (wells fitting one or several cells) into different gel materials. These wells allow us to modify cell confinement and shape, and the stiffness and molecular composition of the environment. Microwell stamps were produced using photolithography and molded in silicone (PDMS). These stamps were then used to generate microwells of varying shapes and sizes in a thin layer of PDMS. The microwells were functionalized with the extracellular matrix protein fibronectin to induce the chondrocytes to inhabit the microwells. Experiments have been conducted to analyze how long chondrocytes remain viable within the microwells and to determine the preference of microwell size among the chondrocytes. The chondrocyte cells from these experiments were found to reside in microwells with a cross-sectional area of either one or two times the cell’s area of 300 microns and survived up to 7 days. These experiments have allowed us to create a new quartz photomask that produce microwells optimized for the chondrocytes. This optimized mask allows for maximization of stamps, desired stamp type, and number of wells. Future projects will include producing wells in physiologically relevant materials such as collagen I (simulating wound healing) and functionalizing PDMS wells with other extracellular matrix proteins such as collagen II (simulating lacunae). These models will be used to study how the microenvironment affects chondrocyte phenotype.</w:t>
      </w:r>
    </w:p>
    <w:p w14:paraId="47B6A6A8" w14:textId="77777777" w:rsidR="0041416E" w:rsidRPr="008041CB" w:rsidRDefault="0041416E" w:rsidP="008041CB">
      <w:pPr>
        <w:tabs>
          <w:tab w:val="left" w:pos="630"/>
        </w:tabs>
        <w:spacing w:after="0" w:line="240" w:lineRule="auto"/>
        <w:ind w:left="540" w:hanging="450"/>
        <w:rPr>
          <w:sz w:val="16"/>
          <w:szCs w:val="16"/>
        </w:rPr>
      </w:pPr>
    </w:p>
    <w:p w14:paraId="6372CDF0" w14:textId="77777777" w:rsidR="0041416E" w:rsidRPr="008041CB" w:rsidRDefault="0041416E"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P49</w:t>
      </w:r>
      <w:r w:rsidRPr="008041CB">
        <w:rPr>
          <w:rFonts w:asciiTheme="minorHAnsi" w:hAnsiTheme="minorHAnsi"/>
          <w:sz w:val="16"/>
          <w:szCs w:val="16"/>
        </w:rPr>
        <w:tab/>
        <w:t xml:space="preserve">Brady Simpson, Maria Ruggeri, Dr. Corey Cleland </w:t>
      </w:r>
    </w:p>
    <w:p w14:paraId="465356B0" w14:textId="427BD4D1" w:rsidR="0041416E" w:rsidRPr="008041CB" w:rsidRDefault="001B1ED6" w:rsidP="008041CB">
      <w:pPr>
        <w:pStyle w:val="NoSpacing"/>
        <w:tabs>
          <w:tab w:val="left" w:pos="630"/>
        </w:tabs>
        <w:ind w:left="540" w:hanging="450"/>
        <w:rPr>
          <w:rFonts w:asciiTheme="minorHAnsi" w:hAnsiTheme="minorHAnsi"/>
          <w:b/>
          <w:sz w:val="16"/>
          <w:szCs w:val="16"/>
        </w:rPr>
      </w:pPr>
      <w:r w:rsidRPr="008041CB">
        <w:rPr>
          <w:rFonts w:asciiTheme="minorHAnsi" w:hAnsiTheme="minorHAnsi"/>
          <w:b/>
          <w:sz w:val="16"/>
          <w:szCs w:val="16"/>
        </w:rPr>
        <w:tab/>
      </w:r>
      <w:r w:rsidR="0041416E" w:rsidRPr="008041CB">
        <w:rPr>
          <w:rFonts w:asciiTheme="minorHAnsi" w:hAnsiTheme="minorHAnsi"/>
          <w:b/>
          <w:sz w:val="16"/>
          <w:szCs w:val="16"/>
        </w:rPr>
        <w:t>Dependence of the Nociceptive Withdrawal Response on Stimulus Location in the Intact, Unanesthetized Rat</w:t>
      </w:r>
    </w:p>
    <w:p w14:paraId="06318A5D" w14:textId="1337105F" w:rsidR="0041416E" w:rsidRPr="008041CB" w:rsidRDefault="001B1ED6" w:rsidP="008041CB">
      <w:pPr>
        <w:pStyle w:val="NoSpacing"/>
        <w:tabs>
          <w:tab w:val="left" w:pos="630"/>
        </w:tabs>
        <w:ind w:left="540" w:hanging="450"/>
        <w:rPr>
          <w:rFonts w:asciiTheme="minorHAnsi" w:hAnsiTheme="minorHAnsi"/>
          <w:color w:val="000000"/>
          <w:sz w:val="16"/>
          <w:szCs w:val="16"/>
        </w:rPr>
      </w:pPr>
      <w:r w:rsidRPr="008041CB">
        <w:rPr>
          <w:rFonts w:asciiTheme="minorHAnsi" w:hAnsiTheme="minorHAnsi"/>
          <w:color w:val="000000"/>
          <w:sz w:val="16"/>
          <w:szCs w:val="16"/>
        </w:rPr>
        <w:tab/>
      </w:r>
      <w:r w:rsidR="0041416E" w:rsidRPr="008041CB">
        <w:rPr>
          <w:rFonts w:asciiTheme="minorHAnsi" w:hAnsiTheme="minorHAnsi"/>
          <w:color w:val="000000"/>
          <w:sz w:val="16"/>
          <w:szCs w:val="16"/>
        </w:rPr>
        <w:t xml:space="preserve">The nociceptive withdrawal response (NWR) is a critical movement characterized by the avoidance of noxious or otherwise unwanted stimuli. The response is mediated in mammals by withdrawal of the hind limb. Although the NWR has been studied in humans and spinalized animals, it is unclear whether there is a dependence on stimulus location in intact, unanesthetized, non-human animals. </w:t>
      </w:r>
      <w:r w:rsidR="0041416E" w:rsidRPr="008041CB">
        <w:rPr>
          <w:rFonts w:asciiTheme="minorHAnsi" w:hAnsiTheme="minorHAnsi"/>
          <w:sz w:val="16"/>
          <w:szCs w:val="16"/>
        </w:rPr>
        <w:t xml:space="preserve">The specific aim of my research is to use high speed video of the intact, unanesthetized rat’s limb to determine if there is an effect of stimulus location on hind limb movement during the NWR evoked by heat stimuli. I hypothesize, based on previous work in this laboratory, that there may be only a limited dependence on stimulus location. </w:t>
      </w:r>
      <w:r w:rsidR="0041416E" w:rsidRPr="008041CB">
        <w:rPr>
          <w:rFonts w:asciiTheme="minorHAnsi" w:hAnsiTheme="minorHAnsi"/>
          <w:color w:val="000000"/>
          <w:sz w:val="16"/>
          <w:szCs w:val="16"/>
        </w:rPr>
        <w:t>The rat hind foot was stimulated in multiple locations on the plantar surface with a laser-based heat stimulus and the resulting NWR movement was recorded using high speed video to determine if the time course of joint angle (ankle, knee, hip) changes are influenced by stimulus location. Preliminary results show that there is only limited effect of stimulus location on the movement. More specifically, stimuli delivered to the toes resulted in initial upward movement of the front of the foot while stimuli to the heel resulting in initial upward movement of the back of the foot. However, stimuli delivered to both the front and back of lower leg resulted in the same flexion movement around the knee. Taken together, the NWR appears more complex than previously reported.</w:t>
      </w:r>
    </w:p>
    <w:p w14:paraId="452458C4" w14:textId="77777777" w:rsidR="0041416E" w:rsidRPr="008041CB" w:rsidRDefault="0041416E" w:rsidP="008041CB">
      <w:pPr>
        <w:tabs>
          <w:tab w:val="left" w:pos="630"/>
        </w:tabs>
        <w:spacing w:after="0" w:line="240" w:lineRule="auto"/>
        <w:ind w:left="540" w:hanging="450"/>
        <w:rPr>
          <w:sz w:val="16"/>
          <w:szCs w:val="16"/>
        </w:rPr>
      </w:pPr>
    </w:p>
    <w:p w14:paraId="379F3969" w14:textId="29CB500D" w:rsidR="00B07B2B" w:rsidRPr="008041CB" w:rsidRDefault="00EA4ED9" w:rsidP="00B07B2B">
      <w:pPr>
        <w:pStyle w:val="NoSpacing"/>
        <w:tabs>
          <w:tab w:val="left" w:pos="630"/>
        </w:tabs>
        <w:ind w:left="540" w:hanging="450"/>
        <w:rPr>
          <w:rFonts w:asciiTheme="minorHAnsi" w:hAnsiTheme="minorHAnsi"/>
          <w:sz w:val="16"/>
          <w:szCs w:val="16"/>
        </w:rPr>
      </w:pPr>
      <w:r w:rsidRPr="00B07B2B">
        <w:rPr>
          <w:rFonts w:asciiTheme="minorHAnsi" w:hAnsiTheme="minorHAnsi"/>
          <w:sz w:val="16"/>
          <w:szCs w:val="16"/>
        </w:rPr>
        <w:lastRenderedPageBreak/>
        <w:t>P50</w:t>
      </w:r>
      <w:r w:rsidR="00B07B2B" w:rsidRPr="00B07B2B">
        <w:rPr>
          <w:rFonts w:asciiTheme="minorHAnsi" w:hAnsiTheme="minorHAnsi"/>
          <w:sz w:val="16"/>
          <w:szCs w:val="16"/>
        </w:rPr>
        <w:tab/>
      </w:r>
      <w:r w:rsidR="00B07B2B" w:rsidRPr="008041CB">
        <w:rPr>
          <w:rFonts w:asciiTheme="minorHAnsi" w:hAnsiTheme="minorHAnsi"/>
          <w:sz w:val="16"/>
          <w:szCs w:val="16"/>
        </w:rPr>
        <w:t>Annie Hunger, Dr. Corey Cleland</w:t>
      </w:r>
    </w:p>
    <w:p w14:paraId="726A5519" w14:textId="77777777" w:rsidR="00B07B2B" w:rsidRPr="008041CB" w:rsidRDefault="00B07B2B" w:rsidP="00B07B2B">
      <w:pPr>
        <w:pStyle w:val="NoSpacing"/>
        <w:tabs>
          <w:tab w:val="left" w:pos="630"/>
        </w:tabs>
        <w:ind w:left="540" w:hanging="450"/>
        <w:rPr>
          <w:rFonts w:asciiTheme="minorHAnsi" w:hAnsiTheme="minorHAnsi"/>
          <w:b/>
          <w:sz w:val="16"/>
          <w:szCs w:val="16"/>
        </w:rPr>
      </w:pPr>
      <w:r w:rsidRPr="008041CB">
        <w:rPr>
          <w:rFonts w:asciiTheme="minorHAnsi" w:hAnsiTheme="minorHAnsi"/>
          <w:b/>
          <w:sz w:val="16"/>
          <w:szCs w:val="16"/>
        </w:rPr>
        <w:tab/>
        <w:t>Identification of muscles that contribute to the tail nociceptive withdrawal response through selective tendon transection</w:t>
      </w:r>
    </w:p>
    <w:p w14:paraId="1189FAB9" w14:textId="77CABDD7" w:rsidR="00EA4ED9" w:rsidRPr="00B07B2B" w:rsidRDefault="00B07B2B" w:rsidP="00B07B2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ab/>
        <w:t xml:space="preserve">The nociceptive withdrawal response (NWR) is a protective movement in animals in response to noxious stimuli. It is unknown how extrinsic pelvic muscles contribute to the movement of the tail during the NWR in response to noxious stimuli. This research explores the contribution of extrinsic muscles regarding the overall flick of the rat’s tail. By performing a tendon lesion procedure, we are able to selectively knock out the contribution of muscles from one side of the tail, and measure the corresponding difference in movement compared to a control animal. In order to do this, under anesthesia we selectively cut bundles of tendons in the upper, dorsal portion of the tail. Following the lesion procedure and a one week recovery, we tested the rat by applying a small, noxious heat stimulus to both sides of the tail at various rostral-caudal levels and recorded the subsequent motion using high speed video. Preliminary findings showed that the rat, unexpectedly, moved its tail </w:t>
      </w:r>
      <w:r w:rsidRPr="008041CB">
        <w:rPr>
          <w:rFonts w:asciiTheme="minorHAnsi" w:hAnsiTheme="minorHAnsi"/>
          <w:i/>
          <w:sz w:val="16"/>
          <w:szCs w:val="16"/>
        </w:rPr>
        <w:t>toward</w:t>
      </w:r>
      <w:r w:rsidRPr="008041CB">
        <w:rPr>
          <w:rFonts w:asciiTheme="minorHAnsi" w:hAnsiTheme="minorHAnsi"/>
          <w:sz w:val="16"/>
          <w:szCs w:val="16"/>
        </w:rPr>
        <w:t xml:space="preserve"> the stimulus instead of away from it in cases where the stimulus was applied to the same side of the tail as the tendon lesion was performed. These results suggest that movement arises from activation of muscles on </w:t>
      </w:r>
      <w:r w:rsidRPr="008041CB">
        <w:rPr>
          <w:rFonts w:asciiTheme="minorHAnsi" w:hAnsiTheme="minorHAnsi"/>
          <w:i/>
          <w:sz w:val="16"/>
          <w:szCs w:val="16"/>
        </w:rPr>
        <w:t>both</w:t>
      </w:r>
      <w:r w:rsidRPr="008041CB">
        <w:rPr>
          <w:rFonts w:asciiTheme="minorHAnsi" w:hAnsiTheme="minorHAnsi"/>
          <w:sz w:val="16"/>
          <w:szCs w:val="16"/>
        </w:rPr>
        <w:t xml:space="preserve"> sides of the tail (co-contraction). Our novel approach should provide new insights into the control of the tail during the NWR.</w:t>
      </w:r>
    </w:p>
    <w:p w14:paraId="7564589B" w14:textId="77777777" w:rsidR="00EA4ED9" w:rsidRPr="008041CB" w:rsidRDefault="00EA4ED9" w:rsidP="008041CB">
      <w:pPr>
        <w:tabs>
          <w:tab w:val="left" w:pos="630"/>
        </w:tabs>
        <w:spacing w:after="0" w:line="240" w:lineRule="auto"/>
        <w:ind w:left="540" w:hanging="450"/>
        <w:rPr>
          <w:sz w:val="16"/>
          <w:szCs w:val="16"/>
        </w:rPr>
      </w:pPr>
    </w:p>
    <w:p w14:paraId="7DDDC96B" w14:textId="34B597AA" w:rsidR="0041416E" w:rsidRPr="008041CB" w:rsidRDefault="0041416E"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P51</w:t>
      </w:r>
      <w:r w:rsidR="000A2005" w:rsidRPr="000A2005">
        <w:rPr>
          <w:rFonts w:asciiTheme="minorHAnsi" w:hAnsiTheme="minorHAnsi"/>
          <w:b/>
          <w:sz w:val="18"/>
          <w:szCs w:val="16"/>
          <w:vertAlign w:val="superscript"/>
        </w:rPr>
        <w:t>C</w:t>
      </w:r>
      <w:r w:rsidRPr="008041CB">
        <w:rPr>
          <w:rFonts w:asciiTheme="minorHAnsi" w:hAnsiTheme="minorHAnsi"/>
          <w:sz w:val="16"/>
          <w:szCs w:val="16"/>
        </w:rPr>
        <w:tab/>
      </w:r>
      <w:r w:rsidRPr="008041CB">
        <w:rPr>
          <w:rFonts w:asciiTheme="minorHAnsi" w:hAnsiTheme="minorHAnsi"/>
          <w:color w:val="000000"/>
          <w:sz w:val="16"/>
          <w:szCs w:val="16"/>
        </w:rPr>
        <w:t>Dominique Lockwood, Dr. Louie Wurch</w:t>
      </w:r>
    </w:p>
    <w:p w14:paraId="408508E7" w14:textId="4B86F378" w:rsidR="0041416E" w:rsidRPr="008041CB" w:rsidRDefault="001B1ED6" w:rsidP="008041CB">
      <w:pPr>
        <w:pStyle w:val="NoSpacing"/>
        <w:tabs>
          <w:tab w:val="left" w:pos="630"/>
        </w:tabs>
        <w:ind w:left="540" w:hanging="450"/>
        <w:rPr>
          <w:rFonts w:asciiTheme="minorHAnsi" w:hAnsiTheme="minorHAnsi"/>
          <w:b/>
          <w:color w:val="000000"/>
          <w:sz w:val="16"/>
          <w:szCs w:val="16"/>
        </w:rPr>
      </w:pPr>
      <w:r w:rsidRPr="008041CB">
        <w:rPr>
          <w:rFonts w:asciiTheme="minorHAnsi" w:hAnsiTheme="minorHAnsi"/>
          <w:b/>
          <w:color w:val="000000"/>
          <w:sz w:val="16"/>
          <w:szCs w:val="16"/>
        </w:rPr>
        <w:tab/>
      </w:r>
      <w:r w:rsidR="0041416E" w:rsidRPr="008041CB">
        <w:rPr>
          <w:rFonts w:asciiTheme="minorHAnsi" w:hAnsiTheme="minorHAnsi"/>
          <w:b/>
          <w:color w:val="000000"/>
          <w:sz w:val="16"/>
          <w:szCs w:val="16"/>
        </w:rPr>
        <w:t xml:space="preserve">Microbial Community Structure During a </w:t>
      </w:r>
      <w:r w:rsidR="0041416E" w:rsidRPr="008041CB">
        <w:rPr>
          <w:rFonts w:asciiTheme="minorHAnsi" w:hAnsiTheme="minorHAnsi"/>
          <w:b/>
          <w:i/>
          <w:color w:val="000000"/>
          <w:sz w:val="16"/>
          <w:szCs w:val="16"/>
        </w:rPr>
        <w:t>Microcystis</w:t>
      </w:r>
      <w:r w:rsidR="0041416E" w:rsidRPr="008041CB">
        <w:rPr>
          <w:rFonts w:asciiTheme="minorHAnsi" w:hAnsiTheme="minorHAnsi"/>
          <w:b/>
          <w:color w:val="000000"/>
          <w:sz w:val="16"/>
          <w:szCs w:val="16"/>
        </w:rPr>
        <w:t xml:space="preserve"> Bloom in Lake Tai: Cultured Versus Uncultured Representatives</w:t>
      </w:r>
    </w:p>
    <w:p w14:paraId="4AB369A6" w14:textId="61F6938A" w:rsidR="0041416E" w:rsidRPr="008041CB" w:rsidRDefault="001B1ED6" w:rsidP="008041CB">
      <w:pPr>
        <w:pStyle w:val="NoSpacing"/>
        <w:tabs>
          <w:tab w:val="left" w:pos="630"/>
        </w:tabs>
        <w:ind w:left="540" w:hanging="450"/>
        <w:rPr>
          <w:rFonts w:asciiTheme="minorHAnsi" w:hAnsiTheme="minorHAnsi"/>
          <w:color w:val="000000"/>
          <w:sz w:val="16"/>
          <w:szCs w:val="16"/>
        </w:rPr>
      </w:pPr>
      <w:r w:rsidRPr="008041CB">
        <w:rPr>
          <w:rFonts w:asciiTheme="minorHAnsi" w:hAnsiTheme="minorHAnsi"/>
          <w:color w:val="000000"/>
          <w:sz w:val="16"/>
          <w:szCs w:val="16"/>
        </w:rPr>
        <w:tab/>
      </w:r>
      <w:r w:rsidR="0041416E" w:rsidRPr="008041CB">
        <w:rPr>
          <w:rFonts w:asciiTheme="minorHAnsi" w:hAnsiTheme="minorHAnsi"/>
          <w:color w:val="000000"/>
          <w:sz w:val="16"/>
          <w:szCs w:val="16"/>
        </w:rPr>
        <w:t xml:space="preserve">It has been well recognized that cyanobacteria and co-occurring bacterioplankton can be intimately associated. However, the exact nature of the association is far less understood. For example, the potential impact that these bacterioplankton have in supporting (or antagonizing) toxic blooms of cyanobacteria remains a critical area of research. To better understand these impacts, we identified and characterized over 100 different bacterial isolates from an August 2018 </w:t>
      </w:r>
      <w:r w:rsidR="0041416E" w:rsidRPr="008041CB">
        <w:rPr>
          <w:rFonts w:asciiTheme="minorHAnsi" w:hAnsiTheme="minorHAnsi"/>
          <w:i/>
          <w:iCs/>
          <w:color w:val="000000"/>
          <w:sz w:val="16"/>
          <w:szCs w:val="16"/>
        </w:rPr>
        <w:t>Microcystis</w:t>
      </w:r>
      <w:r w:rsidR="0041416E" w:rsidRPr="008041CB">
        <w:rPr>
          <w:rFonts w:asciiTheme="minorHAnsi" w:hAnsiTheme="minorHAnsi"/>
          <w:color w:val="000000"/>
          <w:sz w:val="16"/>
          <w:szCs w:val="16"/>
        </w:rPr>
        <w:t xml:space="preserve"> bloom from Lake Tai. A subset of these isolates is currently being used in a series of co-culture experiments assessing the nature of the interactions between the toxic cyanobacteria and specific bacterial partners. This information will provide a deeper understanding of the role bacterioplankton play in harmful cyanobacteria bloom dynamics as we work toward better protecting our freshwater resources.</w:t>
      </w:r>
    </w:p>
    <w:p w14:paraId="3595BEE5" w14:textId="77777777" w:rsidR="0041416E" w:rsidRPr="008041CB" w:rsidRDefault="0041416E" w:rsidP="008041CB">
      <w:pPr>
        <w:tabs>
          <w:tab w:val="left" w:pos="630"/>
        </w:tabs>
        <w:spacing w:after="0" w:line="240" w:lineRule="auto"/>
        <w:ind w:left="540" w:hanging="450"/>
        <w:rPr>
          <w:sz w:val="16"/>
          <w:szCs w:val="16"/>
        </w:rPr>
      </w:pPr>
    </w:p>
    <w:p w14:paraId="399CFB70" w14:textId="77777777" w:rsidR="0041416E" w:rsidRPr="008041CB" w:rsidRDefault="0041416E"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P52</w:t>
      </w:r>
      <w:r w:rsidRPr="008041CB">
        <w:rPr>
          <w:rFonts w:asciiTheme="minorHAnsi" w:hAnsiTheme="minorHAnsi"/>
          <w:sz w:val="16"/>
          <w:szCs w:val="16"/>
        </w:rPr>
        <w:tab/>
        <w:t>Harrison Giknavorian, Dr. Grace Wyngaard</w:t>
      </w:r>
    </w:p>
    <w:p w14:paraId="5666D87E" w14:textId="19014D13" w:rsidR="0041416E" w:rsidRPr="008041CB" w:rsidRDefault="001B1ED6" w:rsidP="008041CB">
      <w:pPr>
        <w:pStyle w:val="NoSpacing"/>
        <w:tabs>
          <w:tab w:val="left" w:pos="630"/>
        </w:tabs>
        <w:ind w:left="540" w:hanging="450"/>
        <w:rPr>
          <w:rFonts w:asciiTheme="minorHAnsi" w:hAnsiTheme="minorHAnsi"/>
          <w:b/>
          <w:sz w:val="16"/>
          <w:szCs w:val="16"/>
        </w:rPr>
      </w:pPr>
      <w:r w:rsidRPr="008041CB">
        <w:rPr>
          <w:rFonts w:asciiTheme="minorHAnsi" w:hAnsiTheme="minorHAnsi"/>
          <w:b/>
          <w:sz w:val="16"/>
          <w:szCs w:val="16"/>
        </w:rPr>
        <w:tab/>
      </w:r>
      <w:r w:rsidR="0041416E" w:rsidRPr="008041CB">
        <w:rPr>
          <w:rFonts w:asciiTheme="minorHAnsi" w:hAnsiTheme="minorHAnsi"/>
          <w:b/>
          <w:sz w:val="16"/>
          <w:szCs w:val="16"/>
        </w:rPr>
        <w:t xml:space="preserve">Genome size of parasitic copepod </w:t>
      </w:r>
      <w:r w:rsidR="0041416E" w:rsidRPr="008041CB">
        <w:rPr>
          <w:rFonts w:asciiTheme="minorHAnsi" w:hAnsiTheme="minorHAnsi"/>
          <w:b/>
          <w:i/>
          <w:sz w:val="16"/>
          <w:szCs w:val="16"/>
        </w:rPr>
        <w:t>Lepeophtheirus salmonis</w:t>
      </w:r>
      <w:r w:rsidR="0041416E" w:rsidRPr="008041CB">
        <w:rPr>
          <w:rFonts w:asciiTheme="minorHAnsi" w:hAnsiTheme="minorHAnsi"/>
          <w:b/>
          <w:sz w:val="16"/>
          <w:szCs w:val="16"/>
        </w:rPr>
        <w:t xml:space="preserve"> embryos </w:t>
      </w:r>
    </w:p>
    <w:p w14:paraId="428C4DB0" w14:textId="6919ACA6" w:rsidR="0041416E" w:rsidRPr="008041CB" w:rsidRDefault="001B1ED6"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ab/>
      </w:r>
      <w:r w:rsidR="0041416E" w:rsidRPr="008041CB">
        <w:rPr>
          <w:rFonts w:asciiTheme="minorHAnsi" w:hAnsiTheme="minorHAnsi"/>
          <w:sz w:val="16"/>
          <w:szCs w:val="16"/>
        </w:rPr>
        <w:t xml:space="preserve">The life history and genetics of the salmon louse </w:t>
      </w:r>
      <w:r w:rsidR="0041416E" w:rsidRPr="008041CB">
        <w:rPr>
          <w:rFonts w:asciiTheme="minorHAnsi" w:hAnsiTheme="minorHAnsi"/>
          <w:i/>
          <w:sz w:val="16"/>
          <w:szCs w:val="16"/>
        </w:rPr>
        <w:t>Lepeophtheirus salmonis</w:t>
      </w:r>
      <w:r w:rsidR="0041416E" w:rsidRPr="008041CB">
        <w:rPr>
          <w:rFonts w:asciiTheme="minorHAnsi" w:hAnsiTheme="minorHAnsi"/>
          <w:sz w:val="16"/>
          <w:szCs w:val="16"/>
        </w:rPr>
        <w:t>, a parasitic copepod, is of interest because of the hundreds of millions of dollars in damage they inflict annually on salmon fisheries. There are no published estimates of genome size, but recently our lab has obtained estimates in both adult males and females. This discovery entailed developing new methods involving freeze-cracking of histological preparations. The males have larger genome sizes than females, due to having an additional chromosome. To support these estimates, we have measured genome size in embryos, which are carried in strings by the female. This difference in genome size between the sexes enables estimation of sex ratio at birth, data that is difficult to obtain in which adult males and females have the same chromosome number.</w:t>
      </w:r>
      <w:r w:rsidR="0041416E" w:rsidRPr="008041CB">
        <w:rPr>
          <w:rFonts w:asciiTheme="minorHAnsi" w:hAnsiTheme="minorHAnsi"/>
          <w:b/>
          <w:sz w:val="16"/>
          <w:szCs w:val="16"/>
        </w:rPr>
        <w:t xml:space="preserve"> </w:t>
      </w:r>
      <w:r w:rsidR="0041416E" w:rsidRPr="008041CB">
        <w:rPr>
          <w:rFonts w:asciiTheme="minorHAnsi" w:hAnsiTheme="minorHAnsi"/>
          <w:sz w:val="16"/>
          <w:szCs w:val="16"/>
        </w:rPr>
        <w:t xml:space="preserve">One possible life history strategy is for adults to produce sex ratios biased by females. The egg strings presented new challenges in obtaining histological preparations suitable for genome size measurement due to the structure of the egg cases of embryos which are less penetrable to histological staining methods than free-living forms. We further modified standard protocols of free-living forms, incorporating freeze-cracking methods, to a refined protocol for parasitic egg cases.  These new protocols and genomes size measurements will enable broader surveys of genome size in copepods, as well as a possible tool for addressing questions about sex ratio in natural populations. </w:t>
      </w:r>
    </w:p>
    <w:p w14:paraId="0E825900" w14:textId="77777777" w:rsidR="0041416E" w:rsidRPr="008041CB" w:rsidRDefault="0041416E" w:rsidP="008041CB">
      <w:pPr>
        <w:tabs>
          <w:tab w:val="left" w:pos="630"/>
        </w:tabs>
        <w:spacing w:after="0" w:line="240" w:lineRule="auto"/>
        <w:ind w:left="540" w:hanging="450"/>
        <w:rPr>
          <w:sz w:val="16"/>
          <w:szCs w:val="16"/>
        </w:rPr>
      </w:pPr>
    </w:p>
    <w:p w14:paraId="0C81B5C8" w14:textId="3AD9803F" w:rsidR="0041416E" w:rsidRPr="008041CB" w:rsidRDefault="0041416E" w:rsidP="008041CB">
      <w:pPr>
        <w:pStyle w:val="NoSpacing"/>
        <w:tabs>
          <w:tab w:val="left" w:pos="630"/>
        </w:tabs>
        <w:ind w:left="540" w:hanging="450"/>
        <w:rPr>
          <w:rFonts w:asciiTheme="minorHAnsi" w:hAnsiTheme="minorHAnsi"/>
          <w:sz w:val="16"/>
          <w:szCs w:val="16"/>
          <w:shd w:val="clear" w:color="auto" w:fill="FFFFFF"/>
        </w:rPr>
      </w:pPr>
      <w:r w:rsidRPr="008041CB">
        <w:rPr>
          <w:rFonts w:asciiTheme="minorHAnsi" w:hAnsiTheme="minorHAnsi"/>
          <w:sz w:val="16"/>
          <w:szCs w:val="16"/>
          <w:shd w:val="clear" w:color="auto" w:fill="FFFFFF"/>
        </w:rPr>
        <w:lastRenderedPageBreak/>
        <w:t>P53</w:t>
      </w:r>
      <w:r w:rsidR="005D6A0B" w:rsidRPr="00624DD7">
        <w:rPr>
          <w:rFonts w:asciiTheme="minorHAnsi" w:hAnsiTheme="minorHAnsi"/>
          <w:sz w:val="22"/>
          <w:szCs w:val="16"/>
          <w:vertAlign w:val="superscript"/>
        </w:rPr>
        <w:t>*</w:t>
      </w:r>
      <w:r w:rsidRPr="008041CB">
        <w:rPr>
          <w:rFonts w:asciiTheme="minorHAnsi" w:hAnsiTheme="minorHAnsi"/>
          <w:sz w:val="16"/>
          <w:szCs w:val="16"/>
          <w:shd w:val="clear" w:color="auto" w:fill="FFFFFF"/>
        </w:rPr>
        <w:tab/>
        <w:t>Elizabeth Terry, Hanna Yu, Tyler Miller, Dr. Kevin Caran, Dr. Kyle Seifert</w:t>
      </w:r>
    </w:p>
    <w:p w14:paraId="67277B5E" w14:textId="2A2F0684" w:rsidR="0041416E" w:rsidRPr="008041CB" w:rsidRDefault="001B1ED6" w:rsidP="008041CB">
      <w:pPr>
        <w:pStyle w:val="NoSpacing"/>
        <w:tabs>
          <w:tab w:val="left" w:pos="630"/>
        </w:tabs>
        <w:ind w:left="540" w:hanging="450"/>
        <w:rPr>
          <w:rFonts w:asciiTheme="minorHAnsi" w:hAnsiTheme="minorHAnsi"/>
          <w:b/>
          <w:sz w:val="16"/>
          <w:szCs w:val="16"/>
          <w:shd w:val="clear" w:color="auto" w:fill="FFFFFF"/>
        </w:rPr>
      </w:pPr>
      <w:r w:rsidRPr="008041CB">
        <w:rPr>
          <w:rFonts w:asciiTheme="minorHAnsi" w:hAnsiTheme="minorHAnsi"/>
          <w:b/>
          <w:sz w:val="16"/>
          <w:szCs w:val="16"/>
          <w:shd w:val="clear" w:color="auto" w:fill="FFFFFF"/>
        </w:rPr>
        <w:tab/>
      </w:r>
      <w:r w:rsidR="0041416E" w:rsidRPr="008041CB">
        <w:rPr>
          <w:rFonts w:asciiTheme="minorHAnsi" w:hAnsiTheme="minorHAnsi"/>
          <w:b/>
          <w:sz w:val="16"/>
          <w:szCs w:val="16"/>
          <w:shd w:val="clear" w:color="auto" w:fill="FFFFFF"/>
        </w:rPr>
        <w:t>Spacer length of novel cationic bipyrimidine amphiphiles dictates efficacy of antimicrobial activity</w:t>
      </w:r>
    </w:p>
    <w:p w14:paraId="70B4AA73" w14:textId="64584A80" w:rsidR="0041416E" w:rsidRPr="008041CB" w:rsidRDefault="001B1ED6"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shd w:val="clear" w:color="auto" w:fill="FFFFFF"/>
        </w:rPr>
        <w:tab/>
      </w:r>
      <w:r w:rsidR="0041416E" w:rsidRPr="008041CB">
        <w:rPr>
          <w:rFonts w:asciiTheme="minorHAnsi" w:hAnsiTheme="minorHAnsi"/>
          <w:sz w:val="16"/>
          <w:szCs w:val="16"/>
          <w:shd w:val="clear" w:color="auto" w:fill="FFFFFF"/>
        </w:rPr>
        <w:t>Antibiotics play a</w:t>
      </w:r>
      <w:r w:rsidR="0041416E" w:rsidRPr="008041CB">
        <w:rPr>
          <w:rFonts w:asciiTheme="minorHAnsi" w:hAnsiTheme="minorHAnsi"/>
          <w:sz w:val="16"/>
          <w:szCs w:val="16"/>
        </w:rPr>
        <w:t xml:space="preserve"> critical role in efficiently treating various bacterial diseases that commonly affect humans. However, over-administration of drugs and varying adaptive mechanisms of bacterial pathogens contribute to the increase in antibiotic resistance. T</w:t>
      </w:r>
      <w:r w:rsidR="0041416E" w:rsidRPr="008041CB">
        <w:rPr>
          <w:rFonts w:asciiTheme="minorHAnsi" w:hAnsiTheme="minorHAnsi"/>
          <w:sz w:val="16"/>
          <w:szCs w:val="16"/>
          <w:shd w:val="clear" w:color="auto" w:fill="FFFFFF"/>
        </w:rPr>
        <w:t xml:space="preserve">he rising prevalence of drug resistant pathogens on medical equipment increase patients’ susceptibility to acquiring nosocomial infections that are difficult to treat. Amphiphilic compounds, containing a hydrophilic head and hydrophobic tail, have shown to express antimicrobial properties. By better understanding their ability to disrupt bacterial membranes, we hope to contribute to the development of effective antimicrobial agents to limit pathogen transmission. </w:t>
      </w:r>
      <w:r w:rsidR="0041416E" w:rsidRPr="008041CB">
        <w:rPr>
          <w:rFonts w:asciiTheme="minorHAnsi" w:hAnsiTheme="minorHAnsi"/>
          <w:sz w:val="16"/>
          <w:szCs w:val="16"/>
        </w:rPr>
        <w:t xml:space="preserve">The synthesized </w:t>
      </w:r>
      <w:r w:rsidR="0041416E" w:rsidRPr="008041CB">
        <w:rPr>
          <w:rFonts w:asciiTheme="minorHAnsi" w:hAnsiTheme="minorHAnsi"/>
          <w:sz w:val="16"/>
          <w:szCs w:val="16"/>
          <w:shd w:val="clear" w:color="auto" w:fill="FFFFFF"/>
        </w:rPr>
        <w:t xml:space="preserve">novel cationic amphiphiles contain two bipyrimidine groups, each with a hydrocarbon tail and separated by a carbon linker of varying lengths (6-14). The focus of our study is to find the optimal carbon linker length that most effectively disrupts prokaryotic cellular membrane. We aimed to achieve maximum bacterial disruption at the lowest amphiphilic dilution concentration. </w:t>
      </w:r>
      <w:r w:rsidR="0041416E" w:rsidRPr="008041CB">
        <w:rPr>
          <w:rFonts w:asciiTheme="minorHAnsi" w:hAnsiTheme="minorHAnsi"/>
          <w:sz w:val="16"/>
          <w:szCs w:val="16"/>
        </w:rPr>
        <w:t xml:space="preserve">The bipyrimidine amphiphiles with varying carbon linker lengths were diluted (500uM - 1uM) and tested against </w:t>
      </w:r>
      <w:r w:rsidR="0041416E" w:rsidRPr="008041CB">
        <w:rPr>
          <w:rFonts w:asciiTheme="minorHAnsi" w:hAnsiTheme="minorHAnsi"/>
          <w:i/>
          <w:iCs/>
          <w:sz w:val="16"/>
          <w:szCs w:val="16"/>
        </w:rPr>
        <w:t xml:space="preserve">P. aeruginosa, E. coli, S. aureus, E. faecalis, S. agalactiae, </w:t>
      </w:r>
      <w:r w:rsidR="0041416E" w:rsidRPr="008041CB">
        <w:rPr>
          <w:rFonts w:asciiTheme="minorHAnsi" w:hAnsiTheme="minorHAnsi"/>
          <w:sz w:val="16"/>
          <w:szCs w:val="16"/>
        </w:rPr>
        <w:t xml:space="preserve">and </w:t>
      </w:r>
      <w:r w:rsidR="0041416E" w:rsidRPr="008041CB">
        <w:rPr>
          <w:rFonts w:asciiTheme="minorHAnsi" w:hAnsiTheme="minorHAnsi"/>
          <w:i/>
          <w:iCs/>
          <w:sz w:val="16"/>
          <w:szCs w:val="16"/>
        </w:rPr>
        <w:t>K. pneumoniae</w:t>
      </w:r>
      <w:r w:rsidR="0041416E" w:rsidRPr="008041CB">
        <w:rPr>
          <w:rFonts w:asciiTheme="minorHAnsi" w:hAnsiTheme="minorHAnsi"/>
          <w:sz w:val="16"/>
          <w:szCs w:val="16"/>
        </w:rPr>
        <w:t xml:space="preserve"> through minimum inhibitory concentration (MIC) assays. </w:t>
      </w:r>
      <w:r w:rsidR="0041416E" w:rsidRPr="008041CB">
        <w:rPr>
          <w:rFonts w:asciiTheme="minorHAnsi" w:hAnsiTheme="minorHAnsi"/>
          <w:sz w:val="16"/>
          <w:szCs w:val="16"/>
          <w:shd w:val="clear" w:color="auto" w:fill="FFFFFF"/>
        </w:rPr>
        <w:t xml:space="preserve">The results indicate that amphiphiles with 12 or 14 carbon spacers were the most effective at inhibiting bacterial growth. There were no obvious differences between the MICs of Gram positive and Gram negative bacteria. The data suggest that antibacterial ability of amphiphiles increases with the length of the carbon spacer between bipyrimidine groups. Improved understanding of structure dependence and antimicrobial activity mechanism in amphiphilic compounds is the first step to developing practical applications for improving sanitation and decreasing transmission of nosocomial drug-resistant infections. </w:t>
      </w:r>
    </w:p>
    <w:p w14:paraId="1B8D32B4" w14:textId="77777777" w:rsidR="0041416E" w:rsidRPr="008041CB" w:rsidRDefault="0041416E" w:rsidP="008041CB">
      <w:pPr>
        <w:tabs>
          <w:tab w:val="left" w:pos="630"/>
        </w:tabs>
        <w:spacing w:after="0" w:line="240" w:lineRule="auto"/>
        <w:ind w:left="540" w:hanging="450"/>
        <w:rPr>
          <w:sz w:val="16"/>
          <w:szCs w:val="16"/>
        </w:rPr>
      </w:pPr>
    </w:p>
    <w:p w14:paraId="4C8E4294" w14:textId="27ACD294" w:rsidR="0041416E" w:rsidRPr="008041CB" w:rsidRDefault="0041416E" w:rsidP="008041CB">
      <w:pPr>
        <w:tabs>
          <w:tab w:val="left" w:pos="630"/>
        </w:tabs>
        <w:spacing w:after="0" w:line="240" w:lineRule="auto"/>
        <w:ind w:left="540" w:hanging="450"/>
        <w:rPr>
          <w:sz w:val="16"/>
          <w:szCs w:val="16"/>
        </w:rPr>
      </w:pPr>
      <w:r w:rsidRPr="008041CB">
        <w:rPr>
          <w:sz w:val="16"/>
          <w:szCs w:val="16"/>
        </w:rPr>
        <w:t>P54</w:t>
      </w:r>
      <w:r w:rsidR="005D6A0B" w:rsidRPr="005D6A0B">
        <w:rPr>
          <w:b/>
          <w:szCs w:val="16"/>
          <w:vertAlign w:val="superscript"/>
        </w:rPr>
        <w:t>g</w:t>
      </w:r>
      <w:r w:rsidRPr="008041CB">
        <w:rPr>
          <w:sz w:val="16"/>
          <w:szCs w:val="16"/>
        </w:rPr>
        <w:tab/>
        <w:t>Tyler Kovacs, Kevin Reifenberg, Dr. Heather Griscom</w:t>
      </w:r>
    </w:p>
    <w:p w14:paraId="089CF4B8" w14:textId="33732B7E" w:rsidR="0041416E" w:rsidRPr="008041CB" w:rsidRDefault="001B1ED6" w:rsidP="008041CB">
      <w:pPr>
        <w:tabs>
          <w:tab w:val="left" w:pos="630"/>
        </w:tabs>
        <w:spacing w:after="0" w:line="240" w:lineRule="auto"/>
        <w:ind w:left="540" w:hanging="450"/>
        <w:rPr>
          <w:b/>
          <w:sz w:val="16"/>
          <w:szCs w:val="16"/>
        </w:rPr>
      </w:pPr>
      <w:r w:rsidRPr="008041CB">
        <w:rPr>
          <w:b/>
          <w:sz w:val="16"/>
          <w:szCs w:val="16"/>
        </w:rPr>
        <w:tab/>
      </w:r>
      <w:r w:rsidR="0041416E" w:rsidRPr="008041CB">
        <w:rPr>
          <w:b/>
          <w:sz w:val="16"/>
          <w:szCs w:val="16"/>
        </w:rPr>
        <w:t>Avian communities of the tropical dry forests of the Azuero Peninsula, Panama: a comparative study of reforestation type</w:t>
      </w:r>
    </w:p>
    <w:p w14:paraId="0864FF3A" w14:textId="07D28CE0" w:rsidR="0041416E" w:rsidRPr="008041CB" w:rsidRDefault="001B1ED6" w:rsidP="008041CB">
      <w:pPr>
        <w:tabs>
          <w:tab w:val="left" w:pos="630"/>
        </w:tabs>
        <w:spacing w:after="0" w:line="240" w:lineRule="auto"/>
        <w:ind w:left="540" w:hanging="450"/>
        <w:rPr>
          <w:sz w:val="16"/>
          <w:szCs w:val="16"/>
        </w:rPr>
      </w:pPr>
      <w:r w:rsidRPr="008041CB">
        <w:rPr>
          <w:sz w:val="16"/>
          <w:szCs w:val="16"/>
        </w:rPr>
        <w:tab/>
      </w:r>
      <w:r w:rsidR="0041416E" w:rsidRPr="008041CB">
        <w:rPr>
          <w:sz w:val="16"/>
          <w:szCs w:val="16"/>
        </w:rPr>
        <w:t xml:space="preserve">Panama possesses one of the most endangered tropical ecosystems on earth. Tropical dry forests have been historically cleared throughout Central America, leaving about 2% of forests intact. In Panama, this unique ecosystem has been nearly eliminated due to cattle ranching. Reforestation efforts of the tropical dry forests range from monoculture plantations to natural regeneration of secondary forests. Avian communities may be responding differently to these reforestation systems, which has implications for their future. In this study, avian communities were investigated within three reforestation systems in the tropical dry forests of Panama. During the dry season in March 2019, avian communities were compared within three 15 year old forests with different reforestation strategies (an exotic monoculture of </w:t>
      </w:r>
      <w:r w:rsidR="0041416E" w:rsidRPr="008041CB">
        <w:rPr>
          <w:i/>
          <w:sz w:val="16"/>
          <w:szCs w:val="16"/>
        </w:rPr>
        <w:t>Tectona grandis</w:t>
      </w:r>
      <w:r w:rsidR="0041416E" w:rsidRPr="008041CB">
        <w:rPr>
          <w:sz w:val="16"/>
          <w:szCs w:val="16"/>
        </w:rPr>
        <w:t>, a mixed species tree plantation, and a young secondary forest) as well as within a mature secondary forest.  Point count surveys were conducted between 6 and 9 AM for one week along 4 randomly placed transects in each forest type. Data was collected on bird species richness, abundance and dietary guild to compare communities within each of the four forests. The young secondary forest had the highest diversity of birds. The mature secondary forest had low total bird diversity, however it had the most unique community compared to the other sites. This data will be added to the collaborative PREDICTS database project to increase our understanding of how biodiversity is responding to land-use changes around the globe.</w:t>
      </w:r>
    </w:p>
    <w:p w14:paraId="336A7150" w14:textId="77777777" w:rsidR="0041416E" w:rsidRPr="008041CB" w:rsidRDefault="0041416E" w:rsidP="008041CB">
      <w:pPr>
        <w:tabs>
          <w:tab w:val="left" w:pos="630"/>
        </w:tabs>
        <w:spacing w:after="0" w:line="240" w:lineRule="auto"/>
        <w:ind w:left="540" w:hanging="450"/>
        <w:rPr>
          <w:sz w:val="16"/>
          <w:szCs w:val="16"/>
        </w:rPr>
      </w:pPr>
    </w:p>
    <w:p w14:paraId="64D83318" w14:textId="4519D49E" w:rsidR="0041416E" w:rsidRPr="008041CB" w:rsidRDefault="0041416E"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P55</w:t>
      </w:r>
      <w:r w:rsidR="005D6A0B" w:rsidRPr="00624DD7">
        <w:rPr>
          <w:rFonts w:asciiTheme="minorHAnsi" w:hAnsiTheme="minorHAnsi"/>
          <w:sz w:val="22"/>
          <w:szCs w:val="16"/>
          <w:vertAlign w:val="superscript"/>
        </w:rPr>
        <w:t>*</w:t>
      </w:r>
      <w:r w:rsidRPr="008041CB">
        <w:rPr>
          <w:rFonts w:asciiTheme="minorHAnsi" w:hAnsiTheme="minorHAnsi"/>
          <w:sz w:val="16"/>
          <w:szCs w:val="16"/>
        </w:rPr>
        <w:tab/>
        <w:t>Kaitlyn Harless, Dr. Patrice Ludwig</w:t>
      </w:r>
    </w:p>
    <w:p w14:paraId="552D035F" w14:textId="30E978F8" w:rsidR="0041416E" w:rsidRPr="008041CB" w:rsidRDefault="001B1ED6" w:rsidP="008041CB">
      <w:pPr>
        <w:pStyle w:val="NoSpacing"/>
        <w:tabs>
          <w:tab w:val="left" w:pos="630"/>
        </w:tabs>
        <w:ind w:left="540" w:hanging="450"/>
        <w:rPr>
          <w:rFonts w:asciiTheme="minorHAnsi" w:hAnsiTheme="minorHAnsi"/>
          <w:b/>
          <w:sz w:val="16"/>
          <w:szCs w:val="16"/>
        </w:rPr>
      </w:pPr>
      <w:r w:rsidRPr="008041CB">
        <w:rPr>
          <w:rFonts w:asciiTheme="minorHAnsi" w:hAnsiTheme="minorHAnsi"/>
          <w:b/>
          <w:sz w:val="16"/>
          <w:szCs w:val="16"/>
        </w:rPr>
        <w:tab/>
      </w:r>
      <w:r w:rsidR="0041416E" w:rsidRPr="008041CB">
        <w:rPr>
          <w:rFonts w:asciiTheme="minorHAnsi" w:hAnsiTheme="minorHAnsi"/>
          <w:b/>
          <w:sz w:val="16"/>
          <w:szCs w:val="16"/>
        </w:rPr>
        <w:t>Decomposition of Cattle Dung by Aphodius pseudolividus in Virginia is Density Independent</w:t>
      </w:r>
    </w:p>
    <w:p w14:paraId="3AE743AE" w14:textId="4D7231B3" w:rsidR="0041416E" w:rsidRPr="008041CB" w:rsidRDefault="001B1ED6" w:rsidP="008041CB">
      <w:pPr>
        <w:pStyle w:val="NoSpacing"/>
        <w:tabs>
          <w:tab w:val="left" w:pos="630"/>
        </w:tabs>
        <w:ind w:left="540" w:hanging="450"/>
        <w:rPr>
          <w:rFonts w:asciiTheme="minorHAnsi" w:hAnsiTheme="minorHAnsi"/>
          <w:sz w:val="16"/>
          <w:szCs w:val="16"/>
        </w:rPr>
      </w:pPr>
      <w:r w:rsidRPr="008041CB">
        <w:rPr>
          <w:rFonts w:asciiTheme="minorHAnsi" w:hAnsiTheme="minorHAnsi"/>
          <w:color w:val="000000"/>
          <w:sz w:val="16"/>
          <w:szCs w:val="16"/>
          <w:shd w:val="clear" w:color="auto" w:fill="FFFFFF"/>
        </w:rPr>
        <w:tab/>
      </w:r>
      <w:r w:rsidR="0041416E" w:rsidRPr="008041CB">
        <w:rPr>
          <w:rFonts w:asciiTheme="minorHAnsi" w:hAnsiTheme="minorHAnsi"/>
          <w:color w:val="000000"/>
          <w:sz w:val="16"/>
          <w:szCs w:val="16"/>
          <w:shd w:val="clear" w:color="auto" w:fill="FFFFFF"/>
        </w:rPr>
        <w:t xml:space="preserve">Dung beetles are responsible for a multitude of ecosystem services including the decomposition of dung pats, which in turn enriches the soil with nutrients for local </w:t>
      </w:r>
      <w:r w:rsidR="0041416E" w:rsidRPr="008041CB">
        <w:rPr>
          <w:rFonts w:asciiTheme="minorHAnsi" w:hAnsiTheme="minorHAnsi"/>
          <w:color w:val="000000"/>
          <w:sz w:val="16"/>
          <w:szCs w:val="16"/>
          <w:shd w:val="clear" w:color="auto" w:fill="FFFFFF"/>
        </w:rPr>
        <w:lastRenderedPageBreak/>
        <w:t>vegetation to utilize. There are three different types of dung beetles in North America; rollers, tunnelers, and dwellers. Research suggests a positive correlation between density of tunneler dung beetles and the rate of dung decomposition (Yamada, 2006). We built on this finding with an experiment to determine the effect dweller dung beetles have on the rate of decomposition of cattle dung. The density of a dweller species, </w:t>
      </w:r>
      <w:r w:rsidR="0041416E" w:rsidRPr="008041CB">
        <w:rPr>
          <w:rStyle w:val="Emphasis"/>
          <w:rFonts w:asciiTheme="minorHAnsi" w:hAnsiTheme="minorHAnsi"/>
          <w:color w:val="000000"/>
          <w:sz w:val="16"/>
          <w:szCs w:val="16"/>
          <w:bdr w:val="none" w:sz="0" w:space="0" w:color="auto" w:frame="1"/>
          <w:shd w:val="clear" w:color="auto" w:fill="FFFFFF"/>
        </w:rPr>
        <w:t>Aphodius pseudolividus</w:t>
      </w:r>
      <w:r w:rsidR="0041416E" w:rsidRPr="008041CB">
        <w:rPr>
          <w:rFonts w:asciiTheme="minorHAnsi" w:hAnsiTheme="minorHAnsi"/>
          <w:color w:val="000000"/>
          <w:sz w:val="16"/>
          <w:szCs w:val="16"/>
          <w:shd w:val="clear" w:color="auto" w:fill="FFFFFF"/>
        </w:rPr>
        <w:t>, was manipulated for this field experiment. The number of individuals per sample was determined by the natural density of </w:t>
      </w:r>
      <w:r w:rsidR="0041416E" w:rsidRPr="008041CB">
        <w:rPr>
          <w:rStyle w:val="Emphasis"/>
          <w:rFonts w:asciiTheme="minorHAnsi" w:hAnsiTheme="minorHAnsi"/>
          <w:color w:val="000000"/>
          <w:sz w:val="16"/>
          <w:szCs w:val="16"/>
          <w:bdr w:val="none" w:sz="0" w:space="0" w:color="auto" w:frame="1"/>
          <w:shd w:val="clear" w:color="auto" w:fill="FFFFFF"/>
        </w:rPr>
        <w:t>A. pseudolividus</w:t>
      </w:r>
      <w:r w:rsidR="0041416E" w:rsidRPr="008041CB">
        <w:rPr>
          <w:rFonts w:asciiTheme="minorHAnsi" w:hAnsiTheme="minorHAnsi"/>
          <w:color w:val="000000"/>
          <w:sz w:val="16"/>
          <w:szCs w:val="16"/>
          <w:shd w:val="clear" w:color="auto" w:fill="FFFFFF"/>
        </w:rPr>
        <w:t>, which was found to be 40 individuals per pat. A control treatment of dung that was not manipulated from the field was also used. The 0.5 kg frozen and thawed dung samples were placed according to a randomized plot design had either half, equal to, or double the natural density of </w:t>
      </w:r>
      <w:r w:rsidR="0041416E" w:rsidRPr="008041CB">
        <w:rPr>
          <w:rStyle w:val="Emphasis"/>
          <w:rFonts w:asciiTheme="minorHAnsi" w:hAnsiTheme="minorHAnsi"/>
          <w:color w:val="000000"/>
          <w:sz w:val="16"/>
          <w:szCs w:val="16"/>
          <w:bdr w:val="none" w:sz="0" w:space="0" w:color="auto" w:frame="1"/>
          <w:shd w:val="clear" w:color="auto" w:fill="FFFFFF"/>
        </w:rPr>
        <w:t>A.</w:t>
      </w:r>
      <w:r w:rsidR="0041416E" w:rsidRPr="008041CB">
        <w:rPr>
          <w:rFonts w:asciiTheme="minorHAnsi" w:hAnsiTheme="minorHAnsi"/>
          <w:color w:val="000000"/>
          <w:sz w:val="16"/>
          <w:szCs w:val="16"/>
          <w:shd w:val="clear" w:color="auto" w:fill="FFFFFF"/>
        </w:rPr>
        <w:t> </w:t>
      </w:r>
      <w:r w:rsidR="0041416E" w:rsidRPr="008041CB">
        <w:rPr>
          <w:rStyle w:val="Emphasis"/>
          <w:rFonts w:asciiTheme="minorHAnsi" w:hAnsiTheme="minorHAnsi"/>
          <w:color w:val="000000"/>
          <w:sz w:val="16"/>
          <w:szCs w:val="16"/>
          <w:bdr w:val="none" w:sz="0" w:space="0" w:color="auto" w:frame="1"/>
          <w:shd w:val="clear" w:color="auto" w:fill="FFFFFF"/>
        </w:rPr>
        <w:t>pseudolividus</w:t>
      </w:r>
      <w:r w:rsidR="0041416E" w:rsidRPr="008041CB">
        <w:rPr>
          <w:rFonts w:asciiTheme="minorHAnsi" w:hAnsiTheme="minorHAnsi"/>
          <w:color w:val="000000"/>
          <w:sz w:val="16"/>
          <w:szCs w:val="16"/>
          <w:shd w:val="clear" w:color="auto" w:fill="FFFFFF"/>
        </w:rPr>
        <w:t>. Replicates were destructively sampled on days 1, 2, 4, and 7 and the control destructively sampled on day 7. The wet and dry mass (g) and moisture (%) of the samples were measured. The dry mass of the dung was measured for all samples after collection, the dry mass was then used to determine the amount of decomposition that had occurred. Decomposition was defined as the difference between the control and experimental pats. It was expected that pats with a higher density of </w:t>
      </w:r>
      <w:r w:rsidR="0041416E" w:rsidRPr="008041CB">
        <w:rPr>
          <w:rStyle w:val="Emphasis"/>
          <w:rFonts w:asciiTheme="minorHAnsi" w:hAnsiTheme="minorHAnsi"/>
          <w:color w:val="000000"/>
          <w:sz w:val="16"/>
          <w:szCs w:val="16"/>
          <w:bdr w:val="none" w:sz="0" w:space="0" w:color="auto" w:frame="1"/>
          <w:shd w:val="clear" w:color="auto" w:fill="FFFFFF"/>
        </w:rPr>
        <w:t>A. pseudolividus</w:t>
      </w:r>
      <w:r w:rsidR="0041416E" w:rsidRPr="008041CB">
        <w:rPr>
          <w:rFonts w:asciiTheme="minorHAnsi" w:hAnsiTheme="minorHAnsi"/>
          <w:color w:val="000000"/>
          <w:sz w:val="16"/>
          <w:szCs w:val="16"/>
          <w:shd w:val="clear" w:color="auto" w:fill="FFFFFF"/>
        </w:rPr>
        <w:t> would also have the highest amount of decomposition. The data, however, showed no significant difference between treatments. This could mean that dweller species are not efficient decomposers or that the species used was too small in size to make a significant difference.</w:t>
      </w:r>
    </w:p>
    <w:p w14:paraId="281C6840" w14:textId="77777777" w:rsidR="0041416E" w:rsidRPr="008041CB" w:rsidRDefault="0041416E" w:rsidP="008041CB">
      <w:pPr>
        <w:tabs>
          <w:tab w:val="left" w:pos="630"/>
        </w:tabs>
        <w:spacing w:after="0" w:line="240" w:lineRule="auto"/>
        <w:ind w:left="540" w:hanging="450"/>
        <w:rPr>
          <w:sz w:val="16"/>
          <w:szCs w:val="16"/>
        </w:rPr>
      </w:pPr>
    </w:p>
    <w:p w14:paraId="7226EF5E" w14:textId="77777777" w:rsidR="0041416E" w:rsidRPr="008041CB" w:rsidRDefault="0041416E" w:rsidP="008041CB">
      <w:pPr>
        <w:tabs>
          <w:tab w:val="left" w:pos="630"/>
        </w:tabs>
        <w:spacing w:after="0" w:line="240" w:lineRule="auto"/>
        <w:ind w:left="540" w:hanging="450"/>
        <w:rPr>
          <w:sz w:val="16"/>
          <w:szCs w:val="16"/>
        </w:rPr>
      </w:pPr>
      <w:r w:rsidRPr="008041CB">
        <w:rPr>
          <w:sz w:val="16"/>
          <w:szCs w:val="16"/>
        </w:rPr>
        <w:t>P56</w:t>
      </w:r>
      <w:r w:rsidRPr="008041CB">
        <w:rPr>
          <w:sz w:val="16"/>
          <w:szCs w:val="16"/>
        </w:rPr>
        <w:tab/>
        <w:t>Jodi Cheung, Dr. Christopher Rose</w:t>
      </w:r>
    </w:p>
    <w:p w14:paraId="5AB9CE73" w14:textId="17164C1A" w:rsidR="0041416E" w:rsidRPr="008041CB" w:rsidRDefault="001B1ED6" w:rsidP="008041CB">
      <w:pPr>
        <w:tabs>
          <w:tab w:val="left" w:pos="630"/>
        </w:tabs>
        <w:spacing w:after="0" w:line="240" w:lineRule="auto"/>
        <w:ind w:left="540" w:hanging="450"/>
        <w:rPr>
          <w:b/>
          <w:sz w:val="16"/>
          <w:szCs w:val="16"/>
        </w:rPr>
      </w:pPr>
      <w:r w:rsidRPr="008041CB">
        <w:rPr>
          <w:b/>
          <w:sz w:val="16"/>
          <w:szCs w:val="16"/>
        </w:rPr>
        <w:tab/>
      </w:r>
      <w:r w:rsidR="0041416E" w:rsidRPr="008041CB">
        <w:rPr>
          <w:b/>
          <w:sz w:val="16"/>
          <w:szCs w:val="16"/>
        </w:rPr>
        <w:t xml:space="preserve">How thyroid hormones and their inhibitors affect bone development in the frog </w:t>
      </w:r>
      <w:r w:rsidR="0041416E" w:rsidRPr="008041CB">
        <w:rPr>
          <w:b/>
          <w:i/>
          <w:sz w:val="16"/>
          <w:szCs w:val="16"/>
        </w:rPr>
        <w:t>Xenopus laevis</w:t>
      </w:r>
      <w:r w:rsidR="0041416E" w:rsidRPr="008041CB">
        <w:rPr>
          <w:b/>
          <w:sz w:val="16"/>
          <w:szCs w:val="16"/>
        </w:rPr>
        <w:t>.</w:t>
      </w:r>
    </w:p>
    <w:p w14:paraId="253201CC" w14:textId="3F7F70C7" w:rsidR="0041416E" w:rsidRPr="008041CB" w:rsidRDefault="001B1ED6" w:rsidP="008041CB">
      <w:pPr>
        <w:tabs>
          <w:tab w:val="left" w:pos="630"/>
        </w:tabs>
        <w:autoSpaceDE w:val="0"/>
        <w:autoSpaceDN w:val="0"/>
        <w:adjustRightInd w:val="0"/>
        <w:spacing w:after="0" w:line="240" w:lineRule="auto"/>
        <w:ind w:left="540" w:hanging="450"/>
        <w:rPr>
          <w:rFonts w:cstheme="minorHAnsi"/>
          <w:sz w:val="16"/>
          <w:szCs w:val="16"/>
        </w:rPr>
      </w:pPr>
      <w:r w:rsidRPr="008041CB">
        <w:rPr>
          <w:rFonts w:cstheme="minorHAnsi"/>
          <w:sz w:val="16"/>
          <w:szCs w:val="16"/>
        </w:rPr>
        <w:tab/>
      </w:r>
      <w:r w:rsidR="0041416E" w:rsidRPr="008041CB">
        <w:rPr>
          <w:rFonts w:cstheme="minorHAnsi"/>
          <w:sz w:val="16"/>
          <w:szCs w:val="16"/>
        </w:rPr>
        <w:t xml:space="preserve">Unlike most vertebrates, amphibians acquire their bones gradually over sometimes prolonged periods of larval growth and metamorphic development. The appearance of bones </w:t>
      </w:r>
      <w:r w:rsidR="0041416E" w:rsidRPr="008041CB">
        <w:rPr>
          <w:rFonts w:cstheme="minorHAnsi"/>
          <w:color w:val="000000"/>
          <w:sz w:val="16"/>
          <w:szCs w:val="16"/>
        </w:rPr>
        <w:t>and other postembryonic changes are known to be mediated by thyroid hormones (TH) and they are commonly studied by inducing them prematurely in premetamorphic stage tadpoles.</w:t>
      </w:r>
      <w:r w:rsidR="0041416E" w:rsidRPr="008041CB">
        <w:rPr>
          <w:rFonts w:cstheme="minorHAnsi"/>
          <w:sz w:val="16"/>
          <w:szCs w:val="16"/>
        </w:rPr>
        <w:t xml:space="preserve">  To date, however, there has been no systematic attempt to work out the effects of TH type (T4 and T3), dose and larval stage on induced bone development in the lab animal most commonly used to study amphibian metamorphosis, the aquatic frog </w:t>
      </w:r>
      <w:r w:rsidR="0041416E" w:rsidRPr="008041CB">
        <w:rPr>
          <w:rFonts w:cstheme="minorHAnsi"/>
          <w:i/>
          <w:sz w:val="16"/>
          <w:szCs w:val="16"/>
        </w:rPr>
        <w:t>Xenopus</w:t>
      </w:r>
      <w:r w:rsidR="0041416E" w:rsidRPr="008041CB">
        <w:rPr>
          <w:rFonts w:cstheme="minorHAnsi"/>
          <w:sz w:val="16"/>
          <w:szCs w:val="16"/>
        </w:rPr>
        <w:t xml:space="preserve"> </w:t>
      </w:r>
      <w:r w:rsidR="0041416E" w:rsidRPr="008041CB">
        <w:rPr>
          <w:rFonts w:cstheme="minorHAnsi"/>
          <w:i/>
          <w:sz w:val="16"/>
          <w:szCs w:val="16"/>
        </w:rPr>
        <w:t>laevis</w:t>
      </w:r>
      <w:r w:rsidR="0041416E" w:rsidRPr="008041CB">
        <w:rPr>
          <w:rFonts w:cstheme="minorHAnsi"/>
          <w:sz w:val="16"/>
          <w:szCs w:val="16"/>
        </w:rPr>
        <w:t xml:space="preserve">. We used specimens from a previous study on hormone-induced cartilage development in </w:t>
      </w:r>
      <w:r w:rsidR="0041416E" w:rsidRPr="008041CB">
        <w:rPr>
          <w:rFonts w:cstheme="minorHAnsi"/>
          <w:i/>
          <w:sz w:val="16"/>
          <w:szCs w:val="16"/>
        </w:rPr>
        <w:t>Xenopus</w:t>
      </w:r>
      <w:r w:rsidR="0041416E" w:rsidRPr="008041CB">
        <w:rPr>
          <w:rFonts w:cstheme="minorHAnsi"/>
          <w:sz w:val="16"/>
          <w:szCs w:val="16"/>
        </w:rPr>
        <w:t xml:space="preserve"> (Rose and Cahill, 2018) to study how TH type (T4 and T3), dose and larval stage affect the order of bone appearance and degree of ossification that can be induced in tadpoles. The tadpoles had been treated at early, mid and late larval stages with T4 or T3 at doses that encompass the plasma concentrations measured in naturally developing </w:t>
      </w:r>
      <w:r w:rsidR="0041416E" w:rsidRPr="008041CB">
        <w:rPr>
          <w:rFonts w:cstheme="minorHAnsi"/>
          <w:i/>
          <w:sz w:val="16"/>
          <w:szCs w:val="16"/>
        </w:rPr>
        <w:t>Xenopus</w:t>
      </w:r>
      <w:r w:rsidR="0041416E" w:rsidRPr="008041CB">
        <w:rPr>
          <w:rFonts w:cstheme="minorHAnsi"/>
          <w:sz w:val="16"/>
          <w:szCs w:val="16"/>
        </w:rPr>
        <w:t xml:space="preserve"> and commonly used to induce tissue responses in </w:t>
      </w:r>
      <w:r w:rsidR="0041416E" w:rsidRPr="008041CB">
        <w:rPr>
          <w:rFonts w:cstheme="minorHAnsi"/>
          <w:i/>
          <w:sz w:val="16"/>
          <w:szCs w:val="16"/>
        </w:rPr>
        <w:t>Xenopus</w:t>
      </w:r>
      <w:r w:rsidR="0041416E" w:rsidRPr="008041CB">
        <w:rPr>
          <w:rFonts w:cstheme="minorHAnsi"/>
          <w:sz w:val="16"/>
          <w:szCs w:val="16"/>
        </w:rPr>
        <w:t xml:space="preserve"> in the literature (1, 5, 10 and 50 nM). </w:t>
      </w:r>
      <w:r w:rsidR="0041416E" w:rsidRPr="008041CB">
        <w:rPr>
          <w:color w:val="000000"/>
          <w:sz w:val="16"/>
          <w:szCs w:val="16"/>
        </w:rPr>
        <w:t>Methimazole and iopanoic acid were additionally applied as thyroid inhibitors to isolate the effect of each hormone.</w:t>
      </w:r>
      <w:r w:rsidR="0041416E" w:rsidRPr="008041CB">
        <w:rPr>
          <w:rFonts w:cstheme="minorHAnsi"/>
          <w:sz w:val="16"/>
          <w:szCs w:val="16"/>
        </w:rPr>
        <w:t xml:space="preserve"> We scored specimens from 12 experiments for the presence and extent of development of the first 13 bones to appear naturally.  The results will be presented in 3D graphs that show the differences between TH-treated, controls and naturally developing animals as functions of stage and concentration. </w:t>
      </w:r>
    </w:p>
    <w:p w14:paraId="6F3C7AA8" w14:textId="77777777" w:rsidR="0041416E" w:rsidRPr="008041CB" w:rsidRDefault="0041416E" w:rsidP="008041CB">
      <w:pPr>
        <w:tabs>
          <w:tab w:val="left" w:pos="630"/>
        </w:tabs>
        <w:autoSpaceDE w:val="0"/>
        <w:autoSpaceDN w:val="0"/>
        <w:adjustRightInd w:val="0"/>
        <w:spacing w:after="0" w:line="240" w:lineRule="auto"/>
        <w:ind w:left="540" w:hanging="450"/>
        <w:rPr>
          <w:rFonts w:cstheme="minorHAnsi"/>
          <w:sz w:val="16"/>
          <w:szCs w:val="16"/>
        </w:rPr>
      </w:pPr>
    </w:p>
    <w:p w14:paraId="638007F6" w14:textId="559428FB" w:rsidR="0041416E" w:rsidRPr="008041CB" w:rsidRDefault="0041416E"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P57</w:t>
      </w:r>
      <w:r w:rsidR="000A2005" w:rsidRPr="000A2005">
        <w:rPr>
          <w:rFonts w:asciiTheme="minorHAnsi" w:hAnsiTheme="minorHAnsi"/>
          <w:b/>
          <w:sz w:val="18"/>
          <w:szCs w:val="16"/>
          <w:vertAlign w:val="superscript"/>
        </w:rPr>
        <w:t>C</w:t>
      </w:r>
      <w:r w:rsidRPr="008041CB">
        <w:rPr>
          <w:rFonts w:asciiTheme="minorHAnsi" w:hAnsiTheme="minorHAnsi"/>
          <w:sz w:val="16"/>
          <w:szCs w:val="16"/>
        </w:rPr>
        <w:tab/>
        <w:t>Scott Schumacker, Dr. Ray Enke</w:t>
      </w:r>
    </w:p>
    <w:p w14:paraId="41BE455A" w14:textId="136311F0" w:rsidR="0041416E" w:rsidRPr="008041CB" w:rsidRDefault="001B1ED6" w:rsidP="008041CB">
      <w:pPr>
        <w:pStyle w:val="NoSpacing"/>
        <w:tabs>
          <w:tab w:val="left" w:pos="630"/>
        </w:tabs>
        <w:ind w:left="540" w:hanging="450"/>
        <w:rPr>
          <w:rFonts w:asciiTheme="minorHAnsi" w:hAnsiTheme="minorHAnsi"/>
          <w:b/>
          <w:sz w:val="16"/>
          <w:szCs w:val="16"/>
        </w:rPr>
      </w:pPr>
      <w:r w:rsidRPr="008041CB">
        <w:rPr>
          <w:rFonts w:asciiTheme="minorHAnsi" w:hAnsiTheme="minorHAnsi"/>
          <w:b/>
          <w:sz w:val="16"/>
          <w:szCs w:val="16"/>
        </w:rPr>
        <w:tab/>
      </w:r>
      <w:r w:rsidR="0041416E" w:rsidRPr="008041CB">
        <w:rPr>
          <w:rFonts w:asciiTheme="minorHAnsi" w:hAnsiTheme="minorHAnsi"/>
          <w:b/>
          <w:sz w:val="16"/>
          <w:szCs w:val="16"/>
        </w:rPr>
        <w:t>Analysis of Cell-Type Restricted Transcriptional Networks in Human Photoreceptor Neurons</w:t>
      </w:r>
    </w:p>
    <w:p w14:paraId="3B77777F" w14:textId="5AB3D1AB" w:rsidR="0041416E" w:rsidRPr="008041CB" w:rsidRDefault="001B1ED6"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ab/>
      </w:r>
      <w:r w:rsidR="0041416E" w:rsidRPr="008041CB">
        <w:rPr>
          <w:rFonts w:asciiTheme="minorHAnsi" w:hAnsiTheme="minorHAnsi"/>
          <w:sz w:val="16"/>
          <w:szCs w:val="16"/>
        </w:rPr>
        <w:t xml:space="preserve">The retina is a layered neuronal tissue lining the posterior portion of the eye that converts photons of light into visual images in the brain. Rod and cone photoreceptors are highly specialized light sensitive neurons that initiate this process of phototransduction. Though they are similar cell types, rods and cones have distinct functionalities, synaptic connections, and are affected by different blinding disease alleles. In order to characterize cell-type specific transcriptional networks in human photoreceptors, rod and cone-enriched samples were biopsied from the eyes of 13 post-mortem human donors. Total RNAs were extracted from retinal samples using a Qiagen AllPrep Mini Kit. High quality RNAs were prepared into cDNA libraries </w:t>
      </w:r>
      <w:r w:rsidR="0041416E" w:rsidRPr="008041CB">
        <w:rPr>
          <w:rFonts w:asciiTheme="minorHAnsi" w:hAnsiTheme="minorHAnsi"/>
          <w:sz w:val="16"/>
          <w:szCs w:val="16"/>
        </w:rPr>
        <w:lastRenderedPageBreak/>
        <w:t xml:space="preserve">representing cellular mRNAs and sequenced using an Illumina NextSeq 500 sequencer. Sequencing reads were assessed, trimmed and visualized using FastQC, Trimmomatic, and MultiQC software respectively. High quality reads were then aligned to the human hg38 reference transcriptome using the high speed pseudoaligner Kallisto. The Sleuth RStudio package was used to quantify read alignments and calculate differentially expressed transcripts (DETs) between rod and cone-enriched sample groups. These analyses identified 10,875 DETs between sample groups </w:t>
      </w:r>
      <w:r w:rsidR="0041416E" w:rsidRPr="008041CB">
        <w:rPr>
          <w:rFonts w:asciiTheme="minorHAnsi" w:eastAsia="Gungsuh" w:hAnsiTheme="minorHAnsi"/>
          <w:sz w:val="16"/>
          <w:szCs w:val="16"/>
        </w:rPr>
        <w:t>with a FDR adjusted p-value ≤0.05</w:t>
      </w:r>
      <w:r w:rsidR="0041416E" w:rsidRPr="008041CB">
        <w:rPr>
          <w:rFonts w:asciiTheme="minorHAnsi" w:hAnsiTheme="minorHAnsi"/>
          <w:sz w:val="16"/>
          <w:szCs w:val="16"/>
        </w:rPr>
        <w:t xml:space="preserve">. Of these DETs, 4,365 are transcribed at higher levels in rod-enriched retinal tissue while 6,519 demonstrate increased transcription in the cone-enriched retina. We are currently testing the hypothesis that differential patterns of DNA methylation contribute to cell-type restricted transcription in photoreceptor neurons. These data will contribute to a better understanding of epigenetic regulation of gene expression networks in the human retina. </w:t>
      </w:r>
    </w:p>
    <w:p w14:paraId="34143542" w14:textId="77777777" w:rsidR="0041416E" w:rsidRPr="008041CB" w:rsidRDefault="0041416E" w:rsidP="008041CB">
      <w:pPr>
        <w:pStyle w:val="NoSpacing"/>
        <w:tabs>
          <w:tab w:val="left" w:pos="630"/>
        </w:tabs>
        <w:ind w:left="540" w:hanging="450"/>
        <w:rPr>
          <w:rFonts w:asciiTheme="minorHAnsi" w:hAnsiTheme="minorHAnsi"/>
          <w:sz w:val="16"/>
          <w:szCs w:val="16"/>
        </w:rPr>
      </w:pPr>
    </w:p>
    <w:p w14:paraId="2BA3D34C" w14:textId="77777777" w:rsidR="0041416E" w:rsidRPr="008041CB" w:rsidRDefault="0041416E" w:rsidP="008041CB">
      <w:pPr>
        <w:tabs>
          <w:tab w:val="left" w:pos="630"/>
        </w:tabs>
        <w:spacing w:after="0" w:line="240" w:lineRule="auto"/>
        <w:ind w:left="540" w:hanging="450"/>
        <w:rPr>
          <w:sz w:val="16"/>
          <w:szCs w:val="16"/>
        </w:rPr>
      </w:pPr>
      <w:r w:rsidRPr="008041CB">
        <w:rPr>
          <w:sz w:val="16"/>
          <w:szCs w:val="16"/>
        </w:rPr>
        <w:t>P58</w:t>
      </w:r>
      <w:r w:rsidRPr="008041CB">
        <w:rPr>
          <w:sz w:val="16"/>
          <w:szCs w:val="16"/>
        </w:rPr>
        <w:tab/>
        <w:t>Quinn Adams, Alexander Barrett, Jasmine Benbei, Kelsey Broadwell, Rachel Dion, Valeria Erazo, Ashley Farnan, Malia Gardner, Lauren Johnson, Nicole Landry, Tess Leftwich, Frank May, Maz Maza, Rebecca Moiera, Bahar Osman, Kyle Rubino, Greg Shero, Kristen Snow, Beth Terry, Ryan Zoldork, Dr. Louie Wurch</w:t>
      </w:r>
    </w:p>
    <w:p w14:paraId="46EDE62C" w14:textId="29C8B20B" w:rsidR="0041416E" w:rsidRPr="008041CB" w:rsidRDefault="001B1ED6" w:rsidP="008041CB">
      <w:pPr>
        <w:tabs>
          <w:tab w:val="left" w:pos="630"/>
        </w:tabs>
        <w:spacing w:after="0" w:line="240" w:lineRule="auto"/>
        <w:ind w:left="540" w:hanging="450"/>
        <w:rPr>
          <w:b/>
          <w:sz w:val="16"/>
          <w:szCs w:val="16"/>
        </w:rPr>
      </w:pPr>
      <w:r w:rsidRPr="008041CB">
        <w:rPr>
          <w:b/>
          <w:sz w:val="16"/>
          <w:szCs w:val="16"/>
        </w:rPr>
        <w:tab/>
      </w:r>
      <w:r w:rsidR="0041416E" w:rsidRPr="008041CB">
        <w:rPr>
          <w:b/>
          <w:sz w:val="16"/>
          <w:szCs w:val="16"/>
        </w:rPr>
        <w:t>Aquatic Microbiology: An upper level CURE where students conduct research on the effects of bacterioplankton on toxic cyanobacteria</w:t>
      </w:r>
    </w:p>
    <w:p w14:paraId="45480B07" w14:textId="4CB729BA" w:rsidR="0041416E" w:rsidRPr="008041CB" w:rsidRDefault="001B1ED6" w:rsidP="008041CB">
      <w:pPr>
        <w:tabs>
          <w:tab w:val="left" w:pos="630"/>
        </w:tabs>
        <w:spacing w:after="0" w:line="240" w:lineRule="auto"/>
        <w:ind w:left="540" w:hanging="450"/>
        <w:rPr>
          <w:sz w:val="16"/>
          <w:szCs w:val="16"/>
        </w:rPr>
      </w:pPr>
      <w:r w:rsidRPr="008041CB">
        <w:rPr>
          <w:sz w:val="16"/>
          <w:szCs w:val="16"/>
        </w:rPr>
        <w:tab/>
      </w:r>
      <w:r w:rsidR="0041416E" w:rsidRPr="008041CB">
        <w:rPr>
          <w:sz w:val="16"/>
          <w:szCs w:val="16"/>
        </w:rPr>
        <w:t xml:space="preserve">Aquatic Microbiology is an upper level </w:t>
      </w:r>
      <w:r w:rsidR="0041416E" w:rsidRPr="008041CB">
        <w:rPr>
          <w:sz w:val="16"/>
          <w:szCs w:val="16"/>
          <w:u w:val="single"/>
        </w:rPr>
        <w:t>C</w:t>
      </w:r>
      <w:r w:rsidR="0041416E" w:rsidRPr="008041CB">
        <w:rPr>
          <w:sz w:val="16"/>
          <w:szCs w:val="16"/>
        </w:rPr>
        <w:t xml:space="preserve">ourse-embedded </w:t>
      </w:r>
      <w:r w:rsidR="0041416E" w:rsidRPr="008041CB">
        <w:rPr>
          <w:sz w:val="16"/>
          <w:szCs w:val="16"/>
          <w:u w:val="single"/>
        </w:rPr>
        <w:t>U</w:t>
      </w:r>
      <w:r w:rsidR="0041416E" w:rsidRPr="008041CB">
        <w:rPr>
          <w:sz w:val="16"/>
          <w:szCs w:val="16"/>
        </w:rPr>
        <w:t xml:space="preserve">ndergraduate </w:t>
      </w:r>
      <w:r w:rsidR="0041416E" w:rsidRPr="008041CB">
        <w:rPr>
          <w:sz w:val="16"/>
          <w:szCs w:val="16"/>
          <w:u w:val="single"/>
        </w:rPr>
        <w:t>R</w:t>
      </w:r>
      <w:r w:rsidR="0041416E" w:rsidRPr="008041CB">
        <w:rPr>
          <w:sz w:val="16"/>
          <w:szCs w:val="16"/>
        </w:rPr>
        <w:t xml:space="preserve">esearch </w:t>
      </w:r>
      <w:r w:rsidR="0041416E" w:rsidRPr="008041CB">
        <w:rPr>
          <w:sz w:val="16"/>
          <w:szCs w:val="16"/>
          <w:u w:val="single"/>
        </w:rPr>
        <w:t>E</w:t>
      </w:r>
      <w:r w:rsidR="0041416E" w:rsidRPr="008041CB">
        <w:rPr>
          <w:sz w:val="16"/>
          <w:szCs w:val="16"/>
        </w:rPr>
        <w:t xml:space="preserve">xperience (CURE).  As part of an NSF grant, students in this class are conducting research into the impacts of bacterioplankton on toxic algae, specifically the toxic cyanobacteria </w:t>
      </w:r>
      <w:r w:rsidR="0041416E" w:rsidRPr="008041CB">
        <w:rPr>
          <w:i/>
          <w:sz w:val="16"/>
          <w:szCs w:val="16"/>
        </w:rPr>
        <w:t>Microcystis</w:t>
      </w:r>
      <w:r w:rsidR="0041416E" w:rsidRPr="008041CB">
        <w:rPr>
          <w:sz w:val="16"/>
          <w:szCs w:val="16"/>
        </w:rPr>
        <w:t xml:space="preserve">, which forms in freshwater and is found globally.  Water samples from a bloom of </w:t>
      </w:r>
      <w:r w:rsidR="0041416E" w:rsidRPr="008041CB">
        <w:rPr>
          <w:i/>
          <w:sz w:val="16"/>
          <w:szCs w:val="16"/>
        </w:rPr>
        <w:t>Microcystis</w:t>
      </w:r>
      <w:r w:rsidR="0041416E" w:rsidRPr="008041CB">
        <w:rPr>
          <w:sz w:val="16"/>
          <w:szCs w:val="16"/>
        </w:rPr>
        <w:t xml:space="preserve"> were collected in Summer of 2018 from Lake Tai, China.  Students in Aquatic Microbiology took those water samples and cultured multiple different bacteria isolates.  Students then characterized those isolates and identified them based upon their 16S rDNA gene.  Finally, students conducted co-culture studies to examine the impacts those isolates had upon </w:t>
      </w:r>
      <w:r w:rsidR="0041416E" w:rsidRPr="008041CB">
        <w:rPr>
          <w:i/>
          <w:sz w:val="16"/>
          <w:szCs w:val="16"/>
        </w:rPr>
        <w:t>Microcystis</w:t>
      </w:r>
      <w:r w:rsidR="0041416E" w:rsidRPr="008041CB">
        <w:rPr>
          <w:sz w:val="16"/>
          <w:szCs w:val="16"/>
        </w:rPr>
        <w:t>.</w:t>
      </w:r>
    </w:p>
    <w:p w14:paraId="4BBC1E19" w14:textId="77777777" w:rsidR="0041416E" w:rsidRPr="008041CB" w:rsidRDefault="0041416E" w:rsidP="008041CB">
      <w:pPr>
        <w:tabs>
          <w:tab w:val="left" w:pos="630"/>
        </w:tabs>
        <w:spacing w:after="0" w:line="240" w:lineRule="auto"/>
        <w:ind w:left="540" w:hanging="450"/>
        <w:rPr>
          <w:sz w:val="16"/>
          <w:szCs w:val="16"/>
        </w:rPr>
      </w:pPr>
    </w:p>
    <w:p w14:paraId="6B757989" w14:textId="77777777" w:rsidR="0041416E" w:rsidRPr="008041CB" w:rsidRDefault="0041416E"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P59</w:t>
      </w:r>
      <w:r w:rsidRPr="008041CB">
        <w:rPr>
          <w:rFonts w:asciiTheme="minorHAnsi" w:hAnsiTheme="minorHAnsi"/>
          <w:sz w:val="16"/>
          <w:szCs w:val="16"/>
        </w:rPr>
        <w:tab/>
        <w:t>Shad Abdullah, Dr. Michael Renfroe</w:t>
      </w:r>
    </w:p>
    <w:p w14:paraId="14C46E97" w14:textId="380288A3" w:rsidR="0041416E" w:rsidRPr="008041CB" w:rsidRDefault="001B1ED6" w:rsidP="008041CB">
      <w:pPr>
        <w:pStyle w:val="NoSpacing"/>
        <w:tabs>
          <w:tab w:val="left" w:pos="630"/>
        </w:tabs>
        <w:ind w:left="540" w:hanging="450"/>
        <w:rPr>
          <w:rFonts w:asciiTheme="minorHAnsi" w:hAnsiTheme="minorHAnsi"/>
          <w:b/>
          <w:sz w:val="16"/>
          <w:szCs w:val="16"/>
        </w:rPr>
      </w:pPr>
      <w:r w:rsidRPr="008041CB">
        <w:rPr>
          <w:rFonts w:asciiTheme="minorHAnsi" w:hAnsiTheme="minorHAnsi"/>
          <w:b/>
          <w:sz w:val="16"/>
          <w:szCs w:val="16"/>
        </w:rPr>
        <w:tab/>
      </w:r>
      <w:r w:rsidR="0041416E" w:rsidRPr="008041CB">
        <w:rPr>
          <w:rFonts w:asciiTheme="minorHAnsi" w:hAnsiTheme="minorHAnsi"/>
          <w:b/>
          <w:sz w:val="16"/>
          <w:szCs w:val="16"/>
        </w:rPr>
        <w:t>Decrease in Antioxidant Concentration in Herbs over Time</w:t>
      </w:r>
    </w:p>
    <w:p w14:paraId="4ED34709" w14:textId="54409594" w:rsidR="0041416E" w:rsidRPr="008041CB" w:rsidRDefault="001B1ED6" w:rsidP="008041CB">
      <w:pPr>
        <w:pStyle w:val="NoSpacing"/>
        <w:tabs>
          <w:tab w:val="left" w:pos="630"/>
        </w:tabs>
        <w:ind w:left="540" w:hanging="450"/>
        <w:rPr>
          <w:rFonts w:asciiTheme="minorHAnsi" w:hAnsiTheme="minorHAnsi"/>
          <w:b/>
          <w:sz w:val="16"/>
          <w:szCs w:val="16"/>
        </w:rPr>
      </w:pPr>
      <w:r w:rsidRPr="008041CB">
        <w:rPr>
          <w:rFonts w:asciiTheme="minorHAnsi" w:hAnsiTheme="minorHAnsi"/>
          <w:sz w:val="16"/>
          <w:szCs w:val="16"/>
        </w:rPr>
        <w:tab/>
      </w:r>
      <w:r w:rsidR="0041416E" w:rsidRPr="008041CB">
        <w:rPr>
          <w:rFonts w:asciiTheme="minorHAnsi" w:hAnsiTheme="minorHAnsi"/>
          <w:sz w:val="16"/>
          <w:szCs w:val="16"/>
        </w:rPr>
        <w:t>Dietary antioxidants play numerous important roles in human health.  Culinary herbs and spices are important sources of dietary antioxidants, but those antioxidants can decrease in concentration over time. We extracted hydrophilic and lipophilic antioxidants from dried schizocarps of seven species from the plant family Apiaceae.  Antioxidants were extracted at the time of purchase and after six months of room storage.  Significant differences were present among the herbs at each time of extraction.  All herbs also decreased significantly in their antioxidant concentration over six months when stored at room temperature. These findings may have implications for dietary recommendations and can inform consumers as to use and storage practices of common culinary dried herbs.</w:t>
      </w:r>
    </w:p>
    <w:p w14:paraId="1A58F63E" w14:textId="77777777" w:rsidR="0041416E" w:rsidRPr="008041CB" w:rsidRDefault="0041416E" w:rsidP="008041CB">
      <w:pPr>
        <w:tabs>
          <w:tab w:val="left" w:pos="630"/>
        </w:tabs>
        <w:spacing w:after="0" w:line="240" w:lineRule="auto"/>
        <w:ind w:left="540" w:hanging="450"/>
        <w:rPr>
          <w:sz w:val="16"/>
          <w:szCs w:val="16"/>
        </w:rPr>
      </w:pPr>
    </w:p>
    <w:p w14:paraId="540BF343" w14:textId="77777777" w:rsidR="0041416E" w:rsidRPr="008041CB" w:rsidRDefault="0041416E" w:rsidP="008041CB">
      <w:pPr>
        <w:tabs>
          <w:tab w:val="left" w:pos="630"/>
        </w:tabs>
        <w:spacing w:after="0" w:line="240" w:lineRule="auto"/>
        <w:ind w:left="540" w:hanging="450"/>
        <w:rPr>
          <w:sz w:val="16"/>
          <w:szCs w:val="16"/>
          <w:lang w:val="en-GB"/>
        </w:rPr>
      </w:pPr>
      <w:r w:rsidRPr="008041CB">
        <w:rPr>
          <w:sz w:val="16"/>
          <w:szCs w:val="16"/>
          <w:lang w:val="en-GB"/>
        </w:rPr>
        <w:t>P60</w:t>
      </w:r>
      <w:r w:rsidRPr="008041CB">
        <w:rPr>
          <w:sz w:val="16"/>
          <w:szCs w:val="16"/>
          <w:lang w:val="en-GB"/>
        </w:rPr>
        <w:tab/>
      </w:r>
      <w:r w:rsidRPr="008041CB">
        <w:rPr>
          <w:iCs/>
          <w:sz w:val="16"/>
          <w:szCs w:val="16"/>
          <w:lang w:val="en-GB"/>
        </w:rPr>
        <w:t>Emily Williams, Dr. David McLeod and Dr. Louise Temple</w:t>
      </w:r>
    </w:p>
    <w:p w14:paraId="69802A6D" w14:textId="52B088B9" w:rsidR="0041416E" w:rsidRPr="008041CB" w:rsidRDefault="001B1ED6" w:rsidP="008041CB">
      <w:pPr>
        <w:tabs>
          <w:tab w:val="left" w:pos="630"/>
        </w:tabs>
        <w:spacing w:after="0" w:line="240" w:lineRule="auto"/>
        <w:ind w:left="540" w:hanging="450"/>
        <w:rPr>
          <w:b/>
          <w:i/>
          <w:iCs/>
          <w:sz w:val="16"/>
          <w:szCs w:val="16"/>
          <w:lang w:val="en-GB"/>
        </w:rPr>
      </w:pPr>
      <w:r w:rsidRPr="008041CB">
        <w:rPr>
          <w:b/>
          <w:sz w:val="16"/>
          <w:szCs w:val="16"/>
          <w:lang w:val="en-GB"/>
        </w:rPr>
        <w:tab/>
      </w:r>
      <w:r w:rsidR="0041416E" w:rsidRPr="008041CB">
        <w:rPr>
          <w:b/>
          <w:sz w:val="16"/>
          <w:szCs w:val="16"/>
          <w:lang w:val="en-GB"/>
        </w:rPr>
        <w:t xml:space="preserve">Culture Dependent Analysis of Microbiome Bacterial Growth in </w:t>
      </w:r>
      <w:r w:rsidR="0041416E" w:rsidRPr="008041CB">
        <w:rPr>
          <w:b/>
          <w:i/>
          <w:iCs/>
          <w:sz w:val="16"/>
          <w:szCs w:val="16"/>
          <w:lang w:val="en-GB"/>
        </w:rPr>
        <w:t>Polypedates leucomystax</w:t>
      </w:r>
    </w:p>
    <w:p w14:paraId="74E896AC" w14:textId="5979FD98" w:rsidR="0041416E" w:rsidRPr="008041CB" w:rsidRDefault="001B1ED6" w:rsidP="008041CB">
      <w:pPr>
        <w:tabs>
          <w:tab w:val="left" w:pos="630"/>
        </w:tabs>
        <w:spacing w:after="0" w:line="240" w:lineRule="auto"/>
        <w:ind w:left="540" w:hanging="450"/>
        <w:rPr>
          <w:sz w:val="16"/>
          <w:szCs w:val="16"/>
        </w:rPr>
      </w:pPr>
      <w:r w:rsidRPr="008041CB">
        <w:rPr>
          <w:sz w:val="16"/>
          <w:szCs w:val="16"/>
        </w:rPr>
        <w:tab/>
      </w:r>
      <w:r w:rsidR="0041416E" w:rsidRPr="008041CB">
        <w:rPr>
          <w:sz w:val="16"/>
          <w:szCs w:val="16"/>
        </w:rPr>
        <w:t xml:space="preserve">Within each organism exists complex communities of bacteria and fungi, which collectively make up the microbiome. An organism’s microbiome provides many benefits, such as resistance to disease, adaption to the environment, and contributes to the health of the individual. However, the much about the microbiome remains unknown.  This project focuses on analyzing the bacterial strains that make up the microbiome of the Southeast Asian foam-nest building frog </w:t>
      </w:r>
      <w:r w:rsidR="0041416E" w:rsidRPr="008041CB">
        <w:rPr>
          <w:i/>
          <w:sz w:val="16"/>
          <w:szCs w:val="16"/>
        </w:rPr>
        <w:t>Polypedates leucomystax</w:t>
      </w:r>
      <w:r w:rsidR="0041416E" w:rsidRPr="008041CB">
        <w:rPr>
          <w:sz w:val="16"/>
          <w:szCs w:val="16"/>
        </w:rPr>
        <w:t xml:space="preserve">. Specifically, I determine which bacterial strains can be specifically cultured in comparison to metagenomics data presented in previous studies. Field sampling of frogs and their microbiome was conducted in the Temburong District of Brunei on the island of Borneo.  All field work was conducted at Kuala Belalong Field Studies Center. Bacterial strains were grown on R2A media and isolated to obtain pure bacterial </w:t>
      </w:r>
      <w:r w:rsidR="0041416E" w:rsidRPr="008041CB">
        <w:rPr>
          <w:sz w:val="16"/>
          <w:szCs w:val="16"/>
        </w:rPr>
        <w:lastRenderedPageBreak/>
        <w:t>cultures. Specimen identification was confirmed using the 16s rRNA gene sequence. DNA sequence results were compared to previously identified samples using the NCBI Basic Local Alignment Search Tool (BLAST) database as well as the RDP sequence match as a cross reference. The identity of the cultured bacteria are compared to results from previous studies, providing a comparison between culturable and non-culturable aspects of the microbiome.</w:t>
      </w:r>
    </w:p>
    <w:p w14:paraId="41B2546A" w14:textId="77777777" w:rsidR="0041416E" w:rsidRPr="008041CB" w:rsidRDefault="0041416E" w:rsidP="008041CB">
      <w:pPr>
        <w:tabs>
          <w:tab w:val="left" w:pos="630"/>
        </w:tabs>
        <w:spacing w:after="0" w:line="240" w:lineRule="auto"/>
        <w:ind w:left="540" w:hanging="450"/>
        <w:rPr>
          <w:sz w:val="16"/>
          <w:szCs w:val="16"/>
        </w:rPr>
      </w:pPr>
    </w:p>
    <w:p w14:paraId="200A788F" w14:textId="77777777" w:rsidR="0041416E" w:rsidRPr="008041CB" w:rsidRDefault="0041416E" w:rsidP="008041CB">
      <w:pPr>
        <w:tabs>
          <w:tab w:val="left" w:pos="630"/>
        </w:tabs>
        <w:spacing w:after="0" w:line="240" w:lineRule="auto"/>
        <w:ind w:left="540" w:hanging="450"/>
        <w:rPr>
          <w:rFonts w:eastAsia="Times New Roman" w:cs="Times New Roman"/>
          <w:sz w:val="16"/>
          <w:szCs w:val="16"/>
        </w:rPr>
      </w:pPr>
      <w:r w:rsidRPr="008041CB">
        <w:rPr>
          <w:rFonts w:eastAsia="Times New Roman" w:cs="Arial"/>
          <w:color w:val="000000"/>
          <w:sz w:val="16"/>
          <w:szCs w:val="16"/>
        </w:rPr>
        <w:t>P61</w:t>
      </w:r>
      <w:r w:rsidRPr="008041CB">
        <w:rPr>
          <w:rFonts w:eastAsia="Times New Roman" w:cs="Times New Roman"/>
          <w:sz w:val="16"/>
          <w:szCs w:val="16"/>
        </w:rPr>
        <w:tab/>
      </w:r>
      <w:r w:rsidRPr="008041CB">
        <w:rPr>
          <w:rFonts w:eastAsia="Times New Roman" w:cs="Arial"/>
          <w:color w:val="000000"/>
          <w:sz w:val="16"/>
          <w:szCs w:val="16"/>
        </w:rPr>
        <w:t xml:space="preserve">Daniel Bradford, Densel Dagdagan, Keegan Lowman, Lexa Treml, Jennifer To, Arcangelo Arecchi, Dr. Patrice Ludwig </w:t>
      </w:r>
    </w:p>
    <w:p w14:paraId="4CBFD5E6" w14:textId="2CAF0DC8" w:rsidR="0041416E" w:rsidRPr="008041CB" w:rsidRDefault="001B1ED6" w:rsidP="008041CB">
      <w:pPr>
        <w:tabs>
          <w:tab w:val="left" w:pos="630"/>
        </w:tabs>
        <w:spacing w:after="0" w:line="240" w:lineRule="auto"/>
        <w:ind w:left="540" w:hanging="450"/>
        <w:rPr>
          <w:rFonts w:eastAsia="Times New Roman" w:cs="Arial"/>
          <w:color w:val="000000"/>
          <w:sz w:val="16"/>
          <w:szCs w:val="16"/>
        </w:rPr>
      </w:pPr>
      <w:r w:rsidRPr="008041CB">
        <w:rPr>
          <w:rFonts w:eastAsia="Times New Roman" w:cs="Arial"/>
          <w:b/>
          <w:bCs/>
          <w:color w:val="000000"/>
          <w:sz w:val="16"/>
          <w:szCs w:val="16"/>
        </w:rPr>
        <w:tab/>
      </w:r>
      <w:r w:rsidR="0041416E" w:rsidRPr="008041CB">
        <w:rPr>
          <w:rFonts w:eastAsia="Times New Roman" w:cs="Arial"/>
          <w:b/>
          <w:bCs/>
          <w:color w:val="000000"/>
          <w:sz w:val="16"/>
          <w:szCs w:val="16"/>
        </w:rPr>
        <w:t>Usage of drones for counting flowers necessary for pollination</w:t>
      </w:r>
      <w:r w:rsidR="0041416E" w:rsidRPr="008041CB">
        <w:rPr>
          <w:rFonts w:eastAsia="Times New Roman" w:cs="Times New Roman"/>
          <w:sz w:val="16"/>
          <w:szCs w:val="16"/>
        </w:rPr>
        <w:br/>
      </w:r>
      <w:r w:rsidR="0041416E" w:rsidRPr="008041CB">
        <w:rPr>
          <w:rFonts w:eastAsia="Times New Roman" w:cs="Arial"/>
          <w:color w:val="000000"/>
          <w:sz w:val="16"/>
          <w:szCs w:val="16"/>
        </w:rPr>
        <w:t>With environmental problems in the last three decades, there has been a sharp decrease in both pollinators and flora pollinated. A prime example is the bee species (</w:t>
      </w:r>
      <w:r w:rsidR="0041416E" w:rsidRPr="008041CB">
        <w:rPr>
          <w:rFonts w:eastAsia="Times New Roman" w:cs="Arial"/>
          <w:i/>
          <w:iCs/>
          <w:color w:val="222222"/>
          <w:sz w:val="16"/>
          <w:szCs w:val="16"/>
          <w:shd w:val="clear" w:color="auto" w:fill="FFFFFF"/>
        </w:rPr>
        <w:t>Anthophila</w:t>
      </w:r>
      <w:r w:rsidR="0041416E" w:rsidRPr="008041CB">
        <w:rPr>
          <w:rFonts w:eastAsia="Times New Roman" w:cs="Arial"/>
          <w:color w:val="000000"/>
          <w:sz w:val="16"/>
          <w:szCs w:val="16"/>
        </w:rPr>
        <w:t xml:space="preserve">) and the flowers they pollinate. Despite being one of the most efficient pollinators, many factors have contributed to the drop in the bee population. Factors include pesticides and climate change, which resulted in a misalignment between flower blooming and natural bee activity. Although there has been a lot of support for the pollinator population, there has been little research on how successful it is on creating flowers that support these pollinators. This project aims to use a drone to digitally count patches of flowers at Blandy Experimental Farm. The intention is to cut down on time that would have otherwise been used to count manually. We flew a 3DR drone over transects of Blandy Experimental Farm to capture multispectral images with the onboard RedEdge camera. We will run these pictures through an algorithm in order to quantify the amount of flowers in a picture, based on the values integrated from five different spectral images. In the future, we can refine the algorithm to be able to differentiate individual flowers rather than patches, and potentially be able to identify the type of flower. On a larger scale, this use of conservation technology will able to more efficiently track trends in pollinator resources. </w:t>
      </w:r>
    </w:p>
    <w:p w14:paraId="522E6541" w14:textId="77777777" w:rsidR="0041416E" w:rsidRPr="008041CB" w:rsidRDefault="0041416E" w:rsidP="008041CB">
      <w:pPr>
        <w:tabs>
          <w:tab w:val="left" w:pos="630"/>
        </w:tabs>
        <w:spacing w:after="0" w:line="240" w:lineRule="auto"/>
        <w:ind w:left="540" w:hanging="450"/>
        <w:rPr>
          <w:rFonts w:eastAsia="Times New Roman" w:cs="Times New Roman"/>
          <w:sz w:val="16"/>
          <w:szCs w:val="16"/>
        </w:rPr>
      </w:pPr>
    </w:p>
    <w:p w14:paraId="1F42B2BB" w14:textId="77777777" w:rsidR="0041416E" w:rsidRPr="008041CB" w:rsidRDefault="0041416E" w:rsidP="008041CB">
      <w:pPr>
        <w:pStyle w:val="NormalWeb"/>
        <w:tabs>
          <w:tab w:val="left" w:pos="630"/>
        </w:tabs>
        <w:spacing w:before="0" w:beforeAutospacing="0" w:after="0" w:afterAutospacing="0"/>
        <w:ind w:left="540" w:hanging="450"/>
        <w:rPr>
          <w:rFonts w:asciiTheme="minorHAnsi" w:hAnsiTheme="minorHAnsi"/>
          <w:color w:val="000000"/>
          <w:sz w:val="16"/>
          <w:szCs w:val="16"/>
        </w:rPr>
      </w:pPr>
      <w:r w:rsidRPr="008041CB">
        <w:rPr>
          <w:rFonts w:asciiTheme="minorHAnsi" w:hAnsiTheme="minorHAnsi"/>
          <w:color w:val="000000"/>
          <w:sz w:val="16"/>
          <w:szCs w:val="16"/>
        </w:rPr>
        <w:t>P62</w:t>
      </w:r>
      <w:r w:rsidRPr="008041CB">
        <w:rPr>
          <w:rFonts w:asciiTheme="minorHAnsi" w:hAnsiTheme="minorHAnsi"/>
          <w:color w:val="000000"/>
          <w:sz w:val="16"/>
          <w:szCs w:val="16"/>
        </w:rPr>
        <w:tab/>
        <w:t>Yusuf Aboutabl, Dr. Chris Rose</w:t>
      </w:r>
    </w:p>
    <w:p w14:paraId="5CCF7B16" w14:textId="14AF85DC" w:rsidR="0041416E" w:rsidRPr="008041CB" w:rsidRDefault="001B1ED6" w:rsidP="008041CB">
      <w:pPr>
        <w:pStyle w:val="NormalWeb"/>
        <w:tabs>
          <w:tab w:val="left" w:pos="630"/>
        </w:tabs>
        <w:spacing w:before="0" w:beforeAutospacing="0" w:after="0" w:afterAutospacing="0"/>
        <w:ind w:left="540" w:hanging="450"/>
        <w:rPr>
          <w:rFonts w:asciiTheme="minorHAnsi" w:hAnsiTheme="minorHAnsi"/>
          <w:b/>
          <w:color w:val="000000"/>
          <w:sz w:val="16"/>
          <w:szCs w:val="16"/>
        </w:rPr>
      </w:pPr>
      <w:r w:rsidRPr="008041CB">
        <w:rPr>
          <w:rFonts w:asciiTheme="minorHAnsi" w:hAnsiTheme="minorHAnsi"/>
          <w:b/>
          <w:color w:val="000000"/>
          <w:sz w:val="16"/>
          <w:szCs w:val="16"/>
        </w:rPr>
        <w:tab/>
      </w:r>
      <w:r w:rsidR="0041416E" w:rsidRPr="008041CB">
        <w:rPr>
          <w:rFonts w:asciiTheme="minorHAnsi" w:hAnsiTheme="minorHAnsi"/>
          <w:b/>
          <w:color w:val="000000"/>
          <w:sz w:val="16"/>
          <w:szCs w:val="16"/>
        </w:rPr>
        <w:t xml:space="preserve">Investigating the cellular basis of hormone induced-shape changes in </w:t>
      </w:r>
      <w:r w:rsidR="0041416E" w:rsidRPr="008041CB">
        <w:rPr>
          <w:rFonts w:asciiTheme="minorHAnsi" w:hAnsiTheme="minorHAnsi"/>
          <w:b/>
          <w:i/>
          <w:color w:val="000000"/>
          <w:sz w:val="16"/>
          <w:szCs w:val="16"/>
        </w:rPr>
        <w:t>Xenopus</w:t>
      </w:r>
      <w:r w:rsidR="0041416E" w:rsidRPr="008041CB">
        <w:rPr>
          <w:rFonts w:asciiTheme="minorHAnsi" w:hAnsiTheme="minorHAnsi"/>
          <w:b/>
          <w:color w:val="000000"/>
          <w:sz w:val="16"/>
          <w:szCs w:val="16"/>
        </w:rPr>
        <w:t xml:space="preserve"> lower jaw cartilage</w:t>
      </w:r>
    </w:p>
    <w:p w14:paraId="1EB1DBF4" w14:textId="29900228" w:rsidR="0041416E" w:rsidRPr="008041CB" w:rsidRDefault="001B1ED6" w:rsidP="008041CB">
      <w:pPr>
        <w:pStyle w:val="NormalWeb"/>
        <w:tabs>
          <w:tab w:val="left" w:pos="630"/>
        </w:tabs>
        <w:spacing w:before="0" w:beforeAutospacing="0" w:after="0" w:afterAutospacing="0"/>
        <w:ind w:left="540" w:hanging="450"/>
        <w:rPr>
          <w:rFonts w:asciiTheme="minorHAnsi" w:hAnsiTheme="minorHAnsi"/>
          <w:color w:val="000000"/>
          <w:sz w:val="16"/>
          <w:szCs w:val="16"/>
        </w:rPr>
      </w:pPr>
      <w:r w:rsidRPr="008041CB">
        <w:rPr>
          <w:rFonts w:asciiTheme="minorHAnsi" w:hAnsiTheme="minorHAnsi"/>
          <w:color w:val="000000"/>
          <w:sz w:val="16"/>
          <w:szCs w:val="16"/>
        </w:rPr>
        <w:tab/>
      </w:r>
      <w:r w:rsidR="0041416E" w:rsidRPr="008041CB">
        <w:rPr>
          <w:rFonts w:asciiTheme="minorHAnsi" w:hAnsiTheme="minorHAnsi"/>
          <w:color w:val="000000"/>
          <w:sz w:val="16"/>
          <w:szCs w:val="16"/>
        </w:rPr>
        <w:t xml:space="preserve">Metamorphosis in amphibians results in drastic changes in the shape of the feeding skeleton as the organism transitions to suction feeding to biting and tongue protrusion. These changes are mediated by thyroid hormones and they are commonly studied by inducing them prematurely in premetamorphic stage tadpoles. However, previous research in our lab has shown that premature induction can produce abnormal shape changes depending on the stage, hormone type (T4 or T3) and hormone concentration used. We aim to understand how the shape changes induced in the lower jaw are produced at the level of changes in cell size, shape, arrangement and extracellular matrix secretion. Since these variables change with tadpole development, we also aim to understand how the starting cartilage histology affect the outcome of induced shape changes. We induce shape changes by immersing posthatching and early tadpole stage specimens of </w:t>
      </w:r>
      <w:r w:rsidR="0041416E" w:rsidRPr="008041CB">
        <w:rPr>
          <w:rFonts w:asciiTheme="minorHAnsi" w:hAnsiTheme="minorHAnsi"/>
          <w:i/>
          <w:color w:val="000000"/>
          <w:sz w:val="16"/>
          <w:szCs w:val="16"/>
        </w:rPr>
        <w:t>Xenopus laevis</w:t>
      </w:r>
      <w:r w:rsidR="0041416E" w:rsidRPr="008041CB">
        <w:rPr>
          <w:rFonts w:asciiTheme="minorHAnsi" w:hAnsiTheme="minorHAnsi"/>
          <w:color w:val="000000"/>
          <w:sz w:val="16"/>
          <w:szCs w:val="16"/>
        </w:rPr>
        <w:t xml:space="preserve"> in 10 nM of either T4 or T3; methimazole and iopanoic acid were used as thyroid inhibitors to isolate the effect of each hormone. Animals were sampled a day or two before death was expected to occur in T3 treatments and fixed in 10 % formalin. They are being prepared as skeletally stained whole mounts to visualize shape changes and as histological slides to visualize cell size, shape, arrangement, and matrix secretion. Documenting induced morphological changes on a cellular level allows us to better understand how thyroid hormones induce morphological changes and how the cellular properties of cartilage might constrain the amount and kind of shape changes that evolve. </w:t>
      </w:r>
    </w:p>
    <w:p w14:paraId="7C033E74" w14:textId="77777777" w:rsidR="0041416E" w:rsidRPr="008041CB" w:rsidRDefault="0041416E" w:rsidP="008041CB">
      <w:pPr>
        <w:pStyle w:val="NormalWeb"/>
        <w:tabs>
          <w:tab w:val="left" w:pos="630"/>
        </w:tabs>
        <w:spacing w:before="0" w:beforeAutospacing="0" w:after="0" w:afterAutospacing="0"/>
        <w:ind w:left="540" w:hanging="450"/>
        <w:rPr>
          <w:rFonts w:asciiTheme="minorHAnsi" w:hAnsiTheme="minorHAnsi"/>
          <w:color w:val="000000"/>
          <w:sz w:val="16"/>
          <w:szCs w:val="16"/>
        </w:rPr>
      </w:pPr>
    </w:p>
    <w:p w14:paraId="4D834A38" w14:textId="77777777" w:rsidR="0041416E" w:rsidRPr="008041CB" w:rsidRDefault="0041416E"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P63</w:t>
      </w:r>
      <w:r w:rsidRPr="008041CB">
        <w:rPr>
          <w:rFonts w:asciiTheme="minorHAnsi" w:hAnsiTheme="minorHAnsi"/>
          <w:sz w:val="16"/>
          <w:szCs w:val="16"/>
        </w:rPr>
        <w:tab/>
        <w:t>Francis Gebhard, Dr. David McLeod</w:t>
      </w:r>
    </w:p>
    <w:p w14:paraId="40C334B7" w14:textId="79233DB9" w:rsidR="0041416E" w:rsidRPr="008041CB" w:rsidRDefault="001B1ED6" w:rsidP="008041CB">
      <w:pPr>
        <w:pStyle w:val="NoSpacing"/>
        <w:tabs>
          <w:tab w:val="left" w:pos="630"/>
        </w:tabs>
        <w:ind w:left="540" w:hanging="450"/>
        <w:rPr>
          <w:rFonts w:asciiTheme="minorHAnsi" w:hAnsiTheme="minorHAnsi"/>
          <w:b/>
          <w:sz w:val="16"/>
          <w:szCs w:val="16"/>
        </w:rPr>
      </w:pPr>
      <w:r w:rsidRPr="008041CB">
        <w:rPr>
          <w:rFonts w:asciiTheme="minorHAnsi" w:hAnsiTheme="minorHAnsi"/>
          <w:b/>
          <w:sz w:val="16"/>
          <w:szCs w:val="16"/>
        </w:rPr>
        <w:tab/>
      </w:r>
      <w:r w:rsidR="0041416E" w:rsidRPr="008041CB">
        <w:rPr>
          <w:rFonts w:asciiTheme="minorHAnsi" w:hAnsiTheme="minorHAnsi"/>
          <w:b/>
          <w:sz w:val="16"/>
          <w:szCs w:val="16"/>
        </w:rPr>
        <w:t>A comparison of the effectiveness of two gecko diets</w:t>
      </w:r>
    </w:p>
    <w:p w14:paraId="1BCA1950" w14:textId="5803EC60" w:rsidR="0041416E" w:rsidRPr="008041CB" w:rsidRDefault="001B1ED6"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ab/>
      </w:r>
      <w:r w:rsidR="0041416E" w:rsidRPr="008041CB">
        <w:rPr>
          <w:rFonts w:asciiTheme="minorHAnsi" w:hAnsiTheme="minorHAnsi"/>
          <w:sz w:val="16"/>
          <w:szCs w:val="16"/>
        </w:rPr>
        <w:t xml:space="preserve">The crested gecko, </w:t>
      </w:r>
      <w:r w:rsidR="0041416E" w:rsidRPr="008041CB">
        <w:rPr>
          <w:rFonts w:asciiTheme="minorHAnsi" w:hAnsiTheme="minorHAnsi"/>
          <w:i/>
          <w:sz w:val="16"/>
          <w:szCs w:val="16"/>
        </w:rPr>
        <w:t xml:space="preserve">Correlophus ciliatus, </w:t>
      </w:r>
      <w:r w:rsidR="0041416E" w:rsidRPr="008041CB">
        <w:rPr>
          <w:rFonts w:asciiTheme="minorHAnsi" w:hAnsiTheme="minorHAnsi"/>
          <w:sz w:val="16"/>
          <w:szCs w:val="16"/>
        </w:rPr>
        <w:t>is the most common captive maintained species of Diplodactylid gecko. This old-world gecko (New Caledonia)</w:t>
      </w:r>
      <w:r w:rsidR="0041416E" w:rsidRPr="008041CB">
        <w:rPr>
          <w:rFonts w:asciiTheme="minorHAnsi" w:hAnsiTheme="minorHAnsi"/>
          <w:i/>
          <w:sz w:val="16"/>
          <w:szCs w:val="16"/>
        </w:rPr>
        <w:t xml:space="preserve"> </w:t>
      </w:r>
      <w:r w:rsidR="0041416E" w:rsidRPr="008041CB">
        <w:rPr>
          <w:rFonts w:asciiTheme="minorHAnsi" w:hAnsiTheme="minorHAnsi"/>
          <w:sz w:val="16"/>
          <w:szCs w:val="16"/>
        </w:rPr>
        <w:t xml:space="preserve">is primarily frugivorous, feeding on insects, fruit, and seeds in the wild. In captivity, however, they </w:t>
      </w:r>
      <w:r w:rsidR="0041416E" w:rsidRPr="008041CB">
        <w:rPr>
          <w:rFonts w:asciiTheme="minorHAnsi" w:hAnsiTheme="minorHAnsi"/>
          <w:sz w:val="16"/>
          <w:szCs w:val="16"/>
        </w:rPr>
        <w:lastRenderedPageBreak/>
        <w:t xml:space="preserve">can be fed solely on commercially available meal replacement powders specifically formulated for Diplodactylids. Protein, fat, and calcium are three of the main nutritional components found in these diets, and proportions of these vary between products. To date, no published research has tested the effectiveness of these diets for </w:t>
      </w:r>
      <w:r w:rsidR="0041416E" w:rsidRPr="008041CB">
        <w:rPr>
          <w:rFonts w:asciiTheme="minorHAnsi" w:hAnsiTheme="minorHAnsi"/>
          <w:i/>
          <w:sz w:val="16"/>
          <w:szCs w:val="16"/>
        </w:rPr>
        <w:t xml:space="preserve">C. ciliatus. </w:t>
      </w:r>
      <w:r w:rsidR="0041416E" w:rsidRPr="008041CB">
        <w:rPr>
          <w:rFonts w:asciiTheme="minorHAnsi" w:hAnsiTheme="minorHAnsi"/>
          <w:sz w:val="16"/>
          <w:szCs w:val="16"/>
        </w:rPr>
        <w:t xml:space="preserve">The purpose of this study is to test the effectiveness of two dietary products on the growth rates of </w:t>
      </w:r>
      <w:r w:rsidR="0041416E" w:rsidRPr="008041CB">
        <w:rPr>
          <w:rFonts w:asciiTheme="minorHAnsi" w:hAnsiTheme="minorHAnsi"/>
          <w:i/>
          <w:sz w:val="16"/>
          <w:szCs w:val="16"/>
        </w:rPr>
        <w:t>C. ciliatus.</w:t>
      </w:r>
      <w:r w:rsidR="0041416E" w:rsidRPr="008041CB">
        <w:rPr>
          <w:rFonts w:asciiTheme="minorHAnsi" w:hAnsiTheme="minorHAnsi"/>
          <w:sz w:val="16"/>
          <w:szCs w:val="16"/>
        </w:rPr>
        <w:t xml:space="preserve"> </w:t>
      </w:r>
      <w:r w:rsidR="0041416E" w:rsidRPr="008041CB">
        <w:rPr>
          <w:rFonts w:asciiTheme="minorHAnsi" w:eastAsia="Times New Roman" w:hAnsiTheme="minorHAnsi"/>
          <w:sz w:val="16"/>
          <w:szCs w:val="16"/>
        </w:rPr>
        <w:t>Pangea Fruit Mix™ Watermelon Mango Complete Gecko Diet</w:t>
      </w:r>
      <w:r w:rsidR="0041416E" w:rsidRPr="008041CB">
        <w:rPr>
          <w:rFonts w:asciiTheme="minorHAnsi" w:hAnsiTheme="minorHAnsi"/>
          <w:sz w:val="16"/>
          <w:szCs w:val="16"/>
        </w:rPr>
        <w:t xml:space="preserve"> (PFW) and Black Panther Zoological Original Complete Gecko Diet (BPZ), were selected because of the differences in nutrient content, BPZ having higher amounts of protein, fat, and calcium (BPZ, 2018) than PFW (Parks, 2018). Sibling pairs of captive bred geckos were raised on PFW and BPZ and monitored for changes in size and weight during an 18-month study. Using a one sample t-test, it was determined that hatchlings fed PFW diet grew at a significantly greater rate (p&lt;.001) than those fed BPZ. This information can now be used by keepers of diplodactylid geckos so that they can provide a diet that promotes the best health and growth of these animals.</w:t>
      </w:r>
    </w:p>
    <w:p w14:paraId="237FEF77" w14:textId="77777777" w:rsidR="0041416E" w:rsidRPr="008041CB" w:rsidRDefault="0041416E" w:rsidP="008041CB">
      <w:pPr>
        <w:pStyle w:val="NormalWeb"/>
        <w:tabs>
          <w:tab w:val="left" w:pos="630"/>
        </w:tabs>
        <w:spacing w:before="0" w:beforeAutospacing="0" w:after="0" w:afterAutospacing="0"/>
        <w:ind w:left="540" w:hanging="450"/>
        <w:rPr>
          <w:rFonts w:asciiTheme="minorHAnsi" w:hAnsiTheme="minorHAnsi"/>
          <w:sz w:val="16"/>
          <w:szCs w:val="16"/>
        </w:rPr>
      </w:pPr>
    </w:p>
    <w:p w14:paraId="2AA23294" w14:textId="77777777" w:rsidR="0041416E" w:rsidRPr="008041CB" w:rsidRDefault="0041416E"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P64</w:t>
      </w:r>
      <w:r w:rsidRPr="008041CB">
        <w:rPr>
          <w:rFonts w:asciiTheme="minorHAnsi" w:hAnsiTheme="minorHAnsi"/>
          <w:sz w:val="16"/>
          <w:szCs w:val="16"/>
        </w:rPr>
        <w:tab/>
        <w:t>Monica Chiodo, Dr. Marquis Walker</w:t>
      </w:r>
    </w:p>
    <w:p w14:paraId="2B7B307B" w14:textId="7433C31E" w:rsidR="0041416E" w:rsidRPr="008041CB" w:rsidRDefault="001B1ED6" w:rsidP="008041CB">
      <w:pPr>
        <w:pStyle w:val="NoSpacing"/>
        <w:tabs>
          <w:tab w:val="left" w:pos="630"/>
        </w:tabs>
        <w:ind w:left="540" w:hanging="450"/>
        <w:rPr>
          <w:rFonts w:asciiTheme="minorHAnsi" w:hAnsiTheme="minorHAnsi"/>
          <w:sz w:val="16"/>
          <w:szCs w:val="16"/>
        </w:rPr>
      </w:pPr>
      <w:r w:rsidRPr="008041CB">
        <w:rPr>
          <w:rFonts w:asciiTheme="minorHAnsi" w:hAnsiTheme="minorHAnsi"/>
          <w:b/>
          <w:sz w:val="16"/>
          <w:szCs w:val="16"/>
        </w:rPr>
        <w:tab/>
      </w:r>
      <w:r w:rsidR="0041416E" w:rsidRPr="008041CB">
        <w:rPr>
          <w:rFonts w:asciiTheme="minorHAnsi" w:hAnsiTheme="minorHAnsi"/>
          <w:b/>
          <w:sz w:val="16"/>
          <w:szCs w:val="16"/>
        </w:rPr>
        <w:t xml:space="preserve">Site-directed gene editing in </w:t>
      </w:r>
      <w:r w:rsidR="0041416E" w:rsidRPr="008041CB">
        <w:rPr>
          <w:rFonts w:asciiTheme="minorHAnsi" w:hAnsiTheme="minorHAnsi"/>
          <w:b/>
          <w:i/>
          <w:iCs/>
          <w:sz w:val="16"/>
          <w:szCs w:val="16"/>
        </w:rPr>
        <w:t>Drosophila</w:t>
      </w:r>
      <w:r w:rsidR="0041416E" w:rsidRPr="008041CB">
        <w:rPr>
          <w:rFonts w:asciiTheme="minorHAnsi" w:hAnsiTheme="minorHAnsi"/>
          <w:b/>
          <w:sz w:val="16"/>
          <w:szCs w:val="16"/>
        </w:rPr>
        <w:t xml:space="preserve"> using Crispr/CAS9</w:t>
      </w:r>
    </w:p>
    <w:p w14:paraId="2FFFBAEC" w14:textId="457C932D" w:rsidR="0041416E" w:rsidRPr="008041CB" w:rsidRDefault="00EA4ED9"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shd w:val="clear" w:color="auto" w:fill="FFFFFF"/>
        </w:rPr>
        <w:tab/>
      </w:r>
      <w:r w:rsidR="0041416E" w:rsidRPr="008041CB">
        <w:rPr>
          <w:rFonts w:asciiTheme="minorHAnsi" w:hAnsiTheme="minorHAnsi"/>
          <w:sz w:val="16"/>
          <w:szCs w:val="16"/>
          <w:shd w:val="clear" w:color="auto" w:fill="FFFFFF"/>
        </w:rPr>
        <w:t xml:space="preserve">In recent years, the Crispr/Cas9 gene editing system has proven to be a powerful tool for generating site-specific mutations in the genome of many research animals. Our lab uses </w:t>
      </w:r>
      <w:r w:rsidR="0041416E" w:rsidRPr="008041CB">
        <w:rPr>
          <w:rFonts w:asciiTheme="minorHAnsi" w:hAnsiTheme="minorHAnsi"/>
          <w:i/>
          <w:iCs/>
          <w:sz w:val="16"/>
          <w:szCs w:val="16"/>
        </w:rPr>
        <w:t>Drosophila</w:t>
      </w:r>
      <w:r w:rsidR="0041416E" w:rsidRPr="008041CB">
        <w:rPr>
          <w:rFonts w:asciiTheme="minorHAnsi" w:hAnsiTheme="minorHAnsi"/>
          <w:sz w:val="16"/>
          <w:szCs w:val="16"/>
        </w:rPr>
        <w:t xml:space="preserve"> as a genetic model to study gene expression and function in the retina. The bacterial Crispr/Cas9 system has been modified to direct site-specific gene editing in many animal models including the fly. We used transgenic flies that express Cas9 enzyme in germ line cells to generate site-specific cleavage in the genome of offspring of treated flies. To generate these mutants, we modified the Crispr/Cas9 procedure to enhance and simplify the transformation of embryos. We replaced the standard microinjection procedure with an electroporation method to transform embryos. This change allowed us to transform many embryos with our guide RNA vector in a single step, in contrast to injecting each embryo individually. This modification in the transformation step can significantly reduce the time and materials needed to generate site-directed mutations in </w:t>
      </w:r>
      <w:r w:rsidR="0041416E" w:rsidRPr="008041CB">
        <w:rPr>
          <w:rFonts w:asciiTheme="minorHAnsi" w:hAnsiTheme="minorHAnsi"/>
          <w:i/>
          <w:iCs/>
          <w:sz w:val="16"/>
          <w:szCs w:val="16"/>
        </w:rPr>
        <w:t>Drosophila</w:t>
      </w:r>
      <w:r w:rsidR="0041416E" w:rsidRPr="008041CB">
        <w:rPr>
          <w:rFonts w:asciiTheme="minorHAnsi" w:hAnsiTheme="minorHAnsi"/>
          <w:sz w:val="16"/>
          <w:szCs w:val="16"/>
        </w:rPr>
        <w:t>. To measure the efficiency of genome editing, we have targeted the expression of an EGFP transgene. This system allows us to rapidly induce mutation and quantify the frequency of mutation in treated embryos.</w:t>
      </w:r>
    </w:p>
    <w:p w14:paraId="3339DAD2" w14:textId="77777777" w:rsidR="0041416E" w:rsidRPr="008041CB" w:rsidRDefault="0041416E" w:rsidP="008041CB">
      <w:pPr>
        <w:pStyle w:val="NormalWeb"/>
        <w:tabs>
          <w:tab w:val="left" w:pos="630"/>
        </w:tabs>
        <w:spacing w:before="0" w:beforeAutospacing="0" w:after="0" w:afterAutospacing="0"/>
        <w:ind w:left="540" w:hanging="450"/>
        <w:rPr>
          <w:rFonts w:asciiTheme="minorHAnsi" w:hAnsiTheme="minorHAnsi"/>
          <w:sz w:val="16"/>
          <w:szCs w:val="16"/>
        </w:rPr>
      </w:pPr>
    </w:p>
    <w:p w14:paraId="28D458D8" w14:textId="6ABB1D24" w:rsidR="005B2761" w:rsidRPr="005B2761" w:rsidRDefault="00EA4ED9" w:rsidP="005B2761">
      <w:pPr>
        <w:pStyle w:val="NoSpacing"/>
        <w:tabs>
          <w:tab w:val="left" w:pos="630"/>
        </w:tabs>
        <w:ind w:left="540" w:hanging="450"/>
        <w:rPr>
          <w:rFonts w:asciiTheme="minorHAnsi" w:hAnsiTheme="minorHAnsi"/>
          <w:sz w:val="16"/>
          <w:szCs w:val="16"/>
        </w:rPr>
      </w:pPr>
      <w:r w:rsidRPr="005B2761">
        <w:rPr>
          <w:rFonts w:asciiTheme="minorHAnsi" w:hAnsiTheme="minorHAnsi"/>
          <w:sz w:val="16"/>
          <w:szCs w:val="16"/>
        </w:rPr>
        <w:t>P65</w:t>
      </w:r>
      <w:r w:rsidR="00C73CDF" w:rsidRPr="005B2761">
        <w:rPr>
          <w:rFonts w:asciiTheme="minorHAnsi" w:hAnsiTheme="minorHAnsi"/>
          <w:sz w:val="16"/>
          <w:szCs w:val="16"/>
        </w:rPr>
        <w:tab/>
      </w:r>
      <w:r w:rsidR="005B2761" w:rsidRPr="005B2761">
        <w:rPr>
          <w:rFonts w:asciiTheme="minorHAnsi" w:hAnsiTheme="minorHAnsi"/>
          <w:sz w:val="16"/>
          <w:szCs w:val="16"/>
        </w:rPr>
        <w:t>Michelle Bair, Shema Mohebi, Bailey Gotchel, Zeru Tadesse, Dr. Patrice Ludwig</w:t>
      </w:r>
    </w:p>
    <w:p w14:paraId="5726FA3E" w14:textId="3E7364B6" w:rsidR="00EA4ED9" w:rsidRPr="005B2761" w:rsidRDefault="005B2761" w:rsidP="005B2761">
      <w:pPr>
        <w:pStyle w:val="NoSpacing"/>
        <w:tabs>
          <w:tab w:val="left" w:pos="540"/>
        </w:tabs>
        <w:rPr>
          <w:b/>
          <w:sz w:val="16"/>
          <w:szCs w:val="16"/>
        </w:rPr>
      </w:pPr>
      <w:r>
        <w:rPr>
          <w:sz w:val="16"/>
          <w:szCs w:val="16"/>
        </w:rPr>
        <w:tab/>
      </w:r>
      <w:r w:rsidRPr="005B2761">
        <w:rPr>
          <w:b/>
          <w:sz w:val="16"/>
          <w:szCs w:val="16"/>
        </w:rPr>
        <w:t>Biology in technology</w:t>
      </w:r>
    </w:p>
    <w:p w14:paraId="4ED4AD7A" w14:textId="0F9EEB85" w:rsidR="00C73CDF" w:rsidRPr="008041CB" w:rsidRDefault="00C73CDF" w:rsidP="008041CB">
      <w:pPr>
        <w:pStyle w:val="NoSpacing"/>
        <w:tabs>
          <w:tab w:val="left" w:pos="630"/>
        </w:tabs>
        <w:ind w:left="540" w:hanging="450"/>
        <w:rPr>
          <w:rFonts w:asciiTheme="minorHAnsi" w:hAnsiTheme="minorHAnsi"/>
          <w:sz w:val="16"/>
          <w:szCs w:val="16"/>
          <w:lang w:val="en"/>
        </w:rPr>
      </w:pPr>
      <w:r w:rsidRPr="008041CB">
        <w:rPr>
          <w:rFonts w:asciiTheme="minorHAnsi" w:hAnsiTheme="minorHAnsi"/>
          <w:sz w:val="16"/>
          <w:szCs w:val="16"/>
          <w:lang w:val="en"/>
        </w:rPr>
        <w:tab/>
        <w:t xml:space="preserve">Our projects demonstrate the implications of biology and technology by working in interprofessional groups. Our team members are working together in a course for “Robots for humanity” during the spring semester of 2019. The class is comprised of biology, computer science, as well as engineering majors that have been working together throughout the semester to developing projects that will be presented at the innovation summit on April 26. In this presentation we will be using two projects that have been developed by two different groups. One project involves brain monitoring interface (BMI) technology for controlling precise position arm movements for the purpose of assisting cargo loaders; the aim to this developmental prosthetic is to prevent injury and fatigue for this labor intensive position. The other project is the process of creating a fully autonomous drone that would eventually be able to complete tasks such as delivering blood and other vital materials to the scene of an accident before emergency response vehicles arrive. The drone utilizes biological aspects by mimicking the ultrasonic waves of bats through an ultrasonic sensor in order to detect objects around it. With the use of interdisciplinary practice as well as the efforts to combine technology and biological concepts, we hope to have an impact on other developing projects as well as to help improve everyone's quality of life long term. </w:t>
      </w:r>
    </w:p>
    <w:p w14:paraId="6B5036E2" w14:textId="77777777" w:rsidR="00C73CDF" w:rsidRPr="008041CB" w:rsidRDefault="00C73CDF" w:rsidP="008041CB">
      <w:pPr>
        <w:pStyle w:val="NoSpacing"/>
        <w:tabs>
          <w:tab w:val="left" w:pos="630"/>
        </w:tabs>
        <w:ind w:left="540" w:hanging="450"/>
        <w:rPr>
          <w:rFonts w:asciiTheme="minorHAnsi" w:hAnsiTheme="minorHAnsi"/>
          <w:sz w:val="16"/>
          <w:szCs w:val="16"/>
        </w:rPr>
      </w:pPr>
    </w:p>
    <w:p w14:paraId="5FB0DA35" w14:textId="157ED60C" w:rsidR="0041416E" w:rsidRPr="008041CB" w:rsidRDefault="0041416E" w:rsidP="008041CB">
      <w:pPr>
        <w:pStyle w:val="NoSpacing"/>
        <w:tabs>
          <w:tab w:val="left" w:pos="630"/>
        </w:tabs>
        <w:ind w:left="540" w:hanging="450"/>
        <w:rPr>
          <w:rFonts w:asciiTheme="minorHAnsi" w:hAnsiTheme="minorHAnsi"/>
          <w:sz w:val="16"/>
          <w:szCs w:val="16"/>
        </w:rPr>
      </w:pPr>
      <w:r w:rsidRPr="008041CB">
        <w:rPr>
          <w:rFonts w:asciiTheme="minorHAnsi" w:hAnsiTheme="minorHAnsi"/>
          <w:sz w:val="16"/>
          <w:szCs w:val="16"/>
        </w:rPr>
        <w:t>P6</w:t>
      </w:r>
      <w:r w:rsidR="00B767C3">
        <w:rPr>
          <w:rFonts w:asciiTheme="minorHAnsi" w:hAnsiTheme="minorHAnsi"/>
          <w:sz w:val="16"/>
          <w:szCs w:val="16"/>
        </w:rPr>
        <w:t>6</w:t>
      </w:r>
      <w:r w:rsidR="000A2005" w:rsidRPr="000A2005">
        <w:rPr>
          <w:rFonts w:asciiTheme="minorHAnsi" w:hAnsiTheme="minorHAnsi"/>
          <w:b/>
          <w:sz w:val="18"/>
          <w:szCs w:val="16"/>
          <w:vertAlign w:val="superscript"/>
        </w:rPr>
        <w:t>C</w:t>
      </w:r>
      <w:r w:rsidRPr="008041CB">
        <w:rPr>
          <w:rFonts w:asciiTheme="minorHAnsi" w:hAnsiTheme="minorHAnsi"/>
          <w:sz w:val="16"/>
          <w:szCs w:val="16"/>
        </w:rPr>
        <w:tab/>
        <w:t>Jennifer Anderson, Louisa Esteban, Dr. James Herrick</w:t>
      </w:r>
    </w:p>
    <w:p w14:paraId="1EAFFAFF" w14:textId="31F3E20C" w:rsidR="0041416E" w:rsidRPr="008041CB" w:rsidRDefault="001B1ED6" w:rsidP="008041CB">
      <w:pPr>
        <w:pStyle w:val="NoSpacing"/>
        <w:tabs>
          <w:tab w:val="left" w:pos="630"/>
        </w:tabs>
        <w:ind w:left="540" w:hanging="450"/>
        <w:rPr>
          <w:rFonts w:asciiTheme="minorHAnsi" w:hAnsiTheme="minorHAnsi"/>
          <w:b/>
          <w:sz w:val="16"/>
          <w:szCs w:val="16"/>
        </w:rPr>
      </w:pPr>
      <w:r w:rsidRPr="008041CB">
        <w:rPr>
          <w:rFonts w:asciiTheme="minorHAnsi" w:hAnsiTheme="minorHAnsi"/>
          <w:b/>
          <w:sz w:val="16"/>
          <w:szCs w:val="16"/>
        </w:rPr>
        <w:tab/>
      </w:r>
      <w:r w:rsidR="0041416E" w:rsidRPr="008041CB">
        <w:rPr>
          <w:rFonts w:asciiTheme="minorHAnsi" w:hAnsiTheme="minorHAnsi"/>
          <w:b/>
          <w:sz w:val="16"/>
          <w:szCs w:val="16"/>
        </w:rPr>
        <w:t xml:space="preserve">Whole genome assembly and annotation of </w:t>
      </w:r>
      <w:r w:rsidR="0041416E" w:rsidRPr="008041CB">
        <w:rPr>
          <w:rFonts w:asciiTheme="minorHAnsi" w:hAnsiTheme="minorHAnsi"/>
          <w:b/>
          <w:i/>
          <w:sz w:val="16"/>
          <w:szCs w:val="16"/>
        </w:rPr>
        <w:t>Salmonella enterica</w:t>
      </w:r>
      <w:r w:rsidR="0041416E" w:rsidRPr="008041CB">
        <w:rPr>
          <w:rFonts w:asciiTheme="minorHAnsi" w:hAnsiTheme="minorHAnsi"/>
          <w:b/>
          <w:sz w:val="16"/>
          <w:szCs w:val="16"/>
        </w:rPr>
        <w:t xml:space="preserve"> isolated from stream sediments and poultry litter in the Shenandoah Valley</w:t>
      </w:r>
    </w:p>
    <w:p w14:paraId="603CD703" w14:textId="1704E5E3" w:rsidR="0041416E" w:rsidRPr="008041CB" w:rsidRDefault="001B1ED6" w:rsidP="008041CB">
      <w:pPr>
        <w:pStyle w:val="NoSpacing"/>
        <w:tabs>
          <w:tab w:val="left" w:pos="630"/>
        </w:tabs>
        <w:ind w:left="540" w:hanging="450"/>
        <w:rPr>
          <w:rFonts w:asciiTheme="minorHAnsi" w:hAnsiTheme="minorHAnsi"/>
          <w:sz w:val="16"/>
          <w:szCs w:val="16"/>
        </w:rPr>
      </w:pPr>
      <w:r w:rsidRPr="008041CB">
        <w:rPr>
          <w:rFonts w:asciiTheme="minorHAnsi" w:hAnsiTheme="minorHAnsi"/>
          <w:i/>
          <w:sz w:val="16"/>
          <w:szCs w:val="16"/>
        </w:rPr>
        <w:lastRenderedPageBreak/>
        <w:tab/>
      </w:r>
      <w:r w:rsidR="0041416E" w:rsidRPr="008041CB">
        <w:rPr>
          <w:rFonts w:asciiTheme="minorHAnsi" w:hAnsiTheme="minorHAnsi"/>
          <w:i/>
          <w:sz w:val="16"/>
          <w:szCs w:val="16"/>
        </w:rPr>
        <w:t xml:space="preserve">Salmonella enterica </w:t>
      </w:r>
      <w:r w:rsidR="0041416E" w:rsidRPr="008041CB">
        <w:rPr>
          <w:rFonts w:asciiTheme="minorHAnsi" w:hAnsiTheme="minorHAnsi"/>
          <w:sz w:val="16"/>
          <w:szCs w:val="16"/>
        </w:rPr>
        <w:t xml:space="preserve">is comprised of over 2500 known serovars and is estimated to cause 1.2 million illnesses and 450 deaths annually in the United States. This study is an analysis of the whole genomes of 39 </w:t>
      </w:r>
      <w:r w:rsidR="0041416E" w:rsidRPr="008041CB">
        <w:rPr>
          <w:rFonts w:asciiTheme="minorHAnsi" w:hAnsiTheme="minorHAnsi"/>
          <w:i/>
          <w:sz w:val="16"/>
          <w:szCs w:val="16"/>
        </w:rPr>
        <w:t xml:space="preserve">Salmonella enterica </w:t>
      </w:r>
      <w:r w:rsidR="0041416E" w:rsidRPr="008041CB">
        <w:rPr>
          <w:rFonts w:asciiTheme="minorHAnsi" w:hAnsiTheme="minorHAnsi"/>
          <w:sz w:val="16"/>
          <w:szCs w:val="16"/>
        </w:rPr>
        <w:t>strains (representing 14 different serovars) isolated by the Herrick lab from local poultry litter and stream sediment. Raw sequencing reads were trimmed and filtered using Trimmomatic and assessed for quality using FastQC on GalaxyTrakr, a proprietary instance of the bioinformatics toolkit Galaxy. Genomes were assembled using SPAdes Genome Assembler and the assembly quality assessed using QUAST, also on GalaxyTrakr. Assembled output fasta files were then input to the BacWGSTdb Single Genome Analysis database. Outputs included identification of closely related isolates using both single nucleotide polymorphism (SNP) and core genome multilocus sequence typing (cgMLST) approaches, as well as annotation of antimicrobial resistance genes and virulence genes. The results will allow for a comprehensive analysis of the phylogenetic relationships between all 39 isolates as a collection, as well as the relationship between these isolates and strains isolated elsewhere. BacWGSTdb outputs include annotations on antimicrobial resistance and virulence genes as well as their contig position, which can be used in the future in directed studies of these genes specifically. These analyses will provide a platform for future studies to determine possible sources of these strains, as well as to assess their potential for horizontal gene transfer via plasmids.</w:t>
      </w:r>
    </w:p>
    <w:p w14:paraId="3228BB94" w14:textId="77777777" w:rsidR="0041416E" w:rsidRPr="008041CB" w:rsidRDefault="0041416E" w:rsidP="008041CB">
      <w:pPr>
        <w:pStyle w:val="NormalWeb"/>
        <w:tabs>
          <w:tab w:val="left" w:pos="630"/>
        </w:tabs>
        <w:spacing w:before="0" w:beforeAutospacing="0" w:after="0" w:afterAutospacing="0"/>
        <w:ind w:left="540" w:hanging="450"/>
        <w:rPr>
          <w:rFonts w:asciiTheme="minorHAnsi" w:hAnsiTheme="minorHAnsi"/>
          <w:sz w:val="16"/>
          <w:szCs w:val="16"/>
        </w:rPr>
      </w:pPr>
    </w:p>
    <w:p w14:paraId="191167C8" w14:textId="77777777" w:rsidR="0041416E" w:rsidRPr="00AA0BFA" w:rsidRDefault="0041416E" w:rsidP="0041416E">
      <w:pPr>
        <w:pStyle w:val="NormalWeb"/>
        <w:spacing w:before="0" w:beforeAutospacing="0" w:after="0" w:afterAutospacing="0"/>
        <w:rPr>
          <w:rFonts w:asciiTheme="minorHAnsi" w:hAnsiTheme="minorHAnsi"/>
          <w:sz w:val="16"/>
          <w:szCs w:val="16"/>
        </w:rPr>
      </w:pPr>
    </w:p>
    <w:p w14:paraId="38E8D00A" w14:textId="77777777" w:rsidR="005E35C3" w:rsidRPr="00AA0BFA" w:rsidRDefault="005E35C3" w:rsidP="0041416E">
      <w:pPr>
        <w:spacing w:after="0"/>
        <w:rPr>
          <w:sz w:val="16"/>
          <w:szCs w:val="16"/>
        </w:rPr>
      </w:pPr>
    </w:p>
    <w:p w14:paraId="67CF6E65" w14:textId="77777777" w:rsidR="0041416E" w:rsidRPr="00AA0BFA" w:rsidRDefault="0041416E" w:rsidP="0041416E">
      <w:pPr>
        <w:spacing w:after="0"/>
        <w:ind w:left="720"/>
        <w:rPr>
          <w:sz w:val="16"/>
          <w:szCs w:val="16"/>
        </w:rPr>
      </w:pPr>
    </w:p>
    <w:p w14:paraId="064BF933" w14:textId="1C420226" w:rsidR="0041416E" w:rsidRDefault="0041416E" w:rsidP="003A213C">
      <w:pPr>
        <w:spacing w:after="0"/>
        <w:rPr>
          <w:sz w:val="16"/>
          <w:szCs w:val="16"/>
        </w:rPr>
      </w:pPr>
    </w:p>
    <w:p w14:paraId="3A8BA221" w14:textId="77777777" w:rsidR="00B74453" w:rsidRDefault="00B74453" w:rsidP="003A213C">
      <w:pPr>
        <w:spacing w:after="0"/>
        <w:rPr>
          <w:sz w:val="16"/>
          <w:szCs w:val="16"/>
        </w:rPr>
      </w:pPr>
    </w:p>
    <w:p w14:paraId="19D78FCD" w14:textId="77777777" w:rsidR="00B74453" w:rsidRDefault="00B74453" w:rsidP="003A213C">
      <w:pPr>
        <w:spacing w:after="0"/>
        <w:rPr>
          <w:sz w:val="16"/>
          <w:szCs w:val="16"/>
        </w:rPr>
      </w:pPr>
    </w:p>
    <w:p w14:paraId="7DB46DB5" w14:textId="77777777" w:rsidR="00B74453" w:rsidRDefault="00B74453" w:rsidP="003A213C">
      <w:pPr>
        <w:spacing w:after="0"/>
        <w:rPr>
          <w:sz w:val="16"/>
          <w:szCs w:val="16"/>
        </w:rPr>
      </w:pPr>
    </w:p>
    <w:p w14:paraId="0DE1A87A" w14:textId="77777777" w:rsidR="00B74453" w:rsidRDefault="00B74453" w:rsidP="003A213C">
      <w:pPr>
        <w:spacing w:after="0"/>
        <w:rPr>
          <w:sz w:val="16"/>
          <w:szCs w:val="16"/>
        </w:rPr>
      </w:pPr>
    </w:p>
    <w:p w14:paraId="2508FD34" w14:textId="77777777" w:rsidR="00B74453" w:rsidRDefault="00B74453" w:rsidP="003A213C">
      <w:pPr>
        <w:spacing w:after="0"/>
        <w:rPr>
          <w:sz w:val="16"/>
          <w:szCs w:val="16"/>
        </w:rPr>
      </w:pPr>
    </w:p>
    <w:p w14:paraId="64E68629" w14:textId="77777777" w:rsidR="00B74453" w:rsidRDefault="00B74453" w:rsidP="003A213C">
      <w:pPr>
        <w:spacing w:after="0"/>
        <w:rPr>
          <w:sz w:val="16"/>
          <w:szCs w:val="16"/>
        </w:rPr>
      </w:pPr>
    </w:p>
    <w:p w14:paraId="7AB5BDAA" w14:textId="77777777" w:rsidR="00B74453" w:rsidRDefault="00B74453" w:rsidP="003A213C">
      <w:pPr>
        <w:spacing w:after="0"/>
        <w:rPr>
          <w:sz w:val="16"/>
          <w:szCs w:val="16"/>
        </w:rPr>
      </w:pPr>
    </w:p>
    <w:p w14:paraId="293A1CBE" w14:textId="77777777" w:rsidR="00B74453" w:rsidRDefault="00B74453" w:rsidP="003A213C">
      <w:pPr>
        <w:spacing w:after="0"/>
        <w:rPr>
          <w:sz w:val="16"/>
          <w:szCs w:val="16"/>
        </w:rPr>
      </w:pPr>
    </w:p>
    <w:p w14:paraId="356D73C6" w14:textId="77777777" w:rsidR="00B74453" w:rsidRDefault="00B74453" w:rsidP="003A213C">
      <w:pPr>
        <w:spacing w:after="0"/>
        <w:rPr>
          <w:sz w:val="16"/>
          <w:szCs w:val="16"/>
        </w:rPr>
      </w:pPr>
    </w:p>
    <w:p w14:paraId="42FF4919" w14:textId="77777777" w:rsidR="00B74453" w:rsidRDefault="00B74453" w:rsidP="003A213C">
      <w:pPr>
        <w:spacing w:after="0"/>
        <w:rPr>
          <w:sz w:val="16"/>
          <w:szCs w:val="16"/>
        </w:rPr>
      </w:pPr>
    </w:p>
    <w:p w14:paraId="56A41993" w14:textId="77777777" w:rsidR="00B74453" w:rsidRDefault="00B74453" w:rsidP="003A213C">
      <w:pPr>
        <w:spacing w:after="0"/>
        <w:rPr>
          <w:sz w:val="16"/>
          <w:szCs w:val="16"/>
        </w:rPr>
      </w:pPr>
    </w:p>
    <w:p w14:paraId="7075FFE8" w14:textId="77777777" w:rsidR="00B74453" w:rsidRDefault="00B74453" w:rsidP="003A213C">
      <w:pPr>
        <w:spacing w:after="0"/>
        <w:rPr>
          <w:sz w:val="16"/>
          <w:szCs w:val="16"/>
        </w:rPr>
      </w:pPr>
    </w:p>
    <w:p w14:paraId="79E74982" w14:textId="77777777" w:rsidR="00B74453" w:rsidRDefault="00B74453" w:rsidP="003A213C">
      <w:pPr>
        <w:spacing w:after="0"/>
        <w:rPr>
          <w:sz w:val="16"/>
          <w:szCs w:val="16"/>
        </w:rPr>
      </w:pPr>
    </w:p>
    <w:p w14:paraId="38FC0586" w14:textId="77777777" w:rsidR="00B74453" w:rsidRDefault="00B74453" w:rsidP="003A213C">
      <w:pPr>
        <w:spacing w:after="0"/>
        <w:rPr>
          <w:sz w:val="16"/>
          <w:szCs w:val="16"/>
        </w:rPr>
      </w:pPr>
    </w:p>
    <w:p w14:paraId="376CC4EA" w14:textId="77777777" w:rsidR="00B74453" w:rsidRDefault="00B74453" w:rsidP="003A213C">
      <w:pPr>
        <w:spacing w:after="0"/>
        <w:rPr>
          <w:sz w:val="16"/>
          <w:szCs w:val="16"/>
        </w:rPr>
      </w:pPr>
    </w:p>
    <w:p w14:paraId="62CB19AD" w14:textId="77777777" w:rsidR="00B74453" w:rsidRDefault="00B74453" w:rsidP="003A213C">
      <w:pPr>
        <w:spacing w:after="0"/>
        <w:rPr>
          <w:sz w:val="16"/>
          <w:szCs w:val="16"/>
        </w:rPr>
      </w:pPr>
    </w:p>
    <w:p w14:paraId="24A4E56E" w14:textId="77777777" w:rsidR="00B74453" w:rsidRDefault="00B74453" w:rsidP="003A213C">
      <w:pPr>
        <w:spacing w:after="0"/>
        <w:rPr>
          <w:sz w:val="16"/>
          <w:szCs w:val="16"/>
        </w:rPr>
      </w:pPr>
    </w:p>
    <w:p w14:paraId="65026FCC" w14:textId="77777777" w:rsidR="00B74453" w:rsidRDefault="00B74453" w:rsidP="003A213C">
      <w:pPr>
        <w:spacing w:after="0"/>
        <w:rPr>
          <w:sz w:val="16"/>
          <w:szCs w:val="16"/>
        </w:rPr>
      </w:pPr>
    </w:p>
    <w:p w14:paraId="2987BFD9" w14:textId="77777777" w:rsidR="00B74453" w:rsidRDefault="00B74453" w:rsidP="003A213C">
      <w:pPr>
        <w:spacing w:after="0"/>
        <w:rPr>
          <w:sz w:val="16"/>
          <w:szCs w:val="16"/>
        </w:rPr>
      </w:pPr>
    </w:p>
    <w:p w14:paraId="57D7C065" w14:textId="77777777" w:rsidR="00B74453" w:rsidRDefault="00B74453" w:rsidP="003A213C">
      <w:pPr>
        <w:spacing w:after="0"/>
        <w:rPr>
          <w:sz w:val="16"/>
          <w:szCs w:val="16"/>
        </w:rPr>
      </w:pPr>
    </w:p>
    <w:p w14:paraId="0AFCD75C" w14:textId="77777777" w:rsidR="00B74453" w:rsidRDefault="00B74453" w:rsidP="003A213C">
      <w:pPr>
        <w:spacing w:after="0"/>
        <w:rPr>
          <w:sz w:val="16"/>
          <w:szCs w:val="16"/>
        </w:rPr>
      </w:pPr>
    </w:p>
    <w:p w14:paraId="20DE90C8" w14:textId="77777777" w:rsidR="00B74453" w:rsidRDefault="00B74453" w:rsidP="003A213C">
      <w:pPr>
        <w:spacing w:after="0"/>
        <w:rPr>
          <w:sz w:val="16"/>
          <w:szCs w:val="16"/>
        </w:rPr>
      </w:pPr>
    </w:p>
    <w:p w14:paraId="15651084" w14:textId="77777777" w:rsidR="00B74453" w:rsidRDefault="00B74453" w:rsidP="003A213C">
      <w:pPr>
        <w:spacing w:after="0"/>
        <w:rPr>
          <w:sz w:val="16"/>
          <w:szCs w:val="16"/>
        </w:rPr>
      </w:pPr>
    </w:p>
    <w:p w14:paraId="613752D8" w14:textId="77777777" w:rsidR="00B74453" w:rsidRPr="00AA0BFA" w:rsidRDefault="00B74453" w:rsidP="003A213C">
      <w:pPr>
        <w:spacing w:after="0"/>
        <w:rPr>
          <w:sz w:val="16"/>
          <w:szCs w:val="16"/>
        </w:rPr>
      </w:pPr>
    </w:p>
    <w:p w14:paraId="713008E4" w14:textId="77777777" w:rsidR="0041416E" w:rsidRPr="00AA0BFA" w:rsidRDefault="0041416E" w:rsidP="0041416E">
      <w:pPr>
        <w:pStyle w:val="NoSpacing"/>
        <w:ind w:left="720"/>
        <w:rPr>
          <w:rFonts w:asciiTheme="minorHAnsi" w:hAnsiTheme="minorHAnsi"/>
          <w:sz w:val="16"/>
          <w:szCs w:val="16"/>
        </w:rPr>
      </w:pPr>
    </w:p>
    <w:p w14:paraId="5AD21726" w14:textId="77777777" w:rsidR="0041416E" w:rsidRPr="00AA0BFA" w:rsidRDefault="0041416E" w:rsidP="0041416E">
      <w:pPr>
        <w:pStyle w:val="NoSpacing"/>
        <w:rPr>
          <w:rFonts w:asciiTheme="minorHAnsi" w:hAnsiTheme="minorHAnsi"/>
          <w:color w:val="FF0000"/>
          <w:sz w:val="16"/>
          <w:szCs w:val="16"/>
        </w:rPr>
      </w:pPr>
    </w:p>
    <w:p w14:paraId="7E3A7843" w14:textId="77777777" w:rsidR="0041416E" w:rsidRPr="00AA0BFA" w:rsidRDefault="0041416E" w:rsidP="0041416E">
      <w:pPr>
        <w:autoSpaceDE w:val="0"/>
        <w:autoSpaceDN w:val="0"/>
        <w:adjustRightInd w:val="0"/>
        <w:spacing w:after="0"/>
        <w:rPr>
          <w:rFonts w:cstheme="minorHAnsi"/>
          <w:sz w:val="16"/>
          <w:szCs w:val="16"/>
        </w:rPr>
      </w:pPr>
    </w:p>
    <w:p w14:paraId="2B17D112" w14:textId="77777777" w:rsidR="006E6BCB" w:rsidRPr="00AA0BFA" w:rsidRDefault="006E6BCB" w:rsidP="0065088F">
      <w:pPr>
        <w:spacing w:after="0" w:line="240" w:lineRule="auto"/>
        <w:rPr>
          <w:rFonts w:eastAsia="Times New Roman" w:cs="Times New Roman"/>
          <w:b/>
          <w:sz w:val="16"/>
          <w:szCs w:val="16"/>
        </w:rPr>
      </w:pPr>
    </w:p>
    <w:p w14:paraId="74B8CAB6" w14:textId="50D36E19" w:rsidR="00646D9D" w:rsidRPr="00AA0BFA" w:rsidRDefault="00DE754D" w:rsidP="00646D9D">
      <w:pPr>
        <w:spacing w:after="0" w:line="240" w:lineRule="auto"/>
        <w:jc w:val="center"/>
        <w:rPr>
          <w:rFonts w:eastAsia="Times New Roman" w:cs="Times New Roman"/>
          <w:b/>
          <w:sz w:val="16"/>
          <w:szCs w:val="16"/>
        </w:rPr>
      </w:pPr>
      <w:r w:rsidRPr="00AA0BFA">
        <w:rPr>
          <w:rFonts w:eastAsia="Times New Roman" w:cs="Times New Roman"/>
          <w:b/>
          <w:sz w:val="16"/>
          <w:szCs w:val="16"/>
        </w:rPr>
        <w:lastRenderedPageBreak/>
        <w:t>BIOSYMPOSIUM 201</w:t>
      </w:r>
      <w:r w:rsidR="00817EA9" w:rsidRPr="00AA0BFA">
        <w:rPr>
          <w:rFonts w:eastAsia="Times New Roman" w:cs="Times New Roman"/>
          <w:b/>
          <w:sz w:val="16"/>
          <w:szCs w:val="16"/>
        </w:rPr>
        <w:t>9</w:t>
      </w:r>
      <w:r w:rsidRPr="00AA0BFA">
        <w:rPr>
          <w:rFonts w:eastAsia="Times New Roman" w:cs="Times New Roman"/>
          <w:b/>
          <w:sz w:val="16"/>
          <w:szCs w:val="16"/>
        </w:rPr>
        <w:t xml:space="preserve"> - Author Index </w:t>
      </w:r>
    </w:p>
    <w:p w14:paraId="70459CEE" w14:textId="621C2FC7" w:rsidR="00DE754D" w:rsidRPr="00AA0BFA" w:rsidRDefault="00DE754D" w:rsidP="00646D9D">
      <w:pPr>
        <w:spacing w:after="0" w:line="240" w:lineRule="auto"/>
        <w:jc w:val="center"/>
        <w:rPr>
          <w:rFonts w:eastAsia="Times New Roman" w:cs="Times New Roman"/>
          <w:b/>
          <w:sz w:val="16"/>
          <w:szCs w:val="16"/>
        </w:rPr>
      </w:pPr>
      <w:r w:rsidRPr="00AA0BFA">
        <w:rPr>
          <w:rFonts w:eastAsia="Times New Roman" w:cs="Times New Roman"/>
          <w:b/>
          <w:sz w:val="16"/>
          <w:szCs w:val="16"/>
        </w:rPr>
        <w:t>Numbers refer to (T)alks, (P)osters</w:t>
      </w:r>
      <w:r w:rsidR="00B80CF6" w:rsidRPr="00AA0BFA">
        <w:rPr>
          <w:rFonts w:eastAsia="Times New Roman" w:cs="Times New Roman"/>
          <w:b/>
          <w:sz w:val="16"/>
          <w:szCs w:val="16"/>
        </w:rPr>
        <w:t>, (E)lectronic (P)osters</w:t>
      </w:r>
    </w:p>
    <w:p w14:paraId="39A23732" w14:textId="6C190D62" w:rsidR="00DE754D" w:rsidRPr="00AA0BFA" w:rsidRDefault="00181973" w:rsidP="002B54E4">
      <w:pPr>
        <w:tabs>
          <w:tab w:val="left" w:pos="2340"/>
          <w:tab w:val="left" w:pos="3780"/>
        </w:tabs>
        <w:spacing w:after="0" w:line="240" w:lineRule="auto"/>
        <w:ind w:firstLine="1530"/>
        <w:jc w:val="both"/>
        <w:rPr>
          <w:rFonts w:eastAsia="Times New Roman" w:cs="Times New Roman"/>
          <w:sz w:val="16"/>
          <w:szCs w:val="16"/>
        </w:rPr>
      </w:pPr>
      <w:r w:rsidRPr="00AA0BFA">
        <w:rPr>
          <w:rFonts w:eastAsia="Times New Roman" w:cs="Times New Roman"/>
          <w:sz w:val="16"/>
          <w:szCs w:val="16"/>
        </w:rPr>
        <w:t>T1-T1</w:t>
      </w:r>
      <w:r w:rsidR="00F138E2" w:rsidRPr="00AA0BFA">
        <w:rPr>
          <w:rFonts w:eastAsia="Times New Roman" w:cs="Times New Roman"/>
          <w:sz w:val="16"/>
          <w:szCs w:val="16"/>
        </w:rPr>
        <w:t>0</w:t>
      </w:r>
      <w:r w:rsidR="00DE754D" w:rsidRPr="00AA0BFA">
        <w:rPr>
          <w:rFonts w:eastAsia="Times New Roman" w:cs="Times New Roman"/>
          <w:sz w:val="16"/>
          <w:szCs w:val="16"/>
        </w:rPr>
        <w:t xml:space="preserve">: </w:t>
      </w:r>
      <w:r w:rsidR="00DE754D" w:rsidRPr="00AA0BFA">
        <w:rPr>
          <w:rFonts w:eastAsia="Times New Roman" w:cs="Times New Roman"/>
          <w:sz w:val="16"/>
          <w:szCs w:val="16"/>
        </w:rPr>
        <w:tab/>
        <w:t xml:space="preserve">TH </w:t>
      </w:r>
      <w:r w:rsidR="00817EA9" w:rsidRPr="00AA0BFA">
        <w:rPr>
          <w:rFonts w:eastAsia="Times New Roman" w:cs="Times New Roman"/>
          <w:sz w:val="16"/>
          <w:szCs w:val="16"/>
        </w:rPr>
        <w:t>1</w:t>
      </w:r>
      <w:r w:rsidR="00F138E2" w:rsidRPr="00AA0BFA">
        <w:rPr>
          <w:rFonts w:eastAsia="Times New Roman" w:cs="Times New Roman"/>
          <w:sz w:val="16"/>
          <w:szCs w:val="16"/>
        </w:rPr>
        <w:t>-4</w:t>
      </w:r>
      <w:r w:rsidR="00DE754D" w:rsidRPr="00AA0BFA">
        <w:rPr>
          <w:rFonts w:eastAsia="Times New Roman" w:cs="Times New Roman"/>
          <w:sz w:val="16"/>
          <w:szCs w:val="16"/>
        </w:rPr>
        <w:t>pm</w:t>
      </w:r>
      <w:r w:rsidR="00DE754D" w:rsidRPr="00AA0BFA">
        <w:rPr>
          <w:rFonts w:eastAsia="Times New Roman" w:cs="Times New Roman"/>
          <w:sz w:val="16"/>
          <w:szCs w:val="16"/>
        </w:rPr>
        <w:tab/>
      </w:r>
      <w:r w:rsidR="00DE754D" w:rsidRPr="00AA0BFA">
        <w:rPr>
          <w:rFonts w:eastAsia="Times New Roman" w:cs="Times New Roman"/>
          <w:i/>
          <w:sz w:val="16"/>
          <w:szCs w:val="16"/>
        </w:rPr>
        <w:t>Biosci 2007</w:t>
      </w:r>
    </w:p>
    <w:p w14:paraId="151A986D" w14:textId="359D3687" w:rsidR="00B80CF6" w:rsidRPr="00AA0BFA" w:rsidRDefault="00B85C91" w:rsidP="002B54E4">
      <w:pPr>
        <w:tabs>
          <w:tab w:val="left" w:pos="2340"/>
          <w:tab w:val="left" w:pos="3780"/>
        </w:tabs>
        <w:spacing w:after="0" w:line="240" w:lineRule="auto"/>
        <w:ind w:firstLine="1530"/>
        <w:jc w:val="both"/>
        <w:rPr>
          <w:rFonts w:eastAsia="Times New Roman" w:cs="Times New Roman"/>
          <w:sz w:val="16"/>
          <w:szCs w:val="16"/>
        </w:rPr>
      </w:pPr>
      <w:r w:rsidRPr="00AA0BFA">
        <w:rPr>
          <w:rFonts w:eastAsia="Times New Roman" w:cs="Times New Roman"/>
          <w:sz w:val="16"/>
          <w:szCs w:val="16"/>
        </w:rPr>
        <w:t>T</w:t>
      </w:r>
      <w:r w:rsidR="00F138E2" w:rsidRPr="00AA0BFA">
        <w:rPr>
          <w:rFonts w:eastAsia="Times New Roman" w:cs="Times New Roman"/>
          <w:sz w:val="16"/>
          <w:szCs w:val="16"/>
        </w:rPr>
        <w:t>11</w:t>
      </w:r>
      <w:r w:rsidR="00181973" w:rsidRPr="00AA0BFA">
        <w:rPr>
          <w:rFonts w:eastAsia="Times New Roman" w:cs="Times New Roman"/>
          <w:sz w:val="16"/>
          <w:szCs w:val="16"/>
        </w:rPr>
        <w:t>-T</w:t>
      </w:r>
      <w:r w:rsidR="00F138E2" w:rsidRPr="00AA0BFA">
        <w:rPr>
          <w:rFonts w:eastAsia="Times New Roman" w:cs="Times New Roman"/>
          <w:sz w:val="16"/>
          <w:szCs w:val="16"/>
        </w:rPr>
        <w:t>21</w:t>
      </w:r>
      <w:r w:rsidR="00DE754D" w:rsidRPr="00AA0BFA">
        <w:rPr>
          <w:rFonts w:eastAsia="Times New Roman" w:cs="Times New Roman"/>
          <w:sz w:val="16"/>
          <w:szCs w:val="16"/>
        </w:rPr>
        <w:t xml:space="preserve">: </w:t>
      </w:r>
      <w:r w:rsidR="00DE754D" w:rsidRPr="00AA0BFA">
        <w:rPr>
          <w:rFonts w:eastAsia="Times New Roman" w:cs="Times New Roman"/>
          <w:sz w:val="16"/>
          <w:szCs w:val="16"/>
        </w:rPr>
        <w:tab/>
        <w:t xml:space="preserve">FRI </w:t>
      </w:r>
      <w:r w:rsidR="00337D5F" w:rsidRPr="00AA0BFA">
        <w:rPr>
          <w:rFonts w:eastAsia="Times New Roman" w:cs="Times New Roman"/>
          <w:sz w:val="16"/>
          <w:szCs w:val="16"/>
        </w:rPr>
        <w:t>8:55am</w:t>
      </w:r>
      <w:r w:rsidR="00DE754D" w:rsidRPr="00AA0BFA">
        <w:rPr>
          <w:rFonts w:eastAsia="Times New Roman" w:cs="Times New Roman"/>
          <w:sz w:val="16"/>
          <w:szCs w:val="16"/>
        </w:rPr>
        <w:t>-noon</w:t>
      </w:r>
      <w:r w:rsidR="00DE754D" w:rsidRPr="00AA0BFA">
        <w:rPr>
          <w:rFonts w:eastAsia="Times New Roman" w:cs="Times New Roman"/>
          <w:sz w:val="16"/>
          <w:szCs w:val="16"/>
        </w:rPr>
        <w:tab/>
      </w:r>
      <w:r w:rsidR="00DE754D" w:rsidRPr="00AA0BFA">
        <w:rPr>
          <w:rFonts w:eastAsia="Times New Roman" w:cs="Times New Roman"/>
          <w:i/>
          <w:sz w:val="16"/>
          <w:szCs w:val="16"/>
        </w:rPr>
        <w:t>Biosci 2007</w:t>
      </w:r>
    </w:p>
    <w:p w14:paraId="353E91A6" w14:textId="79BC99D2" w:rsidR="00DE754D" w:rsidRPr="00AA0BFA" w:rsidRDefault="00DE754D" w:rsidP="002B54E4">
      <w:pPr>
        <w:tabs>
          <w:tab w:val="left" w:pos="2340"/>
          <w:tab w:val="left" w:pos="3780"/>
        </w:tabs>
        <w:spacing w:after="0" w:line="240" w:lineRule="auto"/>
        <w:ind w:firstLine="1530"/>
        <w:jc w:val="both"/>
        <w:rPr>
          <w:rFonts w:eastAsia="Times New Roman" w:cs="Times New Roman"/>
          <w:i/>
          <w:sz w:val="16"/>
          <w:szCs w:val="16"/>
        </w:rPr>
      </w:pPr>
      <w:r w:rsidRPr="00AA0BFA">
        <w:rPr>
          <w:rFonts w:eastAsia="Times New Roman" w:cs="Times New Roman"/>
          <w:sz w:val="16"/>
          <w:szCs w:val="16"/>
        </w:rPr>
        <w:t>P1-</w:t>
      </w:r>
      <w:r w:rsidR="00AA0BFA" w:rsidRPr="00AA0BFA">
        <w:rPr>
          <w:rFonts w:eastAsia="Times New Roman" w:cs="Times New Roman"/>
          <w:sz w:val="16"/>
          <w:szCs w:val="16"/>
        </w:rPr>
        <w:t>P29</w:t>
      </w:r>
      <w:r w:rsidR="00AA0BFA">
        <w:rPr>
          <w:rFonts w:eastAsia="Times New Roman" w:cs="Times New Roman"/>
          <w:sz w:val="16"/>
          <w:szCs w:val="16"/>
        </w:rPr>
        <w:t>, E1-3</w:t>
      </w:r>
      <w:r w:rsidR="00603835" w:rsidRPr="00AA0BFA">
        <w:rPr>
          <w:rFonts w:eastAsia="Times New Roman" w:cs="Times New Roman"/>
          <w:sz w:val="16"/>
          <w:szCs w:val="16"/>
        </w:rPr>
        <w:t xml:space="preserve">:    </w:t>
      </w:r>
      <w:r w:rsidRPr="00AA0BFA">
        <w:rPr>
          <w:rFonts w:eastAsia="Times New Roman" w:cs="Times New Roman"/>
          <w:sz w:val="16"/>
          <w:szCs w:val="16"/>
        </w:rPr>
        <w:t xml:space="preserve">TH </w:t>
      </w:r>
      <w:r w:rsidR="00181973" w:rsidRPr="00AA0BFA">
        <w:rPr>
          <w:rFonts w:eastAsia="Times New Roman" w:cs="Times New Roman"/>
          <w:sz w:val="16"/>
          <w:szCs w:val="16"/>
        </w:rPr>
        <w:t>11-1</w:t>
      </w:r>
      <w:r w:rsidRPr="00AA0BFA">
        <w:rPr>
          <w:rFonts w:eastAsia="Times New Roman" w:cs="Times New Roman"/>
          <w:sz w:val="16"/>
          <w:szCs w:val="16"/>
        </w:rPr>
        <w:t>pm</w:t>
      </w:r>
      <w:r w:rsidRPr="00AA0BFA">
        <w:rPr>
          <w:rFonts w:eastAsia="Times New Roman" w:cs="Times New Roman"/>
          <w:sz w:val="16"/>
          <w:szCs w:val="16"/>
        </w:rPr>
        <w:tab/>
      </w:r>
      <w:r w:rsidRPr="00AA0BFA">
        <w:rPr>
          <w:rFonts w:eastAsia="Times New Roman" w:cs="Times New Roman"/>
          <w:i/>
          <w:sz w:val="16"/>
          <w:szCs w:val="16"/>
        </w:rPr>
        <w:t>2nd Fl. Foyer</w:t>
      </w:r>
      <w:r w:rsidR="007466D4" w:rsidRPr="00AA0BFA">
        <w:rPr>
          <w:rFonts w:eastAsia="Times New Roman" w:cs="Times New Roman"/>
          <w:i/>
          <w:sz w:val="16"/>
          <w:szCs w:val="16"/>
        </w:rPr>
        <w:t xml:space="preserve"> and hallway</w:t>
      </w:r>
    </w:p>
    <w:p w14:paraId="3C666EC9" w14:textId="70EEE38F" w:rsidR="00DE754D" w:rsidRPr="00AA0BFA" w:rsidRDefault="00DE754D" w:rsidP="002B54E4">
      <w:pPr>
        <w:tabs>
          <w:tab w:val="left" w:pos="2340"/>
          <w:tab w:val="left" w:pos="3780"/>
        </w:tabs>
        <w:spacing w:after="0" w:line="240" w:lineRule="auto"/>
        <w:ind w:firstLine="1530"/>
        <w:jc w:val="both"/>
        <w:rPr>
          <w:rFonts w:eastAsia="Times New Roman" w:cs="Times New Roman"/>
          <w:i/>
          <w:sz w:val="16"/>
          <w:szCs w:val="16"/>
        </w:rPr>
      </w:pPr>
      <w:r w:rsidRPr="00AA0BFA">
        <w:rPr>
          <w:rFonts w:eastAsia="Times New Roman" w:cs="Times New Roman"/>
          <w:sz w:val="16"/>
          <w:szCs w:val="16"/>
        </w:rPr>
        <w:t>P</w:t>
      </w:r>
      <w:r w:rsidR="00337D5F" w:rsidRPr="00AA0BFA">
        <w:rPr>
          <w:rFonts w:eastAsia="Times New Roman" w:cs="Times New Roman"/>
          <w:sz w:val="16"/>
          <w:szCs w:val="16"/>
        </w:rPr>
        <w:t>3</w:t>
      </w:r>
      <w:r w:rsidR="00AA0BFA">
        <w:rPr>
          <w:rFonts w:eastAsia="Times New Roman" w:cs="Times New Roman"/>
          <w:sz w:val="16"/>
          <w:szCs w:val="16"/>
        </w:rPr>
        <w:t>0</w:t>
      </w:r>
      <w:r w:rsidRPr="00AA0BFA">
        <w:rPr>
          <w:rFonts w:eastAsia="Times New Roman" w:cs="Times New Roman"/>
          <w:sz w:val="16"/>
          <w:szCs w:val="16"/>
        </w:rPr>
        <w:t>-P</w:t>
      </w:r>
      <w:r w:rsidR="00AA0BFA" w:rsidRPr="00AA0BFA">
        <w:rPr>
          <w:rFonts w:eastAsia="Times New Roman" w:cs="Times New Roman"/>
          <w:sz w:val="16"/>
          <w:szCs w:val="16"/>
        </w:rPr>
        <w:t>68</w:t>
      </w:r>
      <w:r w:rsidR="00AA0BFA">
        <w:rPr>
          <w:rFonts w:eastAsia="Times New Roman" w:cs="Times New Roman"/>
          <w:sz w:val="16"/>
          <w:szCs w:val="16"/>
        </w:rPr>
        <w:t>,</w:t>
      </w:r>
      <w:r w:rsidR="00F73824">
        <w:rPr>
          <w:rFonts w:eastAsia="Times New Roman" w:cs="Times New Roman"/>
          <w:sz w:val="16"/>
          <w:szCs w:val="16"/>
        </w:rPr>
        <w:t xml:space="preserve"> E4-5</w:t>
      </w:r>
      <w:r w:rsidR="00337D5F" w:rsidRPr="00AA0BFA">
        <w:rPr>
          <w:rFonts w:eastAsia="Times New Roman" w:cs="Times New Roman"/>
          <w:sz w:val="16"/>
          <w:szCs w:val="16"/>
        </w:rPr>
        <w:t xml:space="preserve">:    </w:t>
      </w:r>
      <w:r w:rsidRPr="00AA0BFA">
        <w:rPr>
          <w:rFonts w:eastAsia="Times New Roman" w:cs="Times New Roman"/>
          <w:sz w:val="16"/>
          <w:szCs w:val="16"/>
        </w:rPr>
        <w:t>FRI 2-4pm</w:t>
      </w:r>
      <w:r w:rsidRPr="00AA0BFA">
        <w:rPr>
          <w:rFonts w:eastAsia="Times New Roman" w:cs="Times New Roman"/>
          <w:sz w:val="16"/>
          <w:szCs w:val="16"/>
        </w:rPr>
        <w:tab/>
      </w:r>
      <w:r w:rsidRPr="00AA0BFA">
        <w:rPr>
          <w:rFonts w:eastAsia="Times New Roman" w:cs="Times New Roman"/>
          <w:i/>
          <w:sz w:val="16"/>
          <w:szCs w:val="16"/>
        </w:rPr>
        <w:t>2nd Fl. Foyer</w:t>
      </w:r>
      <w:r w:rsidR="00191504" w:rsidRPr="00AA0BFA">
        <w:rPr>
          <w:rFonts w:eastAsia="Times New Roman" w:cs="Times New Roman"/>
          <w:i/>
          <w:sz w:val="16"/>
          <w:szCs w:val="16"/>
        </w:rPr>
        <w:t xml:space="preserve"> and hallway</w:t>
      </w:r>
    </w:p>
    <w:p w14:paraId="1ABAA833" w14:textId="77777777" w:rsidR="008C6872" w:rsidRDefault="008C6872" w:rsidP="000337A7">
      <w:pPr>
        <w:spacing w:after="0" w:line="240" w:lineRule="auto"/>
        <w:rPr>
          <w:rFonts w:eastAsia="Times New Roman" w:cs="Arial"/>
          <w:b/>
          <w:bCs/>
          <w:sz w:val="16"/>
          <w:szCs w:val="16"/>
        </w:rPr>
        <w:sectPr w:rsidR="008C6872" w:rsidSect="00345B27">
          <w:pgSz w:w="7920" w:h="12240" w:orient="landscape" w:code="1"/>
          <w:pgMar w:top="720" w:right="720" w:bottom="720" w:left="720" w:header="720" w:footer="720" w:gutter="0"/>
          <w:cols w:space="720"/>
          <w:docGrid w:linePitch="360"/>
        </w:sectPr>
      </w:pPr>
    </w:p>
    <w:tbl>
      <w:tblPr>
        <w:tblW w:w="7690" w:type="dxa"/>
        <w:tblInd w:w="-252" w:type="dxa"/>
        <w:tblLayout w:type="fixed"/>
        <w:tblLook w:val="04A0" w:firstRow="1" w:lastRow="0" w:firstColumn="1" w:lastColumn="0" w:noHBand="0" w:noVBand="1"/>
      </w:tblPr>
      <w:tblGrid>
        <w:gridCol w:w="210"/>
        <w:gridCol w:w="1320"/>
        <w:gridCol w:w="270"/>
        <w:gridCol w:w="360"/>
        <w:gridCol w:w="90"/>
        <w:gridCol w:w="360"/>
        <w:gridCol w:w="466"/>
        <w:gridCol w:w="134"/>
        <w:gridCol w:w="180"/>
        <w:gridCol w:w="30"/>
        <w:gridCol w:w="30"/>
        <w:gridCol w:w="210"/>
        <w:gridCol w:w="240"/>
        <w:gridCol w:w="30"/>
        <w:gridCol w:w="90"/>
        <w:gridCol w:w="240"/>
        <w:gridCol w:w="30"/>
        <w:gridCol w:w="60"/>
        <w:gridCol w:w="150"/>
        <w:gridCol w:w="120"/>
        <w:gridCol w:w="90"/>
        <w:gridCol w:w="825"/>
        <w:gridCol w:w="2155"/>
      </w:tblGrid>
      <w:tr w:rsidR="000337A7" w:rsidRPr="008C6872" w14:paraId="2A9751AC" w14:textId="77777777" w:rsidTr="003B095C">
        <w:trPr>
          <w:gridBefore w:val="1"/>
          <w:wBefore w:w="210" w:type="dxa"/>
          <w:trHeight w:val="261"/>
        </w:trPr>
        <w:tc>
          <w:tcPr>
            <w:tcW w:w="2866" w:type="dxa"/>
            <w:gridSpan w:val="6"/>
            <w:shd w:val="clear" w:color="auto" w:fill="auto"/>
            <w:noWrap/>
            <w:hideMark/>
          </w:tcPr>
          <w:p w14:paraId="2FEAF015" w14:textId="003DB124" w:rsidR="000337A7" w:rsidRPr="008C6872" w:rsidRDefault="000337A7" w:rsidP="000337A7">
            <w:pPr>
              <w:spacing w:after="0" w:line="240" w:lineRule="auto"/>
              <w:rPr>
                <w:rFonts w:eastAsia="Times New Roman" w:cs="Arial"/>
                <w:bCs/>
                <w:sz w:val="16"/>
                <w:szCs w:val="16"/>
              </w:rPr>
            </w:pPr>
          </w:p>
        </w:tc>
        <w:tc>
          <w:tcPr>
            <w:tcW w:w="2459" w:type="dxa"/>
            <w:gridSpan w:val="15"/>
            <w:shd w:val="clear" w:color="auto" w:fill="auto"/>
            <w:noWrap/>
            <w:hideMark/>
          </w:tcPr>
          <w:p w14:paraId="63092BA5" w14:textId="3D46F3F7" w:rsidR="000337A7" w:rsidRPr="008C6872" w:rsidRDefault="000337A7" w:rsidP="000337A7">
            <w:pPr>
              <w:spacing w:after="0" w:line="240" w:lineRule="auto"/>
              <w:rPr>
                <w:rFonts w:eastAsia="Times New Roman" w:cs="Arial"/>
                <w:bCs/>
                <w:sz w:val="16"/>
                <w:szCs w:val="16"/>
              </w:rPr>
            </w:pPr>
          </w:p>
        </w:tc>
        <w:tc>
          <w:tcPr>
            <w:tcW w:w="2155" w:type="dxa"/>
            <w:shd w:val="clear" w:color="auto" w:fill="auto"/>
            <w:noWrap/>
            <w:hideMark/>
          </w:tcPr>
          <w:p w14:paraId="71DC46DC" w14:textId="73DC324A" w:rsidR="000337A7" w:rsidRPr="008C6872" w:rsidRDefault="000337A7" w:rsidP="000337A7">
            <w:pPr>
              <w:spacing w:after="0" w:line="240" w:lineRule="auto"/>
              <w:rPr>
                <w:rFonts w:eastAsia="Times New Roman" w:cs="Arial"/>
                <w:bCs/>
                <w:sz w:val="16"/>
                <w:szCs w:val="16"/>
              </w:rPr>
            </w:pPr>
          </w:p>
        </w:tc>
      </w:tr>
      <w:tr w:rsidR="008C6872" w:rsidRPr="008C6872" w14:paraId="21007C18" w14:textId="77777777" w:rsidTr="003B095C">
        <w:tblPrEx>
          <w:tblCellMar>
            <w:left w:w="0" w:type="dxa"/>
            <w:right w:w="0" w:type="dxa"/>
          </w:tblCellMar>
        </w:tblPrEx>
        <w:trPr>
          <w:gridAfter w:val="3"/>
          <w:wAfter w:w="3070" w:type="dxa"/>
          <w:trHeight w:val="210"/>
        </w:trPr>
        <w:tc>
          <w:tcPr>
            <w:tcW w:w="2610" w:type="dxa"/>
            <w:gridSpan w:val="6"/>
            <w:shd w:val="clear" w:color="auto" w:fill="FFFFFF"/>
            <w:tcMar>
              <w:top w:w="0" w:type="dxa"/>
              <w:left w:w="30" w:type="dxa"/>
              <w:bottom w:w="30" w:type="dxa"/>
              <w:right w:w="30" w:type="dxa"/>
            </w:tcMar>
            <w:vAlign w:val="bottom"/>
            <w:hideMark/>
          </w:tcPr>
          <w:p w14:paraId="6F27480D" w14:textId="77777777" w:rsidR="008C6872" w:rsidRPr="008C6872" w:rsidRDefault="008C6872" w:rsidP="001044F2">
            <w:pPr>
              <w:spacing w:after="0" w:line="240" w:lineRule="auto"/>
              <w:ind w:left="420" w:right="270"/>
              <w:rPr>
                <w:rFonts w:eastAsiaTheme="minorEastAsia" w:cs="Times New Roman"/>
                <w:sz w:val="16"/>
                <w:szCs w:val="16"/>
              </w:rPr>
            </w:pPr>
            <w:r w:rsidRPr="008C6872">
              <w:rPr>
                <w:rFonts w:eastAsiaTheme="minorEastAsia" w:cs="Arial"/>
                <w:bCs/>
                <w:color w:val="000000"/>
                <w:sz w:val="16"/>
                <w:szCs w:val="16"/>
              </w:rPr>
              <w:t>Abdullah, Shad</w:t>
            </w:r>
          </w:p>
        </w:tc>
        <w:tc>
          <w:tcPr>
            <w:tcW w:w="2010" w:type="dxa"/>
            <w:gridSpan w:val="14"/>
            <w:shd w:val="clear" w:color="auto" w:fill="FFFFFF"/>
            <w:tcMar>
              <w:top w:w="0" w:type="dxa"/>
              <w:left w:w="30" w:type="dxa"/>
              <w:bottom w:w="30" w:type="dxa"/>
              <w:right w:w="30" w:type="dxa"/>
            </w:tcMar>
            <w:vAlign w:val="bottom"/>
            <w:hideMark/>
          </w:tcPr>
          <w:p w14:paraId="5103FCA7" w14:textId="77777777" w:rsidR="008C6872" w:rsidRPr="008C6872" w:rsidRDefault="008C6872" w:rsidP="001044F2">
            <w:pPr>
              <w:spacing w:after="0" w:line="240" w:lineRule="auto"/>
              <w:ind w:left="-30"/>
              <w:rPr>
                <w:rFonts w:eastAsiaTheme="minorEastAsia" w:cs="Times New Roman"/>
                <w:sz w:val="16"/>
                <w:szCs w:val="16"/>
              </w:rPr>
            </w:pPr>
            <w:r w:rsidRPr="008C6872">
              <w:rPr>
                <w:rFonts w:eastAsiaTheme="minorEastAsia" w:cs="Arial"/>
                <w:bCs/>
                <w:color w:val="000000"/>
                <w:sz w:val="16"/>
                <w:szCs w:val="16"/>
              </w:rPr>
              <w:t>P59</w:t>
            </w:r>
          </w:p>
        </w:tc>
      </w:tr>
      <w:tr w:rsidR="008C6872" w:rsidRPr="008C6872" w14:paraId="051C1452" w14:textId="77777777" w:rsidTr="003B095C">
        <w:tblPrEx>
          <w:tblCellMar>
            <w:left w:w="0" w:type="dxa"/>
            <w:right w:w="0" w:type="dxa"/>
          </w:tblCellMar>
        </w:tblPrEx>
        <w:trPr>
          <w:gridAfter w:val="3"/>
          <w:wAfter w:w="3070" w:type="dxa"/>
          <w:trHeight w:val="210"/>
        </w:trPr>
        <w:tc>
          <w:tcPr>
            <w:tcW w:w="2610" w:type="dxa"/>
            <w:gridSpan w:val="6"/>
            <w:shd w:val="clear" w:color="auto" w:fill="FFFFFF"/>
            <w:tcMar>
              <w:top w:w="0" w:type="dxa"/>
              <w:left w:w="30" w:type="dxa"/>
              <w:bottom w:w="30" w:type="dxa"/>
              <w:right w:w="30" w:type="dxa"/>
            </w:tcMar>
            <w:vAlign w:val="bottom"/>
            <w:hideMark/>
          </w:tcPr>
          <w:p w14:paraId="2AA56E00" w14:textId="77777777" w:rsidR="008C6872" w:rsidRPr="008C6872" w:rsidRDefault="008C6872" w:rsidP="001044F2">
            <w:pPr>
              <w:spacing w:after="0" w:line="240" w:lineRule="auto"/>
              <w:ind w:left="420" w:right="270"/>
              <w:rPr>
                <w:rFonts w:eastAsiaTheme="minorEastAsia" w:cs="Times New Roman"/>
                <w:sz w:val="16"/>
                <w:szCs w:val="16"/>
              </w:rPr>
            </w:pPr>
            <w:r w:rsidRPr="008C6872">
              <w:rPr>
                <w:rFonts w:eastAsiaTheme="minorEastAsia" w:cs="Arial"/>
                <w:bCs/>
                <w:color w:val="000000"/>
                <w:sz w:val="16"/>
                <w:szCs w:val="16"/>
              </w:rPr>
              <w:t>Aboutabl, Yusuf</w:t>
            </w:r>
          </w:p>
        </w:tc>
        <w:tc>
          <w:tcPr>
            <w:tcW w:w="2010" w:type="dxa"/>
            <w:gridSpan w:val="14"/>
            <w:shd w:val="clear" w:color="auto" w:fill="FFFFFF"/>
            <w:tcMar>
              <w:top w:w="0" w:type="dxa"/>
              <w:left w:w="30" w:type="dxa"/>
              <w:bottom w:w="30" w:type="dxa"/>
              <w:right w:w="30" w:type="dxa"/>
            </w:tcMar>
            <w:vAlign w:val="bottom"/>
            <w:hideMark/>
          </w:tcPr>
          <w:p w14:paraId="2779C234" w14:textId="77777777" w:rsidR="008C6872" w:rsidRPr="008C6872" w:rsidRDefault="008C6872" w:rsidP="001044F2">
            <w:pPr>
              <w:spacing w:after="0" w:line="240" w:lineRule="auto"/>
              <w:ind w:left="-30"/>
              <w:rPr>
                <w:rFonts w:eastAsiaTheme="minorEastAsia" w:cs="Times New Roman"/>
                <w:sz w:val="16"/>
                <w:szCs w:val="16"/>
              </w:rPr>
            </w:pPr>
            <w:r w:rsidRPr="008C6872">
              <w:rPr>
                <w:rFonts w:eastAsiaTheme="minorEastAsia" w:cs="Arial"/>
                <w:bCs/>
                <w:color w:val="000000"/>
                <w:sz w:val="16"/>
                <w:szCs w:val="16"/>
              </w:rPr>
              <w:t>P62</w:t>
            </w:r>
          </w:p>
        </w:tc>
      </w:tr>
      <w:tr w:rsidR="008C6872" w:rsidRPr="008C6872" w14:paraId="356D6112" w14:textId="77777777" w:rsidTr="003B095C">
        <w:tblPrEx>
          <w:tblCellMar>
            <w:left w:w="0" w:type="dxa"/>
            <w:right w:w="0" w:type="dxa"/>
          </w:tblCellMar>
        </w:tblPrEx>
        <w:trPr>
          <w:gridAfter w:val="3"/>
          <w:wAfter w:w="3070" w:type="dxa"/>
          <w:trHeight w:val="210"/>
        </w:trPr>
        <w:tc>
          <w:tcPr>
            <w:tcW w:w="2610" w:type="dxa"/>
            <w:gridSpan w:val="6"/>
            <w:shd w:val="clear" w:color="auto" w:fill="FFFFFF"/>
            <w:tcMar>
              <w:top w:w="0" w:type="dxa"/>
              <w:left w:w="30" w:type="dxa"/>
              <w:bottom w:w="30" w:type="dxa"/>
              <w:right w:w="30" w:type="dxa"/>
            </w:tcMar>
            <w:vAlign w:val="bottom"/>
            <w:hideMark/>
          </w:tcPr>
          <w:p w14:paraId="21442F95" w14:textId="77777777" w:rsidR="008C6872" w:rsidRPr="008C6872" w:rsidRDefault="008C6872" w:rsidP="001044F2">
            <w:pPr>
              <w:spacing w:after="0" w:line="240" w:lineRule="auto"/>
              <w:ind w:left="420" w:right="270"/>
              <w:rPr>
                <w:rFonts w:eastAsiaTheme="minorEastAsia" w:cs="Times New Roman"/>
                <w:sz w:val="16"/>
                <w:szCs w:val="16"/>
              </w:rPr>
            </w:pPr>
            <w:r w:rsidRPr="008C6872">
              <w:rPr>
                <w:rFonts w:eastAsiaTheme="minorEastAsia" w:cs="Arial"/>
                <w:bCs/>
                <w:color w:val="000000"/>
                <w:sz w:val="16"/>
                <w:szCs w:val="16"/>
              </w:rPr>
              <w:t>Adams, Quinn</w:t>
            </w:r>
          </w:p>
        </w:tc>
        <w:tc>
          <w:tcPr>
            <w:tcW w:w="2010" w:type="dxa"/>
            <w:gridSpan w:val="14"/>
            <w:shd w:val="clear" w:color="auto" w:fill="FFFFFF"/>
            <w:tcMar>
              <w:top w:w="0" w:type="dxa"/>
              <w:left w:w="30" w:type="dxa"/>
              <w:bottom w:w="30" w:type="dxa"/>
              <w:right w:w="30" w:type="dxa"/>
            </w:tcMar>
            <w:vAlign w:val="bottom"/>
            <w:hideMark/>
          </w:tcPr>
          <w:p w14:paraId="4FE23DE5" w14:textId="77777777" w:rsidR="008C6872" w:rsidRPr="008C6872" w:rsidRDefault="008C6872" w:rsidP="001044F2">
            <w:pPr>
              <w:spacing w:after="0" w:line="240" w:lineRule="auto"/>
              <w:ind w:left="-30"/>
              <w:rPr>
                <w:rFonts w:eastAsiaTheme="minorEastAsia" w:cs="Times New Roman"/>
                <w:sz w:val="16"/>
                <w:szCs w:val="16"/>
              </w:rPr>
            </w:pPr>
            <w:r w:rsidRPr="008C6872">
              <w:rPr>
                <w:rFonts w:eastAsiaTheme="minorEastAsia" w:cs="Arial"/>
                <w:bCs/>
                <w:color w:val="000000"/>
                <w:sz w:val="16"/>
                <w:szCs w:val="16"/>
              </w:rPr>
              <w:t>P58</w:t>
            </w:r>
          </w:p>
        </w:tc>
      </w:tr>
      <w:tr w:rsidR="008C6872" w:rsidRPr="008C6872" w14:paraId="2B6CA30A" w14:textId="77777777" w:rsidTr="003B095C">
        <w:tblPrEx>
          <w:tblCellMar>
            <w:left w:w="0" w:type="dxa"/>
            <w:right w:w="0" w:type="dxa"/>
          </w:tblCellMar>
        </w:tblPrEx>
        <w:trPr>
          <w:gridAfter w:val="3"/>
          <w:wAfter w:w="3070" w:type="dxa"/>
          <w:trHeight w:val="210"/>
        </w:trPr>
        <w:tc>
          <w:tcPr>
            <w:tcW w:w="2610" w:type="dxa"/>
            <w:gridSpan w:val="6"/>
            <w:shd w:val="clear" w:color="auto" w:fill="FFFFFF"/>
            <w:tcMar>
              <w:top w:w="0" w:type="dxa"/>
              <w:left w:w="30" w:type="dxa"/>
              <w:bottom w:w="30" w:type="dxa"/>
              <w:right w:w="30" w:type="dxa"/>
            </w:tcMar>
            <w:vAlign w:val="bottom"/>
            <w:hideMark/>
          </w:tcPr>
          <w:p w14:paraId="4031B213" w14:textId="77777777" w:rsidR="008C6872" w:rsidRPr="008C6872" w:rsidRDefault="008C6872" w:rsidP="001044F2">
            <w:pPr>
              <w:spacing w:after="0" w:line="240" w:lineRule="auto"/>
              <w:ind w:left="420" w:right="270"/>
              <w:rPr>
                <w:rFonts w:eastAsiaTheme="minorEastAsia" w:cs="Times New Roman"/>
                <w:sz w:val="16"/>
                <w:szCs w:val="16"/>
              </w:rPr>
            </w:pPr>
            <w:r w:rsidRPr="008C6872">
              <w:rPr>
                <w:rFonts w:eastAsiaTheme="minorEastAsia" w:cs="Arial"/>
                <w:bCs/>
                <w:color w:val="212121"/>
                <w:sz w:val="16"/>
                <w:szCs w:val="16"/>
              </w:rPr>
              <w:t>Aharon, Adam </w:t>
            </w:r>
          </w:p>
        </w:tc>
        <w:tc>
          <w:tcPr>
            <w:tcW w:w="2010" w:type="dxa"/>
            <w:gridSpan w:val="14"/>
            <w:shd w:val="clear" w:color="auto" w:fill="FFFFFF"/>
            <w:tcMar>
              <w:top w:w="0" w:type="dxa"/>
              <w:left w:w="30" w:type="dxa"/>
              <w:bottom w:w="30" w:type="dxa"/>
              <w:right w:w="30" w:type="dxa"/>
            </w:tcMar>
            <w:vAlign w:val="bottom"/>
            <w:hideMark/>
          </w:tcPr>
          <w:p w14:paraId="4D896821" w14:textId="77777777" w:rsidR="008C6872" w:rsidRPr="008C6872" w:rsidRDefault="008C6872" w:rsidP="001044F2">
            <w:pPr>
              <w:spacing w:after="0" w:line="240" w:lineRule="auto"/>
              <w:ind w:left="-30"/>
              <w:rPr>
                <w:rFonts w:eastAsiaTheme="minorEastAsia" w:cs="Times New Roman"/>
                <w:sz w:val="16"/>
                <w:szCs w:val="16"/>
              </w:rPr>
            </w:pPr>
            <w:r w:rsidRPr="008C6872">
              <w:rPr>
                <w:rFonts w:eastAsiaTheme="minorEastAsia" w:cs="Arial"/>
                <w:bCs/>
                <w:color w:val="000000"/>
                <w:sz w:val="16"/>
                <w:szCs w:val="16"/>
              </w:rPr>
              <w:t>P30</w:t>
            </w:r>
          </w:p>
        </w:tc>
      </w:tr>
      <w:tr w:rsidR="008C6872" w:rsidRPr="008C6872" w14:paraId="680957E7" w14:textId="77777777" w:rsidTr="003B095C">
        <w:tblPrEx>
          <w:tblCellMar>
            <w:left w:w="0" w:type="dxa"/>
            <w:right w:w="0" w:type="dxa"/>
          </w:tblCellMar>
        </w:tblPrEx>
        <w:trPr>
          <w:gridAfter w:val="3"/>
          <w:wAfter w:w="3070" w:type="dxa"/>
          <w:trHeight w:val="210"/>
        </w:trPr>
        <w:tc>
          <w:tcPr>
            <w:tcW w:w="2610" w:type="dxa"/>
            <w:gridSpan w:val="6"/>
            <w:shd w:val="clear" w:color="auto" w:fill="FFFFFF"/>
            <w:tcMar>
              <w:top w:w="0" w:type="dxa"/>
              <w:left w:w="30" w:type="dxa"/>
              <w:bottom w:w="30" w:type="dxa"/>
              <w:right w:w="30" w:type="dxa"/>
            </w:tcMar>
            <w:vAlign w:val="bottom"/>
            <w:hideMark/>
          </w:tcPr>
          <w:p w14:paraId="01B78370" w14:textId="77777777" w:rsidR="008C6872" w:rsidRPr="008C6872" w:rsidRDefault="008C6872" w:rsidP="001044F2">
            <w:pPr>
              <w:spacing w:after="0" w:line="240" w:lineRule="auto"/>
              <w:ind w:left="420" w:right="270"/>
              <w:rPr>
                <w:rFonts w:eastAsiaTheme="minorEastAsia" w:cs="Times New Roman"/>
                <w:sz w:val="16"/>
                <w:szCs w:val="16"/>
              </w:rPr>
            </w:pPr>
            <w:r w:rsidRPr="008C6872">
              <w:rPr>
                <w:rFonts w:eastAsiaTheme="minorEastAsia" w:cs="Arial"/>
                <w:bCs/>
                <w:color w:val="000000"/>
                <w:sz w:val="16"/>
                <w:szCs w:val="16"/>
              </w:rPr>
              <w:t>Anderson, Brian</w:t>
            </w:r>
          </w:p>
        </w:tc>
        <w:tc>
          <w:tcPr>
            <w:tcW w:w="2010" w:type="dxa"/>
            <w:gridSpan w:val="14"/>
            <w:shd w:val="clear" w:color="auto" w:fill="FFFFFF"/>
            <w:tcMar>
              <w:top w:w="0" w:type="dxa"/>
              <w:left w:w="30" w:type="dxa"/>
              <w:bottom w:w="30" w:type="dxa"/>
              <w:right w:w="30" w:type="dxa"/>
            </w:tcMar>
            <w:vAlign w:val="bottom"/>
            <w:hideMark/>
          </w:tcPr>
          <w:p w14:paraId="783A1A21" w14:textId="77777777" w:rsidR="008C6872" w:rsidRPr="008C6872" w:rsidRDefault="008C6872" w:rsidP="001044F2">
            <w:pPr>
              <w:spacing w:after="0" w:line="240" w:lineRule="auto"/>
              <w:ind w:left="-30"/>
              <w:rPr>
                <w:rFonts w:eastAsiaTheme="minorEastAsia" w:cs="Times New Roman"/>
                <w:sz w:val="16"/>
                <w:szCs w:val="16"/>
              </w:rPr>
            </w:pPr>
            <w:r w:rsidRPr="008C6872">
              <w:rPr>
                <w:rFonts w:eastAsiaTheme="minorEastAsia" w:cs="Arial"/>
                <w:bCs/>
                <w:color w:val="000000"/>
                <w:sz w:val="16"/>
                <w:szCs w:val="16"/>
              </w:rPr>
              <w:t>P40</w:t>
            </w:r>
          </w:p>
        </w:tc>
      </w:tr>
      <w:tr w:rsidR="008C6872" w:rsidRPr="008C6872" w14:paraId="369313BD" w14:textId="77777777" w:rsidTr="003B095C">
        <w:tblPrEx>
          <w:tblCellMar>
            <w:left w:w="0" w:type="dxa"/>
            <w:right w:w="0" w:type="dxa"/>
          </w:tblCellMar>
        </w:tblPrEx>
        <w:trPr>
          <w:gridAfter w:val="3"/>
          <w:wAfter w:w="3070" w:type="dxa"/>
          <w:trHeight w:val="210"/>
        </w:trPr>
        <w:tc>
          <w:tcPr>
            <w:tcW w:w="2610" w:type="dxa"/>
            <w:gridSpan w:val="6"/>
            <w:shd w:val="clear" w:color="auto" w:fill="FFFFFF"/>
            <w:tcMar>
              <w:top w:w="0" w:type="dxa"/>
              <w:left w:w="30" w:type="dxa"/>
              <w:bottom w:w="30" w:type="dxa"/>
              <w:right w:w="30" w:type="dxa"/>
            </w:tcMar>
            <w:vAlign w:val="bottom"/>
            <w:hideMark/>
          </w:tcPr>
          <w:p w14:paraId="497E29AF" w14:textId="77777777" w:rsidR="008C6872" w:rsidRPr="008C6872" w:rsidRDefault="008C6872" w:rsidP="001044F2">
            <w:pPr>
              <w:spacing w:after="0" w:line="240" w:lineRule="auto"/>
              <w:ind w:left="420" w:right="270"/>
              <w:rPr>
                <w:rFonts w:eastAsiaTheme="minorEastAsia" w:cs="Times New Roman"/>
                <w:sz w:val="16"/>
                <w:szCs w:val="16"/>
              </w:rPr>
            </w:pPr>
            <w:r w:rsidRPr="008C6872">
              <w:rPr>
                <w:rFonts w:eastAsiaTheme="minorEastAsia" w:cs="Arial"/>
                <w:bCs/>
                <w:color w:val="000000"/>
                <w:sz w:val="16"/>
                <w:szCs w:val="16"/>
              </w:rPr>
              <w:t>Anderson, Jennifer</w:t>
            </w:r>
          </w:p>
        </w:tc>
        <w:tc>
          <w:tcPr>
            <w:tcW w:w="2010" w:type="dxa"/>
            <w:gridSpan w:val="14"/>
            <w:shd w:val="clear" w:color="auto" w:fill="FFFFFF"/>
            <w:tcMar>
              <w:top w:w="0" w:type="dxa"/>
              <w:left w:w="30" w:type="dxa"/>
              <w:bottom w:w="30" w:type="dxa"/>
              <w:right w:w="30" w:type="dxa"/>
            </w:tcMar>
            <w:vAlign w:val="bottom"/>
            <w:hideMark/>
          </w:tcPr>
          <w:p w14:paraId="08120694" w14:textId="65E13E72" w:rsidR="008C6872" w:rsidRPr="008C6872" w:rsidRDefault="008C6872" w:rsidP="001044F2">
            <w:pPr>
              <w:spacing w:after="0" w:line="240" w:lineRule="auto"/>
              <w:ind w:left="-30"/>
              <w:rPr>
                <w:rFonts w:eastAsiaTheme="minorEastAsia" w:cs="Times New Roman"/>
                <w:sz w:val="16"/>
                <w:szCs w:val="16"/>
              </w:rPr>
            </w:pPr>
            <w:r w:rsidRPr="008C6872">
              <w:rPr>
                <w:rFonts w:eastAsiaTheme="minorEastAsia" w:cs="Arial"/>
                <w:bCs/>
                <w:color w:val="000000"/>
                <w:sz w:val="16"/>
                <w:szCs w:val="16"/>
              </w:rPr>
              <w:t>P6</w:t>
            </w:r>
            <w:r w:rsidR="00B767C3">
              <w:rPr>
                <w:rFonts w:eastAsiaTheme="minorEastAsia" w:cs="Arial"/>
                <w:bCs/>
                <w:color w:val="000000"/>
                <w:sz w:val="16"/>
                <w:szCs w:val="16"/>
              </w:rPr>
              <w:t>6</w:t>
            </w:r>
          </w:p>
        </w:tc>
      </w:tr>
      <w:tr w:rsidR="008C6872" w:rsidRPr="008C6872" w14:paraId="08F1C3FB" w14:textId="77777777" w:rsidTr="003B095C">
        <w:tblPrEx>
          <w:tblCellMar>
            <w:left w:w="0" w:type="dxa"/>
            <w:right w:w="0" w:type="dxa"/>
          </w:tblCellMar>
        </w:tblPrEx>
        <w:trPr>
          <w:gridAfter w:val="3"/>
          <w:wAfter w:w="3070" w:type="dxa"/>
          <w:trHeight w:val="210"/>
        </w:trPr>
        <w:tc>
          <w:tcPr>
            <w:tcW w:w="2610" w:type="dxa"/>
            <w:gridSpan w:val="6"/>
            <w:shd w:val="clear" w:color="auto" w:fill="FFFFFF"/>
            <w:tcMar>
              <w:top w:w="0" w:type="dxa"/>
              <w:left w:w="30" w:type="dxa"/>
              <w:bottom w:w="30" w:type="dxa"/>
              <w:right w:w="30" w:type="dxa"/>
            </w:tcMar>
            <w:vAlign w:val="bottom"/>
            <w:hideMark/>
          </w:tcPr>
          <w:p w14:paraId="43690770" w14:textId="77777777" w:rsidR="008C6872" w:rsidRPr="008C6872" w:rsidRDefault="008C6872" w:rsidP="001044F2">
            <w:pPr>
              <w:spacing w:after="0" w:line="240" w:lineRule="auto"/>
              <w:ind w:left="420" w:right="270"/>
              <w:rPr>
                <w:rFonts w:eastAsiaTheme="minorEastAsia" w:cs="Times New Roman"/>
                <w:sz w:val="16"/>
                <w:szCs w:val="16"/>
              </w:rPr>
            </w:pPr>
            <w:r w:rsidRPr="008C6872">
              <w:rPr>
                <w:rFonts w:eastAsiaTheme="minorEastAsia" w:cs="Arial"/>
                <w:bCs/>
                <w:color w:val="000000"/>
                <w:sz w:val="16"/>
                <w:szCs w:val="16"/>
              </w:rPr>
              <w:t>Andos, Aya</w:t>
            </w:r>
          </w:p>
        </w:tc>
        <w:tc>
          <w:tcPr>
            <w:tcW w:w="2010" w:type="dxa"/>
            <w:gridSpan w:val="14"/>
            <w:shd w:val="clear" w:color="auto" w:fill="FFFFFF"/>
            <w:tcMar>
              <w:top w:w="0" w:type="dxa"/>
              <w:left w:w="30" w:type="dxa"/>
              <w:bottom w:w="30" w:type="dxa"/>
              <w:right w:w="30" w:type="dxa"/>
            </w:tcMar>
            <w:vAlign w:val="bottom"/>
            <w:hideMark/>
          </w:tcPr>
          <w:p w14:paraId="2F4F1BFF" w14:textId="77777777" w:rsidR="008C6872" w:rsidRPr="008C6872" w:rsidRDefault="008C6872" w:rsidP="001044F2">
            <w:pPr>
              <w:spacing w:after="0" w:line="240" w:lineRule="auto"/>
              <w:ind w:left="-30"/>
              <w:rPr>
                <w:rFonts w:eastAsiaTheme="minorEastAsia" w:cs="Times New Roman"/>
                <w:sz w:val="16"/>
                <w:szCs w:val="16"/>
              </w:rPr>
            </w:pPr>
            <w:r w:rsidRPr="008C6872">
              <w:rPr>
                <w:rFonts w:eastAsiaTheme="minorEastAsia" w:cs="Arial"/>
                <w:bCs/>
                <w:color w:val="000000"/>
                <w:sz w:val="16"/>
                <w:szCs w:val="16"/>
              </w:rPr>
              <w:t>P11</w:t>
            </w:r>
          </w:p>
        </w:tc>
      </w:tr>
      <w:tr w:rsidR="008C6872" w:rsidRPr="008C6872" w14:paraId="28A4EE92" w14:textId="77777777" w:rsidTr="003B095C">
        <w:tblPrEx>
          <w:tblCellMar>
            <w:left w:w="0" w:type="dxa"/>
            <w:right w:w="0" w:type="dxa"/>
          </w:tblCellMar>
        </w:tblPrEx>
        <w:trPr>
          <w:gridAfter w:val="3"/>
          <w:wAfter w:w="3070" w:type="dxa"/>
          <w:trHeight w:val="210"/>
        </w:trPr>
        <w:tc>
          <w:tcPr>
            <w:tcW w:w="2610" w:type="dxa"/>
            <w:gridSpan w:val="6"/>
            <w:shd w:val="clear" w:color="auto" w:fill="FFFFFF"/>
            <w:tcMar>
              <w:top w:w="0" w:type="dxa"/>
              <w:left w:w="30" w:type="dxa"/>
              <w:bottom w:w="30" w:type="dxa"/>
              <w:right w:w="30" w:type="dxa"/>
            </w:tcMar>
            <w:vAlign w:val="bottom"/>
            <w:hideMark/>
          </w:tcPr>
          <w:p w14:paraId="3DF82C75" w14:textId="77777777" w:rsidR="008C6872" w:rsidRPr="008C6872" w:rsidRDefault="008C6872" w:rsidP="001044F2">
            <w:pPr>
              <w:spacing w:after="0" w:line="240" w:lineRule="auto"/>
              <w:ind w:left="420" w:right="270"/>
              <w:rPr>
                <w:rFonts w:eastAsiaTheme="minorEastAsia" w:cs="Times New Roman"/>
                <w:sz w:val="16"/>
                <w:szCs w:val="16"/>
              </w:rPr>
            </w:pPr>
            <w:r w:rsidRPr="008C6872">
              <w:rPr>
                <w:rFonts w:eastAsiaTheme="minorEastAsia" w:cs="Arial"/>
                <w:bCs/>
                <w:color w:val="000000"/>
                <w:sz w:val="16"/>
                <w:szCs w:val="16"/>
              </w:rPr>
              <w:t>Angell, Kelsey</w:t>
            </w:r>
          </w:p>
        </w:tc>
        <w:tc>
          <w:tcPr>
            <w:tcW w:w="2010" w:type="dxa"/>
            <w:gridSpan w:val="14"/>
            <w:shd w:val="clear" w:color="auto" w:fill="FFFFFF"/>
            <w:tcMar>
              <w:top w:w="0" w:type="dxa"/>
              <w:left w:w="30" w:type="dxa"/>
              <w:bottom w:w="30" w:type="dxa"/>
              <w:right w:w="30" w:type="dxa"/>
            </w:tcMar>
            <w:vAlign w:val="bottom"/>
            <w:hideMark/>
          </w:tcPr>
          <w:p w14:paraId="74CE47C9" w14:textId="77777777" w:rsidR="008C6872" w:rsidRPr="008C6872" w:rsidRDefault="008C6872" w:rsidP="001044F2">
            <w:pPr>
              <w:spacing w:after="0" w:line="240" w:lineRule="auto"/>
              <w:ind w:left="-30"/>
              <w:rPr>
                <w:rFonts w:eastAsiaTheme="minorEastAsia" w:cs="Times New Roman"/>
                <w:sz w:val="16"/>
                <w:szCs w:val="16"/>
              </w:rPr>
            </w:pPr>
            <w:r w:rsidRPr="008C6872">
              <w:rPr>
                <w:rFonts w:eastAsiaTheme="minorEastAsia" w:cs="Arial"/>
                <w:bCs/>
                <w:color w:val="000000"/>
                <w:sz w:val="16"/>
                <w:szCs w:val="16"/>
              </w:rPr>
              <w:t>T06</w:t>
            </w:r>
          </w:p>
        </w:tc>
      </w:tr>
      <w:tr w:rsidR="008C6872" w:rsidRPr="008C6872" w14:paraId="5EEDEC5D" w14:textId="77777777" w:rsidTr="003B095C">
        <w:tblPrEx>
          <w:tblCellMar>
            <w:left w:w="0" w:type="dxa"/>
            <w:right w:w="0" w:type="dxa"/>
          </w:tblCellMar>
        </w:tblPrEx>
        <w:trPr>
          <w:gridAfter w:val="3"/>
          <w:wAfter w:w="3070" w:type="dxa"/>
          <w:trHeight w:val="210"/>
        </w:trPr>
        <w:tc>
          <w:tcPr>
            <w:tcW w:w="2610" w:type="dxa"/>
            <w:gridSpan w:val="6"/>
            <w:shd w:val="clear" w:color="auto" w:fill="FFFFFF"/>
            <w:tcMar>
              <w:top w:w="0" w:type="dxa"/>
              <w:left w:w="30" w:type="dxa"/>
              <w:bottom w:w="30" w:type="dxa"/>
              <w:right w:w="30" w:type="dxa"/>
            </w:tcMar>
            <w:vAlign w:val="bottom"/>
            <w:hideMark/>
          </w:tcPr>
          <w:p w14:paraId="5A6116F4" w14:textId="77777777" w:rsidR="008C6872" w:rsidRPr="008C6872" w:rsidRDefault="008C6872" w:rsidP="001044F2">
            <w:pPr>
              <w:spacing w:after="0" w:line="240" w:lineRule="auto"/>
              <w:ind w:left="420" w:right="270"/>
              <w:rPr>
                <w:rFonts w:eastAsiaTheme="minorEastAsia" w:cs="Times New Roman"/>
                <w:sz w:val="16"/>
                <w:szCs w:val="16"/>
              </w:rPr>
            </w:pPr>
            <w:r w:rsidRPr="008C6872">
              <w:rPr>
                <w:rFonts w:eastAsiaTheme="minorEastAsia" w:cs="Arial"/>
                <w:bCs/>
                <w:color w:val="000000"/>
                <w:sz w:val="16"/>
                <w:szCs w:val="16"/>
              </w:rPr>
              <w:t>Anglemyer, Emily</w:t>
            </w:r>
          </w:p>
        </w:tc>
        <w:tc>
          <w:tcPr>
            <w:tcW w:w="2010" w:type="dxa"/>
            <w:gridSpan w:val="14"/>
            <w:shd w:val="clear" w:color="auto" w:fill="FFFFFF"/>
            <w:tcMar>
              <w:top w:w="0" w:type="dxa"/>
              <w:left w:w="30" w:type="dxa"/>
              <w:bottom w:w="30" w:type="dxa"/>
              <w:right w:w="30" w:type="dxa"/>
            </w:tcMar>
            <w:vAlign w:val="bottom"/>
            <w:hideMark/>
          </w:tcPr>
          <w:p w14:paraId="59BA6628" w14:textId="77777777" w:rsidR="008C6872" w:rsidRPr="008C6872" w:rsidRDefault="008C6872" w:rsidP="001044F2">
            <w:pPr>
              <w:spacing w:after="0" w:line="240" w:lineRule="auto"/>
              <w:ind w:left="-30"/>
              <w:rPr>
                <w:rFonts w:eastAsiaTheme="minorEastAsia" w:cs="Times New Roman"/>
                <w:sz w:val="16"/>
                <w:szCs w:val="16"/>
              </w:rPr>
            </w:pPr>
            <w:r w:rsidRPr="008C6872">
              <w:rPr>
                <w:rFonts w:eastAsiaTheme="minorEastAsia" w:cs="Arial"/>
                <w:bCs/>
                <w:color w:val="000000"/>
                <w:sz w:val="16"/>
                <w:szCs w:val="16"/>
              </w:rPr>
              <w:t>P16</w:t>
            </w:r>
          </w:p>
        </w:tc>
      </w:tr>
      <w:tr w:rsidR="008C6872" w:rsidRPr="008C6872" w14:paraId="68F303AD" w14:textId="77777777" w:rsidTr="003B095C">
        <w:tblPrEx>
          <w:tblCellMar>
            <w:left w:w="0" w:type="dxa"/>
            <w:right w:w="0" w:type="dxa"/>
          </w:tblCellMar>
        </w:tblPrEx>
        <w:trPr>
          <w:gridAfter w:val="3"/>
          <w:wAfter w:w="3070" w:type="dxa"/>
          <w:trHeight w:val="210"/>
        </w:trPr>
        <w:tc>
          <w:tcPr>
            <w:tcW w:w="2610" w:type="dxa"/>
            <w:gridSpan w:val="6"/>
            <w:shd w:val="clear" w:color="auto" w:fill="FFFFFF"/>
            <w:tcMar>
              <w:top w:w="0" w:type="dxa"/>
              <w:left w:w="30" w:type="dxa"/>
              <w:bottom w:w="30" w:type="dxa"/>
              <w:right w:w="30" w:type="dxa"/>
            </w:tcMar>
            <w:vAlign w:val="bottom"/>
            <w:hideMark/>
          </w:tcPr>
          <w:p w14:paraId="689191D6" w14:textId="77777777" w:rsidR="008C6872" w:rsidRPr="008C6872" w:rsidRDefault="008C6872" w:rsidP="003B095C">
            <w:pPr>
              <w:spacing w:after="0" w:line="240" w:lineRule="auto"/>
              <w:ind w:left="420" w:right="180"/>
              <w:rPr>
                <w:rFonts w:eastAsiaTheme="minorEastAsia" w:cs="Times New Roman"/>
                <w:sz w:val="16"/>
                <w:szCs w:val="16"/>
              </w:rPr>
            </w:pPr>
            <w:r w:rsidRPr="008C6872">
              <w:rPr>
                <w:rFonts w:eastAsiaTheme="minorEastAsia" w:cs="Arial"/>
                <w:bCs/>
                <w:color w:val="000000"/>
                <w:sz w:val="16"/>
                <w:szCs w:val="16"/>
              </w:rPr>
              <w:t>Bair, Michelle</w:t>
            </w:r>
          </w:p>
        </w:tc>
        <w:tc>
          <w:tcPr>
            <w:tcW w:w="2010" w:type="dxa"/>
            <w:gridSpan w:val="14"/>
            <w:shd w:val="clear" w:color="auto" w:fill="FFFFFF"/>
            <w:tcMar>
              <w:top w:w="0" w:type="dxa"/>
              <w:left w:w="30" w:type="dxa"/>
              <w:bottom w:w="30" w:type="dxa"/>
              <w:right w:w="30" w:type="dxa"/>
            </w:tcMar>
            <w:vAlign w:val="bottom"/>
            <w:hideMark/>
          </w:tcPr>
          <w:p w14:paraId="3394A7B8" w14:textId="77777777" w:rsidR="008C6872" w:rsidRPr="008C6872" w:rsidRDefault="008C6872" w:rsidP="003B095C">
            <w:pPr>
              <w:spacing w:after="0" w:line="240" w:lineRule="auto"/>
              <w:ind w:left="-30"/>
              <w:rPr>
                <w:rFonts w:eastAsiaTheme="minorEastAsia" w:cs="Times New Roman"/>
                <w:sz w:val="16"/>
                <w:szCs w:val="16"/>
              </w:rPr>
            </w:pPr>
            <w:r w:rsidRPr="008C6872">
              <w:rPr>
                <w:rFonts w:eastAsiaTheme="minorEastAsia" w:cs="Arial"/>
                <w:bCs/>
                <w:color w:val="000000"/>
                <w:sz w:val="16"/>
                <w:szCs w:val="16"/>
              </w:rPr>
              <w:t>P65</w:t>
            </w:r>
          </w:p>
        </w:tc>
      </w:tr>
      <w:tr w:rsidR="008C6872" w:rsidRPr="008C6872" w14:paraId="1612C3E2" w14:textId="77777777" w:rsidTr="003B095C">
        <w:tblPrEx>
          <w:tblCellMar>
            <w:left w:w="0" w:type="dxa"/>
            <w:right w:w="0" w:type="dxa"/>
          </w:tblCellMar>
        </w:tblPrEx>
        <w:trPr>
          <w:gridAfter w:val="3"/>
          <w:wAfter w:w="3070" w:type="dxa"/>
          <w:trHeight w:val="210"/>
        </w:trPr>
        <w:tc>
          <w:tcPr>
            <w:tcW w:w="2610" w:type="dxa"/>
            <w:gridSpan w:val="6"/>
            <w:shd w:val="clear" w:color="auto" w:fill="FFFFFF"/>
            <w:tcMar>
              <w:top w:w="0" w:type="dxa"/>
              <w:left w:w="30" w:type="dxa"/>
              <w:bottom w:w="30" w:type="dxa"/>
              <w:right w:w="30" w:type="dxa"/>
            </w:tcMar>
            <w:vAlign w:val="bottom"/>
            <w:hideMark/>
          </w:tcPr>
          <w:p w14:paraId="4DE0E8C7" w14:textId="77777777" w:rsidR="008C6872" w:rsidRPr="008C6872" w:rsidRDefault="008C6872" w:rsidP="003B095C">
            <w:pPr>
              <w:spacing w:after="0" w:line="240" w:lineRule="auto"/>
              <w:ind w:left="420" w:right="180"/>
              <w:rPr>
                <w:rFonts w:eastAsiaTheme="minorEastAsia" w:cs="Times New Roman"/>
                <w:sz w:val="16"/>
                <w:szCs w:val="16"/>
              </w:rPr>
            </w:pPr>
            <w:r w:rsidRPr="008C6872">
              <w:rPr>
                <w:rFonts w:eastAsiaTheme="minorEastAsia" w:cs="Arial"/>
                <w:bCs/>
                <w:color w:val="000000"/>
                <w:sz w:val="16"/>
                <w:szCs w:val="16"/>
              </w:rPr>
              <w:t>Baker, Cameron</w:t>
            </w:r>
          </w:p>
        </w:tc>
        <w:tc>
          <w:tcPr>
            <w:tcW w:w="2010" w:type="dxa"/>
            <w:gridSpan w:val="14"/>
            <w:shd w:val="clear" w:color="auto" w:fill="FFFFFF"/>
            <w:tcMar>
              <w:top w:w="0" w:type="dxa"/>
              <w:left w:w="30" w:type="dxa"/>
              <w:bottom w:w="30" w:type="dxa"/>
              <w:right w:w="30" w:type="dxa"/>
            </w:tcMar>
            <w:vAlign w:val="bottom"/>
            <w:hideMark/>
          </w:tcPr>
          <w:p w14:paraId="484EE778" w14:textId="77777777" w:rsidR="008C6872" w:rsidRPr="008C6872" w:rsidRDefault="008C6872" w:rsidP="003B095C">
            <w:pPr>
              <w:spacing w:after="0" w:line="240" w:lineRule="auto"/>
              <w:ind w:left="-30"/>
              <w:rPr>
                <w:rFonts w:eastAsiaTheme="minorEastAsia" w:cs="Times New Roman"/>
                <w:sz w:val="16"/>
                <w:szCs w:val="16"/>
              </w:rPr>
            </w:pPr>
            <w:r w:rsidRPr="008C6872">
              <w:rPr>
                <w:rFonts w:eastAsiaTheme="minorEastAsia" w:cs="Arial"/>
                <w:bCs/>
                <w:color w:val="000000"/>
                <w:sz w:val="16"/>
                <w:szCs w:val="16"/>
              </w:rPr>
              <w:t>P31</w:t>
            </w:r>
          </w:p>
        </w:tc>
      </w:tr>
      <w:tr w:rsidR="008C6872" w:rsidRPr="008C6872" w14:paraId="52151F18" w14:textId="77777777" w:rsidTr="003B095C">
        <w:tblPrEx>
          <w:tblCellMar>
            <w:left w:w="0" w:type="dxa"/>
            <w:right w:w="0" w:type="dxa"/>
          </w:tblCellMar>
        </w:tblPrEx>
        <w:trPr>
          <w:gridAfter w:val="3"/>
          <w:wAfter w:w="3070" w:type="dxa"/>
          <w:trHeight w:val="210"/>
        </w:trPr>
        <w:tc>
          <w:tcPr>
            <w:tcW w:w="2610" w:type="dxa"/>
            <w:gridSpan w:val="6"/>
            <w:shd w:val="clear" w:color="auto" w:fill="FFFFFF"/>
            <w:tcMar>
              <w:top w:w="0" w:type="dxa"/>
              <w:left w:w="30" w:type="dxa"/>
              <w:bottom w:w="30" w:type="dxa"/>
              <w:right w:w="30" w:type="dxa"/>
            </w:tcMar>
            <w:vAlign w:val="bottom"/>
            <w:hideMark/>
          </w:tcPr>
          <w:p w14:paraId="68F16E0B" w14:textId="77777777" w:rsidR="008C6872" w:rsidRPr="008C6872" w:rsidRDefault="008C6872" w:rsidP="003B095C">
            <w:pPr>
              <w:spacing w:after="0" w:line="240" w:lineRule="auto"/>
              <w:ind w:left="420" w:right="180"/>
              <w:rPr>
                <w:rFonts w:eastAsiaTheme="minorEastAsia" w:cs="Times New Roman"/>
                <w:sz w:val="16"/>
                <w:szCs w:val="16"/>
              </w:rPr>
            </w:pPr>
            <w:r w:rsidRPr="008C6872">
              <w:rPr>
                <w:rFonts w:eastAsiaTheme="minorEastAsia" w:cs="Arial"/>
                <w:bCs/>
                <w:color w:val="000000"/>
                <w:sz w:val="16"/>
                <w:szCs w:val="16"/>
              </w:rPr>
              <w:t>Barborek, Rachel</w:t>
            </w:r>
          </w:p>
        </w:tc>
        <w:tc>
          <w:tcPr>
            <w:tcW w:w="2010" w:type="dxa"/>
            <w:gridSpan w:val="14"/>
            <w:shd w:val="clear" w:color="auto" w:fill="FFFFFF"/>
            <w:tcMar>
              <w:top w:w="0" w:type="dxa"/>
              <w:left w:w="30" w:type="dxa"/>
              <w:bottom w:w="30" w:type="dxa"/>
              <w:right w:w="30" w:type="dxa"/>
            </w:tcMar>
            <w:vAlign w:val="bottom"/>
            <w:hideMark/>
          </w:tcPr>
          <w:p w14:paraId="11179E00" w14:textId="77777777" w:rsidR="008C6872" w:rsidRPr="008C6872" w:rsidRDefault="008C6872" w:rsidP="003B095C">
            <w:pPr>
              <w:spacing w:after="0" w:line="240" w:lineRule="auto"/>
              <w:ind w:left="-30"/>
              <w:rPr>
                <w:rFonts w:eastAsiaTheme="minorEastAsia" w:cs="Times New Roman"/>
                <w:sz w:val="16"/>
                <w:szCs w:val="16"/>
              </w:rPr>
            </w:pPr>
            <w:r w:rsidRPr="008C6872">
              <w:rPr>
                <w:rFonts w:eastAsiaTheme="minorEastAsia" w:cs="Arial"/>
                <w:bCs/>
                <w:color w:val="000000"/>
                <w:sz w:val="16"/>
                <w:szCs w:val="16"/>
              </w:rPr>
              <w:t>T13</w:t>
            </w:r>
          </w:p>
        </w:tc>
      </w:tr>
      <w:tr w:rsidR="008C6872" w:rsidRPr="008C6872" w14:paraId="1B678A31" w14:textId="77777777" w:rsidTr="003B095C">
        <w:tblPrEx>
          <w:tblCellMar>
            <w:left w:w="0" w:type="dxa"/>
            <w:right w:w="0" w:type="dxa"/>
          </w:tblCellMar>
        </w:tblPrEx>
        <w:trPr>
          <w:gridAfter w:val="3"/>
          <w:wAfter w:w="3070" w:type="dxa"/>
          <w:trHeight w:val="210"/>
        </w:trPr>
        <w:tc>
          <w:tcPr>
            <w:tcW w:w="2610" w:type="dxa"/>
            <w:gridSpan w:val="6"/>
            <w:shd w:val="clear" w:color="auto" w:fill="FFFFFF"/>
            <w:tcMar>
              <w:top w:w="0" w:type="dxa"/>
              <w:left w:w="30" w:type="dxa"/>
              <w:bottom w:w="30" w:type="dxa"/>
              <w:right w:w="30" w:type="dxa"/>
            </w:tcMar>
            <w:vAlign w:val="bottom"/>
            <w:hideMark/>
          </w:tcPr>
          <w:p w14:paraId="0F56C54C" w14:textId="77777777" w:rsidR="008C6872" w:rsidRPr="008C6872" w:rsidRDefault="008C6872" w:rsidP="003B095C">
            <w:pPr>
              <w:spacing w:after="0" w:line="240" w:lineRule="auto"/>
              <w:ind w:left="420" w:right="180"/>
              <w:rPr>
                <w:rFonts w:eastAsiaTheme="minorEastAsia" w:cs="Times New Roman"/>
                <w:sz w:val="16"/>
                <w:szCs w:val="16"/>
              </w:rPr>
            </w:pPr>
            <w:r w:rsidRPr="008C6872">
              <w:rPr>
                <w:rFonts w:eastAsiaTheme="minorEastAsia" w:cs="Arial"/>
                <w:bCs/>
                <w:color w:val="000000"/>
                <w:sz w:val="16"/>
                <w:szCs w:val="16"/>
              </w:rPr>
              <w:t>Barrett, Alexander</w:t>
            </w:r>
          </w:p>
        </w:tc>
        <w:tc>
          <w:tcPr>
            <w:tcW w:w="2010" w:type="dxa"/>
            <w:gridSpan w:val="14"/>
            <w:shd w:val="clear" w:color="auto" w:fill="FFFFFF"/>
            <w:tcMar>
              <w:top w:w="0" w:type="dxa"/>
              <w:left w:w="30" w:type="dxa"/>
              <w:bottom w:w="30" w:type="dxa"/>
              <w:right w:w="30" w:type="dxa"/>
            </w:tcMar>
            <w:vAlign w:val="bottom"/>
            <w:hideMark/>
          </w:tcPr>
          <w:p w14:paraId="0EDBA577" w14:textId="77777777" w:rsidR="008C6872" w:rsidRPr="008C6872" w:rsidRDefault="008C6872" w:rsidP="003B095C">
            <w:pPr>
              <w:spacing w:after="0" w:line="240" w:lineRule="auto"/>
              <w:ind w:left="-30"/>
              <w:rPr>
                <w:rFonts w:eastAsiaTheme="minorEastAsia" w:cs="Times New Roman"/>
                <w:sz w:val="16"/>
                <w:szCs w:val="16"/>
              </w:rPr>
            </w:pPr>
            <w:r w:rsidRPr="008C6872">
              <w:rPr>
                <w:rFonts w:eastAsiaTheme="minorEastAsia" w:cs="Arial"/>
                <w:bCs/>
                <w:color w:val="000000"/>
                <w:sz w:val="16"/>
                <w:szCs w:val="16"/>
              </w:rPr>
              <w:t>P58</w:t>
            </w:r>
          </w:p>
        </w:tc>
      </w:tr>
      <w:tr w:rsidR="008C6872" w:rsidRPr="008C6872" w14:paraId="580BF0D1" w14:textId="77777777" w:rsidTr="003B095C">
        <w:tblPrEx>
          <w:tblCellMar>
            <w:left w:w="0" w:type="dxa"/>
            <w:right w:w="0" w:type="dxa"/>
          </w:tblCellMar>
        </w:tblPrEx>
        <w:trPr>
          <w:gridAfter w:val="3"/>
          <w:wAfter w:w="3070" w:type="dxa"/>
          <w:trHeight w:val="210"/>
        </w:trPr>
        <w:tc>
          <w:tcPr>
            <w:tcW w:w="2610" w:type="dxa"/>
            <w:gridSpan w:val="6"/>
            <w:shd w:val="clear" w:color="auto" w:fill="FFFFFF"/>
            <w:tcMar>
              <w:top w:w="0" w:type="dxa"/>
              <w:left w:w="30" w:type="dxa"/>
              <w:bottom w:w="30" w:type="dxa"/>
              <w:right w:w="30" w:type="dxa"/>
            </w:tcMar>
            <w:vAlign w:val="bottom"/>
            <w:hideMark/>
          </w:tcPr>
          <w:p w14:paraId="6E2D49F9" w14:textId="77777777" w:rsidR="008C6872" w:rsidRPr="008C6872" w:rsidRDefault="008C6872" w:rsidP="003B095C">
            <w:pPr>
              <w:spacing w:after="0" w:line="240" w:lineRule="auto"/>
              <w:ind w:left="420" w:right="180"/>
              <w:rPr>
                <w:rFonts w:eastAsiaTheme="minorEastAsia" w:cs="Times New Roman"/>
                <w:sz w:val="16"/>
                <w:szCs w:val="16"/>
              </w:rPr>
            </w:pPr>
            <w:r w:rsidRPr="008C6872">
              <w:rPr>
                <w:rFonts w:eastAsiaTheme="minorEastAsia" w:cs="Arial"/>
                <w:bCs/>
                <w:color w:val="000000"/>
                <w:sz w:val="16"/>
                <w:szCs w:val="16"/>
              </w:rPr>
              <w:t>Bauer, Paulina</w:t>
            </w:r>
          </w:p>
        </w:tc>
        <w:tc>
          <w:tcPr>
            <w:tcW w:w="2010" w:type="dxa"/>
            <w:gridSpan w:val="14"/>
            <w:shd w:val="clear" w:color="auto" w:fill="FFFFFF"/>
            <w:tcMar>
              <w:top w:w="0" w:type="dxa"/>
              <w:left w:w="30" w:type="dxa"/>
              <w:bottom w:w="30" w:type="dxa"/>
              <w:right w:w="30" w:type="dxa"/>
            </w:tcMar>
            <w:vAlign w:val="bottom"/>
            <w:hideMark/>
          </w:tcPr>
          <w:p w14:paraId="5A7BBCEF" w14:textId="77777777" w:rsidR="008C6872" w:rsidRPr="008C6872" w:rsidRDefault="008C6872" w:rsidP="003B095C">
            <w:pPr>
              <w:spacing w:after="0" w:line="240" w:lineRule="auto"/>
              <w:ind w:left="-30"/>
              <w:rPr>
                <w:rFonts w:eastAsiaTheme="minorEastAsia" w:cs="Times New Roman"/>
                <w:sz w:val="16"/>
                <w:szCs w:val="16"/>
              </w:rPr>
            </w:pPr>
            <w:r w:rsidRPr="008C6872">
              <w:rPr>
                <w:rFonts w:eastAsiaTheme="minorEastAsia" w:cs="Arial"/>
                <w:bCs/>
                <w:color w:val="000000"/>
                <w:sz w:val="16"/>
                <w:szCs w:val="16"/>
              </w:rPr>
              <w:t>P40</w:t>
            </w:r>
          </w:p>
        </w:tc>
      </w:tr>
      <w:tr w:rsidR="008C6872" w:rsidRPr="008C6872" w14:paraId="2BFB6D1B" w14:textId="77777777" w:rsidTr="003B095C">
        <w:tblPrEx>
          <w:tblCellMar>
            <w:left w:w="0" w:type="dxa"/>
            <w:right w:w="0" w:type="dxa"/>
          </w:tblCellMar>
        </w:tblPrEx>
        <w:trPr>
          <w:gridAfter w:val="3"/>
          <w:wAfter w:w="3070" w:type="dxa"/>
          <w:trHeight w:val="210"/>
        </w:trPr>
        <w:tc>
          <w:tcPr>
            <w:tcW w:w="2610" w:type="dxa"/>
            <w:gridSpan w:val="6"/>
            <w:shd w:val="clear" w:color="auto" w:fill="FFFFFF"/>
            <w:tcMar>
              <w:top w:w="0" w:type="dxa"/>
              <w:left w:w="30" w:type="dxa"/>
              <w:bottom w:w="30" w:type="dxa"/>
              <w:right w:w="30" w:type="dxa"/>
            </w:tcMar>
            <w:vAlign w:val="bottom"/>
            <w:hideMark/>
          </w:tcPr>
          <w:p w14:paraId="5D227384" w14:textId="77777777" w:rsidR="008C6872" w:rsidRPr="008C6872" w:rsidRDefault="008C6872" w:rsidP="003B095C">
            <w:pPr>
              <w:spacing w:after="0" w:line="240" w:lineRule="auto"/>
              <w:ind w:left="420" w:right="180"/>
              <w:rPr>
                <w:rFonts w:eastAsiaTheme="minorEastAsia" w:cs="Times New Roman"/>
                <w:sz w:val="16"/>
                <w:szCs w:val="16"/>
              </w:rPr>
            </w:pPr>
            <w:r w:rsidRPr="008C6872">
              <w:rPr>
                <w:rFonts w:eastAsiaTheme="minorEastAsia" w:cs="Arial"/>
                <w:bCs/>
                <w:color w:val="000000"/>
                <w:sz w:val="16"/>
                <w:szCs w:val="16"/>
              </w:rPr>
              <w:t>Bechtel, Marta</w:t>
            </w:r>
          </w:p>
        </w:tc>
        <w:tc>
          <w:tcPr>
            <w:tcW w:w="2010" w:type="dxa"/>
            <w:gridSpan w:val="14"/>
            <w:shd w:val="clear" w:color="auto" w:fill="FFFFFF"/>
            <w:tcMar>
              <w:top w:w="0" w:type="dxa"/>
              <w:left w:w="30" w:type="dxa"/>
              <w:bottom w:w="30" w:type="dxa"/>
              <w:right w:w="30" w:type="dxa"/>
            </w:tcMar>
            <w:vAlign w:val="bottom"/>
            <w:hideMark/>
          </w:tcPr>
          <w:p w14:paraId="0DB676E2" w14:textId="77777777" w:rsidR="008C6872" w:rsidRPr="008C6872" w:rsidRDefault="008C6872" w:rsidP="003B095C">
            <w:pPr>
              <w:spacing w:after="0" w:line="240" w:lineRule="auto"/>
              <w:ind w:left="-30"/>
              <w:rPr>
                <w:rFonts w:eastAsiaTheme="minorEastAsia" w:cs="Times New Roman"/>
                <w:sz w:val="16"/>
                <w:szCs w:val="16"/>
              </w:rPr>
            </w:pPr>
            <w:r w:rsidRPr="008C6872">
              <w:rPr>
                <w:rFonts w:eastAsiaTheme="minorEastAsia" w:cs="Arial"/>
                <w:bCs/>
                <w:color w:val="000000"/>
                <w:sz w:val="16"/>
                <w:szCs w:val="16"/>
              </w:rPr>
              <w:t>P48</w:t>
            </w:r>
          </w:p>
        </w:tc>
      </w:tr>
      <w:tr w:rsidR="008C6872" w:rsidRPr="008C6872" w14:paraId="1B67B2CD" w14:textId="77777777" w:rsidTr="003B095C">
        <w:tblPrEx>
          <w:tblCellMar>
            <w:left w:w="0" w:type="dxa"/>
            <w:right w:w="0" w:type="dxa"/>
          </w:tblCellMar>
        </w:tblPrEx>
        <w:trPr>
          <w:gridAfter w:val="3"/>
          <w:wAfter w:w="3070" w:type="dxa"/>
          <w:trHeight w:val="210"/>
        </w:trPr>
        <w:tc>
          <w:tcPr>
            <w:tcW w:w="2610" w:type="dxa"/>
            <w:gridSpan w:val="6"/>
            <w:shd w:val="clear" w:color="auto" w:fill="FFFFFF"/>
            <w:tcMar>
              <w:top w:w="0" w:type="dxa"/>
              <w:left w:w="30" w:type="dxa"/>
              <w:bottom w:w="30" w:type="dxa"/>
              <w:right w:w="30" w:type="dxa"/>
            </w:tcMar>
            <w:vAlign w:val="bottom"/>
            <w:hideMark/>
          </w:tcPr>
          <w:p w14:paraId="679576B4" w14:textId="77777777" w:rsidR="008C6872" w:rsidRPr="008C6872" w:rsidRDefault="008C6872" w:rsidP="003B095C">
            <w:pPr>
              <w:spacing w:after="0" w:line="240" w:lineRule="auto"/>
              <w:ind w:left="420" w:right="180"/>
              <w:rPr>
                <w:rFonts w:eastAsiaTheme="minorEastAsia" w:cs="Times New Roman"/>
                <w:sz w:val="16"/>
                <w:szCs w:val="16"/>
              </w:rPr>
            </w:pPr>
            <w:r w:rsidRPr="008C6872">
              <w:rPr>
                <w:rFonts w:eastAsiaTheme="minorEastAsia" w:cs="Arial"/>
                <w:bCs/>
                <w:color w:val="000000"/>
                <w:sz w:val="16"/>
                <w:szCs w:val="16"/>
              </w:rPr>
              <w:t>Benbei, Jasmine</w:t>
            </w:r>
          </w:p>
        </w:tc>
        <w:tc>
          <w:tcPr>
            <w:tcW w:w="2010" w:type="dxa"/>
            <w:gridSpan w:val="14"/>
            <w:shd w:val="clear" w:color="auto" w:fill="FFFFFF"/>
            <w:tcMar>
              <w:top w:w="0" w:type="dxa"/>
              <w:left w:w="30" w:type="dxa"/>
              <w:bottom w:w="30" w:type="dxa"/>
              <w:right w:w="30" w:type="dxa"/>
            </w:tcMar>
            <w:vAlign w:val="bottom"/>
            <w:hideMark/>
          </w:tcPr>
          <w:p w14:paraId="6BF7C5AF" w14:textId="77777777" w:rsidR="008C6872" w:rsidRPr="008C6872" w:rsidRDefault="008C6872" w:rsidP="003B095C">
            <w:pPr>
              <w:spacing w:after="0" w:line="240" w:lineRule="auto"/>
              <w:ind w:left="-30"/>
              <w:rPr>
                <w:rFonts w:eastAsiaTheme="minorEastAsia" w:cs="Times New Roman"/>
                <w:sz w:val="16"/>
                <w:szCs w:val="16"/>
              </w:rPr>
            </w:pPr>
            <w:r w:rsidRPr="008C6872">
              <w:rPr>
                <w:rFonts w:eastAsiaTheme="minorEastAsia" w:cs="Arial"/>
                <w:bCs/>
                <w:color w:val="000000"/>
                <w:sz w:val="16"/>
                <w:szCs w:val="16"/>
              </w:rPr>
              <w:t>P58</w:t>
            </w:r>
          </w:p>
        </w:tc>
      </w:tr>
      <w:tr w:rsidR="008C6872" w:rsidRPr="008C6872" w14:paraId="3A86D2A5" w14:textId="77777777" w:rsidTr="003B095C">
        <w:tblPrEx>
          <w:tblCellMar>
            <w:left w:w="0" w:type="dxa"/>
            <w:right w:w="0" w:type="dxa"/>
          </w:tblCellMar>
        </w:tblPrEx>
        <w:trPr>
          <w:gridAfter w:val="3"/>
          <w:wAfter w:w="3070" w:type="dxa"/>
          <w:trHeight w:val="210"/>
        </w:trPr>
        <w:tc>
          <w:tcPr>
            <w:tcW w:w="2610" w:type="dxa"/>
            <w:gridSpan w:val="6"/>
            <w:shd w:val="clear" w:color="auto" w:fill="FFFFFF"/>
            <w:tcMar>
              <w:top w:w="0" w:type="dxa"/>
              <w:left w:w="30" w:type="dxa"/>
              <w:bottom w:w="30" w:type="dxa"/>
              <w:right w:w="30" w:type="dxa"/>
            </w:tcMar>
            <w:vAlign w:val="bottom"/>
            <w:hideMark/>
          </w:tcPr>
          <w:p w14:paraId="74432F6C" w14:textId="77777777" w:rsidR="008C6872" w:rsidRPr="008C6872" w:rsidRDefault="008C6872" w:rsidP="003B095C">
            <w:pPr>
              <w:spacing w:after="0" w:line="240" w:lineRule="auto"/>
              <w:ind w:left="420" w:right="180"/>
              <w:rPr>
                <w:rFonts w:eastAsiaTheme="minorEastAsia" w:cs="Times New Roman"/>
                <w:sz w:val="16"/>
                <w:szCs w:val="16"/>
              </w:rPr>
            </w:pPr>
            <w:r w:rsidRPr="008C6872">
              <w:rPr>
                <w:rFonts w:eastAsiaTheme="minorEastAsia" w:cs="Arial"/>
                <w:bCs/>
                <w:color w:val="000000"/>
                <w:sz w:val="16"/>
                <w:szCs w:val="16"/>
              </w:rPr>
              <w:t>Berg, Maddie</w:t>
            </w:r>
          </w:p>
        </w:tc>
        <w:tc>
          <w:tcPr>
            <w:tcW w:w="2010" w:type="dxa"/>
            <w:gridSpan w:val="14"/>
            <w:shd w:val="clear" w:color="auto" w:fill="FFFFFF"/>
            <w:tcMar>
              <w:top w:w="0" w:type="dxa"/>
              <w:left w:w="30" w:type="dxa"/>
              <w:bottom w:w="30" w:type="dxa"/>
              <w:right w:w="30" w:type="dxa"/>
            </w:tcMar>
            <w:vAlign w:val="bottom"/>
            <w:hideMark/>
          </w:tcPr>
          <w:p w14:paraId="507F30FA" w14:textId="77777777" w:rsidR="008C6872" w:rsidRPr="008C6872" w:rsidRDefault="008C6872" w:rsidP="003B095C">
            <w:pPr>
              <w:spacing w:after="0" w:line="240" w:lineRule="auto"/>
              <w:ind w:left="-30"/>
              <w:rPr>
                <w:rFonts w:eastAsiaTheme="minorEastAsia" w:cs="Times New Roman"/>
                <w:sz w:val="16"/>
                <w:szCs w:val="16"/>
              </w:rPr>
            </w:pPr>
            <w:r w:rsidRPr="008C6872">
              <w:rPr>
                <w:rFonts w:eastAsiaTheme="minorEastAsia" w:cs="Arial"/>
                <w:bCs/>
                <w:color w:val="000000"/>
                <w:sz w:val="16"/>
                <w:szCs w:val="16"/>
              </w:rPr>
              <w:t>T01</w:t>
            </w:r>
          </w:p>
        </w:tc>
      </w:tr>
      <w:tr w:rsidR="008C6872" w:rsidRPr="008C6872" w14:paraId="10293791" w14:textId="77777777" w:rsidTr="003B095C">
        <w:tblPrEx>
          <w:tblCellMar>
            <w:left w:w="0" w:type="dxa"/>
            <w:right w:w="0" w:type="dxa"/>
          </w:tblCellMar>
        </w:tblPrEx>
        <w:trPr>
          <w:gridAfter w:val="3"/>
          <w:wAfter w:w="3070" w:type="dxa"/>
          <w:trHeight w:val="210"/>
        </w:trPr>
        <w:tc>
          <w:tcPr>
            <w:tcW w:w="2610" w:type="dxa"/>
            <w:gridSpan w:val="6"/>
            <w:shd w:val="clear" w:color="auto" w:fill="FFFFFF"/>
            <w:tcMar>
              <w:top w:w="0" w:type="dxa"/>
              <w:left w:w="30" w:type="dxa"/>
              <w:bottom w:w="30" w:type="dxa"/>
              <w:right w:w="30" w:type="dxa"/>
            </w:tcMar>
            <w:vAlign w:val="bottom"/>
            <w:hideMark/>
          </w:tcPr>
          <w:p w14:paraId="614BC607" w14:textId="77777777" w:rsidR="008C6872" w:rsidRPr="008C6872" w:rsidRDefault="008C6872" w:rsidP="003B095C">
            <w:pPr>
              <w:spacing w:after="0" w:line="240" w:lineRule="auto"/>
              <w:ind w:left="420" w:right="180"/>
              <w:rPr>
                <w:rFonts w:eastAsiaTheme="minorEastAsia" w:cs="Times New Roman"/>
                <w:sz w:val="16"/>
                <w:szCs w:val="16"/>
              </w:rPr>
            </w:pPr>
            <w:r w:rsidRPr="008C6872">
              <w:rPr>
                <w:rFonts w:eastAsiaTheme="minorEastAsia" w:cs="Arial"/>
                <w:bCs/>
                <w:color w:val="000000"/>
                <w:sz w:val="16"/>
                <w:szCs w:val="16"/>
              </w:rPr>
              <w:t>Bergman, Zoe</w:t>
            </w:r>
          </w:p>
        </w:tc>
        <w:tc>
          <w:tcPr>
            <w:tcW w:w="2010" w:type="dxa"/>
            <w:gridSpan w:val="14"/>
            <w:shd w:val="clear" w:color="auto" w:fill="FFFFFF"/>
            <w:tcMar>
              <w:top w:w="0" w:type="dxa"/>
              <w:left w:w="30" w:type="dxa"/>
              <w:bottom w:w="30" w:type="dxa"/>
              <w:right w:w="30" w:type="dxa"/>
            </w:tcMar>
            <w:vAlign w:val="bottom"/>
            <w:hideMark/>
          </w:tcPr>
          <w:p w14:paraId="32F8DC53" w14:textId="77777777" w:rsidR="008C6872" w:rsidRPr="008C6872" w:rsidRDefault="008C6872" w:rsidP="003B095C">
            <w:pPr>
              <w:spacing w:after="0" w:line="240" w:lineRule="auto"/>
              <w:ind w:left="-30"/>
              <w:rPr>
                <w:rFonts w:eastAsiaTheme="minorEastAsia" w:cs="Times New Roman"/>
                <w:sz w:val="16"/>
                <w:szCs w:val="16"/>
              </w:rPr>
            </w:pPr>
            <w:r w:rsidRPr="008C6872">
              <w:rPr>
                <w:rFonts w:eastAsiaTheme="minorEastAsia" w:cs="Arial"/>
                <w:bCs/>
                <w:color w:val="000000"/>
                <w:sz w:val="16"/>
                <w:szCs w:val="16"/>
              </w:rPr>
              <w:t>P04, T02</w:t>
            </w:r>
          </w:p>
        </w:tc>
      </w:tr>
      <w:tr w:rsidR="008C6872" w:rsidRPr="008C6872" w14:paraId="06C64DD3" w14:textId="77777777" w:rsidTr="003B095C">
        <w:tblPrEx>
          <w:tblCellMar>
            <w:left w:w="0" w:type="dxa"/>
            <w:right w:w="0" w:type="dxa"/>
          </w:tblCellMar>
        </w:tblPrEx>
        <w:trPr>
          <w:gridAfter w:val="3"/>
          <w:wAfter w:w="3070" w:type="dxa"/>
          <w:trHeight w:val="210"/>
        </w:trPr>
        <w:tc>
          <w:tcPr>
            <w:tcW w:w="2610" w:type="dxa"/>
            <w:gridSpan w:val="6"/>
            <w:shd w:val="clear" w:color="auto" w:fill="FFFFFF"/>
            <w:tcMar>
              <w:top w:w="0" w:type="dxa"/>
              <w:left w:w="30" w:type="dxa"/>
              <w:bottom w:w="30" w:type="dxa"/>
              <w:right w:w="30" w:type="dxa"/>
            </w:tcMar>
            <w:vAlign w:val="bottom"/>
            <w:hideMark/>
          </w:tcPr>
          <w:p w14:paraId="1845803B" w14:textId="77777777" w:rsidR="008C6872" w:rsidRPr="008C6872" w:rsidRDefault="008C6872" w:rsidP="003B095C">
            <w:pPr>
              <w:spacing w:after="0" w:line="240" w:lineRule="auto"/>
              <w:ind w:left="420" w:right="-30"/>
              <w:rPr>
                <w:rFonts w:eastAsiaTheme="minorEastAsia" w:cs="Times New Roman"/>
                <w:sz w:val="16"/>
                <w:szCs w:val="16"/>
              </w:rPr>
            </w:pPr>
            <w:r w:rsidRPr="008C6872">
              <w:rPr>
                <w:rFonts w:eastAsiaTheme="minorEastAsia" w:cs="Arial"/>
                <w:bCs/>
                <w:color w:val="000000"/>
                <w:sz w:val="16"/>
                <w:szCs w:val="16"/>
              </w:rPr>
              <w:t>Berndsen, Christopher </w:t>
            </w:r>
          </w:p>
        </w:tc>
        <w:tc>
          <w:tcPr>
            <w:tcW w:w="2010" w:type="dxa"/>
            <w:gridSpan w:val="14"/>
            <w:shd w:val="clear" w:color="auto" w:fill="FFFFFF"/>
            <w:tcMar>
              <w:top w:w="0" w:type="dxa"/>
              <w:left w:w="30" w:type="dxa"/>
              <w:bottom w:w="30" w:type="dxa"/>
              <w:right w:w="30" w:type="dxa"/>
            </w:tcMar>
            <w:vAlign w:val="bottom"/>
            <w:hideMark/>
          </w:tcPr>
          <w:p w14:paraId="3D552702" w14:textId="77777777" w:rsidR="008C6872" w:rsidRPr="008C6872" w:rsidRDefault="008C6872" w:rsidP="003B095C">
            <w:pPr>
              <w:spacing w:after="0" w:line="240" w:lineRule="auto"/>
              <w:ind w:left="-30"/>
              <w:rPr>
                <w:rFonts w:eastAsiaTheme="minorEastAsia" w:cs="Times New Roman"/>
                <w:sz w:val="16"/>
                <w:szCs w:val="16"/>
              </w:rPr>
            </w:pPr>
            <w:r w:rsidRPr="008C6872">
              <w:rPr>
                <w:rFonts w:eastAsiaTheme="minorEastAsia" w:cs="Arial"/>
                <w:bCs/>
                <w:color w:val="000000"/>
                <w:sz w:val="16"/>
                <w:szCs w:val="16"/>
              </w:rPr>
              <w:t>P32</w:t>
            </w:r>
          </w:p>
        </w:tc>
      </w:tr>
      <w:tr w:rsidR="008C6872" w:rsidRPr="008C6872" w14:paraId="4961714B" w14:textId="77777777" w:rsidTr="003B095C">
        <w:tblPrEx>
          <w:tblCellMar>
            <w:left w:w="0" w:type="dxa"/>
            <w:right w:w="0" w:type="dxa"/>
          </w:tblCellMar>
        </w:tblPrEx>
        <w:trPr>
          <w:gridAfter w:val="2"/>
          <w:wAfter w:w="2980" w:type="dxa"/>
          <w:trHeight w:val="210"/>
        </w:trPr>
        <w:tc>
          <w:tcPr>
            <w:tcW w:w="2610" w:type="dxa"/>
            <w:gridSpan w:val="6"/>
            <w:shd w:val="clear" w:color="auto" w:fill="FFFFFF"/>
            <w:tcMar>
              <w:top w:w="0" w:type="dxa"/>
              <w:left w:w="30" w:type="dxa"/>
              <w:bottom w:w="30" w:type="dxa"/>
              <w:right w:w="30" w:type="dxa"/>
            </w:tcMar>
            <w:vAlign w:val="bottom"/>
            <w:hideMark/>
          </w:tcPr>
          <w:p w14:paraId="00A43FD1" w14:textId="77777777" w:rsidR="008C6872" w:rsidRPr="008C6872" w:rsidRDefault="008C6872" w:rsidP="001044F2">
            <w:pPr>
              <w:spacing w:after="0" w:line="240" w:lineRule="auto"/>
              <w:ind w:left="420"/>
              <w:rPr>
                <w:rFonts w:eastAsiaTheme="minorEastAsia" w:cs="Times New Roman"/>
                <w:sz w:val="16"/>
                <w:szCs w:val="16"/>
              </w:rPr>
            </w:pPr>
            <w:r w:rsidRPr="008C6872">
              <w:rPr>
                <w:rFonts w:eastAsiaTheme="minorEastAsia" w:cs="Arial"/>
                <w:bCs/>
                <w:color w:val="212121"/>
                <w:sz w:val="16"/>
                <w:szCs w:val="16"/>
              </w:rPr>
              <w:t>Bland, Katherine</w:t>
            </w:r>
          </w:p>
        </w:tc>
        <w:tc>
          <w:tcPr>
            <w:tcW w:w="2100" w:type="dxa"/>
            <w:gridSpan w:val="15"/>
            <w:shd w:val="clear" w:color="auto" w:fill="FFFFFF"/>
            <w:tcMar>
              <w:top w:w="0" w:type="dxa"/>
              <w:left w:w="30" w:type="dxa"/>
              <w:bottom w:w="30" w:type="dxa"/>
              <w:right w:w="30" w:type="dxa"/>
            </w:tcMar>
            <w:vAlign w:val="bottom"/>
            <w:hideMark/>
          </w:tcPr>
          <w:p w14:paraId="3830F630" w14:textId="77777777" w:rsidR="008C6872" w:rsidRPr="008C6872" w:rsidRDefault="008C6872" w:rsidP="001044F2">
            <w:pPr>
              <w:spacing w:after="0" w:line="240" w:lineRule="auto"/>
              <w:ind w:left="-30"/>
              <w:rPr>
                <w:rFonts w:eastAsiaTheme="minorEastAsia" w:cs="Times New Roman"/>
                <w:sz w:val="16"/>
                <w:szCs w:val="16"/>
              </w:rPr>
            </w:pPr>
            <w:r w:rsidRPr="008C6872">
              <w:rPr>
                <w:rFonts w:eastAsiaTheme="minorEastAsia" w:cs="Arial"/>
                <w:bCs/>
                <w:color w:val="000000"/>
                <w:sz w:val="16"/>
                <w:szCs w:val="16"/>
              </w:rPr>
              <w:t>P01, P30, T15</w:t>
            </w:r>
          </w:p>
        </w:tc>
      </w:tr>
      <w:tr w:rsidR="008C6872" w:rsidRPr="008C6872" w14:paraId="41D390F4" w14:textId="77777777" w:rsidTr="003B095C">
        <w:tblPrEx>
          <w:tblCellMar>
            <w:left w:w="0" w:type="dxa"/>
            <w:right w:w="0" w:type="dxa"/>
          </w:tblCellMar>
        </w:tblPrEx>
        <w:trPr>
          <w:gridAfter w:val="2"/>
          <w:wAfter w:w="2980" w:type="dxa"/>
          <w:trHeight w:val="210"/>
        </w:trPr>
        <w:tc>
          <w:tcPr>
            <w:tcW w:w="2610" w:type="dxa"/>
            <w:gridSpan w:val="6"/>
            <w:shd w:val="clear" w:color="auto" w:fill="FFFFFF"/>
            <w:tcMar>
              <w:top w:w="0" w:type="dxa"/>
              <w:left w:w="30" w:type="dxa"/>
              <w:bottom w:w="30" w:type="dxa"/>
              <w:right w:w="30" w:type="dxa"/>
            </w:tcMar>
            <w:vAlign w:val="bottom"/>
            <w:hideMark/>
          </w:tcPr>
          <w:p w14:paraId="3A443817" w14:textId="77777777" w:rsidR="008C6872" w:rsidRPr="008C6872" w:rsidRDefault="008C6872" w:rsidP="001044F2">
            <w:pPr>
              <w:spacing w:after="0" w:line="240" w:lineRule="auto"/>
              <w:ind w:left="420"/>
              <w:rPr>
                <w:rFonts w:eastAsiaTheme="minorEastAsia" w:cs="Times New Roman"/>
                <w:sz w:val="16"/>
                <w:szCs w:val="16"/>
              </w:rPr>
            </w:pPr>
            <w:r w:rsidRPr="008C6872">
              <w:rPr>
                <w:rFonts w:eastAsiaTheme="minorEastAsia" w:cs="Arial"/>
                <w:bCs/>
                <w:color w:val="000000"/>
                <w:sz w:val="16"/>
                <w:szCs w:val="16"/>
              </w:rPr>
              <w:t>Bloss, Timothy</w:t>
            </w:r>
          </w:p>
        </w:tc>
        <w:tc>
          <w:tcPr>
            <w:tcW w:w="2100" w:type="dxa"/>
            <w:gridSpan w:val="15"/>
            <w:shd w:val="clear" w:color="auto" w:fill="FFFFFF"/>
            <w:tcMar>
              <w:top w:w="0" w:type="dxa"/>
              <w:left w:w="30" w:type="dxa"/>
              <w:bottom w:w="30" w:type="dxa"/>
              <w:right w:w="30" w:type="dxa"/>
            </w:tcMar>
            <w:vAlign w:val="bottom"/>
            <w:hideMark/>
          </w:tcPr>
          <w:p w14:paraId="6628AF22" w14:textId="77777777" w:rsidR="008C6872" w:rsidRPr="008C6872" w:rsidRDefault="008C6872" w:rsidP="001044F2">
            <w:pPr>
              <w:spacing w:after="0" w:line="240" w:lineRule="auto"/>
              <w:ind w:left="-30"/>
              <w:rPr>
                <w:rFonts w:eastAsiaTheme="minorEastAsia" w:cs="Times New Roman"/>
                <w:sz w:val="16"/>
                <w:szCs w:val="16"/>
              </w:rPr>
            </w:pPr>
            <w:r w:rsidRPr="008C6872">
              <w:rPr>
                <w:rFonts w:eastAsiaTheme="minorEastAsia" w:cs="Arial"/>
                <w:bCs/>
                <w:color w:val="000000"/>
                <w:sz w:val="16"/>
                <w:szCs w:val="16"/>
              </w:rPr>
              <w:t>P38, T19</w:t>
            </w:r>
          </w:p>
        </w:tc>
      </w:tr>
      <w:tr w:rsidR="008C6872" w:rsidRPr="008C6872" w14:paraId="788D4D8A" w14:textId="77777777" w:rsidTr="003B095C">
        <w:tblPrEx>
          <w:tblCellMar>
            <w:left w:w="0" w:type="dxa"/>
            <w:right w:w="0" w:type="dxa"/>
          </w:tblCellMar>
        </w:tblPrEx>
        <w:trPr>
          <w:gridAfter w:val="2"/>
          <w:wAfter w:w="2980" w:type="dxa"/>
          <w:trHeight w:val="210"/>
        </w:trPr>
        <w:tc>
          <w:tcPr>
            <w:tcW w:w="2610" w:type="dxa"/>
            <w:gridSpan w:val="6"/>
            <w:shd w:val="clear" w:color="auto" w:fill="FFFFFF"/>
            <w:tcMar>
              <w:top w:w="0" w:type="dxa"/>
              <w:left w:w="30" w:type="dxa"/>
              <w:bottom w:w="30" w:type="dxa"/>
              <w:right w:w="30" w:type="dxa"/>
            </w:tcMar>
            <w:vAlign w:val="bottom"/>
            <w:hideMark/>
          </w:tcPr>
          <w:p w14:paraId="6C6CC62B" w14:textId="77777777" w:rsidR="008C6872" w:rsidRPr="008C6872" w:rsidRDefault="008C6872" w:rsidP="001044F2">
            <w:pPr>
              <w:spacing w:after="0" w:line="240" w:lineRule="auto"/>
              <w:ind w:left="420"/>
              <w:rPr>
                <w:rFonts w:eastAsiaTheme="minorEastAsia" w:cs="Times New Roman"/>
                <w:sz w:val="16"/>
                <w:szCs w:val="16"/>
              </w:rPr>
            </w:pPr>
            <w:r w:rsidRPr="008C6872">
              <w:rPr>
                <w:rFonts w:eastAsiaTheme="minorEastAsia" w:cs="Arial"/>
                <w:bCs/>
                <w:color w:val="000000"/>
                <w:sz w:val="16"/>
                <w:szCs w:val="16"/>
              </w:rPr>
              <w:t>Bowers-Sword, Ruth</w:t>
            </w:r>
          </w:p>
        </w:tc>
        <w:tc>
          <w:tcPr>
            <w:tcW w:w="2100" w:type="dxa"/>
            <w:gridSpan w:val="15"/>
            <w:shd w:val="clear" w:color="auto" w:fill="FFFFFF"/>
            <w:tcMar>
              <w:top w:w="0" w:type="dxa"/>
              <w:left w:w="30" w:type="dxa"/>
              <w:bottom w:w="30" w:type="dxa"/>
              <w:right w:w="30" w:type="dxa"/>
            </w:tcMar>
            <w:vAlign w:val="bottom"/>
            <w:hideMark/>
          </w:tcPr>
          <w:p w14:paraId="23FB3E2F" w14:textId="77777777" w:rsidR="008C6872" w:rsidRPr="008C6872" w:rsidRDefault="008C6872" w:rsidP="001044F2">
            <w:pPr>
              <w:spacing w:after="0" w:line="240" w:lineRule="auto"/>
              <w:ind w:left="-30"/>
              <w:rPr>
                <w:rFonts w:eastAsiaTheme="minorEastAsia" w:cs="Times New Roman"/>
                <w:sz w:val="16"/>
                <w:szCs w:val="16"/>
              </w:rPr>
            </w:pPr>
            <w:r w:rsidRPr="008C6872">
              <w:rPr>
                <w:rFonts w:eastAsiaTheme="minorEastAsia" w:cs="Arial"/>
                <w:bCs/>
                <w:color w:val="000000"/>
                <w:sz w:val="16"/>
                <w:szCs w:val="16"/>
              </w:rPr>
              <w:t>P33</w:t>
            </w:r>
          </w:p>
        </w:tc>
      </w:tr>
      <w:tr w:rsidR="008C6872" w:rsidRPr="008C6872" w14:paraId="3680126E" w14:textId="77777777" w:rsidTr="003B095C">
        <w:tblPrEx>
          <w:tblCellMar>
            <w:left w:w="0" w:type="dxa"/>
            <w:right w:w="0" w:type="dxa"/>
          </w:tblCellMar>
        </w:tblPrEx>
        <w:trPr>
          <w:gridAfter w:val="2"/>
          <w:wAfter w:w="2980" w:type="dxa"/>
          <w:trHeight w:val="210"/>
        </w:trPr>
        <w:tc>
          <w:tcPr>
            <w:tcW w:w="2610" w:type="dxa"/>
            <w:gridSpan w:val="6"/>
            <w:shd w:val="clear" w:color="auto" w:fill="FFFFFF"/>
            <w:tcMar>
              <w:top w:w="0" w:type="dxa"/>
              <w:left w:w="30" w:type="dxa"/>
              <w:bottom w:w="30" w:type="dxa"/>
              <w:right w:w="30" w:type="dxa"/>
            </w:tcMar>
            <w:vAlign w:val="bottom"/>
            <w:hideMark/>
          </w:tcPr>
          <w:p w14:paraId="5FE49760" w14:textId="77777777" w:rsidR="008C6872" w:rsidRPr="008C6872" w:rsidRDefault="008C6872" w:rsidP="001044F2">
            <w:pPr>
              <w:spacing w:after="0" w:line="240" w:lineRule="auto"/>
              <w:ind w:left="420"/>
              <w:rPr>
                <w:rFonts w:eastAsiaTheme="minorEastAsia" w:cs="Times New Roman"/>
                <w:sz w:val="16"/>
                <w:szCs w:val="16"/>
              </w:rPr>
            </w:pPr>
            <w:r w:rsidRPr="008C6872">
              <w:rPr>
                <w:rFonts w:eastAsiaTheme="minorEastAsia" w:cs="Arial"/>
                <w:bCs/>
                <w:color w:val="000000"/>
                <w:sz w:val="16"/>
                <w:szCs w:val="16"/>
              </w:rPr>
              <w:t>Boyce, Rachel</w:t>
            </w:r>
          </w:p>
        </w:tc>
        <w:tc>
          <w:tcPr>
            <w:tcW w:w="2100" w:type="dxa"/>
            <w:gridSpan w:val="15"/>
            <w:shd w:val="clear" w:color="auto" w:fill="FFFFFF"/>
            <w:tcMar>
              <w:top w:w="0" w:type="dxa"/>
              <w:left w:w="30" w:type="dxa"/>
              <w:bottom w:w="30" w:type="dxa"/>
              <w:right w:w="30" w:type="dxa"/>
            </w:tcMar>
            <w:vAlign w:val="bottom"/>
            <w:hideMark/>
          </w:tcPr>
          <w:p w14:paraId="5F901B9C" w14:textId="77777777" w:rsidR="008C6872" w:rsidRPr="008C6872" w:rsidRDefault="008C6872" w:rsidP="001044F2">
            <w:pPr>
              <w:spacing w:after="0" w:line="240" w:lineRule="auto"/>
              <w:ind w:left="-30"/>
              <w:rPr>
                <w:rFonts w:eastAsiaTheme="minorEastAsia" w:cs="Times New Roman"/>
                <w:sz w:val="16"/>
                <w:szCs w:val="16"/>
              </w:rPr>
            </w:pPr>
            <w:r w:rsidRPr="008C6872">
              <w:rPr>
                <w:rFonts w:eastAsiaTheme="minorEastAsia" w:cs="Arial"/>
                <w:bCs/>
                <w:color w:val="000000"/>
                <w:sz w:val="16"/>
                <w:szCs w:val="16"/>
              </w:rPr>
              <w:t>P05</w:t>
            </w:r>
          </w:p>
        </w:tc>
      </w:tr>
      <w:tr w:rsidR="008C6872" w:rsidRPr="008C6872" w14:paraId="718E0B49" w14:textId="77777777" w:rsidTr="003B095C">
        <w:tblPrEx>
          <w:tblCellMar>
            <w:left w:w="0" w:type="dxa"/>
            <w:right w:w="0" w:type="dxa"/>
          </w:tblCellMar>
        </w:tblPrEx>
        <w:trPr>
          <w:gridAfter w:val="2"/>
          <w:wAfter w:w="2980" w:type="dxa"/>
          <w:trHeight w:val="210"/>
        </w:trPr>
        <w:tc>
          <w:tcPr>
            <w:tcW w:w="2610" w:type="dxa"/>
            <w:gridSpan w:val="6"/>
            <w:shd w:val="clear" w:color="auto" w:fill="FFFFFF"/>
            <w:tcMar>
              <w:top w:w="0" w:type="dxa"/>
              <w:left w:w="30" w:type="dxa"/>
              <w:bottom w:w="30" w:type="dxa"/>
              <w:right w:w="30" w:type="dxa"/>
            </w:tcMar>
            <w:vAlign w:val="bottom"/>
            <w:hideMark/>
          </w:tcPr>
          <w:p w14:paraId="6A4FC8DF" w14:textId="77777777" w:rsidR="008C6872" w:rsidRPr="008C6872" w:rsidRDefault="008C6872" w:rsidP="001044F2">
            <w:pPr>
              <w:spacing w:after="0" w:line="240" w:lineRule="auto"/>
              <w:ind w:left="420"/>
              <w:rPr>
                <w:rFonts w:eastAsiaTheme="minorEastAsia" w:cs="Times New Roman"/>
                <w:sz w:val="16"/>
                <w:szCs w:val="16"/>
              </w:rPr>
            </w:pPr>
            <w:r w:rsidRPr="008C6872">
              <w:rPr>
                <w:rFonts w:eastAsiaTheme="minorEastAsia" w:cs="Arial"/>
                <w:bCs/>
                <w:color w:val="000000"/>
                <w:sz w:val="16"/>
                <w:szCs w:val="16"/>
              </w:rPr>
              <w:t>Bradford, Daniel</w:t>
            </w:r>
          </w:p>
        </w:tc>
        <w:tc>
          <w:tcPr>
            <w:tcW w:w="2100" w:type="dxa"/>
            <w:gridSpan w:val="15"/>
            <w:shd w:val="clear" w:color="auto" w:fill="FFFFFF"/>
            <w:tcMar>
              <w:top w:w="0" w:type="dxa"/>
              <w:left w:w="30" w:type="dxa"/>
              <w:bottom w:w="30" w:type="dxa"/>
              <w:right w:w="30" w:type="dxa"/>
            </w:tcMar>
            <w:vAlign w:val="bottom"/>
            <w:hideMark/>
          </w:tcPr>
          <w:p w14:paraId="11D9F4B9" w14:textId="77777777" w:rsidR="008C6872" w:rsidRPr="008C6872" w:rsidRDefault="008C6872" w:rsidP="001044F2">
            <w:pPr>
              <w:spacing w:after="0" w:line="240" w:lineRule="auto"/>
              <w:ind w:left="-30"/>
              <w:rPr>
                <w:rFonts w:eastAsiaTheme="minorEastAsia" w:cs="Times New Roman"/>
                <w:sz w:val="16"/>
                <w:szCs w:val="16"/>
              </w:rPr>
            </w:pPr>
            <w:r w:rsidRPr="008C6872">
              <w:rPr>
                <w:rFonts w:eastAsiaTheme="minorEastAsia" w:cs="Arial"/>
                <w:bCs/>
                <w:color w:val="000000"/>
                <w:sz w:val="16"/>
                <w:szCs w:val="16"/>
              </w:rPr>
              <w:t>P61</w:t>
            </w:r>
          </w:p>
        </w:tc>
      </w:tr>
      <w:tr w:rsidR="008C6872" w:rsidRPr="008C6872" w14:paraId="11C8783D" w14:textId="77777777" w:rsidTr="003B095C">
        <w:tblPrEx>
          <w:tblCellMar>
            <w:left w:w="0" w:type="dxa"/>
            <w:right w:w="0" w:type="dxa"/>
          </w:tblCellMar>
        </w:tblPrEx>
        <w:trPr>
          <w:gridAfter w:val="2"/>
          <w:wAfter w:w="2980" w:type="dxa"/>
          <w:trHeight w:val="210"/>
        </w:trPr>
        <w:tc>
          <w:tcPr>
            <w:tcW w:w="2610" w:type="dxa"/>
            <w:gridSpan w:val="6"/>
            <w:shd w:val="clear" w:color="auto" w:fill="FFFFFF"/>
            <w:tcMar>
              <w:top w:w="0" w:type="dxa"/>
              <w:left w:w="30" w:type="dxa"/>
              <w:bottom w:w="30" w:type="dxa"/>
              <w:right w:w="30" w:type="dxa"/>
            </w:tcMar>
            <w:vAlign w:val="bottom"/>
            <w:hideMark/>
          </w:tcPr>
          <w:p w14:paraId="7153E48E" w14:textId="77777777" w:rsidR="008C6872" w:rsidRPr="008C6872" w:rsidRDefault="008C6872" w:rsidP="001044F2">
            <w:pPr>
              <w:spacing w:after="0" w:line="240" w:lineRule="auto"/>
              <w:ind w:left="420"/>
              <w:rPr>
                <w:rFonts w:eastAsiaTheme="minorEastAsia" w:cs="Times New Roman"/>
                <w:sz w:val="16"/>
                <w:szCs w:val="16"/>
              </w:rPr>
            </w:pPr>
            <w:r w:rsidRPr="008C6872">
              <w:rPr>
                <w:rFonts w:eastAsiaTheme="minorEastAsia" w:cs="Arial"/>
                <w:bCs/>
                <w:color w:val="000000"/>
                <w:sz w:val="16"/>
                <w:szCs w:val="16"/>
              </w:rPr>
              <w:t>Brazell, Adrian</w:t>
            </w:r>
          </w:p>
        </w:tc>
        <w:tc>
          <w:tcPr>
            <w:tcW w:w="2100" w:type="dxa"/>
            <w:gridSpan w:val="15"/>
            <w:shd w:val="clear" w:color="auto" w:fill="FFFFFF"/>
            <w:tcMar>
              <w:top w:w="0" w:type="dxa"/>
              <w:left w:w="30" w:type="dxa"/>
              <w:bottom w:w="30" w:type="dxa"/>
              <w:right w:w="30" w:type="dxa"/>
            </w:tcMar>
            <w:vAlign w:val="bottom"/>
            <w:hideMark/>
          </w:tcPr>
          <w:p w14:paraId="3A74114D" w14:textId="77777777" w:rsidR="008C6872" w:rsidRPr="008C6872" w:rsidRDefault="008C6872" w:rsidP="001044F2">
            <w:pPr>
              <w:spacing w:after="0" w:line="240" w:lineRule="auto"/>
              <w:ind w:left="-30"/>
              <w:rPr>
                <w:rFonts w:eastAsiaTheme="minorEastAsia" w:cs="Times New Roman"/>
                <w:sz w:val="16"/>
                <w:szCs w:val="16"/>
              </w:rPr>
            </w:pPr>
            <w:r w:rsidRPr="008C6872">
              <w:rPr>
                <w:rFonts w:eastAsiaTheme="minorEastAsia" w:cs="Arial"/>
                <w:bCs/>
                <w:color w:val="000000"/>
                <w:sz w:val="16"/>
                <w:szCs w:val="16"/>
              </w:rPr>
              <w:t>P13</w:t>
            </w:r>
          </w:p>
        </w:tc>
      </w:tr>
      <w:tr w:rsidR="008C6872" w:rsidRPr="008C6872" w14:paraId="41E3CD28" w14:textId="77777777" w:rsidTr="003B095C">
        <w:tblPrEx>
          <w:tblCellMar>
            <w:left w:w="0" w:type="dxa"/>
            <w:right w:w="0" w:type="dxa"/>
          </w:tblCellMar>
        </w:tblPrEx>
        <w:trPr>
          <w:gridAfter w:val="2"/>
          <w:wAfter w:w="2980" w:type="dxa"/>
          <w:trHeight w:val="210"/>
        </w:trPr>
        <w:tc>
          <w:tcPr>
            <w:tcW w:w="2610" w:type="dxa"/>
            <w:gridSpan w:val="6"/>
            <w:shd w:val="clear" w:color="auto" w:fill="FFFFFF"/>
            <w:tcMar>
              <w:top w:w="0" w:type="dxa"/>
              <w:left w:w="30" w:type="dxa"/>
              <w:bottom w:w="30" w:type="dxa"/>
              <w:right w:w="30" w:type="dxa"/>
            </w:tcMar>
            <w:vAlign w:val="bottom"/>
            <w:hideMark/>
          </w:tcPr>
          <w:p w14:paraId="52B977A7" w14:textId="77777777" w:rsidR="008C6872" w:rsidRPr="008C6872" w:rsidRDefault="008C6872" w:rsidP="001044F2">
            <w:pPr>
              <w:spacing w:after="0" w:line="240" w:lineRule="auto"/>
              <w:ind w:left="420"/>
              <w:rPr>
                <w:rFonts w:eastAsiaTheme="minorEastAsia" w:cs="Times New Roman"/>
                <w:sz w:val="16"/>
                <w:szCs w:val="16"/>
              </w:rPr>
            </w:pPr>
            <w:r w:rsidRPr="008C6872">
              <w:rPr>
                <w:rFonts w:eastAsiaTheme="minorEastAsia" w:cs="Arial"/>
                <w:bCs/>
                <w:color w:val="000000"/>
                <w:sz w:val="16"/>
                <w:szCs w:val="16"/>
              </w:rPr>
              <w:t>Brett, Cooper</w:t>
            </w:r>
          </w:p>
        </w:tc>
        <w:tc>
          <w:tcPr>
            <w:tcW w:w="2100" w:type="dxa"/>
            <w:gridSpan w:val="15"/>
            <w:shd w:val="clear" w:color="auto" w:fill="FFFFFF"/>
            <w:tcMar>
              <w:top w:w="0" w:type="dxa"/>
              <w:left w:w="30" w:type="dxa"/>
              <w:bottom w:w="30" w:type="dxa"/>
              <w:right w:w="30" w:type="dxa"/>
            </w:tcMar>
            <w:vAlign w:val="bottom"/>
            <w:hideMark/>
          </w:tcPr>
          <w:p w14:paraId="3030240D" w14:textId="77777777" w:rsidR="008C6872" w:rsidRPr="008C6872" w:rsidRDefault="008C6872" w:rsidP="001044F2">
            <w:pPr>
              <w:spacing w:after="0" w:line="240" w:lineRule="auto"/>
              <w:ind w:left="-30"/>
              <w:rPr>
                <w:rFonts w:eastAsiaTheme="minorEastAsia" w:cs="Times New Roman"/>
                <w:sz w:val="16"/>
                <w:szCs w:val="16"/>
              </w:rPr>
            </w:pPr>
            <w:r w:rsidRPr="008C6872">
              <w:rPr>
                <w:rFonts w:eastAsiaTheme="minorEastAsia" w:cs="Arial"/>
                <w:bCs/>
                <w:color w:val="000000"/>
                <w:sz w:val="16"/>
                <w:szCs w:val="16"/>
              </w:rPr>
              <w:t>P47</w:t>
            </w:r>
          </w:p>
        </w:tc>
      </w:tr>
      <w:tr w:rsidR="008C6872" w:rsidRPr="008C6872" w14:paraId="278BF9E6" w14:textId="77777777" w:rsidTr="003B095C">
        <w:tblPrEx>
          <w:tblCellMar>
            <w:left w:w="0" w:type="dxa"/>
            <w:right w:w="0" w:type="dxa"/>
          </w:tblCellMar>
        </w:tblPrEx>
        <w:trPr>
          <w:gridAfter w:val="2"/>
          <w:wAfter w:w="2980" w:type="dxa"/>
          <w:trHeight w:val="210"/>
        </w:trPr>
        <w:tc>
          <w:tcPr>
            <w:tcW w:w="2610" w:type="dxa"/>
            <w:gridSpan w:val="6"/>
            <w:shd w:val="clear" w:color="auto" w:fill="FFFFFF"/>
            <w:tcMar>
              <w:top w:w="0" w:type="dxa"/>
              <w:left w:w="30" w:type="dxa"/>
              <w:bottom w:w="30" w:type="dxa"/>
              <w:right w:w="30" w:type="dxa"/>
            </w:tcMar>
            <w:vAlign w:val="bottom"/>
            <w:hideMark/>
          </w:tcPr>
          <w:p w14:paraId="5B42477A" w14:textId="77777777" w:rsidR="008C6872" w:rsidRPr="008C6872" w:rsidRDefault="008C6872" w:rsidP="001044F2">
            <w:pPr>
              <w:spacing w:after="0" w:line="240" w:lineRule="auto"/>
              <w:ind w:left="420"/>
              <w:rPr>
                <w:rFonts w:eastAsiaTheme="minorEastAsia" w:cs="Times New Roman"/>
                <w:sz w:val="16"/>
                <w:szCs w:val="16"/>
              </w:rPr>
            </w:pPr>
            <w:r w:rsidRPr="008C6872">
              <w:rPr>
                <w:rFonts w:eastAsiaTheme="minorEastAsia" w:cs="Arial"/>
                <w:bCs/>
                <w:color w:val="000000"/>
                <w:sz w:val="16"/>
                <w:szCs w:val="16"/>
              </w:rPr>
              <w:t>Broadwell, Kelsey</w:t>
            </w:r>
          </w:p>
        </w:tc>
        <w:tc>
          <w:tcPr>
            <w:tcW w:w="2100" w:type="dxa"/>
            <w:gridSpan w:val="15"/>
            <w:shd w:val="clear" w:color="auto" w:fill="FFFFFF"/>
            <w:tcMar>
              <w:top w:w="0" w:type="dxa"/>
              <w:left w:w="30" w:type="dxa"/>
              <w:bottom w:w="30" w:type="dxa"/>
              <w:right w:w="30" w:type="dxa"/>
            </w:tcMar>
            <w:vAlign w:val="bottom"/>
            <w:hideMark/>
          </w:tcPr>
          <w:p w14:paraId="18BD0C42" w14:textId="77777777" w:rsidR="008C6872" w:rsidRPr="008C6872" w:rsidRDefault="008C6872" w:rsidP="001044F2">
            <w:pPr>
              <w:spacing w:after="0" w:line="240" w:lineRule="auto"/>
              <w:ind w:left="-30"/>
              <w:rPr>
                <w:rFonts w:eastAsiaTheme="minorEastAsia" w:cs="Times New Roman"/>
                <w:sz w:val="16"/>
                <w:szCs w:val="16"/>
              </w:rPr>
            </w:pPr>
            <w:r w:rsidRPr="008C6872">
              <w:rPr>
                <w:rFonts w:eastAsiaTheme="minorEastAsia" w:cs="Arial"/>
                <w:bCs/>
                <w:color w:val="000000"/>
                <w:sz w:val="16"/>
                <w:szCs w:val="16"/>
              </w:rPr>
              <w:t>P58</w:t>
            </w:r>
          </w:p>
        </w:tc>
      </w:tr>
      <w:tr w:rsidR="008C6872" w:rsidRPr="008C6872" w14:paraId="265A8E4E" w14:textId="77777777" w:rsidTr="003B095C">
        <w:tblPrEx>
          <w:tblCellMar>
            <w:left w:w="0" w:type="dxa"/>
            <w:right w:w="0" w:type="dxa"/>
          </w:tblCellMar>
        </w:tblPrEx>
        <w:trPr>
          <w:gridAfter w:val="2"/>
          <w:wAfter w:w="2980" w:type="dxa"/>
          <w:trHeight w:val="210"/>
        </w:trPr>
        <w:tc>
          <w:tcPr>
            <w:tcW w:w="2610" w:type="dxa"/>
            <w:gridSpan w:val="6"/>
            <w:shd w:val="clear" w:color="auto" w:fill="FFFFFF"/>
            <w:tcMar>
              <w:top w:w="0" w:type="dxa"/>
              <w:left w:w="30" w:type="dxa"/>
              <w:bottom w:w="30" w:type="dxa"/>
              <w:right w:w="30" w:type="dxa"/>
            </w:tcMar>
            <w:vAlign w:val="bottom"/>
            <w:hideMark/>
          </w:tcPr>
          <w:p w14:paraId="3FFEAFB1" w14:textId="77777777" w:rsidR="008C6872" w:rsidRPr="008C6872" w:rsidRDefault="008C6872" w:rsidP="001044F2">
            <w:pPr>
              <w:spacing w:after="0" w:line="240" w:lineRule="auto"/>
              <w:ind w:left="420"/>
              <w:rPr>
                <w:rFonts w:eastAsiaTheme="minorEastAsia" w:cs="Times New Roman"/>
                <w:sz w:val="16"/>
                <w:szCs w:val="16"/>
              </w:rPr>
            </w:pPr>
            <w:r w:rsidRPr="008C6872">
              <w:rPr>
                <w:rFonts w:eastAsiaTheme="minorEastAsia" w:cs="Arial"/>
                <w:bCs/>
                <w:color w:val="000000"/>
                <w:sz w:val="16"/>
                <w:szCs w:val="16"/>
              </w:rPr>
              <w:t>Brown, Justin</w:t>
            </w:r>
          </w:p>
        </w:tc>
        <w:tc>
          <w:tcPr>
            <w:tcW w:w="2100" w:type="dxa"/>
            <w:gridSpan w:val="15"/>
            <w:shd w:val="clear" w:color="auto" w:fill="FFFFFF"/>
            <w:tcMar>
              <w:top w:w="0" w:type="dxa"/>
              <w:left w:w="30" w:type="dxa"/>
              <w:bottom w:w="30" w:type="dxa"/>
              <w:right w:w="30" w:type="dxa"/>
            </w:tcMar>
            <w:vAlign w:val="bottom"/>
            <w:hideMark/>
          </w:tcPr>
          <w:p w14:paraId="28A6E98D" w14:textId="77777777" w:rsidR="008C6872" w:rsidRPr="008C6872" w:rsidRDefault="008C6872" w:rsidP="001044F2">
            <w:pPr>
              <w:spacing w:after="0" w:line="240" w:lineRule="auto"/>
              <w:ind w:left="-30"/>
              <w:rPr>
                <w:rFonts w:eastAsiaTheme="minorEastAsia" w:cs="Times New Roman"/>
                <w:sz w:val="16"/>
                <w:szCs w:val="16"/>
              </w:rPr>
            </w:pPr>
            <w:r w:rsidRPr="008C6872">
              <w:rPr>
                <w:rFonts w:eastAsiaTheme="minorEastAsia" w:cs="Arial"/>
                <w:bCs/>
                <w:color w:val="000000"/>
                <w:sz w:val="16"/>
                <w:szCs w:val="16"/>
              </w:rPr>
              <w:t>P08</w:t>
            </w:r>
          </w:p>
        </w:tc>
      </w:tr>
      <w:tr w:rsidR="008C6872" w:rsidRPr="008C6872" w14:paraId="02889BDC" w14:textId="77777777" w:rsidTr="003B095C">
        <w:tblPrEx>
          <w:tblCellMar>
            <w:left w:w="0" w:type="dxa"/>
            <w:right w:w="0" w:type="dxa"/>
          </w:tblCellMar>
        </w:tblPrEx>
        <w:trPr>
          <w:gridAfter w:val="2"/>
          <w:wAfter w:w="2980" w:type="dxa"/>
          <w:trHeight w:val="210"/>
        </w:trPr>
        <w:tc>
          <w:tcPr>
            <w:tcW w:w="2610" w:type="dxa"/>
            <w:gridSpan w:val="6"/>
            <w:shd w:val="clear" w:color="auto" w:fill="FFFFFF"/>
            <w:tcMar>
              <w:top w:w="0" w:type="dxa"/>
              <w:left w:w="30" w:type="dxa"/>
              <w:bottom w:w="30" w:type="dxa"/>
              <w:right w:w="30" w:type="dxa"/>
            </w:tcMar>
            <w:vAlign w:val="bottom"/>
            <w:hideMark/>
          </w:tcPr>
          <w:p w14:paraId="7B121622" w14:textId="77777777" w:rsidR="008C6872" w:rsidRPr="008C6872" w:rsidRDefault="008C6872" w:rsidP="001044F2">
            <w:pPr>
              <w:spacing w:after="0" w:line="240" w:lineRule="auto"/>
              <w:ind w:left="420"/>
              <w:rPr>
                <w:rFonts w:eastAsiaTheme="minorEastAsia" w:cs="Times New Roman"/>
                <w:sz w:val="16"/>
                <w:szCs w:val="16"/>
              </w:rPr>
            </w:pPr>
            <w:r w:rsidRPr="008C6872">
              <w:rPr>
                <w:rFonts w:eastAsiaTheme="minorEastAsia" w:cs="Arial"/>
                <w:bCs/>
                <w:color w:val="000000"/>
                <w:sz w:val="16"/>
                <w:szCs w:val="16"/>
              </w:rPr>
              <w:t>Bryan, Taylor</w:t>
            </w:r>
          </w:p>
        </w:tc>
        <w:tc>
          <w:tcPr>
            <w:tcW w:w="2100" w:type="dxa"/>
            <w:gridSpan w:val="15"/>
            <w:shd w:val="clear" w:color="auto" w:fill="FFFFFF"/>
            <w:tcMar>
              <w:top w:w="0" w:type="dxa"/>
              <w:left w:w="30" w:type="dxa"/>
              <w:bottom w:w="30" w:type="dxa"/>
              <w:right w:w="30" w:type="dxa"/>
            </w:tcMar>
            <w:vAlign w:val="bottom"/>
            <w:hideMark/>
          </w:tcPr>
          <w:p w14:paraId="7FE80158" w14:textId="77777777" w:rsidR="008C6872" w:rsidRPr="008C6872" w:rsidRDefault="008C6872" w:rsidP="001044F2">
            <w:pPr>
              <w:spacing w:after="0" w:line="240" w:lineRule="auto"/>
              <w:ind w:left="-30"/>
              <w:rPr>
                <w:rFonts w:eastAsiaTheme="minorEastAsia" w:cs="Times New Roman"/>
                <w:sz w:val="16"/>
                <w:szCs w:val="16"/>
              </w:rPr>
            </w:pPr>
            <w:r w:rsidRPr="008C6872">
              <w:rPr>
                <w:rFonts w:eastAsiaTheme="minorEastAsia" w:cs="Arial"/>
                <w:bCs/>
                <w:color w:val="000000"/>
                <w:sz w:val="16"/>
                <w:szCs w:val="16"/>
              </w:rPr>
              <w:t>P41</w:t>
            </w:r>
          </w:p>
        </w:tc>
      </w:tr>
      <w:tr w:rsidR="008C6872" w:rsidRPr="008C6872" w14:paraId="711A4618" w14:textId="77777777" w:rsidTr="003B095C">
        <w:tblPrEx>
          <w:tblCellMar>
            <w:left w:w="0" w:type="dxa"/>
            <w:right w:w="0" w:type="dxa"/>
          </w:tblCellMar>
        </w:tblPrEx>
        <w:trPr>
          <w:gridAfter w:val="2"/>
          <w:wAfter w:w="2980" w:type="dxa"/>
          <w:trHeight w:val="210"/>
        </w:trPr>
        <w:tc>
          <w:tcPr>
            <w:tcW w:w="2610" w:type="dxa"/>
            <w:gridSpan w:val="6"/>
            <w:shd w:val="clear" w:color="auto" w:fill="FFFFFF"/>
            <w:tcMar>
              <w:top w:w="0" w:type="dxa"/>
              <w:left w:w="30" w:type="dxa"/>
              <w:bottom w:w="30" w:type="dxa"/>
              <w:right w:w="30" w:type="dxa"/>
            </w:tcMar>
            <w:vAlign w:val="bottom"/>
            <w:hideMark/>
          </w:tcPr>
          <w:p w14:paraId="4DD00962" w14:textId="77777777" w:rsidR="008C6872" w:rsidRPr="008C6872" w:rsidRDefault="008C6872" w:rsidP="001044F2">
            <w:pPr>
              <w:spacing w:after="0" w:line="240" w:lineRule="auto"/>
              <w:ind w:left="420"/>
              <w:rPr>
                <w:rFonts w:eastAsiaTheme="minorEastAsia" w:cs="Times New Roman"/>
                <w:sz w:val="16"/>
                <w:szCs w:val="16"/>
              </w:rPr>
            </w:pPr>
            <w:r w:rsidRPr="008C6872">
              <w:rPr>
                <w:rFonts w:eastAsiaTheme="minorEastAsia" w:cs="Arial"/>
                <w:bCs/>
                <w:color w:val="000000"/>
                <w:sz w:val="16"/>
                <w:szCs w:val="16"/>
              </w:rPr>
              <w:t>Buckhalter, Reef</w:t>
            </w:r>
          </w:p>
        </w:tc>
        <w:tc>
          <w:tcPr>
            <w:tcW w:w="2100" w:type="dxa"/>
            <w:gridSpan w:val="15"/>
            <w:shd w:val="clear" w:color="auto" w:fill="FFFFFF"/>
            <w:tcMar>
              <w:top w:w="0" w:type="dxa"/>
              <w:left w:w="30" w:type="dxa"/>
              <w:bottom w:w="30" w:type="dxa"/>
              <w:right w:w="30" w:type="dxa"/>
            </w:tcMar>
            <w:vAlign w:val="bottom"/>
            <w:hideMark/>
          </w:tcPr>
          <w:p w14:paraId="4104D2DD" w14:textId="77777777" w:rsidR="008C6872" w:rsidRPr="008C6872" w:rsidRDefault="008C6872" w:rsidP="001044F2">
            <w:pPr>
              <w:spacing w:after="0" w:line="240" w:lineRule="auto"/>
              <w:ind w:left="-30"/>
              <w:rPr>
                <w:rFonts w:eastAsiaTheme="minorEastAsia" w:cs="Times New Roman"/>
                <w:sz w:val="16"/>
                <w:szCs w:val="16"/>
              </w:rPr>
            </w:pPr>
            <w:r w:rsidRPr="008C6872">
              <w:rPr>
                <w:rFonts w:eastAsiaTheme="minorEastAsia" w:cs="Arial"/>
                <w:bCs/>
                <w:color w:val="000000"/>
                <w:sz w:val="16"/>
                <w:szCs w:val="16"/>
              </w:rPr>
              <w:t>P48</w:t>
            </w:r>
          </w:p>
        </w:tc>
      </w:tr>
      <w:tr w:rsidR="008C6872" w:rsidRPr="008C6872" w14:paraId="3E8900D8" w14:textId="77777777" w:rsidTr="003B095C">
        <w:tblPrEx>
          <w:tblCellMar>
            <w:left w:w="0" w:type="dxa"/>
            <w:right w:w="0" w:type="dxa"/>
          </w:tblCellMar>
        </w:tblPrEx>
        <w:trPr>
          <w:gridAfter w:val="2"/>
          <w:wAfter w:w="2980" w:type="dxa"/>
          <w:trHeight w:val="210"/>
        </w:trPr>
        <w:tc>
          <w:tcPr>
            <w:tcW w:w="2610" w:type="dxa"/>
            <w:gridSpan w:val="6"/>
            <w:shd w:val="clear" w:color="auto" w:fill="FFFFFF"/>
            <w:tcMar>
              <w:top w:w="0" w:type="dxa"/>
              <w:left w:w="30" w:type="dxa"/>
              <w:bottom w:w="30" w:type="dxa"/>
              <w:right w:w="30" w:type="dxa"/>
            </w:tcMar>
            <w:vAlign w:val="bottom"/>
            <w:hideMark/>
          </w:tcPr>
          <w:p w14:paraId="17FFF072" w14:textId="77777777" w:rsidR="008C6872" w:rsidRPr="008C6872" w:rsidRDefault="008C6872" w:rsidP="001044F2">
            <w:pPr>
              <w:spacing w:after="0" w:line="240" w:lineRule="auto"/>
              <w:ind w:left="420"/>
              <w:rPr>
                <w:rFonts w:eastAsiaTheme="minorEastAsia" w:cs="Times New Roman"/>
                <w:sz w:val="16"/>
                <w:szCs w:val="16"/>
              </w:rPr>
            </w:pPr>
            <w:r w:rsidRPr="008C6872">
              <w:rPr>
                <w:rFonts w:eastAsiaTheme="minorEastAsia" w:cs="Arial"/>
                <w:bCs/>
                <w:color w:val="000000"/>
                <w:sz w:val="16"/>
                <w:szCs w:val="16"/>
              </w:rPr>
              <w:t>Burke, Cortland</w:t>
            </w:r>
          </w:p>
        </w:tc>
        <w:tc>
          <w:tcPr>
            <w:tcW w:w="2100" w:type="dxa"/>
            <w:gridSpan w:val="15"/>
            <w:shd w:val="clear" w:color="auto" w:fill="FFFFFF"/>
            <w:tcMar>
              <w:top w:w="0" w:type="dxa"/>
              <w:left w:w="30" w:type="dxa"/>
              <w:bottom w:w="30" w:type="dxa"/>
              <w:right w:w="30" w:type="dxa"/>
            </w:tcMar>
            <w:vAlign w:val="bottom"/>
            <w:hideMark/>
          </w:tcPr>
          <w:p w14:paraId="50B80447" w14:textId="77777777" w:rsidR="008C6872" w:rsidRPr="008C6872" w:rsidRDefault="008C6872" w:rsidP="001044F2">
            <w:pPr>
              <w:spacing w:after="0" w:line="240" w:lineRule="auto"/>
              <w:ind w:left="-30"/>
              <w:rPr>
                <w:rFonts w:eastAsiaTheme="minorEastAsia" w:cs="Times New Roman"/>
                <w:sz w:val="16"/>
                <w:szCs w:val="16"/>
              </w:rPr>
            </w:pPr>
            <w:r w:rsidRPr="008C6872">
              <w:rPr>
                <w:rFonts w:eastAsiaTheme="minorEastAsia" w:cs="Arial"/>
                <w:bCs/>
                <w:color w:val="000000"/>
                <w:sz w:val="16"/>
                <w:szCs w:val="16"/>
              </w:rPr>
              <w:t>P12</w:t>
            </w:r>
          </w:p>
        </w:tc>
      </w:tr>
      <w:tr w:rsidR="008C6872" w:rsidRPr="008C6872" w14:paraId="69AA1CEC" w14:textId="77777777" w:rsidTr="003B095C">
        <w:tblPrEx>
          <w:tblCellMar>
            <w:left w:w="0" w:type="dxa"/>
            <w:right w:w="0" w:type="dxa"/>
          </w:tblCellMar>
        </w:tblPrEx>
        <w:trPr>
          <w:gridAfter w:val="2"/>
          <w:wAfter w:w="2980" w:type="dxa"/>
          <w:trHeight w:val="210"/>
        </w:trPr>
        <w:tc>
          <w:tcPr>
            <w:tcW w:w="2610" w:type="dxa"/>
            <w:gridSpan w:val="6"/>
            <w:shd w:val="clear" w:color="auto" w:fill="FFFFFF"/>
            <w:tcMar>
              <w:top w:w="0" w:type="dxa"/>
              <w:left w:w="30" w:type="dxa"/>
              <w:bottom w:w="30" w:type="dxa"/>
              <w:right w:w="30" w:type="dxa"/>
            </w:tcMar>
            <w:vAlign w:val="bottom"/>
            <w:hideMark/>
          </w:tcPr>
          <w:p w14:paraId="28F22B46" w14:textId="77777777" w:rsidR="008C6872" w:rsidRPr="008C6872" w:rsidRDefault="008C6872" w:rsidP="001044F2">
            <w:pPr>
              <w:spacing w:after="0" w:line="240" w:lineRule="auto"/>
              <w:ind w:left="420"/>
              <w:rPr>
                <w:rFonts w:eastAsiaTheme="minorEastAsia" w:cs="Times New Roman"/>
                <w:sz w:val="16"/>
                <w:szCs w:val="16"/>
              </w:rPr>
            </w:pPr>
            <w:r w:rsidRPr="008C6872">
              <w:rPr>
                <w:rFonts w:eastAsiaTheme="minorEastAsia" w:cs="Arial"/>
                <w:bCs/>
                <w:color w:val="000000"/>
                <w:sz w:val="16"/>
                <w:szCs w:val="16"/>
              </w:rPr>
              <w:t>Burton, Elisha</w:t>
            </w:r>
          </w:p>
        </w:tc>
        <w:tc>
          <w:tcPr>
            <w:tcW w:w="2100" w:type="dxa"/>
            <w:gridSpan w:val="15"/>
            <w:shd w:val="clear" w:color="auto" w:fill="FFFFFF"/>
            <w:tcMar>
              <w:top w:w="0" w:type="dxa"/>
              <w:left w:w="30" w:type="dxa"/>
              <w:bottom w:w="30" w:type="dxa"/>
              <w:right w:w="30" w:type="dxa"/>
            </w:tcMar>
            <w:vAlign w:val="bottom"/>
            <w:hideMark/>
          </w:tcPr>
          <w:p w14:paraId="6D72D6DF" w14:textId="77777777" w:rsidR="008C6872" w:rsidRPr="008C6872" w:rsidRDefault="008C6872" w:rsidP="001044F2">
            <w:pPr>
              <w:spacing w:after="0" w:line="240" w:lineRule="auto"/>
              <w:ind w:left="-30"/>
              <w:rPr>
                <w:rFonts w:eastAsiaTheme="minorEastAsia" w:cs="Times New Roman"/>
                <w:sz w:val="16"/>
                <w:szCs w:val="16"/>
              </w:rPr>
            </w:pPr>
            <w:r w:rsidRPr="008C6872">
              <w:rPr>
                <w:rFonts w:eastAsiaTheme="minorEastAsia" w:cs="Arial"/>
                <w:bCs/>
                <w:color w:val="000000"/>
                <w:sz w:val="16"/>
                <w:szCs w:val="16"/>
              </w:rPr>
              <w:t>P07, T21</w:t>
            </w:r>
          </w:p>
        </w:tc>
      </w:tr>
      <w:tr w:rsidR="008C6872" w:rsidRPr="008C6872" w14:paraId="346B0A50" w14:textId="77777777" w:rsidTr="003B095C">
        <w:tblPrEx>
          <w:tblCellMar>
            <w:left w:w="0" w:type="dxa"/>
            <w:right w:w="0" w:type="dxa"/>
          </w:tblCellMar>
        </w:tblPrEx>
        <w:trPr>
          <w:gridAfter w:val="2"/>
          <w:wAfter w:w="2980" w:type="dxa"/>
          <w:trHeight w:val="210"/>
        </w:trPr>
        <w:tc>
          <w:tcPr>
            <w:tcW w:w="2610" w:type="dxa"/>
            <w:gridSpan w:val="6"/>
            <w:shd w:val="clear" w:color="auto" w:fill="FFFFFF"/>
            <w:tcMar>
              <w:top w:w="0" w:type="dxa"/>
              <w:left w:w="30" w:type="dxa"/>
              <w:bottom w:w="30" w:type="dxa"/>
              <w:right w:w="30" w:type="dxa"/>
            </w:tcMar>
            <w:vAlign w:val="bottom"/>
            <w:hideMark/>
          </w:tcPr>
          <w:p w14:paraId="3E2489F0" w14:textId="77777777" w:rsidR="008C6872" w:rsidRPr="008C6872" w:rsidRDefault="008C6872" w:rsidP="001044F2">
            <w:pPr>
              <w:spacing w:after="0" w:line="240" w:lineRule="auto"/>
              <w:ind w:left="420"/>
              <w:rPr>
                <w:rFonts w:eastAsiaTheme="minorEastAsia" w:cs="Times New Roman"/>
                <w:sz w:val="16"/>
                <w:szCs w:val="16"/>
              </w:rPr>
            </w:pPr>
            <w:r w:rsidRPr="008C6872">
              <w:rPr>
                <w:rFonts w:eastAsiaTheme="minorEastAsia" w:cs="Arial"/>
                <w:bCs/>
                <w:color w:val="000000"/>
                <w:sz w:val="16"/>
                <w:szCs w:val="16"/>
              </w:rPr>
              <w:t>Bushnell, Kavanaugh-Faye</w:t>
            </w:r>
          </w:p>
        </w:tc>
        <w:tc>
          <w:tcPr>
            <w:tcW w:w="2100" w:type="dxa"/>
            <w:gridSpan w:val="15"/>
            <w:shd w:val="clear" w:color="auto" w:fill="FFFFFF"/>
            <w:tcMar>
              <w:top w:w="0" w:type="dxa"/>
              <w:left w:w="30" w:type="dxa"/>
              <w:bottom w:w="30" w:type="dxa"/>
              <w:right w:w="30" w:type="dxa"/>
            </w:tcMar>
            <w:vAlign w:val="bottom"/>
            <w:hideMark/>
          </w:tcPr>
          <w:p w14:paraId="1ACC8DDD" w14:textId="77777777" w:rsidR="008C6872" w:rsidRPr="008C6872" w:rsidRDefault="008C6872" w:rsidP="001044F2">
            <w:pPr>
              <w:spacing w:after="0" w:line="360" w:lineRule="auto"/>
              <w:ind w:left="-30"/>
              <w:rPr>
                <w:rFonts w:eastAsiaTheme="minorEastAsia" w:cs="Times New Roman"/>
                <w:sz w:val="16"/>
                <w:szCs w:val="16"/>
              </w:rPr>
            </w:pPr>
            <w:r w:rsidRPr="008C6872">
              <w:rPr>
                <w:rFonts w:eastAsiaTheme="minorEastAsia" w:cs="Arial"/>
                <w:bCs/>
                <w:color w:val="000000"/>
                <w:sz w:val="16"/>
                <w:szCs w:val="16"/>
              </w:rPr>
              <w:t>P08</w:t>
            </w:r>
          </w:p>
        </w:tc>
      </w:tr>
      <w:tr w:rsidR="008C6872" w:rsidRPr="008C6872" w14:paraId="6B9BE831" w14:textId="77777777" w:rsidTr="003B095C">
        <w:tblPrEx>
          <w:tblCellMar>
            <w:left w:w="0" w:type="dxa"/>
            <w:right w:w="0" w:type="dxa"/>
          </w:tblCellMar>
        </w:tblPrEx>
        <w:trPr>
          <w:gridAfter w:val="2"/>
          <w:wAfter w:w="2980" w:type="dxa"/>
          <w:trHeight w:val="210"/>
        </w:trPr>
        <w:tc>
          <w:tcPr>
            <w:tcW w:w="2610" w:type="dxa"/>
            <w:gridSpan w:val="6"/>
            <w:shd w:val="clear" w:color="auto" w:fill="FFFFFF"/>
            <w:tcMar>
              <w:top w:w="0" w:type="dxa"/>
              <w:left w:w="30" w:type="dxa"/>
              <w:bottom w:w="30" w:type="dxa"/>
              <w:right w:w="30" w:type="dxa"/>
            </w:tcMar>
            <w:vAlign w:val="bottom"/>
            <w:hideMark/>
          </w:tcPr>
          <w:p w14:paraId="09776D4B" w14:textId="77777777" w:rsidR="008C6872" w:rsidRPr="008C6872" w:rsidRDefault="008C6872" w:rsidP="001044F2">
            <w:pPr>
              <w:spacing w:after="0" w:line="240" w:lineRule="auto"/>
              <w:ind w:left="420"/>
              <w:rPr>
                <w:rFonts w:eastAsiaTheme="minorEastAsia" w:cs="Times New Roman"/>
                <w:sz w:val="16"/>
                <w:szCs w:val="16"/>
              </w:rPr>
            </w:pPr>
            <w:r w:rsidRPr="008C6872">
              <w:rPr>
                <w:rFonts w:eastAsiaTheme="minorEastAsia" w:cs="Arial"/>
                <w:bCs/>
                <w:color w:val="000000"/>
                <w:sz w:val="16"/>
                <w:szCs w:val="16"/>
              </w:rPr>
              <w:t>Cage, Bryan</w:t>
            </w:r>
          </w:p>
        </w:tc>
        <w:tc>
          <w:tcPr>
            <w:tcW w:w="2100" w:type="dxa"/>
            <w:gridSpan w:val="15"/>
            <w:shd w:val="clear" w:color="auto" w:fill="FFFFFF"/>
            <w:tcMar>
              <w:top w:w="0" w:type="dxa"/>
              <w:left w:w="30" w:type="dxa"/>
              <w:bottom w:w="30" w:type="dxa"/>
              <w:right w:w="30" w:type="dxa"/>
            </w:tcMar>
            <w:vAlign w:val="bottom"/>
            <w:hideMark/>
          </w:tcPr>
          <w:p w14:paraId="45A87BA3" w14:textId="77777777" w:rsidR="008C6872" w:rsidRPr="008C6872" w:rsidRDefault="008C6872" w:rsidP="001044F2">
            <w:pPr>
              <w:spacing w:after="0" w:line="240" w:lineRule="auto"/>
              <w:ind w:left="-30"/>
              <w:rPr>
                <w:rFonts w:eastAsiaTheme="minorEastAsia" w:cs="Times New Roman"/>
                <w:sz w:val="16"/>
                <w:szCs w:val="16"/>
              </w:rPr>
            </w:pPr>
            <w:r w:rsidRPr="008C6872">
              <w:rPr>
                <w:rFonts w:eastAsiaTheme="minorEastAsia" w:cs="Arial"/>
                <w:bCs/>
                <w:color w:val="000000"/>
                <w:sz w:val="16"/>
                <w:szCs w:val="16"/>
              </w:rPr>
              <w:t>E3, P41</w:t>
            </w:r>
          </w:p>
        </w:tc>
      </w:tr>
      <w:tr w:rsidR="008C6872" w:rsidRPr="008C6872" w14:paraId="5BDAE43B" w14:textId="77777777" w:rsidTr="003B095C">
        <w:tblPrEx>
          <w:tblCellMar>
            <w:left w:w="0" w:type="dxa"/>
            <w:right w:w="0" w:type="dxa"/>
          </w:tblCellMar>
        </w:tblPrEx>
        <w:trPr>
          <w:gridAfter w:val="2"/>
          <w:wAfter w:w="2980" w:type="dxa"/>
          <w:trHeight w:val="210"/>
        </w:trPr>
        <w:tc>
          <w:tcPr>
            <w:tcW w:w="2610" w:type="dxa"/>
            <w:gridSpan w:val="6"/>
            <w:shd w:val="clear" w:color="auto" w:fill="FFFFFF"/>
            <w:tcMar>
              <w:top w:w="0" w:type="dxa"/>
              <w:left w:w="30" w:type="dxa"/>
              <w:bottom w:w="30" w:type="dxa"/>
              <w:right w:w="30" w:type="dxa"/>
            </w:tcMar>
            <w:vAlign w:val="bottom"/>
            <w:hideMark/>
          </w:tcPr>
          <w:p w14:paraId="572780AF" w14:textId="77777777" w:rsidR="008C6872" w:rsidRPr="008C6872" w:rsidRDefault="008C6872" w:rsidP="001044F2">
            <w:pPr>
              <w:spacing w:after="0" w:line="240" w:lineRule="auto"/>
              <w:ind w:left="420"/>
              <w:rPr>
                <w:rFonts w:eastAsiaTheme="minorEastAsia" w:cs="Times New Roman"/>
                <w:sz w:val="16"/>
                <w:szCs w:val="16"/>
              </w:rPr>
            </w:pPr>
            <w:r w:rsidRPr="008C6872">
              <w:rPr>
                <w:rFonts w:eastAsiaTheme="minorEastAsia" w:cs="Arial"/>
                <w:bCs/>
                <w:color w:val="000000"/>
                <w:sz w:val="16"/>
                <w:szCs w:val="16"/>
              </w:rPr>
              <w:t>Campbell, Kayley</w:t>
            </w:r>
          </w:p>
        </w:tc>
        <w:tc>
          <w:tcPr>
            <w:tcW w:w="2100" w:type="dxa"/>
            <w:gridSpan w:val="15"/>
            <w:shd w:val="clear" w:color="auto" w:fill="FFFFFF"/>
            <w:tcMar>
              <w:top w:w="0" w:type="dxa"/>
              <w:left w:w="30" w:type="dxa"/>
              <w:bottom w:w="30" w:type="dxa"/>
              <w:right w:w="30" w:type="dxa"/>
            </w:tcMar>
            <w:vAlign w:val="bottom"/>
            <w:hideMark/>
          </w:tcPr>
          <w:p w14:paraId="21808E2C" w14:textId="77777777" w:rsidR="008C6872" w:rsidRPr="008C6872" w:rsidRDefault="008C6872" w:rsidP="001044F2">
            <w:pPr>
              <w:spacing w:after="0" w:line="240" w:lineRule="auto"/>
              <w:ind w:left="-30"/>
              <w:rPr>
                <w:rFonts w:eastAsiaTheme="minorEastAsia" w:cs="Times New Roman"/>
                <w:sz w:val="16"/>
                <w:szCs w:val="16"/>
              </w:rPr>
            </w:pPr>
            <w:r w:rsidRPr="008C6872">
              <w:rPr>
                <w:rFonts w:eastAsiaTheme="minorEastAsia" w:cs="Arial"/>
                <w:bCs/>
                <w:color w:val="000000"/>
                <w:sz w:val="16"/>
                <w:szCs w:val="16"/>
              </w:rPr>
              <w:t>P35</w:t>
            </w:r>
          </w:p>
        </w:tc>
      </w:tr>
      <w:tr w:rsidR="008C6872" w:rsidRPr="008C6872" w14:paraId="77E16A8E" w14:textId="77777777" w:rsidTr="003B095C">
        <w:tblPrEx>
          <w:tblCellMar>
            <w:left w:w="0" w:type="dxa"/>
            <w:right w:w="0" w:type="dxa"/>
          </w:tblCellMar>
        </w:tblPrEx>
        <w:trPr>
          <w:gridAfter w:val="2"/>
          <w:wAfter w:w="2980" w:type="dxa"/>
          <w:trHeight w:val="210"/>
        </w:trPr>
        <w:tc>
          <w:tcPr>
            <w:tcW w:w="2610" w:type="dxa"/>
            <w:gridSpan w:val="6"/>
            <w:shd w:val="clear" w:color="auto" w:fill="FFFFFF"/>
            <w:tcMar>
              <w:top w:w="0" w:type="dxa"/>
              <w:left w:w="30" w:type="dxa"/>
              <w:bottom w:w="30" w:type="dxa"/>
              <w:right w:w="30" w:type="dxa"/>
            </w:tcMar>
            <w:vAlign w:val="bottom"/>
            <w:hideMark/>
          </w:tcPr>
          <w:p w14:paraId="777298C0" w14:textId="77777777" w:rsidR="008C6872" w:rsidRPr="008C6872" w:rsidRDefault="008C6872" w:rsidP="001044F2">
            <w:pPr>
              <w:spacing w:after="0" w:line="240" w:lineRule="auto"/>
              <w:ind w:left="420"/>
              <w:rPr>
                <w:rFonts w:eastAsiaTheme="minorEastAsia" w:cs="Times New Roman"/>
                <w:sz w:val="16"/>
                <w:szCs w:val="16"/>
              </w:rPr>
            </w:pPr>
            <w:r w:rsidRPr="008C6872">
              <w:rPr>
                <w:rFonts w:eastAsiaTheme="minorEastAsia" w:cs="Arial"/>
                <w:bCs/>
                <w:color w:val="000000"/>
                <w:sz w:val="16"/>
                <w:szCs w:val="16"/>
              </w:rPr>
              <w:t>Caran, Kevin</w:t>
            </w:r>
          </w:p>
        </w:tc>
        <w:tc>
          <w:tcPr>
            <w:tcW w:w="2100" w:type="dxa"/>
            <w:gridSpan w:val="15"/>
            <w:shd w:val="clear" w:color="auto" w:fill="FFFFFF"/>
            <w:tcMar>
              <w:top w:w="0" w:type="dxa"/>
              <w:left w:w="30" w:type="dxa"/>
              <w:bottom w:w="30" w:type="dxa"/>
              <w:right w:w="30" w:type="dxa"/>
            </w:tcMar>
            <w:vAlign w:val="bottom"/>
            <w:hideMark/>
          </w:tcPr>
          <w:p w14:paraId="025AFE7B" w14:textId="77777777" w:rsidR="008C6872" w:rsidRPr="008C6872" w:rsidRDefault="008C6872" w:rsidP="001044F2">
            <w:pPr>
              <w:spacing w:after="0" w:line="240" w:lineRule="auto"/>
              <w:ind w:left="-30"/>
              <w:rPr>
                <w:rFonts w:eastAsiaTheme="minorEastAsia" w:cs="Times New Roman"/>
                <w:sz w:val="16"/>
                <w:szCs w:val="16"/>
              </w:rPr>
            </w:pPr>
            <w:r w:rsidRPr="008C6872">
              <w:rPr>
                <w:rFonts w:eastAsiaTheme="minorEastAsia" w:cs="Arial"/>
                <w:bCs/>
                <w:color w:val="000000"/>
                <w:sz w:val="16"/>
                <w:szCs w:val="16"/>
              </w:rPr>
              <w:t>P53</w:t>
            </w:r>
          </w:p>
        </w:tc>
      </w:tr>
      <w:tr w:rsidR="008C6872" w:rsidRPr="008C6872" w14:paraId="79BEAB0E" w14:textId="77777777" w:rsidTr="003B095C">
        <w:tblPrEx>
          <w:tblCellMar>
            <w:left w:w="0" w:type="dxa"/>
            <w:right w:w="0" w:type="dxa"/>
          </w:tblCellMar>
        </w:tblPrEx>
        <w:trPr>
          <w:gridAfter w:val="2"/>
          <w:wAfter w:w="2980" w:type="dxa"/>
          <w:trHeight w:val="210"/>
        </w:trPr>
        <w:tc>
          <w:tcPr>
            <w:tcW w:w="2610" w:type="dxa"/>
            <w:gridSpan w:val="6"/>
            <w:shd w:val="clear" w:color="auto" w:fill="FFFFFF"/>
            <w:tcMar>
              <w:top w:w="0" w:type="dxa"/>
              <w:left w:w="30" w:type="dxa"/>
              <w:bottom w:w="30" w:type="dxa"/>
              <w:right w:w="30" w:type="dxa"/>
            </w:tcMar>
            <w:vAlign w:val="bottom"/>
            <w:hideMark/>
          </w:tcPr>
          <w:p w14:paraId="1DC1BA6F" w14:textId="77777777" w:rsidR="008C6872" w:rsidRPr="008C6872" w:rsidRDefault="008C6872" w:rsidP="001044F2">
            <w:pPr>
              <w:spacing w:after="0" w:line="240" w:lineRule="auto"/>
              <w:ind w:left="420"/>
              <w:rPr>
                <w:rFonts w:eastAsiaTheme="minorEastAsia" w:cs="Times New Roman"/>
                <w:sz w:val="16"/>
                <w:szCs w:val="16"/>
              </w:rPr>
            </w:pPr>
            <w:r w:rsidRPr="008C6872">
              <w:rPr>
                <w:rFonts w:eastAsiaTheme="minorEastAsia" w:cs="Arial"/>
                <w:bCs/>
                <w:color w:val="000000"/>
                <w:sz w:val="16"/>
                <w:szCs w:val="16"/>
              </w:rPr>
              <w:t>Carrington, Paige</w:t>
            </w:r>
          </w:p>
        </w:tc>
        <w:tc>
          <w:tcPr>
            <w:tcW w:w="2100" w:type="dxa"/>
            <w:gridSpan w:val="15"/>
            <w:shd w:val="clear" w:color="auto" w:fill="FFFFFF"/>
            <w:tcMar>
              <w:top w:w="0" w:type="dxa"/>
              <w:left w:w="30" w:type="dxa"/>
              <w:bottom w:w="30" w:type="dxa"/>
              <w:right w:w="30" w:type="dxa"/>
            </w:tcMar>
            <w:vAlign w:val="bottom"/>
            <w:hideMark/>
          </w:tcPr>
          <w:p w14:paraId="2C19EDA5" w14:textId="77777777" w:rsidR="008C6872" w:rsidRPr="008C6872" w:rsidRDefault="008C6872" w:rsidP="001044F2">
            <w:pPr>
              <w:spacing w:after="0" w:line="240" w:lineRule="auto"/>
              <w:ind w:left="-30"/>
              <w:rPr>
                <w:rFonts w:eastAsiaTheme="minorEastAsia" w:cs="Times New Roman"/>
                <w:sz w:val="16"/>
                <w:szCs w:val="16"/>
              </w:rPr>
            </w:pPr>
            <w:r w:rsidRPr="008C6872">
              <w:rPr>
                <w:rFonts w:eastAsiaTheme="minorEastAsia" w:cs="Arial"/>
                <w:bCs/>
                <w:color w:val="000000"/>
                <w:sz w:val="16"/>
                <w:szCs w:val="16"/>
              </w:rPr>
              <w:t>T11</w:t>
            </w:r>
          </w:p>
        </w:tc>
      </w:tr>
      <w:tr w:rsidR="008C6872" w:rsidRPr="008C6872" w14:paraId="2AE286B7" w14:textId="77777777" w:rsidTr="003B095C">
        <w:tblPrEx>
          <w:tblCellMar>
            <w:left w:w="0" w:type="dxa"/>
            <w:right w:w="0" w:type="dxa"/>
          </w:tblCellMar>
        </w:tblPrEx>
        <w:trPr>
          <w:gridAfter w:val="5"/>
          <w:wAfter w:w="3340" w:type="dxa"/>
          <w:trHeight w:val="210"/>
        </w:trPr>
        <w:tc>
          <w:tcPr>
            <w:tcW w:w="2250" w:type="dxa"/>
            <w:gridSpan w:val="5"/>
            <w:shd w:val="clear" w:color="auto" w:fill="FFFFFF"/>
            <w:tcMar>
              <w:top w:w="0" w:type="dxa"/>
              <w:left w:w="30" w:type="dxa"/>
              <w:bottom w:w="30" w:type="dxa"/>
              <w:right w:w="30" w:type="dxa"/>
            </w:tcMar>
            <w:vAlign w:val="bottom"/>
            <w:hideMark/>
          </w:tcPr>
          <w:p w14:paraId="22B5294E"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Casassa, Hayden</w:t>
            </w:r>
          </w:p>
        </w:tc>
        <w:tc>
          <w:tcPr>
            <w:tcW w:w="2100" w:type="dxa"/>
            <w:gridSpan w:val="13"/>
            <w:shd w:val="clear" w:color="auto" w:fill="FFFFFF"/>
            <w:tcMar>
              <w:top w:w="0" w:type="dxa"/>
              <w:left w:w="30" w:type="dxa"/>
              <w:bottom w:w="30" w:type="dxa"/>
              <w:right w:w="30" w:type="dxa"/>
            </w:tcMar>
            <w:vAlign w:val="bottom"/>
            <w:hideMark/>
          </w:tcPr>
          <w:p w14:paraId="1AFE5A7F" w14:textId="77777777" w:rsidR="008C6872" w:rsidRPr="008C6872" w:rsidRDefault="008C6872" w:rsidP="003B095C">
            <w:pPr>
              <w:spacing w:after="0" w:line="240" w:lineRule="auto"/>
              <w:ind w:left="330"/>
              <w:rPr>
                <w:rFonts w:eastAsiaTheme="minorEastAsia" w:cs="Times New Roman"/>
                <w:sz w:val="16"/>
                <w:szCs w:val="16"/>
              </w:rPr>
            </w:pPr>
            <w:r w:rsidRPr="008C6872">
              <w:rPr>
                <w:rFonts w:eastAsiaTheme="minorEastAsia" w:cs="Arial"/>
                <w:bCs/>
                <w:color w:val="000000"/>
                <w:sz w:val="16"/>
                <w:szCs w:val="16"/>
              </w:rPr>
              <w:t>P18</w:t>
            </w:r>
          </w:p>
        </w:tc>
      </w:tr>
      <w:tr w:rsidR="008C6872" w:rsidRPr="008C6872" w14:paraId="177FFB99"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2B417194" w14:textId="77777777" w:rsidR="003B095C" w:rsidRDefault="003B095C" w:rsidP="003B095C">
            <w:pPr>
              <w:spacing w:after="0" w:line="240" w:lineRule="auto"/>
              <w:ind w:left="240"/>
              <w:rPr>
                <w:rFonts w:eastAsiaTheme="minorEastAsia" w:cs="Arial"/>
                <w:bCs/>
                <w:color w:val="212121"/>
                <w:sz w:val="16"/>
                <w:szCs w:val="16"/>
              </w:rPr>
            </w:pPr>
          </w:p>
          <w:p w14:paraId="4F56E662"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212121"/>
                <w:sz w:val="16"/>
                <w:szCs w:val="16"/>
              </w:rPr>
              <w:t>Casey, Zachary</w:t>
            </w:r>
          </w:p>
        </w:tc>
        <w:tc>
          <w:tcPr>
            <w:tcW w:w="2100" w:type="dxa"/>
            <w:gridSpan w:val="10"/>
            <w:shd w:val="clear" w:color="auto" w:fill="FFFFFF"/>
            <w:tcMar>
              <w:top w:w="0" w:type="dxa"/>
              <w:left w:w="30" w:type="dxa"/>
              <w:bottom w:w="30" w:type="dxa"/>
              <w:right w:w="30" w:type="dxa"/>
            </w:tcMar>
            <w:vAlign w:val="bottom"/>
            <w:hideMark/>
          </w:tcPr>
          <w:p w14:paraId="53D11784" w14:textId="77777777" w:rsidR="008C6872" w:rsidRPr="008C6872" w:rsidRDefault="008C6872" w:rsidP="003B095C">
            <w:pPr>
              <w:spacing w:after="0" w:line="240" w:lineRule="auto"/>
              <w:ind w:left="-390" w:firstLine="360"/>
              <w:rPr>
                <w:rFonts w:eastAsiaTheme="minorEastAsia" w:cs="Times New Roman"/>
                <w:sz w:val="16"/>
                <w:szCs w:val="16"/>
              </w:rPr>
            </w:pPr>
            <w:r w:rsidRPr="008C6872">
              <w:rPr>
                <w:rFonts w:eastAsiaTheme="minorEastAsia" w:cs="Arial"/>
                <w:bCs/>
                <w:color w:val="000000"/>
                <w:sz w:val="16"/>
                <w:szCs w:val="16"/>
              </w:rPr>
              <w:t>P01, P30, T15</w:t>
            </w:r>
          </w:p>
        </w:tc>
      </w:tr>
      <w:tr w:rsidR="008C6872" w:rsidRPr="008C6872" w14:paraId="73B7C051"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23E3CB7D"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Cass, Amanda </w:t>
            </w:r>
          </w:p>
        </w:tc>
        <w:tc>
          <w:tcPr>
            <w:tcW w:w="2100" w:type="dxa"/>
            <w:gridSpan w:val="10"/>
            <w:shd w:val="clear" w:color="auto" w:fill="FFFFFF"/>
            <w:tcMar>
              <w:top w:w="0" w:type="dxa"/>
              <w:left w:w="30" w:type="dxa"/>
              <w:bottom w:w="30" w:type="dxa"/>
              <w:right w:w="30" w:type="dxa"/>
            </w:tcMar>
            <w:vAlign w:val="bottom"/>
            <w:hideMark/>
          </w:tcPr>
          <w:p w14:paraId="75024902" w14:textId="77777777" w:rsidR="008C6872" w:rsidRPr="008C6872" w:rsidRDefault="008C6872" w:rsidP="003B095C">
            <w:pPr>
              <w:spacing w:after="0" w:line="240" w:lineRule="auto"/>
              <w:ind w:left="-390" w:firstLine="360"/>
              <w:rPr>
                <w:rFonts w:eastAsiaTheme="minorEastAsia" w:cs="Times New Roman"/>
                <w:sz w:val="16"/>
                <w:szCs w:val="16"/>
              </w:rPr>
            </w:pPr>
            <w:r w:rsidRPr="008C6872">
              <w:rPr>
                <w:rFonts w:eastAsiaTheme="minorEastAsia" w:cs="Arial"/>
                <w:bCs/>
                <w:color w:val="000000"/>
                <w:sz w:val="16"/>
                <w:szCs w:val="16"/>
              </w:rPr>
              <w:t>P35, P45, P09, P14</w:t>
            </w:r>
          </w:p>
        </w:tc>
      </w:tr>
      <w:tr w:rsidR="008C6872" w:rsidRPr="008C6872" w14:paraId="5CE5858B"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6B59E786"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Chambers, Shane </w:t>
            </w:r>
          </w:p>
        </w:tc>
        <w:tc>
          <w:tcPr>
            <w:tcW w:w="2100" w:type="dxa"/>
            <w:gridSpan w:val="10"/>
            <w:shd w:val="clear" w:color="auto" w:fill="FFFFFF"/>
            <w:tcMar>
              <w:top w:w="0" w:type="dxa"/>
              <w:left w:w="30" w:type="dxa"/>
              <w:bottom w:w="30" w:type="dxa"/>
              <w:right w:w="30" w:type="dxa"/>
            </w:tcMar>
            <w:vAlign w:val="bottom"/>
            <w:hideMark/>
          </w:tcPr>
          <w:p w14:paraId="7313E282" w14:textId="77777777" w:rsidR="008C6872" w:rsidRPr="008C6872" w:rsidRDefault="008C6872" w:rsidP="003B095C">
            <w:pPr>
              <w:spacing w:after="0" w:line="240" w:lineRule="auto"/>
              <w:ind w:left="-390" w:firstLine="360"/>
              <w:rPr>
                <w:rFonts w:eastAsiaTheme="minorEastAsia" w:cs="Times New Roman"/>
                <w:sz w:val="16"/>
                <w:szCs w:val="16"/>
              </w:rPr>
            </w:pPr>
            <w:r w:rsidRPr="008C6872">
              <w:rPr>
                <w:rFonts w:eastAsiaTheme="minorEastAsia" w:cs="Arial"/>
                <w:bCs/>
                <w:color w:val="000000"/>
                <w:sz w:val="16"/>
                <w:szCs w:val="16"/>
              </w:rPr>
              <w:t>P44, T20</w:t>
            </w:r>
          </w:p>
        </w:tc>
      </w:tr>
      <w:tr w:rsidR="008C6872" w:rsidRPr="008C6872" w14:paraId="082515CE"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6C410A1F"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212121"/>
                <w:sz w:val="16"/>
                <w:szCs w:val="16"/>
              </w:rPr>
              <w:t>Chen, Chia-Chien </w:t>
            </w:r>
          </w:p>
        </w:tc>
        <w:tc>
          <w:tcPr>
            <w:tcW w:w="2100" w:type="dxa"/>
            <w:gridSpan w:val="10"/>
            <w:shd w:val="clear" w:color="auto" w:fill="FFFFFF"/>
            <w:tcMar>
              <w:top w:w="0" w:type="dxa"/>
              <w:left w:w="30" w:type="dxa"/>
              <w:bottom w:w="30" w:type="dxa"/>
              <w:right w:w="30" w:type="dxa"/>
            </w:tcMar>
            <w:vAlign w:val="bottom"/>
            <w:hideMark/>
          </w:tcPr>
          <w:p w14:paraId="162E454B" w14:textId="77777777" w:rsidR="008C6872" w:rsidRPr="008C6872" w:rsidRDefault="008C6872" w:rsidP="003B095C">
            <w:pPr>
              <w:spacing w:after="0" w:line="240" w:lineRule="auto"/>
              <w:ind w:left="-390" w:firstLine="360"/>
              <w:rPr>
                <w:rFonts w:eastAsiaTheme="minorEastAsia" w:cs="Times New Roman"/>
                <w:sz w:val="16"/>
                <w:szCs w:val="16"/>
              </w:rPr>
            </w:pPr>
            <w:r w:rsidRPr="008C6872">
              <w:rPr>
                <w:rFonts w:eastAsiaTheme="minorEastAsia" w:cs="Arial"/>
                <w:bCs/>
                <w:color w:val="000000"/>
                <w:sz w:val="16"/>
                <w:szCs w:val="16"/>
              </w:rPr>
              <w:t>P30</w:t>
            </w:r>
          </w:p>
        </w:tc>
      </w:tr>
      <w:tr w:rsidR="008C6872" w:rsidRPr="008C6872" w14:paraId="739DC28D"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11C24539"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Chenault, Calvin</w:t>
            </w:r>
          </w:p>
        </w:tc>
        <w:tc>
          <w:tcPr>
            <w:tcW w:w="2100" w:type="dxa"/>
            <w:gridSpan w:val="10"/>
            <w:shd w:val="clear" w:color="auto" w:fill="FFFFFF"/>
            <w:tcMar>
              <w:top w:w="0" w:type="dxa"/>
              <w:left w:w="30" w:type="dxa"/>
              <w:bottom w:w="30" w:type="dxa"/>
              <w:right w:w="30" w:type="dxa"/>
            </w:tcMar>
            <w:vAlign w:val="bottom"/>
            <w:hideMark/>
          </w:tcPr>
          <w:p w14:paraId="64E656D3" w14:textId="77777777" w:rsidR="008C6872" w:rsidRPr="008C6872" w:rsidRDefault="008C6872" w:rsidP="003B095C">
            <w:pPr>
              <w:spacing w:after="0" w:line="240" w:lineRule="auto"/>
              <w:ind w:left="-390" w:firstLine="360"/>
              <w:rPr>
                <w:rFonts w:eastAsiaTheme="minorEastAsia" w:cs="Times New Roman"/>
                <w:sz w:val="16"/>
                <w:szCs w:val="16"/>
              </w:rPr>
            </w:pPr>
            <w:r w:rsidRPr="008C6872">
              <w:rPr>
                <w:rFonts w:eastAsiaTheme="minorEastAsia" w:cs="Arial"/>
                <w:bCs/>
                <w:color w:val="000000"/>
                <w:sz w:val="16"/>
                <w:szCs w:val="16"/>
              </w:rPr>
              <w:t>P36</w:t>
            </w:r>
          </w:p>
        </w:tc>
      </w:tr>
      <w:tr w:rsidR="008C6872" w:rsidRPr="008C6872" w14:paraId="33AF8C94"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063D9CA1"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Cheung, Jodi </w:t>
            </w:r>
          </w:p>
        </w:tc>
        <w:tc>
          <w:tcPr>
            <w:tcW w:w="2100" w:type="dxa"/>
            <w:gridSpan w:val="10"/>
            <w:shd w:val="clear" w:color="auto" w:fill="FFFFFF"/>
            <w:tcMar>
              <w:top w:w="0" w:type="dxa"/>
              <w:left w:w="30" w:type="dxa"/>
              <w:bottom w:w="30" w:type="dxa"/>
              <w:right w:w="30" w:type="dxa"/>
            </w:tcMar>
            <w:vAlign w:val="bottom"/>
            <w:hideMark/>
          </w:tcPr>
          <w:p w14:paraId="04AE7447" w14:textId="77777777" w:rsidR="008C6872" w:rsidRPr="008C6872" w:rsidRDefault="008C6872" w:rsidP="003B095C">
            <w:pPr>
              <w:spacing w:after="0" w:line="240" w:lineRule="auto"/>
              <w:ind w:left="-390" w:firstLine="360"/>
              <w:rPr>
                <w:rFonts w:eastAsiaTheme="minorEastAsia" w:cs="Times New Roman"/>
                <w:sz w:val="16"/>
                <w:szCs w:val="16"/>
              </w:rPr>
            </w:pPr>
            <w:r w:rsidRPr="008C6872">
              <w:rPr>
                <w:rFonts w:eastAsiaTheme="minorEastAsia" w:cs="Arial"/>
                <w:bCs/>
                <w:color w:val="000000"/>
                <w:sz w:val="16"/>
                <w:szCs w:val="16"/>
              </w:rPr>
              <w:t>P56</w:t>
            </w:r>
          </w:p>
        </w:tc>
      </w:tr>
      <w:tr w:rsidR="008C6872" w:rsidRPr="008C6872" w14:paraId="40A3EACA"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70B0D9DC"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Chiodo, Monica</w:t>
            </w:r>
          </w:p>
        </w:tc>
        <w:tc>
          <w:tcPr>
            <w:tcW w:w="2100" w:type="dxa"/>
            <w:gridSpan w:val="10"/>
            <w:shd w:val="clear" w:color="auto" w:fill="FFFFFF"/>
            <w:tcMar>
              <w:top w:w="0" w:type="dxa"/>
              <w:left w:w="30" w:type="dxa"/>
              <w:bottom w:w="30" w:type="dxa"/>
              <w:right w:w="30" w:type="dxa"/>
            </w:tcMar>
            <w:vAlign w:val="bottom"/>
            <w:hideMark/>
          </w:tcPr>
          <w:p w14:paraId="4BA2D3CB" w14:textId="77777777" w:rsidR="008C6872" w:rsidRPr="008C6872" w:rsidRDefault="008C6872" w:rsidP="003B095C">
            <w:pPr>
              <w:spacing w:after="0" w:line="240" w:lineRule="auto"/>
              <w:ind w:left="-390" w:firstLine="360"/>
              <w:rPr>
                <w:rFonts w:eastAsiaTheme="minorEastAsia" w:cs="Times New Roman"/>
                <w:sz w:val="16"/>
                <w:szCs w:val="16"/>
              </w:rPr>
            </w:pPr>
            <w:r w:rsidRPr="008C6872">
              <w:rPr>
                <w:rFonts w:eastAsiaTheme="minorEastAsia" w:cs="Arial"/>
                <w:bCs/>
                <w:color w:val="000000"/>
                <w:sz w:val="16"/>
                <w:szCs w:val="16"/>
              </w:rPr>
              <w:t>P64</w:t>
            </w:r>
          </w:p>
        </w:tc>
      </w:tr>
      <w:tr w:rsidR="008C6872" w:rsidRPr="008C6872" w14:paraId="62B085BD"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6B730B44"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Choi, Jane </w:t>
            </w:r>
          </w:p>
        </w:tc>
        <w:tc>
          <w:tcPr>
            <w:tcW w:w="2100" w:type="dxa"/>
            <w:gridSpan w:val="10"/>
            <w:shd w:val="clear" w:color="auto" w:fill="FFFFFF"/>
            <w:tcMar>
              <w:top w:w="0" w:type="dxa"/>
              <w:left w:w="30" w:type="dxa"/>
              <w:bottom w:w="30" w:type="dxa"/>
              <w:right w:w="30" w:type="dxa"/>
            </w:tcMar>
            <w:vAlign w:val="bottom"/>
            <w:hideMark/>
          </w:tcPr>
          <w:p w14:paraId="37841F46" w14:textId="77777777" w:rsidR="008C6872" w:rsidRPr="008C6872" w:rsidRDefault="008C6872" w:rsidP="003B095C">
            <w:pPr>
              <w:spacing w:after="0" w:line="240" w:lineRule="auto"/>
              <w:ind w:left="-390" w:firstLine="360"/>
              <w:rPr>
                <w:rFonts w:eastAsiaTheme="minorEastAsia" w:cs="Times New Roman"/>
                <w:sz w:val="16"/>
                <w:szCs w:val="16"/>
              </w:rPr>
            </w:pPr>
            <w:r w:rsidRPr="008C6872">
              <w:rPr>
                <w:rFonts w:eastAsiaTheme="minorEastAsia" w:cs="Arial"/>
                <w:bCs/>
                <w:color w:val="000000"/>
                <w:sz w:val="16"/>
                <w:szCs w:val="16"/>
              </w:rPr>
              <w:t>P45</w:t>
            </w:r>
          </w:p>
        </w:tc>
      </w:tr>
      <w:tr w:rsidR="008C6872" w:rsidRPr="008C6872" w14:paraId="17574F65"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29077E2D"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Circolo, Sabrina</w:t>
            </w:r>
          </w:p>
        </w:tc>
        <w:tc>
          <w:tcPr>
            <w:tcW w:w="2100" w:type="dxa"/>
            <w:gridSpan w:val="10"/>
            <w:shd w:val="clear" w:color="auto" w:fill="FFFFFF"/>
            <w:tcMar>
              <w:top w:w="0" w:type="dxa"/>
              <w:left w:w="30" w:type="dxa"/>
              <w:bottom w:w="30" w:type="dxa"/>
              <w:right w:w="30" w:type="dxa"/>
            </w:tcMar>
            <w:vAlign w:val="bottom"/>
            <w:hideMark/>
          </w:tcPr>
          <w:p w14:paraId="1F804803" w14:textId="77777777" w:rsidR="008C6872" w:rsidRPr="008C6872" w:rsidRDefault="008C6872" w:rsidP="003B095C">
            <w:pPr>
              <w:spacing w:after="0" w:line="240" w:lineRule="auto"/>
              <w:ind w:left="-390" w:firstLine="360"/>
              <w:rPr>
                <w:rFonts w:eastAsiaTheme="minorEastAsia" w:cs="Times New Roman"/>
                <w:sz w:val="16"/>
                <w:szCs w:val="16"/>
              </w:rPr>
            </w:pPr>
            <w:r w:rsidRPr="008C6872">
              <w:rPr>
                <w:rFonts w:eastAsiaTheme="minorEastAsia" w:cs="Arial"/>
                <w:bCs/>
                <w:color w:val="000000"/>
                <w:sz w:val="16"/>
                <w:szCs w:val="16"/>
              </w:rPr>
              <w:t>P34</w:t>
            </w:r>
          </w:p>
        </w:tc>
      </w:tr>
      <w:tr w:rsidR="008C6872" w:rsidRPr="008C6872" w14:paraId="320D7EAA"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0B8D80EE"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Clanor, Penelope</w:t>
            </w:r>
          </w:p>
        </w:tc>
        <w:tc>
          <w:tcPr>
            <w:tcW w:w="2100" w:type="dxa"/>
            <w:gridSpan w:val="10"/>
            <w:shd w:val="clear" w:color="auto" w:fill="FFFFFF"/>
            <w:tcMar>
              <w:top w:w="0" w:type="dxa"/>
              <w:left w:w="30" w:type="dxa"/>
              <w:bottom w:w="30" w:type="dxa"/>
              <w:right w:w="30" w:type="dxa"/>
            </w:tcMar>
            <w:vAlign w:val="bottom"/>
            <w:hideMark/>
          </w:tcPr>
          <w:p w14:paraId="4E97D685" w14:textId="77777777" w:rsidR="008C6872" w:rsidRPr="008C6872" w:rsidRDefault="008C6872" w:rsidP="003B095C">
            <w:pPr>
              <w:spacing w:after="0" w:line="240" w:lineRule="auto"/>
              <w:ind w:left="-390" w:firstLine="360"/>
              <w:rPr>
                <w:rFonts w:eastAsiaTheme="minorEastAsia" w:cs="Times New Roman"/>
                <w:sz w:val="16"/>
                <w:szCs w:val="16"/>
              </w:rPr>
            </w:pPr>
            <w:r w:rsidRPr="008C6872">
              <w:rPr>
                <w:rFonts w:eastAsiaTheme="minorEastAsia" w:cs="Arial"/>
                <w:bCs/>
                <w:color w:val="000000"/>
                <w:sz w:val="16"/>
                <w:szCs w:val="16"/>
              </w:rPr>
              <w:t>P36</w:t>
            </w:r>
          </w:p>
        </w:tc>
      </w:tr>
      <w:tr w:rsidR="008C6872" w:rsidRPr="008C6872" w14:paraId="0A68C61C"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4AC10B23"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Cleland, Corey</w:t>
            </w:r>
          </w:p>
        </w:tc>
        <w:tc>
          <w:tcPr>
            <w:tcW w:w="2100" w:type="dxa"/>
            <w:gridSpan w:val="10"/>
            <w:shd w:val="clear" w:color="auto" w:fill="FFFFFF"/>
            <w:tcMar>
              <w:top w:w="0" w:type="dxa"/>
              <w:left w:w="30" w:type="dxa"/>
              <w:bottom w:w="30" w:type="dxa"/>
              <w:right w:w="30" w:type="dxa"/>
            </w:tcMar>
            <w:vAlign w:val="bottom"/>
            <w:hideMark/>
          </w:tcPr>
          <w:p w14:paraId="6AD50D36" w14:textId="77777777" w:rsidR="008C6872" w:rsidRPr="008C6872" w:rsidRDefault="008C6872" w:rsidP="003B095C">
            <w:pPr>
              <w:spacing w:after="0" w:line="240" w:lineRule="auto"/>
              <w:ind w:left="-390" w:firstLine="360"/>
              <w:rPr>
                <w:rFonts w:eastAsiaTheme="minorEastAsia" w:cs="Times New Roman"/>
                <w:sz w:val="16"/>
                <w:szCs w:val="16"/>
              </w:rPr>
            </w:pPr>
            <w:r w:rsidRPr="008C6872">
              <w:rPr>
                <w:rFonts w:eastAsiaTheme="minorEastAsia" w:cs="Arial"/>
                <w:bCs/>
                <w:color w:val="000000"/>
                <w:sz w:val="16"/>
                <w:szCs w:val="16"/>
              </w:rPr>
              <w:t>P13, P49, P50</w:t>
            </w:r>
          </w:p>
        </w:tc>
      </w:tr>
      <w:tr w:rsidR="008C6872" w:rsidRPr="008C6872" w14:paraId="0AD292DC"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7084CC74"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Clem, Ani</w:t>
            </w:r>
          </w:p>
        </w:tc>
        <w:tc>
          <w:tcPr>
            <w:tcW w:w="2100" w:type="dxa"/>
            <w:gridSpan w:val="10"/>
            <w:shd w:val="clear" w:color="auto" w:fill="FFFFFF"/>
            <w:tcMar>
              <w:top w:w="0" w:type="dxa"/>
              <w:left w:w="30" w:type="dxa"/>
              <w:bottom w:w="30" w:type="dxa"/>
              <w:right w:w="30" w:type="dxa"/>
            </w:tcMar>
            <w:vAlign w:val="bottom"/>
            <w:hideMark/>
          </w:tcPr>
          <w:p w14:paraId="31A46565" w14:textId="77777777" w:rsidR="008C6872" w:rsidRPr="008C6872" w:rsidRDefault="008C6872" w:rsidP="003B095C">
            <w:pPr>
              <w:spacing w:after="0" w:line="240" w:lineRule="auto"/>
              <w:ind w:left="-390" w:firstLine="360"/>
              <w:rPr>
                <w:rFonts w:eastAsiaTheme="minorEastAsia" w:cs="Times New Roman"/>
                <w:sz w:val="16"/>
                <w:szCs w:val="16"/>
              </w:rPr>
            </w:pPr>
            <w:r w:rsidRPr="008C6872">
              <w:rPr>
                <w:rFonts w:eastAsiaTheme="minorEastAsia" w:cs="Arial"/>
                <w:bCs/>
                <w:color w:val="000000"/>
                <w:sz w:val="16"/>
                <w:szCs w:val="16"/>
              </w:rPr>
              <w:t>P11</w:t>
            </w:r>
          </w:p>
        </w:tc>
      </w:tr>
      <w:tr w:rsidR="008C6872" w:rsidRPr="008C6872" w14:paraId="74D55712"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4B58BA1E"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Coady, Peyton</w:t>
            </w:r>
          </w:p>
        </w:tc>
        <w:tc>
          <w:tcPr>
            <w:tcW w:w="2100" w:type="dxa"/>
            <w:gridSpan w:val="10"/>
            <w:shd w:val="clear" w:color="auto" w:fill="FFFFFF"/>
            <w:tcMar>
              <w:top w:w="0" w:type="dxa"/>
              <w:left w:w="30" w:type="dxa"/>
              <w:bottom w:w="30" w:type="dxa"/>
              <w:right w:w="30" w:type="dxa"/>
            </w:tcMar>
            <w:vAlign w:val="bottom"/>
            <w:hideMark/>
          </w:tcPr>
          <w:p w14:paraId="25E8F395" w14:textId="77777777" w:rsidR="008C6872" w:rsidRPr="008C6872" w:rsidRDefault="008C6872" w:rsidP="003B095C">
            <w:pPr>
              <w:spacing w:after="0" w:line="240" w:lineRule="auto"/>
              <w:ind w:left="-390" w:firstLine="360"/>
              <w:rPr>
                <w:rFonts w:eastAsiaTheme="minorEastAsia" w:cs="Times New Roman"/>
                <w:sz w:val="16"/>
                <w:szCs w:val="16"/>
              </w:rPr>
            </w:pPr>
            <w:r w:rsidRPr="008C6872">
              <w:rPr>
                <w:rFonts w:eastAsiaTheme="minorEastAsia" w:cs="Arial"/>
                <w:bCs/>
                <w:color w:val="000000"/>
                <w:sz w:val="16"/>
                <w:szCs w:val="16"/>
              </w:rPr>
              <w:t>P48</w:t>
            </w:r>
          </w:p>
        </w:tc>
      </w:tr>
      <w:tr w:rsidR="008C6872" w:rsidRPr="008C6872" w14:paraId="46342369"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377A335E"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Coggin, Chris </w:t>
            </w:r>
          </w:p>
        </w:tc>
        <w:tc>
          <w:tcPr>
            <w:tcW w:w="2100" w:type="dxa"/>
            <w:gridSpan w:val="10"/>
            <w:shd w:val="clear" w:color="auto" w:fill="FFFFFF"/>
            <w:tcMar>
              <w:top w:w="0" w:type="dxa"/>
              <w:left w:w="30" w:type="dxa"/>
              <w:bottom w:w="30" w:type="dxa"/>
              <w:right w:w="30" w:type="dxa"/>
            </w:tcMar>
            <w:vAlign w:val="bottom"/>
            <w:hideMark/>
          </w:tcPr>
          <w:p w14:paraId="6611714A" w14:textId="77777777" w:rsidR="008C6872" w:rsidRPr="008C6872" w:rsidRDefault="008C6872" w:rsidP="003B095C">
            <w:pPr>
              <w:spacing w:after="0" w:line="240" w:lineRule="auto"/>
              <w:ind w:left="-390" w:firstLine="360"/>
              <w:rPr>
                <w:rFonts w:eastAsiaTheme="minorEastAsia" w:cs="Times New Roman"/>
                <w:sz w:val="16"/>
                <w:szCs w:val="16"/>
              </w:rPr>
            </w:pPr>
            <w:r w:rsidRPr="008C6872">
              <w:rPr>
                <w:rFonts w:eastAsiaTheme="minorEastAsia" w:cs="Arial"/>
                <w:bCs/>
                <w:color w:val="000000"/>
                <w:sz w:val="16"/>
                <w:szCs w:val="16"/>
              </w:rPr>
              <w:t>P04, T10</w:t>
            </w:r>
          </w:p>
        </w:tc>
      </w:tr>
      <w:tr w:rsidR="008C6872" w:rsidRPr="008C6872" w14:paraId="19D64E35"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593F52D4"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Coleman, Sarah</w:t>
            </w:r>
          </w:p>
        </w:tc>
        <w:tc>
          <w:tcPr>
            <w:tcW w:w="2100" w:type="dxa"/>
            <w:gridSpan w:val="10"/>
            <w:shd w:val="clear" w:color="auto" w:fill="FFFFFF"/>
            <w:tcMar>
              <w:top w:w="0" w:type="dxa"/>
              <w:left w:w="30" w:type="dxa"/>
              <w:bottom w:w="30" w:type="dxa"/>
              <w:right w:w="30" w:type="dxa"/>
            </w:tcMar>
            <w:vAlign w:val="bottom"/>
            <w:hideMark/>
          </w:tcPr>
          <w:p w14:paraId="6D596721" w14:textId="77777777" w:rsidR="008C6872" w:rsidRPr="008C6872" w:rsidRDefault="008C6872" w:rsidP="003B095C">
            <w:pPr>
              <w:spacing w:after="0" w:line="240" w:lineRule="auto"/>
              <w:ind w:left="-390" w:firstLine="360"/>
              <w:rPr>
                <w:rFonts w:eastAsiaTheme="minorEastAsia" w:cs="Times New Roman"/>
                <w:sz w:val="16"/>
                <w:szCs w:val="16"/>
              </w:rPr>
            </w:pPr>
            <w:r w:rsidRPr="008C6872">
              <w:rPr>
                <w:rFonts w:eastAsiaTheme="minorEastAsia" w:cs="Arial"/>
                <w:bCs/>
                <w:color w:val="000000"/>
                <w:sz w:val="16"/>
                <w:szCs w:val="16"/>
              </w:rPr>
              <w:t>P05</w:t>
            </w:r>
          </w:p>
        </w:tc>
      </w:tr>
      <w:tr w:rsidR="008C6872" w:rsidRPr="008C6872" w14:paraId="463616E5"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4D830C6A"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Collins, Baodan</w:t>
            </w:r>
          </w:p>
        </w:tc>
        <w:tc>
          <w:tcPr>
            <w:tcW w:w="2100" w:type="dxa"/>
            <w:gridSpan w:val="10"/>
            <w:shd w:val="clear" w:color="auto" w:fill="FFFFFF"/>
            <w:tcMar>
              <w:top w:w="0" w:type="dxa"/>
              <w:left w:w="30" w:type="dxa"/>
              <w:bottom w:w="30" w:type="dxa"/>
              <w:right w:w="30" w:type="dxa"/>
            </w:tcMar>
            <w:vAlign w:val="bottom"/>
            <w:hideMark/>
          </w:tcPr>
          <w:p w14:paraId="37800B16" w14:textId="77777777" w:rsidR="008C6872" w:rsidRPr="008C6872" w:rsidRDefault="008C6872" w:rsidP="003B095C">
            <w:pPr>
              <w:spacing w:after="0" w:line="240" w:lineRule="auto"/>
              <w:ind w:left="-390" w:firstLine="360"/>
              <w:rPr>
                <w:rFonts w:eastAsiaTheme="minorEastAsia" w:cs="Times New Roman"/>
                <w:sz w:val="16"/>
                <w:szCs w:val="16"/>
              </w:rPr>
            </w:pPr>
            <w:r w:rsidRPr="008C6872">
              <w:rPr>
                <w:rFonts w:eastAsiaTheme="minorEastAsia" w:cs="Arial"/>
                <w:bCs/>
                <w:color w:val="000000"/>
                <w:sz w:val="16"/>
                <w:szCs w:val="16"/>
              </w:rPr>
              <w:t>T18</w:t>
            </w:r>
          </w:p>
        </w:tc>
      </w:tr>
      <w:tr w:rsidR="008C6872" w:rsidRPr="008C6872" w14:paraId="741F160B"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2419291B"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Combs, Kendyl</w:t>
            </w:r>
          </w:p>
        </w:tc>
        <w:tc>
          <w:tcPr>
            <w:tcW w:w="2100" w:type="dxa"/>
            <w:gridSpan w:val="10"/>
            <w:shd w:val="clear" w:color="auto" w:fill="FFFFFF"/>
            <w:tcMar>
              <w:top w:w="0" w:type="dxa"/>
              <w:left w:w="30" w:type="dxa"/>
              <w:bottom w:w="30" w:type="dxa"/>
              <w:right w:w="30" w:type="dxa"/>
            </w:tcMar>
            <w:vAlign w:val="bottom"/>
            <w:hideMark/>
          </w:tcPr>
          <w:p w14:paraId="744AC972" w14:textId="77777777" w:rsidR="008C6872" w:rsidRPr="008C6872" w:rsidRDefault="008C6872" w:rsidP="003B095C">
            <w:pPr>
              <w:spacing w:after="0" w:line="240" w:lineRule="auto"/>
              <w:ind w:left="-390" w:firstLine="360"/>
              <w:rPr>
                <w:rFonts w:eastAsiaTheme="minorEastAsia" w:cs="Times New Roman"/>
                <w:sz w:val="16"/>
                <w:szCs w:val="16"/>
              </w:rPr>
            </w:pPr>
            <w:r w:rsidRPr="008C6872">
              <w:rPr>
                <w:rFonts w:eastAsiaTheme="minorEastAsia" w:cs="Arial"/>
                <w:bCs/>
                <w:color w:val="000000"/>
                <w:sz w:val="16"/>
                <w:szCs w:val="16"/>
              </w:rPr>
              <w:t>T13</w:t>
            </w:r>
          </w:p>
        </w:tc>
      </w:tr>
      <w:tr w:rsidR="008C6872" w:rsidRPr="008C6872" w14:paraId="532EC7F8"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679D991B"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Cooper, Idelle</w:t>
            </w:r>
          </w:p>
        </w:tc>
        <w:tc>
          <w:tcPr>
            <w:tcW w:w="2100" w:type="dxa"/>
            <w:gridSpan w:val="10"/>
            <w:shd w:val="clear" w:color="auto" w:fill="FFFFFF"/>
            <w:tcMar>
              <w:top w:w="0" w:type="dxa"/>
              <w:left w:w="30" w:type="dxa"/>
              <w:bottom w:w="30" w:type="dxa"/>
              <w:right w:w="30" w:type="dxa"/>
            </w:tcMar>
            <w:vAlign w:val="bottom"/>
            <w:hideMark/>
          </w:tcPr>
          <w:p w14:paraId="24079D6B" w14:textId="77777777" w:rsidR="008C6872" w:rsidRPr="008C6872" w:rsidRDefault="008C6872" w:rsidP="003B095C">
            <w:pPr>
              <w:spacing w:after="0" w:line="240" w:lineRule="auto"/>
              <w:ind w:left="-390" w:firstLine="360"/>
              <w:rPr>
                <w:rFonts w:eastAsiaTheme="minorEastAsia" w:cs="Times New Roman"/>
                <w:sz w:val="16"/>
                <w:szCs w:val="16"/>
              </w:rPr>
            </w:pPr>
            <w:r w:rsidRPr="008C6872">
              <w:rPr>
                <w:rFonts w:eastAsiaTheme="minorEastAsia" w:cs="Arial"/>
                <w:bCs/>
                <w:color w:val="000000"/>
                <w:sz w:val="16"/>
                <w:szCs w:val="16"/>
              </w:rPr>
              <w:t>P19, T07</w:t>
            </w:r>
          </w:p>
        </w:tc>
      </w:tr>
      <w:tr w:rsidR="008C6872" w:rsidRPr="008C6872" w14:paraId="480E956F"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44BA547A"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Cornell, Jessica</w:t>
            </w:r>
          </w:p>
        </w:tc>
        <w:tc>
          <w:tcPr>
            <w:tcW w:w="2100" w:type="dxa"/>
            <w:gridSpan w:val="10"/>
            <w:shd w:val="clear" w:color="auto" w:fill="FFFFFF"/>
            <w:tcMar>
              <w:top w:w="0" w:type="dxa"/>
              <w:left w:w="30" w:type="dxa"/>
              <w:bottom w:w="30" w:type="dxa"/>
              <w:right w:w="30" w:type="dxa"/>
            </w:tcMar>
            <w:vAlign w:val="bottom"/>
            <w:hideMark/>
          </w:tcPr>
          <w:p w14:paraId="3B47AEED" w14:textId="77777777" w:rsidR="008C6872" w:rsidRPr="008C6872" w:rsidRDefault="008C6872" w:rsidP="003B095C">
            <w:pPr>
              <w:spacing w:after="0" w:line="240" w:lineRule="auto"/>
              <w:ind w:left="-390" w:firstLine="360"/>
              <w:rPr>
                <w:rFonts w:eastAsiaTheme="minorEastAsia" w:cs="Times New Roman"/>
                <w:sz w:val="16"/>
                <w:szCs w:val="16"/>
              </w:rPr>
            </w:pPr>
            <w:r w:rsidRPr="008C6872">
              <w:rPr>
                <w:rFonts w:eastAsiaTheme="minorEastAsia" w:cs="Arial"/>
                <w:bCs/>
                <w:color w:val="000000"/>
                <w:sz w:val="16"/>
                <w:szCs w:val="16"/>
              </w:rPr>
              <w:t>P48</w:t>
            </w:r>
          </w:p>
        </w:tc>
      </w:tr>
      <w:tr w:rsidR="008C6872" w:rsidRPr="008C6872" w14:paraId="12CFE36C"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7287AD45"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Cornwell, Alexa</w:t>
            </w:r>
          </w:p>
        </w:tc>
        <w:tc>
          <w:tcPr>
            <w:tcW w:w="2100" w:type="dxa"/>
            <w:gridSpan w:val="10"/>
            <w:shd w:val="clear" w:color="auto" w:fill="FFFFFF"/>
            <w:tcMar>
              <w:top w:w="0" w:type="dxa"/>
              <w:left w:w="30" w:type="dxa"/>
              <w:bottom w:w="30" w:type="dxa"/>
              <w:right w:w="30" w:type="dxa"/>
            </w:tcMar>
            <w:vAlign w:val="bottom"/>
            <w:hideMark/>
          </w:tcPr>
          <w:p w14:paraId="5A0F2A20" w14:textId="77777777" w:rsidR="008C6872" w:rsidRPr="008C6872" w:rsidRDefault="008C6872" w:rsidP="003B095C">
            <w:pPr>
              <w:spacing w:after="0" w:line="240" w:lineRule="auto"/>
              <w:ind w:left="-390" w:firstLine="360"/>
              <w:rPr>
                <w:rFonts w:eastAsiaTheme="minorEastAsia" w:cs="Times New Roman"/>
                <w:sz w:val="16"/>
                <w:szCs w:val="16"/>
              </w:rPr>
            </w:pPr>
            <w:r w:rsidRPr="008C6872">
              <w:rPr>
                <w:rFonts w:eastAsiaTheme="minorEastAsia" w:cs="Arial"/>
                <w:bCs/>
                <w:color w:val="000000"/>
                <w:sz w:val="16"/>
                <w:szCs w:val="16"/>
              </w:rPr>
              <w:t>P39</w:t>
            </w:r>
          </w:p>
        </w:tc>
      </w:tr>
      <w:tr w:rsidR="008C6872" w:rsidRPr="008C6872" w14:paraId="4A0DCDFA"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4C5458E3"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Cresawn, Steven </w:t>
            </w:r>
          </w:p>
        </w:tc>
        <w:tc>
          <w:tcPr>
            <w:tcW w:w="2100" w:type="dxa"/>
            <w:gridSpan w:val="10"/>
            <w:shd w:val="clear" w:color="auto" w:fill="FFFFFF"/>
            <w:tcMar>
              <w:top w:w="0" w:type="dxa"/>
              <w:left w:w="30" w:type="dxa"/>
              <w:bottom w:w="30" w:type="dxa"/>
              <w:right w:w="30" w:type="dxa"/>
            </w:tcMar>
            <w:vAlign w:val="bottom"/>
            <w:hideMark/>
          </w:tcPr>
          <w:p w14:paraId="5AE2CE36" w14:textId="77777777" w:rsidR="008C6872" w:rsidRPr="008C6872" w:rsidRDefault="008C6872" w:rsidP="003B095C">
            <w:pPr>
              <w:spacing w:after="0" w:line="240" w:lineRule="auto"/>
              <w:ind w:left="-390" w:firstLine="360"/>
              <w:rPr>
                <w:rFonts w:eastAsiaTheme="minorEastAsia" w:cs="Times New Roman"/>
                <w:sz w:val="16"/>
                <w:szCs w:val="16"/>
              </w:rPr>
            </w:pPr>
            <w:r w:rsidRPr="008C6872">
              <w:rPr>
                <w:rFonts w:eastAsiaTheme="minorEastAsia" w:cs="Arial"/>
                <w:bCs/>
                <w:color w:val="000000"/>
                <w:sz w:val="16"/>
                <w:szCs w:val="16"/>
              </w:rPr>
              <w:t>T08</w:t>
            </w:r>
          </w:p>
        </w:tc>
      </w:tr>
      <w:tr w:rsidR="008C6872" w:rsidRPr="008C6872" w14:paraId="0CA3CA88"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0EA3B9ED"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Cumins, Julie</w:t>
            </w:r>
          </w:p>
        </w:tc>
        <w:tc>
          <w:tcPr>
            <w:tcW w:w="2100" w:type="dxa"/>
            <w:gridSpan w:val="10"/>
            <w:shd w:val="clear" w:color="auto" w:fill="FFFFFF"/>
            <w:tcMar>
              <w:top w:w="0" w:type="dxa"/>
              <w:left w:w="30" w:type="dxa"/>
              <w:bottom w:w="30" w:type="dxa"/>
              <w:right w:w="30" w:type="dxa"/>
            </w:tcMar>
            <w:vAlign w:val="bottom"/>
            <w:hideMark/>
          </w:tcPr>
          <w:p w14:paraId="3A20853A" w14:textId="77777777" w:rsidR="008C6872" w:rsidRPr="008C6872" w:rsidRDefault="008C6872" w:rsidP="003B095C">
            <w:pPr>
              <w:spacing w:after="0" w:line="240" w:lineRule="auto"/>
              <w:ind w:left="-390" w:firstLine="360"/>
              <w:rPr>
                <w:rFonts w:eastAsiaTheme="minorEastAsia" w:cs="Times New Roman"/>
                <w:sz w:val="16"/>
                <w:szCs w:val="16"/>
              </w:rPr>
            </w:pPr>
            <w:r w:rsidRPr="008C6872">
              <w:rPr>
                <w:rFonts w:eastAsiaTheme="minorEastAsia" w:cs="Arial"/>
                <w:bCs/>
                <w:color w:val="000000"/>
                <w:sz w:val="16"/>
                <w:szCs w:val="16"/>
              </w:rPr>
              <w:t>P05</w:t>
            </w:r>
          </w:p>
        </w:tc>
      </w:tr>
      <w:tr w:rsidR="008C6872" w:rsidRPr="008C6872" w14:paraId="4910E01C"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029D6953"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Dagdagan, Densel</w:t>
            </w:r>
          </w:p>
        </w:tc>
        <w:tc>
          <w:tcPr>
            <w:tcW w:w="2100" w:type="dxa"/>
            <w:gridSpan w:val="10"/>
            <w:shd w:val="clear" w:color="auto" w:fill="FFFFFF"/>
            <w:tcMar>
              <w:top w:w="0" w:type="dxa"/>
              <w:left w:w="30" w:type="dxa"/>
              <w:bottom w:w="30" w:type="dxa"/>
              <w:right w:w="30" w:type="dxa"/>
            </w:tcMar>
            <w:vAlign w:val="bottom"/>
            <w:hideMark/>
          </w:tcPr>
          <w:p w14:paraId="6BDE452E" w14:textId="77777777" w:rsidR="008C6872" w:rsidRPr="008C6872" w:rsidRDefault="008C6872" w:rsidP="003B095C">
            <w:pPr>
              <w:spacing w:after="0" w:line="240" w:lineRule="auto"/>
              <w:ind w:left="-390" w:firstLine="360"/>
              <w:rPr>
                <w:rFonts w:eastAsiaTheme="minorEastAsia" w:cs="Times New Roman"/>
                <w:sz w:val="16"/>
                <w:szCs w:val="16"/>
              </w:rPr>
            </w:pPr>
            <w:r w:rsidRPr="008C6872">
              <w:rPr>
                <w:rFonts w:eastAsiaTheme="minorEastAsia" w:cs="Arial"/>
                <w:bCs/>
                <w:color w:val="000000"/>
                <w:sz w:val="16"/>
                <w:szCs w:val="16"/>
              </w:rPr>
              <w:t>P61</w:t>
            </w:r>
          </w:p>
        </w:tc>
      </w:tr>
      <w:tr w:rsidR="008C6872" w:rsidRPr="008C6872" w14:paraId="1877147E"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27728065"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Daniel, Janet</w:t>
            </w:r>
          </w:p>
        </w:tc>
        <w:tc>
          <w:tcPr>
            <w:tcW w:w="2100" w:type="dxa"/>
            <w:gridSpan w:val="10"/>
            <w:shd w:val="clear" w:color="auto" w:fill="FFFFFF"/>
            <w:tcMar>
              <w:top w:w="0" w:type="dxa"/>
              <w:left w:w="30" w:type="dxa"/>
              <w:bottom w:w="30" w:type="dxa"/>
              <w:right w:w="30" w:type="dxa"/>
            </w:tcMar>
            <w:vAlign w:val="bottom"/>
            <w:hideMark/>
          </w:tcPr>
          <w:p w14:paraId="6EB45D95" w14:textId="77777777" w:rsidR="008C6872" w:rsidRPr="008C6872" w:rsidRDefault="008C6872" w:rsidP="003B095C">
            <w:pPr>
              <w:spacing w:after="0" w:line="240" w:lineRule="auto"/>
              <w:ind w:left="-390" w:firstLine="360"/>
              <w:rPr>
                <w:rFonts w:eastAsiaTheme="minorEastAsia" w:cs="Times New Roman"/>
                <w:sz w:val="16"/>
                <w:szCs w:val="16"/>
              </w:rPr>
            </w:pPr>
            <w:r w:rsidRPr="008C6872">
              <w:rPr>
                <w:rFonts w:eastAsiaTheme="minorEastAsia" w:cs="Arial"/>
                <w:bCs/>
                <w:color w:val="000000"/>
                <w:sz w:val="16"/>
                <w:szCs w:val="16"/>
              </w:rPr>
              <w:t>P11</w:t>
            </w:r>
          </w:p>
        </w:tc>
      </w:tr>
      <w:tr w:rsidR="008C6872" w:rsidRPr="008C6872" w14:paraId="7193A839"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2B59E6E3"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Dannaher, Kevin</w:t>
            </w:r>
          </w:p>
        </w:tc>
        <w:tc>
          <w:tcPr>
            <w:tcW w:w="2100" w:type="dxa"/>
            <w:gridSpan w:val="10"/>
            <w:shd w:val="clear" w:color="auto" w:fill="FFFFFF"/>
            <w:tcMar>
              <w:top w:w="0" w:type="dxa"/>
              <w:left w:w="30" w:type="dxa"/>
              <w:bottom w:w="30" w:type="dxa"/>
              <w:right w:w="30" w:type="dxa"/>
            </w:tcMar>
            <w:vAlign w:val="bottom"/>
            <w:hideMark/>
          </w:tcPr>
          <w:p w14:paraId="32FB6663" w14:textId="77777777" w:rsidR="008C6872" w:rsidRPr="008C6872" w:rsidRDefault="008C6872" w:rsidP="003B095C">
            <w:pPr>
              <w:spacing w:after="0" w:line="240" w:lineRule="auto"/>
              <w:ind w:left="-390" w:firstLine="360"/>
              <w:rPr>
                <w:rFonts w:eastAsiaTheme="minorEastAsia" w:cs="Times New Roman"/>
                <w:sz w:val="16"/>
                <w:szCs w:val="16"/>
              </w:rPr>
            </w:pPr>
            <w:r w:rsidRPr="008C6872">
              <w:rPr>
                <w:rFonts w:eastAsiaTheme="minorEastAsia" w:cs="Arial"/>
                <w:bCs/>
                <w:color w:val="000000"/>
                <w:sz w:val="16"/>
                <w:szCs w:val="16"/>
              </w:rPr>
              <w:t>E4</w:t>
            </w:r>
          </w:p>
        </w:tc>
      </w:tr>
      <w:tr w:rsidR="008C6872" w:rsidRPr="008C6872" w14:paraId="5D4E65F7"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48A97EC1"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Deem, Tracy</w:t>
            </w:r>
          </w:p>
        </w:tc>
        <w:tc>
          <w:tcPr>
            <w:tcW w:w="2100" w:type="dxa"/>
            <w:gridSpan w:val="10"/>
            <w:shd w:val="clear" w:color="auto" w:fill="FFFFFF"/>
            <w:tcMar>
              <w:top w:w="0" w:type="dxa"/>
              <w:left w:w="30" w:type="dxa"/>
              <w:bottom w:w="30" w:type="dxa"/>
              <w:right w:w="30" w:type="dxa"/>
            </w:tcMar>
            <w:vAlign w:val="bottom"/>
            <w:hideMark/>
          </w:tcPr>
          <w:p w14:paraId="29708942" w14:textId="77777777" w:rsidR="008C6872" w:rsidRPr="008C6872" w:rsidRDefault="008C6872" w:rsidP="003B095C">
            <w:pPr>
              <w:spacing w:after="0" w:line="240" w:lineRule="auto"/>
              <w:ind w:left="-390" w:right="420" w:firstLine="360"/>
              <w:rPr>
                <w:rFonts w:eastAsiaTheme="minorEastAsia" w:cs="Times New Roman"/>
                <w:sz w:val="16"/>
                <w:szCs w:val="16"/>
              </w:rPr>
            </w:pPr>
            <w:r w:rsidRPr="008C6872">
              <w:rPr>
                <w:rFonts w:eastAsiaTheme="minorEastAsia" w:cs="Arial"/>
                <w:bCs/>
                <w:color w:val="000000"/>
                <w:sz w:val="16"/>
                <w:szCs w:val="16"/>
              </w:rPr>
              <w:t>T18</w:t>
            </w:r>
          </w:p>
        </w:tc>
      </w:tr>
      <w:tr w:rsidR="008C6872" w:rsidRPr="008C6872" w14:paraId="2767739E"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23AAAF64"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Delaney, Maggie</w:t>
            </w:r>
          </w:p>
        </w:tc>
        <w:tc>
          <w:tcPr>
            <w:tcW w:w="2100" w:type="dxa"/>
            <w:gridSpan w:val="10"/>
            <w:shd w:val="clear" w:color="auto" w:fill="FFFFFF"/>
            <w:tcMar>
              <w:top w:w="0" w:type="dxa"/>
              <w:left w:w="30" w:type="dxa"/>
              <w:bottom w:w="30" w:type="dxa"/>
              <w:right w:w="30" w:type="dxa"/>
            </w:tcMar>
            <w:vAlign w:val="bottom"/>
            <w:hideMark/>
          </w:tcPr>
          <w:p w14:paraId="66175010" w14:textId="77777777" w:rsidR="008C6872" w:rsidRPr="008C6872" w:rsidRDefault="008C6872" w:rsidP="003B095C">
            <w:pPr>
              <w:spacing w:after="0" w:line="240" w:lineRule="auto"/>
              <w:ind w:left="-390" w:right="420" w:firstLine="360"/>
              <w:rPr>
                <w:rFonts w:eastAsiaTheme="minorEastAsia" w:cs="Times New Roman"/>
                <w:sz w:val="16"/>
                <w:szCs w:val="16"/>
              </w:rPr>
            </w:pPr>
            <w:r w:rsidRPr="008C6872">
              <w:rPr>
                <w:rFonts w:eastAsiaTheme="minorEastAsia" w:cs="Arial"/>
                <w:bCs/>
                <w:color w:val="000000"/>
                <w:sz w:val="16"/>
                <w:szCs w:val="16"/>
              </w:rPr>
              <w:t>E4</w:t>
            </w:r>
          </w:p>
        </w:tc>
      </w:tr>
      <w:tr w:rsidR="008C6872" w:rsidRPr="008C6872" w14:paraId="7B27A330"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46CB4D43"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DeTrane, Joseph</w:t>
            </w:r>
          </w:p>
        </w:tc>
        <w:tc>
          <w:tcPr>
            <w:tcW w:w="2100" w:type="dxa"/>
            <w:gridSpan w:val="10"/>
            <w:shd w:val="clear" w:color="auto" w:fill="FFFFFF"/>
            <w:tcMar>
              <w:top w:w="0" w:type="dxa"/>
              <w:left w:w="30" w:type="dxa"/>
              <w:bottom w:w="30" w:type="dxa"/>
              <w:right w:w="30" w:type="dxa"/>
            </w:tcMar>
            <w:vAlign w:val="bottom"/>
            <w:hideMark/>
          </w:tcPr>
          <w:p w14:paraId="005FED84" w14:textId="77777777" w:rsidR="008C6872" w:rsidRPr="008C6872" w:rsidRDefault="008C6872" w:rsidP="003B095C">
            <w:pPr>
              <w:spacing w:after="0" w:line="240" w:lineRule="auto"/>
              <w:ind w:left="-390" w:right="420" w:firstLine="360"/>
              <w:rPr>
                <w:rFonts w:eastAsiaTheme="minorEastAsia" w:cs="Times New Roman"/>
                <w:sz w:val="16"/>
                <w:szCs w:val="16"/>
              </w:rPr>
            </w:pPr>
            <w:r w:rsidRPr="008C6872">
              <w:rPr>
                <w:rFonts w:eastAsiaTheme="minorEastAsia" w:cs="Arial"/>
                <w:bCs/>
                <w:color w:val="000000"/>
                <w:sz w:val="16"/>
                <w:szCs w:val="16"/>
              </w:rPr>
              <w:t>P05</w:t>
            </w:r>
          </w:p>
        </w:tc>
      </w:tr>
      <w:tr w:rsidR="008C6872" w:rsidRPr="008C6872" w14:paraId="347790BC"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3AAC5828"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DeVost, Madison</w:t>
            </w:r>
          </w:p>
        </w:tc>
        <w:tc>
          <w:tcPr>
            <w:tcW w:w="2100" w:type="dxa"/>
            <w:gridSpan w:val="10"/>
            <w:shd w:val="clear" w:color="auto" w:fill="FFFFFF"/>
            <w:tcMar>
              <w:top w:w="0" w:type="dxa"/>
              <w:left w:w="30" w:type="dxa"/>
              <w:bottom w:w="30" w:type="dxa"/>
              <w:right w:w="30" w:type="dxa"/>
            </w:tcMar>
            <w:vAlign w:val="bottom"/>
            <w:hideMark/>
          </w:tcPr>
          <w:p w14:paraId="00BED82B" w14:textId="77777777" w:rsidR="008C6872" w:rsidRPr="008C6872" w:rsidRDefault="008C6872" w:rsidP="003B095C">
            <w:pPr>
              <w:spacing w:after="0" w:line="240" w:lineRule="auto"/>
              <w:ind w:left="-390" w:right="420" w:firstLine="360"/>
              <w:rPr>
                <w:rFonts w:eastAsiaTheme="minorEastAsia" w:cs="Times New Roman"/>
                <w:sz w:val="16"/>
                <w:szCs w:val="16"/>
              </w:rPr>
            </w:pPr>
            <w:r w:rsidRPr="008C6872">
              <w:rPr>
                <w:rFonts w:eastAsiaTheme="minorEastAsia" w:cs="Arial"/>
                <w:bCs/>
                <w:color w:val="000000"/>
                <w:sz w:val="16"/>
                <w:szCs w:val="16"/>
              </w:rPr>
              <w:t>T18</w:t>
            </w:r>
          </w:p>
        </w:tc>
      </w:tr>
      <w:tr w:rsidR="008C6872" w:rsidRPr="008C6872" w14:paraId="58635FBE"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69F84F17"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Dion, Rachel</w:t>
            </w:r>
          </w:p>
        </w:tc>
        <w:tc>
          <w:tcPr>
            <w:tcW w:w="2100" w:type="dxa"/>
            <w:gridSpan w:val="10"/>
            <w:shd w:val="clear" w:color="auto" w:fill="FFFFFF"/>
            <w:tcMar>
              <w:top w:w="0" w:type="dxa"/>
              <w:left w:w="30" w:type="dxa"/>
              <w:bottom w:w="30" w:type="dxa"/>
              <w:right w:w="30" w:type="dxa"/>
            </w:tcMar>
            <w:vAlign w:val="bottom"/>
            <w:hideMark/>
          </w:tcPr>
          <w:p w14:paraId="75FF260B" w14:textId="77777777" w:rsidR="008C6872" w:rsidRPr="008C6872" w:rsidRDefault="008C6872" w:rsidP="003B095C">
            <w:pPr>
              <w:spacing w:after="0" w:line="240" w:lineRule="auto"/>
              <w:ind w:left="-390" w:right="420" w:firstLine="360"/>
              <w:rPr>
                <w:rFonts w:eastAsiaTheme="minorEastAsia" w:cs="Times New Roman"/>
                <w:sz w:val="16"/>
                <w:szCs w:val="16"/>
              </w:rPr>
            </w:pPr>
            <w:r w:rsidRPr="008C6872">
              <w:rPr>
                <w:rFonts w:eastAsiaTheme="minorEastAsia" w:cs="Arial"/>
                <w:bCs/>
                <w:color w:val="000000"/>
                <w:sz w:val="16"/>
                <w:szCs w:val="16"/>
              </w:rPr>
              <w:t>P58</w:t>
            </w:r>
          </w:p>
        </w:tc>
      </w:tr>
      <w:tr w:rsidR="008C6872" w:rsidRPr="008C6872" w14:paraId="451AA52C"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775CDDA7"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Doherty, Katie </w:t>
            </w:r>
          </w:p>
        </w:tc>
        <w:tc>
          <w:tcPr>
            <w:tcW w:w="2100" w:type="dxa"/>
            <w:gridSpan w:val="10"/>
            <w:shd w:val="clear" w:color="auto" w:fill="FFFFFF"/>
            <w:tcMar>
              <w:top w:w="0" w:type="dxa"/>
              <w:left w:w="30" w:type="dxa"/>
              <w:bottom w:w="30" w:type="dxa"/>
              <w:right w:w="30" w:type="dxa"/>
            </w:tcMar>
            <w:vAlign w:val="bottom"/>
            <w:hideMark/>
          </w:tcPr>
          <w:p w14:paraId="40B04382" w14:textId="77777777" w:rsidR="008C6872" w:rsidRPr="008C6872" w:rsidRDefault="008C6872" w:rsidP="003B095C">
            <w:pPr>
              <w:spacing w:after="0" w:line="240" w:lineRule="auto"/>
              <w:ind w:left="-390" w:right="420" w:firstLine="360"/>
              <w:rPr>
                <w:rFonts w:eastAsiaTheme="minorEastAsia" w:cs="Times New Roman"/>
                <w:sz w:val="16"/>
                <w:szCs w:val="16"/>
              </w:rPr>
            </w:pPr>
            <w:r w:rsidRPr="008C6872">
              <w:rPr>
                <w:rFonts w:eastAsiaTheme="minorEastAsia" w:cs="Arial"/>
                <w:bCs/>
                <w:color w:val="000000"/>
                <w:sz w:val="16"/>
                <w:szCs w:val="16"/>
              </w:rPr>
              <w:t>P10</w:t>
            </w:r>
          </w:p>
        </w:tc>
      </w:tr>
      <w:tr w:rsidR="008C6872" w:rsidRPr="008C6872" w14:paraId="74B60D46"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2A3F65BF"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Doss, Jack</w:t>
            </w:r>
          </w:p>
        </w:tc>
        <w:tc>
          <w:tcPr>
            <w:tcW w:w="2100" w:type="dxa"/>
            <w:gridSpan w:val="10"/>
            <w:shd w:val="clear" w:color="auto" w:fill="FFFFFF"/>
            <w:tcMar>
              <w:top w:w="0" w:type="dxa"/>
              <w:left w:w="30" w:type="dxa"/>
              <w:bottom w:w="30" w:type="dxa"/>
              <w:right w:w="30" w:type="dxa"/>
            </w:tcMar>
            <w:vAlign w:val="bottom"/>
            <w:hideMark/>
          </w:tcPr>
          <w:p w14:paraId="5D2F2547" w14:textId="77777777" w:rsidR="008C6872" w:rsidRPr="008C6872" w:rsidRDefault="008C6872" w:rsidP="003B095C">
            <w:pPr>
              <w:spacing w:after="0" w:line="240" w:lineRule="auto"/>
              <w:ind w:left="-390" w:right="420" w:firstLine="360"/>
              <w:rPr>
                <w:rFonts w:eastAsiaTheme="minorEastAsia" w:cs="Times New Roman"/>
                <w:sz w:val="16"/>
                <w:szCs w:val="16"/>
              </w:rPr>
            </w:pPr>
            <w:r w:rsidRPr="008C6872">
              <w:rPr>
                <w:rFonts w:eastAsiaTheme="minorEastAsia" w:cs="Arial"/>
                <w:bCs/>
                <w:color w:val="000000"/>
                <w:sz w:val="16"/>
                <w:szCs w:val="16"/>
              </w:rPr>
              <w:t>P19</w:t>
            </w:r>
          </w:p>
        </w:tc>
      </w:tr>
      <w:tr w:rsidR="008C6872" w:rsidRPr="008C6872" w14:paraId="4C9E7791"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072839A2"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Douglas, Andrew</w:t>
            </w:r>
          </w:p>
        </w:tc>
        <w:tc>
          <w:tcPr>
            <w:tcW w:w="2100" w:type="dxa"/>
            <w:gridSpan w:val="10"/>
            <w:shd w:val="clear" w:color="auto" w:fill="FFFFFF"/>
            <w:tcMar>
              <w:top w:w="0" w:type="dxa"/>
              <w:left w:w="30" w:type="dxa"/>
              <w:bottom w:w="30" w:type="dxa"/>
              <w:right w:w="30" w:type="dxa"/>
            </w:tcMar>
            <w:vAlign w:val="bottom"/>
            <w:hideMark/>
          </w:tcPr>
          <w:p w14:paraId="2D37B16D" w14:textId="77777777" w:rsidR="008C6872" w:rsidRPr="008C6872" w:rsidRDefault="008C6872" w:rsidP="003B095C">
            <w:pPr>
              <w:spacing w:after="0" w:line="240" w:lineRule="auto"/>
              <w:ind w:left="-390" w:right="420" w:firstLine="360"/>
              <w:rPr>
                <w:rFonts w:eastAsiaTheme="minorEastAsia" w:cs="Times New Roman"/>
                <w:sz w:val="16"/>
                <w:szCs w:val="16"/>
              </w:rPr>
            </w:pPr>
            <w:r w:rsidRPr="008C6872">
              <w:rPr>
                <w:rFonts w:eastAsiaTheme="minorEastAsia" w:cs="Arial"/>
                <w:bCs/>
                <w:color w:val="000000"/>
                <w:sz w:val="16"/>
                <w:szCs w:val="16"/>
              </w:rPr>
              <w:t>P31</w:t>
            </w:r>
          </w:p>
        </w:tc>
      </w:tr>
      <w:tr w:rsidR="008C6872" w:rsidRPr="008C6872" w14:paraId="206CCC9C"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765DCEC3"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Duda, Brandon</w:t>
            </w:r>
          </w:p>
        </w:tc>
        <w:tc>
          <w:tcPr>
            <w:tcW w:w="2100" w:type="dxa"/>
            <w:gridSpan w:val="10"/>
            <w:shd w:val="clear" w:color="auto" w:fill="FFFFFF"/>
            <w:tcMar>
              <w:top w:w="0" w:type="dxa"/>
              <w:left w:w="30" w:type="dxa"/>
              <w:bottom w:w="30" w:type="dxa"/>
              <w:right w:w="30" w:type="dxa"/>
            </w:tcMar>
            <w:vAlign w:val="bottom"/>
            <w:hideMark/>
          </w:tcPr>
          <w:p w14:paraId="07D20DEC" w14:textId="77777777" w:rsidR="008C6872" w:rsidRPr="008C6872" w:rsidRDefault="008C6872" w:rsidP="003B095C">
            <w:pPr>
              <w:spacing w:after="0" w:line="240" w:lineRule="auto"/>
              <w:ind w:left="-390" w:right="420" w:firstLine="360"/>
              <w:rPr>
                <w:rFonts w:eastAsiaTheme="minorEastAsia" w:cs="Times New Roman"/>
                <w:sz w:val="16"/>
                <w:szCs w:val="16"/>
              </w:rPr>
            </w:pPr>
            <w:r w:rsidRPr="008C6872">
              <w:rPr>
                <w:rFonts w:eastAsiaTheme="minorEastAsia" w:cs="Arial"/>
                <w:bCs/>
                <w:color w:val="000000"/>
                <w:sz w:val="16"/>
                <w:szCs w:val="16"/>
              </w:rPr>
              <w:t>P34</w:t>
            </w:r>
          </w:p>
        </w:tc>
      </w:tr>
      <w:tr w:rsidR="008C6872" w:rsidRPr="008C6872" w14:paraId="12536525"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08F24727"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Edemba, Desiree</w:t>
            </w:r>
          </w:p>
        </w:tc>
        <w:tc>
          <w:tcPr>
            <w:tcW w:w="2100" w:type="dxa"/>
            <w:gridSpan w:val="10"/>
            <w:shd w:val="clear" w:color="auto" w:fill="FFFFFF"/>
            <w:tcMar>
              <w:top w:w="0" w:type="dxa"/>
              <w:left w:w="30" w:type="dxa"/>
              <w:bottom w:w="30" w:type="dxa"/>
              <w:right w:w="30" w:type="dxa"/>
            </w:tcMar>
            <w:vAlign w:val="bottom"/>
            <w:hideMark/>
          </w:tcPr>
          <w:p w14:paraId="51A06BC6" w14:textId="77777777" w:rsidR="008C6872" w:rsidRPr="008C6872" w:rsidRDefault="008C6872" w:rsidP="003B095C">
            <w:pPr>
              <w:spacing w:after="0" w:line="240" w:lineRule="auto"/>
              <w:ind w:left="-390" w:right="420" w:firstLine="360"/>
              <w:rPr>
                <w:rFonts w:eastAsiaTheme="minorEastAsia" w:cs="Times New Roman"/>
                <w:sz w:val="16"/>
                <w:szCs w:val="16"/>
              </w:rPr>
            </w:pPr>
            <w:r w:rsidRPr="008C6872">
              <w:rPr>
                <w:rFonts w:eastAsiaTheme="minorEastAsia" w:cs="Arial"/>
                <w:bCs/>
                <w:color w:val="000000"/>
                <w:sz w:val="16"/>
                <w:szCs w:val="16"/>
              </w:rPr>
              <w:t>P23</w:t>
            </w:r>
          </w:p>
        </w:tc>
      </w:tr>
      <w:tr w:rsidR="008C6872" w:rsidRPr="008C6872" w14:paraId="3364AC76"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245C0A98"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Eisemann, Emma</w:t>
            </w:r>
          </w:p>
        </w:tc>
        <w:tc>
          <w:tcPr>
            <w:tcW w:w="2100" w:type="dxa"/>
            <w:gridSpan w:val="10"/>
            <w:shd w:val="clear" w:color="auto" w:fill="FFFFFF"/>
            <w:tcMar>
              <w:top w:w="0" w:type="dxa"/>
              <w:left w:w="30" w:type="dxa"/>
              <w:bottom w:w="30" w:type="dxa"/>
              <w:right w:w="30" w:type="dxa"/>
            </w:tcMar>
            <w:vAlign w:val="bottom"/>
            <w:hideMark/>
          </w:tcPr>
          <w:p w14:paraId="7A0F2E00" w14:textId="77777777" w:rsidR="008C6872" w:rsidRPr="008C6872" w:rsidRDefault="008C6872" w:rsidP="003B095C">
            <w:pPr>
              <w:spacing w:after="0" w:line="240" w:lineRule="auto"/>
              <w:ind w:left="-390" w:right="420" w:firstLine="360"/>
              <w:rPr>
                <w:rFonts w:eastAsiaTheme="minorEastAsia" w:cs="Times New Roman"/>
                <w:sz w:val="16"/>
                <w:szCs w:val="16"/>
              </w:rPr>
            </w:pPr>
            <w:r w:rsidRPr="008C6872">
              <w:rPr>
                <w:rFonts w:eastAsiaTheme="minorEastAsia" w:cs="Arial"/>
                <w:bCs/>
                <w:color w:val="000000"/>
                <w:sz w:val="16"/>
                <w:szCs w:val="16"/>
              </w:rPr>
              <w:t>P43</w:t>
            </w:r>
          </w:p>
        </w:tc>
      </w:tr>
      <w:tr w:rsidR="008C6872" w:rsidRPr="008C6872" w14:paraId="63DF1A25"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38390B73"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Eisemann, Hannah</w:t>
            </w:r>
          </w:p>
        </w:tc>
        <w:tc>
          <w:tcPr>
            <w:tcW w:w="2100" w:type="dxa"/>
            <w:gridSpan w:val="10"/>
            <w:shd w:val="clear" w:color="auto" w:fill="FFFFFF"/>
            <w:tcMar>
              <w:top w:w="0" w:type="dxa"/>
              <w:left w:w="30" w:type="dxa"/>
              <w:bottom w:w="30" w:type="dxa"/>
              <w:right w:w="30" w:type="dxa"/>
            </w:tcMar>
            <w:vAlign w:val="bottom"/>
            <w:hideMark/>
          </w:tcPr>
          <w:p w14:paraId="7F7919C8" w14:textId="77777777" w:rsidR="008C6872" w:rsidRPr="008C6872" w:rsidRDefault="008C6872" w:rsidP="003B095C">
            <w:pPr>
              <w:spacing w:after="0" w:line="240" w:lineRule="auto"/>
              <w:ind w:left="-390" w:right="420" w:firstLine="360"/>
              <w:rPr>
                <w:rFonts w:eastAsiaTheme="minorEastAsia" w:cs="Times New Roman"/>
                <w:sz w:val="16"/>
                <w:szCs w:val="16"/>
              </w:rPr>
            </w:pPr>
            <w:r w:rsidRPr="008C6872">
              <w:rPr>
                <w:rFonts w:eastAsiaTheme="minorEastAsia" w:cs="Arial"/>
                <w:bCs/>
                <w:color w:val="000000"/>
                <w:sz w:val="16"/>
                <w:szCs w:val="16"/>
              </w:rPr>
              <w:t>T05</w:t>
            </w:r>
          </w:p>
        </w:tc>
      </w:tr>
      <w:tr w:rsidR="008C6872" w:rsidRPr="008C6872" w14:paraId="53DA2C0B"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00FAED77"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Elhaj, Hadeel</w:t>
            </w:r>
          </w:p>
        </w:tc>
        <w:tc>
          <w:tcPr>
            <w:tcW w:w="2100" w:type="dxa"/>
            <w:gridSpan w:val="10"/>
            <w:shd w:val="clear" w:color="auto" w:fill="FFFFFF"/>
            <w:tcMar>
              <w:top w:w="0" w:type="dxa"/>
              <w:left w:w="30" w:type="dxa"/>
              <w:bottom w:w="30" w:type="dxa"/>
              <w:right w:w="30" w:type="dxa"/>
            </w:tcMar>
            <w:vAlign w:val="bottom"/>
            <w:hideMark/>
          </w:tcPr>
          <w:p w14:paraId="3574908C" w14:textId="77777777" w:rsidR="008C6872" w:rsidRPr="008C6872" w:rsidRDefault="008C6872" w:rsidP="003B095C">
            <w:pPr>
              <w:spacing w:after="0" w:line="240" w:lineRule="auto"/>
              <w:ind w:left="-390" w:right="420" w:firstLine="360"/>
              <w:rPr>
                <w:rFonts w:eastAsiaTheme="minorEastAsia" w:cs="Times New Roman"/>
                <w:sz w:val="16"/>
                <w:szCs w:val="16"/>
              </w:rPr>
            </w:pPr>
            <w:r w:rsidRPr="008C6872">
              <w:rPr>
                <w:rFonts w:eastAsiaTheme="minorEastAsia" w:cs="Arial"/>
                <w:bCs/>
                <w:color w:val="000000"/>
                <w:sz w:val="16"/>
                <w:szCs w:val="16"/>
              </w:rPr>
              <w:t>T18</w:t>
            </w:r>
          </w:p>
        </w:tc>
      </w:tr>
      <w:tr w:rsidR="008C6872" w:rsidRPr="008C6872" w14:paraId="34F0C83D"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73D8777D" w14:textId="77777777" w:rsidR="008C6872" w:rsidRPr="008C6872" w:rsidRDefault="008C6872" w:rsidP="003B095C">
            <w:pPr>
              <w:spacing w:after="0" w:line="240" w:lineRule="auto"/>
              <w:ind w:left="240"/>
              <w:rPr>
                <w:rFonts w:eastAsiaTheme="minorEastAsia" w:cs="Times New Roman"/>
                <w:sz w:val="16"/>
                <w:szCs w:val="16"/>
              </w:rPr>
            </w:pPr>
            <w:r w:rsidRPr="008C6872">
              <w:rPr>
                <w:rFonts w:eastAsiaTheme="minorEastAsia" w:cs="Arial"/>
                <w:bCs/>
                <w:color w:val="000000"/>
                <w:sz w:val="16"/>
                <w:szCs w:val="16"/>
              </w:rPr>
              <w:t>Elliott, Rhett</w:t>
            </w:r>
          </w:p>
        </w:tc>
        <w:tc>
          <w:tcPr>
            <w:tcW w:w="2100" w:type="dxa"/>
            <w:gridSpan w:val="10"/>
            <w:shd w:val="clear" w:color="auto" w:fill="FFFFFF"/>
            <w:tcMar>
              <w:top w:w="0" w:type="dxa"/>
              <w:left w:w="30" w:type="dxa"/>
              <w:bottom w:w="30" w:type="dxa"/>
              <w:right w:w="30" w:type="dxa"/>
            </w:tcMar>
            <w:vAlign w:val="bottom"/>
            <w:hideMark/>
          </w:tcPr>
          <w:p w14:paraId="526CD9EA" w14:textId="77777777" w:rsidR="008C6872" w:rsidRPr="008C6872" w:rsidRDefault="008C6872" w:rsidP="003B095C">
            <w:pPr>
              <w:spacing w:after="0" w:line="240" w:lineRule="auto"/>
              <w:ind w:left="-390" w:right="420" w:firstLine="360"/>
              <w:rPr>
                <w:rFonts w:eastAsiaTheme="minorEastAsia" w:cs="Times New Roman"/>
                <w:sz w:val="16"/>
                <w:szCs w:val="16"/>
              </w:rPr>
            </w:pPr>
            <w:r w:rsidRPr="008C6872">
              <w:rPr>
                <w:rFonts w:eastAsiaTheme="minorEastAsia" w:cs="Arial"/>
                <w:bCs/>
                <w:color w:val="000000"/>
                <w:sz w:val="16"/>
                <w:szCs w:val="16"/>
              </w:rPr>
              <w:t>P31</w:t>
            </w:r>
          </w:p>
        </w:tc>
      </w:tr>
      <w:tr w:rsidR="008C6872" w:rsidRPr="008C6872" w14:paraId="3200998D"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143EAB06"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lastRenderedPageBreak/>
              <w:t>Encinias, Melissa</w:t>
            </w:r>
          </w:p>
        </w:tc>
        <w:tc>
          <w:tcPr>
            <w:tcW w:w="2100" w:type="dxa"/>
            <w:gridSpan w:val="12"/>
            <w:shd w:val="clear" w:color="auto" w:fill="FFFFFF"/>
            <w:tcMar>
              <w:top w:w="0" w:type="dxa"/>
              <w:left w:w="30" w:type="dxa"/>
              <w:bottom w:w="30" w:type="dxa"/>
              <w:right w:w="30" w:type="dxa"/>
            </w:tcMar>
            <w:vAlign w:val="bottom"/>
            <w:hideMark/>
          </w:tcPr>
          <w:p w14:paraId="4333B702" w14:textId="77777777" w:rsidR="008C6872" w:rsidRPr="008C6872" w:rsidRDefault="008C6872" w:rsidP="003B095C">
            <w:pPr>
              <w:spacing w:after="0" w:line="240" w:lineRule="auto"/>
              <w:ind w:left="-30" w:right="420"/>
              <w:rPr>
                <w:rFonts w:eastAsiaTheme="minorEastAsia" w:cs="Times New Roman"/>
                <w:sz w:val="16"/>
                <w:szCs w:val="16"/>
              </w:rPr>
            </w:pPr>
            <w:r w:rsidRPr="008C6872">
              <w:rPr>
                <w:rFonts w:eastAsiaTheme="minorEastAsia" w:cs="Arial"/>
                <w:bCs/>
                <w:color w:val="000000"/>
                <w:sz w:val="16"/>
                <w:szCs w:val="16"/>
              </w:rPr>
              <w:t>P19, T07</w:t>
            </w:r>
          </w:p>
        </w:tc>
      </w:tr>
      <w:tr w:rsidR="008C6872" w:rsidRPr="008C6872" w14:paraId="640725BC"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5C0F772F"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Enke, Ray</w:t>
            </w:r>
          </w:p>
        </w:tc>
        <w:tc>
          <w:tcPr>
            <w:tcW w:w="2100" w:type="dxa"/>
            <w:gridSpan w:val="12"/>
            <w:shd w:val="clear" w:color="auto" w:fill="FFFFFF"/>
            <w:tcMar>
              <w:top w:w="0" w:type="dxa"/>
              <w:left w:w="30" w:type="dxa"/>
              <w:bottom w:w="30" w:type="dxa"/>
              <w:right w:w="30" w:type="dxa"/>
            </w:tcMar>
            <w:vAlign w:val="bottom"/>
            <w:hideMark/>
          </w:tcPr>
          <w:p w14:paraId="585C326B" w14:textId="77777777" w:rsidR="008C6872" w:rsidRPr="008C6872" w:rsidRDefault="008C6872" w:rsidP="003B095C">
            <w:pPr>
              <w:spacing w:after="0" w:line="240" w:lineRule="auto"/>
              <w:ind w:left="-30" w:right="150"/>
              <w:rPr>
                <w:rFonts w:eastAsiaTheme="minorEastAsia" w:cs="Times New Roman"/>
                <w:sz w:val="16"/>
                <w:szCs w:val="16"/>
              </w:rPr>
            </w:pPr>
            <w:r w:rsidRPr="008C6872">
              <w:rPr>
                <w:rFonts w:eastAsiaTheme="minorEastAsia" w:cs="Arial"/>
                <w:bCs/>
                <w:color w:val="000000"/>
                <w:sz w:val="16"/>
                <w:szCs w:val="16"/>
              </w:rPr>
              <w:t>P20, P22, P36, P57</w:t>
            </w:r>
          </w:p>
        </w:tc>
      </w:tr>
      <w:tr w:rsidR="008C6872" w:rsidRPr="008C6872" w14:paraId="1BD14EE2"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013F8899"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Erazo, Valeria</w:t>
            </w:r>
          </w:p>
        </w:tc>
        <w:tc>
          <w:tcPr>
            <w:tcW w:w="2100" w:type="dxa"/>
            <w:gridSpan w:val="12"/>
            <w:shd w:val="clear" w:color="auto" w:fill="FFFFFF"/>
            <w:tcMar>
              <w:top w:w="0" w:type="dxa"/>
              <w:left w:w="30" w:type="dxa"/>
              <w:bottom w:w="30" w:type="dxa"/>
              <w:right w:w="30" w:type="dxa"/>
            </w:tcMar>
            <w:vAlign w:val="bottom"/>
            <w:hideMark/>
          </w:tcPr>
          <w:p w14:paraId="7D680D40" w14:textId="77777777" w:rsidR="008C6872" w:rsidRPr="008C6872" w:rsidRDefault="008C6872" w:rsidP="003B095C">
            <w:pPr>
              <w:spacing w:after="0" w:line="240" w:lineRule="auto"/>
              <w:ind w:left="-30" w:right="420"/>
              <w:rPr>
                <w:rFonts w:eastAsiaTheme="minorEastAsia" w:cs="Times New Roman"/>
                <w:sz w:val="16"/>
                <w:szCs w:val="16"/>
              </w:rPr>
            </w:pPr>
            <w:r w:rsidRPr="008C6872">
              <w:rPr>
                <w:rFonts w:eastAsiaTheme="minorEastAsia" w:cs="Arial"/>
                <w:bCs/>
                <w:color w:val="000000"/>
                <w:sz w:val="16"/>
                <w:szCs w:val="16"/>
              </w:rPr>
              <w:t>P58</w:t>
            </w:r>
          </w:p>
        </w:tc>
      </w:tr>
      <w:tr w:rsidR="008C6872" w:rsidRPr="008C6872" w14:paraId="38D38CC5"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47CBF211"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Esteban, Louisa</w:t>
            </w:r>
          </w:p>
        </w:tc>
        <w:tc>
          <w:tcPr>
            <w:tcW w:w="2100" w:type="dxa"/>
            <w:gridSpan w:val="12"/>
            <w:shd w:val="clear" w:color="auto" w:fill="FFFFFF"/>
            <w:tcMar>
              <w:top w:w="0" w:type="dxa"/>
              <w:left w:w="30" w:type="dxa"/>
              <w:bottom w:w="30" w:type="dxa"/>
              <w:right w:w="30" w:type="dxa"/>
            </w:tcMar>
            <w:vAlign w:val="bottom"/>
            <w:hideMark/>
          </w:tcPr>
          <w:p w14:paraId="76125854" w14:textId="471B12AE" w:rsidR="008C6872" w:rsidRPr="008C6872" w:rsidRDefault="008C6872" w:rsidP="003B095C">
            <w:pPr>
              <w:spacing w:after="0" w:line="240" w:lineRule="auto"/>
              <w:ind w:left="-30" w:right="420"/>
              <w:rPr>
                <w:rFonts w:eastAsiaTheme="minorEastAsia" w:cs="Times New Roman"/>
                <w:sz w:val="16"/>
                <w:szCs w:val="16"/>
              </w:rPr>
            </w:pPr>
            <w:r w:rsidRPr="008C6872">
              <w:rPr>
                <w:rFonts w:eastAsiaTheme="minorEastAsia" w:cs="Arial"/>
                <w:bCs/>
                <w:color w:val="000000"/>
                <w:sz w:val="16"/>
                <w:szCs w:val="16"/>
              </w:rPr>
              <w:t>P6</w:t>
            </w:r>
            <w:r w:rsidR="00B767C3">
              <w:rPr>
                <w:rFonts w:eastAsiaTheme="minorEastAsia" w:cs="Arial"/>
                <w:bCs/>
                <w:color w:val="000000"/>
                <w:sz w:val="16"/>
                <w:szCs w:val="16"/>
              </w:rPr>
              <w:t>6</w:t>
            </w:r>
          </w:p>
        </w:tc>
      </w:tr>
      <w:tr w:rsidR="008C6872" w:rsidRPr="008C6872" w14:paraId="13FD09D1"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26CC3DF4"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Farnan, Ashley</w:t>
            </w:r>
          </w:p>
        </w:tc>
        <w:tc>
          <w:tcPr>
            <w:tcW w:w="2100" w:type="dxa"/>
            <w:gridSpan w:val="12"/>
            <w:shd w:val="clear" w:color="auto" w:fill="FFFFFF"/>
            <w:tcMar>
              <w:top w:w="0" w:type="dxa"/>
              <w:left w:w="30" w:type="dxa"/>
              <w:bottom w:w="30" w:type="dxa"/>
              <w:right w:w="30" w:type="dxa"/>
            </w:tcMar>
            <w:vAlign w:val="bottom"/>
            <w:hideMark/>
          </w:tcPr>
          <w:p w14:paraId="0471920F" w14:textId="77777777" w:rsidR="008C6872" w:rsidRPr="008C6872" w:rsidRDefault="008C6872" w:rsidP="003B095C">
            <w:pPr>
              <w:spacing w:after="0" w:line="240" w:lineRule="auto"/>
              <w:ind w:left="-30" w:right="420"/>
              <w:rPr>
                <w:rFonts w:eastAsiaTheme="minorEastAsia" w:cs="Times New Roman"/>
                <w:sz w:val="16"/>
                <w:szCs w:val="16"/>
              </w:rPr>
            </w:pPr>
            <w:r w:rsidRPr="008C6872">
              <w:rPr>
                <w:rFonts w:eastAsiaTheme="minorEastAsia" w:cs="Arial"/>
                <w:bCs/>
                <w:color w:val="000000"/>
                <w:sz w:val="16"/>
                <w:szCs w:val="16"/>
              </w:rPr>
              <w:t>P58</w:t>
            </w:r>
          </w:p>
        </w:tc>
      </w:tr>
      <w:tr w:rsidR="008C6872" w:rsidRPr="008C6872" w14:paraId="2A54372E"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6D6E4B86"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Feitosa, Klebert</w:t>
            </w:r>
          </w:p>
        </w:tc>
        <w:tc>
          <w:tcPr>
            <w:tcW w:w="2100" w:type="dxa"/>
            <w:gridSpan w:val="12"/>
            <w:shd w:val="clear" w:color="auto" w:fill="FFFFFF"/>
            <w:tcMar>
              <w:top w:w="0" w:type="dxa"/>
              <w:left w:w="30" w:type="dxa"/>
              <w:bottom w:w="30" w:type="dxa"/>
              <w:right w:w="30" w:type="dxa"/>
            </w:tcMar>
            <w:vAlign w:val="bottom"/>
            <w:hideMark/>
          </w:tcPr>
          <w:p w14:paraId="3B544127" w14:textId="77777777" w:rsidR="008C6872" w:rsidRPr="008C6872" w:rsidRDefault="008C6872" w:rsidP="003B095C">
            <w:pPr>
              <w:spacing w:after="0" w:line="240" w:lineRule="auto"/>
              <w:ind w:left="-30" w:right="420"/>
              <w:rPr>
                <w:rFonts w:eastAsiaTheme="minorEastAsia" w:cs="Times New Roman"/>
                <w:sz w:val="16"/>
                <w:szCs w:val="16"/>
              </w:rPr>
            </w:pPr>
            <w:r w:rsidRPr="008C6872">
              <w:rPr>
                <w:rFonts w:eastAsiaTheme="minorEastAsia" w:cs="Arial"/>
                <w:bCs/>
                <w:color w:val="000000"/>
                <w:sz w:val="16"/>
                <w:szCs w:val="16"/>
              </w:rPr>
              <w:t>P12</w:t>
            </w:r>
          </w:p>
        </w:tc>
      </w:tr>
      <w:tr w:rsidR="008C6872" w:rsidRPr="008C6872" w14:paraId="2566B63D"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7BD5BA85"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Ferguson, Laura</w:t>
            </w:r>
          </w:p>
        </w:tc>
        <w:tc>
          <w:tcPr>
            <w:tcW w:w="2100" w:type="dxa"/>
            <w:gridSpan w:val="12"/>
            <w:shd w:val="clear" w:color="auto" w:fill="FFFFFF"/>
            <w:tcMar>
              <w:top w:w="0" w:type="dxa"/>
              <w:left w:w="30" w:type="dxa"/>
              <w:bottom w:w="30" w:type="dxa"/>
              <w:right w:w="30" w:type="dxa"/>
            </w:tcMar>
            <w:vAlign w:val="bottom"/>
            <w:hideMark/>
          </w:tcPr>
          <w:p w14:paraId="51618636" w14:textId="77777777" w:rsidR="008C6872" w:rsidRPr="008C6872" w:rsidRDefault="008C6872" w:rsidP="003B095C">
            <w:pPr>
              <w:spacing w:after="0" w:line="240" w:lineRule="auto"/>
              <w:ind w:left="-30" w:right="420"/>
              <w:rPr>
                <w:rFonts w:eastAsiaTheme="minorEastAsia" w:cs="Times New Roman"/>
                <w:sz w:val="16"/>
                <w:szCs w:val="16"/>
              </w:rPr>
            </w:pPr>
            <w:r w:rsidRPr="008C6872">
              <w:rPr>
                <w:rFonts w:eastAsiaTheme="minorEastAsia" w:cs="Arial"/>
                <w:bCs/>
                <w:color w:val="000000"/>
                <w:sz w:val="16"/>
                <w:szCs w:val="16"/>
              </w:rPr>
              <w:t>P21</w:t>
            </w:r>
          </w:p>
        </w:tc>
      </w:tr>
      <w:tr w:rsidR="008C6872" w:rsidRPr="008C6872" w14:paraId="11CFFE9B"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7069F5DC"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Foor, Lexy</w:t>
            </w:r>
          </w:p>
        </w:tc>
        <w:tc>
          <w:tcPr>
            <w:tcW w:w="2100" w:type="dxa"/>
            <w:gridSpan w:val="12"/>
            <w:shd w:val="clear" w:color="auto" w:fill="FFFFFF"/>
            <w:tcMar>
              <w:top w:w="0" w:type="dxa"/>
              <w:left w:w="30" w:type="dxa"/>
              <w:bottom w:w="30" w:type="dxa"/>
              <w:right w:w="30" w:type="dxa"/>
            </w:tcMar>
            <w:vAlign w:val="bottom"/>
            <w:hideMark/>
          </w:tcPr>
          <w:p w14:paraId="2C09DF80" w14:textId="77777777" w:rsidR="008C6872" w:rsidRPr="008C6872" w:rsidRDefault="008C6872" w:rsidP="003B095C">
            <w:pPr>
              <w:spacing w:after="0" w:line="240" w:lineRule="auto"/>
              <w:ind w:left="-30" w:right="420"/>
              <w:rPr>
                <w:rFonts w:eastAsiaTheme="minorEastAsia" w:cs="Times New Roman"/>
                <w:sz w:val="16"/>
                <w:szCs w:val="16"/>
              </w:rPr>
            </w:pPr>
            <w:r w:rsidRPr="008C6872">
              <w:rPr>
                <w:rFonts w:eastAsiaTheme="minorEastAsia" w:cs="Arial"/>
                <w:bCs/>
                <w:color w:val="000000"/>
                <w:sz w:val="16"/>
                <w:szCs w:val="16"/>
              </w:rPr>
              <w:t>P11</w:t>
            </w:r>
          </w:p>
        </w:tc>
      </w:tr>
      <w:tr w:rsidR="008C6872" w:rsidRPr="008C6872" w14:paraId="742129E7"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73673043"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Fracasso, Anna</w:t>
            </w:r>
          </w:p>
        </w:tc>
        <w:tc>
          <w:tcPr>
            <w:tcW w:w="2100" w:type="dxa"/>
            <w:gridSpan w:val="12"/>
            <w:shd w:val="clear" w:color="auto" w:fill="FFFFFF"/>
            <w:tcMar>
              <w:top w:w="0" w:type="dxa"/>
              <w:left w:w="30" w:type="dxa"/>
              <w:bottom w:w="30" w:type="dxa"/>
              <w:right w:w="30" w:type="dxa"/>
            </w:tcMar>
            <w:vAlign w:val="bottom"/>
            <w:hideMark/>
          </w:tcPr>
          <w:p w14:paraId="58B35DC5" w14:textId="77777777" w:rsidR="008C6872" w:rsidRPr="008C6872" w:rsidRDefault="008C6872" w:rsidP="003B095C">
            <w:pPr>
              <w:spacing w:after="0" w:line="240" w:lineRule="auto"/>
              <w:ind w:left="-30" w:right="420"/>
              <w:rPr>
                <w:rFonts w:eastAsiaTheme="minorEastAsia" w:cs="Times New Roman"/>
                <w:sz w:val="16"/>
                <w:szCs w:val="16"/>
              </w:rPr>
            </w:pPr>
            <w:r w:rsidRPr="008C6872">
              <w:rPr>
                <w:rFonts w:eastAsiaTheme="minorEastAsia" w:cs="Arial"/>
                <w:bCs/>
                <w:color w:val="000000"/>
                <w:sz w:val="16"/>
                <w:szCs w:val="16"/>
              </w:rPr>
              <w:t>P48</w:t>
            </w:r>
          </w:p>
        </w:tc>
      </w:tr>
      <w:tr w:rsidR="008C6872" w:rsidRPr="008C6872" w14:paraId="7218496D"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37516CDE"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Gabriele, Mark</w:t>
            </w:r>
          </w:p>
        </w:tc>
        <w:tc>
          <w:tcPr>
            <w:tcW w:w="2100" w:type="dxa"/>
            <w:gridSpan w:val="12"/>
            <w:shd w:val="clear" w:color="auto" w:fill="FFFFFF"/>
            <w:tcMar>
              <w:top w:w="0" w:type="dxa"/>
              <w:left w:w="30" w:type="dxa"/>
              <w:bottom w:w="30" w:type="dxa"/>
              <w:right w:w="30" w:type="dxa"/>
            </w:tcMar>
            <w:vAlign w:val="bottom"/>
            <w:hideMark/>
          </w:tcPr>
          <w:p w14:paraId="49CA547E" w14:textId="77777777" w:rsidR="008C6872" w:rsidRPr="008C6872" w:rsidRDefault="008C6872" w:rsidP="003B095C">
            <w:pPr>
              <w:spacing w:after="0" w:line="240" w:lineRule="auto"/>
              <w:ind w:left="-30" w:right="420"/>
              <w:rPr>
                <w:rFonts w:eastAsiaTheme="minorEastAsia" w:cs="Times New Roman"/>
                <w:sz w:val="16"/>
                <w:szCs w:val="16"/>
              </w:rPr>
            </w:pPr>
            <w:r w:rsidRPr="008C6872">
              <w:rPr>
                <w:rFonts w:eastAsiaTheme="minorEastAsia" w:cs="Arial"/>
                <w:bCs/>
                <w:color w:val="000000"/>
                <w:sz w:val="16"/>
                <w:szCs w:val="16"/>
              </w:rPr>
              <w:t>P47, T09, T14</w:t>
            </w:r>
          </w:p>
        </w:tc>
      </w:tr>
      <w:tr w:rsidR="008C6872" w:rsidRPr="008C6872" w14:paraId="7CD00C19"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28C5CAC4"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Gardner, Malia</w:t>
            </w:r>
          </w:p>
        </w:tc>
        <w:tc>
          <w:tcPr>
            <w:tcW w:w="2100" w:type="dxa"/>
            <w:gridSpan w:val="12"/>
            <w:shd w:val="clear" w:color="auto" w:fill="FFFFFF"/>
            <w:tcMar>
              <w:top w:w="0" w:type="dxa"/>
              <w:left w:w="30" w:type="dxa"/>
              <w:bottom w:w="30" w:type="dxa"/>
              <w:right w:w="30" w:type="dxa"/>
            </w:tcMar>
            <w:vAlign w:val="bottom"/>
            <w:hideMark/>
          </w:tcPr>
          <w:p w14:paraId="470097E5" w14:textId="77777777" w:rsidR="008C6872" w:rsidRPr="008C6872" w:rsidRDefault="008C6872" w:rsidP="003B095C">
            <w:pPr>
              <w:spacing w:after="0" w:line="240" w:lineRule="auto"/>
              <w:ind w:left="-30" w:right="420"/>
              <w:rPr>
                <w:rFonts w:eastAsiaTheme="minorEastAsia" w:cs="Times New Roman"/>
                <w:sz w:val="16"/>
                <w:szCs w:val="16"/>
              </w:rPr>
            </w:pPr>
            <w:r w:rsidRPr="008C6872">
              <w:rPr>
                <w:rFonts w:eastAsiaTheme="minorEastAsia" w:cs="Arial"/>
                <w:bCs/>
                <w:color w:val="000000"/>
                <w:sz w:val="16"/>
                <w:szCs w:val="16"/>
              </w:rPr>
              <w:t>P58, T06</w:t>
            </w:r>
          </w:p>
        </w:tc>
      </w:tr>
      <w:tr w:rsidR="008C6872" w:rsidRPr="008C6872" w14:paraId="2EB3DA0D"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546D081A"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Gebhard, Francis</w:t>
            </w:r>
          </w:p>
        </w:tc>
        <w:tc>
          <w:tcPr>
            <w:tcW w:w="2100" w:type="dxa"/>
            <w:gridSpan w:val="12"/>
            <w:shd w:val="clear" w:color="auto" w:fill="FFFFFF"/>
            <w:tcMar>
              <w:top w:w="0" w:type="dxa"/>
              <w:left w:w="30" w:type="dxa"/>
              <w:bottom w:w="30" w:type="dxa"/>
              <w:right w:w="30" w:type="dxa"/>
            </w:tcMar>
            <w:vAlign w:val="bottom"/>
            <w:hideMark/>
          </w:tcPr>
          <w:p w14:paraId="75DCB25F" w14:textId="77777777" w:rsidR="008C6872" w:rsidRPr="008C6872" w:rsidRDefault="008C6872" w:rsidP="003B095C">
            <w:pPr>
              <w:spacing w:after="0" w:line="240" w:lineRule="auto"/>
              <w:ind w:left="-30" w:right="420"/>
              <w:rPr>
                <w:rFonts w:eastAsiaTheme="minorEastAsia" w:cs="Times New Roman"/>
                <w:sz w:val="16"/>
                <w:szCs w:val="16"/>
              </w:rPr>
            </w:pPr>
            <w:r w:rsidRPr="008C6872">
              <w:rPr>
                <w:rFonts w:eastAsiaTheme="minorEastAsia" w:cs="Arial"/>
                <w:bCs/>
                <w:color w:val="000000"/>
                <w:sz w:val="16"/>
                <w:szCs w:val="16"/>
              </w:rPr>
              <w:t>P63</w:t>
            </w:r>
          </w:p>
        </w:tc>
      </w:tr>
      <w:tr w:rsidR="008C6872" w:rsidRPr="008C6872" w14:paraId="37F096B0"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44C10229"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Gerber, Monica</w:t>
            </w:r>
          </w:p>
        </w:tc>
        <w:tc>
          <w:tcPr>
            <w:tcW w:w="2100" w:type="dxa"/>
            <w:gridSpan w:val="12"/>
            <w:shd w:val="clear" w:color="auto" w:fill="FFFFFF"/>
            <w:tcMar>
              <w:top w:w="0" w:type="dxa"/>
              <w:left w:w="30" w:type="dxa"/>
              <w:bottom w:w="30" w:type="dxa"/>
              <w:right w:w="30" w:type="dxa"/>
            </w:tcMar>
            <w:vAlign w:val="bottom"/>
            <w:hideMark/>
          </w:tcPr>
          <w:p w14:paraId="3B7CA5C7" w14:textId="77777777" w:rsidR="008C6872" w:rsidRPr="008C6872" w:rsidRDefault="008C6872" w:rsidP="003B095C">
            <w:pPr>
              <w:spacing w:after="0" w:line="240" w:lineRule="auto"/>
              <w:ind w:left="-30" w:right="420"/>
              <w:rPr>
                <w:rFonts w:eastAsiaTheme="minorEastAsia" w:cs="Times New Roman"/>
                <w:sz w:val="16"/>
                <w:szCs w:val="16"/>
              </w:rPr>
            </w:pPr>
            <w:r w:rsidRPr="008C6872">
              <w:rPr>
                <w:rFonts w:eastAsiaTheme="minorEastAsia" w:cs="Arial"/>
                <w:bCs/>
                <w:color w:val="000000"/>
                <w:sz w:val="16"/>
                <w:szCs w:val="16"/>
              </w:rPr>
              <w:t>T19</w:t>
            </w:r>
          </w:p>
        </w:tc>
      </w:tr>
      <w:tr w:rsidR="008C6872" w:rsidRPr="008C6872" w14:paraId="6805EBD3"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23D1BE26"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Giknavorian, Harrison</w:t>
            </w:r>
          </w:p>
        </w:tc>
        <w:tc>
          <w:tcPr>
            <w:tcW w:w="2100" w:type="dxa"/>
            <w:gridSpan w:val="12"/>
            <w:shd w:val="clear" w:color="auto" w:fill="FFFFFF"/>
            <w:tcMar>
              <w:top w:w="0" w:type="dxa"/>
              <w:left w:w="30" w:type="dxa"/>
              <w:bottom w:w="30" w:type="dxa"/>
              <w:right w:w="30" w:type="dxa"/>
            </w:tcMar>
            <w:vAlign w:val="bottom"/>
            <w:hideMark/>
          </w:tcPr>
          <w:p w14:paraId="407873F9" w14:textId="77777777" w:rsidR="008C6872" w:rsidRPr="008C6872" w:rsidRDefault="008C6872" w:rsidP="003B095C">
            <w:pPr>
              <w:spacing w:after="0" w:line="240" w:lineRule="auto"/>
              <w:ind w:left="-30" w:right="420"/>
              <w:rPr>
                <w:rFonts w:eastAsiaTheme="minorEastAsia" w:cs="Times New Roman"/>
                <w:sz w:val="16"/>
                <w:szCs w:val="16"/>
              </w:rPr>
            </w:pPr>
            <w:r w:rsidRPr="008C6872">
              <w:rPr>
                <w:rFonts w:eastAsiaTheme="minorEastAsia" w:cs="Arial"/>
                <w:bCs/>
                <w:color w:val="000000"/>
                <w:sz w:val="16"/>
                <w:szCs w:val="16"/>
              </w:rPr>
              <w:t>P52</w:t>
            </w:r>
          </w:p>
        </w:tc>
      </w:tr>
      <w:tr w:rsidR="008C6872" w:rsidRPr="008C6872" w14:paraId="03AF7349"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4634EBB9"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Godbold, Liam</w:t>
            </w:r>
          </w:p>
        </w:tc>
        <w:tc>
          <w:tcPr>
            <w:tcW w:w="2100" w:type="dxa"/>
            <w:gridSpan w:val="12"/>
            <w:shd w:val="clear" w:color="auto" w:fill="FFFFFF"/>
            <w:tcMar>
              <w:top w:w="0" w:type="dxa"/>
              <w:left w:w="30" w:type="dxa"/>
              <w:bottom w:w="30" w:type="dxa"/>
              <w:right w:w="30" w:type="dxa"/>
            </w:tcMar>
            <w:vAlign w:val="bottom"/>
            <w:hideMark/>
          </w:tcPr>
          <w:p w14:paraId="7743EB86" w14:textId="77777777" w:rsidR="008C6872" w:rsidRPr="008C6872" w:rsidRDefault="008C6872" w:rsidP="003B095C">
            <w:pPr>
              <w:spacing w:after="0" w:line="240" w:lineRule="auto"/>
              <w:ind w:left="-30" w:right="420"/>
              <w:rPr>
                <w:rFonts w:eastAsiaTheme="minorEastAsia" w:cs="Times New Roman"/>
                <w:sz w:val="16"/>
                <w:szCs w:val="16"/>
              </w:rPr>
            </w:pPr>
            <w:r w:rsidRPr="008C6872">
              <w:rPr>
                <w:rFonts w:eastAsiaTheme="minorEastAsia" w:cs="Arial"/>
                <w:bCs/>
                <w:color w:val="000000"/>
                <w:sz w:val="16"/>
                <w:szCs w:val="16"/>
              </w:rPr>
              <w:t>P43</w:t>
            </w:r>
          </w:p>
        </w:tc>
      </w:tr>
      <w:tr w:rsidR="008C6872" w:rsidRPr="008C6872" w14:paraId="6A4CF76E"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7CE677E1"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Golden, Anna</w:t>
            </w:r>
          </w:p>
        </w:tc>
        <w:tc>
          <w:tcPr>
            <w:tcW w:w="2100" w:type="dxa"/>
            <w:gridSpan w:val="12"/>
            <w:shd w:val="clear" w:color="auto" w:fill="FFFFFF"/>
            <w:tcMar>
              <w:top w:w="0" w:type="dxa"/>
              <w:left w:w="30" w:type="dxa"/>
              <w:bottom w:w="30" w:type="dxa"/>
              <w:right w:w="30" w:type="dxa"/>
            </w:tcMar>
            <w:vAlign w:val="bottom"/>
            <w:hideMark/>
          </w:tcPr>
          <w:p w14:paraId="3091F411" w14:textId="77777777" w:rsidR="008C6872" w:rsidRPr="008C6872" w:rsidRDefault="008C6872" w:rsidP="003B095C">
            <w:pPr>
              <w:spacing w:after="0" w:line="240" w:lineRule="auto"/>
              <w:ind w:left="-30" w:right="420"/>
              <w:rPr>
                <w:rFonts w:eastAsiaTheme="minorEastAsia" w:cs="Times New Roman"/>
                <w:sz w:val="16"/>
                <w:szCs w:val="16"/>
              </w:rPr>
            </w:pPr>
            <w:r w:rsidRPr="008C6872">
              <w:rPr>
                <w:rFonts w:eastAsiaTheme="minorEastAsia" w:cs="Arial"/>
                <w:bCs/>
                <w:color w:val="000000"/>
                <w:sz w:val="16"/>
                <w:szCs w:val="16"/>
              </w:rPr>
              <w:t>E4</w:t>
            </w:r>
          </w:p>
        </w:tc>
      </w:tr>
      <w:tr w:rsidR="008C6872" w:rsidRPr="008C6872" w14:paraId="58DFDB64"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25BD2D33"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Gotchel, Bailey</w:t>
            </w:r>
          </w:p>
        </w:tc>
        <w:tc>
          <w:tcPr>
            <w:tcW w:w="2100" w:type="dxa"/>
            <w:gridSpan w:val="12"/>
            <w:shd w:val="clear" w:color="auto" w:fill="FFFFFF"/>
            <w:tcMar>
              <w:top w:w="0" w:type="dxa"/>
              <w:left w:w="30" w:type="dxa"/>
              <w:bottom w:w="30" w:type="dxa"/>
              <w:right w:w="30" w:type="dxa"/>
            </w:tcMar>
            <w:vAlign w:val="bottom"/>
            <w:hideMark/>
          </w:tcPr>
          <w:p w14:paraId="657BC921" w14:textId="77777777" w:rsidR="008C6872" w:rsidRPr="008C6872" w:rsidRDefault="008C6872" w:rsidP="003B095C">
            <w:pPr>
              <w:spacing w:after="0" w:line="240" w:lineRule="auto"/>
              <w:ind w:left="-30" w:right="420"/>
              <w:rPr>
                <w:rFonts w:eastAsiaTheme="minorEastAsia" w:cs="Times New Roman"/>
                <w:sz w:val="16"/>
                <w:szCs w:val="16"/>
              </w:rPr>
            </w:pPr>
            <w:r w:rsidRPr="008C6872">
              <w:rPr>
                <w:rFonts w:eastAsiaTheme="minorEastAsia" w:cs="Arial"/>
                <w:bCs/>
                <w:color w:val="000000"/>
                <w:sz w:val="16"/>
                <w:szCs w:val="16"/>
              </w:rPr>
              <w:t>P65</w:t>
            </w:r>
          </w:p>
        </w:tc>
      </w:tr>
      <w:tr w:rsidR="008C6872" w:rsidRPr="008C6872" w14:paraId="4D761C55"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1EF07474"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Green, Leykie</w:t>
            </w:r>
          </w:p>
        </w:tc>
        <w:tc>
          <w:tcPr>
            <w:tcW w:w="2100" w:type="dxa"/>
            <w:gridSpan w:val="12"/>
            <w:shd w:val="clear" w:color="auto" w:fill="FFFFFF"/>
            <w:tcMar>
              <w:top w:w="0" w:type="dxa"/>
              <w:left w:w="30" w:type="dxa"/>
              <w:bottom w:w="30" w:type="dxa"/>
              <w:right w:w="30" w:type="dxa"/>
            </w:tcMar>
            <w:vAlign w:val="bottom"/>
            <w:hideMark/>
          </w:tcPr>
          <w:p w14:paraId="09B059EA" w14:textId="77777777" w:rsidR="008C6872" w:rsidRPr="008C6872" w:rsidRDefault="008C6872" w:rsidP="003B095C">
            <w:pPr>
              <w:spacing w:after="0" w:line="240" w:lineRule="auto"/>
              <w:ind w:left="-30" w:right="420"/>
              <w:rPr>
                <w:rFonts w:eastAsiaTheme="minorEastAsia" w:cs="Times New Roman"/>
                <w:sz w:val="16"/>
                <w:szCs w:val="16"/>
              </w:rPr>
            </w:pPr>
            <w:r w:rsidRPr="008C6872">
              <w:rPr>
                <w:rFonts w:eastAsiaTheme="minorEastAsia" w:cs="Arial"/>
                <w:bCs/>
                <w:color w:val="000000"/>
                <w:sz w:val="16"/>
                <w:szCs w:val="16"/>
              </w:rPr>
              <w:t>P09</w:t>
            </w:r>
          </w:p>
        </w:tc>
      </w:tr>
      <w:tr w:rsidR="008C6872" w:rsidRPr="008C6872" w14:paraId="6BEC82BA"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4729B6CE"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Green, Mitchell</w:t>
            </w:r>
          </w:p>
        </w:tc>
        <w:tc>
          <w:tcPr>
            <w:tcW w:w="2100" w:type="dxa"/>
            <w:gridSpan w:val="12"/>
            <w:shd w:val="clear" w:color="auto" w:fill="FFFFFF"/>
            <w:tcMar>
              <w:top w:w="0" w:type="dxa"/>
              <w:left w:w="30" w:type="dxa"/>
              <w:bottom w:w="30" w:type="dxa"/>
              <w:right w:w="30" w:type="dxa"/>
            </w:tcMar>
            <w:vAlign w:val="bottom"/>
            <w:hideMark/>
          </w:tcPr>
          <w:p w14:paraId="2656D315" w14:textId="77777777" w:rsidR="008C6872" w:rsidRPr="008C6872" w:rsidRDefault="008C6872" w:rsidP="003B095C">
            <w:pPr>
              <w:spacing w:after="0" w:line="240" w:lineRule="auto"/>
              <w:ind w:left="-30" w:right="420"/>
              <w:rPr>
                <w:rFonts w:eastAsiaTheme="minorEastAsia" w:cs="Times New Roman"/>
                <w:sz w:val="16"/>
                <w:szCs w:val="16"/>
              </w:rPr>
            </w:pPr>
            <w:r w:rsidRPr="008C6872">
              <w:rPr>
                <w:rFonts w:eastAsiaTheme="minorEastAsia" w:cs="Arial"/>
                <w:bCs/>
                <w:color w:val="000000"/>
                <w:sz w:val="16"/>
                <w:szCs w:val="16"/>
              </w:rPr>
              <w:t>E3</w:t>
            </w:r>
          </w:p>
        </w:tc>
      </w:tr>
      <w:tr w:rsidR="008C6872" w:rsidRPr="008C6872" w14:paraId="0393AB2D"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6B5FF8F4"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Greenman, Noah</w:t>
            </w:r>
          </w:p>
        </w:tc>
        <w:tc>
          <w:tcPr>
            <w:tcW w:w="2100" w:type="dxa"/>
            <w:gridSpan w:val="12"/>
            <w:shd w:val="clear" w:color="auto" w:fill="FFFFFF"/>
            <w:tcMar>
              <w:top w:w="0" w:type="dxa"/>
              <w:left w:w="30" w:type="dxa"/>
              <w:bottom w:w="30" w:type="dxa"/>
              <w:right w:w="30" w:type="dxa"/>
            </w:tcMar>
            <w:vAlign w:val="bottom"/>
            <w:hideMark/>
          </w:tcPr>
          <w:p w14:paraId="5BDE8B52" w14:textId="77777777" w:rsidR="008C6872" w:rsidRPr="008C6872" w:rsidRDefault="008C6872" w:rsidP="003B095C">
            <w:pPr>
              <w:spacing w:after="0" w:line="240" w:lineRule="auto"/>
              <w:ind w:left="-30" w:right="420"/>
              <w:rPr>
                <w:rFonts w:eastAsiaTheme="minorEastAsia" w:cs="Times New Roman"/>
                <w:sz w:val="16"/>
                <w:szCs w:val="16"/>
              </w:rPr>
            </w:pPr>
            <w:r w:rsidRPr="008C6872">
              <w:rPr>
                <w:rFonts w:eastAsiaTheme="minorEastAsia" w:cs="Arial"/>
                <w:bCs/>
                <w:color w:val="000000"/>
                <w:sz w:val="16"/>
                <w:szCs w:val="16"/>
              </w:rPr>
              <w:t>T03</w:t>
            </w:r>
          </w:p>
        </w:tc>
      </w:tr>
      <w:tr w:rsidR="008C6872" w:rsidRPr="008C6872" w14:paraId="4DCBE7DC"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531A7D6B"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Griffin, Katie</w:t>
            </w:r>
          </w:p>
        </w:tc>
        <w:tc>
          <w:tcPr>
            <w:tcW w:w="2100" w:type="dxa"/>
            <w:gridSpan w:val="12"/>
            <w:shd w:val="clear" w:color="auto" w:fill="FFFFFF"/>
            <w:tcMar>
              <w:top w:w="0" w:type="dxa"/>
              <w:left w:w="30" w:type="dxa"/>
              <w:bottom w:w="30" w:type="dxa"/>
              <w:right w:w="30" w:type="dxa"/>
            </w:tcMar>
            <w:vAlign w:val="bottom"/>
            <w:hideMark/>
          </w:tcPr>
          <w:p w14:paraId="3A4A41D2" w14:textId="77777777" w:rsidR="008C6872" w:rsidRPr="008C6872" w:rsidRDefault="008C6872" w:rsidP="003B095C">
            <w:pPr>
              <w:spacing w:after="0" w:line="240" w:lineRule="auto"/>
              <w:ind w:left="-30" w:right="420"/>
              <w:rPr>
                <w:rFonts w:eastAsiaTheme="minorEastAsia" w:cs="Times New Roman"/>
                <w:sz w:val="16"/>
                <w:szCs w:val="16"/>
              </w:rPr>
            </w:pPr>
            <w:r w:rsidRPr="008C6872">
              <w:rPr>
                <w:rFonts w:eastAsiaTheme="minorEastAsia" w:cs="Arial"/>
                <w:bCs/>
                <w:color w:val="000000"/>
                <w:sz w:val="16"/>
                <w:szCs w:val="16"/>
              </w:rPr>
              <w:t>P17</w:t>
            </w:r>
          </w:p>
        </w:tc>
      </w:tr>
      <w:tr w:rsidR="008C6872" w:rsidRPr="008C6872" w14:paraId="12434B94"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228AC335" w14:textId="77777777" w:rsidR="008C6872" w:rsidRPr="008C6872" w:rsidRDefault="008C6872" w:rsidP="003B095C">
            <w:pPr>
              <w:spacing w:after="0" w:line="360" w:lineRule="auto"/>
              <w:ind w:left="420"/>
              <w:rPr>
                <w:rFonts w:eastAsiaTheme="minorEastAsia" w:cs="Times New Roman"/>
                <w:sz w:val="16"/>
                <w:szCs w:val="16"/>
              </w:rPr>
            </w:pPr>
            <w:r w:rsidRPr="008C6872">
              <w:rPr>
                <w:rFonts w:eastAsiaTheme="minorEastAsia" w:cs="Arial"/>
                <w:bCs/>
                <w:color w:val="000000"/>
                <w:sz w:val="16"/>
                <w:szCs w:val="16"/>
              </w:rPr>
              <w:t>Griscom, Heather</w:t>
            </w:r>
          </w:p>
        </w:tc>
        <w:tc>
          <w:tcPr>
            <w:tcW w:w="2100" w:type="dxa"/>
            <w:gridSpan w:val="12"/>
            <w:shd w:val="clear" w:color="auto" w:fill="FFFFFF"/>
            <w:tcMar>
              <w:top w:w="0" w:type="dxa"/>
              <w:left w:w="30" w:type="dxa"/>
              <w:bottom w:w="30" w:type="dxa"/>
              <w:right w:w="30" w:type="dxa"/>
            </w:tcMar>
            <w:vAlign w:val="bottom"/>
            <w:hideMark/>
          </w:tcPr>
          <w:p w14:paraId="7230DE31" w14:textId="77777777" w:rsidR="003C28AE" w:rsidRDefault="008C6872" w:rsidP="003B095C">
            <w:pPr>
              <w:spacing w:after="0" w:line="240" w:lineRule="auto"/>
              <w:ind w:left="-30" w:right="150"/>
              <w:rPr>
                <w:rFonts w:eastAsiaTheme="minorEastAsia" w:cs="Arial"/>
                <w:bCs/>
                <w:color w:val="000000"/>
                <w:sz w:val="16"/>
                <w:szCs w:val="16"/>
              </w:rPr>
            </w:pPr>
            <w:r w:rsidRPr="008C6872">
              <w:rPr>
                <w:rFonts w:eastAsiaTheme="minorEastAsia" w:cs="Arial"/>
                <w:bCs/>
                <w:color w:val="000000"/>
                <w:sz w:val="16"/>
                <w:szCs w:val="16"/>
              </w:rPr>
              <w:t>P</w:t>
            </w:r>
            <w:r w:rsidR="003C28AE">
              <w:rPr>
                <w:rFonts w:eastAsiaTheme="minorEastAsia" w:cs="Arial"/>
                <w:bCs/>
                <w:color w:val="000000"/>
                <w:sz w:val="16"/>
                <w:szCs w:val="16"/>
              </w:rPr>
              <w:t xml:space="preserve">:04, 06, 19, </w:t>
            </w:r>
            <w:r w:rsidRPr="008C6872">
              <w:rPr>
                <w:rFonts w:eastAsiaTheme="minorEastAsia" w:cs="Arial"/>
                <w:bCs/>
                <w:color w:val="000000"/>
                <w:sz w:val="16"/>
                <w:szCs w:val="16"/>
              </w:rPr>
              <w:t>54,</w:t>
            </w:r>
          </w:p>
          <w:p w14:paraId="406F8B64" w14:textId="0336C9BF" w:rsidR="008C6872" w:rsidRPr="008C6872" w:rsidRDefault="008C6872" w:rsidP="003B095C">
            <w:pPr>
              <w:spacing w:after="0" w:line="240" w:lineRule="auto"/>
              <w:ind w:left="-30" w:right="150"/>
              <w:rPr>
                <w:rFonts w:eastAsiaTheme="minorEastAsia" w:cs="Times New Roman"/>
                <w:sz w:val="16"/>
                <w:szCs w:val="16"/>
              </w:rPr>
            </w:pPr>
            <w:r w:rsidRPr="008C6872">
              <w:rPr>
                <w:rFonts w:eastAsiaTheme="minorEastAsia" w:cs="Arial"/>
                <w:bCs/>
                <w:color w:val="000000"/>
                <w:sz w:val="16"/>
                <w:szCs w:val="16"/>
              </w:rPr>
              <w:t>T</w:t>
            </w:r>
            <w:r w:rsidR="003C28AE">
              <w:rPr>
                <w:rFonts w:eastAsiaTheme="minorEastAsia" w:cs="Arial"/>
                <w:bCs/>
                <w:color w:val="000000"/>
                <w:sz w:val="16"/>
                <w:szCs w:val="16"/>
              </w:rPr>
              <w:t xml:space="preserve">:02, 04, </w:t>
            </w:r>
            <w:r w:rsidRPr="008C6872">
              <w:rPr>
                <w:rFonts w:eastAsiaTheme="minorEastAsia" w:cs="Arial"/>
                <w:bCs/>
                <w:color w:val="000000"/>
                <w:sz w:val="16"/>
                <w:szCs w:val="16"/>
              </w:rPr>
              <w:t>10</w:t>
            </w:r>
          </w:p>
        </w:tc>
      </w:tr>
      <w:tr w:rsidR="008C6872" w:rsidRPr="008C6872" w14:paraId="5C50637C"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3AB734D9"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Grove, Haley</w:t>
            </w:r>
          </w:p>
        </w:tc>
        <w:tc>
          <w:tcPr>
            <w:tcW w:w="2100" w:type="dxa"/>
            <w:gridSpan w:val="12"/>
            <w:shd w:val="clear" w:color="auto" w:fill="FFFFFF"/>
            <w:tcMar>
              <w:top w:w="0" w:type="dxa"/>
              <w:left w:w="30" w:type="dxa"/>
              <w:bottom w:w="30" w:type="dxa"/>
              <w:right w:w="30" w:type="dxa"/>
            </w:tcMar>
            <w:vAlign w:val="bottom"/>
            <w:hideMark/>
          </w:tcPr>
          <w:p w14:paraId="217338A2" w14:textId="77777777" w:rsidR="008C6872" w:rsidRPr="008C6872" w:rsidRDefault="008C6872" w:rsidP="003B095C">
            <w:pPr>
              <w:spacing w:after="0" w:line="240" w:lineRule="auto"/>
              <w:ind w:left="-30" w:right="420"/>
              <w:rPr>
                <w:rFonts w:eastAsiaTheme="minorEastAsia" w:cs="Times New Roman"/>
                <w:sz w:val="16"/>
                <w:szCs w:val="16"/>
              </w:rPr>
            </w:pPr>
            <w:r w:rsidRPr="008C6872">
              <w:rPr>
                <w:rFonts w:eastAsiaTheme="minorEastAsia" w:cs="Arial"/>
                <w:bCs/>
                <w:color w:val="000000"/>
                <w:sz w:val="16"/>
                <w:szCs w:val="16"/>
              </w:rPr>
              <w:t>P31</w:t>
            </w:r>
          </w:p>
        </w:tc>
      </w:tr>
      <w:tr w:rsidR="008C6872" w:rsidRPr="008C6872" w14:paraId="229035AD"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13057493"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Hahn, Olivia</w:t>
            </w:r>
          </w:p>
        </w:tc>
        <w:tc>
          <w:tcPr>
            <w:tcW w:w="2100" w:type="dxa"/>
            <w:gridSpan w:val="12"/>
            <w:shd w:val="clear" w:color="auto" w:fill="FFFFFF"/>
            <w:tcMar>
              <w:top w:w="0" w:type="dxa"/>
              <w:left w:w="30" w:type="dxa"/>
              <w:bottom w:w="30" w:type="dxa"/>
              <w:right w:w="30" w:type="dxa"/>
            </w:tcMar>
            <w:vAlign w:val="bottom"/>
            <w:hideMark/>
          </w:tcPr>
          <w:p w14:paraId="5355EDCA" w14:textId="77777777" w:rsidR="008C6872" w:rsidRPr="008C6872" w:rsidRDefault="008C6872" w:rsidP="003B095C">
            <w:pPr>
              <w:spacing w:after="0" w:line="240" w:lineRule="auto"/>
              <w:ind w:left="-30" w:right="420"/>
              <w:rPr>
                <w:rFonts w:eastAsiaTheme="minorEastAsia" w:cs="Times New Roman"/>
                <w:sz w:val="16"/>
                <w:szCs w:val="16"/>
              </w:rPr>
            </w:pPr>
            <w:r w:rsidRPr="008C6872">
              <w:rPr>
                <w:rFonts w:eastAsiaTheme="minorEastAsia" w:cs="Arial"/>
                <w:bCs/>
                <w:color w:val="000000"/>
                <w:sz w:val="16"/>
                <w:szCs w:val="16"/>
              </w:rPr>
              <w:t>P35</w:t>
            </w:r>
          </w:p>
        </w:tc>
      </w:tr>
      <w:tr w:rsidR="008C6872" w:rsidRPr="008C6872" w14:paraId="41C335D2"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1167F8C7"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212121"/>
                <w:sz w:val="16"/>
                <w:szCs w:val="16"/>
              </w:rPr>
              <w:t>Handwerk, Christopher</w:t>
            </w:r>
          </w:p>
        </w:tc>
        <w:tc>
          <w:tcPr>
            <w:tcW w:w="2100" w:type="dxa"/>
            <w:gridSpan w:val="12"/>
            <w:shd w:val="clear" w:color="auto" w:fill="FFFFFF"/>
            <w:tcMar>
              <w:top w:w="0" w:type="dxa"/>
              <w:left w:w="30" w:type="dxa"/>
              <w:bottom w:w="30" w:type="dxa"/>
              <w:right w:w="30" w:type="dxa"/>
            </w:tcMar>
            <w:vAlign w:val="bottom"/>
            <w:hideMark/>
          </w:tcPr>
          <w:p w14:paraId="5CBFB658" w14:textId="77777777" w:rsidR="008C6872" w:rsidRPr="008C6872" w:rsidRDefault="008C6872" w:rsidP="003B095C">
            <w:pPr>
              <w:spacing w:after="0" w:line="240" w:lineRule="auto"/>
              <w:ind w:left="-30" w:right="420"/>
              <w:rPr>
                <w:rFonts w:eastAsiaTheme="minorEastAsia" w:cs="Times New Roman"/>
                <w:sz w:val="16"/>
                <w:szCs w:val="16"/>
              </w:rPr>
            </w:pPr>
            <w:r w:rsidRPr="008C6872">
              <w:rPr>
                <w:rFonts w:eastAsiaTheme="minorEastAsia" w:cs="Arial"/>
                <w:bCs/>
                <w:color w:val="000000"/>
                <w:sz w:val="16"/>
                <w:szCs w:val="16"/>
              </w:rPr>
              <w:t>P01, T15</w:t>
            </w:r>
          </w:p>
        </w:tc>
      </w:tr>
      <w:tr w:rsidR="008C6872" w:rsidRPr="008C6872" w14:paraId="02725091"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78F489AF"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Harless, Kaitlyn</w:t>
            </w:r>
          </w:p>
        </w:tc>
        <w:tc>
          <w:tcPr>
            <w:tcW w:w="2100" w:type="dxa"/>
            <w:gridSpan w:val="12"/>
            <w:shd w:val="clear" w:color="auto" w:fill="FFFFFF"/>
            <w:tcMar>
              <w:top w:w="0" w:type="dxa"/>
              <w:left w:w="30" w:type="dxa"/>
              <w:bottom w:w="30" w:type="dxa"/>
              <w:right w:w="30" w:type="dxa"/>
            </w:tcMar>
            <w:vAlign w:val="bottom"/>
            <w:hideMark/>
          </w:tcPr>
          <w:p w14:paraId="5852FAF4" w14:textId="77777777" w:rsidR="008C6872" w:rsidRPr="008C6872" w:rsidRDefault="008C6872" w:rsidP="003B095C">
            <w:pPr>
              <w:spacing w:after="0" w:line="240" w:lineRule="auto"/>
              <w:ind w:left="-30" w:right="420"/>
              <w:rPr>
                <w:rFonts w:eastAsiaTheme="minorEastAsia" w:cs="Times New Roman"/>
                <w:sz w:val="16"/>
                <w:szCs w:val="16"/>
              </w:rPr>
            </w:pPr>
            <w:r w:rsidRPr="008C6872">
              <w:rPr>
                <w:rFonts w:eastAsiaTheme="minorEastAsia" w:cs="Arial"/>
                <w:bCs/>
                <w:color w:val="000000"/>
                <w:sz w:val="16"/>
                <w:szCs w:val="16"/>
              </w:rPr>
              <w:t>P04, P55</w:t>
            </w:r>
          </w:p>
        </w:tc>
      </w:tr>
      <w:tr w:rsidR="008C6872" w:rsidRPr="008C6872" w14:paraId="32ED8F59"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768969B1"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Harsh, Joseph</w:t>
            </w:r>
          </w:p>
        </w:tc>
        <w:tc>
          <w:tcPr>
            <w:tcW w:w="2100" w:type="dxa"/>
            <w:gridSpan w:val="12"/>
            <w:shd w:val="clear" w:color="auto" w:fill="FFFFFF"/>
            <w:tcMar>
              <w:top w:w="0" w:type="dxa"/>
              <w:left w:w="30" w:type="dxa"/>
              <w:bottom w:w="30" w:type="dxa"/>
              <w:right w:w="30" w:type="dxa"/>
            </w:tcMar>
            <w:vAlign w:val="bottom"/>
            <w:hideMark/>
          </w:tcPr>
          <w:p w14:paraId="10A8B327" w14:textId="77777777" w:rsidR="008C6872" w:rsidRPr="008C6872" w:rsidRDefault="008C6872" w:rsidP="003B095C">
            <w:pPr>
              <w:spacing w:after="0" w:line="240" w:lineRule="auto"/>
              <w:ind w:left="-30" w:right="420"/>
              <w:rPr>
                <w:rFonts w:eastAsiaTheme="minorEastAsia" w:cs="Times New Roman"/>
                <w:sz w:val="16"/>
                <w:szCs w:val="16"/>
              </w:rPr>
            </w:pPr>
            <w:r w:rsidRPr="008C6872">
              <w:rPr>
                <w:rFonts w:eastAsiaTheme="minorEastAsia" w:cs="Arial"/>
                <w:bCs/>
                <w:color w:val="000000"/>
                <w:sz w:val="16"/>
                <w:szCs w:val="16"/>
              </w:rPr>
              <w:t>P05</w:t>
            </w:r>
          </w:p>
        </w:tc>
      </w:tr>
      <w:tr w:rsidR="008C6872" w:rsidRPr="008C6872" w14:paraId="784337E6"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5EA11B4D"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Hasell, Susan</w:t>
            </w:r>
          </w:p>
        </w:tc>
        <w:tc>
          <w:tcPr>
            <w:tcW w:w="2100" w:type="dxa"/>
            <w:gridSpan w:val="12"/>
            <w:shd w:val="clear" w:color="auto" w:fill="FFFFFF"/>
            <w:tcMar>
              <w:top w:w="0" w:type="dxa"/>
              <w:left w:w="30" w:type="dxa"/>
              <w:bottom w:w="30" w:type="dxa"/>
              <w:right w:w="30" w:type="dxa"/>
            </w:tcMar>
            <w:vAlign w:val="bottom"/>
            <w:hideMark/>
          </w:tcPr>
          <w:p w14:paraId="65A14E3C" w14:textId="77777777" w:rsidR="008C6872" w:rsidRPr="008C6872" w:rsidRDefault="008C6872" w:rsidP="003B095C">
            <w:pPr>
              <w:spacing w:after="0" w:line="240" w:lineRule="auto"/>
              <w:ind w:left="-30" w:right="420"/>
              <w:rPr>
                <w:rFonts w:eastAsiaTheme="minorEastAsia" w:cs="Times New Roman"/>
                <w:sz w:val="16"/>
                <w:szCs w:val="16"/>
              </w:rPr>
            </w:pPr>
            <w:r w:rsidRPr="008C6872">
              <w:rPr>
                <w:rFonts w:eastAsiaTheme="minorEastAsia" w:cs="Arial"/>
                <w:bCs/>
                <w:color w:val="000000"/>
                <w:sz w:val="16"/>
                <w:szCs w:val="16"/>
              </w:rPr>
              <w:t>T13</w:t>
            </w:r>
          </w:p>
        </w:tc>
      </w:tr>
      <w:tr w:rsidR="004C62E0" w:rsidRPr="008C6872" w14:paraId="301F6270"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tcPr>
          <w:p w14:paraId="697C15E9" w14:textId="3007A8F6" w:rsidR="004C62E0" w:rsidRPr="008C6872" w:rsidRDefault="004C62E0" w:rsidP="003B095C">
            <w:pPr>
              <w:spacing w:after="0" w:line="240" w:lineRule="auto"/>
              <w:ind w:left="420"/>
              <w:rPr>
                <w:rFonts w:eastAsiaTheme="minorEastAsia" w:cs="Arial"/>
                <w:bCs/>
                <w:color w:val="000000"/>
                <w:sz w:val="16"/>
                <w:szCs w:val="16"/>
              </w:rPr>
            </w:pPr>
            <w:r w:rsidRPr="008C6872">
              <w:rPr>
                <w:rFonts w:eastAsiaTheme="minorEastAsia" w:cs="Arial"/>
                <w:bCs/>
                <w:color w:val="000000"/>
                <w:sz w:val="16"/>
                <w:szCs w:val="16"/>
              </w:rPr>
              <w:t>Herrick, James</w:t>
            </w:r>
          </w:p>
        </w:tc>
        <w:tc>
          <w:tcPr>
            <w:tcW w:w="2100" w:type="dxa"/>
            <w:gridSpan w:val="12"/>
            <w:shd w:val="clear" w:color="auto" w:fill="FFFFFF"/>
            <w:tcMar>
              <w:top w:w="0" w:type="dxa"/>
              <w:left w:w="30" w:type="dxa"/>
              <w:bottom w:w="30" w:type="dxa"/>
              <w:right w:w="30" w:type="dxa"/>
            </w:tcMar>
            <w:vAlign w:val="bottom"/>
          </w:tcPr>
          <w:p w14:paraId="5861845A" w14:textId="5517EF17" w:rsidR="004C62E0" w:rsidRPr="008C6872" w:rsidRDefault="004C62E0" w:rsidP="003B095C">
            <w:pPr>
              <w:spacing w:after="0" w:line="240" w:lineRule="auto"/>
              <w:ind w:left="-30" w:right="-120"/>
              <w:rPr>
                <w:rFonts w:eastAsiaTheme="minorEastAsia" w:cs="Arial"/>
                <w:bCs/>
                <w:color w:val="000000"/>
                <w:sz w:val="16"/>
                <w:szCs w:val="16"/>
              </w:rPr>
            </w:pPr>
            <w:r w:rsidRPr="008C6872">
              <w:rPr>
                <w:rFonts w:eastAsiaTheme="minorEastAsia" w:cs="Arial"/>
                <w:bCs/>
                <w:color w:val="000000"/>
                <w:sz w:val="16"/>
                <w:szCs w:val="16"/>
              </w:rPr>
              <w:t>T03, P</w:t>
            </w:r>
            <w:r>
              <w:rPr>
                <w:rFonts w:eastAsiaTheme="minorEastAsia" w:cs="Arial"/>
                <w:bCs/>
                <w:color w:val="000000"/>
                <w:sz w:val="16"/>
                <w:szCs w:val="16"/>
              </w:rPr>
              <w:t>:</w:t>
            </w:r>
            <w:r w:rsidRPr="008C6872">
              <w:rPr>
                <w:rFonts w:eastAsiaTheme="minorEastAsia" w:cs="Arial"/>
                <w:bCs/>
                <w:color w:val="000000"/>
                <w:sz w:val="16"/>
                <w:szCs w:val="16"/>
              </w:rPr>
              <w:t>24-29</w:t>
            </w:r>
            <w:r>
              <w:rPr>
                <w:rFonts w:eastAsiaTheme="minorEastAsia" w:cs="Arial"/>
                <w:bCs/>
                <w:color w:val="000000"/>
                <w:sz w:val="16"/>
                <w:szCs w:val="16"/>
              </w:rPr>
              <w:t xml:space="preserve">, </w:t>
            </w:r>
            <w:r w:rsidRPr="008C6872">
              <w:rPr>
                <w:rFonts w:eastAsiaTheme="minorEastAsia" w:cs="Arial"/>
                <w:bCs/>
                <w:color w:val="000000"/>
                <w:sz w:val="16"/>
                <w:szCs w:val="16"/>
              </w:rPr>
              <w:t>43, 67</w:t>
            </w:r>
          </w:p>
        </w:tc>
      </w:tr>
      <w:tr w:rsidR="008C6872" w:rsidRPr="008C6872" w14:paraId="7DE199B1"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1EC2D138"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Hinson, Abigail </w:t>
            </w:r>
          </w:p>
        </w:tc>
        <w:tc>
          <w:tcPr>
            <w:tcW w:w="2100" w:type="dxa"/>
            <w:gridSpan w:val="12"/>
            <w:shd w:val="clear" w:color="auto" w:fill="FFFFFF"/>
            <w:tcMar>
              <w:top w:w="0" w:type="dxa"/>
              <w:left w:w="30" w:type="dxa"/>
              <w:bottom w:w="30" w:type="dxa"/>
              <w:right w:w="30" w:type="dxa"/>
            </w:tcMar>
            <w:vAlign w:val="bottom"/>
            <w:hideMark/>
          </w:tcPr>
          <w:p w14:paraId="32E1074B" w14:textId="77777777" w:rsidR="008C6872" w:rsidRPr="008C6872" w:rsidRDefault="008C6872" w:rsidP="003B095C">
            <w:pPr>
              <w:spacing w:after="0" w:line="240" w:lineRule="auto"/>
              <w:ind w:left="-30"/>
              <w:rPr>
                <w:rFonts w:eastAsiaTheme="minorEastAsia" w:cs="Times New Roman"/>
                <w:sz w:val="16"/>
                <w:szCs w:val="16"/>
              </w:rPr>
            </w:pPr>
            <w:r w:rsidRPr="008C6872">
              <w:rPr>
                <w:rFonts w:eastAsiaTheme="minorEastAsia" w:cs="Arial"/>
                <w:bCs/>
                <w:color w:val="000000"/>
                <w:sz w:val="16"/>
                <w:szCs w:val="16"/>
              </w:rPr>
              <w:t>P07, T21</w:t>
            </w:r>
          </w:p>
        </w:tc>
      </w:tr>
      <w:tr w:rsidR="008C6872" w:rsidRPr="008C6872" w14:paraId="40FB3F10"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52D20626"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Hise, Selena</w:t>
            </w:r>
          </w:p>
        </w:tc>
        <w:tc>
          <w:tcPr>
            <w:tcW w:w="2100" w:type="dxa"/>
            <w:gridSpan w:val="12"/>
            <w:shd w:val="clear" w:color="auto" w:fill="FFFFFF"/>
            <w:tcMar>
              <w:top w:w="0" w:type="dxa"/>
              <w:left w:w="30" w:type="dxa"/>
              <w:bottom w:w="30" w:type="dxa"/>
              <w:right w:w="30" w:type="dxa"/>
            </w:tcMar>
            <w:vAlign w:val="bottom"/>
            <w:hideMark/>
          </w:tcPr>
          <w:p w14:paraId="5E42BA8B" w14:textId="77777777" w:rsidR="008C6872" w:rsidRPr="008C6872" w:rsidRDefault="008C6872" w:rsidP="003B095C">
            <w:pPr>
              <w:spacing w:after="0" w:line="240" w:lineRule="auto"/>
              <w:ind w:left="-30"/>
              <w:rPr>
                <w:rFonts w:eastAsiaTheme="minorEastAsia" w:cs="Times New Roman"/>
                <w:sz w:val="16"/>
                <w:szCs w:val="16"/>
              </w:rPr>
            </w:pPr>
            <w:r w:rsidRPr="008C6872">
              <w:rPr>
                <w:rFonts w:eastAsiaTheme="minorEastAsia" w:cs="Arial"/>
                <w:bCs/>
                <w:color w:val="000000"/>
                <w:sz w:val="16"/>
                <w:szCs w:val="16"/>
              </w:rPr>
              <w:t>P43</w:t>
            </w:r>
          </w:p>
        </w:tc>
      </w:tr>
      <w:tr w:rsidR="008C6872" w:rsidRPr="008C6872" w14:paraId="3C2959D6"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01AF171E"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Hoke,Alexa</w:t>
            </w:r>
          </w:p>
        </w:tc>
        <w:tc>
          <w:tcPr>
            <w:tcW w:w="2100" w:type="dxa"/>
            <w:gridSpan w:val="12"/>
            <w:shd w:val="clear" w:color="auto" w:fill="FFFFFF"/>
            <w:tcMar>
              <w:top w:w="0" w:type="dxa"/>
              <w:left w:w="30" w:type="dxa"/>
              <w:bottom w:w="30" w:type="dxa"/>
              <w:right w:w="30" w:type="dxa"/>
            </w:tcMar>
            <w:vAlign w:val="bottom"/>
            <w:hideMark/>
          </w:tcPr>
          <w:p w14:paraId="35168642" w14:textId="77777777" w:rsidR="008C6872" w:rsidRPr="008C6872" w:rsidRDefault="008C6872" w:rsidP="003B095C">
            <w:pPr>
              <w:spacing w:after="0" w:line="240" w:lineRule="auto"/>
              <w:ind w:left="-30"/>
              <w:rPr>
                <w:rFonts w:eastAsiaTheme="minorEastAsia" w:cs="Times New Roman"/>
                <w:sz w:val="16"/>
                <w:szCs w:val="16"/>
              </w:rPr>
            </w:pPr>
            <w:r w:rsidRPr="008C6872">
              <w:rPr>
                <w:rFonts w:eastAsiaTheme="minorEastAsia" w:cs="Arial"/>
                <w:bCs/>
                <w:color w:val="000000"/>
                <w:sz w:val="16"/>
                <w:szCs w:val="16"/>
              </w:rPr>
              <w:t>T06</w:t>
            </w:r>
          </w:p>
        </w:tc>
      </w:tr>
      <w:tr w:rsidR="008C6872" w:rsidRPr="008C6872" w14:paraId="2F606A74"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196838A4"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212121"/>
                <w:sz w:val="16"/>
                <w:szCs w:val="16"/>
              </w:rPr>
              <w:t>Holley, Logan</w:t>
            </w:r>
          </w:p>
        </w:tc>
        <w:tc>
          <w:tcPr>
            <w:tcW w:w="2100" w:type="dxa"/>
            <w:gridSpan w:val="12"/>
            <w:shd w:val="clear" w:color="auto" w:fill="FFFFFF"/>
            <w:tcMar>
              <w:top w:w="0" w:type="dxa"/>
              <w:left w:w="30" w:type="dxa"/>
              <w:bottom w:w="30" w:type="dxa"/>
              <w:right w:w="30" w:type="dxa"/>
            </w:tcMar>
            <w:vAlign w:val="bottom"/>
            <w:hideMark/>
          </w:tcPr>
          <w:p w14:paraId="4E51B382" w14:textId="77777777" w:rsidR="008C6872" w:rsidRPr="008C6872" w:rsidRDefault="008C6872" w:rsidP="003B095C">
            <w:pPr>
              <w:spacing w:after="0" w:line="240" w:lineRule="auto"/>
              <w:ind w:left="-30"/>
              <w:rPr>
                <w:rFonts w:eastAsiaTheme="minorEastAsia" w:cs="Times New Roman"/>
                <w:sz w:val="16"/>
                <w:szCs w:val="16"/>
              </w:rPr>
            </w:pPr>
            <w:r w:rsidRPr="008C6872">
              <w:rPr>
                <w:rFonts w:eastAsiaTheme="minorEastAsia" w:cs="Arial"/>
                <w:bCs/>
                <w:color w:val="000000"/>
                <w:sz w:val="16"/>
                <w:szCs w:val="16"/>
              </w:rPr>
              <w:t>P01, T15</w:t>
            </w:r>
          </w:p>
        </w:tc>
      </w:tr>
      <w:tr w:rsidR="008C6872" w:rsidRPr="008C6872" w14:paraId="323B76DD"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20E0B105"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Hunger, Annie</w:t>
            </w:r>
          </w:p>
        </w:tc>
        <w:tc>
          <w:tcPr>
            <w:tcW w:w="2100" w:type="dxa"/>
            <w:gridSpan w:val="12"/>
            <w:shd w:val="clear" w:color="auto" w:fill="FFFFFF"/>
            <w:tcMar>
              <w:top w:w="0" w:type="dxa"/>
              <w:left w:w="30" w:type="dxa"/>
              <w:bottom w:w="30" w:type="dxa"/>
              <w:right w:w="30" w:type="dxa"/>
            </w:tcMar>
            <w:vAlign w:val="bottom"/>
            <w:hideMark/>
          </w:tcPr>
          <w:p w14:paraId="66F3CE3A" w14:textId="77777777" w:rsidR="008C6872" w:rsidRPr="008C6872" w:rsidRDefault="008C6872" w:rsidP="003B095C">
            <w:pPr>
              <w:spacing w:after="0" w:line="240" w:lineRule="auto"/>
              <w:ind w:left="-30"/>
              <w:rPr>
                <w:rFonts w:eastAsiaTheme="minorEastAsia" w:cs="Times New Roman"/>
                <w:sz w:val="16"/>
                <w:szCs w:val="16"/>
              </w:rPr>
            </w:pPr>
            <w:r w:rsidRPr="008C6872">
              <w:rPr>
                <w:rFonts w:eastAsiaTheme="minorEastAsia" w:cs="Arial"/>
                <w:bCs/>
                <w:color w:val="000000"/>
                <w:sz w:val="16"/>
                <w:szCs w:val="16"/>
              </w:rPr>
              <w:t>P50</w:t>
            </w:r>
          </w:p>
        </w:tc>
      </w:tr>
      <w:tr w:rsidR="008C6872" w:rsidRPr="008C6872" w14:paraId="476EF390"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2E4BD66D" w14:textId="0D523413" w:rsidR="006320A4" w:rsidRPr="006320A4" w:rsidRDefault="008C6872" w:rsidP="003B095C">
            <w:pPr>
              <w:spacing w:after="0" w:line="240" w:lineRule="auto"/>
              <w:ind w:left="420"/>
              <w:rPr>
                <w:rFonts w:eastAsiaTheme="minorEastAsia" w:cs="Arial"/>
                <w:bCs/>
                <w:color w:val="000000"/>
                <w:sz w:val="16"/>
                <w:szCs w:val="16"/>
              </w:rPr>
            </w:pPr>
            <w:r w:rsidRPr="008C6872">
              <w:rPr>
                <w:rFonts w:eastAsiaTheme="minorEastAsia" w:cs="Arial"/>
                <w:bCs/>
                <w:color w:val="000000"/>
                <w:sz w:val="16"/>
                <w:szCs w:val="16"/>
              </w:rPr>
              <w:t>Hussey, Morgan</w:t>
            </w:r>
          </w:p>
        </w:tc>
        <w:tc>
          <w:tcPr>
            <w:tcW w:w="2100" w:type="dxa"/>
            <w:gridSpan w:val="12"/>
            <w:shd w:val="clear" w:color="auto" w:fill="FFFFFF"/>
            <w:tcMar>
              <w:top w:w="0" w:type="dxa"/>
              <w:left w:w="30" w:type="dxa"/>
              <w:bottom w:w="30" w:type="dxa"/>
              <w:right w:w="30" w:type="dxa"/>
            </w:tcMar>
            <w:vAlign w:val="bottom"/>
            <w:hideMark/>
          </w:tcPr>
          <w:p w14:paraId="2E6DDAC8" w14:textId="12D35313" w:rsidR="006320A4" w:rsidRPr="006320A4" w:rsidRDefault="008C6872" w:rsidP="003B095C">
            <w:pPr>
              <w:spacing w:after="0" w:line="240" w:lineRule="auto"/>
              <w:ind w:left="-30"/>
              <w:rPr>
                <w:rFonts w:eastAsiaTheme="minorEastAsia" w:cs="Arial"/>
                <w:bCs/>
                <w:color w:val="000000"/>
                <w:sz w:val="16"/>
                <w:szCs w:val="16"/>
              </w:rPr>
            </w:pPr>
            <w:r w:rsidRPr="008C6872">
              <w:rPr>
                <w:rFonts w:eastAsiaTheme="minorEastAsia" w:cs="Arial"/>
                <w:bCs/>
                <w:color w:val="000000"/>
                <w:sz w:val="16"/>
                <w:szCs w:val="16"/>
              </w:rPr>
              <w:t>P06, P46</w:t>
            </w:r>
          </w:p>
        </w:tc>
      </w:tr>
      <w:tr w:rsidR="006320A4" w:rsidRPr="008C6872" w14:paraId="13AB822A"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tcPr>
          <w:p w14:paraId="01DBC79F" w14:textId="3286133F" w:rsidR="006320A4" w:rsidRPr="008C6872" w:rsidRDefault="006320A4" w:rsidP="003B095C">
            <w:pPr>
              <w:spacing w:after="0" w:line="240" w:lineRule="auto"/>
              <w:ind w:left="420"/>
              <w:rPr>
                <w:rFonts w:eastAsiaTheme="minorEastAsia" w:cs="Arial"/>
                <w:bCs/>
                <w:color w:val="000000"/>
                <w:sz w:val="16"/>
                <w:szCs w:val="16"/>
              </w:rPr>
            </w:pPr>
            <w:r>
              <w:rPr>
                <w:rFonts w:eastAsiaTheme="minorEastAsia" w:cs="Arial"/>
                <w:bCs/>
                <w:color w:val="000000"/>
                <w:sz w:val="16"/>
                <w:szCs w:val="16"/>
              </w:rPr>
              <w:t>Hyman, Oliver</w:t>
            </w:r>
          </w:p>
        </w:tc>
        <w:tc>
          <w:tcPr>
            <w:tcW w:w="2100" w:type="dxa"/>
            <w:gridSpan w:val="12"/>
            <w:shd w:val="clear" w:color="auto" w:fill="FFFFFF"/>
            <w:tcMar>
              <w:top w:w="0" w:type="dxa"/>
              <w:left w:w="30" w:type="dxa"/>
              <w:bottom w:w="30" w:type="dxa"/>
              <w:right w:w="30" w:type="dxa"/>
            </w:tcMar>
            <w:vAlign w:val="bottom"/>
          </w:tcPr>
          <w:p w14:paraId="6785D0E3" w14:textId="5465D370" w:rsidR="006320A4" w:rsidRPr="008C6872" w:rsidRDefault="006320A4" w:rsidP="003B095C">
            <w:pPr>
              <w:spacing w:after="0" w:line="240" w:lineRule="auto"/>
              <w:ind w:left="-30"/>
              <w:rPr>
                <w:rFonts w:eastAsiaTheme="minorEastAsia" w:cs="Arial"/>
                <w:bCs/>
                <w:color w:val="000000"/>
                <w:sz w:val="16"/>
                <w:szCs w:val="16"/>
              </w:rPr>
            </w:pPr>
            <w:r>
              <w:rPr>
                <w:rFonts w:eastAsiaTheme="minorEastAsia" w:cs="Arial"/>
                <w:bCs/>
                <w:color w:val="000000"/>
                <w:sz w:val="16"/>
                <w:szCs w:val="16"/>
              </w:rPr>
              <w:t>T16</w:t>
            </w:r>
          </w:p>
        </w:tc>
      </w:tr>
      <w:tr w:rsidR="008C6872" w:rsidRPr="008C6872" w14:paraId="3629BC42"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0682AB0A"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Ihsan, Rana</w:t>
            </w:r>
          </w:p>
        </w:tc>
        <w:tc>
          <w:tcPr>
            <w:tcW w:w="2100" w:type="dxa"/>
            <w:gridSpan w:val="12"/>
            <w:shd w:val="clear" w:color="auto" w:fill="FFFFFF"/>
            <w:tcMar>
              <w:top w:w="0" w:type="dxa"/>
              <w:left w:w="30" w:type="dxa"/>
              <w:bottom w:w="30" w:type="dxa"/>
              <w:right w:w="30" w:type="dxa"/>
            </w:tcMar>
            <w:vAlign w:val="bottom"/>
            <w:hideMark/>
          </w:tcPr>
          <w:p w14:paraId="5DE85C4C" w14:textId="77777777" w:rsidR="008C6872" w:rsidRPr="008C6872" w:rsidRDefault="008C6872" w:rsidP="003B095C">
            <w:pPr>
              <w:spacing w:after="0" w:line="240" w:lineRule="auto"/>
              <w:ind w:left="-30"/>
              <w:rPr>
                <w:rFonts w:eastAsiaTheme="minorEastAsia" w:cs="Times New Roman"/>
                <w:sz w:val="16"/>
                <w:szCs w:val="16"/>
              </w:rPr>
            </w:pPr>
            <w:r w:rsidRPr="008C6872">
              <w:rPr>
                <w:rFonts w:eastAsiaTheme="minorEastAsia" w:cs="Arial"/>
                <w:bCs/>
                <w:color w:val="000000"/>
                <w:sz w:val="16"/>
                <w:szCs w:val="16"/>
              </w:rPr>
              <w:t>P38</w:t>
            </w:r>
          </w:p>
        </w:tc>
      </w:tr>
      <w:tr w:rsidR="008C6872" w:rsidRPr="008C6872" w14:paraId="3AFB05BE"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7A27F1FC"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Jackson, Olivia</w:t>
            </w:r>
          </w:p>
        </w:tc>
        <w:tc>
          <w:tcPr>
            <w:tcW w:w="2100" w:type="dxa"/>
            <w:gridSpan w:val="12"/>
            <w:shd w:val="clear" w:color="auto" w:fill="FFFFFF"/>
            <w:tcMar>
              <w:top w:w="0" w:type="dxa"/>
              <w:left w:w="30" w:type="dxa"/>
              <w:bottom w:w="30" w:type="dxa"/>
              <w:right w:w="30" w:type="dxa"/>
            </w:tcMar>
            <w:vAlign w:val="bottom"/>
            <w:hideMark/>
          </w:tcPr>
          <w:p w14:paraId="697B51B9" w14:textId="77777777" w:rsidR="008C6872" w:rsidRPr="008C6872" w:rsidRDefault="008C6872" w:rsidP="003B095C">
            <w:pPr>
              <w:spacing w:after="0" w:line="240" w:lineRule="auto"/>
              <w:ind w:left="-30"/>
              <w:rPr>
                <w:rFonts w:eastAsiaTheme="minorEastAsia" w:cs="Times New Roman"/>
                <w:sz w:val="16"/>
                <w:szCs w:val="16"/>
              </w:rPr>
            </w:pPr>
            <w:r w:rsidRPr="008C6872">
              <w:rPr>
                <w:rFonts w:eastAsiaTheme="minorEastAsia" w:cs="Arial"/>
                <w:bCs/>
                <w:color w:val="000000"/>
                <w:sz w:val="16"/>
                <w:szCs w:val="16"/>
              </w:rPr>
              <w:t>P17</w:t>
            </w:r>
          </w:p>
        </w:tc>
      </w:tr>
      <w:tr w:rsidR="008C6872" w:rsidRPr="008C6872" w14:paraId="29A96B3F"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4B181434"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Jayamohan, Sanjiv</w:t>
            </w:r>
          </w:p>
        </w:tc>
        <w:tc>
          <w:tcPr>
            <w:tcW w:w="2100" w:type="dxa"/>
            <w:gridSpan w:val="12"/>
            <w:shd w:val="clear" w:color="auto" w:fill="FFFFFF"/>
            <w:tcMar>
              <w:top w:w="0" w:type="dxa"/>
              <w:left w:w="30" w:type="dxa"/>
              <w:bottom w:w="30" w:type="dxa"/>
              <w:right w:w="30" w:type="dxa"/>
            </w:tcMar>
            <w:vAlign w:val="bottom"/>
            <w:hideMark/>
          </w:tcPr>
          <w:p w14:paraId="75CBE1FC" w14:textId="77777777" w:rsidR="008C6872" w:rsidRPr="008C6872" w:rsidRDefault="008C6872" w:rsidP="003B095C">
            <w:pPr>
              <w:spacing w:after="0" w:line="240" w:lineRule="auto"/>
              <w:ind w:left="-30"/>
              <w:rPr>
                <w:rFonts w:eastAsiaTheme="minorEastAsia" w:cs="Times New Roman"/>
                <w:sz w:val="16"/>
                <w:szCs w:val="16"/>
              </w:rPr>
            </w:pPr>
            <w:r w:rsidRPr="008C6872">
              <w:rPr>
                <w:rFonts w:eastAsiaTheme="minorEastAsia" w:cs="Arial"/>
                <w:bCs/>
                <w:color w:val="000000"/>
                <w:sz w:val="16"/>
                <w:szCs w:val="16"/>
              </w:rPr>
              <w:t>T11</w:t>
            </w:r>
          </w:p>
        </w:tc>
      </w:tr>
      <w:tr w:rsidR="008C6872" w:rsidRPr="008C6872" w14:paraId="7EC4D527"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63841C89"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Johnson, Lauren</w:t>
            </w:r>
          </w:p>
        </w:tc>
        <w:tc>
          <w:tcPr>
            <w:tcW w:w="2100" w:type="dxa"/>
            <w:gridSpan w:val="12"/>
            <w:shd w:val="clear" w:color="auto" w:fill="FFFFFF"/>
            <w:tcMar>
              <w:top w:w="0" w:type="dxa"/>
              <w:left w:w="30" w:type="dxa"/>
              <w:bottom w:w="30" w:type="dxa"/>
              <w:right w:w="30" w:type="dxa"/>
            </w:tcMar>
            <w:vAlign w:val="bottom"/>
            <w:hideMark/>
          </w:tcPr>
          <w:p w14:paraId="5E47AD01" w14:textId="77777777" w:rsidR="008C6872" w:rsidRPr="008C6872" w:rsidRDefault="008C6872" w:rsidP="003B095C">
            <w:pPr>
              <w:spacing w:after="0" w:line="240" w:lineRule="auto"/>
              <w:ind w:left="-30"/>
              <w:rPr>
                <w:rFonts w:eastAsiaTheme="minorEastAsia" w:cs="Times New Roman"/>
                <w:sz w:val="16"/>
                <w:szCs w:val="16"/>
              </w:rPr>
            </w:pPr>
            <w:r w:rsidRPr="008C6872">
              <w:rPr>
                <w:rFonts w:eastAsiaTheme="minorEastAsia" w:cs="Arial"/>
                <w:bCs/>
                <w:color w:val="000000"/>
                <w:sz w:val="16"/>
                <w:szCs w:val="16"/>
              </w:rPr>
              <w:t>P58</w:t>
            </w:r>
          </w:p>
        </w:tc>
      </w:tr>
      <w:tr w:rsidR="008C6872" w:rsidRPr="008C6872" w14:paraId="5D792EAA"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6032388B"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Kavusak, Erin</w:t>
            </w:r>
          </w:p>
        </w:tc>
        <w:tc>
          <w:tcPr>
            <w:tcW w:w="2100" w:type="dxa"/>
            <w:gridSpan w:val="12"/>
            <w:shd w:val="clear" w:color="auto" w:fill="FFFFFF"/>
            <w:tcMar>
              <w:top w:w="0" w:type="dxa"/>
              <w:left w:w="30" w:type="dxa"/>
              <w:bottom w:w="30" w:type="dxa"/>
              <w:right w:w="30" w:type="dxa"/>
            </w:tcMar>
            <w:vAlign w:val="bottom"/>
            <w:hideMark/>
          </w:tcPr>
          <w:p w14:paraId="01B0249C" w14:textId="77777777" w:rsidR="008C6872" w:rsidRPr="008C6872" w:rsidRDefault="008C6872" w:rsidP="003B095C">
            <w:pPr>
              <w:spacing w:after="0" w:line="240" w:lineRule="auto"/>
              <w:ind w:left="-30"/>
              <w:rPr>
                <w:rFonts w:eastAsiaTheme="minorEastAsia" w:cs="Times New Roman"/>
                <w:sz w:val="16"/>
                <w:szCs w:val="16"/>
              </w:rPr>
            </w:pPr>
            <w:r w:rsidRPr="008C6872">
              <w:rPr>
                <w:rFonts w:eastAsiaTheme="minorEastAsia" w:cs="Arial"/>
                <w:bCs/>
                <w:color w:val="000000"/>
                <w:sz w:val="16"/>
                <w:szCs w:val="16"/>
              </w:rPr>
              <w:t>T14</w:t>
            </w:r>
          </w:p>
        </w:tc>
      </w:tr>
      <w:tr w:rsidR="008C6872" w:rsidRPr="008C6872" w14:paraId="529C6E47"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0D00203B"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Kilkenny, Patrick</w:t>
            </w:r>
          </w:p>
        </w:tc>
        <w:tc>
          <w:tcPr>
            <w:tcW w:w="2100" w:type="dxa"/>
            <w:gridSpan w:val="12"/>
            <w:shd w:val="clear" w:color="auto" w:fill="FFFFFF"/>
            <w:tcMar>
              <w:top w:w="0" w:type="dxa"/>
              <w:left w:w="30" w:type="dxa"/>
              <w:bottom w:w="30" w:type="dxa"/>
              <w:right w:w="30" w:type="dxa"/>
            </w:tcMar>
            <w:vAlign w:val="bottom"/>
            <w:hideMark/>
          </w:tcPr>
          <w:p w14:paraId="58E13433" w14:textId="77777777" w:rsidR="008C6872" w:rsidRPr="008C6872" w:rsidRDefault="008C6872" w:rsidP="003B095C">
            <w:pPr>
              <w:spacing w:after="0" w:line="240" w:lineRule="auto"/>
              <w:ind w:left="-30"/>
              <w:rPr>
                <w:rFonts w:eastAsiaTheme="minorEastAsia" w:cs="Times New Roman"/>
                <w:sz w:val="16"/>
                <w:szCs w:val="16"/>
              </w:rPr>
            </w:pPr>
            <w:r w:rsidRPr="008C6872">
              <w:rPr>
                <w:rFonts w:eastAsiaTheme="minorEastAsia" w:cs="Arial"/>
                <w:bCs/>
                <w:color w:val="000000"/>
                <w:sz w:val="16"/>
                <w:szCs w:val="16"/>
              </w:rPr>
              <w:t>P12, P34</w:t>
            </w:r>
          </w:p>
        </w:tc>
      </w:tr>
      <w:tr w:rsidR="008C6872" w:rsidRPr="008C6872" w14:paraId="27F467AD"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563F8D42"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Kircher, Hope </w:t>
            </w:r>
          </w:p>
        </w:tc>
        <w:tc>
          <w:tcPr>
            <w:tcW w:w="2100" w:type="dxa"/>
            <w:gridSpan w:val="12"/>
            <w:shd w:val="clear" w:color="auto" w:fill="FFFFFF"/>
            <w:tcMar>
              <w:top w:w="0" w:type="dxa"/>
              <w:left w:w="30" w:type="dxa"/>
              <w:bottom w:w="30" w:type="dxa"/>
              <w:right w:w="30" w:type="dxa"/>
            </w:tcMar>
            <w:vAlign w:val="bottom"/>
            <w:hideMark/>
          </w:tcPr>
          <w:p w14:paraId="5F1AF34B" w14:textId="77777777" w:rsidR="008C6872" w:rsidRPr="008C6872" w:rsidRDefault="008C6872" w:rsidP="003B095C">
            <w:pPr>
              <w:spacing w:after="0" w:line="240" w:lineRule="auto"/>
              <w:ind w:left="-30"/>
              <w:rPr>
                <w:rFonts w:eastAsiaTheme="minorEastAsia" w:cs="Times New Roman"/>
                <w:sz w:val="16"/>
                <w:szCs w:val="16"/>
              </w:rPr>
            </w:pPr>
            <w:r w:rsidRPr="008C6872">
              <w:rPr>
                <w:rFonts w:eastAsiaTheme="minorEastAsia" w:cs="Arial"/>
                <w:bCs/>
                <w:color w:val="000000"/>
                <w:sz w:val="16"/>
                <w:szCs w:val="16"/>
              </w:rPr>
              <w:t>P12</w:t>
            </w:r>
          </w:p>
        </w:tc>
      </w:tr>
      <w:tr w:rsidR="008C6872" w:rsidRPr="008C6872" w14:paraId="41BE5BFC" w14:textId="77777777" w:rsidTr="003B095C">
        <w:tblPrEx>
          <w:tblCellMar>
            <w:left w:w="0" w:type="dxa"/>
            <w:right w:w="0" w:type="dxa"/>
          </w:tblCellMar>
        </w:tblPrEx>
        <w:trPr>
          <w:gridAfter w:val="7"/>
          <w:wAfter w:w="3430" w:type="dxa"/>
          <w:trHeight w:val="210"/>
        </w:trPr>
        <w:tc>
          <w:tcPr>
            <w:tcW w:w="2160" w:type="dxa"/>
            <w:gridSpan w:val="4"/>
            <w:shd w:val="clear" w:color="auto" w:fill="FFFFFF"/>
            <w:tcMar>
              <w:top w:w="0" w:type="dxa"/>
              <w:left w:w="30" w:type="dxa"/>
              <w:bottom w:w="30" w:type="dxa"/>
              <w:right w:w="30" w:type="dxa"/>
            </w:tcMar>
            <w:vAlign w:val="bottom"/>
            <w:hideMark/>
          </w:tcPr>
          <w:p w14:paraId="663A331C" w14:textId="77777777" w:rsidR="008C6872" w:rsidRPr="008C6872" w:rsidRDefault="008C6872" w:rsidP="003B095C">
            <w:pPr>
              <w:spacing w:after="0" w:line="240" w:lineRule="auto"/>
              <w:ind w:left="420"/>
              <w:rPr>
                <w:rFonts w:eastAsiaTheme="minorEastAsia" w:cs="Times New Roman"/>
                <w:sz w:val="16"/>
                <w:szCs w:val="16"/>
              </w:rPr>
            </w:pPr>
            <w:r w:rsidRPr="008C6872">
              <w:rPr>
                <w:rFonts w:eastAsiaTheme="minorEastAsia" w:cs="Arial"/>
                <w:bCs/>
                <w:color w:val="000000"/>
                <w:sz w:val="16"/>
                <w:szCs w:val="16"/>
              </w:rPr>
              <w:t>Knick, Benjamin</w:t>
            </w:r>
          </w:p>
        </w:tc>
        <w:tc>
          <w:tcPr>
            <w:tcW w:w="2100" w:type="dxa"/>
            <w:gridSpan w:val="12"/>
            <w:shd w:val="clear" w:color="auto" w:fill="FFFFFF"/>
            <w:tcMar>
              <w:top w:w="0" w:type="dxa"/>
              <w:left w:w="30" w:type="dxa"/>
              <w:bottom w:w="30" w:type="dxa"/>
              <w:right w:w="30" w:type="dxa"/>
            </w:tcMar>
            <w:vAlign w:val="bottom"/>
            <w:hideMark/>
          </w:tcPr>
          <w:p w14:paraId="61C79C27" w14:textId="77777777" w:rsidR="008C6872" w:rsidRPr="008C6872" w:rsidRDefault="008C6872" w:rsidP="003B095C">
            <w:pPr>
              <w:spacing w:after="0" w:line="240" w:lineRule="auto"/>
              <w:ind w:left="-30"/>
              <w:rPr>
                <w:rFonts w:eastAsiaTheme="minorEastAsia" w:cs="Times New Roman"/>
                <w:sz w:val="16"/>
                <w:szCs w:val="16"/>
              </w:rPr>
            </w:pPr>
            <w:r w:rsidRPr="008C6872">
              <w:rPr>
                <w:rFonts w:eastAsiaTheme="minorEastAsia" w:cs="Arial"/>
                <w:bCs/>
                <w:color w:val="000000"/>
                <w:sz w:val="16"/>
                <w:szCs w:val="16"/>
              </w:rPr>
              <w:t>P35</w:t>
            </w:r>
          </w:p>
        </w:tc>
      </w:tr>
      <w:tr w:rsidR="008C6872" w:rsidRPr="008C6872" w14:paraId="12F02C2B" w14:textId="77777777" w:rsidTr="003B095C">
        <w:tblPrEx>
          <w:tblCellMar>
            <w:left w:w="0" w:type="dxa"/>
            <w:right w:w="0" w:type="dxa"/>
          </w:tblCellMar>
        </w:tblPrEx>
        <w:trPr>
          <w:gridAfter w:val="2"/>
          <w:wAfter w:w="2980" w:type="dxa"/>
          <w:trHeight w:val="210"/>
        </w:trPr>
        <w:tc>
          <w:tcPr>
            <w:tcW w:w="1800" w:type="dxa"/>
            <w:gridSpan w:val="3"/>
            <w:shd w:val="clear" w:color="auto" w:fill="FFFFFF"/>
            <w:tcMar>
              <w:top w:w="0" w:type="dxa"/>
              <w:left w:w="30" w:type="dxa"/>
              <w:bottom w:w="30" w:type="dxa"/>
              <w:right w:w="30" w:type="dxa"/>
            </w:tcMar>
            <w:vAlign w:val="bottom"/>
            <w:hideMark/>
          </w:tcPr>
          <w:p w14:paraId="3EDBA7E4"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lastRenderedPageBreak/>
              <w:t>Knick, Matthew</w:t>
            </w:r>
          </w:p>
        </w:tc>
        <w:tc>
          <w:tcPr>
            <w:tcW w:w="2910" w:type="dxa"/>
            <w:gridSpan w:val="18"/>
            <w:shd w:val="clear" w:color="auto" w:fill="FFFFFF"/>
            <w:tcMar>
              <w:top w:w="0" w:type="dxa"/>
              <w:left w:w="30" w:type="dxa"/>
              <w:bottom w:w="30" w:type="dxa"/>
              <w:right w:w="30" w:type="dxa"/>
            </w:tcMar>
            <w:vAlign w:val="bottom"/>
            <w:hideMark/>
          </w:tcPr>
          <w:p w14:paraId="0BC4AB66" w14:textId="77777777" w:rsidR="008C6872" w:rsidRPr="008C6872" w:rsidRDefault="008C6872" w:rsidP="004C62E0">
            <w:pPr>
              <w:spacing w:after="0" w:line="240" w:lineRule="auto"/>
              <w:ind w:left="-30"/>
              <w:rPr>
                <w:rFonts w:eastAsiaTheme="minorEastAsia" w:cs="Times New Roman"/>
                <w:sz w:val="16"/>
                <w:szCs w:val="16"/>
              </w:rPr>
            </w:pPr>
            <w:r w:rsidRPr="008C6872">
              <w:rPr>
                <w:rFonts w:eastAsiaTheme="minorEastAsia" w:cs="Arial"/>
                <w:bCs/>
                <w:color w:val="000000"/>
                <w:sz w:val="16"/>
                <w:szCs w:val="16"/>
              </w:rPr>
              <w:t>T13</w:t>
            </w:r>
          </w:p>
        </w:tc>
      </w:tr>
      <w:tr w:rsidR="008C6872" w:rsidRPr="008C6872" w14:paraId="37A59245" w14:textId="77777777" w:rsidTr="003B095C">
        <w:tblPrEx>
          <w:tblCellMar>
            <w:left w:w="0" w:type="dxa"/>
            <w:right w:w="0" w:type="dxa"/>
          </w:tblCellMar>
        </w:tblPrEx>
        <w:trPr>
          <w:gridAfter w:val="2"/>
          <w:wAfter w:w="2980" w:type="dxa"/>
          <w:trHeight w:val="210"/>
        </w:trPr>
        <w:tc>
          <w:tcPr>
            <w:tcW w:w="1800" w:type="dxa"/>
            <w:gridSpan w:val="3"/>
            <w:shd w:val="clear" w:color="auto" w:fill="FFFFFF"/>
            <w:tcMar>
              <w:top w:w="0" w:type="dxa"/>
              <w:left w:w="30" w:type="dxa"/>
              <w:bottom w:w="30" w:type="dxa"/>
              <w:right w:w="30" w:type="dxa"/>
            </w:tcMar>
            <w:vAlign w:val="bottom"/>
            <w:hideMark/>
          </w:tcPr>
          <w:p w14:paraId="22DB255F"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Kourmadas, Katherine</w:t>
            </w:r>
          </w:p>
        </w:tc>
        <w:tc>
          <w:tcPr>
            <w:tcW w:w="2910" w:type="dxa"/>
            <w:gridSpan w:val="18"/>
            <w:shd w:val="clear" w:color="auto" w:fill="FFFFFF"/>
            <w:tcMar>
              <w:top w:w="0" w:type="dxa"/>
              <w:left w:w="30" w:type="dxa"/>
              <w:bottom w:w="30" w:type="dxa"/>
              <w:right w:w="30" w:type="dxa"/>
            </w:tcMar>
            <w:vAlign w:val="bottom"/>
            <w:hideMark/>
          </w:tcPr>
          <w:p w14:paraId="4C356662" w14:textId="77777777" w:rsidR="008C6872" w:rsidRPr="008C6872" w:rsidRDefault="008C6872" w:rsidP="004C62E0">
            <w:pPr>
              <w:spacing w:after="0" w:line="240" w:lineRule="auto"/>
              <w:ind w:left="-30"/>
              <w:rPr>
                <w:rFonts w:eastAsiaTheme="minorEastAsia" w:cs="Times New Roman"/>
                <w:sz w:val="16"/>
                <w:szCs w:val="16"/>
              </w:rPr>
            </w:pPr>
            <w:r w:rsidRPr="008C6872">
              <w:rPr>
                <w:rFonts w:eastAsiaTheme="minorEastAsia" w:cs="Arial"/>
                <w:bCs/>
                <w:color w:val="000000"/>
                <w:sz w:val="16"/>
                <w:szCs w:val="16"/>
              </w:rPr>
              <w:t>P14</w:t>
            </w:r>
          </w:p>
        </w:tc>
      </w:tr>
      <w:tr w:rsidR="008C6872" w:rsidRPr="008C6872" w14:paraId="054ADAD2" w14:textId="77777777" w:rsidTr="003B095C">
        <w:tblPrEx>
          <w:tblCellMar>
            <w:left w:w="0" w:type="dxa"/>
            <w:right w:w="0" w:type="dxa"/>
          </w:tblCellMar>
        </w:tblPrEx>
        <w:trPr>
          <w:gridAfter w:val="2"/>
          <w:wAfter w:w="2980" w:type="dxa"/>
          <w:trHeight w:val="210"/>
        </w:trPr>
        <w:tc>
          <w:tcPr>
            <w:tcW w:w="1800" w:type="dxa"/>
            <w:gridSpan w:val="3"/>
            <w:shd w:val="clear" w:color="auto" w:fill="FFFFFF"/>
            <w:tcMar>
              <w:top w:w="0" w:type="dxa"/>
              <w:left w:w="30" w:type="dxa"/>
              <w:bottom w:w="30" w:type="dxa"/>
              <w:right w:w="30" w:type="dxa"/>
            </w:tcMar>
            <w:vAlign w:val="bottom"/>
            <w:hideMark/>
          </w:tcPr>
          <w:p w14:paraId="65E944A5"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Kovacs, Tyler</w:t>
            </w:r>
          </w:p>
        </w:tc>
        <w:tc>
          <w:tcPr>
            <w:tcW w:w="2910" w:type="dxa"/>
            <w:gridSpan w:val="18"/>
            <w:shd w:val="clear" w:color="auto" w:fill="FFFFFF"/>
            <w:tcMar>
              <w:top w:w="0" w:type="dxa"/>
              <w:left w:w="30" w:type="dxa"/>
              <w:bottom w:w="30" w:type="dxa"/>
              <w:right w:w="30" w:type="dxa"/>
            </w:tcMar>
            <w:vAlign w:val="bottom"/>
            <w:hideMark/>
          </w:tcPr>
          <w:p w14:paraId="40FB5724" w14:textId="77777777" w:rsidR="008C6872" w:rsidRPr="008C6872" w:rsidRDefault="008C6872" w:rsidP="004C62E0">
            <w:pPr>
              <w:spacing w:after="0" w:line="240" w:lineRule="auto"/>
              <w:ind w:left="-30"/>
              <w:rPr>
                <w:rFonts w:eastAsiaTheme="minorEastAsia" w:cs="Times New Roman"/>
                <w:sz w:val="16"/>
                <w:szCs w:val="16"/>
              </w:rPr>
            </w:pPr>
            <w:r w:rsidRPr="008C6872">
              <w:rPr>
                <w:rFonts w:eastAsiaTheme="minorEastAsia" w:cs="Arial"/>
                <w:bCs/>
                <w:color w:val="000000"/>
                <w:sz w:val="16"/>
                <w:szCs w:val="16"/>
              </w:rPr>
              <w:t>P54, T04</w:t>
            </w:r>
          </w:p>
        </w:tc>
      </w:tr>
      <w:tr w:rsidR="008C6872" w:rsidRPr="008C6872" w14:paraId="3327D7A0" w14:textId="77777777" w:rsidTr="003B095C">
        <w:tblPrEx>
          <w:tblCellMar>
            <w:left w:w="0" w:type="dxa"/>
            <w:right w:w="0" w:type="dxa"/>
          </w:tblCellMar>
        </w:tblPrEx>
        <w:trPr>
          <w:gridAfter w:val="2"/>
          <w:wAfter w:w="2980" w:type="dxa"/>
          <w:trHeight w:val="210"/>
        </w:trPr>
        <w:tc>
          <w:tcPr>
            <w:tcW w:w="1800" w:type="dxa"/>
            <w:gridSpan w:val="3"/>
            <w:shd w:val="clear" w:color="auto" w:fill="FFFFFF"/>
            <w:tcMar>
              <w:top w:w="0" w:type="dxa"/>
              <w:left w:w="30" w:type="dxa"/>
              <w:bottom w:w="30" w:type="dxa"/>
              <w:right w:w="30" w:type="dxa"/>
            </w:tcMar>
            <w:vAlign w:val="bottom"/>
            <w:hideMark/>
          </w:tcPr>
          <w:p w14:paraId="23B95C7E"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Kubrow, Kristopher</w:t>
            </w:r>
          </w:p>
        </w:tc>
        <w:tc>
          <w:tcPr>
            <w:tcW w:w="2910" w:type="dxa"/>
            <w:gridSpan w:val="18"/>
            <w:shd w:val="clear" w:color="auto" w:fill="FFFFFF"/>
            <w:tcMar>
              <w:top w:w="0" w:type="dxa"/>
              <w:left w:w="30" w:type="dxa"/>
              <w:bottom w:w="30" w:type="dxa"/>
              <w:right w:w="30" w:type="dxa"/>
            </w:tcMar>
            <w:vAlign w:val="bottom"/>
            <w:hideMark/>
          </w:tcPr>
          <w:p w14:paraId="191E1C14" w14:textId="77777777" w:rsidR="008C6872" w:rsidRPr="008C6872" w:rsidRDefault="008C6872" w:rsidP="004C62E0">
            <w:pPr>
              <w:spacing w:after="0" w:line="240" w:lineRule="auto"/>
              <w:ind w:left="-30"/>
              <w:rPr>
                <w:rFonts w:eastAsiaTheme="minorEastAsia" w:cs="Times New Roman"/>
                <w:sz w:val="16"/>
                <w:szCs w:val="16"/>
              </w:rPr>
            </w:pPr>
            <w:r w:rsidRPr="008C6872">
              <w:rPr>
                <w:rFonts w:eastAsiaTheme="minorEastAsia" w:cs="Arial"/>
                <w:bCs/>
                <w:color w:val="000000"/>
                <w:sz w:val="16"/>
                <w:szCs w:val="16"/>
              </w:rPr>
              <w:t>P07, P48, T21</w:t>
            </w:r>
          </w:p>
        </w:tc>
      </w:tr>
      <w:tr w:rsidR="008C6872" w:rsidRPr="008C6872" w14:paraId="4141420C" w14:textId="77777777" w:rsidTr="003B095C">
        <w:tblPrEx>
          <w:tblCellMar>
            <w:left w:w="0" w:type="dxa"/>
            <w:right w:w="0" w:type="dxa"/>
          </w:tblCellMar>
        </w:tblPrEx>
        <w:trPr>
          <w:gridAfter w:val="2"/>
          <w:wAfter w:w="2980" w:type="dxa"/>
          <w:trHeight w:val="210"/>
        </w:trPr>
        <w:tc>
          <w:tcPr>
            <w:tcW w:w="1800" w:type="dxa"/>
            <w:gridSpan w:val="3"/>
            <w:shd w:val="clear" w:color="auto" w:fill="FFFFFF"/>
            <w:tcMar>
              <w:top w:w="0" w:type="dxa"/>
              <w:left w:w="30" w:type="dxa"/>
              <w:bottom w:w="30" w:type="dxa"/>
              <w:right w:w="30" w:type="dxa"/>
            </w:tcMar>
            <w:vAlign w:val="bottom"/>
            <w:hideMark/>
          </w:tcPr>
          <w:p w14:paraId="1A87DCFC"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Lamb-Echegaray, Isabel</w:t>
            </w:r>
          </w:p>
        </w:tc>
        <w:tc>
          <w:tcPr>
            <w:tcW w:w="2910" w:type="dxa"/>
            <w:gridSpan w:val="18"/>
            <w:shd w:val="clear" w:color="auto" w:fill="FFFFFF"/>
            <w:tcMar>
              <w:top w:w="0" w:type="dxa"/>
              <w:left w:w="30" w:type="dxa"/>
              <w:bottom w:w="30" w:type="dxa"/>
              <w:right w:w="30" w:type="dxa"/>
            </w:tcMar>
            <w:vAlign w:val="bottom"/>
            <w:hideMark/>
          </w:tcPr>
          <w:p w14:paraId="69356A70" w14:textId="77777777" w:rsidR="008C6872" w:rsidRPr="008C6872" w:rsidRDefault="008C6872" w:rsidP="004C62E0">
            <w:pPr>
              <w:spacing w:after="0" w:line="240" w:lineRule="auto"/>
              <w:ind w:left="-30"/>
              <w:rPr>
                <w:rFonts w:eastAsiaTheme="minorEastAsia" w:cs="Times New Roman"/>
                <w:sz w:val="16"/>
                <w:szCs w:val="16"/>
              </w:rPr>
            </w:pPr>
            <w:r w:rsidRPr="008C6872">
              <w:rPr>
                <w:rFonts w:eastAsiaTheme="minorEastAsia" w:cs="Arial"/>
                <w:bCs/>
                <w:color w:val="000000"/>
                <w:sz w:val="16"/>
                <w:szCs w:val="16"/>
              </w:rPr>
              <w:t>T09, T14</w:t>
            </w:r>
          </w:p>
        </w:tc>
      </w:tr>
      <w:tr w:rsidR="008C6872" w:rsidRPr="008C6872" w14:paraId="03B4DA35" w14:textId="77777777" w:rsidTr="003B095C">
        <w:tblPrEx>
          <w:tblCellMar>
            <w:left w:w="0" w:type="dxa"/>
            <w:right w:w="0" w:type="dxa"/>
          </w:tblCellMar>
        </w:tblPrEx>
        <w:trPr>
          <w:gridAfter w:val="2"/>
          <w:wAfter w:w="2980" w:type="dxa"/>
          <w:trHeight w:val="210"/>
        </w:trPr>
        <w:tc>
          <w:tcPr>
            <w:tcW w:w="1800" w:type="dxa"/>
            <w:gridSpan w:val="3"/>
            <w:shd w:val="clear" w:color="auto" w:fill="FFFFFF"/>
            <w:tcMar>
              <w:top w:w="0" w:type="dxa"/>
              <w:left w:w="30" w:type="dxa"/>
              <w:bottom w:w="30" w:type="dxa"/>
              <w:right w:w="30" w:type="dxa"/>
            </w:tcMar>
            <w:vAlign w:val="bottom"/>
            <w:hideMark/>
          </w:tcPr>
          <w:p w14:paraId="7F8FADC2"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Landry, Nicole</w:t>
            </w:r>
          </w:p>
        </w:tc>
        <w:tc>
          <w:tcPr>
            <w:tcW w:w="2910" w:type="dxa"/>
            <w:gridSpan w:val="18"/>
            <w:shd w:val="clear" w:color="auto" w:fill="FFFFFF"/>
            <w:tcMar>
              <w:top w:w="0" w:type="dxa"/>
              <w:left w:w="30" w:type="dxa"/>
              <w:bottom w:w="30" w:type="dxa"/>
              <w:right w:w="30" w:type="dxa"/>
            </w:tcMar>
            <w:vAlign w:val="bottom"/>
            <w:hideMark/>
          </w:tcPr>
          <w:p w14:paraId="4609DECB" w14:textId="77777777" w:rsidR="008C6872" w:rsidRPr="008C6872" w:rsidRDefault="008C6872" w:rsidP="004C62E0">
            <w:pPr>
              <w:spacing w:after="0" w:line="240" w:lineRule="auto"/>
              <w:ind w:left="-30"/>
              <w:rPr>
                <w:rFonts w:eastAsiaTheme="minorEastAsia" w:cs="Times New Roman"/>
                <w:sz w:val="16"/>
                <w:szCs w:val="16"/>
              </w:rPr>
            </w:pPr>
            <w:r w:rsidRPr="008C6872">
              <w:rPr>
                <w:rFonts w:eastAsiaTheme="minorEastAsia" w:cs="Arial"/>
                <w:bCs/>
                <w:color w:val="000000"/>
                <w:sz w:val="16"/>
                <w:szCs w:val="16"/>
              </w:rPr>
              <w:t>P58</w:t>
            </w:r>
          </w:p>
        </w:tc>
      </w:tr>
      <w:tr w:rsidR="008C6872" w:rsidRPr="008C6872" w14:paraId="783C567C" w14:textId="77777777" w:rsidTr="003B095C">
        <w:tblPrEx>
          <w:tblCellMar>
            <w:left w:w="0" w:type="dxa"/>
            <w:right w:w="0" w:type="dxa"/>
          </w:tblCellMar>
        </w:tblPrEx>
        <w:trPr>
          <w:gridAfter w:val="2"/>
          <w:wAfter w:w="2980" w:type="dxa"/>
          <w:trHeight w:val="210"/>
        </w:trPr>
        <w:tc>
          <w:tcPr>
            <w:tcW w:w="1800" w:type="dxa"/>
            <w:gridSpan w:val="3"/>
            <w:shd w:val="clear" w:color="auto" w:fill="FFFFFF"/>
            <w:tcMar>
              <w:top w:w="0" w:type="dxa"/>
              <w:left w:w="30" w:type="dxa"/>
              <w:bottom w:w="30" w:type="dxa"/>
              <w:right w:w="30" w:type="dxa"/>
            </w:tcMar>
            <w:vAlign w:val="bottom"/>
            <w:hideMark/>
          </w:tcPr>
          <w:p w14:paraId="4C23C92B"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Lantz, Chris</w:t>
            </w:r>
          </w:p>
        </w:tc>
        <w:tc>
          <w:tcPr>
            <w:tcW w:w="2910" w:type="dxa"/>
            <w:gridSpan w:val="18"/>
            <w:shd w:val="clear" w:color="auto" w:fill="FFFFFF"/>
            <w:tcMar>
              <w:top w:w="0" w:type="dxa"/>
              <w:left w:w="30" w:type="dxa"/>
              <w:bottom w:w="30" w:type="dxa"/>
              <w:right w:w="30" w:type="dxa"/>
            </w:tcMar>
            <w:vAlign w:val="bottom"/>
            <w:hideMark/>
          </w:tcPr>
          <w:p w14:paraId="13E94D04" w14:textId="77777777" w:rsidR="008C6872" w:rsidRPr="008C6872" w:rsidRDefault="008C6872" w:rsidP="004C62E0">
            <w:pPr>
              <w:spacing w:after="0" w:line="240" w:lineRule="auto"/>
              <w:ind w:left="-30"/>
              <w:rPr>
                <w:rFonts w:eastAsiaTheme="minorEastAsia" w:cs="Times New Roman"/>
                <w:sz w:val="16"/>
                <w:szCs w:val="16"/>
              </w:rPr>
            </w:pPr>
            <w:r w:rsidRPr="008C6872">
              <w:rPr>
                <w:rFonts w:eastAsiaTheme="minorEastAsia" w:cs="Arial"/>
                <w:bCs/>
                <w:color w:val="000000"/>
                <w:sz w:val="16"/>
                <w:szCs w:val="16"/>
              </w:rPr>
              <w:t>T18</w:t>
            </w:r>
          </w:p>
        </w:tc>
      </w:tr>
      <w:tr w:rsidR="008C6872" w:rsidRPr="008C6872" w14:paraId="6A0AA5EE" w14:textId="77777777" w:rsidTr="003B095C">
        <w:tblPrEx>
          <w:tblCellMar>
            <w:left w:w="0" w:type="dxa"/>
            <w:right w:w="0" w:type="dxa"/>
          </w:tblCellMar>
        </w:tblPrEx>
        <w:trPr>
          <w:gridAfter w:val="2"/>
          <w:wAfter w:w="2980" w:type="dxa"/>
          <w:trHeight w:val="210"/>
        </w:trPr>
        <w:tc>
          <w:tcPr>
            <w:tcW w:w="1800" w:type="dxa"/>
            <w:gridSpan w:val="3"/>
            <w:shd w:val="clear" w:color="auto" w:fill="FFFFFF"/>
            <w:tcMar>
              <w:top w:w="0" w:type="dxa"/>
              <w:left w:w="30" w:type="dxa"/>
              <w:bottom w:w="30" w:type="dxa"/>
              <w:right w:w="30" w:type="dxa"/>
            </w:tcMar>
            <w:vAlign w:val="bottom"/>
            <w:hideMark/>
          </w:tcPr>
          <w:p w14:paraId="3DCED08D"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Lavan, Bailie</w:t>
            </w:r>
          </w:p>
        </w:tc>
        <w:tc>
          <w:tcPr>
            <w:tcW w:w="2910" w:type="dxa"/>
            <w:gridSpan w:val="18"/>
            <w:shd w:val="clear" w:color="auto" w:fill="FFFFFF"/>
            <w:tcMar>
              <w:top w:w="0" w:type="dxa"/>
              <w:left w:w="30" w:type="dxa"/>
              <w:bottom w:w="30" w:type="dxa"/>
              <w:right w:w="30" w:type="dxa"/>
            </w:tcMar>
            <w:vAlign w:val="bottom"/>
            <w:hideMark/>
          </w:tcPr>
          <w:p w14:paraId="422394A7" w14:textId="77777777" w:rsidR="008C6872" w:rsidRPr="008C6872" w:rsidRDefault="008C6872" w:rsidP="004C62E0">
            <w:pPr>
              <w:spacing w:after="0" w:line="240" w:lineRule="auto"/>
              <w:ind w:left="-30"/>
              <w:rPr>
                <w:rFonts w:eastAsiaTheme="minorEastAsia" w:cs="Times New Roman"/>
                <w:sz w:val="16"/>
                <w:szCs w:val="16"/>
              </w:rPr>
            </w:pPr>
            <w:r w:rsidRPr="008C6872">
              <w:rPr>
                <w:rFonts w:eastAsiaTheme="minorEastAsia" w:cs="Arial"/>
                <w:bCs/>
                <w:color w:val="000000"/>
                <w:sz w:val="16"/>
                <w:szCs w:val="16"/>
              </w:rPr>
              <w:t>T17</w:t>
            </w:r>
          </w:p>
        </w:tc>
      </w:tr>
      <w:tr w:rsidR="008C6872" w:rsidRPr="008C6872" w14:paraId="26B7F5FE" w14:textId="77777777" w:rsidTr="003B095C">
        <w:tblPrEx>
          <w:tblCellMar>
            <w:left w:w="0" w:type="dxa"/>
            <w:right w:w="0" w:type="dxa"/>
          </w:tblCellMar>
        </w:tblPrEx>
        <w:trPr>
          <w:gridAfter w:val="2"/>
          <w:wAfter w:w="2980" w:type="dxa"/>
          <w:trHeight w:val="210"/>
        </w:trPr>
        <w:tc>
          <w:tcPr>
            <w:tcW w:w="1800" w:type="dxa"/>
            <w:gridSpan w:val="3"/>
            <w:shd w:val="clear" w:color="auto" w:fill="FFFFFF"/>
            <w:tcMar>
              <w:top w:w="0" w:type="dxa"/>
              <w:left w:w="30" w:type="dxa"/>
              <w:bottom w:w="30" w:type="dxa"/>
              <w:right w:w="30" w:type="dxa"/>
            </w:tcMar>
            <w:vAlign w:val="bottom"/>
            <w:hideMark/>
          </w:tcPr>
          <w:p w14:paraId="358C7E71"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Lee, Jason </w:t>
            </w:r>
          </w:p>
        </w:tc>
        <w:tc>
          <w:tcPr>
            <w:tcW w:w="2910" w:type="dxa"/>
            <w:gridSpan w:val="18"/>
            <w:shd w:val="clear" w:color="auto" w:fill="FFFFFF"/>
            <w:tcMar>
              <w:top w:w="0" w:type="dxa"/>
              <w:left w:w="30" w:type="dxa"/>
              <w:bottom w:w="30" w:type="dxa"/>
              <w:right w:w="30" w:type="dxa"/>
            </w:tcMar>
            <w:vAlign w:val="bottom"/>
            <w:hideMark/>
          </w:tcPr>
          <w:p w14:paraId="69DB8CDD" w14:textId="77777777" w:rsidR="008C6872" w:rsidRPr="008C6872" w:rsidRDefault="008C6872" w:rsidP="004C62E0">
            <w:pPr>
              <w:spacing w:after="0" w:line="240" w:lineRule="auto"/>
              <w:ind w:left="-30"/>
              <w:rPr>
                <w:rFonts w:eastAsiaTheme="minorEastAsia" w:cs="Times New Roman"/>
                <w:sz w:val="16"/>
                <w:szCs w:val="16"/>
              </w:rPr>
            </w:pPr>
            <w:r w:rsidRPr="008C6872">
              <w:rPr>
                <w:rFonts w:eastAsiaTheme="minorEastAsia" w:cs="Arial"/>
                <w:bCs/>
                <w:color w:val="000000"/>
                <w:sz w:val="16"/>
                <w:szCs w:val="16"/>
              </w:rPr>
              <w:t>P45</w:t>
            </w:r>
          </w:p>
        </w:tc>
      </w:tr>
      <w:tr w:rsidR="008C6872" w:rsidRPr="008C6872" w14:paraId="5E9AFBF3" w14:textId="77777777" w:rsidTr="003B095C">
        <w:tblPrEx>
          <w:tblCellMar>
            <w:left w:w="0" w:type="dxa"/>
            <w:right w:w="0" w:type="dxa"/>
          </w:tblCellMar>
        </w:tblPrEx>
        <w:trPr>
          <w:gridAfter w:val="2"/>
          <w:wAfter w:w="2980" w:type="dxa"/>
          <w:trHeight w:val="210"/>
        </w:trPr>
        <w:tc>
          <w:tcPr>
            <w:tcW w:w="1800" w:type="dxa"/>
            <w:gridSpan w:val="3"/>
            <w:shd w:val="clear" w:color="auto" w:fill="FFFFFF"/>
            <w:tcMar>
              <w:top w:w="0" w:type="dxa"/>
              <w:left w:w="30" w:type="dxa"/>
              <w:bottom w:w="30" w:type="dxa"/>
              <w:right w:w="30" w:type="dxa"/>
            </w:tcMar>
            <w:vAlign w:val="bottom"/>
            <w:hideMark/>
          </w:tcPr>
          <w:p w14:paraId="7A64E6D7"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Lee, Logan</w:t>
            </w:r>
          </w:p>
        </w:tc>
        <w:tc>
          <w:tcPr>
            <w:tcW w:w="2910" w:type="dxa"/>
            <w:gridSpan w:val="18"/>
            <w:shd w:val="clear" w:color="auto" w:fill="FFFFFF"/>
            <w:tcMar>
              <w:top w:w="0" w:type="dxa"/>
              <w:left w:w="30" w:type="dxa"/>
              <w:bottom w:w="30" w:type="dxa"/>
              <w:right w:w="30" w:type="dxa"/>
            </w:tcMar>
            <w:vAlign w:val="bottom"/>
            <w:hideMark/>
          </w:tcPr>
          <w:p w14:paraId="0BF8B095" w14:textId="77777777" w:rsidR="008C6872" w:rsidRPr="008C6872" w:rsidRDefault="008C6872" w:rsidP="004C62E0">
            <w:pPr>
              <w:spacing w:after="0" w:line="240" w:lineRule="auto"/>
              <w:ind w:left="-30"/>
              <w:rPr>
                <w:rFonts w:eastAsiaTheme="minorEastAsia" w:cs="Times New Roman"/>
                <w:sz w:val="16"/>
                <w:szCs w:val="16"/>
              </w:rPr>
            </w:pPr>
            <w:r w:rsidRPr="008C6872">
              <w:rPr>
                <w:rFonts w:eastAsiaTheme="minorEastAsia" w:cs="Arial"/>
                <w:bCs/>
                <w:color w:val="000000"/>
                <w:sz w:val="16"/>
                <w:szCs w:val="16"/>
              </w:rPr>
              <w:t>P45</w:t>
            </w:r>
          </w:p>
        </w:tc>
      </w:tr>
      <w:tr w:rsidR="008C6872" w:rsidRPr="008C6872" w14:paraId="58B05576" w14:textId="77777777" w:rsidTr="003B095C">
        <w:tblPrEx>
          <w:tblCellMar>
            <w:left w:w="0" w:type="dxa"/>
            <w:right w:w="0" w:type="dxa"/>
          </w:tblCellMar>
        </w:tblPrEx>
        <w:trPr>
          <w:gridAfter w:val="2"/>
          <w:wAfter w:w="2980" w:type="dxa"/>
          <w:trHeight w:val="210"/>
        </w:trPr>
        <w:tc>
          <w:tcPr>
            <w:tcW w:w="1800" w:type="dxa"/>
            <w:gridSpan w:val="3"/>
            <w:shd w:val="clear" w:color="auto" w:fill="FFFFFF"/>
            <w:tcMar>
              <w:top w:w="0" w:type="dxa"/>
              <w:left w:w="30" w:type="dxa"/>
              <w:bottom w:w="30" w:type="dxa"/>
              <w:right w:w="30" w:type="dxa"/>
            </w:tcMar>
            <w:vAlign w:val="bottom"/>
            <w:hideMark/>
          </w:tcPr>
          <w:p w14:paraId="7AC07F7A"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Lee, Mason</w:t>
            </w:r>
          </w:p>
        </w:tc>
        <w:tc>
          <w:tcPr>
            <w:tcW w:w="2910" w:type="dxa"/>
            <w:gridSpan w:val="18"/>
            <w:shd w:val="clear" w:color="auto" w:fill="FFFFFF"/>
            <w:tcMar>
              <w:top w:w="0" w:type="dxa"/>
              <w:left w:w="30" w:type="dxa"/>
              <w:bottom w:w="30" w:type="dxa"/>
              <w:right w:w="30" w:type="dxa"/>
            </w:tcMar>
            <w:vAlign w:val="bottom"/>
            <w:hideMark/>
          </w:tcPr>
          <w:p w14:paraId="45E7623B" w14:textId="77777777" w:rsidR="008C6872" w:rsidRPr="008C6872" w:rsidRDefault="008C6872" w:rsidP="004C62E0">
            <w:pPr>
              <w:spacing w:after="0" w:line="240" w:lineRule="auto"/>
              <w:ind w:left="-30"/>
              <w:rPr>
                <w:rFonts w:eastAsiaTheme="minorEastAsia" w:cs="Times New Roman"/>
                <w:sz w:val="16"/>
                <w:szCs w:val="16"/>
              </w:rPr>
            </w:pPr>
            <w:r w:rsidRPr="008C6872">
              <w:rPr>
                <w:rFonts w:eastAsiaTheme="minorEastAsia" w:cs="Arial"/>
                <w:bCs/>
                <w:color w:val="000000"/>
                <w:sz w:val="16"/>
                <w:szCs w:val="16"/>
              </w:rPr>
              <w:t>P14</w:t>
            </w:r>
          </w:p>
        </w:tc>
      </w:tr>
      <w:tr w:rsidR="008C6872" w:rsidRPr="008C6872" w14:paraId="5FA9FF9E" w14:textId="77777777" w:rsidTr="003B095C">
        <w:tblPrEx>
          <w:tblCellMar>
            <w:left w:w="0" w:type="dxa"/>
            <w:right w:w="0" w:type="dxa"/>
          </w:tblCellMar>
        </w:tblPrEx>
        <w:trPr>
          <w:gridAfter w:val="2"/>
          <w:wAfter w:w="2980" w:type="dxa"/>
          <w:trHeight w:val="210"/>
        </w:trPr>
        <w:tc>
          <w:tcPr>
            <w:tcW w:w="1800" w:type="dxa"/>
            <w:gridSpan w:val="3"/>
            <w:shd w:val="clear" w:color="auto" w:fill="FFFFFF"/>
            <w:tcMar>
              <w:top w:w="0" w:type="dxa"/>
              <w:left w:w="30" w:type="dxa"/>
              <w:bottom w:w="30" w:type="dxa"/>
              <w:right w:w="30" w:type="dxa"/>
            </w:tcMar>
            <w:vAlign w:val="bottom"/>
            <w:hideMark/>
          </w:tcPr>
          <w:p w14:paraId="7FCB7C82"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Leftwich, Tess</w:t>
            </w:r>
          </w:p>
        </w:tc>
        <w:tc>
          <w:tcPr>
            <w:tcW w:w="2910" w:type="dxa"/>
            <w:gridSpan w:val="18"/>
            <w:shd w:val="clear" w:color="auto" w:fill="FFFFFF"/>
            <w:tcMar>
              <w:top w:w="0" w:type="dxa"/>
              <w:left w:w="30" w:type="dxa"/>
              <w:bottom w:w="30" w:type="dxa"/>
              <w:right w:w="30" w:type="dxa"/>
            </w:tcMar>
            <w:vAlign w:val="bottom"/>
            <w:hideMark/>
          </w:tcPr>
          <w:p w14:paraId="3C7495F7" w14:textId="77777777" w:rsidR="008C6872" w:rsidRPr="008C6872" w:rsidRDefault="008C6872" w:rsidP="004C62E0">
            <w:pPr>
              <w:spacing w:after="0" w:line="240" w:lineRule="auto"/>
              <w:ind w:left="-30"/>
              <w:rPr>
                <w:rFonts w:eastAsiaTheme="minorEastAsia" w:cs="Times New Roman"/>
                <w:sz w:val="16"/>
                <w:szCs w:val="16"/>
              </w:rPr>
            </w:pPr>
            <w:r w:rsidRPr="008C6872">
              <w:rPr>
                <w:rFonts w:eastAsiaTheme="minorEastAsia" w:cs="Arial"/>
                <w:bCs/>
                <w:color w:val="000000"/>
                <w:sz w:val="16"/>
                <w:szCs w:val="16"/>
              </w:rPr>
              <w:t>P58</w:t>
            </w:r>
          </w:p>
        </w:tc>
      </w:tr>
      <w:tr w:rsidR="008C6872" w:rsidRPr="008C6872" w14:paraId="5BE3A74A" w14:textId="77777777" w:rsidTr="003B095C">
        <w:tblPrEx>
          <w:tblCellMar>
            <w:left w:w="0" w:type="dxa"/>
            <w:right w:w="0" w:type="dxa"/>
          </w:tblCellMar>
        </w:tblPrEx>
        <w:trPr>
          <w:gridAfter w:val="2"/>
          <w:wAfter w:w="2980" w:type="dxa"/>
          <w:trHeight w:val="210"/>
        </w:trPr>
        <w:tc>
          <w:tcPr>
            <w:tcW w:w="1800" w:type="dxa"/>
            <w:gridSpan w:val="3"/>
            <w:shd w:val="clear" w:color="auto" w:fill="FFFFFF"/>
            <w:tcMar>
              <w:top w:w="0" w:type="dxa"/>
              <w:left w:w="30" w:type="dxa"/>
              <w:bottom w:w="30" w:type="dxa"/>
              <w:right w:w="30" w:type="dxa"/>
            </w:tcMar>
            <w:vAlign w:val="bottom"/>
            <w:hideMark/>
          </w:tcPr>
          <w:p w14:paraId="17C036E7"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Lerman, Saidah</w:t>
            </w:r>
          </w:p>
        </w:tc>
        <w:tc>
          <w:tcPr>
            <w:tcW w:w="2910" w:type="dxa"/>
            <w:gridSpan w:val="18"/>
            <w:shd w:val="clear" w:color="auto" w:fill="FFFFFF"/>
            <w:tcMar>
              <w:top w:w="0" w:type="dxa"/>
              <w:left w:w="30" w:type="dxa"/>
              <w:bottom w:w="30" w:type="dxa"/>
              <w:right w:w="30" w:type="dxa"/>
            </w:tcMar>
            <w:vAlign w:val="bottom"/>
            <w:hideMark/>
          </w:tcPr>
          <w:p w14:paraId="440701FA" w14:textId="77777777" w:rsidR="008C6872" w:rsidRPr="008C6872" w:rsidRDefault="008C6872" w:rsidP="004C62E0">
            <w:pPr>
              <w:spacing w:after="0" w:line="240" w:lineRule="auto"/>
              <w:ind w:left="-30"/>
              <w:rPr>
                <w:rFonts w:eastAsiaTheme="minorEastAsia" w:cs="Times New Roman"/>
                <w:sz w:val="16"/>
                <w:szCs w:val="16"/>
              </w:rPr>
            </w:pPr>
            <w:r w:rsidRPr="008C6872">
              <w:rPr>
                <w:rFonts w:eastAsiaTheme="minorEastAsia" w:cs="Arial"/>
                <w:bCs/>
                <w:color w:val="000000"/>
                <w:sz w:val="16"/>
                <w:szCs w:val="16"/>
              </w:rPr>
              <w:t>P10</w:t>
            </w:r>
          </w:p>
        </w:tc>
      </w:tr>
      <w:tr w:rsidR="008C6872" w:rsidRPr="008C6872" w14:paraId="774006AA" w14:textId="77777777" w:rsidTr="003B095C">
        <w:tblPrEx>
          <w:tblCellMar>
            <w:left w:w="0" w:type="dxa"/>
            <w:right w:w="0" w:type="dxa"/>
          </w:tblCellMar>
        </w:tblPrEx>
        <w:trPr>
          <w:gridAfter w:val="2"/>
          <w:wAfter w:w="2980" w:type="dxa"/>
          <w:trHeight w:val="210"/>
        </w:trPr>
        <w:tc>
          <w:tcPr>
            <w:tcW w:w="1800" w:type="dxa"/>
            <w:gridSpan w:val="3"/>
            <w:shd w:val="clear" w:color="auto" w:fill="FFFFFF"/>
            <w:tcMar>
              <w:top w:w="0" w:type="dxa"/>
              <w:left w:w="30" w:type="dxa"/>
              <w:bottom w:w="30" w:type="dxa"/>
              <w:right w:w="30" w:type="dxa"/>
            </w:tcMar>
            <w:vAlign w:val="bottom"/>
            <w:hideMark/>
          </w:tcPr>
          <w:p w14:paraId="4795A90F"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Lin, Amber</w:t>
            </w:r>
          </w:p>
        </w:tc>
        <w:tc>
          <w:tcPr>
            <w:tcW w:w="2910" w:type="dxa"/>
            <w:gridSpan w:val="18"/>
            <w:shd w:val="clear" w:color="auto" w:fill="FFFFFF"/>
            <w:tcMar>
              <w:top w:w="0" w:type="dxa"/>
              <w:left w:w="30" w:type="dxa"/>
              <w:bottom w:w="30" w:type="dxa"/>
              <w:right w:w="30" w:type="dxa"/>
            </w:tcMar>
            <w:vAlign w:val="bottom"/>
            <w:hideMark/>
          </w:tcPr>
          <w:p w14:paraId="538382DC" w14:textId="77777777" w:rsidR="008C6872" w:rsidRPr="008C6872" w:rsidRDefault="008C6872" w:rsidP="004C62E0">
            <w:pPr>
              <w:spacing w:after="0" w:line="240" w:lineRule="auto"/>
              <w:ind w:left="-30"/>
              <w:rPr>
                <w:rFonts w:eastAsiaTheme="minorEastAsia" w:cs="Times New Roman"/>
                <w:sz w:val="16"/>
                <w:szCs w:val="16"/>
              </w:rPr>
            </w:pPr>
            <w:r w:rsidRPr="008C6872">
              <w:rPr>
                <w:rFonts w:eastAsiaTheme="minorEastAsia" w:cs="Arial"/>
                <w:bCs/>
                <w:color w:val="000000"/>
                <w:sz w:val="16"/>
                <w:szCs w:val="16"/>
              </w:rPr>
              <w:t>P09</w:t>
            </w:r>
          </w:p>
        </w:tc>
      </w:tr>
      <w:tr w:rsidR="008C6872" w:rsidRPr="008C6872" w14:paraId="29174070" w14:textId="77777777" w:rsidTr="003B095C">
        <w:tblPrEx>
          <w:tblCellMar>
            <w:left w:w="0" w:type="dxa"/>
            <w:right w:w="0" w:type="dxa"/>
          </w:tblCellMar>
        </w:tblPrEx>
        <w:trPr>
          <w:gridAfter w:val="2"/>
          <w:wAfter w:w="2980" w:type="dxa"/>
          <w:trHeight w:val="210"/>
        </w:trPr>
        <w:tc>
          <w:tcPr>
            <w:tcW w:w="1800" w:type="dxa"/>
            <w:gridSpan w:val="3"/>
            <w:shd w:val="clear" w:color="auto" w:fill="FFFFFF"/>
            <w:tcMar>
              <w:top w:w="0" w:type="dxa"/>
              <w:left w:w="30" w:type="dxa"/>
              <w:bottom w:w="30" w:type="dxa"/>
              <w:right w:w="30" w:type="dxa"/>
            </w:tcMar>
            <w:vAlign w:val="bottom"/>
            <w:hideMark/>
          </w:tcPr>
          <w:p w14:paraId="6E4C924E"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Linder, Josh</w:t>
            </w:r>
          </w:p>
        </w:tc>
        <w:tc>
          <w:tcPr>
            <w:tcW w:w="2910" w:type="dxa"/>
            <w:gridSpan w:val="18"/>
            <w:shd w:val="clear" w:color="auto" w:fill="FFFFFF"/>
            <w:tcMar>
              <w:top w:w="0" w:type="dxa"/>
              <w:left w:w="30" w:type="dxa"/>
              <w:bottom w:w="30" w:type="dxa"/>
              <w:right w:w="30" w:type="dxa"/>
            </w:tcMar>
            <w:vAlign w:val="bottom"/>
            <w:hideMark/>
          </w:tcPr>
          <w:p w14:paraId="0A959F91" w14:textId="77777777" w:rsidR="008C6872" w:rsidRPr="008C6872" w:rsidRDefault="008C6872" w:rsidP="004C62E0">
            <w:pPr>
              <w:spacing w:after="0" w:line="240" w:lineRule="auto"/>
              <w:ind w:left="-30"/>
              <w:rPr>
                <w:rFonts w:eastAsiaTheme="minorEastAsia" w:cs="Times New Roman"/>
                <w:sz w:val="16"/>
                <w:szCs w:val="16"/>
              </w:rPr>
            </w:pPr>
            <w:r w:rsidRPr="008C6872">
              <w:rPr>
                <w:rFonts w:eastAsiaTheme="minorEastAsia" w:cs="Arial"/>
                <w:bCs/>
                <w:color w:val="000000"/>
                <w:sz w:val="16"/>
                <w:szCs w:val="16"/>
              </w:rPr>
              <w:t>P33</w:t>
            </w:r>
          </w:p>
        </w:tc>
      </w:tr>
      <w:tr w:rsidR="008C6872" w:rsidRPr="008C6872" w14:paraId="39FC92CD" w14:textId="77777777" w:rsidTr="003B095C">
        <w:tblPrEx>
          <w:tblCellMar>
            <w:left w:w="0" w:type="dxa"/>
            <w:right w:w="0" w:type="dxa"/>
          </w:tblCellMar>
        </w:tblPrEx>
        <w:trPr>
          <w:gridAfter w:val="2"/>
          <w:wAfter w:w="2980" w:type="dxa"/>
          <w:trHeight w:val="210"/>
        </w:trPr>
        <w:tc>
          <w:tcPr>
            <w:tcW w:w="1800" w:type="dxa"/>
            <w:gridSpan w:val="3"/>
            <w:shd w:val="clear" w:color="auto" w:fill="FFFFFF"/>
            <w:tcMar>
              <w:top w:w="0" w:type="dxa"/>
              <w:left w:w="30" w:type="dxa"/>
              <w:bottom w:w="30" w:type="dxa"/>
              <w:right w:w="30" w:type="dxa"/>
            </w:tcMar>
            <w:vAlign w:val="bottom"/>
            <w:hideMark/>
          </w:tcPr>
          <w:p w14:paraId="7C0FDC74"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Lockwood, Dominique</w:t>
            </w:r>
          </w:p>
        </w:tc>
        <w:tc>
          <w:tcPr>
            <w:tcW w:w="2910" w:type="dxa"/>
            <w:gridSpan w:val="18"/>
            <w:shd w:val="clear" w:color="auto" w:fill="FFFFFF"/>
            <w:tcMar>
              <w:top w:w="0" w:type="dxa"/>
              <w:left w:w="30" w:type="dxa"/>
              <w:bottom w:w="30" w:type="dxa"/>
              <w:right w:w="30" w:type="dxa"/>
            </w:tcMar>
            <w:vAlign w:val="bottom"/>
            <w:hideMark/>
          </w:tcPr>
          <w:p w14:paraId="07895132" w14:textId="77777777" w:rsidR="008C6872" w:rsidRPr="008C6872" w:rsidRDefault="008C6872" w:rsidP="004C62E0">
            <w:pPr>
              <w:spacing w:after="0" w:line="240" w:lineRule="auto"/>
              <w:ind w:left="-30"/>
              <w:rPr>
                <w:rFonts w:eastAsiaTheme="minorEastAsia" w:cs="Times New Roman"/>
                <w:sz w:val="16"/>
                <w:szCs w:val="16"/>
              </w:rPr>
            </w:pPr>
            <w:r w:rsidRPr="008C6872">
              <w:rPr>
                <w:rFonts w:eastAsiaTheme="minorEastAsia" w:cs="Arial"/>
                <w:bCs/>
                <w:color w:val="000000"/>
                <w:sz w:val="16"/>
                <w:szCs w:val="16"/>
              </w:rPr>
              <w:t>P24-29, P51</w:t>
            </w:r>
          </w:p>
        </w:tc>
      </w:tr>
      <w:tr w:rsidR="008C6872" w:rsidRPr="008C6872" w14:paraId="3C1EF4C4" w14:textId="77777777" w:rsidTr="003B095C">
        <w:tblPrEx>
          <w:tblCellMar>
            <w:left w:w="0" w:type="dxa"/>
            <w:right w:w="0" w:type="dxa"/>
          </w:tblCellMar>
        </w:tblPrEx>
        <w:trPr>
          <w:gridAfter w:val="2"/>
          <w:wAfter w:w="2980" w:type="dxa"/>
          <w:trHeight w:val="210"/>
        </w:trPr>
        <w:tc>
          <w:tcPr>
            <w:tcW w:w="1800" w:type="dxa"/>
            <w:gridSpan w:val="3"/>
            <w:shd w:val="clear" w:color="auto" w:fill="FFFFFF"/>
            <w:tcMar>
              <w:top w:w="0" w:type="dxa"/>
              <w:left w:w="30" w:type="dxa"/>
              <w:bottom w:w="30" w:type="dxa"/>
              <w:right w:w="30" w:type="dxa"/>
            </w:tcMar>
            <w:vAlign w:val="bottom"/>
            <w:hideMark/>
          </w:tcPr>
          <w:p w14:paraId="29989FAF"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Lopuch, Andrew</w:t>
            </w:r>
          </w:p>
        </w:tc>
        <w:tc>
          <w:tcPr>
            <w:tcW w:w="2910" w:type="dxa"/>
            <w:gridSpan w:val="18"/>
            <w:shd w:val="clear" w:color="auto" w:fill="FFFFFF"/>
            <w:tcMar>
              <w:top w:w="0" w:type="dxa"/>
              <w:left w:w="30" w:type="dxa"/>
              <w:bottom w:w="30" w:type="dxa"/>
              <w:right w:w="30" w:type="dxa"/>
            </w:tcMar>
            <w:vAlign w:val="bottom"/>
            <w:hideMark/>
          </w:tcPr>
          <w:p w14:paraId="5F32D4EA" w14:textId="77777777" w:rsidR="008C6872" w:rsidRPr="008C6872" w:rsidRDefault="008C6872" w:rsidP="004C62E0">
            <w:pPr>
              <w:spacing w:after="0" w:line="240" w:lineRule="auto"/>
              <w:ind w:left="-30"/>
              <w:rPr>
                <w:rFonts w:eastAsiaTheme="minorEastAsia" w:cs="Times New Roman"/>
                <w:sz w:val="16"/>
                <w:szCs w:val="16"/>
              </w:rPr>
            </w:pPr>
            <w:r w:rsidRPr="008C6872">
              <w:rPr>
                <w:rFonts w:eastAsiaTheme="minorEastAsia" w:cs="Arial"/>
                <w:bCs/>
                <w:color w:val="000000"/>
                <w:sz w:val="16"/>
                <w:szCs w:val="16"/>
              </w:rPr>
              <w:t>P30</w:t>
            </w:r>
          </w:p>
        </w:tc>
      </w:tr>
      <w:tr w:rsidR="008C6872" w:rsidRPr="008C6872" w14:paraId="3AC92DDC" w14:textId="77777777" w:rsidTr="003B095C">
        <w:tblPrEx>
          <w:tblCellMar>
            <w:left w:w="0" w:type="dxa"/>
            <w:right w:w="0" w:type="dxa"/>
          </w:tblCellMar>
        </w:tblPrEx>
        <w:trPr>
          <w:gridAfter w:val="2"/>
          <w:wAfter w:w="2980" w:type="dxa"/>
          <w:trHeight w:val="210"/>
        </w:trPr>
        <w:tc>
          <w:tcPr>
            <w:tcW w:w="1800" w:type="dxa"/>
            <w:gridSpan w:val="3"/>
            <w:shd w:val="clear" w:color="auto" w:fill="FFFFFF"/>
            <w:tcMar>
              <w:top w:w="0" w:type="dxa"/>
              <w:left w:w="30" w:type="dxa"/>
              <w:bottom w:w="30" w:type="dxa"/>
              <w:right w:w="30" w:type="dxa"/>
            </w:tcMar>
            <w:vAlign w:val="bottom"/>
            <w:hideMark/>
          </w:tcPr>
          <w:p w14:paraId="0AA0E24A"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Lowman, Keegan</w:t>
            </w:r>
          </w:p>
        </w:tc>
        <w:tc>
          <w:tcPr>
            <w:tcW w:w="2910" w:type="dxa"/>
            <w:gridSpan w:val="18"/>
            <w:shd w:val="clear" w:color="auto" w:fill="FFFFFF"/>
            <w:tcMar>
              <w:top w:w="0" w:type="dxa"/>
              <w:left w:w="30" w:type="dxa"/>
              <w:bottom w:w="30" w:type="dxa"/>
              <w:right w:w="30" w:type="dxa"/>
            </w:tcMar>
            <w:vAlign w:val="bottom"/>
            <w:hideMark/>
          </w:tcPr>
          <w:p w14:paraId="5915F79D" w14:textId="77777777" w:rsidR="008C6872" w:rsidRPr="008C6872" w:rsidRDefault="008C6872" w:rsidP="004C62E0">
            <w:pPr>
              <w:spacing w:after="0" w:line="240" w:lineRule="auto"/>
              <w:ind w:left="-30"/>
              <w:rPr>
                <w:rFonts w:eastAsiaTheme="minorEastAsia" w:cs="Times New Roman"/>
                <w:sz w:val="16"/>
                <w:szCs w:val="16"/>
              </w:rPr>
            </w:pPr>
            <w:r w:rsidRPr="008C6872">
              <w:rPr>
                <w:rFonts w:eastAsiaTheme="minorEastAsia" w:cs="Arial"/>
                <w:bCs/>
                <w:color w:val="000000"/>
                <w:sz w:val="16"/>
                <w:szCs w:val="16"/>
              </w:rPr>
              <w:t>P61</w:t>
            </w:r>
          </w:p>
        </w:tc>
      </w:tr>
      <w:tr w:rsidR="008C6872" w:rsidRPr="008C6872" w14:paraId="2B0CF7A4" w14:textId="77777777" w:rsidTr="003B095C">
        <w:tblPrEx>
          <w:tblCellMar>
            <w:left w:w="0" w:type="dxa"/>
            <w:right w:w="0" w:type="dxa"/>
          </w:tblCellMar>
        </w:tblPrEx>
        <w:trPr>
          <w:gridAfter w:val="2"/>
          <w:wAfter w:w="2980" w:type="dxa"/>
          <w:trHeight w:val="210"/>
        </w:trPr>
        <w:tc>
          <w:tcPr>
            <w:tcW w:w="1800" w:type="dxa"/>
            <w:gridSpan w:val="3"/>
            <w:shd w:val="clear" w:color="auto" w:fill="FFFFFF"/>
            <w:tcMar>
              <w:top w:w="0" w:type="dxa"/>
              <w:left w:w="30" w:type="dxa"/>
              <w:bottom w:w="30" w:type="dxa"/>
              <w:right w:w="30" w:type="dxa"/>
            </w:tcMar>
            <w:vAlign w:val="bottom"/>
            <w:hideMark/>
          </w:tcPr>
          <w:p w14:paraId="52F11302"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Lucus, Nathaniel</w:t>
            </w:r>
          </w:p>
        </w:tc>
        <w:tc>
          <w:tcPr>
            <w:tcW w:w="2910" w:type="dxa"/>
            <w:gridSpan w:val="18"/>
            <w:shd w:val="clear" w:color="auto" w:fill="FFFFFF"/>
            <w:tcMar>
              <w:top w:w="0" w:type="dxa"/>
              <w:left w:w="30" w:type="dxa"/>
              <w:bottom w:w="30" w:type="dxa"/>
              <w:right w:w="30" w:type="dxa"/>
            </w:tcMar>
            <w:vAlign w:val="bottom"/>
            <w:hideMark/>
          </w:tcPr>
          <w:p w14:paraId="05731583" w14:textId="77777777" w:rsidR="008C6872" w:rsidRPr="008C6872" w:rsidRDefault="008C6872" w:rsidP="004C62E0">
            <w:pPr>
              <w:spacing w:after="0" w:line="240" w:lineRule="auto"/>
              <w:ind w:left="-30"/>
              <w:rPr>
                <w:rFonts w:eastAsiaTheme="minorEastAsia" w:cs="Times New Roman"/>
                <w:sz w:val="16"/>
                <w:szCs w:val="16"/>
              </w:rPr>
            </w:pPr>
            <w:r w:rsidRPr="008C6872">
              <w:rPr>
                <w:rFonts w:eastAsiaTheme="minorEastAsia" w:cs="Arial"/>
                <w:bCs/>
                <w:color w:val="000000"/>
                <w:sz w:val="16"/>
                <w:szCs w:val="16"/>
              </w:rPr>
              <w:t>P12</w:t>
            </w:r>
          </w:p>
        </w:tc>
      </w:tr>
      <w:tr w:rsidR="008C6872" w:rsidRPr="008C6872" w14:paraId="2EF0E631" w14:textId="77777777" w:rsidTr="003B095C">
        <w:tblPrEx>
          <w:tblCellMar>
            <w:left w:w="0" w:type="dxa"/>
            <w:right w:w="0" w:type="dxa"/>
          </w:tblCellMar>
        </w:tblPrEx>
        <w:trPr>
          <w:gridAfter w:val="2"/>
          <w:wAfter w:w="2980" w:type="dxa"/>
          <w:trHeight w:val="210"/>
        </w:trPr>
        <w:tc>
          <w:tcPr>
            <w:tcW w:w="1800" w:type="dxa"/>
            <w:gridSpan w:val="3"/>
            <w:shd w:val="clear" w:color="auto" w:fill="FFFFFF"/>
            <w:tcMar>
              <w:top w:w="0" w:type="dxa"/>
              <w:left w:w="30" w:type="dxa"/>
              <w:bottom w:w="30" w:type="dxa"/>
              <w:right w:w="30" w:type="dxa"/>
            </w:tcMar>
            <w:vAlign w:val="bottom"/>
            <w:hideMark/>
          </w:tcPr>
          <w:p w14:paraId="2B851922"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Ludwig, Patrice</w:t>
            </w:r>
          </w:p>
        </w:tc>
        <w:tc>
          <w:tcPr>
            <w:tcW w:w="2910" w:type="dxa"/>
            <w:gridSpan w:val="18"/>
            <w:shd w:val="clear" w:color="auto" w:fill="FFFFFF"/>
            <w:tcMar>
              <w:top w:w="0" w:type="dxa"/>
              <w:left w:w="30" w:type="dxa"/>
              <w:bottom w:w="30" w:type="dxa"/>
              <w:right w:w="30" w:type="dxa"/>
            </w:tcMar>
            <w:vAlign w:val="bottom"/>
            <w:hideMark/>
          </w:tcPr>
          <w:p w14:paraId="2C21FCED" w14:textId="77777777" w:rsidR="008C6872" w:rsidRPr="008C6872" w:rsidRDefault="008C6872" w:rsidP="004C62E0">
            <w:pPr>
              <w:spacing w:after="0" w:line="240" w:lineRule="auto"/>
              <w:ind w:left="-30"/>
              <w:rPr>
                <w:rFonts w:eastAsiaTheme="minorEastAsia" w:cs="Times New Roman"/>
                <w:sz w:val="16"/>
                <w:szCs w:val="16"/>
              </w:rPr>
            </w:pPr>
            <w:r w:rsidRPr="008C6872">
              <w:rPr>
                <w:rFonts w:eastAsiaTheme="minorEastAsia" w:cs="Arial"/>
                <w:bCs/>
                <w:color w:val="000000"/>
                <w:sz w:val="16"/>
                <w:szCs w:val="16"/>
              </w:rPr>
              <w:t>P55, E4, P65, T17</w:t>
            </w:r>
          </w:p>
        </w:tc>
      </w:tr>
      <w:tr w:rsidR="008C6872" w:rsidRPr="008C6872" w14:paraId="638DA326" w14:textId="77777777" w:rsidTr="003B095C">
        <w:tblPrEx>
          <w:tblCellMar>
            <w:left w:w="0" w:type="dxa"/>
            <w:right w:w="0" w:type="dxa"/>
          </w:tblCellMar>
        </w:tblPrEx>
        <w:trPr>
          <w:gridAfter w:val="2"/>
          <w:wAfter w:w="2980" w:type="dxa"/>
          <w:trHeight w:val="210"/>
        </w:trPr>
        <w:tc>
          <w:tcPr>
            <w:tcW w:w="1800" w:type="dxa"/>
            <w:gridSpan w:val="3"/>
            <w:shd w:val="clear" w:color="auto" w:fill="FFFFFF"/>
            <w:tcMar>
              <w:top w:w="0" w:type="dxa"/>
              <w:left w:w="30" w:type="dxa"/>
              <w:bottom w:w="30" w:type="dxa"/>
              <w:right w:w="30" w:type="dxa"/>
            </w:tcMar>
            <w:vAlign w:val="bottom"/>
            <w:hideMark/>
          </w:tcPr>
          <w:p w14:paraId="6ABBB453"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Mackey, Jocelyn</w:t>
            </w:r>
          </w:p>
        </w:tc>
        <w:tc>
          <w:tcPr>
            <w:tcW w:w="2910" w:type="dxa"/>
            <w:gridSpan w:val="18"/>
            <w:shd w:val="clear" w:color="auto" w:fill="FFFFFF"/>
            <w:tcMar>
              <w:top w:w="0" w:type="dxa"/>
              <w:left w:w="30" w:type="dxa"/>
              <w:bottom w:w="30" w:type="dxa"/>
              <w:right w:w="30" w:type="dxa"/>
            </w:tcMar>
            <w:vAlign w:val="bottom"/>
            <w:hideMark/>
          </w:tcPr>
          <w:p w14:paraId="3E01BBC7" w14:textId="77777777" w:rsidR="008C6872" w:rsidRPr="008C6872" w:rsidRDefault="008C6872" w:rsidP="004C62E0">
            <w:pPr>
              <w:spacing w:after="0" w:line="240" w:lineRule="auto"/>
              <w:ind w:left="-30"/>
              <w:rPr>
                <w:rFonts w:eastAsiaTheme="minorEastAsia" w:cs="Times New Roman"/>
                <w:sz w:val="16"/>
                <w:szCs w:val="16"/>
              </w:rPr>
            </w:pPr>
            <w:r w:rsidRPr="008C6872">
              <w:rPr>
                <w:rFonts w:eastAsiaTheme="minorEastAsia" w:cs="Arial"/>
                <w:bCs/>
                <w:color w:val="000000"/>
                <w:sz w:val="16"/>
                <w:szCs w:val="16"/>
              </w:rPr>
              <w:t>P14</w:t>
            </w:r>
          </w:p>
        </w:tc>
      </w:tr>
      <w:tr w:rsidR="008C6872" w:rsidRPr="008C6872" w14:paraId="3F0F58F6" w14:textId="77777777" w:rsidTr="003B095C">
        <w:tblPrEx>
          <w:tblCellMar>
            <w:left w:w="0" w:type="dxa"/>
            <w:right w:w="0" w:type="dxa"/>
          </w:tblCellMar>
        </w:tblPrEx>
        <w:trPr>
          <w:gridAfter w:val="2"/>
          <w:wAfter w:w="2980" w:type="dxa"/>
          <w:trHeight w:val="210"/>
        </w:trPr>
        <w:tc>
          <w:tcPr>
            <w:tcW w:w="1800" w:type="dxa"/>
            <w:gridSpan w:val="3"/>
            <w:shd w:val="clear" w:color="auto" w:fill="FFFFFF"/>
            <w:tcMar>
              <w:top w:w="0" w:type="dxa"/>
              <w:left w:w="30" w:type="dxa"/>
              <w:bottom w:w="30" w:type="dxa"/>
              <w:right w:w="30" w:type="dxa"/>
            </w:tcMar>
            <w:vAlign w:val="bottom"/>
            <w:hideMark/>
          </w:tcPr>
          <w:p w14:paraId="4BB8CB2F"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Mangone, Gianna</w:t>
            </w:r>
          </w:p>
        </w:tc>
        <w:tc>
          <w:tcPr>
            <w:tcW w:w="2910" w:type="dxa"/>
            <w:gridSpan w:val="18"/>
            <w:shd w:val="clear" w:color="auto" w:fill="FFFFFF"/>
            <w:tcMar>
              <w:top w:w="0" w:type="dxa"/>
              <w:left w:w="30" w:type="dxa"/>
              <w:bottom w:w="30" w:type="dxa"/>
              <w:right w:w="30" w:type="dxa"/>
            </w:tcMar>
            <w:vAlign w:val="bottom"/>
            <w:hideMark/>
          </w:tcPr>
          <w:p w14:paraId="0B57B6E0" w14:textId="77777777" w:rsidR="008C6872" w:rsidRPr="008C6872" w:rsidRDefault="008C6872" w:rsidP="004C62E0">
            <w:pPr>
              <w:spacing w:after="0" w:line="240" w:lineRule="auto"/>
              <w:ind w:left="-30"/>
              <w:rPr>
                <w:rFonts w:eastAsiaTheme="minorEastAsia" w:cs="Times New Roman"/>
                <w:sz w:val="16"/>
                <w:szCs w:val="16"/>
              </w:rPr>
            </w:pPr>
            <w:r w:rsidRPr="008C6872">
              <w:rPr>
                <w:rFonts w:eastAsiaTheme="minorEastAsia" w:cs="Arial"/>
                <w:bCs/>
                <w:color w:val="000000"/>
                <w:sz w:val="16"/>
                <w:szCs w:val="16"/>
              </w:rPr>
              <w:t>P08</w:t>
            </w:r>
          </w:p>
        </w:tc>
      </w:tr>
      <w:tr w:rsidR="008C6872" w:rsidRPr="008C6872" w14:paraId="15091F19" w14:textId="77777777" w:rsidTr="003B095C">
        <w:tblPrEx>
          <w:tblCellMar>
            <w:left w:w="0" w:type="dxa"/>
            <w:right w:w="0" w:type="dxa"/>
          </w:tblCellMar>
        </w:tblPrEx>
        <w:trPr>
          <w:gridAfter w:val="2"/>
          <w:wAfter w:w="2980" w:type="dxa"/>
          <w:trHeight w:val="210"/>
        </w:trPr>
        <w:tc>
          <w:tcPr>
            <w:tcW w:w="1800" w:type="dxa"/>
            <w:gridSpan w:val="3"/>
            <w:shd w:val="clear" w:color="auto" w:fill="FFFFFF"/>
            <w:tcMar>
              <w:top w:w="0" w:type="dxa"/>
              <w:left w:w="30" w:type="dxa"/>
              <w:bottom w:w="30" w:type="dxa"/>
              <w:right w:w="30" w:type="dxa"/>
            </w:tcMar>
            <w:vAlign w:val="bottom"/>
            <w:hideMark/>
          </w:tcPr>
          <w:p w14:paraId="4AD4A7F0"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Manweiler, Lucas</w:t>
            </w:r>
          </w:p>
        </w:tc>
        <w:tc>
          <w:tcPr>
            <w:tcW w:w="2910" w:type="dxa"/>
            <w:gridSpan w:val="18"/>
            <w:shd w:val="clear" w:color="auto" w:fill="FFFFFF"/>
            <w:tcMar>
              <w:top w:w="0" w:type="dxa"/>
              <w:left w:w="30" w:type="dxa"/>
              <w:bottom w:w="30" w:type="dxa"/>
              <w:right w:w="30" w:type="dxa"/>
            </w:tcMar>
            <w:vAlign w:val="bottom"/>
            <w:hideMark/>
          </w:tcPr>
          <w:p w14:paraId="5B3B8278" w14:textId="77777777" w:rsidR="008C6872" w:rsidRPr="008C6872" w:rsidRDefault="008C6872" w:rsidP="004C62E0">
            <w:pPr>
              <w:spacing w:after="0" w:line="240" w:lineRule="auto"/>
              <w:ind w:left="-30"/>
              <w:rPr>
                <w:rFonts w:eastAsiaTheme="minorEastAsia" w:cs="Times New Roman"/>
                <w:sz w:val="16"/>
                <w:szCs w:val="16"/>
              </w:rPr>
            </w:pPr>
            <w:r w:rsidRPr="008C6872">
              <w:rPr>
                <w:rFonts w:eastAsiaTheme="minorEastAsia" w:cs="Arial"/>
                <w:bCs/>
                <w:color w:val="000000"/>
                <w:sz w:val="16"/>
                <w:szCs w:val="16"/>
              </w:rPr>
              <w:t>P31</w:t>
            </w:r>
          </w:p>
        </w:tc>
      </w:tr>
      <w:tr w:rsidR="008C6872" w:rsidRPr="008C6872" w14:paraId="7133BB25" w14:textId="77777777" w:rsidTr="003B095C">
        <w:tblPrEx>
          <w:tblCellMar>
            <w:left w:w="0" w:type="dxa"/>
            <w:right w:w="0" w:type="dxa"/>
          </w:tblCellMar>
        </w:tblPrEx>
        <w:trPr>
          <w:gridAfter w:val="2"/>
          <w:wAfter w:w="2980" w:type="dxa"/>
          <w:trHeight w:val="210"/>
        </w:trPr>
        <w:tc>
          <w:tcPr>
            <w:tcW w:w="1800" w:type="dxa"/>
            <w:gridSpan w:val="3"/>
            <w:shd w:val="clear" w:color="auto" w:fill="FFFFFF"/>
            <w:tcMar>
              <w:top w:w="0" w:type="dxa"/>
              <w:left w:w="30" w:type="dxa"/>
              <w:bottom w:w="30" w:type="dxa"/>
              <w:right w:w="30" w:type="dxa"/>
            </w:tcMar>
            <w:vAlign w:val="bottom"/>
            <w:hideMark/>
          </w:tcPr>
          <w:p w14:paraId="19FAABF8"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May, Christine</w:t>
            </w:r>
          </w:p>
        </w:tc>
        <w:tc>
          <w:tcPr>
            <w:tcW w:w="2910" w:type="dxa"/>
            <w:gridSpan w:val="18"/>
            <w:shd w:val="clear" w:color="auto" w:fill="FFFFFF"/>
            <w:tcMar>
              <w:top w:w="0" w:type="dxa"/>
              <w:left w:w="30" w:type="dxa"/>
              <w:bottom w:w="30" w:type="dxa"/>
              <w:right w:w="30" w:type="dxa"/>
            </w:tcMar>
            <w:vAlign w:val="bottom"/>
            <w:hideMark/>
          </w:tcPr>
          <w:p w14:paraId="40A4112D" w14:textId="77777777" w:rsidR="008C6872" w:rsidRPr="008C6872" w:rsidRDefault="008C6872" w:rsidP="004C62E0">
            <w:pPr>
              <w:spacing w:after="0" w:line="240" w:lineRule="auto"/>
              <w:ind w:left="-30"/>
              <w:rPr>
                <w:rFonts w:eastAsiaTheme="minorEastAsia" w:cs="Times New Roman"/>
                <w:sz w:val="16"/>
                <w:szCs w:val="16"/>
              </w:rPr>
            </w:pPr>
            <w:r w:rsidRPr="008C6872">
              <w:rPr>
                <w:rFonts w:eastAsiaTheme="minorEastAsia" w:cs="Arial"/>
                <w:bCs/>
                <w:color w:val="000000"/>
                <w:sz w:val="16"/>
                <w:szCs w:val="16"/>
              </w:rPr>
              <w:t>P03, P37, T01, T05</w:t>
            </w:r>
          </w:p>
        </w:tc>
      </w:tr>
      <w:tr w:rsidR="008C6872" w:rsidRPr="008C6872" w14:paraId="0ADB9A5F" w14:textId="77777777" w:rsidTr="003B095C">
        <w:tblPrEx>
          <w:tblCellMar>
            <w:left w:w="0" w:type="dxa"/>
            <w:right w:w="0" w:type="dxa"/>
          </w:tblCellMar>
        </w:tblPrEx>
        <w:trPr>
          <w:gridAfter w:val="2"/>
          <w:wAfter w:w="2980" w:type="dxa"/>
          <w:trHeight w:val="210"/>
        </w:trPr>
        <w:tc>
          <w:tcPr>
            <w:tcW w:w="1800" w:type="dxa"/>
            <w:gridSpan w:val="3"/>
            <w:shd w:val="clear" w:color="auto" w:fill="FFFFFF"/>
            <w:tcMar>
              <w:top w:w="0" w:type="dxa"/>
              <w:left w:w="30" w:type="dxa"/>
              <w:bottom w:w="30" w:type="dxa"/>
              <w:right w:w="30" w:type="dxa"/>
            </w:tcMar>
            <w:vAlign w:val="bottom"/>
            <w:hideMark/>
          </w:tcPr>
          <w:p w14:paraId="689F6570"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May, Frank</w:t>
            </w:r>
          </w:p>
        </w:tc>
        <w:tc>
          <w:tcPr>
            <w:tcW w:w="2910" w:type="dxa"/>
            <w:gridSpan w:val="18"/>
            <w:shd w:val="clear" w:color="auto" w:fill="FFFFFF"/>
            <w:tcMar>
              <w:top w:w="0" w:type="dxa"/>
              <w:left w:w="30" w:type="dxa"/>
              <w:bottom w:w="30" w:type="dxa"/>
              <w:right w:w="30" w:type="dxa"/>
            </w:tcMar>
            <w:vAlign w:val="bottom"/>
            <w:hideMark/>
          </w:tcPr>
          <w:p w14:paraId="46036236" w14:textId="77777777" w:rsidR="008C6872" w:rsidRPr="008C6872" w:rsidRDefault="008C6872" w:rsidP="004C62E0">
            <w:pPr>
              <w:spacing w:after="0" w:line="240" w:lineRule="auto"/>
              <w:ind w:left="-30"/>
              <w:rPr>
                <w:rFonts w:eastAsiaTheme="minorEastAsia" w:cs="Times New Roman"/>
                <w:sz w:val="16"/>
                <w:szCs w:val="16"/>
              </w:rPr>
            </w:pPr>
            <w:r w:rsidRPr="008C6872">
              <w:rPr>
                <w:rFonts w:eastAsiaTheme="minorEastAsia" w:cs="Arial"/>
                <w:bCs/>
                <w:color w:val="000000"/>
                <w:sz w:val="16"/>
                <w:szCs w:val="16"/>
              </w:rPr>
              <w:t>P58</w:t>
            </w:r>
          </w:p>
        </w:tc>
      </w:tr>
      <w:tr w:rsidR="008C6872" w:rsidRPr="008C6872" w14:paraId="0F2BB53D" w14:textId="77777777" w:rsidTr="003B095C">
        <w:tblPrEx>
          <w:tblCellMar>
            <w:left w:w="0" w:type="dxa"/>
            <w:right w:w="0" w:type="dxa"/>
          </w:tblCellMar>
        </w:tblPrEx>
        <w:trPr>
          <w:gridAfter w:val="2"/>
          <w:wAfter w:w="2980" w:type="dxa"/>
          <w:trHeight w:val="210"/>
        </w:trPr>
        <w:tc>
          <w:tcPr>
            <w:tcW w:w="1800" w:type="dxa"/>
            <w:gridSpan w:val="3"/>
            <w:shd w:val="clear" w:color="auto" w:fill="FFFFFF"/>
            <w:tcMar>
              <w:top w:w="0" w:type="dxa"/>
              <w:left w:w="30" w:type="dxa"/>
              <w:bottom w:w="30" w:type="dxa"/>
              <w:right w:w="30" w:type="dxa"/>
            </w:tcMar>
            <w:vAlign w:val="bottom"/>
            <w:hideMark/>
          </w:tcPr>
          <w:p w14:paraId="25BDDF71"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Maza, Maz</w:t>
            </w:r>
          </w:p>
        </w:tc>
        <w:tc>
          <w:tcPr>
            <w:tcW w:w="2910" w:type="dxa"/>
            <w:gridSpan w:val="18"/>
            <w:shd w:val="clear" w:color="auto" w:fill="FFFFFF"/>
            <w:tcMar>
              <w:top w:w="0" w:type="dxa"/>
              <w:left w:w="30" w:type="dxa"/>
              <w:bottom w:w="30" w:type="dxa"/>
              <w:right w:w="30" w:type="dxa"/>
            </w:tcMar>
            <w:vAlign w:val="bottom"/>
            <w:hideMark/>
          </w:tcPr>
          <w:p w14:paraId="0031BCFC" w14:textId="77777777" w:rsidR="008C6872" w:rsidRPr="008C6872" w:rsidRDefault="008C6872" w:rsidP="004C62E0">
            <w:pPr>
              <w:spacing w:after="0" w:line="240" w:lineRule="auto"/>
              <w:ind w:left="-30"/>
              <w:rPr>
                <w:rFonts w:eastAsiaTheme="minorEastAsia" w:cs="Times New Roman"/>
                <w:sz w:val="16"/>
                <w:szCs w:val="16"/>
              </w:rPr>
            </w:pPr>
            <w:r w:rsidRPr="008C6872">
              <w:rPr>
                <w:rFonts w:eastAsiaTheme="minorEastAsia" w:cs="Arial"/>
                <w:bCs/>
                <w:color w:val="000000"/>
                <w:sz w:val="16"/>
                <w:szCs w:val="16"/>
              </w:rPr>
              <w:t>P58</w:t>
            </w:r>
          </w:p>
        </w:tc>
      </w:tr>
      <w:tr w:rsidR="008C6872" w:rsidRPr="008C6872" w14:paraId="7BA444A0" w14:textId="77777777" w:rsidTr="003B095C">
        <w:tblPrEx>
          <w:tblCellMar>
            <w:left w:w="0" w:type="dxa"/>
            <w:right w:w="0" w:type="dxa"/>
          </w:tblCellMar>
        </w:tblPrEx>
        <w:trPr>
          <w:gridAfter w:val="2"/>
          <w:wAfter w:w="2980" w:type="dxa"/>
          <w:trHeight w:val="210"/>
        </w:trPr>
        <w:tc>
          <w:tcPr>
            <w:tcW w:w="1800" w:type="dxa"/>
            <w:gridSpan w:val="3"/>
            <w:shd w:val="clear" w:color="auto" w:fill="FFFFFF"/>
            <w:tcMar>
              <w:top w:w="0" w:type="dxa"/>
              <w:left w:w="30" w:type="dxa"/>
              <w:bottom w:w="30" w:type="dxa"/>
              <w:right w:w="30" w:type="dxa"/>
            </w:tcMar>
            <w:vAlign w:val="bottom"/>
            <w:hideMark/>
          </w:tcPr>
          <w:p w14:paraId="1AD4A6A7"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McCroddan, Nicole</w:t>
            </w:r>
          </w:p>
        </w:tc>
        <w:tc>
          <w:tcPr>
            <w:tcW w:w="2910" w:type="dxa"/>
            <w:gridSpan w:val="18"/>
            <w:shd w:val="clear" w:color="auto" w:fill="FFFFFF"/>
            <w:tcMar>
              <w:top w:w="0" w:type="dxa"/>
              <w:left w:w="30" w:type="dxa"/>
              <w:bottom w:w="30" w:type="dxa"/>
              <w:right w:w="30" w:type="dxa"/>
            </w:tcMar>
            <w:vAlign w:val="bottom"/>
            <w:hideMark/>
          </w:tcPr>
          <w:p w14:paraId="6B0A0D11" w14:textId="77777777" w:rsidR="008C6872" w:rsidRPr="008C6872" w:rsidRDefault="008C6872" w:rsidP="004C62E0">
            <w:pPr>
              <w:spacing w:after="0" w:line="240" w:lineRule="auto"/>
              <w:ind w:left="-30"/>
              <w:rPr>
                <w:rFonts w:eastAsiaTheme="minorEastAsia" w:cs="Times New Roman"/>
                <w:sz w:val="16"/>
                <w:szCs w:val="16"/>
              </w:rPr>
            </w:pPr>
            <w:r w:rsidRPr="008C6872">
              <w:rPr>
                <w:rFonts w:eastAsiaTheme="minorEastAsia" w:cs="Arial"/>
                <w:bCs/>
                <w:color w:val="000000"/>
                <w:sz w:val="16"/>
                <w:szCs w:val="16"/>
              </w:rPr>
              <w:t>P31</w:t>
            </w:r>
          </w:p>
        </w:tc>
      </w:tr>
      <w:tr w:rsidR="008C6872" w:rsidRPr="008C6872" w14:paraId="1ED7863B" w14:textId="77777777" w:rsidTr="003B095C">
        <w:tblPrEx>
          <w:tblCellMar>
            <w:left w:w="0" w:type="dxa"/>
            <w:right w:w="0" w:type="dxa"/>
          </w:tblCellMar>
        </w:tblPrEx>
        <w:trPr>
          <w:gridAfter w:val="10"/>
          <w:wAfter w:w="3790" w:type="dxa"/>
          <w:trHeight w:val="210"/>
        </w:trPr>
        <w:tc>
          <w:tcPr>
            <w:tcW w:w="1800" w:type="dxa"/>
            <w:gridSpan w:val="3"/>
            <w:shd w:val="clear" w:color="auto" w:fill="FFFFFF"/>
            <w:tcMar>
              <w:top w:w="0" w:type="dxa"/>
              <w:left w:w="30" w:type="dxa"/>
              <w:bottom w:w="30" w:type="dxa"/>
              <w:right w:w="30" w:type="dxa"/>
            </w:tcMar>
            <w:vAlign w:val="bottom"/>
            <w:hideMark/>
          </w:tcPr>
          <w:p w14:paraId="67E9AD47"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McKay, Sarah</w:t>
            </w:r>
          </w:p>
        </w:tc>
        <w:tc>
          <w:tcPr>
            <w:tcW w:w="2100" w:type="dxa"/>
            <w:gridSpan w:val="10"/>
            <w:shd w:val="clear" w:color="auto" w:fill="FFFFFF"/>
            <w:tcMar>
              <w:top w:w="0" w:type="dxa"/>
              <w:left w:w="30" w:type="dxa"/>
              <w:bottom w:w="30" w:type="dxa"/>
              <w:right w:w="30" w:type="dxa"/>
            </w:tcMar>
            <w:vAlign w:val="bottom"/>
            <w:hideMark/>
          </w:tcPr>
          <w:p w14:paraId="0AA96014" w14:textId="77777777" w:rsidR="008C6872" w:rsidRPr="008C6872" w:rsidRDefault="008C6872" w:rsidP="003B095C">
            <w:pPr>
              <w:spacing w:after="0" w:line="240" w:lineRule="auto"/>
              <w:ind w:left="150" w:hanging="180"/>
              <w:rPr>
                <w:rFonts w:eastAsiaTheme="minorEastAsia" w:cs="Times New Roman"/>
                <w:sz w:val="16"/>
                <w:szCs w:val="16"/>
              </w:rPr>
            </w:pPr>
            <w:r w:rsidRPr="008C6872">
              <w:rPr>
                <w:rFonts w:eastAsiaTheme="minorEastAsia" w:cs="Arial"/>
                <w:bCs/>
                <w:color w:val="000000"/>
                <w:sz w:val="16"/>
                <w:szCs w:val="16"/>
              </w:rPr>
              <w:t>E5</w:t>
            </w:r>
          </w:p>
        </w:tc>
      </w:tr>
      <w:tr w:rsidR="008C6872" w:rsidRPr="008C6872" w14:paraId="0ED93774" w14:textId="77777777" w:rsidTr="003B095C">
        <w:tblPrEx>
          <w:tblCellMar>
            <w:left w:w="0" w:type="dxa"/>
            <w:right w:w="0" w:type="dxa"/>
          </w:tblCellMar>
        </w:tblPrEx>
        <w:trPr>
          <w:gridAfter w:val="13"/>
          <w:wAfter w:w="4270" w:type="dxa"/>
          <w:trHeight w:val="210"/>
        </w:trPr>
        <w:tc>
          <w:tcPr>
            <w:tcW w:w="1800" w:type="dxa"/>
            <w:gridSpan w:val="3"/>
            <w:shd w:val="clear" w:color="auto" w:fill="FFFFFF"/>
            <w:tcMar>
              <w:top w:w="0" w:type="dxa"/>
              <w:left w:w="30" w:type="dxa"/>
              <w:bottom w:w="30" w:type="dxa"/>
              <w:right w:w="30" w:type="dxa"/>
            </w:tcMar>
            <w:vAlign w:val="bottom"/>
            <w:hideMark/>
          </w:tcPr>
          <w:p w14:paraId="4D454A4B"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McLeod, David</w:t>
            </w:r>
          </w:p>
        </w:tc>
        <w:tc>
          <w:tcPr>
            <w:tcW w:w="1620" w:type="dxa"/>
            <w:gridSpan w:val="7"/>
            <w:shd w:val="clear" w:color="auto" w:fill="FFFFFF"/>
            <w:tcMar>
              <w:top w:w="0" w:type="dxa"/>
              <w:left w:w="30" w:type="dxa"/>
              <w:bottom w:w="30" w:type="dxa"/>
              <w:right w:w="30" w:type="dxa"/>
            </w:tcMar>
            <w:vAlign w:val="bottom"/>
            <w:hideMark/>
          </w:tcPr>
          <w:p w14:paraId="763FF64F" w14:textId="6C461DBF" w:rsidR="008C6872" w:rsidRPr="008C6872" w:rsidRDefault="008C6872" w:rsidP="003B095C">
            <w:pPr>
              <w:spacing w:after="0" w:line="240" w:lineRule="auto"/>
              <w:ind w:left="150" w:right="-105" w:hanging="180"/>
              <w:rPr>
                <w:rFonts w:eastAsiaTheme="minorEastAsia" w:cs="Times New Roman"/>
                <w:sz w:val="16"/>
                <w:szCs w:val="16"/>
              </w:rPr>
            </w:pPr>
            <w:r w:rsidRPr="008C6872">
              <w:rPr>
                <w:rFonts w:eastAsiaTheme="minorEastAsia" w:cs="Arial"/>
                <w:bCs/>
                <w:color w:val="000000"/>
                <w:sz w:val="16"/>
                <w:szCs w:val="16"/>
              </w:rPr>
              <w:t xml:space="preserve">E1, </w:t>
            </w:r>
            <w:r w:rsidR="003C28AE">
              <w:rPr>
                <w:rFonts w:eastAsiaTheme="minorEastAsia" w:cs="Arial"/>
                <w:bCs/>
                <w:color w:val="000000"/>
                <w:sz w:val="16"/>
                <w:szCs w:val="16"/>
              </w:rPr>
              <w:t>E2, P:17, 60, 63</w:t>
            </w:r>
          </w:p>
        </w:tc>
      </w:tr>
      <w:tr w:rsidR="008C6872" w:rsidRPr="008C6872" w14:paraId="1E8DCCE6" w14:textId="77777777" w:rsidTr="003B095C">
        <w:tblPrEx>
          <w:tblCellMar>
            <w:left w:w="0" w:type="dxa"/>
            <w:right w:w="0" w:type="dxa"/>
          </w:tblCellMar>
        </w:tblPrEx>
        <w:trPr>
          <w:gridAfter w:val="13"/>
          <w:wAfter w:w="4270" w:type="dxa"/>
          <w:trHeight w:val="210"/>
        </w:trPr>
        <w:tc>
          <w:tcPr>
            <w:tcW w:w="1800" w:type="dxa"/>
            <w:gridSpan w:val="3"/>
            <w:shd w:val="clear" w:color="auto" w:fill="FFFFFF"/>
            <w:tcMar>
              <w:top w:w="0" w:type="dxa"/>
              <w:left w:w="30" w:type="dxa"/>
              <w:bottom w:w="30" w:type="dxa"/>
              <w:right w:w="30" w:type="dxa"/>
            </w:tcMar>
            <w:vAlign w:val="bottom"/>
            <w:hideMark/>
          </w:tcPr>
          <w:p w14:paraId="3E310F45"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Meara, William</w:t>
            </w:r>
          </w:p>
        </w:tc>
        <w:tc>
          <w:tcPr>
            <w:tcW w:w="1620" w:type="dxa"/>
            <w:gridSpan w:val="7"/>
            <w:shd w:val="clear" w:color="auto" w:fill="FFFFFF"/>
            <w:tcMar>
              <w:top w:w="0" w:type="dxa"/>
              <w:left w:w="30" w:type="dxa"/>
              <w:bottom w:w="30" w:type="dxa"/>
              <w:right w:w="30" w:type="dxa"/>
            </w:tcMar>
            <w:vAlign w:val="bottom"/>
            <w:hideMark/>
          </w:tcPr>
          <w:p w14:paraId="7B239165" w14:textId="77777777" w:rsidR="008C6872" w:rsidRPr="008C6872" w:rsidRDefault="008C6872" w:rsidP="003B095C">
            <w:pPr>
              <w:spacing w:after="0" w:line="240" w:lineRule="auto"/>
              <w:ind w:left="150" w:hanging="180"/>
              <w:rPr>
                <w:rFonts w:eastAsiaTheme="minorEastAsia" w:cs="Times New Roman"/>
                <w:sz w:val="16"/>
                <w:szCs w:val="16"/>
              </w:rPr>
            </w:pPr>
            <w:r w:rsidRPr="008C6872">
              <w:rPr>
                <w:rFonts w:eastAsiaTheme="minorEastAsia" w:cs="Arial"/>
                <w:bCs/>
                <w:color w:val="000000"/>
                <w:sz w:val="16"/>
                <w:szCs w:val="16"/>
              </w:rPr>
              <w:t>P08</w:t>
            </w:r>
          </w:p>
        </w:tc>
      </w:tr>
      <w:tr w:rsidR="009C11AF" w:rsidRPr="008C6872" w14:paraId="28C286B7" w14:textId="77777777" w:rsidTr="003B095C">
        <w:tblPrEx>
          <w:tblCellMar>
            <w:left w:w="0" w:type="dxa"/>
            <w:right w:w="0" w:type="dxa"/>
          </w:tblCellMar>
        </w:tblPrEx>
        <w:trPr>
          <w:gridAfter w:val="13"/>
          <w:wAfter w:w="4270" w:type="dxa"/>
          <w:trHeight w:val="210"/>
        </w:trPr>
        <w:tc>
          <w:tcPr>
            <w:tcW w:w="1800" w:type="dxa"/>
            <w:gridSpan w:val="3"/>
            <w:shd w:val="clear" w:color="auto" w:fill="FFFFFF"/>
            <w:tcMar>
              <w:top w:w="0" w:type="dxa"/>
              <w:left w:w="30" w:type="dxa"/>
              <w:bottom w:w="30" w:type="dxa"/>
              <w:right w:w="30" w:type="dxa"/>
            </w:tcMar>
            <w:vAlign w:val="bottom"/>
          </w:tcPr>
          <w:p w14:paraId="7C415D47" w14:textId="727D74A4" w:rsidR="009C11AF" w:rsidRPr="008C6872" w:rsidRDefault="009C11AF" w:rsidP="003B095C">
            <w:pPr>
              <w:spacing w:after="0" w:line="240" w:lineRule="auto"/>
              <w:rPr>
                <w:rFonts w:eastAsiaTheme="minorEastAsia" w:cs="Arial"/>
                <w:bCs/>
                <w:color w:val="000000"/>
                <w:sz w:val="16"/>
                <w:szCs w:val="16"/>
              </w:rPr>
            </w:pPr>
            <w:r w:rsidRPr="006320A4">
              <w:rPr>
                <w:rFonts w:eastAsia="Times New Roman" w:cs="Times New Roman"/>
                <w:sz w:val="16"/>
                <w:szCs w:val="16"/>
              </w:rPr>
              <w:t>Menon</w:t>
            </w:r>
            <w:r w:rsidR="00A3620E">
              <w:rPr>
                <w:rFonts w:eastAsia="Times New Roman" w:cs="Times New Roman"/>
                <w:sz w:val="16"/>
                <w:szCs w:val="16"/>
              </w:rPr>
              <w:t>, Pradeep</w:t>
            </w:r>
          </w:p>
        </w:tc>
        <w:tc>
          <w:tcPr>
            <w:tcW w:w="1620" w:type="dxa"/>
            <w:gridSpan w:val="7"/>
            <w:shd w:val="clear" w:color="auto" w:fill="FFFFFF"/>
            <w:tcMar>
              <w:top w:w="0" w:type="dxa"/>
              <w:left w:w="30" w:type="dxa"/>
              <w:bottom w:w="30" w:type="dxa"/>
              <w:right w:w="30" w:type="dxa"/>
            </w:tcMar>
            <w:vAlign w:val="bottom"/>
          </w:tcPr>
          <w:p w14:paraId="72A46BA5" w14:textId="51F0A9C5" w:rsidR="009C11AF" w:rsidRPr="008C6872" w:rsidRDefault="00A3620E" w:rsidP="003B095C">
            <w:pPr>
              <w:spacing w:after="0" w:line="240" w:lineRule="auto"/>
              <w:ind w:left="150" w:hanging="180"/>
              <w:rPr>
                <w:rFonts w:eastAsiaTheme="minorEastAsia" w:cs="Arial"/>
                <w:bCs/>
                <w:color w:val="000000"/>
                <w:sz w:val="16"/>
                <w:szCs w:val="16"/>
              </w:rPr>
            </w:pPr>
            <w:r>
              <w:rPr>
                <w:rFonts w:eastAsiaTheme="minorEastAsia" w:cs="Arial"/>
                <w:bCs/>
                <w:color w:val="000000"/>
                <w:sz w:val="16"/>
                <w:szCs w:val="16"/>
              </w:rPr>
              <w:t>T16</w:t>
            </w:r>
          </w:p>
        </w:tc>
      </w:tr>
      <w:tr w:rsidR="008C6872" w:rsidRPr="008C6872" w14:paraId="397614DB" w14:textId="77777777" w:rsidTr="003B095C">
        <w:tblPrEx>
          <w:tblCellMar>
            <w:left w:w="0" w:type="dxa"/>
            <w:right w:w="0" w:type="dxa"/>
          </w:tblCellMar>
        </w:tblPrEx>
        <w:trPr>
          <w:gridAfter w:val="13"/>
          <w:wAfter w:w="4270" w:type="dxa"/>
          <w:trHeight w:val="210"/>
        </w:trPr>
        <w:tc>
          <w:tcPr>
            <w:tcW w:w="1800" w:type="dxa"/>
            <w:gridSpan w:val="3"/>
            <w:shd w:val="clear" w:color="auto" w:fill="FFFFFF"/>
            <w:tcMar>
              <w:top w:w="0" w:type="dxa"/>
              <w:left w:w="30" w:type="dxa"/>
              <w:bottom w:w="30" w:type="dxa"/>
              <w:right w:w="30" w:type="dxa"/>
            </w:tcMar>
            <w:vAlign w:val="bottom"/>
            <w:hideMark/>
          </w:tcPr>
          <w:p w14:paraId="40FA5B1D"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Mendoza, Tori</w:t>
            </w:r>
          </w:p>
        </w:tc>
        <w:tc>
          <w:tcPr>
            <w:tcW w:w="1620" w:type="dxa"/>
            <w:gridSpan w:val="7"/>
            <w:shd w:val="clear" w:color="auto" w:fill="FFFFFF"/>
            <w:tcMar>
              <w:top w:w="0" w:type="dxa"/>
              <w:left w:w="30" w:type="dxa"/>
              <w:bottom w:w="30" w:type="dxa"/>
              <w:right w:w="30" w:type="dxa"/>
            </w:tcMar>
            <w:vAlign w:val="bottom"/>
            <w:hideMark/>
          </w:tcPr>
          <w:p w14:paraId="5F862CEB" w14:textId="77777777" w:rsidR="008C6872" w:rsidRPr="008C6872" w:rsidRDefault="008C6872" w:rsidP="004C62E0">
            <w:pPr>
              <w:spacing w:after="0" w:line="240" w:lineRule="auto"/>
              <w:ind w:left="150" w:hanging="180"/>
              <w:rPr>
                <w:rFonts w:eastAsiaTheme="minorEastAsia" w:cs="Times New Roman"/>
                <w:sz w:val="16"/>
                <w:szCs w:val="16"/>
              </w:rPr>
            </w:pPr>
            <w:r w:rsidRPr="008C6872">
              <w:rPr>
                <w:rFonts w:eastAsiaTheme="minorEastAsia" w:cs="Arial"/>
                <w:bCs/>
                <w:color w:val="000000"/>
                <w:sz w:val="16"/>
                <w:szCs w:val="16"/>
              </w:rPr>
              <w:t>E3</w:t>
            </w:r>
          </w:p>
        </w:tc>
      </w:tr>
      <w:tr w:rsidR="008C6872" w:rsidRPr="008C6872" w14:paraId="6BB7A256" w14:textId="77777777" w:rsidTr="003B095C">
        <w:tblPrEx>
          <w:tblCellMar>
            <w:left w:w="0" w:type="dxa"/>
            <w:right w:w="0" w:type="dxa"/>
          </w:tblCellMar>
        </w:tblPrEx>
        <w:trPr>
          <w:gridAfter w:val="13"/>
          <w:wAfter w:w="4270" w:type="dxa"/>
          <w:trHeight w:val="210"/>
        </w:trPr>
        <w:tc>
          <w:tcPr>
            <w:tcW w:w="1800" w:type="dxa"/>
            <w:gridSpan w:val="3"/>
            <w:shd w:val="clear" w:color="auto" w:fill="FFFFFF"/>
            <w:tcMar>
              <w:top w:w="0" w:type="dxa"/>
              <w:left w:w="30" w:type="dxa"/>
              <w:bottom w:w="30" w:type="dxa"/>
              <w:right w:w="30" w:type="dxa"/>
            </w:tcMar>
            <w:vAlign w:val="bottom"/>
            <w:hideMark/>
          </w:tcPr>
          <w:p w14:paraId="020AD51A" w14:textId="77777777" w:rsidR="008C6872" w:rsidRPr="008C6872" w:rsidRDefault="008C6872" w:rsidP="008C6872">
            <w:pPr>
              <w:spacing w:after="0" w:line="240" w:lineRule="auto"/>
              <w:rPr>
                <w:rFonts w:eastAsiaTheme="minorEastAsia" w:cs="Times New Roman"/>
                <w:sz w:val="16"/>
                <w:szCs w:val="16"/>
              </w:rPr>
            </w:pPr>
            <w:r w:rsidRPr="008C6872">
              <w:rPr>
                <w:rFonts w:eastAsiaTheme="minorEastAsia" w:cs="Arial"/>
                <w:bCs/>
                <w:color w:val="000000"/>
                <w:sz w:val="16"/>
                <w:szCs w:val="16"/>
              </w:rPr>
              <w:t>Miller, Kinsey</w:t>
            </w:r>
          </w:p>
        </w:tc>
        <w:tc>
          <w:tcPr>
            <w:tcW w:w="1620" w:type="dxa"/>
            <w:gridSpan w:val="7"/>
            <w:shd w:val="clear" w:color="auto" w:fill="FFFFFF"/>
            <w:tcMar>
              <w:top w:w="0" w:type="dxa"/>
              <w:left w:w="30" w:type="dxa"/>
              <w:bottom w:w="30" w:type="dxa"/>
              <w:right w:w="30" w:type="dxa"/>
            </w:tcMar>
            <w:vAlign w:val="bottom"/>
            <w:hideMark/>
          </w:tcPr>
          <w:p w14:paraId="749DFB1E" w14:textId="77777777" w:rsidR="008C6872" w:rsidRPr="008C6872" w:rsidRDefault="008C6872" w:rsidP="004C62E0">
            <w:pPr>
              <w:spacing w:after="0" w:line="240" w:lineRule="auto"/>
              <w:ind w:left="150" w:hanging="180"/>
              <w:rPr>
                <w:rFonts w:eastAsiaTheme="minorEastAsia" w:cs="Times New Roman"/>
                <w:sz w:val="16"/>
                <w:szCs w:val="16"/>
              </w:rPr>
            </w:pPr>
            <w:r w:rsidRPr="008C6872">
              <w:rPr>
                <w:rFonts w:eastAsiaTheme="minorEastAsia" w:cs="Arial"/>
                <w:bCs/>
                <w:color w:val="000000"/>
                <w:sz w:val="16"/>
                <w:szCs w:val="16"/>
              </w:rPr>
              <w:t>P16</w:t>
            </w:r>
          </w:p>
        </w:tc>
      </w:tr>
      <w:tr w:rsidR="008C6872" w:rsidRPr="008C6872" w14:paraId="4F23088B" w14:textId="77777777" w:rsidTr="003B095C">
        <w:tblPrEx>
          <w:tblCellMar>
            <w:left w:w="0" w:type="dxa"/>
            <w:right w:w="0" w:type="dxa"/>
          </w:tblCellMar>
        </w:tblPrEx>
        <w:trPr>
          <w:gridAfter w:val="13"/>
          <w:wAfter w:w="4270" w:type="dxa"/>
          <w:trHeight w:val="210"/>
        </w:trPr>
        <w:tc>
          <w:tcPr>
            <w:tcW w:w="1800" w:type="dxa"/>
            <w:gridSpan w:val="3"/>
            <w:shd w:val="clear" w:color="auto" w:fill="FFFFFF"/>
            <w:tcMar>
              <w:top w:w="0" w:type="dxa"/>
              <w:left w:w="30" w:type="dxa"/>
              <w:bottom w:w="30" w:type="dxa"/>
              <w:right w:w="30" w:type="dxa"/>
            </w:tcMar>
            <w:vAlign w:val="bottom"/>
            <w:hideMark/>
          </w:tcPr>
          <w:p w14:paraId="7EDBB87F" w14:textId="77777777" w:rsidR="008C6872" w:rsidRPr="008C6872" w:rsidRDefault="008C6872" w:rsidP="008C6872">
            <w:pPr>
              <w:spacing w:after="0" w:line="240" w:lineRule="auto"/>
              <w:rPr>
                <w:rFonts w:eastAsiaTheme="minorEastAsia" w:cs="Times New Roman"/>
                <w:sz w:val="16"/>
                <w:szCs w:val="16"/>
              </w:rPr>
            </w:pPr>
            <w:r w:rsidRPr="008C6872">
              <w:rPr>
                <w:rFonts w:eastAsiaTheme="minorEastAsia" w:cs="Arial"/>
                <w:bCs/>
                <w:color w:val="000000"/>
                <w:sz w:val="16"/>
                <w:szCs w:val="16"/>
              </w:rPr>
              <w:t>Miller, Tyler</w:t>
            </w:r>
          </w:p>
        </w:tc>
        <w:tc>
          <w:tcPr>
            <w:tcW w:w="1620" w:type="dxa"/>
            <w:gridSpan w:val="7"/>
            <w:shd w:val="clear" w:color="auto" w:fill="FFFFFF"/>
            <w:tcMar>
              <w:top w:w="0" w:type="dxa"/>
              <w:left w:w="30" w:type="dxa"/>
              <w:bottom w:w="30" w:type="dxa"/>
              <w:right w:w="30" w:type="dxa"/>
            </w:tcMar>
            <w:vAlign w:val="bottom"/>
            <w:hideMark/>
          </w:tcPr>
          <w:p w14:paraId="4E41D8B2" w14:textId="77777777" w:rsidR="008C6872" w:rsidRPr="008C6872" w:rsidRDefault="008C6872" w:rsidP="004C62E0">
            <w:pPr>
              <w:spacing w:after="0" w:line="240" w:lineRule="auto"/>
              <w:ind w:left="150" w:hanging="180"/>
              <w:rPr>
                <w:rFonts w:eastAsiaTheme="minorEastAsia" w:cs="Times New Roman"/>
                <w:sz w:val="16"/>
                <w:szCs w:val="16"/>
              </w:rPr>
            </w:pPr>
            <w:r w:rsidRPr="008C6872">
              <w:rPr>
                <w:rFonts w:eastAsiaTheme="minorEastAsia" w:cs="Arial"/>
                <w:bCs/>
                <w:color w:val="000000"/>
                <w:sz w:val="16"/>
                <w:szCs w:val="16"/>
              </w:rPr>
              <w:t>P53</w:t>
            </w:r>
          </w:p>
        </w:tc>
      </w:tr>
      <w:tr w:rsidR="008C6872" w:rsidRPr="008C6872" w14:paraId="42F5F74A" w14:textId="77777777" w:rsidTr="003B095C">
        <w:tblPrEx>
          <w:tblCellMar>
            <w:left w:w="0" w:type="dxa"/>
            <w:right w:w="0" w:type="dxa"/>
          </w:tblCellMar>
        </w:tblPrEx>
        <w:trPr>
          <w:gridAfter w:val="9"/>
          <w:wAfter w:w="3760" w:type="dxa"/>
          <w:trHeight w:val="210"/>
        </w:trPr>
        <w:tc>
          <w:tcPr>
            <w:tcW w:w="1800" w:type="dxa"/>
            <w:gridSpan w:val="3"/>
            <w:shd w:val="clear" w:color="auto" w:fill="FFFFFF"/>
            <w:tcMar>
              <w:top w:w="0" w:type="dxa"/>
              <w:left w:w="30" w:type="dxa"/>
              <w:bottom w:w="30" w:type="dxa"/>
              <w:right w:w="30" w:type="dxa"/>
            </w:tcMar>
            <w:vAlign w:val="bottom"/>
            <w:hideMark/>
          </w:tcPr>
          <w:p w14:paraId="0E0B9B35" w14:textId="77777777" w:rsidR="008C6872" w:rsidRPr="008C6872" w:rsidRDefault="008C6872" w:rsidP="008C6872">
            <w:pPr>
              <w:spacing w:after="0" w:line="240" w:lineRule="auto"/>
              <w:rPr>
                <w:rFonts w:eastAsiaTheme="minorEastAsia" w:cs="Times New Roman"/>
                <w:sz w:val="16"/>
                <w:szCs w:val="16"/>
              </w:rPr>
            </w:pPr>
            <w:r w:rsidRPr="008C6872">
              <w:rPr>
                <w:rFonts w:eastAsiaTheme="minorEastAsia" w:cs="Arial"/>
                <w:bCs/>
                <w:color w:val="000000"/>
                <w:sz w:val="16"/>
                <w:szCs w:val="16"/>
              </w:rPr>
              <w:t>Minor, Zach</w:t>
            </w:r>
          </w:p>
        </w:tc>
        <w:tc>
          <w:tcPr>
            <w:tcW w:w="2130" w:type="dxa"/>
            <w:gridSpan w:val="11"/>
            <w:shd w:val="clear" w:color="auto" w:fill="FFFFFF"/>
            <w:tcMar>
              <w:top w:w="0" w:type="dxa"/>
              <w:left w:w="30" w:type="dxa"/>
              <w:bottom w:w="30" w:type="dxa"/>
              <w:right w:w="30" w:type="dxa"/>
            </w:tcMar>
            <w:vAlign w:val="bottom"/>
            <w:hideMark/>
          </w:tcPr>
          <w:p w14:paraId="6E4E0A81" w14:textId="77777777" w:rsidR="008C6872" w:rsidRPr="008C6872" w:rsidRDefault="008C6872" w:rsidP="004C62E0">
            <w:pPr>
              <w:spacing w:after="0" w:line="240" w:lineRule="auto"/>
              <w:ind w:left="150" w:hanging="180"/>
              <w:rPr>
                <w:rFonts w:eastAsiaTheme="minorEastAsia" w:cs="Times New Roman"/>
                <w:sz w:val="16"/>
                <w:szCs w:val="16"/>
              </w:rPr>
            </w:pPr>
            <w:r w:rsidRPr="008C6872">
              <w:rPr>
                <w:rFonts w:eastAsiaTheme="minorEastAsia" w:cs="Arial"/>
                <w:bCs/>
                <w:color w:val="000000"/>
                <w:sz w:val="16"/>
                <w:szCs w:val="16"/>
              </w:rPr>
              <w:t>P09</w:t>
            </w:r>
          </w:p>
        </w:tc>
      </w:tr>
      <w:tr w:rsidR="008C6872" w:rsidRPr="008C6872" w14:paraId="23751B79" w14:textId="77777777" w:rsidTr="003B095C">
        <w:tblPrEx>
          <w:tblCellMar>
            <w:left w:w="0" w:type="dxa"/>
            <w:right w:w="0" w:type="dxa"/>
          </w:tblCellMar>
        </w:tblPrEx>
        <w:trPr>
          <w:gridAfter w:val="9"/>
          <w:wAfter w:w="3760" w:type="dxa"/>
          <w:trHeight w:val="210"/>
        </w:trPr>
        <w:tc>
          <w:tcPr>
            <w:tcW w:w="1800" w:type="dxa"/>
            <w:gridSpan w:val="3"/>
            <w:shd w:val="clear" w:color="auto" w:fill="FFFFFF"/>
            <w:tcMar>
              <w:top w:w="0" w:type="dxa"/>
              <w:left w:w="30" w:type="dxa"/>
              <w:bottom w:w="30" w:type="dxa"/>
              <w:right w:w="30" w:type="dxa"/>
            </w:tcMar>
            <w:vAlign w:val="bottom"/>
            <w:hideMark/>
          </w:tcPr>
          <w:p w14:paraId="711CB89B" w14:textId="77777777" w:rsidR="008C6872" w:rsidRPr="008C6872" w:rsidRDefault="008C6872" w:rsidP="008C6872">
            <w:pPr>
              <w:spacing w:after="0" w:line="240" w:lineRule="auto"/>
              <w:rPr>
                <w:rFonts w:eastAsiaTheme="minorEastAsia" w:cs="Times New Roman"/>
                <w:sz w:val="16"/>
                <w:szCs w:val="16"/>
              </w:rPr>
            </w:pPr>
            <w:r w:rsidRPr="008C6872">
              <w:rPr>
                <w:rFonts w:eastAsiaTheme="minorEastAsia" w:cs="Arial"/>
                <w:bCs/>
                <w:color w:val="000000"/>
                <w:sz w:val="16"/>
                <w:szCs w:val="16"/>
              </w:rPr>
              <w:t>Mohebi, Shema</w:t>
            </w:r>
          </w:p>
        </w:tc>
        <w:tc>
          <w:tcPr>
            <w:tcW w:w="2130" w:type="dxa"/>
            <w:gridSpan w:val="11"/>
            <w:shd w:val="clear" w:color="auto" w:fill="FFFFFF"/>
            <w:tcMar>
              <w:top w:w="0" w:type="dxa"/>
              <w:left w:w="30" w:type="dxa"/>
              <w:bottom w:w="30" w:type="dxa"/>
              <w:right w:w="30" w:type="dxa"/>
            </w:tcMar>
            <w:vAlign w:val="bottom"/>
            <w:hideMark/>
          </w:tcPr>
          <w:p w14:paraId="75E313A2" w14:textId="77777777" w:rsidR="008C6872" w:rsidRPr="008C6872" w:rsidRDefault="008C6872" w:rsidP="004C62E0">
            <w:pPr>
              <w:spacing w:after="0" w:line="240" w:lineRule="auto"/>
              <w:ind w:left="150" w:hanging="180"/>
              <w:rPr>
                <w:rFonts w:eastAsiaTheme="minorEastAsia" w:cs="Times New Roman"/>
                <w:sz w:val="16"/>
                <w:szCs w:val="16"/>
              </w:rPr>
            </w:pPr>
            <w:r w:rsidRPr="008C6872">
              <w:rPr>
                <w:rFonts w:eastAsiaTheme="minorEastAsia" w:cs="Arial"/>
                <w:bCs/>
                <w:color w:val="000000"/>
                <w:sz w:val="16"/>
                <w:szCs w:val="16"/>
              </w:rPr>
              <w:t>P65</w:t>
            </w:r>
          </w:p>
        </w:tc>
      </w:tr>
      <w:tr w:rsidR="008C6872" w:rsidRPr="008C6872" w14:paraId="6D54C97A" w14:textId="77777777" w:rsidTr="003B095C">
        <w:tblPrEx>
          <w:tblCellMar>
            <w:left w:w="0" w:type="dxa"/>
            <w:right w:w="0" w:type="dxa"/>
          </w:tblCellMar>
        </w:tblPrEx>
        <w:trPr>
          <w:gridAfter w:val="9"/>
          <w:wAfter w:w="3760" w:type="dxa"/>
          <w:trHeight w:val="210"/>
        </w:trPr>
        <w:tc>
          <w:tcPr>
            <w:tcW w:w="1800" w:type="dxa"/>
            <w:gridSpan w:val="3"/>
            <w:shd w:val="clear" w:color="auto" w:fill="FFFFFF"/>
            <w:tcMar>
              <w:top w:w="0" w:type="dxa"/>
              <w:left w:w="30" w:type="dxa"/>
              <w:bottom w:w="30" w:type="dxa"/>
              <w:right w:w="30" w:type="dxa"/>
            </w:tcMar>
            <w:vAlign w:val="bottom"/>
            <w:hideMark/>
          </w:tcPr>
          <w:p w14:paraId="5EABC0E7" w14:textId="77777777" w:rsidR="008C6872" w:rsidRPr="008C6872" w:rsidRDefault="008C6872" w:rsidP="008C6872">
            <w:pPr>
              <w:spacing w:after="0" w:line="240" w:lineRule="auto"/>
              <w:rPr>
                <w:rFonts w:eastAsiaTheme="minorEastAsia" w:cs="Times New Roman"/>
                <w:sz w:val="16"/>
                <w:szCs w:val="16"/>
              </w:rPr>
            </w:pPr>
            <w:r w:rsidRPr="008C6872">
              <w:rPr>
                <w:rFonts w:eastAsiaTheme="minorEastAsia" w:cs="Arial"/>
                <w:bCs/>
                <w:color w:val="000000"/>
                <w:sz w:val="16"/>
                <w:szCs w:val="16"/>
              </w:rPr>
              <w:t>Moiera, Rebecca</w:t>
            </w:r>
          </w:p>
        </w:tc>
        <w:tc>
          <w:tcPr>
            <w:tcW w:w="2130" w:type="dxa"/>
            <w:gridSpan w:val="11"/>
            <w:shd w:val="clear" w:color="auto" w:fill="FFFFFF"/>
            <w:tcMar>
              <w:top w:w="0" w:type="dxa"/>
              <w:left w:w="30" w:type="dxa"/>
              <w:bottom w:w="30" w:type="dxa"/>
              <w:right w:w="30" w:type="dxa"/>
            </w:tcMar>
            <w:vAlign w:val="bottom"/>
            <w:hideMark/>
          </w:tcPr>
          <w:p w14:paraId="7E1456D9" w14:textId="77777777" w:rsidR="008C6872" w:rsidRPr="008C6872" w:rsidRDefault="008C6872" w:rsidP="004C62E0">
            <w:pPr>
              <w:spacing w:after="0" w:line="240" w:lineRule="auto"/>
              <w:ind w:left="150" w:hanging="180"/>
              <w:rPr>
                <w:rFonts w:eastAsiaTheme="minorEastAsia" w:cs="Times New Roman"/>
                <w:sz w:val="16"/>
                <w:szCs w:val="16"/>
              </w:rPr>
            </w:pPr>
            <w:r w:rsidRPr="008C6872">
              <w:rPr>
                <w:rFonts w:eastAsiaTheme="minorEastAsia" w:cs="Arial"/>
                <w:bCs/>
                <w:color w:val="000000"/>
                <w:sz w:val="16"/>
                <w:szCs w:val="16"/>
              </w:rPr>
              <w:t>P58</w:t>
            </w:r>
          </w:p>
        </w:tc>
      </w:tr>
      <w:tr w:rsidR="008C6872" w:rsidRPr="008C6872" w14:paraId="678B4DF9" w14:textId="77777777" w:rsidTr="003B095C">
        <w:tblPrEx>
          <w:tblCellMar>
            <w:left w:w="0" w:type="dxa"/>
            <w:right w:w="0" w:type="dxa"/>
          </w:tblCellMar>
        </w:tblPrEx>
        <w:trPr>
          <w:gridAfter w:val="9"/>
          <w:wAfter w:w="3760" w:type="dxa"/>
          <w:trHeight w:val="210"/>
        </w:trPr>
        <w:tc>
          <w:tcPr>
            <w:tcW w:w="1800" w:type="dxa"/>
            <w:gridSpan w:val="3"/>
            <w:shd w:val="clear" w:color="auto" w:fill="FFFFFF"/>
            <w:tcMar>
              <w:top w:w="0" w:type="dxa"/>
              <w:left w:w="30" w:type="dxa"/>
              <w:bottom w:w="30" w:type="dxa"/>
              <w:right w:w="30" w:type="dxa"/>
            </w:tcMar>
            <w:vAlign w:val="bottom"/>
            <w:hideMark/>
          </w:tcPr>
          <w:p w14:paraId="68C236E4" w14:textId="77777777" w:rsidR="008C6872" w:rsidRPr="008C6872" w:rsidRDefault="008C6872" w:rsidP="008C6872">
            <w:pPr>
              <w:spacing w:after="0" w:line="240" w:lineRule="auto"/>
              <w:rPr>
                <w:rFonts w:eastAsiaTheme="minorEastAsia" w:cs="Times New Roman"/>
                <w:sz w:val="16"/>
                <w:szCs w:val="16"/>
              </w:rPr>
            </w:pPr>
            <w:r w:rsidRPr="008C6872">
              <w:rPr>
                <w:rFonts w:eastAsiaTheme="minorEastAsia" w:cs="Arial"/>
                <w:bCs/>
                <w:color w:val="000000"/>
                <w:sz w:val="16"/>
                <w:szCs w:val="16"/>
              </w:rPr>
              <w:t>Monroe, Jonathan</w:t>
            </w:r>
          </w:p>
        </w:tc>
        <w:tc>
          <w:tcPr>
            <w:tcW w:w="2130" w:type="dxa"/>
            <w:gridSpan w:val="11"/>
            <w:shd w:val="clear" w:color="auto" w:fill="FFFFFF"/>
            <w:tcMar>
              <w:top w:w="0" w:type="dxa"/>
              <w:left w:w="30" w:type="dxa"/>
              <w:bottom w:w="30" w:type="dxa"/>
              <w:right w:w="30" w:type="dxa"/>
            </w:tcMar>
            <w:vAlign w:val="bottom"/>
            <w:hideMark/>
          </w:tcPr>
          <w:p w14:paraId="7DC0C67B" w14:textId="77777777" w:rsidR="008C6872" w:rsidRPr="008C6872" w:rsidRDefault="008C6872" w:rsidP="004C62E0">
            <w:pPr>
              <w:spacing w:after="0" w:line="240" w:lineRule="auto"/>
              <w:ind w:left="150" w:hanging="180"/>
              <w:rPr>
                <w:rFonts w:eastAsiaTheme="minorEastAsia" w:cs="Times New Roman"/>
                <w:sz w:val="16"/>
                <w:szCs w:val="16"/>
              </w:rPr>
            </w:pPr>
            <w:r w:rsidRPr="008C6872">
              <w:rPr>
                <w:rFonts w:eastAsiaTheme="minorEastAsia" w:cs="Arial"/>
                <w:bCs/>
                <w:color w:val="000000"/>
                <w:sz w:val="16"/>
                <w:szCs w:val="16"/>
              </w:rPr>
              <w:t>P18, P32</w:t>
            </w:r>
          </w:p>
        </w:tc>
      </w:tr>
      <w:tr w:rsidR="008C6872" w:rsidRPr="008C6872" w14:paraId="5F3E0BAE" w14:textId="77777777" w:rsidTr="003B095C">
        <w:tblPrEx>
          <w:tblCellMar>
            <w:left w:w="0" w:type="dxa"/>
            <w:right w:w="0" w:type="dxa"/>
          </w:tblCellMar>
        </w:tblPrEx>
        <w:trPr>
          <w:gridAfter w:val="9"/>
          <w:wAfter w:w="3760" w:type="dxa"/>
          <w:trHeight w:val="210"/>
        </w:trPr>
        <w:tc>
          <w:tcPr>
            <w:tcW w:w="1800" w:type="dxa"/>
            <w:gridSpan w:val="3"/>
            <w:shd w:val="clear" w:color="auto" w:fill="FFFFFF"/>
            <w:tcMar>
              <w:top w:w="0" w:type="dxa"/>
              <w:left w:w="30" w:type="dxa"/>
              <w:bottom w:w="30" w:type="dxa"/>
              <w:right w:w="30" w:type="dxa"/>
            </w:tcMar>
            <w:vAlign w:val="bottom"/>
            <w:hideMark/>
          </w:tcPr>
          <w:p w14:paraId="663B3BDF" w14:textId="77777777" w:rsidR="008C6872" w:rsidRPr="008C6872" w:rsidRDefault="008C6872" w:rsidP="008C6872">
            <w:pPr>
              <w:spacing w:after="0" w:line="240" w:lineRule="auto"/>
              <w:rPr>
                <w:rFonts w:eastAsiaTheme="minorEastAsia" w:cs="Times New Roman"/>
                <w:sz w:val="16"/>
                <w:szCs w:val="16"/>
              </w:rPr>
            </w:pPr>
            <w:r w:rsidRPr="008C6872">
              <w:rPr>
                <w:rFonts w:eastAsiaTheme="minorEastAsia" w:cs="Arial"/>
                <w:bCs/>
                <w:color w:val="000000"/>
                <w:sz w:val="16"/>
                <w:szCs w:val="16"/>
              </w:rPr>
              <w:t>Moore, Parker</w:t>
            </w:r>
          </w:p>
        </w:tc>
        <w:tc>
          <w:tcPr>
            <w:tcW w:w="2130" w:type="dxa"/>
            <w:gridSpan w:val="11"/>
            <w:shd w:val="clear" w:color="auto" w:fill="FFFFFF"/>
            <w:tcMar>
              <w:top w:w="0" w:type="dxa"/>
              <w:left w:w="30" w:type="dxa"/>
              <w:bottom w:w="30" w:type="dxa"/>
              <w:right w:w="30" w:type="dxa"/>
            </w:tcMar>
            <w:vAlign w:val="bottom"/>
            <w:hideMark/>
          </w:tcPr>
          <w:p w14:paraId="0974C1DE" w14:textId="77777777" w:rsidR="008C6872" w:rsidRPr="008C6872" w:rsidRDefault="008C6872" w:rsidP="004C62E0">
            <w:pPr>
              <w:spacing w:after="0" w:line="240" w:lineRule="auto"/>
              <w:ind w:left="150" w:hanging="180"/>
              <w:rPr>
                <w:rFonts w:eastAsiaTheme="minorEastAsia" w:cs="Times New Roman"/>
                <w:sz w:val="16"/>
                <w:szCs w:val="16"/>
              </w:rPr>
            </w:pPr>
            <w:r w:rsidRPr="008C6872">
              <w:rPr>
                <w:rFonts w:eastAsiaTheme="minorEastAsia" w:cs="Arial"/>
                <w:bCs/>
                <w:color w:val="000000"/>
                <w:sz w:val="16"/>
                <w:szCs w:val="16"/>
              </w:rPr>
              <w:t>T18</w:t>
            </w:r>
          </w:p>
        </w:tc>
      </w:tr>
      <w:tr w:rsidR="008C6872" w:rsidRPr="008C6872" w14:paraId="7CB52BAC" w14:textId="77777777" w:rsidTr="003B095C">
        <w:tblPrEx>
          <w:tblCellMar>
            <w:left w:w="0" w:type="dxa"/>
            <w:right w:w="0" w:type="dxa"/>
          </w:tblCellMar>
        </w:tblPrEx>
        <w:trPr>
          <w:gridAfter w:val="9"/>
          <w:wAfter w:w="3760" w:type="dxa"/>
          <w:trHeight w:val="210"/>
        </w:trPr>
        <w:tc>
          <w:tcPr>
            <w:tcW w:w="1800" w:type="dxa"/>
            <w:gridSpan w:val="3"/>
            <w:shd w:val="clear" w:color="auto" w:fill="FFFFFF"/>
            <w:tcMar>
              <w:top w:w="0" w:type="dxa"/>
              <w:left w:w="30" w:type="dxa"/>
              <w:bottom w:w="30" w:type="dxa"/>
              <w:right w:w="30" w:type="dxa"/>
            </w:tcMar>
            <w:vAlign w:val="bottom"/>
            <w:hideMark/>
          </w:tcPr>
          <w:p w14:paraId="6A530E97" w14:textId="77777777" w:rsidR="008C6872" w:rsidRPr="008C6872" w:rsidRDefault="008C6872" w:rsidP="008C6872">
            <w:pPr>
              <w:spacing w:after="0" w:line="240" w:lineRule="auto"/>
              <w:rPr>
                <w:rFonts w:eastAsiaTheme="minorEastAsia" w:cs="Times New Roman"/>
                <w:sz w:val="16"/>
                <w:szCs w:val="16"/>
              </w:rPr>
            </w:pPr>
            <w:r w:rsidRPr="008C6872">
              <w:rPr>
                <w:rFonts w:eastAsiaTheme="minorEastAsia" w:cs="Arial"/>
                <w:bCs/>
                <w:color w:val="000000"/>
                <w:sz w:val="16"/>
                <w:szCs w:val="16"/>
              </w:rPr>
              <w:t>Morton, Callum</w:t>
            </w:r>
          </w:p>
        </w:tc>
        <w:tc>
          <w:tcPr>
            <w:tcW w:w="2130" w:type="dxa"/>
            <w:gridSpan w:val="11"/>
            <w:shd w:val="clear" w:color="auto" w:fill="FFFFFF"/>
            <w:tcMar>
              <w:top w:w="0" w:type="dxa"/>
              <w:left w:w="30" w:type="dxa"/>
              <w:bottom w:w="30" w:type="dxa"/>
              <w:right w:w="30" w:type="dxa"/>
            </w:tcMar>
            <w:vAlign w:val="bottom"/>
            <w:hideMark/>
          </w:tcPr>
          <w:p w14:paraId="0F63A4C7" w14:textId="77777777" w:rsidR="008C6872" w:rsidRPr="008C6872" w:rsidRDefault="008C6872" w:rsidP="004C62E0">
            <w:pPr>
              <w:spacing w:after="0" w:line="240" w:lineRule="auto"/>
              <w:ind w:left="150" w:hanging="180"/>
              <w:rPr>
                <w:rFonts w:eastAsiaTheme="minorEastAsia" w:cs="Times New Roman"/>
                <w:sz w:val="16"/>
                <w:szCs w:val="16"/>
              </w:rPr>
            </w:pPr>
            <w:r w:rsidRPr="008C6872">
              <w:rPr>
                <w:rFonts w:eastAsiaTheme="minorEastAsia" w:cs="Arial"/>
                <w:bCs/>
                <w:color w:val="000000"/>
                <w:sz w:val="16"/>
                <w:szCs w:val="16"/>
              </w:rPr>
              <w:t>P12</w:t>
            </w:r>
          </w:p>
        </w:tc>
      </w:tr>
      <w:tr w:rsidR="008C6872" w:rsidRPr="008C6872" w14:paraId="4F7964C7" w14:textId="77777777" w:rsidTr="003B095C">
        <w:tblPrEx>
          <w:tblCellMar>
            <w:left w:w="0" w:type="dxa"/>
            <w:right w:w="0" w:type="dxa"/>
          </w:tblCellMar>
        </w:tblPrEx>
        <w:trPr>
          <w:gridAfter w:val="9"/>
          <w:wAfter w:w="3760" w:type="dxa"/>
          <w:trHeight w:val="210"/>
        </w:trPr>
        <w:tc>
          <w:tcPr>
            <w:tcW w:w="1800" w:type="dxa"/>
            <w:gridSpan w:val="3"/>
            <w:shd w:val="clear" w:color="auto" w:fill="FFFFFF"/>
            <w:tcMar>
              <w:top w:w="0" w:type="dxa"/>
              <w:left w:w="30" w:type="dxa"/>
              <w:bottom w:w="30" w:type="dxa"/>
              <w:right w:w="30" w:type="dxa"/>
            </w:tcMar>
            <w:vAlign w:val="bottom"/>
            <w:hideMark/>
          </w:tcPr>
          <w:p w14:paraId="4D596D54" w14:textId="77777777" w:rsidR="008C6872" w:rsidRPr="008C6872" w:rsidRDefault="008C6872" w:rsidP="008C6872">
            <w:pPr>
              <w:spacing w:after="0" w:line="240" w:lineRule="auto"/>
              <w:rPr>
                <w:rFonts w:eastAsiaTheme="minorEastAsia" w:cs="Times New Roman"/>
                <w:sz w:val="16"/>
                <w:szCs w:val="16"/>
              </w:rPr>
            </w:pPr>
            <w:r w:rsidRPr="008C6872">
              <w:rPr>
                <w:rFonts w:eastAsiaTheme="minorEastAsia" w:cs="Arial"/>
                <w:bCs/>
                <w:color w:val="000000"/>
                <w:sz w:val="16"/>
                <w:szCs w:val="16"/>
              </w:rPr>
              <w:t>Moseley, Dana</w:t>
            </w:r>
          </w:p>
        </w:tc>
        <w:tc>
          <w:tcPr>
            <w:tcW w:w="2130" w:type="dxa"/>
            <w:gridSpan w:val="11"/>
            <w:shd w:val="clear" w:color="auto" w:fill="FFFFFF"/>
            <w:tcMar>
              <w:top w:w="0" w:type="dxa"/>
              <w:left w:w="30" w:type="dxa"/>
              <w:bottom w:w="30" w:type="dxa"/>
              <w:right w:w="30" w:type="dxa"/>
            </w:tcMar>
            <w:vAlign w:val="bottom"/>
            <w:hideMark/>
          </w:tcPr>
          <w:p w14:paraId="7AC4157D" w14:textId="77777777" w:rsidR="008C6872" w:rsidRPr="008C6872" w:rsidRDefault="008C6872" w:rsidP="004C62E0">
            <w:pPr>
              <w:spacing w:after="0" w:line="240" w:lineRule="auto"/>
              <w:ind w:left="150" w:hanging="180"/>
              <w:rPr>
                <w:rFonts w:eastAsiaTheme="minorEastAsia" w:cs="Times New Roman"/>
                <w:sz w:val="16"/>
                <w:szCs w:val="16"/>
              </w:rPr>
            </w:pPr>
            <w:r w:rsidRPr="008C6872">
              <w:rPr>
                <w:rFonts w:eastAsiaTheme="minorEastAsia" w:cs="Arial"/>
                <w:bCs/>
                <w:color w:val="000000"/>
                <w:sz w:val="16"/>
                <w:szCs w:val="16"/>
              </w:rPr>
              <w:t>P46</w:t>
            </w:r>
          </w:p>
        </w:tc>
      </w:tr>
      <w:tr w:rsidR="008C6872" w:rsidRPr="008C6872" w14:paraId="4CCBD8EB" w14:textId="77777777" w:rsidTr="003B095C">
        <w:tblPrEx>
          <w:tblCellMar>
            <w:left w:w="0" w:type="dxa"/>
            <w:right w:w="0" w:type="dxa"/>
          </w:tblCellMar>
        </w:tblPrEx>
        <w:trPr>
          <w:gridAfter w:val="9"/>
          <w:wAfter w:w="3760" w:type="dxa"/>
          <w:trHeight w:val="210"/>
        </w:trPr>
        <w:tc>
          <w:tcPr>
            <w:tcW w:w="1800" w:type="dxa"/>
            <w:gridSpan w:val="3"/>
            <w:shd w:val="clear" w:color="auto" w:fill="FFFFFF"/>
            <w:tcMar>
              <w:top w:w="0" w:type="dxa"/>
              <w:left w:w="30" w:type="dxa"/>
              <w:bottom w:w="30" w:type="dxa"/>
              <w:right w:w="30" w:type="dxa"/>
            </w:tcMar>
            <w:vAlign w:val="bottom"/>
            <w:hideMark/>
          </w:tcPr>
          <w:p w14:paraId="7F1C169B" w14:textId="77777777" w:rsidR="008C6872" w:rsidRPr="008C6872" w:rsidRDefault="008C6872" w:rsidP="008C6872">
            <w:pPr>
              <w:spacing w:after="0" w:line="240" w:lineRule="auto"/>
              <w:rPr>
                <w:rFonts w:eastAsiaTheme="minorEastAsia" w:cs="Times New Roman"/>
                <w:sz w:val="16"/>
                <w:szCs w:val="16"/>
              </w:rPr>
            </w:pPr>
            <w:r w:rsidRPr="008C6872">
              <w:rPr>
                <w:rFonts w:eastAsiaTheme="minorEastAsia" w:cs="Arial"/>
                <w:bCs/>
                <w:color w:val="000000"/>
                <w:sz w:val="16"/>
                <w:szCs w:val="16"/>
              </w:rPr>
              <w:t>Motley, Kathryn</w:t>
            </w:r>
          </w:p>
        </w:tc>
        <w:tc>
          <w:tcPr>
            <w:tcW w:w="2130" w:type="dxa"/>
            <w:gridSpan w:val="11"/>
            <w:shd w:val="clear" w:color="auto" w:fill="FFFFFF"/>
            <w:tcMar>
              <w:top w:w="0" w:type="dxa"/>
              <w:left w:w="30" w:type="dxa"/>
              <w:bottom w:w="30" w:type="dxa"/>
              <w:right w:w="30" w:type="dxa"/>
            </w:tcMar>
            <w:vAlign w:val="bottom"/>
            <w:hideMark/>
          </w:tcPr>
          <w:p w14:paraId="739C4339" w14:textId="77777777" w:rsidR="008C6872" w:rsidRPr="008C6872" w:rsidRDefault="008C6872" w:rsidP="004C62E0">
            <w:pPr>
              <w:spacing w:after="0" w:line="240" w:lineRule="auto"/>
              <w:ind w:left="150" w:hanging="180"/>
              <w:rPr>
                <w:rFonts w:eastAsiaTheme="minorEastAsia" w:cs="Times New Roman"/>
                <w:sz w:val="16"/>
                <w:szCs w:val="16"/>
              </w:rPr>
            </w:pPr>
            <w:r w:rsidRPr="008C6872">
              <w:rPr>
                <w:rFonts w:eastAsiaTheme="minorEastAsia" w:cs="Arial"/>
                <w:bCs/>
                <w:color w:val="000000"/>
                <w:sz w:val="16"/>
                <w:szCs w:val="16"/>
              </w:rPr>
              <w:t>P31</w:t>
            </w:r>
          </w:p>
        </w:tc>
      </w:tr>
      <w:tr w:rsidR="008C6872" w:rsidRPr="008C6872" w14:paraId="20327EB6" w14:textId="77777777" w:rsidTr="003B095C">
        <w:tblPrEx>
          <w:tblCellMar>
            <w:left w:w="0" w:type="dxa"/>
            <w:right w:w="0" w:type="dxa"/>
          </w:tblCellMar>
        </w:tblPrEx>
        <w:trPr>
          <w:gridAfter w:val="9"/>
          <w:wAfter w:w="3760" w:type="dxa"/>
          <w:trHeight w:val="210"/>
        </w:trPr>
        <w:tc>
          <w:tcPr>
            <w:tcW w:w="1800" w:type="dxa"/>
            <w:gridSpan w:val="3"/>
            <w:shd w:val="clear" w:color="auto" w:fill="FFFFFF"/>
            <w:tcMar>
              <w:top w:w="0" w:type="dxa"/>
              <w:left w:w="30" w:type="dxa"/>
              <w:bottom w:w="30" w:type="dxa"/>
              <w:right w:w="30" w:type="dxa"/>
            </w:tcMar>
            <w:vAlign w:val="bottom"/>
            <w:hideMark/>
          </w:tcPr>
          <w:p w14:paraId="434D88E9" w14:textId="77777777" w:rsidR="008C6872" w:rsidRPr="008C6872" w:rsidRDefault="008C6872" w:rsidP="008C6872">
            <w:pPr>
              <w:spacing w:after="0" w:line="240" w:lineRule="auto"/>
              <w:rPr>
                <w:rFonts w:eastAsiaTheme="minorEastAsia" w:cs="Times New Roman"/>
                <w:sz w:val="16"/>
                <w:szCs w:val="16"/>
              </w:rPr>
            </w:pPr>
            <w:r w:rsidRPr="008C6872">
              <w:rPr>
                <w:rFonts w:eastAsiaTheme="minorEastAsia" w:cs="Arial"/>
                <w:bCs/>
                <w:color w:val="000000"/>
                <w:sz w:val="16"/>
                <w:szCs w:val="16"/>
              </w:rPr>
              <w:t>Navarro, Andrea</w:t>
            </w:r>
          </w:p>
        </w:tc>
        <w:tc>
          <w:tcPr>
            <w:tcW w:w="2130" w:type="dxa"/>
            <w:gridSpan w:val="11"/>
            <w:shd w:val="clear" w:color="auto" w:fill="FFFFFF"/>
            <w:tcMar>
              <w:top w:w="0" w:type="dxa"/>
              <w:left w:w="30" w:type="dxa"/>
              <w:bottom w:w="30" w:type="dxa"/>
              <w:right w:w="30" w:type="dxa"/>
            </w:tcMar>
            <w:vAlign w:val="bottom"/>
            <w:hideMark/>
          </w:tcPr>
          <w:p w14:paraId="108A2ECF" w14:textId="77777777" w:rsidR="008C6872" w:rsidRPr="008C6872" w:rsidRDefault="008C6872" w:rsidP="004C62E0">
            <w:pPr>
              <w:spacing w:after="0" w:line="240" w:lineRule="auto"/>
              <w:ind w:left="150" w:hanging="180"/>
              <w:rPr>
                <w:rFonts w:eastAsiaTheme="minorEastAsia" w:cs="Times New Roman"/>
                <w:sz w:val="16"/>
                <w:szCs w:val="16"/>
              </w:rPr>
            </w:pPr>
            <w:r w:rsidRPr="008C6872">
              <w:rPr>
                <w:rFonts w:eastAsiaTheme="minorEastAsia" w:cs="Arial"/>
                <w:bCs/>
                <w:color w:val="000000"/>
                <w:sz w:val="16"/>
                <w:szCs w:val="16"/>
              </w:rPr>
              <w:t>P31</w:t>
            </w:r>
          </w:p>
        </w:tc>
      </w:tr>
      <w:tr w:rsidR="008C6872" w:rsidRPr="008C6872" w14:paraId="7402985E" w14:textId="77777777" w:rsidTr="003B095C">
        <w:tblPrEx>
          <w:tblCellMar>
            <w:left w:w="0" w:type="dxa"/>
            <w:right w:w="0" w:type="dxa"/>
          </w:tblCellMar>
        </w:tblPrEx>
        <w:trPr>
          <w:gridAfter w:val="9"/>
          <w:wAfter w:w="3760" w:type="dxa"/>
          <w:trHeight w:val="210"/>
        </w:trPr>
        <w:tc>
          <w:tcPr>
            <w:tcW w:w="1800" w:type="dxa"/>
            <w:gridSpan w:val="3"/>
            <w:shd w:val="clear" w:color="auto" w:fill="FFFFFF"/>
            <w:tcMar>
              <w:top w:w="0" w:type="dxa"/>
              <w:left w:w="30" w:type="dxa"/>
              <w:bottom w:w="30" w:type="dxa"/>
              <w:right w:w="30" w:type="dxa"/>
            </w:tcMar>
            <w:vAlign w:val="bottom"/>
            <w:hideMark/>
          </w:tcPr>
          <w:p w14:paraId="4C33D8D8" w14:textId="77777777" w:rsidR="008C6872" w:rsidRPr="008C6872" w:rsidRDefault="008C6872" w:rsidP="008C6872">
            <w:pPr>
              <w:spacing w:after="0" w:line="240" w:lineRule="auto"/>
              <w:rPr>
                <w:rFonts w:eastAsiaTheme="minorEastAsia" w:cs="Times New Roman"/>
                <w:sz w:val="16"/>
                <w:szCs w:val="16"/>
              </w:rPr>
            </w:pPr>
            <w:r w:rsidRPr="008C6872">
              <w:rPr>
                <w:rFonts w:eastAsiaTheme="minorEastAsia" w:cs="Arial"/>
                <w:bCs/>
                <w:color w:val="000000"/>
                <w:sz w:val="16"/>
                <w:szCs w:val="16"/>
              </w:rPr>
              <w:t>Neighbors, Althea</w:t>
            </w:r>
          </w:p>
        </w:tc>
        <w:tc>
          <w:tcPr>
            <w:tcW w:w="2130" w:type="dxa"/>
            <w:gridSpan w:val="11"/>
            <w:shd w:val="clear" w:color="auto" w:fill="FFFFFF"/>
            <w:tcMar>
              <w:top w:w="0" w:type="dxa"/>
              <w:left w:w="30" w:type="dxa"/>
              <w:bottom w:w="30" w:type="dxa"/>
              <w:right w:w="30" w:type="dxa"/>
            </w:tcMar>
            <w:vAlign w:val="bottom"/>
            <w:hideMark/>
          </w:tcPr>
          <w:p w14:paraId="7C12B04E" w14:textId="77777777" w:rsidR="008C6872" w:rsidRPr="008C6872" w:rsidRDefault="008C6872" w:rsidP="004C62E0">
            <w:pPr>
              <w:spacing w:after="0" w:line="240" w:lineRule="auto"/>
              <w:ind w:left="150" w:hanging="180"/>
              <w:rPr>
                <w:rFonts w:eastAsiaTheme="minorEastAsia" w:cs="Times New Roman"/>
                <w:sz w:val="16"/>
                <w:szCs w:val="16"/>
              </w:rPr>
            </w:pPr>
            <w:r w:rsidRPr="008C6872">
              <w:rPr>
                <w:rFonts w:eastAsiaTheme="minorEastAsia" w:cs="Arial"/>
                <w:bCs/>
                <w:color w:val="000000"/>
                <w:sz w:val="16"/>
                <w:szCs w:val="16"/>
              </w:rPr>
              <w:t>T13</w:t>
            </w:r>
          </w:p>
        </w:tc>
      </w:tr>
      <w:tr w:rsidR="008C6872" w:rsidRPr="008C6872" w14:paraId="6675BBD8" w14:textId="77777777" w:rsidTr="003B095C">
        <w:tblPrEx>
          <w:tblCellMar>
            <w:left w:w="0" w:type="dxa"/>
            <w:right w:w="0" w:type="dxa"/>
          </w:tblCellMar>
        </w:tblPrEx>
        <w:trPr>
          <w:gridAfter w:val="9"/>
          <w:wAfter w:w="3760" w:type="dxa"/>
          <w:trHeight w:val="210"/>
        </w:trPr>
        <w:tc>
          <w:tcPr>
            <w:tcW w:w="1800" w:type="dxa"/>
            <w:gridSpan w:val="3"/>
            <w:shd w:val="clear" w:color="auto" w:fill="FFFFFF"/>
            <w:tcMar>
              <w:top w:w="0" w:type="dxa"/>
              <w:left w:w="30" w:type="dxa"/>
              <w:bottom w:w="30" w:type="dxa"/>
              <w:right w:w="30" w:type="dxa"/>
            </w:tcMar>
            <w:vAlign w:val="bottom"/>
            <w:hideMark/>
          </w:tcPr>
          <w:p w14:paraId="229C4E0E" w14:textId="77777777" w:rsidR="008C6872" w:rsidRPr="008C6872" w:rsidRDefault="008C6872" w:rsidP="008C6872">
            <w:pPr>
              <w:spacing w:after="0" w:line="240" w:lineRule="auto"/>
              <w:rPr>
                <w:rFonts w:eastAsiaTheme="minorEastAsia" w:cs="Times New Roman"/>
                <w:sz w:val="16"/>
                <w:szCs w:val="16"/>
              </w:rPr>
            </w:pPr>
            <w:r w:rsidRPr="008C6872">
              <w:rPr>
                <w:rFonts w:eastAsiaTheme="minorEastAsia" w:cs="Arial"/>
                <w:bCs/>
                <w:color w:val="000000"/>
                <w:sz w:val="16"/>
                <w:szCs w:val="16"/>
              </w:rPr>
              <w:t>Nelson, Emma</w:t>
            </w:r>
          </w:p>
        </w:tc>
        <w:tc>
          <w:tcPr>
            <w:tcW w:w="2130" w:type="dxa"/>
            <w:gridSpan w:val="11"/>
            <w:shd w:val="clear" w:color="auto" w:fill="FFFFFF"/>
            <w:tcMar>
              <w:top w:w="0" w:type="dxa"/>
              <w:left w:w="30" w:type="dxa"/>
              <w:bottom w:w="30" w:type="dxa"/>
              <w:right w:w="30" w:type="dxa"/>
            </w:tcMar>
            <w:vAlign w:val="bottom"/>
            <w:hideMark/>
          </w:tcPr>
          <w:p w14:paraId="616B24F5" w14:textId="77777777" w:rsidR="008C6872" w:rsidRPr="008C6872" w:rsidRDefault="008C6872" w:rsidP="004C62E0">
            <w:pPr>
              <w:spacing w:after="0" w:line="240" w:lineRule="auto"/>
              <w:ind w:left="150" w:hanging="180"/>
              <w:rPr>
                <w:rFonts w:eastAsiaTheme="minorEastAsia" w:cs="Times New Roman"/>
                <w:sz w:val="16"/>
                <w:szCs w:val="16"/>
              </w:rPr>
            </w:pPr>
            <w:r w:rsidRPr="008C6872">
              <w:rPr>
                <w:rFonts w:eastAsiaTheme="minorEastAsia" w:cs="Arial"/>
                <w:bCs/>
                <w:color w:val="000000"/>
                <w:sz w:val="16"/>
                <w:szCs w:val="16"/>
              </w:rPr>
              <w:t>E1</w:t>
            </w:r>
          </w:p>
        </w:tc>
      </w:tr>
      <w:tr w:rsidR="008C6872" w:rsidRPr="008C6872" w14:paraId="31CE6212" w14:textId="77777777" w:rsidTr="003B095C">
        <w:tblPrEx>
          <w:tblCellMar>
            <w:left w:w="0" w:type="dxa"/>
            <w:right w:w="0" w:type="dxa"/>
          </w:tblCellMar>
        </w:tblPrEx>
        <w:trPr>
          <w:gridAfter w:val="8"/>
          <w:wAfter w:w="3670" w:type="dxa"/>
          <w:trHeight w:val="210"/>
        </w:trPr>
        <w:tc>
          <w:tcPr>
            <w:tcW w:w="2160" w:type="dxa"/>
            <w:gridSpan w:val="4"/>
            <w:shd w:val="clear" w:color="auto" w:fill="FFFFFF"/>
            <w:tcMar>
              <w:top w:w="0" w:type="dxa"/>
              <w:left w:w="30" w:type="dxa"/>
              <w:bottom w:w="30" w:type="dxa"/>
              <w:right w:w="30" w:type="dxa"/>
            </w:tcMar>
            <w:vAlign w:val="bottom"/>
            <w:hideMark/>
          </w:tcPr>
          <w:p w14:paraId="4DB43C70" w14:textId="77777777" w:rsidR="008C6872" w:rsidRPr="008C6872" w:rsidRDefault="008C6872" w:rsidP="003B095C">
            <w:pPr>
              <w:spacing w:after="0" w:line="240" w:lineRule="auto"/>
              <w:ind w:left="420" w:right="-30"/>
              <w:rPr>
                <w:rFonts w:eastAsiaTheme="minorEastAsia" w:cs="Times New Roman"/>
                <w:sz w:val="16"/>
                <w:szCs w:val="16"/>
              </w:rPr>
            </w:pPr>
            <w:r w:rsidRPr="008C6872">
              <w:rPr>
                <w:rFonts w:eastAsiaTheme="minorEastAsia" w:cs="Arial"/>
                <w:bCs/>
                <w:color w:val="000000"/>
                <w:sz w:val="16"/>
                <w:szCs w:val="16"/>
              </w:rPr>
              <w:lastRenderedPageBreak/>
              <w:t>Nettemeyer, Nico</w:t>
            </w:r>
          </w:p>
        </w:tc>
        <w:tc>
          <w:tcPr>
            <w:tcW w:w="1860" w:type="dxa"/>
            <w:gridSpan w:val="11"/>
            <w:shd w:val="clear" w:color="auto" w:fill="FFFFFF"/>
            <w:tcMar>
              <w:top w:w="0" w:type="dxa"/>
              <w:left w:w="30" w:type="dxa"/>
              <w:bottom w:w="30" w:type="dxa"/>
              <w:right w:w="30" w:type="dxa"/>
            </w:tcMar>
            <w:vAlign w:val="bottom"/>
            <w:hideMark/>
          </w:tcPr>
          <w:p w14:paraId="167F6EE7" w14:textId="77777777" w:rsidR="008C6872" w:rsidRPr="008C6872" w:rsidRDefault="008C6872" w:rsidP="003B095C">
            <w:pPr>
              <w:spacing w:after="0" w:line="240" w:lineRule="auto"/>
              <w:ind w:left="420" w:right="-30" w:hanging="450"/>
              <w:rPr>
                <w:rFonts w:eastAsiaTheme="minorEastAsia" w:cs="Times New Roman"/>
                <w:sz w:val="16"/>
                <w:szCs w:val="16"/>
              </w:rPr>
            </w:pPr>
            <w:r w:rsidRPr="008C6872">
              <w:rPr>
                <w:rFonts w:eastAsiaTheme="minorEastAsia" w:cs="Arial"/>
                <w:bCs/>
                <w:color w:val="000000"/>
                <w:sz w:val="16"/>
                <w:szCs w:val="16"/>
              </w:rPr>
              <w:t>T13</w:t>
            </w:r>
          </w:p>
        </w:tc>
      </w:tr>
      <w:tr w:rsidR="008C6872" w:rsidRPr="008C6872" w14:paraId="215A10C3" w14:textId="77777777" w:rsidTr="003B095C">
        <w:tblPrEx>
          <w:tblCellMar>
            <w:left w:w="0" w:type="dxa"/>
            <w:right w:w="0" w:type="dxa"/>
          </w:tblCellMar>
        </w:tblPrEx>
        <w:trPr>
          <w:gridAfter w:val="8"/>
          <w:wAfter w:w="3670" w:type="dxa"/>
          <w:trHeight w:val="210"/>
        </w:trPr>
        <w:tc>
          <w:tcPr>
            <w:tcW w:w="2160" w:type="dxa"/>
            <w:gridSpan w:val="4"/>
            <w:shd w:val="clear" w:color="auto" w:fill="FFFFFF"/>
            <w:tcMar>
              <w:top w:w="0" w:type="dxa"/>
              <w:left w:w="30" w:type="dxa"/>
              <w:bottom w:w="30" w:type="dxa"/>
              <w:right w:w="30" w:type="dxa"/>
            </w:tcMar>
            <w:vAlign w:val="bottom"/>
            <w:hideMark/>
          </w:tcPr>
          <w:p w14:paraId="55951152" w14:textId="77777777" w:rsidR="008C6872" w:rsidRPr="008C6872" w:rsidRDefault="008C6872" w:rsidP="003B095C">
            <w:pPr>
              <w:spacing w:after="0" w:line="240" w:lineRule="auto"/>
              <w:ind w:left="420" w:right="-30"/>
              <w:rPr>
                <w:rFonts w:eastAsiaTheme="minorEastAsia" w:cs="Times New Roman"/>
                <w:sz w:val="16"/>
                <w:szCs w:val="16"/>
              </w:rPr>
            </w:pPr>
            <w:r w:rsidRPr="008C6872">
              <w:rPr>
                <w:rFonts w:eastAsiaTheme="minorEastAsia" w:cs="Arial"/>
                <w:bCs/>
                <w:color w:val="000000"/>
                <w:sz w:val="16"/>
                <w:szCs w:val="16"/>
              </w:rPr>
              <w:t>Newell, Silvia</w:t>
            </w:r>
          </w:p>
        </w:tc>
        <w:tc>
          <w:tcPr>
            <w:tcW w:w="1860" w:type="dxa"/>
            <w:gridSpan w:val="11"/>
            <w:shd w:val="clear" w:color="auto" w:fill="FFFFFF"/>
            <w:tcMar>
              <w:top w:w="0" w:type="dxa"/>
              <w:left w:w="30" w:type="dxa"/>
              <w:bottom w:w="30" w:type="dxa"/>
              <w:right w:w="30" w:type="dxa"/>
            </w:tcMar>
            <w:vAlign w:val="bottom"/>
            <w:hideMark/>
          </w:tcPr>
          <w:p w14:paraId="52C66D40" w14:textId="77777777" w:rsidR="008C6872" w:rsidRPr="008C6872" w:rsidRDefault="008C6872" w:rsidP="003B095C">
            <w:pPr>
              <w:spacing w:after="0" w:line="240" w:lineRule="auto"/>
              <w:ind w:left="420" w:right="-30" w:hanging="450"/>
              <w:rPr>
                <w:rFonts w:eastAsiaTheme="minorEastAsia" w:cs="Times New Roman"/>
                <w:sz w:val="16"/>
                <w:szCs w:val="16"/>
              </w:rPr>
            </w:pPr>
            <w:r w:rsidRPr="008C6872">
              <w:rPr>
                <w:rFonts w:eastAsiaTheme="minorEastAsia" w:cs="Arial"/>
                <w:bCs/>
                <w:color w:val="000000"/>
                <w:sz w:val="16"/>
                <w:szCs w:val="16"/>
              </w:rPr>
              <w:t>T06</w:t>
            </w:r>
          </w:p>
        </w:tc>
      </w:tr>
      <w:tr w:rsidR="008C6872" w:rsidRPr="008C6872" w14:paraId="5F4E4818" w14:textId="77777777" w:rsidTr="003B095C">
        <w:tblPrEx>
          <w:tblCellMar>
            <w:left w:w="0" w:type="dxa"/>
            <w:right w:w="0" w:type="dxa"/>
          </w:tblCellMar>
        </w:tblPrEx>
        <w:trPr>
          <w:gridAfter w:val="8"/>
          <w:wAfter w:w="3670" w:type="dxa"/>
          <w:trHeight w:val="210"/>
        </w:trPr>
        <w:tc>
          <w:tcPr>
            <w:tcW w:w="2160" w:type="dxa"/>
            <w:gridSpan w:val="4"/>
            <w:shd w:val="clear" w:color="auto" w:fill="FFFFFF"/>
            <w:tcMar>
              <w:top w:w="0" w:type="dxa"/>
              <w:left w:w="30" w:type="dxa"/>
              <w:bottom w:w="30" w:type="dxa"/>
              <w:right w:w="30" w:type="dxa"/>
            </w:tcMar>
            <w:vAlign w:val="bottom"/>
            <w:hideMark/>
          </w:tcPr>
          <w:p w14:paraId="1741BA85" w14:textId="77777777" w:rsidR="008C6872" w:rsidRPr="008C6872" w:rsidRDefault="008C6872" w:rsidP="003B095C">
            <w:pPr>
              <w:spacing w:after="0" w:line="240" w:lineRule="auto"/>
              <w:ind w:left="420" w:right="-30"/>
              <w:rPr>
                <w:rFonts w:eastAsiaTheme="minorEastAsia" w:cs="Times New Roman"/>
                <w:sz w:val="16"/>
                <w:szCs w:val="16"/>
              </w:rPr>
            </w:pPr>
            <w:r w:rsidRPr="008C6872">
              <w:rPr>
                <w:rFonts w:eastAsiaTheme="minorEastAsia" w:cs="Arial"/>
                <w:bCs/>
                <w:color w:val="000000"/>
                <w:sz w:val="16"/>
                <w:szCs w:val="16"/>
              </w:rPr>
              <w:t>Niculescu, Gabriel</w:t>
            </w:r>
          </w:p>
        </w:tc>
        <w:tc>
          <w:tcPr>
            <w:tcW w:w="1860" w:type="dxa"/>
            <w:gridSpan w:val="11"/>
            <w:shd w:val="clear" w:color="auto" w:fill="FFFFFF"/>
            <w:tcMar>
              <w:top w:w="0" w:type="dxa"/>
              <w:left w:w="30" w:type="dxa"/>
              <w:bottom w:w="30" w:type="dxa"/>
              <w:right w:w="30" w:type="dxa"/>
            </w:tcMar>
            <w:vAlign w:val="bottom"/>
            <w:hideMark/>
          </w:tcPr>
          <w:p w14:paraId="4F9D4433" w14:textId="77777777" w:rsidR="008C6872" w:rsidRPr="008C6872" w:rsidRDefault="008C6872" w:rsidP="003B095C">
            <w:pPr>
              <w:spacing w:after="0" w:line="240" w:lineRule="auto"/>
              <w:ind w:left="420" w:right="-30" w:hanging="450"/>
              <w:rPr>
                <w:rFonts w:eastAsiaTheme="minorEastAsia" w:cs="Times New Roman"/>
                <w:sz w:val="16"/>
                <w:szCs w:val="16"/>
              </w:rPr>
            </w:pPr>
            <w:r w:rsidRPr="008C6872">
              <w:rPr>
                <w:rFonts w:eastAsiaTheme="minorEastAsia" w:cs="Arial"/>
                <w:bCs/>
                <w:color w:val="000000"/>
                <w:sz w:val="16"/>
                <w:szCs w:val="16"/>
              </w:rPr>
              <w:t>P41</w:t>
            </w:r>
          </w:p>
        </w:tc>
      </w:tr>
      <w:tr w:rsidR="008C6872" w:rsidRPr="008C6872" w14:paraId="71FA823C" w14:textId="77777777" w:rsidTr="003B095C">
        <w:tblPrEx>
          <w:tblCellMar>
            <w:left w:w="0" w:type="dxa"/>
            <w:right w:w="0" w:type="dxa"/>
          </w:tblCellMar>
        </w:tblPrEx>
        <w:trPr>
          <w:gridAfter w:val="8"/>
          <w:wAfter w:w="3670" w:type="dxa"/>
          <w:trHeight w:val="210"/>
        </w:trPr>
        <w:tc>
          <w:tcPr>
            <w:tcW w:w="2160" w:type="dxa"/>
            <w:gridSpan w:val="4"/>
            <w:shd w:val="clear" w:color="auto" w:fill="FFFFFF"/>
            <w:tcMar>
              <w:top w:w="0" w:type="dxa"/>
              <w:left w:w="30" w:type="dxa"/>
              <w:bottom w:w="30" w:type="dxa"/>
              <w:right w:w="30" w:type="dxa"/>
            </w:tcMar>
            <w:vAlign w:val="bottom"/>
            <w:hideMark/>
          </w:tcPr>
          <w:p w14:paraId="5930AC51" w14:textId="77777777" w:rsidR="008C6872" w:rsidRPr="008C6872" w:rsidRDefault="008C6872" w:rsidP="003B095C">
            <w:pPr>
              <w:spacing w:after="0" w:line="240" w:lineRule="auto"/>
              <w:ind w:left="420" w:right="-30"/>
              <w:rPr>
                <w:rFonts w:eastAsiaTheme="minorEastAsia" w:cs="Times New Roman"/>
                <w:sz w:val="16"/>
                <w:szCs w:val="16"/>
              </w:rPr>
            </w:pPr>
            <w:r w:rsidRPr="008C6872">
              <w:rPr>
                <w:rFonts w:eastAsiaTheme="minorEastAsia" w:cs="Arial"/>
                <w:bCs/>
                <w:color w:val="000000"/>
                <w:sz w:val="16"/>
                <w:szCs w:val="16"/>
              </w:rPr>
              <w:t>Obaid, Ayshah</w:t>
            </w:r>
          </w:p>
        </w:tc>
        <w:tc>
          <w:tcPr>
            <w:tcW w:w="1860" w:type="dxa"/>
            <w:gridSpan w:val="11"/>
            <w:shd w:val="clear" w:color="auto" w:fill="FFFFFF"/>
            <w:tcMar>
              <w:top w:w="0" w:type="dxa"/>
              <w:left w:w="30" w:type="dxa"/>
              <w:bottom w:w="30" w:type="dxa"/>
              <w:right w:w="30" w:type="dxa"/>
            </w:tcMar>
            <w:vAlign w:val="bottom"/>
            <w:hideMark/>
          </w:tcPr>
          <w:p w14:paraId="3B4F72F9" w14:textId="77777777" w:rsidR="008C6872" w:rsidRPr="008C6872" w:rsidRDefault="008C6872" w:rsidP="003B095C">
            <w:pPr>
              <w:spacing w:after="0" w:line="240" w:lineRule="auto"/>
              <w:ind w:left="420" w:right="-30" w:hanging="450"/>
              <w:rPr>
                <w:rFonts w:eastAsiaTheme="minorEastAsia" w:cs="Times New Roman"/>
                <w:sz w:val="16"/>
                <w:szCs w:val="16"/>
              </w:rPr>
            </w:pPr>
            <w:r w:rsidRPr="008C6872">
              <w:rPr>
                <w:rFonts w:eastAsiaTheme="minorEastAsia" w:cs="Arial"/>
                <w:bCs/>
                <w:color w:val="000000"/>
                <w:sz w:val="16"/>
                <w:szCs w:val="16"/>
              </w:rPr>
              <w:t>T13</w:t>
            </w:r>
          </w:p>
        </w:tc>
      </w:tr>
      <w:tr w:rsidR="008C6872" w:rsidRPr="008C6872" w14:paraId="03BCE018" w14:textId="77777777" w:rsidTr="003B095C">
        <w:tblPrEx>
          <w:tblCellMar>
            <w:left w:w="0" w:type="dxa"/>
            <w:right w:w="0" w:type="dxa"/>
          </w:tblCellMar>
        </w:tblPrEx>
        <w:trPr>
          <w:gridAfter w:val="8"/>
          <w:wAfter w:w="3670" w:type="dxa"/>
          <w:trHeight w:val="210"/>
        </w:trPr>
        <w:tc>
          <w:tcPr>
            <w:tcW w:w="2160" w:type="dxa"/>
            <w:gridSpan w:val="4"/>
            <w:shd w:val="clear" w:color="auto" w:fill="FFFFFF"/>
            <w:tcMar>
              <w:top w:w="0" w:type="dxa"/>
              <w:left w:w="30" w:type="dxa"/>
              <w:bottom w:w="30" w:type="dxa"/>
              <w:right w:w="30" w:type="dxa"/>
            </w:tcMar>
            <w:vAlign w:val="bottom"/>
            <w:hideMark/>
          </w:tcPr>
          <w:p w14:paraId="32633873" w14:textId="77777777" w:rsidR="008C6872" w:rsidRPr="008C6872" w:rsidRDefault="008C6872" w:rsidP="003B095C">
            <w:pPr>
              <w:spacing w:after="0" w:line="240" w:lineRule="auto"/>
              <w:ind w:left="420" w:right="-30"/>
              <w:rPr>
                <w:rFonts w:eastAsiaTheme="minorEastAsia" w:cs="Times New Roman"/>
                <w:sz w:val="16"/>
                <w:szCs w:val="16"/>
              </w:rPr>
            </w:pPr>
            <w:r w:rsidRPr="008C6872">
              <w:rPr>
                <w:rFonts w:eastAsiaTheme="minorEastAsia" w:cs="Arial"/>
                <w:bCs/>
                <w:color w:val="000000"/>
                <w:sz w:val="16"/>
                <w:szCs w:val="16"/>
              </w:rPr>
              <w:t>Osman, Bahar</w:t>
            </w:r>
          </w:p>
        </w:tc>
        <w:tc>
          <w:tcPr>
            <w:tcW w:w="1860" w:type="dxa"/>
            <w:gridSpan w:val="11"/>
            <w:shd w:val="clear" w:color="auto" w:fill="FFFFFF"/>
            <w:tcMar>
              <w:top w:w="0" w:type="dxa"/>
              <w:left w:w="30" w:type="dxa"/>
              <w:bottom w:w="30" w:type="dxa"/>
              <w:right w:w="30" w:type="dxa"/>
            </w:tcMar>
            <w:vAlign w:val="bottom"/>
            <w:hideMark/>
          </w:tcPr>
          <w:p w14:paraId="237968F9" w14:textId="77777777" w:rsidR="008C6872" w:rsidRPr="008C6872" w:rsidRDefault="008C6872" w:rsidP="003B095C">
            <w:pPr>
              <w:spacing w:after="0" w:line="240" w:lineRule="auto"/>
              <w:ind w:left="420" w:right="-30" w:hanging="450"/>
              <w:rPr>
                <w:rFonts w:eastAsiaTheme="minorEastAsia" w:cs="Times New Roman"/>
                <w:sz w:val="16"/>
                <w:szCs w:val="16"/>
              </w:rPr>
            </w:pPr>
            <w:r w:rsidRPr="008C6872">
              <w:rPr>
                <w:rFonts w:eastAsiaTheme="minorEastAsia" w:cs="Arial"/>
                <w:bCs/>
                <w:color w:val="000000"/>
                <w:sz w:val="16"/>
                <w:szCs w:val="16"/>
              </w:rPr>
              <w:t>P58</w:t>
            </w:r>
          </w:p>
        </w:tc>
      </w:tr>
      <w:tr w:rsidR="008C6872" w:rsidRPr="008C6872" w14:paraId="295D35F7" w14:textId="77777777" w:rsidTr="003B095C">
        <w:tblPrEx>
          <w:tblCellMar>
            <w:left w:w="0" w:type="dxa"/>
            <w:right w:w="0" w:type="dxa"/>
          </w:tblCellMar>
        </w:tblPrEx>
        <w:trPr>
          <w:gridAfter w:val="8"/>
          <w:wAfter w:w="3670" w:type="dxa"/>
          <w:trHeight w:val="210"/>
        </w:trPr>
        <w:tc>
          <w:tcPr>
            <w:tcW w:w="2160" w:type="dxa"/>
            <w:gridSpan w:val="4"/>
            <w:shd w:val="clear" w:color="auto" w:fill="FFFFFF"/>
            <w:tcMar>
              <w:top w:w="0" w:type="dxa"/>
              <w:left w:w="30" w:type="dxa"/>
              <w:bottom w:w="30" w:type="dxa"/>
              <w:right w:w="30" w:type="dxa"/>
            </w:tcMar>
            <w:vAlign w:val="bottom"/>
            <w:hideMark/>
          </w:tcPr>
          <w:p w14:paraId="7FED9EB4" w14:textId="77777777" w:rsidR="008C6872" w:rsidRPr="008C6872" w:rsidRDefault="008C6872" w:rsidP="003B095C">
            <w:pPr>
              <w:spacing w:after="0" w:line="240" w:lineRule="auto"/>
              <w:ind w:left="420" w:right="-30"/>
              <w:rPr>
                <w:rFonts w:eastAsiaTheme="minorEastAsia" w:cs="Times New Roman"/>
                <w:sz w:val="16"/>
                <w:szCs w:val="16"/>
              </w:rPr>
            </w:pPr>
            <w:r w:rsidRPr="008C6872">
              <w:rPr>
                <w:rFonts w:eastAsiaTheme="minorEastAsia" w:cs="Arial"/>
                <w:bCs/>
                <w:color w:val="000000"/>
                <w:sz w:val="16"/>
                <w:szCs w:val="16"/>
              </w:rPr>
              <w:t>Otsby, Brett </w:t>
            </w:r>
          </w:p>
        </w:tc>
        <w:tc>
          <w:tcPr>
            <w:tcW w:w="1860" w:type="dxa"/>
            <w:gridSpan w:val="11"/>
            <w:shd w:val="clear" w:color="auto" w:fill="FFFFFF"/>
            <w:tcMar>
              <w:top w:w="0" w:type="dxa"/>
              <w:left w:w="30" w:type="dxa"/>
              <w:bottom w:w="30" w:type="dxa"/>
              <w:right w:w="30" w:type="dxa"/>
            </w:tcMar>
            <w:vAlign w:val="bottom"/>
            <w:hideMark/>
          </w:tcPr>
          <w:p w14:paraId="59EE631D" w14:textId="77777777" w:rsidR="008C6872" w:rsidRPr="008C6872" w:rsidRDefault="008C6872" w:rsidP="003B095C">
            <w:pPr>
              <w:spacing w:after="0" w:line="240" w:lineRule="auto"/>
              <w:ind w:left="420" w:right="-30" w:hanging="450"/>
              <w:rPr>
                <w:rFonts w:eastAsiaTheme="minorEastAsia" w:cs="Times New Roman"/>
                <w:sz w:val="16"/>
                <w:szCs w:val="16"/>
              </w:rPr>
            </w:pPr>
            <w:r w:rsidRPr="008C6872">
              <w:rPr>
                <w:rFonts w:eastAsiaTheme="minorEastAsia" w:cs="Arial"/>
                <w:bCs/>
                <w:color w:val="000000"/>
                <w:sz w:val="16"/>
                <w:szCs w:val="16"/>
              </w:rPr>
              <w:t>P37</w:t>
            </w:r>
          </w:p>
        </w:tc>
      </w:tr>
      <w:tr w:rsidR="008C6872" w:rsidRPr="008C6872" w14:paraId="3186AC9E" w14:textId="77777777" w:rsidTr="003B095C">
        <w:tblPrEx>
          <w:tblCellMar>
            <w:left w:w="0" w:type="dxa"/>
            <w:right w:w="0" w:type="dxa"/>
          </w:tblCellMar>
        </w:tblPrEx>
        <w:trPr>
          <w:gridAfter w:val="8"/>
          <w:wAfter w:w="3670" w:type="dxa"/>
          <w:trHeight w:val="210"/>
        </w:trPr>
        <w:tc>
          <w:tcPr>
            <w:tcW w:w="2160" w:type="dxa"/>
            <w:gridSpan w:val="4"/>
            <w:shd w:val="clear" w:color="auto" w:fill="FFFFFF"/>
            <w:tcMar>
              <w:top w:w="0" w:type="dxa"/>
              <w:left w:w="30" w:type="dxa"/>
              <w:bottom w:w="30" w:type="dxa"/>
              <w:right w:w="30" w:type="dxa"/>
            </w:tcMar>
            <w:vAlign w:val="bottom"/>
            <w:hideMark/>
          </w:tcPr>
          <w:p w14:paraId="77EC03D1" w14:textId="77777777" w:rsidR="008C6872" w:rsidRPr="008C6872" w:rsidRDefault="008C6872" w:rsidP="003B095C">
            <w:pPr>
              <w:spacing w:after="0" w:line="240" w:lineRule="auto"/>
              <w:ind w:left="420" w:right="-30"/>
              <w:rPr>
                <w:rFonts w:eastAsiaTheme="minorEastAsia" w:cs="Times New Roman"/>
                <w:sz w:val="16"/>
                <w:szCs w:val="16"/>
              </w:rPr>
            </w:pPr>
            <w:r w:rsidRPr="008C6872">
              <w:rPr>
                <w:rFonts w:eastAsiaTheme="minorEastAsia" w:cs="Arial"/>
                <w:bCs/>
                <w:color w:val="000000"/>
                <w:sz w:val="16"/>
                <w:szCs w:val="16"/>
              </w:rPr>
              <w:t>Pamonag, Michael</w:t>
            </w:r>
          </w:p>
        </w:tc>
        <w:tc>
          <w:tcPr>
            <w:tcW w:w="1860" w:type="dxa"/>
            <w:gridSpan w:val="11"/>
            <w:shd w:val="clear" w:color="auto" w:fill="FFFFFF"/>
            <w:tcMar>
              <w:top w:w="0" w:type="dxa"/>
              <w:left w:w="30" w:type="dxa"/>
              <w:bottom w:w="30" w:type="dxa"/>
              <w:right w:w="30" w:type="dxa"/>
            </w:tcMar>
            <w:vAlign w:val="bottom"/>
            <w:hideMark/>
          </w:tcPr>
          <w:p w14:paraId="345B66E2" w14:textId="77777777" w:rsidR="008C6872" w:rsidRPr="008C6872" w:rsidRDefault="008C6872" w:rsidP="003B095C">
            <w:pPr>
              <w:spacing w:after="0" w:line="240" w:lineRule="auto"/>
              <w:ind w:left="420" w:right="-30" w:hanging="450"/>
              <w:rPr>
                <w:rFonts w:eastAsiaTheme="minorEastAsia" w:cs="Times New Roman"/>
                <w:sz w:val="16"/>
                <w:szCs w:val="16"/>
              </w:rPr>
            </w:pPr>
            <w:r w:rsidRPr="008C6872">
              <w:rPr>
                <w:rFonts w:eastAsiaTheme="minorEastAsia" w:cs="Arial"/>
                <w:bCs/>
                <w:color w:val="000000"/>
                <w:sz w:val="16"/>
                <w:szCs w:val="16"/>
              </w:rPr>
              <w:t>P07, T21</w:t>
            </w:r>
          </w:p>
        </w:tc>
      </w:tr>
      <w:tr w:rsidR="008C6872" w:rsidRPr="008C6872" w14:paraId="2F547CC6" w14:textId="77777777" w:rsidTr="003B095C">
        <w:tblPrEx>
          <w:tblCellMar>
            <w:left w:w="0" w:type="dxa"/>
            <w:right w:w="0" w:type="dxa"/>
          </w:tblCellMar>
        </w:tblPrEx>
        <w:trPr>
          <w:gridAfter w:val="8"/>
          <w:wAfter w:w="3670" w:type="dxa"/>
          <w:trHeight w:val="210"/>
        </w:trPr>
        <w:tc>
          <w:tcPr>
            <w:tcW w:w="2160" w:type="dxa"/>
            <w:gridSpan w:val="4"/>
            <w:shd w:val="clear" w:color="auto" w:fill="FFFFFF"/>
            <w:tcMar>
              <w:top w:w="0" w:type="dxa"/>
              <w:left w:w="30" w:type="dxa"/>
              <w:bottom w:w="30" w:type="dxa"/>
              <w:right w:w="30" w:type="dxa"/>
            </w:tcMar>
            <w:vAlign w:val="bottom"/>
            <w:hideMark/>
          </w:tcPr>
          <w:p w14:paraId="1698EBF0" w14:textId="77777777" w:rsidR="008C6872" w:rsidRPr="008C6872" w:rsidRDefault="008C6872" w:rsidP="003B095C">
            <w:pPr>
              <w:spacing w:after="0" w:line="240" w:lineRule="auto"/>
              <w:ind w:left="420" w:right="-30"/>
              <w:rPr>
                <w:rFonts w:eastAsiaTheme="minorEastAsia" w:cs="Times New Roman"/>
                <w:sz w:val="16"/>
                <w:szCs w:val="16"/>
              </w:rPr>
            </w:pPr>
            <w:r w:rsidRPr="008C6872">
              <w:rPr>
                <w:rFonts w:eastAsiaTheme="minorEastAsia" w:cs="Arial"/>
                <w:bCs/>
                <w:color w:val="000000"/>
                <w:sz w:val="16"/>
                <w:szCs w:val="16"/>
              </w:rPr>
              <w:t>Parker, Rocky</w:t>
            </w:r>
          </w:p>
        </w:tc>
        <w:tc>
          <w:tcPr>
            <w:tcW w:w="1860" w:type="dxa"/>
            <w:gridSpan w:val="11"/>
            <w:shd w:val="clear" w:color="auto" w:fill="FFFFFF"/>
            <w:tcMar>
              <w:top w:w="0" w:type="dxa"/>
              <w:left w:w="30" w:type="dxa"/>
              <w:bottom w:w="30" w:type="dxa"/>
              <w:right w:w="30" w:type="dxa"/>
            </w:tcMar>
            <w:vAlign w:val="bottom"/>
            <w:hideMark/>
          </w:tcPr>
          <w:p w14:paraId="03A0150E" w14:textId="77777777" w:rsidR="008C6872" w:rsidRPr="008C6872" w:rsidRDefault="008C6872" w:rsidP="003B095C">
            <w:pPr>
              <w:spacing w:after="0" w:line="240" w:lineRule="auto"/>
              <w:ind w:left="420" w:right="-30" w:hanging="450"/>
              <w:rPr>
                <w:rFonts w:eastAsiaTheme="minorEastAsia" w:cs="Times New Roman"/>
                <w:sz w:val="16"/>
                <w:szCs w:val="16"/>
              </w:rPr>
            </w:pPr>
            <w:r w:rsidRPr="008C6872">
              <w:rPr>
                <w:rFonts w:eastAsiaTheme="minorEastAsia" w:cs="Arial"/>
                <w:bCs/>
                <w:color w:val="000000"/>
                <w:sz w:val="16"/>
                <w:szCs w:val="16"/>
              </w:rPr>
              <w:t>P23, T11</w:t>
            </w:r>
          </w:p>
        </w:tc>
      </w:tr>
      <w:tr w:rsidR="008C6872" w:rsidRPr="008C6872" w14:paraId="639F7893" w14:textId="77777777" w:rsidTr="003B095C">
        <w:tblPrEx>
          <w:tblCellMar>
            <w:left w:w="0" w:type="dxa"/>
            <w:right w:w="0" w:type="dxa"/>
          </w:tblCellMar>
        </w:tblPrEx>
        <w:trPr>
          <w:gridAfter w:val="8"/>
          <w:wAfter w:w="3670" w:type="dxa"/>
          <w:trHeight w:val="210"/>
        </w:trPr>
        <w:tc>
          <w:tcPr>
            <w:tcW w:w="2160" w:type="dxa"/>
            <w:gridSpan w:val="4"/>
            <w:shd w:val="clear" w:color="auto" w:fill="FFFFFF"/>
            <w:tcMar>
              <w:top w:w="0" w:type="dxa"/>
              <w:left w:w="30" w:type="dxa"/>
              <w:bottom w:w="30" w:type="dxa"/>
              <w:right w:w="30" w:type="dxa"/>
            </w:tcMar>
            <w:vAlign w:val="bottom"/>
            <w:hideMark/>
          </w:tcPr>
          <w:p w14:paraId="574384BB" w14:textId="77777777" w:rsidR="008C6872" w:rsidRPr="008C6872" w:rsidRDefault="008C6872" w:rsidP="003B095C">
            <w:pPr>
              <w:spacing w:after="0" w:line="240" w:lineRule="auto"/>
              <w:ind w:left="420" w:right="-30"/>
              <w:rPr>
                <w:rFonts w:eastAsiaTheme="minorEastAsia" w:cs="Times New Roman"/>
                <w:sz w:val="16"/>
                <w:szCs w:val="16"/>
              </w:rPr>
            </w:pPr>
            <w:r w:rsidRPr="008C6872">
              <w:rPr>
                <w:rFonts w:eastAsiaTheme="minorEastAsia" w:cs="Arial"/>
                <w:bCs/>
                <w:color w:val="000000"/>
                <w:sz w:val="16"/>
                <w:szCs w:val="16"/>
              </w:rPr>
              <w:t>Patterson, Brooke</w:t>
            </w:r>
          </w:p>
        </w:tc>
        <w:tc>
          <w:tcPr>
            <w:tcW w:w="1860" w:type="dxa"/>
            <w:gridSpan w:val="11"/>
            <w:shd w:val="clear" w:color="auto" w:fill="FFFFFF"/>
            <w:tcMar>
              <w:top w:w="0" w:type="dxa"/>
              <w:left w:w="30" w:type="dxa"/>
              <w:bottom w:w="30" w:type="dxa"/>
              <w:right w:w="30" w:type="dxa"/>
            </w:tcMar>
            <w:vAlign w:val="bottom"/>
            <w:hideMark/>
          </w:tcPr>
          <w:p w14:paraId="5447DABD" w14:textId="77777777" w:rsidR="008C6872" w:rsidRPr="008C6872" w:rsidRDefault="008C6872" w:rsidP="003B095C">
            <w:pPr>
              <w:spacing w:after="0" w:line="240" w:lineRule="auto"/>
              <w:ind w:left="420" w:right="-30" w:hanging="450"/>
              <w:rPr>
                <w:rFonts w:eastAsiaTheme="minorEastAsia" w:cs="Times New Roman"/>
                <w:sz w:val="16"/>
                <w:szCs w:val="16"/>
              </w:rPr>
            </w:pPr>
            <w:r w:rsidRPr="008C6872">
              <w:rPr>
                <w:rFonts w:eastAsiaTheme="minorEastAsia" w:cs="Arial"/>
                <w:bCs/>
                <w:color w:val="000000"/>
                <w:sz w:val="16"/>
                <w:szCs w:val="16"/>
              </w:rPr>
              <w:t>E2</w:t>
            </w:r>
          </w:p>
        </w:tc>
      </w:tr>
      <w:tr w:rsidR="008C6872" w:rsidRPr="008C6872" w14:paraId="295B1ABD" w14:textId="77777777" w:rsidTr="003B095C">
        <w:tblPrEx>
          <w:tblCellMar>
            <w:left w:w="0" w:type="dxa"/>
            <w:right w:w="0" w:type="dxa"/>
          </w:tblCellMar>
        </w:tblPrEx>
        <w:trPr>
          <w:gridAfter w:val="8"/>
          <w:wAfter w:w="3670" w:type="dxa"/>
          <w:trHeight w:val="210"/>
        </w:trPr>
        <w:tc>
          <w:tcPr>
            <w:tcW w:w="2160" w:type="dxa"/>
            <w:gridSpan w:val="4"/>
            <w:shd w:val="clear" w:color="auto" w:fill="FFFFFF"/>
            <w:tcMar>
              <w:top w:w="0" w:type="dxa"/>
              <w:left w:w="30" w:type="dxa"/>
              <w:bottom w:w="30" w:type="dxa"/>
              <w:right w:w="30" w:type="dxa"/>
            </w:tcMar>
            <w:vAlign w:val="bottom"/>
            <w:hideMark/>
          </w:tcPr>
          <w:p w14:paraId="77E1792A" w14:textId="77777777" w:rsidR="008C6872" w:rsidRPr="008C6872" w:rsidRDefault="008C6872" w:rsidP="003B095C">
            <w:pPr>
              <w:spacing w:after="0" w:line="240" w:lineRule="auto"/>
              <w:ind w:left="420" w:right="-30"/>
              <w:rPr>
                <w:rFonts w:eastAsiaTheme="minorEastAsia" w:cs="Times New Roman"/>
                <w:sz w:val="16"/>
                <w:szCs w:val="16"/>
              </w:rPr>
            </w:pPr>
            <w:r w:rsidRPr="008C6872">
              <w:rPr>
                <w:rFonts w:eastAsiaTheme="minorEastAsia" w:cs="Arial"/>
                <w:bCs/>
                <w:color w:val="000000"/>
                <w:sz w:val="16"/>
                <w:szCs w:val="16"/>
              </w:rPr>
              <w:t>Pedigo, Shelby</w:t>
            </w:r>
          </w:p>
        </w:tc>
        <w:tc>
          <w:tcPr>
            <w:tcW w:w="1860" w:type="dxa"/>
            <w:gridSpan w:val="11"/>
            <w:shd w:val="clear" w:color="auto" w:fill="FFFFFF"/>
            <w:tcMar>
              <w:top w:w="0" w:type="dxa"/>
              <w:left w:w="30" w:type="dxa"/>
              <w:bottom w:w="30" w:type="dxa"/>
              <w:right w:w="30" w:type="dxa"/>
            </w:tcMar>
            <w:vAlign w:val="bottom"/>
            <w:hideMark/>
          </w:tcPr>
          <w:p w14:paraId="1FF23154" w14:textId="77777777" w:rsidR="008C6872" w:rsidRPr="008C6872" w:rsidRDefault="008C6872" w:rsidP="003B095C">
            <w:pPr>
              <w:spacing w:after="0" w:line="240" w:lineRule="auto"/>
              <w:ind w:left="420" w:right="-30" w:hanging="450"/>
              <w:rPr>
                <w:rFonts w:eastAsiaTheme="minorEastAsia" w:cs="Times New Roman"/>
                <w:sz w:val="16"/>
                <w:szCs w:val="16"/>
              </w:rPr>
            </w:pPr>
            <w:r w:rsidRPr="008C6872">
              <w:rPr>
                <w:rFonts w:eastAsiaTheme="minorEastAsia" w:cs="Arial"/>
                <w:bCs/>
                <w:color w:val="000000"/>
                <w:sz w:val="16"/>
                <w:szCs w:val="16"/>
              </w:rPr>
              <w:t>T16</w:t>
            </w:r>
          </w:p>
        </w:tc>
      </w:tr>
      <w:tr w:rsidR="008C6872" w:rsidRPr="008C6872" w14:paraId="4F2CC8B3" w14:textId="77777777" w:rsidTr="003B095C">
        <w:tblPrEx>
          <w:tblCellMar>
            <w:left w:w="0" w:type="dxa"/>
            <w:right w:w="0" w:type="dxa"/>
          </w:tblCellMar>
        </w:tblPrEx>
        <w:trPr>
          <w:gridAfter w:val="8"/>
          <w:wAfter w:w="3670" w:type="dxa"/>
          <w:trHeight w:val="210"/>
        </w:trPr>
        <w:tc>
          <w:tcPr>
            <w:tcW w:w="2160" w:type="dxa"/>
            <w:gridSpan w:val="4"/>
            <w:shd w:val="clear" w:color="auto" w:fill="FFFFFF"/>
            <w:tcMar>
              <w:top w:w="0" w:type="dxa"/>
              <w:left w:w="30" w:type="dxa"/>
              <w:bottom w:w="30" w:type="dxa"/>
              <w:right w:w="30" w:type="dxa"/>
            </w:tcMar>
            <w:vAlign w:val="bottom"/>
            <w:hideMark/>
          </w:tcPr>
          <w:p w14:paraId="271D997B" w14:textId="77777777" w:rsidR="008C6872" w:rsidRPr="008C6872" w:rsidRDefault="008C6872" w:rsidP="003B095C">
            <w:pPr>
              <w:spacing w:after="0" w:line="240" w:lineRule="auto"/>
              <w:ind w:left="420" w:right="-30"/>
              <w:rPr>
                <w:rFonts w:eastAsiaTheme="minorEastAsia" w:cs="Times New Roman"/>
                <w:sz w:val="16"/>
                <w:szCs w:val="16"/>
              </w:rPr>
            </w:pPr>
            <w:r w:rsidRPr="008C6872">
              <w:rPr>
                <w:rFonts w:eastAsiaTheme="minorEastAsia" w:cs="Arial"/>
                <w:bCs/>
                <w:color w:val="000000"/>
                <w:sz w:val="16"/>
                <w:szCs w:val="16"/>
              </w:rPr>
              <w:t>Pence, Chantel</w:t>
            </w:r>
          </w:p>
        </w:tc>
        <w:tc>
          <w:tcPr>
            <w:tcW w:w="1860" w:type="dxa"/>
            <w:gridSpan w:val="11"/>
            <w:shd w:val="clear" w:color="auto" w:fill="FFFFFF"/>
            <w:tcMar>
              <w:top w:w="0" w:type="dxa"/>
              <w:left w:w="30" w:type="dxa"/>
              <w:bottom w:w="30" w:type="dxa"/>
              <w:right w:w="30" w:type="dxa"/>
            </w:tcMar>
            <w:vAlign w:val="bottom"/>
            <w:hideMark/>
          </w:tcPr>
          <w:p w14:paraId="3595CED6" w14:textId="77777777" w:rsidR="008C6872" w:rsidRPr="008C6872" w:rsidRDefault="008C6872" w:rsidP="003B095C">
            <w:pPr>
              <w:spacing w:after="0" w:line="240" w:lineRule="auto"/>
              <w:ind w:left="420" w:right="-30" w:hanging="450"/>
              <w:rPr>
                <w:rFonts w:eastAsiaTheme="minorEastAsia" w:cs="Times New Roman"/>
                <w:sz w:val="16"/>
                <w:szCs w:val="16"/>
              </w:rPr>
            </w:pPr>
            <w:r w:rsidRPr="008C6872">
              <w:rPr>
                <w:rFonts w:eastAsiaTheme="minorEastAsia" w:cs="Arial"/>
                <w:bCs/>
                <w:color w:val="000000"/>
                <w:sz w:val="16"/>
                <w:szCs w:val="16"/>
              </w:rPr>
              <w:t>P09</w:t>
            </w:r>
          </w:p>
        </w:tc>
      </w:tr>
      <w:tr w:rsidR="008C6872" w:rsidRPr="008C6872" w14:paraId="1C6A2EC7" w14:textId="77777777" w:rsidTr="003B095C">
        <w:tblPrEx>
          <w:tblCellMar>
            <w:left w:w="0" w:type="dxa"/>
            <w:right w:w="0" w:type="dxa"/>
          </w:tblCellMar>
        </w:tblPrEx>
        <w:trPr>
          <w:gridAfter w:val="8"/>
          <w:wAfter w:w="3670" w:type="dxa"/>
          <w:trHeight w:val="210"/>
        </w:trPr>
        <w:tc>
          <w:tcPr>
            <w:tcW w:w="2160" w:type="dxa"/>
            <w:gridSpan w:val="4"/>
            <w:shd w:val="clear" w:color="auto" w:fill="FFFFFF"/>
            <w:tcMar>
              <w:top w:w="0" w:type="dxa"/>
              <w:left w:w="30" w:type="dxa"/>
              <w:bottom w:w="30" w:type="dxa"/>
              <w:right w:w="30" w:type="dxa"/>
            </w:tcMar>
            <w:vAlign w:val="bottom"/>
            <w:hideMark/>
          </w:tcPr>
          <w:p w14:paraId="041C5685" w14:textId="77777777" w:rsidR="008C6872" w:rsidRPr="008C6872" w:rsidRDefault="008C6872" w:rsidP="003B095C">
            <w:pPr>
              <w:spacing w:after="0" w:line="240" w:lineRule="auto"/>
              <w:ind w:left="420" w:right="-30"/>
              <w:rPr>
                <w:rFonts w:eastAsiaTheme="minorEastAsia" w:cs="Times New Roman"/>
                <w:sz w:val="16"/>
                <w:szCs w:val="16"/>
              </w:rPr>
            </w:pPr>
            <w:r w:rsidRPr="008C6872">
              <w:rPr>
                <w:rFonts w:eastAsiaTheme="minorEastAsia" w:cs="Arial"/>
                <w:bCs/>
                <w:color w:val="000000"/>
                <w:sz w:val="16"/>
                <w:szCs w:val="16"/>
              </w:rPr>
              <w:t>Powers, Haley</w:t>
            </w:r>
          </w:p>
        </w:tc>
        <w:tc>
          <w:tcPr>
            <w:tcW w:w="1860" w:type="dxa"/>
            <w:gridSpan w:val="11"/>
            <w:shd w:val="clear" w:color="auto" w:fill="FFFFFF"/>
            <w:tcMar>
              <w:top w:w="0" w:type="dxa"/>
              <w:left w:w="30" w:type="dxa"/>
              <w:bottom w:w="30" w:type="dxa"/>
              <w:right w:w="30" w:type="dxa"/>
            </w:tcMar>
            <w:vAlign w:val="bottom"/>
            <w:hideMark/>
          </w:tcPr>
          <w:p w14:paraId="4E2FD779" w14:textId="77777777" w:rsidR="008C6872" w:rsidRPr="008C6872" w:rsidRDefault="008C6872" w:rsidP="003B095C">
            <w:pPr>
              <w:spacing w:after="0" w:line="240" w:lineRule="auto"/>
              <w:ind w:left="420" w:right="-30" w:hanging="450"/>
              <w:rPr>
                <w:rFonts w:eastAsiaTheme="minorEastAsia" w:cs="Times New Roman"/>
                <w:sz w:val="16"/>
                <w:szCs w:val="16"/>
              </w:rPr>
            </w:pPr>
            <w:r w:rsidRPr="008C6872">
              <w:rPr>
                <w:rFonts w:eastAsiaTheme="minorEastAsia" w:cs="Arial"/>
                <w:bCs/>
                <w:color w:val="000000"/>
                <w:sz w:val="16"/>
                <w:szCs w:val="16"/>
              </w:rPr>
              <w:t>E1</w:t>
            </w:r>
          </w:p>
        </w:tc>
      </w:tr>
      <w:tr w:rsidR="008C6872" w:rsidRPr="008C6872" w14:paraId="3F974E78" w14:textId="77777777" w:rsidTr="003B095C">
        <w:tblPrEx>
          <w:tblCellMar>
            <w:left w:w="0" w:type="dxa"/>
            <w:right w:w="0" w:type="dxa"/>
          </w:tblCellMar>
        </w:tblPrEx>
        <w:trPr>
          <w:gridAfter w:val="8"/>
          <w:wAfter w:w="3670" w:type="dxa"/>
          <w:trHeight w:val="210"/>
        </w:trPr>
        <w:tc>
          <w:tcPr>
            <w:tcW w:w="2160" w:type="dxa"/>
            <w:gridSpan w:val="4"/>
            <w:shd w:val="clear" w:color="auto" w:fill="FFFFFF"/>
            <w:tcMar>
              <w:top w:w="0" w:type="dxa"/>
              <w:left w:w="30" w:type="dxa"/>
              <w:bottom w:w="30" w:type="dxa"/>
              <w:right w:w="30" w:type="dxa"/>
            </w:tcMar>
            <w:vAlign w:val="bottom"/>
            <w:hideMark/>
          </w:tcPr>
          <w:p w14:paraId="30913866" w14:textId="77777777" w:rsidR="008C6872" w:rsidRPr="008C6872" w:rsidRDefault="008C6872" w:rsidP="003B095C">
            <w:pPr>
              <w:spacing w:after="0" w:line="240" w:lineRule="auto"/>
              <w:ind w:left="420" w:right="-30"/>
              <w:rPr>
                <w:rFonts w:eastAsiaTheme="minorEastAsia" w:cs="Times New Roman"/>
                <w:sz w:val="16"/>
                <w:szCs w:val="16"/>
              </w:rPr>
            </w:pPr>
            <w:r w:rsidRPr="008C6872">
              <w:rPr>
                <w:rFonts w:eastAsiaTheme="minorEastAsia" w:cs="Arial"/>
                <w:bCs/>
                <w:color w:val="000000"/>
                <w:sz w:val="16"/>
                <w:szCs w:val="16"/>
              </w:rPr>
              <w:t>Ravenburg, Claire</w:t>
            </w:r>
          </w:p>
        </w:tc>
        <w:tc>
          <w:tcPr>
            <w:tcW w:w="1860" w:type="dxa"/>
            <w:gridSpan w:val="11"/>
            <w:shd w:val="clear" w:color="auto" w:fill="FFFFFF"/>
            <w:tcMar>
              <w:top w:w="0" w:type="dxa"/>
              <w:left w:w="30" w:type="dxa"/>
              <w:bottom w:w="30" w:type="dxa"/>
              <w:right w:w="30" w:type="dxa"/>
            </w:tcMar>
            <w:vAlign w:val="bottom"/>
            <w:hideMark/>
          </w:tcPr>
          <w:p w14:paraId="4E2D6C0F" w14:textId="77777777" w:rsidR="008C6872" w:rsidRPr="008C6872" w:rsidRDefault="008C6872" w:rsidP="003B095C">
            <w:pPr>
              <w:spacing w:after="0" w:line="240" w:lineRule="auto"/>
              <w:ind w:left="420" w:right="-30" w:hanging="450"/>
              <w:rPr>
                <w:rFonts w:eastAsiaTheme="minorEastAsia" w:cs="Times New Roman"/>
                <w:sz w:val="16"/>
                <w:szCs w:val="16"/>
              </w:rPr>
            </w:pPr>
            <w:r w:rsidRPr="008C6872">
              <w:rPr>
                <w:rFonts w:eastAsiaTheme="minorEastAsia" w:cs="Arial"/>
                <w:bCs/>
                <w:color w:val="000000"/>
                <w:sz w:val="16"/>
                <w:szCs w:val="16"/>
              </w:rPr>
              <w:t>P32</w:t>
            </w:r>
          </w:p>
        </w:tc>
      </w:tr>
      <w:tr w:rsidR="008C6872" w:rsidRPr="008C6872" w14:paraId="66A13397" w14:textId="77777777" w:rsidTr="003B095C">
        <w:tblPrEx>
          <w:tblCellMar>
            <w:left w:w="0" w:type="dxa"/>
            <w:right w:w="0" w:type="dxa"/>
          </w:tblCellMar>
        </w:tblPrEx>
        <w:trPr>
          <w:gridAfter w:val="8"/>
          <w:wAfter w:w="3670" w:type="dxa"/>
          <w:trHeight w:val="210"/>
        </w:trPr>
        <w:tc>
          <w:tcPr>
            <w:tcW w:w="2160" w:type="dxa"/>
            <w:gridSpan w:val="4"/>
            <w:shd w:val="clear" w:color="auto" w:fill="FFFFFF"/>
            <w:tcMar>
              <w:top w:w="0" w:type="dxa"/>
              <w:left w:w="30" w:type="dxa"/>
              <w:bottom w:w="30" w:type="dxa"/>
              <w:right w:w="30" w:type="dxa"/>
            </w:tcMar>
            <w:vAlign w:val="bottom"/>
            <w:hideMark/>
          </w:tcPr>
          <w:p w14:paraId="2AAA3553" w14:textId="77777777" w:rsidR="008C6872" w:rsidRPr="008C6872" w:rsidRDefault="008C6872" w:rsidP="003B095C">
            <w:pPr>
              <w:spacing w:after="0" w:line="240" w:lineRule="auto"/>
              <w:ind w:left="420" w:right="-30"/>
              <w:rPr>
                <w:rFonts w:eastAsiaTheme="minorEastAsia" w:cs="Times New Roman"/>
                <w:sz w:val="16"/>
                <w:szCs w:val="16"/>
              </w:rPr>
            </w:pPr>
            <w:r w:rsidRPr="008C6872">
              <w:rPr>
                <w:rFonts w:eastAsiaTheme="minorEastAsia" w:cs="Arial"/>
                <w:bCs/>
                <w:color w:val="000000"/>
                <w:sz w:val="16"/>
                <w:szCs w:val="16"/>
              </w:rPr>
              <w:t>Reifenberg, Kevin</w:t>
            </w:r>
          </w:p>
        </w:tc>
        <w:tc>
          <w:tcPr>
            <w:tcW w:w="1860" w:type="dxa"/>
            <w:gridSpan w:val="11"/>
            <w:shd w:val="clear" w:color="auto" w:fill="FFFFFF"/>
            <w:tcMar>
              <w:top w:w="0" w:type="dxa"/>
              <w:left w:w="30" w:type="dxa"/>
              <w:bottom w:w="30" w:type="dxa"/>
              <w:right w:w="30" w:type="dxa"/>
            </w:tcMar>
            <w:vAlign w:val="bottom"/>
            <w:hideMark/>
          </w:tcPr>
          <w:p w14:paraId="5ECC81EC" w14:textId="77777777" w:rsidR="008C6872" w:rsidRPr="008C6872" w:rsidRDefault="008C6872" w:rsidP="003B095C">
            <w:pPr>
              <w:spacing w:after="0" w:line="240" w:lineRule="auto"/>
              <w:ind w:left="420" w:right="-30" w:hanging="450"/>
              <w:rPr>
                <w:rFonts w:eastAsiaTheme="minorEastAsia" w:cs="Times New Roman"/>
                <w:sz w:val="16"/>
                <w:szCs w:val="16"/>
              </w:rPr>
            </w:pPr>
            <w:r w:rsidRPr="008C6872">
              <w:rPr>
                <w:rFonts w:eastAsiaTheme="minorEastAsia" w:cs="Arial"/>
                <w:bCs/>
                <w:color w:val="000000"/>
                <w:sz w:val="16"/>
                <w:szCs w:val="16"/>
              </w:rPr>
              <w:t>P03, P54</w:t>
            </w:r>
          </w:p>
        </w:tc>
      </w:tr>
      <w:tr w:rsidR="008C6872" w:rsidRPr="008C6872" w14:paraId="5DF82E6A" w14:textId="77777777" w:rsidTr="003B095C">
        <w:tblPrEx>
          <w:tblCellMar>
            <w:left w:w="0" w:type="dxa"/>
            <w:right w:w="0" w:type="dxa"/>
          </w:tblCellMar>
        </w:tblPrEx>
        <w:trPr>
          <w:gridAfter w:val="8"/>
          <w:wAfter w:w="3670" w:type="dxa"/>
          <w:trHeight w:val="210"/>
        </w:trPr>
        <w:tc>
          <w:tcPr>
            <w:tcW w:w="2160" w:type="dxa"/>
            <w:gridSpan w:val="4"/>
            <w:shd w:val="clear" w:color="auto" w:fill="FFFFFF"/>
            <w:tcMar>
              <w:top w:w="0" w:type="dxa"/>
              <w:left w:w="30" w:type="dxa"/>
              <w:bottom w:w="30" w:type="dxa"/>
              <w:right w:w="30" w:type="dxa"/>
            </w:tcMar>
            <w:vAlign w:val="bottom"/>
            <w:hideMark/>
          </w:tcPr>
          <w:p w14:paraId="51452788" w14:textId="77777777" w:rsidR="008C6872" w:rsidRPr="008C6872" w:rsidRDefault="008C6872" w:rsidP="003B095C">
            <w:pPr>
              <w:spacing w:after="0" w:line="240" w:lineRule="auto"/>
              <w:ind w:left="420" w:right="-30"/>
              <w:rPr>
                <w:rFonts w:eastAsiaTheme="minorEastAsia" w:cs="Times New Roman"/>
                <w:sz w:val="16"/>
                <w:szCs w:val="16"/>
              </w:rPr>
            </w:pPr>
            <w:r w:rsidRPr="008C6872">
              <w:rPr>
                <w:rFonts w:eastAsiaTheme="minorEastAsia" w:cs="Arial"/>
                <w:bCs/>
                <w:color w:val="000000"/>
                <w:sz w:val="16"/>
                <w:szCs w:val="16"/>
              </w:rPr>
              <w:t>Renfroe, Michael</w:t>
            </w:r>
          </w:p>
        </w:tc>
        <w:tc>
          <w:tcPr>
            <w:tcW w:w="1860" w:type="dxa"/>
            <w:gridSpan w:val="11"/>
            <w:shd w:val="clear" w:color="auto" w:fill="FFFFFF"/>
            <w:tcMar>
              <w:top w:w="0" w:type="dxa"/>
              <w:left w:w="30" w:type="dxa"/>
              <w:bottom w:w="30" w:type="dxa"/>
              <w:right w:w="30" w:type="dxa"/>
            </w:tcMar>
            <w:vAlign w:val="bottom"/>
            <w:hideMark/>
          </w:tcPr>
          <w:p w14:paraId="650A7A06" w14:textId="77777777" w:rsidR="008C6872" w:rsidRPr="008C6872" w:rsidRDefault="008C6872" w:rsidP="003B095C">
            <w:pPr>
              <w:spacing w:after="0" w:line="240" w:lineRule="auto"/>
              <w:ind w:left="420" w:right="-30" w:hanging="450"/>
              <w:rPr>
                <w:rFonts w:eastAsiaTheme="minorEastAsia" w:cs="Times New Roman"/>
                <w:sz w:val="16"/>
                <w:szCs w:val="16"/>
              </w:rPr>
            </w:pPr>
            <w:r w:rsidRPr="008C6872">
              <w:rPr>
                <w:rFonts w:eastAsiaTheme="minorEastAsia" w:cs="Arial"/>
                <w:bCs/>
                <w:color w:val="000000"/>
                <w:sz w:val="16"/>
                <w:szCs w:val="16"/>
              </w:rPr>
              <w:t>P59</w:t>
            </w:r>
          </w:p>
        </w:tc>
      </w:tr>
      <w:tr w:rsidR="008C6872" w:rsidRPr="008C6872" w14:paraId="72333A8B" w14:textId="77777777" w:rsidTr="003B095C">
        <w:tblPrEx>
          <w:tblCellMar>
            <w:left w:w="0" w:type="dxa"/>
            <w:right w:w="0" w:type="dxa"/>
          </w:tblCellMar>
        </w:tblPrEx>
        <w:trPr>
          <w:gridAfter w:val="8"/>
          <w:wAfter w:w="3670" w:type="dxa"/>
          <w:trHeight w:val="210"/>
        </w:trPr>
        <w:tc>
          <w:tcPr>
            <w:tcW w:w="2160" w:type="dxa"/>
            <w:gridSpan w:val="4"/>
            <w:shd w:val="clear" w:color="auto" w:fill="FFFFFF"/>
            <w:tcMar>
              <w:top w:w="0" w:type="dxa"/>
              <w:left w:w="30" w:type="dxa"/>
              <w:bottom w:w="30" w:type="dxa"/>
              <w:right w:w="30" w:type="dxa"/>
            </w:tcMar>
            <w:vAlign w:val="bottom"/>
            <w:hideMark/>
          </w:tcPr>
          <w:p w14:paraId="15198A7A" w14:textId="77777777" w:rsidR="008C6872" w:rsidRPr="008C6872" w:rsidRDefault="008C6872" w:rsidP="003B095C">
            <w:pPr>
              <w:spacing w:after="0" w:line="240" w:lineRule="auto"/>
              <w:ind w:left="420" w:right="-30"/>
              <w:rPr>
                <w:rFonts w:eastAsiaTheme="minorEastAsia" w:cs="Times New Roman"/>
                <w:sz w:val="16"/>
                <w:szCs w:val="16"/>
              </w:rPr>
            </w:pPr>
            <w:r w:rsidRPr="008C6872">
              <w:rPr>
                <w:rFonts w:eastAsiaTheme="minorEastAsia" w:cs="Arial"/>
                <w:bCs/>
                <w:color w:val="000000"/>
                <w:sz w:val="16"/>
                <w:szCs w:val="16"/>
              </w:rPr>
              <w:t>Reynoso, Guadalupe</w:t>
            </w:r>
          </w:p>
        </w:tc>
        <w:tc>
          <w:tcPr>
            <w:tcW w:w="1860" w:type="dxa"/>
            <w:gridSpan w:val="11"/>
            <w:shd w:val="clear" w:color="auto" w:fill="FFFFFF"/>
            <w:tcMar>
              <w:top w:w="0" w:type="dxa"/>
              <w:left w:w="30" w:type="dxa"/>
              <w:bottom w:w="30" w:type="dxa"/>
              <w:right w:w="30" w:type="dxa"/>
            </w:tcMar>
            <w:vAlign w:val="bottom"/>
            <w:hideMark/>
          </w:tcPr>
          <w:p w14:paraId="0FE2285D" w14:textId="77777777" w:rsidR="008C6872" w:rsidRPr="008C6872" w:rsidRDefault="008C6872" w:rsidP="003B095C">
            <w:pPr>
              <w:spacing w:after="0" w:line="240" w:lineRule="auto"/>
              <w:ind w:left="420" w:right="-30" w:hanging="450"/>
              <w:rPr>
                <w:rFonts w:eastAsiaTheme="minorEastAsia" w:cs="Times New Roman"/>
                <w:sz w:val="16"/>
                <w:szCs w:val="16"/>
              </w:rPr>
            </w:pPr>
            <w:r w:rsidRPr="008C6872">
              <w:rPr>
                <w:rFonts w:eastAsiaTheme="minorEastAsia" w:cs="Arial"/>
                <w:bCs/>
                <w:color w:val="000000"/>
                <w:sz w:val="16"/>
                <w:szCs w:val="16"/>
              </w:rPr>
              <w:t>T06</w:t>
            </w:r>
          </w:p>
        </w:tc>
      </w:tr>
      <w:tr w:rsidR="008C6872" w:rsidRPr="008C6872" w14:paraId="78081503" w14:textId="77777777" w:rsidTr="003B095C">
        <w:tblPrEx>
          <w:tblCellMar>
            <w:left w:w="0" w:type="dxa"/>
            <w:right w:w="0" w:type="dxa"/>
          </w:tblCellMar>
        </w:tblPrEx>
        <w:trPr>
          <w:gridAfter w:val="8"/>
          <w:wAfter w:w="3670" w:type="dxa"/>
          <w:trHeight w:val="210"/>
        </w:trPr>
        <w:tc>
          <w:tcPr>
            <w:tcW w:w="2160" w:type="dxa"/>
            <w:gridSpan w:val="4"/>
            <w:shd w:val="clear" w:color="auto" w:fill="FFFFFF"/>
            <w:tcMar>
              <w:top w:w="0" w:type="dxa"/>
              <w:left w:w="30" w:type="dxa"/>
              <w:bottom w:w="30" w:type="dxa"/>
              <w:right w:w="30" w:type="dxa"/>
            </w:tcMar>
            <w:vAlign w:val="bottom"/>
            <w:hideMark/>
          </w:tcPr>
          <w:p w14:paraId="3259E0A1" w14:textId="77777777" w:rsidR="008C6872" w:rsidRPr="008C6872" w:rsidRDefault="008C6872" w:rsidP="003B095C">
            <w:pPr>
              <w:spacing w:after="0" w:line="240" w:lineRule="auto"/>
              <w:ind w:left="420" w:right="-30"/>
              <w:rPr>
                <w:rFonts w:eastAsiaTheme="minorEastAsia" w:cs="Times New Roman"/>
                <w:sz w:val="16"/>
                <w:szCs w:val="16"/>
              </w:rPr>
            </w:pPr>
            <w:r w:rsidRPr="008C6872">
              <w:rPr>
                <w:rFonts w:eastAsiaTheme="minorEastAsia" w:cs="Arial"/>
                <w:bCs/>
                <w:color w:val="000000"/>
                <w:sz w:val="16"/>
                <w:szCs w:val="16"/>
              </w:rPr>
              <w:t>Riahin, Madison</w:t>
            </w:r>
          </w:p>
        </w:tc>
        <w:tc>
          <w:tcPr>
            <w:tcW w:w="1860" w:type="dxa"/>
            <w:gridSpan w:val="11"/>
            <w:shd w:val="clear" w:color="auto" w:fill="FFFFFF"/>
            <w:tcMar>
              <w:top w:w="0" w:type="dxa"/>
              <w:left w:w="30" w:type="dxa"/>
              <w:bottom w:w="30" w:type="dxa"/>
              <w:right w:w="30" w:type="dxa"/>
            </w:tcMar>
            <w:vAlign w:val="bottom"/>
            <w:hideMark/>
          </w:tcPr>
          <w:p w14:paraId="3D0B5D53" w14:textId="77777777" w:rsidR="008C6872" w:rsidRPr="008C6872" w:rsidRDefault="008C6872" w:rsidP="003B095C">
            <w:pPr>
              <w:spacing w:after="0" w:line="240" w:lineRule="auto"/>
              <w:ind w:left="420" w:right="-30" w:hanging="450"/>
              <w:rPr>
                <w:rFonts w:eastAsiaTheme="minorEastAsia" w:cs="Times New Roman"/>
                <w:sz w:val="16"/>
                <w:szCs w:val="16"/>
              </w:rPr>
            </w:pPr>
            <w:r w:rsidRPr="008C6872">
              <w:rPr>
                <w:rFonts w:eastAsiaTheme="minorEastAsia" w:cs="Arial"/>
                <w:bCs/>
                <w:color w:val="000000"/>
                <w:sz w:val="16"/>
                <w:szCs w:val="16"/>
              </w:rPr>
              <w:t>P35</w:t>
            </w:r>
          </w:p>
        </w:tc>
      </w:tr>
      <w:tr w:rsidR="008C6872" w:rsidRPr="008C6872" w14:paraId="65955FE8" w14:textId="77777777" w:rsidTr="003B095C">
        <w:tblPrEx>
          <w:tblCellMar>
            <w:left w:w="0" w:type="dxa"/>
            <w:right w:w="0" w:type="dxa"/>
          </w:tblCellMar>
        </w:tblPrEx>
        <w:trPr>
          <w:gridAfter w:val="8"/>
          <w:wAfter w:w="3670" w:type="dxa"/>
          <w:trHeight w:val="210"/>
        </w:trPr>
        <w:tc>
          <w:tcPr>
            <w:tcW w:w="2160" w:type="dxa"/>
            <w:gridSpan w:val="4"/>
            <w:shd w:val="clear" w:color="auto" w:fill="FFFFFF"/>
            <w:tcMar>
              <w:top w:w="0" w:type="dxa"/>
              <w:left w:w="30" w:type="dxa"/>
              <w:bottom w:w="30" w:type="dxa"/>
              <w:right w:w="30" w:type="dxa"/>
            </w:tcMar>
            <w:vAlign w:val="bottom"/>
            <w:hideMark/>
          </w:tcPr>
          <w:p w14:paraId="691B0874" w14:textId="77777777" w:rsidR="008C6872" w:rsidRPr="008C6872" w:rsidRDefault="008C6872" w:rsidP="003B095C">
            <w:pPr>
              <w:spacing w:after="0" w:line="240" w:lineRule="auto"/>
              <w:ind w:left="420" w:right="-30"/>
              <w:rPr>
                <w:rFonts w:eastAsiaTheme="minorEastAsia" w:cs="Times New Roman"/>
                <w:sz w:val="16"/>
                <w:szCs w:val="16"/>
              </w:rPr>
            </w:pPr>
            <w:r w:rsidRPr="008C6872">
              <w:rPr>
                <w:rFonts w:eastAsiaTheme="minorEastAsia" w:cs="Arial"/>
                <w:bCs/>
                <w:color w:val="000000"/>
                <w:sz w:val="16"/>
                <w:szCs w:val="16"/>
              </w:rPr>
              <w:t>Rice, Jeremy</w:t>
            </w:r>
          </w:p>
        </w:tc>
        <w:tc>
          <w:tcPr>
            <w:tcW w:w="1860" w:type="dxa"/>
            <w:gridSpan w:val="11"/>
            <w:shd w:val="clear" w:color="auto" w:fill="FFFFFF"/>
            <w:tcMar>
              <w:top w:w="0" w:type="dxa"/>
              <w:left w:w="30" w:type="dxa"/>
              <w:bottom w:w="30" w:type="dxa"/>
              <w:right w:w="30" w:type="dxa"/>
            </w:tcMar>
            <w:vAlign w:val="bottom"/>
            <w:hideMark/>
          </w:tcPr>
          <w:p w14:paraId="4D20276D" w14:textId="77777777" w:rsidR="008C6872" w:rsidRPr="008C6872" w:rsidRDefault="008C6872" w:rsidP="003B095C">
            <w:pPr>
              <w:spacing w:after="0" w:line="240" w:lineRule="auto"/>
              <w:ind w:left="420" w:right="-30" w:hanging="450"/>
              <w:rPr>
                <w:rFonts w:eastAsiaTheme="minorEastAsia" w:cs="Times New Roman"/>
                <w:sz w:val="16"/>
                <w:szCs w:val="16"/>
              </w:rPr>
            </w:pPr>
            <w:r w:rsidRPr="008C6872">
              <w:rPr>
                <w:rFonts w:eastAsiaTheme="minorEastAsia" w:cs="Arial"/>
                <w:bCs/>
                <w:color w:val="000000"/>
                <w:sz w:val="16"/>
                <w:szCs w:val="16"/>
              </w:rPr>
              <w:t>P44</w:t>
            </w:r>
          </w:p>
        </w:tc>
      </w:tr>
      <w:tr w:rsidR="008C6872" w:rsidRPr="008C6872" w14:paraId="3BD25E97" w14:textId="77777777" w:rsidTr="003B095C">
        <w:tblPrEx>
          <w:tblCellMar>
            <w:left w:w="0" w:type="dxa"/>
            <w:right w:w="0" w:type="dxa"/>
          </w:tblCellMar>
        </w:tblPrEx>
        <w:trPr>
          <w:gridAfter w:val="8"/>
          <w:wAfter w:w="3670" w:type="dxa"/>
          <w:trHeight w:val="210"/>
        </w:trPr>
        <w:tc>
          <w:tcPr>
            <w:tcW w:w="2160" w:type="dxa"/>
            <w:gridSpan w:val="4"/>
            <w:shd w:val="clear" w:color="auto" w:fill="FFFFFF"/>
            <w:tcMar>
              <w:top w:w="0" w:type="dxa"/>
              <w:left w:w="30" w:type="dxa"/>
              <w:bottom w:w="30" w:type="dxa"/>
              <w:right w:w="30" w:type="dxa"/>
            </w:tcMar>
            <w:vAlign w:val="bottom"/>
            <w:hideMark/>
          </w:tcPr>
          <w:p w14:paraId="2E8D22EC" w14:textId="77777777" w:rsidR="008C6872" w:rsidRPr="008C6872" w:rsidRDefault="008C6872" w:rsidP="003B095C">
            <w:pPr>
              <w:spacing w:after="0" w:line="240" w:lineRule="auto"/>
              <w:ind w:left="420" w:right="-30"/>
              <w:rPr>
                <w:rFonts w:eastAsiaTheme="minorEastAsia" w:cs="Times New Roman"/>
                <w:sz w:val="16"/>
                <w:szCs w:val="16"/>
              </w:rPr>
            </w:pPr>
            <w:r w:rsidRPr="008C6872">
              <w:rPr>
                <w:rFonts w:eastAsiaTheme="minorEastAsia" w:cs="Arial"/>
                <w:bCs/>
                <w:color w:val="000000"/>
                <w:sz w:val="16"/>
                <w:szCs w:val="16"/>
              </w:rPr>
              <w:t>Richard, Shannon</w:t>
            </w:r>
          </w:p>
        </w:tc>
        <w:tc>
          <w:tcPr>
            <w:tcW w:w="1860" w:type="dxa"/>
            <w:gridSpan w:val="11"/>
            <w:shd w:val="clear" w:color="auto" w:fill="FFFFFF"/>
            <w:tcMar>
              <w:top w:w="0" w:type="dxa"/>
              <w:left w:w="30" w:type="dxa"/>
              <w:bottom w:w="30" w:type="dxa"/>
              <w:right w:w="30" w:type="dxa"/>
            </w:tcMar>
            <w:vAlign w:val="bottom"/>
            <w:hideMark/>
          </w:tcPr>
          <w:p w14:paraId="778170D4" w14:textId="77777777" w:rsidR="008C6872" w:rsidRPr="008C6872" w:rsidRDefault="008C6872" w:rsidP="003B095C">
            <w:pPr>
              <w:spacing w:after="0" w:line="240" w:lineRule="auto"/>
              <w:ind w:left="420" w:right="-30" w:hanging="450"/>
              <w:rPr>
                <w:rFonts w:eastAsiaTheme="minorEastAsia" w:cs="Times New Roman"/>
                <w:sz w:val="16"/>
                <w:szCs w:val="16"/>
              </w:rPr>
            </w:pPr>
            <w:r w:rsidRPr="008C6872">
              <w:rPr>
                <w:rFonts w:eastAsiaTheme="minorEastAsia" w:cs="Arial"/>
                <w:bCs/>
                <w:color w:val="000000"/>
                <w:sz w:val="16"/>
                <w:szCs w:val="16"/>
              </w:rPr>
              <w:t>T11</w:t>
            </w:r>
          </w:p>
        </w:tc>
      </w:tr>
      <w:tr w:rsidR="008C6872" w:rsidRPr="008C6872" w14:paraId="3445125A" w14:textId="77777777" w:rsidTr="003B095C">
        <w:tblPrEx>
          <w:tblCellMar>
            <w:left w:w="0" w:type="dxa"/>
            <w:right w:w="0" w:type="dxa"/>
          </w:tblCellMar>
        </w:tblPrEx>
        <w:trPr>
          <w:gridAfter w:val="8"/>
          <w:wAfter w:w="3670" w:type="dxa"/>
          <w:trHeight w:val="210"/>
        </w:trPr>
        <w:tc>
          <w:tcPr>
            <w:tcW w:w="2160" w:type="dxa"/>
            <w:gridSpan w:val="4"/>
            <w:shd w:val="clear" w:color="auto" w:fill="FFFFFF"/>
            <w:tcMar>
              <w:top w:w="0" w:type="dxa"/>
              <w:left w:w="30" w:type="dxa"/>
              <w:bottom w:w="30" w:type="dxa"/>
              <w:right w:w="30" w:type="dxa"/>
            </w:tcMar>
            <w:vAlign w:val="bottom"/>
            <w:hideMark/>
          </w:tcPr>
          <w:p w14:paraId="10839E26" w14:textId="77777777" w:rsidR="008C6872" w:rsidRPr="008C6872" w:rsidRDefault="008C6872" w:rsidP="003B095C">
            <w:pPr>
              <w:spacing w:after="0" w:line="240" w:lineRule="auto"/>
              <w:ind w:left="420" w:right="-30"/>
              <w:rPr>
                <w:rFonts w:eastAsiaTheme="minorEastAsia" w:cs="Times New Roman"/>
                <w:sz w:val="16"/>
                <w:szCs w:val="16"/>
              </w:rPr>
            </w:pPr>
            <w:r w:rsidRPr="008C6872">
              <w:rPr>
                <w:rFonts w:eastAsiaTheme="minorEastAsia" w:cs="Arial"/>
                <w:bCs/>
                <w:color w:val="000000"/>
                <w:sz w:val="16"/>
                <w:szCs w:val="16"/>
              </w:rPr>
              <w:t>Rife, Terrie</w:t>
            </w:r>
          </w:p>
        </w:tc>
        <w:tc>
          <w:tcPr>
            <w:tcW w:w="1860" w:type="dxa"/>
            <w:gridSpan w:val="11"/>
            <w:shd w:val="clear" w:color="auto" w:fill="FFFFFF"/>
            <w:tcMar>
              <w:top w:w="0" w:type="dxa"/>
              <w:left w:w="30" w:type="dxa"/>
              <w:bottom w:w="30" w:type="dxa"/>
              <w:right w:w="30" w:type="dxa"/>
            </w:tcMar>
            <w:vAlign w:val="bottom"/>
            <w:hideMark/>
          </w:tcPr>
          <w:p w14:paraId="2456E2BC" w14:textId="77777777" w:rsidR="008C6872" w:rsidRPr="008C6872" w:rsidRDefault="008C6872" w:rsidP="003B095C">
            <w:pPr>
              <w:spacing w:after="0" w:line="240" w:lineRule="auto"/>
              <w:ind w:left="420" w:right="-30" w:hanging="450"/>
              <w:rPr>
                <w:rFonts w:eastAsiaTheme="minorEastAsia" w:cs="Times New Roman"/>
                <w:sz w:val="16"/>
                <w:szCs w:val="16"/>
              </w:rPr>
            </w:pPr>
            <w:r w:rsidRPr="008C6872">
              <w:rPr>
                <w:rFonts w:eastAsiaTheme="minorEastAsia" w:cs="Arial"/>
                <w:bCs/>
                <w:color w:val="000000"/>
                <w:sz w:val="16"/>
                <w:szCs w:val="16"/>
              </w:rPr>
              <w:t>P10, P39, P40</w:t>
            </w:r>
          </w:p>
        </w:tc>
      </w:tr>
      <w:tr w:rsidR="008C6872" w:rsidRPr="008C6872" w14:paraId="1EA18EFA" w14:textId="77777777" w:rsidTr="003B095C">
        <w:tblPrEx>
          <w:tblCellMar>
            <w:left w:w="0" w:type="dxa"/>
            <w:right w:w="0" w:type="dxa"/>
          </w:tblCellMar>
        </w:tblPrEx>
        <w:trPr>
          <w:gridAfter w:val="8"/>
          <w:wAfter w:w="3670" w:type="dxa"/>
          <w:trHeight w:val="210"/>
        </w:trPr>
        <w:tc>
          <w:tcPr>
            <w:tcW w:w="2160" w:type="dxa"/>
            <w:gridSpan w:val="4"/>
            <w:shd w:val="clear" w:color="auto" w:fill="FFFFFF"/>
            <w:tcMar>
              <w:top w:w="0" w:type="dxa"/>
              <w:left w:w="30" w:type="dxa"/>
              <w:bottom w:w="30" w:type="dxa"/>
              <w:right w:w="30" w:type="dxa"/>
            </w:tcMar>
            <w:vAlign w:val="bottom"/>
            <w:hideMark/>
          </w:tcPr>
          <w:p w14:paraId="58DDC82E" w14:textId="77777777" w:rsidR="008C6872" w:rsidRPr="008C6872" w:rsidRDefault="008C6872" w:rsidP="003B095C">
            <w:pPr>
              <w:spacing w:after="0" w:line="240" w:lineRule="auto"/>
              <w:ind w:left="420" w:right="-30"/>
              <w:rPr>
                <w:rFonts w:eastAsiaTheme="minorEastAsia" w:cs="Times New Roman"/>
                <w:sz w:val="16"/>
                <w:szCs w:val="16"/>
              </w:rPr>
            </w:pPr>
            <w:r w:rsidRPr="008C6872">
              <w:rPr>
                <w:rFonts w:eastAsiaTheme="minorEastAsia" w:cs="Arial"/>
                <w:bCs/>
                <w:color w:val="000000"/>
                <w:sz w:val="16"/>
                <w:szCs w:val="16"/>
              </w:rPr>
              <w:t>Robson, Christine</w:t>
            </w:r>
          </w:p>
        </w:tc>
        <w:tc>
          <w:tcPr>
            <w:tcW w:w="1860" w:type="dxa"/>
            <w:gridSpan w:val="11"/>
            <w:shd w:val="clear" w:color="auto" w:fill="FFFFFF"/>
            <w:tcMar>
              <w:top w:w="0" w:type="dxa"/>
              <w:left w:w="30" w:type="dxa"/>
              <w:bottom w:w="30" w:type="dxa"/>
              <w:right w:w="30" w:type="dxa"/>
            </w:tcMar>
            <w:vAlign w:val="bottom"/>
            <w:hideMark/>
          </w:tcPr>
          <w:p w14:paraId="4F558379" w14:textId="77777777" w:rsidR="008C6872" w:rsidRPr="008C6872" w:rsidRDefault="008C6872" w:rsidP="003B095C">
            <w:pPr>
              <w:spacing w:after="0" w:line="240" w:lineRule="auto"/>
              <w:ind w:left="420" w:right="-30" w:hanging="450"/>
              <w:rPr>
                <w:rFonts w:eastAsiaTheme="minorEastAsia" w:cs="Times New Roman"/>
                <w:sz w:val="16"/>
                <w:szCs w:val="16"/>
              </w:rPr>
            </w:pPr>
            <w:r w:rsidRPr="008C6872">
              <w:rPr>
                <w:rFonts w:eastAsiaTheme="minorEastAsia" w:cs="Arial"/>
                <w:bCs/>
                <w:color w:val="000000"/>
                <w:sz w:val="16"/>
                <w:szCs w:val="16"/>
              </w:rPr>
              <w:t>P16</w:t>
            </w:r>
          </w:p>
        </w:tc>
      </w:tr>
      <w:tr w:rsidR="008C6872" w:rsidRPr="008C6872" w14:paraId="0FF47F3F" w14:textId="77777777" w:rsidTr="003B095C">
        <w:tblPrEx>
          <w:tblCellMar>
            <w:left w:w="0" w:type="dxa"/>
            <w:right w:w="0" w:type="dxa"/>
          </w:tblCellMar>
        </w:tblPrEx>
        <w:trPr>
          <w:gridAfter w:val="8"/>
          <w:wAfter w:w="3670" w:type="dxa"/>
          <w:trHeight w:val="210"/>
        </w:trPr>
        <w:tc>
          <w:tcPr>
            <w:tcW w:w="2160" w:type="dxa"/>
            <w:gridSpan w:val="4"/>
            <w:shd w:val="clear" w:color="auto" w:fill="FFFFFF"/>
            <w:tcMar>
              <w:top w:w="0" w:type="dxa"/>
              <w:left w:w="30" w:type="dxa"/>
              <w:bottom w:w="30" w:type="dxa"/>
              <w:right w:w="30" w:type="dxa"/>
            </w:tcMar>
            <w:vAlign w:val="bottom"/>
            <w:hideMark/>
          </w:tcPr>
          <w:p w14:paraId="36F6D461" w14:textId="77777777" w:rsidR="008C6872" w:rsidRPr="008C6872" w:rsidRDefault="008C6872" w:rsidP="003B095C">
            <w:pPr>
              <w:spacing w:after="0" w:line="240" w:lineRule="auto"/>
              <w:ind w:left="420" w:right="-30"/>
              <w:rPr>
                <w:rFonts w:eastAsiaTheme="minorEastAsia" w:cs="Times New Roman"/>
                <w:sz w:val="16"/>
                <w:szCs w:val="16"/>
              </w:rPr>
            </w:pPr>
            <w:r w:rsidRPr="008C6872">
              <w:rPr>
                <w:rFonts w:eastAsiaTheme="minorEastAsia" w:cs="Arial"/>
                <w:bCs/>
                <w:color w:val="000000"/>
                <w:sz w:val="16"/>
                <w:szCs w:val="16"/>
              </w:rPr>
              <w:t>Rose, Chris</w:t>
            </w:r>
          </w:p>
        </w:tc>
        <w:tc>
          <w:tcPr>
            <w:tcW w:w="1860" w:type="dxa"/>
            <w:gridSpan w:val="11"/>
            <w:shd w:val="clear" w:color="auto" w:fill="FFFFFF"/>
            <w:tcMar>
              <w:top w:w="0" w:type="dxa"/>
              <w:left w:w="30" w:type="dxa"/>
              <w:bottom w:w="30" w:type="dxa"/>
              <w:right w:w="30" w:type="dxa"/>
            </w:tcMar>
            <w:vAlign w:val="bottom"/>
            <w:hideMark/>
          </w:tcPr>
          <w:p w14:paraId="363E529F" w14:textId="77777777" w:rsidR="008C6872" w:rsidRPr="008C6872" w:rsidRDefault="008C6872" w:rsidP="003B095C">
            <w:pPr>
              <w:spacing w:after="0" w:line="240" w:lineRule="auto"/>
              <w:ind w:left="420" w:right="-30" w:hanging="450"/>
              <w:rPr>
                <w:rFonts w:eastAsiaTheme="minorEastAsia" w:cs="Times New Roman"/>
                <w:sz w:val="16"/>
                <w:szCs w:val="16"/>
              </w:rPr>
            </w:pPr>
            <w:r w:rsidRPr="008C6872">
              <w:rPr>
                <w:rFonts w:eastAsiaTheme="minorEastAsia" w:cs="Arial"/>
                <w:bCs/>
                <w:color w:val="000000"/>
                <w:sz w:val="16"/>
                <w:szCs w:val="16"/>
              </w:rPr>
              <w:t>P21, P56, P62</w:t>
            </w:r>
          </w:p>
        </w:tc>
      </w:tr>
      <w:tr w:rsidR="008C6872" w:rsidRPr="008C6872" w14:paraId="3FB9D64A" w14:textId="77777777" w:rsidTr="003B095C">
        <w:tblPrEx>
          <w:tblCellMar>
            <w:left w:w="0" w:type="dxa"/>
            <w:right w:w="0" w:type="dxa"/>
          </w:tblCellMar>
        </w:tblPrEx>
        <w:trPr>
          <w:gridAfter w:val="8"/>
          <w:wAfter w:w="3670" w:type="dxa"/>
          <w:trHeight w:val="210"/>
        </w:trPr>
        <w:tc>
          <w:tcPr>
            <w:tcW w:w="2160" w:type="dxa"/>
            <w:gridSpan w:val="4"/>
            <w:shd w:val="clear" w:color="auto" w:fill="FFFFFF"/>
            <w:tcMar>
              <w:top w:w="0" w:type="dxa"/>
              <w:left w:w="30" w:type="dxa"/>
              <w:bottom w:w="30" w:type="dxa"/>
              <w:right w:w="30" w:type="dxa"/>
            </w:tcMar>
            <w:vAlign w:val="bottom"/>
            <w:hideMark/>
          </w:tcPr>
          <w:p w14:paraId="31C2536D" w14:textId="77777777" w:rsidR="008C6872" w:rsidRPr="008C6872" w:rsidRDefault="008C6872" w:rsidP="003B095C">
            <w:pPr>
              <w:spacing w:after="0" w:line="240" w:lineRule="auto"/>
              <w:ind w:left="420" w:right="-30"/>
              <w:rPr>
                <w:rFonts w:eastAsiaTheme="minorEastAsia" w:cs="Times New Roman"/>
                <w:sz w:val="16"/>
                <w:szCs w:val="16"/>
              </w:rPr>
            </w:pPr>
            <w:r w:rsidRPr="008C6872">
              <w:rPr>
                <w:rFonts w:eastAsiaTheme="minorEastAsia" w:cs="Arial"/>
                <w:bCs/>
                <w:color w:val="000000"/>
                <w:sz w:val="16"/>
                <w:szCs w:val="16"/>
              </w:rPr>
              <w:t>Rubino, Kyle</w:t>
            </w:r>
          </w:p>
        </w:tc>
        <w:tc>
          <w:tcPr>
            <w:tcW w:w="1860" w:type="dxa"/>
            <w:gridSpan w:val="11"/>
            <w:shd w:val="clear" w:color="auto" w:fill="FFFFFF"/>
            <w:tcMar>
              <w:top w:w="0" w:type="dxa"/>
              <w:left w:w="30" w:type="dxa"/>
              <w:bottom w:w="30" w:type="dxa"/>
              <w:right w:w="30" w:type="dxa"/>
            </w:tcMar>
            <w:vAlign w:val="bottom"/>
            <w:hideMark/>
          </w:tcPr>
          <w:p w14:paraId="070757A4" w14:textId="77777777" w:rsidR="008C6872" w:rsidRPr="008C6872" w:rsidRDefault="008C6872" w:rsidP="003B095C">
            <w:pPr>
              <w:spacing w:after="0" w:line="240" w:lineRule="auto"/>
              <w:ind w:left="420" w:right="-30" w:hanging="450"/>
              <w:rPr>
                <w:rFonts w:eastAsiaTheme="minorEastAsia" w:cs="Times New Roman"/>
                <w:sz w:val="16"/>
                <w:szCs w:val="16"/>
              </w:rPr>
            </w:pPr>
            <w:r w:rsidRPr="008C6872">
              <w:rPr>
                <w:rFonts w:eastAsiaTheme="minorEastAsia" w:cs="Arial"/>
                <w:bCs/>
                <w:color w:val="000000"/>
                <w:sz w:val="16"/>
                <w:szCs w:val="16"/>
              </w:rPr>
              <w:t>P58</w:t>
            </w:r>
          </w:p>
        </w:tc>
      </w:tr>
      <w:tr w:rsidR="008C6872" w:rsidRPr="008C6872" w14:paraId="4126660A" w14:textId="77777777" w:rsidTr="003B095C">
        <w:tblPrEx>
          <w:tblCellMar>
            <w:left w:w="0" w:type="dxa"/>
            <w:right w:w="0" w:type="dxa"/>
          </w:tblCellMar>
        </w:tblPrEx>
        <w:trPr>
          <w:gridAfter w:val="8"/>
          <w:wAfter w:w="3670" w:type="dxa"/>
          <w:trHeight w:val="210"/>
        </w:trPr>
        <w:tc>
          <w:tcPr>
            <w:tcW w:w="2160" w:type="dxa"/>
            <w:gridSpan w:val="4"/>
            <w:shd w:val="clear" w:color="auto" w:fill="FFFFFF"/>
            <w:tcMar>
              <w:top w:w="0" w:type="dxa"/>
              <w:left w:w="30" w:type="dxa"/>
              <w:bottom w:w="30" w:type="dxa"/>
              <w:right w:w="30" w:type="dxa"/>
            </w:tcMar>
            <w:vAlign w:val="bottom"/>
            <w:hideMark/>
          </w:tcPr>
          <w:p w14:paraId="575EB910" w14:textId="77777777" w:rsidR="008C6872" w:rsidRPr="008C6872" w:rsidRDefault="008C6872" w:rsidP="003B095C">
            <w:pPr>
              <w:spacing w:after="0" w:line="240" w:lineRule="auto"/>
              <w:ind w:left="420" w:right="-30"/>
              <w:rPr>
                <w:rFonts w:eastAsiaTheme="minorEastAsia" w:cs="Times New Roman"/>
                <w:sz w:val="16"/>
                <w:szCs w:val="16"/>
              </w:rPr>
            </w:pPr>
            <w:r w:rsidRPr="008C6872">
              <w:rPr>
                <w:rFonts w:eastAsiaTheme="minorEastAsia" w:cs="Arial"/>
                <w:bCs/>
                <w:color w:val="000000"/>
                <w:sz w:val="16"/>
                <w:szCs w:val="16"/>
              </w:rPr>
              <w:t>Ruggeri, Maria</w:t>
            </w:r>
          </w:p>
        </w:tc>
        <w:tc>
          <w:tcPr>
            <w:tcW w:w="1860" w:type="dxa"/>
            <w:gridSpan w:val="11"/>
            <w:shd w:val="clear" w:color="auto" w:fill="FFFFFF"/>
            <w:tcMar>
              <w:top w:w="0" w:type="dxa"/>
              <w:left w:w="30" w:type="dxa"/>
              <w:bottom w:w="30" w:type="dxa"/>
              <w:right w:w="30" w:type="dxa"/>
            </w:tcMar>
            <w:vAlign w:val="bottom"/>
            <w:hideMark/>
          </w:tcPr>
          <w:p w14:paraId="67EE6F08" w14:textId="77777777" w:rsidR="008C6872" w:rsidRPr="008C6872" w:rsidRDefault="008C6872" w:rsidP="003B095C">
            <w:pPr>
              <w:spacing w:after="0" w:line="240" w:lineRule="auto"/>
              <w:ind w:left="420" w:right="-30" w:hanging="450"/>
              <w:rPr>
                <w:rFonts w:eastAsiaTheme="minorEastAsia" w:cs="Times New Roman"/>
                <w:sz w:val="16"/>
                <w:szCs w:val="16"/>
              </w:rPr>
            </w:pPr>
            <w:r w:rsidRPr="008C6872">
              <w:rPr>
                <w:rFonts w:eastAsiaTheme="minorEastAsia" w:cs="Arial"/>
                <w:bCs/>
                <w:color w:val="000000"/>
                <w:sz w:val="16"/>
                <w:szCs w:val="16"/>
              </w:rPr>
              <w:t>P49</w:t>
            </w:r>
          </w:p>
        </w:tc>
      </w:tr>
      <w:tr w:rsidR="008C6872" w:rsidRPr="008C6872" w14:paraId="0A31A371" w14:textId="77777777" w:rsidTr="003B095C">
        <w:tblPrEx>
          <w:tblCellMar>
            <w:left w:w="0" w:type="dxa"/>
            <w:right w:w="0" w:type="dxa"/>
          </w:tblCellMar>
        </w:tblPrEx>
        <w:trPr>
          <w:gridAfter w:val="4"/>
          <w:wAfter w:w="3190" w:type="dxa"/>
          <w:trHeight w:val="210"/>
        </w:trPr>
        <w:tc>
          <w:tcPr>
            <w:tcW w:w="2160" w:type="dxa"/>
            <w:gridSpan w:val="4"/>
            <w:shd w:val="clear" w:color="auto" w:fill="FFFFFF"/>
            <w:tcMar>
              <w:top w:w="0" w:type="dxa"/>
              <w:left w:w="30" w:type="dxa"/>
              <w:bottom w:w="30" w:type="dxa"/>
              <w:right w:w="30" w:type="dxa"/>
            </w:tcMar>
            <w:vAlign w:val="bottom"/>
            <w:hideMark/>
          </w:tcPr>
          <w:p w14:paraId="79256931" w14:textId="77777777" w:rsidR="008C6872" w:rsidRPr="008C6872" w:rsidRDefault="008C6872" w:rsidP="003B095C">
            <w:pPr>
              <w:spacing w:after="0" w:line="240" w:lineRule="auto"/>
              <w:ind w:left="420" w:right="-30"/>
              <w:rPr>
                <w:rFonts w:eastAsiaTheme="minorEastAsia" w:cs="Times New Roman"/>
                <w:sz w:val="16"/>
                <w:szCs w:val="16"/>
              </w:rPr>
            </w:pPr>
            <w:r w:rsidRPr="008C6872">
              <w:rPr>
                <w:rFonts w:eastAsiaTheme="minorEastAsia" w:cs="Arial"/>
                <w:bCs/>
                <w:color w:val="212121"/>
                <w:sz w:val="16"/>
                <w:szCs w:val="16"/>
              </w:rPr>
              <w:t>Santosh, Dasari</w:t>
            </w:r>
          </w:p>
        </w:tc>
        <w:tc>
          <w:tcPr>
            <w:tcW w:w="2340" w:type="dxa"/>
            <w:gridSpan w:val="15"/>
            <w:shd w:val="clear" w:color="auto" w:fill="FFFFFF"/>
            <w:tcMar>
              <w:top w:w="0" w:type="dxa"/>
              <w:left w:w="30" w:type="dxa"/>
              <w:bottom w:w="30" w:type="dxa"/>
              <w:right w:w="30" w:type="dxa"/>
            </w:tcMar>
            <w:vAlign w:val="bottom"/>
            <w:hideMark/>
          </w:tcPr>
          <w:p w14:paraId="2B417BA8" w14:textId="77777777" w:rsidR="008C6872" w:rsidRPr="008C6872" w:rsidRDefault="008C6872" w:rsidP="003B095C">
            <w:pPr>
              <w:spacing w:after="0" w:line="240" w:lineRule="auto"/>
              <w:ind w:left="-30" w:right="-30"/>
              <w:rPr>
                <w:rFonts w:eastAsiaTheme="minorEastAsia" w:cs="Times New Roman"/>
                <w:sz w:val="16"/>
                <w:szCs w:val="16"/>
              </w:rPr>
            </w:pPr>
            <w:r w:rsidRPr="008C6872">
              <w:rPr>
                <w:rFonts w:eastAsiaTheme="minorEastAsia" w:cs="Arial"/>
                <w:bCs/>
                <w:color w:val="000000"/>
                <w:sz w:val="16"/>
                <w:szCs w:val="16"/>
              </w:rPr>
              <w:t>P01</w:t>
            </w:r>
          </w:p>
        </w:tc>
      </w:tr>
      <w:tr w:rsidR="008C6872" w:rsidRPr="008C6872" w14:paraId="0EB3EF14" w14:textId="77777777" w:rsidTr="003B095C">
        <w:tblPrEx>
          <w:tblCellMar>
            <w:left w:w="0" w:type="dxa"/>
            <w:right w:w="0" w:type="dxa"/>
          </w:tblCellMar>
        </w:tblPrEx>
        <w:trPr>
          <w:gridAfter w:val="4"/>
          <w:wAfter w:w="3190" w:type="dxa"/>
          <w:trHeight w:val="210"/>
        </w:trPr>
        <w:tc>
          <w:tcPr>
            <w:tcW w:w="2160" w:type="dxa"/>
            <w:gridSpan w:val="4"/>
            <w:shd w:val="clear" w:color="auto" w:fill="FFFFFF"/>
            <w:tcMar>
              <w:top w:w="0" w:type="dxa"/>
              <w:left w:w="30" w:type="dxa"/>
              <w:bottom w:w="30" w:type="dxa"/>
              <w:right w:w="30" w:type="dxa"/>
            </w:tcMar>
            <w:vAlign w:val="bottom"/>
            <w:hideMark/>
          </w:tcPr>
          <w:p w14:paraId="2D57DD80" w14:textId="316BD163" w:rsidR="008C6872" w:rsidRPr="008C6872" w:rsidRDefault="008C6872" w:rsidP="003B095C">
            <w:pPr>
              <w:spacing w:after="0" w:line="240" w:lineRule="auto"/>
              <w:ind w:left="420" w:right="-30"/>
              <w:rPr>
                <w:rFonts w:eastAsiaTheme="minorEastAsia" w:cs="Times New Roman"/>
                <w:sz w:val="16"/>
                <w:szCs w:val="16"/>
              </w:rPr>
            </w:pPr>
            <w:r w:rsidRPr="008C6872">
              <w:rPr>
                <w:rFonts w:eastAsiaTheme="minorEastAsia" w:cs="Arial"/>
                <w:bCs/>
                <w:color w:val="000000"/>
                <w:sz w:val="16"/>
                <w:szCs w:val="16"/>
              </w:rPr>
              <w:t>Schumacker, Scot</w:t>
            </w:r>
            <w:r w:rsidR="001044F2">
              <w:rPr>
                <w:rFonts w:eastAsiaTheme="minorEastAsia" w:cs="Arial"/>
                <w:bCs/>
                <w:color w:val="000000"/>
                <w:sz w:val="16"/>
                <w:szCs w:val="16"/>
              </w:rPr>
              <w:t>t</w:t>
            </w:r>
          </w:p>
        </w:tc>
        <w:tc>
          <w:tcPr>
            <w:tcW w:w="2340" w:type="dxa"/>
            <w:gridSpan w:val="15"/>
            <w:shd w:val="clear" w:color="auto" w:fill="FFFFFF"/>
            <w:tcMar>
              <w:top w:w="0" w:type="dxa"/>
              <w:left w:w="30" w:type="dxa"/>
              <w:bottom w:w="30" w:type="dxa"/>
              <w:right w:w="30" w:type="dxa"/>
            </w:tcMar>
            <w:vAlign w:val="bottom"/>
            <w:hideMark/>
          </w:tcPr>
          <w:p w14:paraId="1ED93ADD" w14:textId="77777777" w:rsidR="008C6872" w:rsidRPr="008C6872" w:rsidRDefault="008C6872" w:rsidP="003B095C">
            <w:pPr>
              <w:spacing w:after="0" w:line="240" w:lineRule="auto"/>
              <w:ind w:left="-30" w:right="-30"/>
              <w:rPr>
                <w:rFonts w:eastAsiaTheme="minorEastAsia" w:cs="Times New Roman"/>
                <w:sz w:val="16"/>
                <w:szCs w:val="16"/>
              </w:rPr>
            </w:pPr>
            <w:r w:rsidRPr="008C6872">
              <w:rPr>
                <w:rFonts w:eastAsiaTheme="minorEastAsia" w:cs="Arial"/>
                <w:bCs/>
                <w:color w:val="000000"/>
                <w:sz w:val="16"/>
                <w:szCs w:val="16"/>
              </w:rPr>
              <w:t>P57</w:t>
            </w:r>
          </w:p>
        </w:tc>
      </w:tr>
      <w:tr w:rsidR="008C6872" w:rsidRPr="008C6872" w14:paraId="795D5506" w14:textId="77777777" w:rsidTr="003B095C">
        <w:tblPrEx>
          <w:tblCellMar>
            <w:left w:w="0" w:type="dxa"/>
            <w:right w:w="0" w:type="dxa"/>
          </w:tblCellMar>
        </w:tblPrEx>
        <w:trPr>
          <w:gridAfter w:val="4"/>
          <w:wAfter w:w="3190" w:type="dxa"/>
          <w:trHeight w:val="210"/>
        </w:trPr>
        <w:tc>
          <w:tcPr>
            <w:tcW w:w="2160" w:type="dxa"/>
            <w:gridSpan w:val="4"/>
            <w:shd w:val="clear" w:color="auto" w:fill="FFFFFF"/>
            <w:tcMar>
              <w:top w:w="0" w:type="dxa"/>
              <w:left w:w="30" w:type="dxa"/>
              <w:bottom w:w="30" w:type="dxa"/>
              <w:right w:w="30" w:type="dxa"/>
            </w:tcMar>
            <w:vAlign w:val="bottom"/>
            <w:hideMark/>
          </w:tcPr>
          <w:p w14:paraId="27E78DFC" w14:textId="77777777" w:rsidR="008C6872" w:rsidRPr="008C6872" w:rsidRDefault="008C6872" w:rsidP="003B095C">
            <w:pPr>
              <w:spacing w:after="0" w:line="240" w:lineRule="auto"/>
              <w:ind w:left="420" w:right="-30"/>
              <w:rPr>
                <w:rFonts w:eastAsiaTheme="minorEastAsia" w:cs="Times New Roman"/>
                <w:sz w:val="16"/>
                <w:szCs w:val="16"/>
              </w:rPr>
            </w:pPr>
            <w:r w:rsidRPr="008C6872">
              <w:rPr>
                <w:rFonts w:eastAsiaTheme="minorEastAsia" w:cs="Arial"/>
                <w:bCs/>
                <w:color w:val="000000"/>
                <w:sz w:val="16"/>
                <w:szCs w:val="16"/>
              </w:rPr>
              <w:t>Seifert, Kyle </w:t>
            </w:r>
          </w:p>
        </w:tc>
        <w:tc>
          <w:tcPr>
            <w:tcW w:w="2340" w:type="dxa"/>
            <w:gridSpan w:val="15"/>
            <w:shd w:val="clear" w:color="auto" w:fill="FFFFFF"/>
            <w:tcMar>
              <w:top w:w="0" w:type="dxa"/>
              <w:left w:w="30" w:type="dxa"/>
              <w:bottom w:w="30" w:type="dxa"/>
              <w:right w:w="30" w:type="dxa"/>
            </w:tcMar>
            <w:vAlign w:val="bottom"/>
            <w:hideMark/>
          </w:tcPr>
          <w:p w14:paraId="793ECD77" w14:textId="77777777" w:rsidR="008C6872" w:rsidRPr="008C6872" w:rsidRDefault="008C6872" w:rsidP="003B095C">
            <w:pPr>
              <w:spacing w:after="0" w:line="240" w:lineRule="auto"/>
              <w:ind w:left="-30" w:right="-30"/>
              <w:rPr>
                <w:rFonts w:eastAsiaTheme="minorEastAsia" w:cs="Times New Roman"/>
                <w:sz w:val="16"/>
                <w:szCs w:val="16"/>
              </w:rPr>
            </w:pPr>
            <w:r w:rsidRPr="008C6872">
              <w:rPr>
                <w:rFonts w:eastAsiaTheme="minorEastAsia" w:cs="Arial"/>
                <w:bCs/>
                <w:color w:val="000000"/>
                <w:sz w:val="16"/>
                <w:szCs w:val="16"/>
              </w:rPr>
              <w:t>P53, T12</w:t>
            </w:r>
          </w:p>
        </w:tc>
      </w:tr>
      <w:tr w:rsidR="008C6872" w:rsidRPr="008C6872" w14:paraId="04485760" w14:textId="77777777" w:rsidTr="003B095C">
        <w:tblPrEx>
          <w:tblCellMar>
            <w:left w:w="0" w:type="dxa"/>
            <w:right w:w="0" w:type="dxa"/>
          </w:tblCellMar>
        </w:tblPrEx>
        <w:trPr>
          <w:gridAfter w:val="4"/>
          <w:wAfter w:w="3190" w:type="dxa"/>
          <w:trHeight w:val="210"/>
        </w:trPr>
        <w:tc>
          <w:tcPr>
            <w:tcW w:w="2160" w:type="dxa"/>
            <w:gridSpan w:val="4"/>
            <w:shd w:val="clear" w:color="auto" w:fill="FFFFFF"/>
            <w:tcMar>
              <w:top w:w="0" w:type="dxa"/>
              <w:left w:w="30" w:type="dxa"/>
              <w:bottom w:w="30" w:type="dxa"/>
              <w:right w:w="30" w:type="dxa"/>
            </w:tcMar>
            <w:vAlign w:val="bottom"/>
            <w:hideMark/>
          </w:tcPr>
          <w:p w14:paraId="0C93BEB2" w14:textId="77777777" w:rsidR="008C6872" w:rsidRPr="008C6872" w:rsidRDefault="008C6872" w:rsidP="003B095C">
            <w:pPr>
              <w:spacing w:after="0" w:line="240" w:lineRule="auto"/>
              <w:ind w:left="420" w:right="-30"/>
              <w:rPr>
                <w:rFonts w:eastAsiaTheme="minorEastAsia" w:cs="Times New Roman"/>
                <w:sz w:val="16"/>
                <w:szCs w:val="16"/>
              </w:rPr>
            </w:pPr>
            <w:r w:rsidRPr="008C6872">
              <w:rPr>
                <w:rFonts w:eastAsiaTheme="minorEastAsia" w:cs="Arial"/>
                <w:bCs/>
                <w:color w:val="000000"/>
                <w:sz w:val="16"/>
                <w:szCs w:val="16"/>
              </w:rPr>
              <w:t>Shero, Greg</w:t>
            </w:r>
          </w:p>
        </w:tc>
        <w:tc>
          <w:tcPr>
            <w:tcW w:w="2340" w:type="dxa"/>
            <w:gridSpan w:val="15"/>
            <w:shd w:val="clear" w:color="auto" w:fill="FFFFFF"/>
            <w:tcMar>
              <w:top w:w="0" w:type="dxa"/>
              <w:left w:w="30" w:type="dxa"/>
              <w:bottom w:w="30" w:type="dxa"/>
              <w:right w:w="30" w:type="dxa"/>
            </w:tcMar>
            <w:vAlign w:val="bottom"/>
            <w:hideMark/>
          </w:tcPr>
          <w:p w14:paraId="1B075B5A" w14:textId="77777777" w:rsidR="008C6872" w:rsidRPr="008C6872" w:rsidRDefault="008C6872" w:rsidP="003B095C">
            <w:pPr>
              <w:spacing w:after="0" w:line="240" w:lineRule="auto"/>
              <w:ind w:left="-30" w:right="-30"/>
              <w:rPr>
                <w:rFonts w:eastAsiaTheme="minorEastAsia" w:cs="Times New Roman"/>
                <w:sz w:val="16"/>
                <w:szCs w:val="16"/>
              </w:rPr>
            </w:pPr>
            <w:r w:rsidRPr="008C6872">
              <w:rPr>
                <w:rFonts w:eastAsiaTheme="minorEastAsia" w:cs="Arial"/>
                <w:bCs/>
                <w:color w:val="000000"/>
                <w:sz w:val="16"/>
                <w:szCs w:val="16"/>
              </w:rPr>
              <w:t>P58</w:t>
            </w:r>
          </w:p>
        </w:tc>
      </w:tr>
      <w:tr w:rsidR="008C6872" w:rsidRPr="008C6872" w14:paraId="277E08F4" w14:textId="77777777" w:rsidTr="003B095C">
        <w:tblPrEx>
          <w:tblCellMar>
            <w:left w:w="0" w:type="dxa"/>
            <w:right w:w="0" w:type="dxa"/>
          </w:tblCellMar>
        </w:tblPrEx>
        <w:trPr>
          <w:gridAfter w:val="8"/>
          <w:wAfter w:w="3670" w:type="dxa"/>
          <w:trHeight w:val="210"/>
        </w:trPr>
        <w:tc>
          <w:tcPr>
            <w:tcW w:w="2160" w:type="dxa"/>
            <w:gridSpan w:val="4"/>
            <w:shd w:val="clear" w:color="auto" w:fill="FFFFFF"/>
            <w:tcMar>
              <w:top w:w="0" w:type="dxa"/>
              <w:left w:w="30" w:type="dxa"/>
              <w:bottom w:w="30" w:type="dxa"/>
              <w:right w:w="30" w:type="dxa"/>
            </w:tcMar>
            <w:vAlign w:val="bottom"/>
            <w:hideMark/>
          </w:tcPr>
          <w:p w14:paraId="664CC2E2" w14:textId="77777777" w:rsidR="008C6872" w:rsidRPr="008C6872" w:rsidRDefault="008C6872" w:rsidP="003B095C">
            <w:pPr>
              <w:spacing w:after="0" w:line="240" w:lineRule="auto"/>
              <w:ind w:left="420" w:right="-30"/>
              <w:rPr>
                <w:rFonts w:eastAsiaTheme="minorEastAsia" w:cs="Times New Roman"/>
                <w:sz w:val="16"/>
                <w:szCs w:val="16"/>
              </w:rPr>
            </w:pPr>
            <w:r w:rsidRPr="008C6872">
              <w:rPr>
                <w:rFonts w:eastAsiaTheme="minorEastAsia" w:cs="Arial"/>
                <w:bCs/>
                <w:color w:val="000000"/>
                <w:sz w:val="16"/>
                <w:szCs w:val="16"/>
              </w:rPr>
              <w:t>Shola, Catherine</w:t>
            </w:r>
          </w:p>
        </w:tc>
        <w:tc>
          <w:tcPr>
            <w:tcW w:w="1860" w:type="dxa"/>
            <w:gridSpan w:val="11"/>
            <w:shd w:val="clear" w:color="auto" w:fill="FFFFFF"/>
            <w:tcMar>
              <w:top w:w="0" w:type="dxa"/>
              <w:left w:w="30" w:type="dxa"/>
              <w:bottom w:w="30" w:type="dxa"/>
              <w:right w:w="30" w:type="dxa"/>
            </w:tcMar>
            <w:vAlign w:val="bottom"/>
            <w:hideMark/>
          </w:tcPr>
          <w:p w14:paraId="29DD3D1B" w14:textId="77777777" w:rsidR="008C6872" w:rsidRPr="008C6872" w:rsidRDefault="008C6872" w:rsidP="003B095C">
            <w:pPr>
              <w:spacing w:after="0" w:line="240" w:lineRule="auto"/>
              <w:ind w:left="-30" w:right="-30"/>
              <w:rPr>
                <w:rFonts w:eastAsiaTheme="minorEastAsia" w:cs="Times New Roman"/>
                <w:sz w:val="16"/>
                <w:szCs w:val="16"/>
              </w:rPr>
            </w:pPr>
            <w:r w:rsidRPr="008C6872">
              <w:rPr>
                <w:rFonts w:eastAsiaTheme="minorEastAsia" w:cs="Arial"/>
                <w:bCs/>
                <w:color w:val="000000"/>
                <w:sz w:val="16"/>
                <w:szCs w:val="16"/>
              </w:rPr>
              <w:t>P11</w:t>
            </w:r>
          </w:p>
        </w:tc>
      </w:tr>
      <w:tr w:rsidR="008C6872" w:rsidRPr="008C6872" w14:paraId="773F656E" w14:textId="77777777" w:rsidTr="003B095C">
        <w:tblPrEx>
          <w:tblCellMar>
            <w:left w:w="0" w:type="dxa"/>
            <w:right w:w="0" w:type="dxa"/>
          </w:tblCellMar>
        </w:tblPrEx>
        <w:trPr>
          <w:gridAfter w:val="8"/>
          <w:wAfter w:w="3670" w:type="dxa"/>
          <w:trHeight w:val="210"/>
        </w:trPr>
        <w:tc>
          <w:tcPr>
            <w:tcW w:w="2160" w:type="dxa"/>
            <w:gridSpan w:val="4"/>
            <w:shd w:val="clear" w:color="auto" w:fill="FFFFFF"/>
            <w:tcMar>
              <w:top w:w="0" w:type="dxa"/>
              <w:left w:w="30" w:type="dxa"/>
              <w:bottom w:w="30" w:type="dxa"/>
              <w:right w:w="30" w:type="dxa"/>
            </w:tcMar>
            <w:vAlign w:val="bottom"/>
            <w:hideMark/>
          </w:tcPr>
          <w:p w14:paraId="292A51CF" w14:textId="77777777" w:rsidR="008C6872" w:rsidRPr="008C6872" w:rsidRDefault="008C6872" w:rsidP="003B095C">
            <w:pPr>
              <w:spacing w:after="0" w:line="240" w:lineRule="auto"/>
              <w:ind w:left="420" w:right="-30"/>
              <w:rPr>
                <w:rFonts w:eastAsiaTheme="minorEastAsia" w:cs="Times New Roman"/>
                <w:sz w:val="16"/>
                <w:szCs w:val="16"/>
              </w:rPr>
            </w:pPr>
            <w:r w:rsidRPr="008C6872">
              <w:rPr>
                <w:rFonts w:eastAsiaTheme="minorEastAsia" w:cs="Arial"/>
                <w:bCs/>
                <w:color w:val="000000"/>
                <w:sz w:val="16"/>
                <w:szCs w:val="16"/>
              </w:rPr>
              <w:t>Shvygin, Valerie</w:t>
            </w:r>
          </w:p>
        </w:tc>
        <w:tc>
          <w:tcPr>
            <w:tcW w:w="1860" w:type="dxa"/>
            <w:gridSpan w:val="11"/>
            <w:shd w:val="clear" w:color="auto" w:fill="FFFFFF"/>
            <w:tcMar>
              <w:top w:w="0" w:type="dxa"/>
              <w:left w:w="30" w:type="dxa"/>
              <w:bottom w:w="30" w:type="dxa"/>
              <w:right w:w="30" w:type="dxa"/>
            </w:tcMar>
            <w:vAlign w:val="bottom"/>
            <w:hideMark/>
          </w:tcPr>
          <w:p w14:paraId="57912B85" w14:textId="77777777" w:rsidR="008C6872" w:rsidRPr="008C6872" w:rsidRDefault="008C6872" w:rsidP="003B095C">
            <w:pPr>
              <w:spacing w:after="0" w:line="240" w:lineRule="auto"/>
              <w:ind w:left="-30" w:right="-30"/>
              <w:rPr>
                <w:rFonts w:eastAsiaTheme="minorEastAsia" w:cs="Times New Roman"/>
                <w:sz w:val="16"/>
                <w:szCs w:val="16"/>
              </w:rPr>
            </w:pPr>
            <w:r w:rsidRPr="008C6872">
              <w:rPr>
                <w:rFonts w:eastAsiaTheme="minorEastAsia" w:cs="Arial"/>
                <w:bCs/>
                <w:color w:val="000000"/>
                <w:sz w:val="16"/>
                <w:szCs w:val="16"/>
              </w:rPr>
              <w:t>P39</w:t>
            </w:r>
          </w:p>
        </w:tc>
      </w:tr>
      <w:tr w:rsidR="008C6872" w:rsidRPr="008C6872" w14:paraId="4D212A97" w14:textId="77777777" w:rsidTr="003B095C">
        <w:tblPrEx>
          <w:tblCellMar>
            <w:left w:w="0" w:type="dxa"/>
            <w:right w:w="0" w:type="dxa"/>
          </w:tblCellMar>
        </w:tblPrEx>
        <w:trPr>
          <w:gridAfter w:val="8"/>
          <w:wAfter w:w="3670" w:type="dxa"/>
          <w:trHeight w:val="210"/>
        </w:trPr>
        <w:tc>
          <w:tcPr>
            <w:tcW w:w="2160" w:type="dxa"/>
            <w:gridSpan w:val="4"/>
            <w:shd w:val="clear" w:color="auto" w:fill="FFFFFF"/>
            <w:tcMar>
              <w:top w:w="0" w:type="dxa"/>
              <w:left w:w="30" w:type="dxa"/>
              <w:bottom w:w="30" w:type="dxa"/>
              <w:right w:w="30" w:type="dxa"/>
            </w:tcMar>
            <w:vAlign w:val="bottom"/>
            <w:hideMark/>
          </w:tcPr>
          <w:p w14:paraId="56231E2D" w14:textId="77777777" w:rsidR="008C6872" w:rsidRPr="008C6872" w:rsidRDefault="008C6872" w:rsidP="003B095C">
            <w:pPr>
              <w:spacing w:after="0" w:line="240" w:lineRule="auto"/>
              <w:ind w:left="420" w:right="-30"/>
              <w:rPr>
                <w:rFonts w:eastAsiaTheme="minorEastAsia" w:cs="Times New Roman"/>
                <w:sz w:val="16"/>
                <w:szCs w:val="16"/>
              </w:rPr>
            </w:pPr>
            <w:r w:rsidRPr="008C6872">
              <w:rPr>
                <w:rFonts w:eastAsiaTheme="minorEastAsia" w:cs="Arial"/>
                <w:bCs/>
                <w:color w:val="000000"/>
                <w:sz w:val="16"/>
                <w:szCs w:val="16"/>
              </w:rPr>
              <w:t>Simpson, Brady</w:t>
            </w:r>
          </w:p>
        </w:tc>
        <w:tc>
          <w:tcPr>
            <w:tcW w:w="1860" w:type="dxa"/>
            <w:gridSpan w:val="11"/>
            <w:shd w:val="clear" w:color="auto" w:fill="FFFFFF"/>
            <w:tcMar>
              <w:top w:w="0" w:type="dxa"/>
              <w:left w:w="30" w:type="dxa"/>
              <w:bottom w:w="30" w:type="dxa"/>
              <w:right w:w="30" w:type="dxa"/>
            </w:tcMar>
            <w:vAlign w:val="bottom"/>
            <w:hideMark/>
          </w:tcPr>
          <w:p w14:paraId="1C498FDF" w14:textId="77777777" w:rsidR="008C6872" w:rsidRPr="008C6872" w:rsidRDefault="008C6872" w:rsidP="003B095C">
            <w:pPr>
              <w:spacing w:after="0" w:line="240" w:lineRule="auto"/>
              <w:ind w:left="-30" w:right="-30"/>
              <w:rPr>
                <w:rFonts w:eastAsiaTheme="minorEastAsia" w:cs="Times New Roman"/>
                <w:sz w:val="16"/>
                <w:szCs w:val="16"/>
              </w:rPr>
            </w:pPr>
            <w:r w:rsidRPr="008C6872">
              <w:rPr>
                <w:rFonts w:eastAsiaTheme="minorEastAsia" w:cs="Arial"/>
                <w:bCs/>
                <w:color w:val="000000"/>
                <w:sz w:val="16"/>
                <w:szCs w:val="16"/>
              </w:rPr>
              <w:t>P49</w:t>
            </w:r>
          </w:p>
        </w:tc>
      </w:tr>
      <w:tr w:rsidR="008C6872" w:rsidRPr="008C6872" w14:paraId="44602EF8" w14:textId="77777777" w:rsidTr="003B095C">
        <w:tblPrEx>
          <w:tblCellMar>
            <w:left w:w="0" w:type="dxa"/>
            <w:right w:w="0" w:type="dxa"/>
          </w:tblCellMar>
        </w:tblPrEx>
        <w:trPr>
          <w:gridAfter w:val="6"/>
          <w:wAfter w:w="3400" w:type="dxa"/>
          <w:trHeight w:val="210"/>
        </w:trPr>
        <w:tc>
          <w:tcPr>
            <w:tcW w:w="2160" w:type="dxa"/>
            <w:gridSpan w:val="4"/>
            <w:shd w:val="clear" w:color="auto" w:fill="FFFFFF"/>
            <w:tcMar>
              <w:top w:w="0" w:type="dxa"/>
              <w:left w:w="30" w:type="dxa"/>
              <w:bottom w:w="30" w:type="dxa"/>
              <w:right w:w="30" w:type="dxa"/>
            </w:tcMar>
            <w:vAlign w:val="bottom"/>
            <w:hideMark/>
          </w:tcPr>
          <w:p w14:paraId="0C6BAEC3" w14:textId="77777777" w:rsidR="008C6872" w:rsidRPr="008C6872" w:rsidRDefault="008C6872" w:rsidP="003B095C">
            <w:pPr>
              <w:spacing w:after="0" w:line="240" w:lineRule="auto"/>
              <w:ind w:left="420" w:right="-30"/>
              <w:rPr>
                <w:rFonts w:eastAsiaTheme="minorEastAsia" w:cs="Times New Roman"/>
                <w:sz w:val="16"/>
                <w:szCs w:val="16"/>
              </w:rPr>
            </w:pPr>
            <w:r w:rsidRPr="008C6872">
              <w:rPr>
                <w:rFonts w:eastAsiaTheme="minorEastAsia" w:cs="Arial"/>
                <w:bCs/>
                <w:color w:val="000000"/>
                <w:sz w:val="16"/>
                <w:szCs w:val="16"/>
              </w:rPr>
              <w:t>Smith, Morgan</w:t>
            </w:r>
          </w:p>
        </w:tc>
        <w:tc>
          <w:tcPr>
            <w:tcW w:w="2130" w:type="dxa"/>
            <w:gridSpan w:val="13"/>
            <w:shd w:val="clear" w:color="auto" w:fill="FFFFFF"/>
            <w:tcMar>
              <w:top w:w="0" w:type="dxa"/>
              <w:left w:w="30" w:type="dxa"/>
              <w:bottom w:w="30" w:type="dxa"/>
              <w:right w:w="30" w:type="dxa"/>
            </w:tcMar>
            <w:vAlign w:val="bottom"/>
            <w:hideMark/>
          </w:tcPr>
          <w:p w14:paraId="1A1C2265" w14:textId="77777777" w:rsidR="008C6872" w:rsidRPr="008C6872" w:rsidRDefault="008C6872" w:rsidP="003B095C">
            <w:pPr>
              <w:spacing w:after="0" w:line="240" w:lineRule="auto"/>
              <w:ind w:left="-30" w:right="-30"/>
              <w:rPr>
                <w:rFonts w:eastAsiaTheme="minorEastAsia" w:cs="Times New Roman"/>
                <w:sz w:val="16"/>
                <w:szCs w:val="16"/>
              </w:rPr>
            </w:pPr>
            <w:r w:rsidRPr="008C6872">
              <w:rPr>
                <w:rFonts w:eastAsiaTheme="minorEastAsia" w:cs="Arial"/>
                <w:bCs/>
                <w:color w:val="000000"/>
                <w:sz w:val="16"/>
                <w:szCs w:val="16"/>
              </w:rPr>
              <w:t>T06</w:t>
            </w:r>
          </w:p>
        </w:tc>
      </w:tr>
      <w:tr w:rsidR="008C6872" w:rsidRPr="008C6872" w14:paraId="545BC132" w14:textId="77777777" w:rsidTr="003B095C">
        <w:tblPrEx>
          <w:tblCellMar>
            <w:left w:w="0" w:type="dxa"/>
            <w:right w:w="0" w:type="dxa"/>
          </w:tblCellMar>
        </w:tblPrEx>
        <w:trPr>
          <w:gridAfter w:val="6"/>
          <w:wAfter w:w="3400" w:type="dxa"/>
          <w:trHeight w:val="210"/>
        </w:trPr>
        <w:tc>
          <w:tcPr>
            <w:tcW w:w="2160" w:type="dxa"/>
            <w:gridSpan w:val="4"/>
            <w:shd w:val="clear" w:color="auto" w:fill="FFFFFF"/>
            <w:tcMar>
              <w:top w:w="0" w:type="dxa"/>
              <w:left w:w="30" w:type="dxa"/>
              <w:bottom w:w="30" w:type="dxa"/>
              <w:right w:w="30" w:type="dxa"/>
            </w:tcMar>
            <w:vAlign w:val="bottom"/>
            <w:hideMark/>
          </w:tcPr>
          <w:p w14:paraId="38F6B55D" w14:textId="77777777" w:rsidR="008C6872" w:rsidRPr="008C6872" w:rsidRDefault="008C6872" w:rsidP="003B095C">
            <w:pPr>
              <w:spacing w:after="0" w:line="240" w:lineRule="auto"/>
              <w:ind w:left="420" w:right="-30"/>
              <w:rPr>
                <w:rFonts w:eastAsiaTheme="minorEastAsia" w:cs="Times New Roman"/>
                <w:sz w:val="16"/>
                <w:szCs w:val="16"/>
              </w:rPr>
            </w:pPr>
            <w:r w:rsidRPr="008C6872">
              <w:rPr>
                <w:rFonts w:eastAsiaTheme="minorEastAsia" w:cs="Arial"/>
                <w:bCs/>
                <w:color w:val="000000"/>
                <w:sz w:val="16"/>
                <w:szCs w:val="16"/>
              </w:rPr>
              <w:t>Smith, William</w:t>
            </w:r>
          </w:p>
        </w:tc>
        <w:tc>
          <w:tcPr>
            <w:tcW w:w="2130" w:type="dxa"/>
            <w:gridSpan w:val="13"/>
            <w:shd w:val="clear" w:color="auto" w:fill="FFFFFF"/>
            <w:tcMar>
              <w:top w:w="0" w:type="dxa"/>
              <w:left w:w="30" w:type="dxa"/>
              <w:bottom w:w="30" w:type="dxa"/>
              <w:right w:w="30" w:type="dxa"/>
            </w:tcMar>
            <w:vAlign w:val="bottom"/>
            <w:hideMark/>
          </w:tcPr>
          <w:p w14:paraId="6B987F62" w14:textId="77777777" w:rsidR="008C6872" w:rsidRPr="008C6872" w:rsidRDefault="008C6872" w:rsidP="003B095C">
            <w:pPr>
              <w:spacing w:after="0" w:line="240" w:lineRule="auto"/>
              <w:ind w:left="-30" w:right="-30"/>
              <w:rPr>
                <w:rFonts w:eastAsiaTheme="minorEastAsia" w:cs="Times New Roman"/>
                <w:sz w:val="16"/>
                <w:szCs w:val="16"/>
              </w:rPr>
            </w:pPr>
            <w:r w:rsidRPr="008C6872">
              <w:rPr>
                <w:rFonts w:eastAsiaTheme="minorEastAsia" w:cs="Arial"/>
                <w:bCs/>
                <w:color w:val="000000"/>
                <w:sz w:val="16"/>
                <w:szCs w:val="16"/>
              </w:rPr>
              <w:t>P08</w:t>
            </w:r>
          </w:p>
        </w:tc>
      </w:tr>
      <w:tr w:rsidR="008C6872" w:rsidRPr="008C6872" w14:paraId="1965A9FA" w14:textId="77777777" w:rsidTr="003B095C">
        <w:tblPrEx>
          <w:tblCellMar>
            <w:left w:w="0" w:type="dxa"/>
            <w:right w:w="0" w:type="dxa"/>
          </w:tblCellMar>
        </w:tblPrEx>
        <w:trPr>
          <w:gridAfter w:val="6"/>
          <w:wAfter w:w="3400" w:type="dxa"/>
          <w:trHeight w:val="210"/>
        </w:trPr>
        <w:tc>
          <w:tcPr>
            <w:tcW w:w="2160" w:type="dxa"/>
            <w:gridSpan w:val="4"/>
            <w:shd w:val="clear" w:color="auto" w:fill="FFFFFF"/>
            <w:tcMar>
              <w:top w:w="0" w:type="dxa"/>
              <w:left w:w="30" w:type="dxa"/>
              <w:bottom w:w="30" w:type="dxa"/>
              <w:right w:w="30" w:type="dxa"/>
            </w:tcMar>
            <w:vAlign w:val="bottom"/>
            <w:hideMark/>
          </w:tcPr>
          <w:p w14:paraId="5F0F78E6" w14:textId="77777777" w:rsidR="008C6872" w:rsidRPr="008C6872" w:rsidRDefault="008C6872" w:rsidP="003B095C">
            <w:pPr>
              <w:spacing w:after="0" w:line="240" w:lineRule="auto"/>
              <w:ind w:left="420" w:right="-30"/>
              <w:rPr>
                <w:rFonts w:eastAsiaTheme="minorEastAsia" w:cs="Times New Roman"/>
                <w:sz w:val="16"/>
                <w:szCs w:val="16"/>
              </w:rPr>
            </w:pPr>
            <w:r w:rsidRPr="008C6872">
              <w:rPr>
                <w:rFonts w:eastAsiaTheme="minorEastAsia" w:cs="Arial"/>
                <w:bCs/>
                <w:color w:val="000000"/>
                <w:sz w:val="16"/>
                <w:szCs w:val="16"/>
              </w:rPr>
              <w:t>Snow, Kristen</w:t>
            </w:r>
          </w:p>
        </w:tc>
        <w:tc>
          <w:tcPr>
            <w:tcW w:w="2130" w:type="dxa"/>
            <w:gridSpan w:val="13"/>
            <w:shd w:val="clear" w:color="auto" w:fill="FFFFFF"/>
            <w:tcMar>
              <w:top w:w="0" w:type="dxa"/>
              <w:left w:w="30" w:type="dxa"/>
              <w:bottom w:w="30" w:type="dxa"/>
              <w:right w:w="30" w:type="dxa"/>
            </w:tcMar>
            <w:vAlign w:val="bottom"/>
            <w:hideMark/>
          </w:tcPr>
          <w:p w14:paraId="6F9DF24F" w14:textId="77777777" w:rsidR="008C6872" w:rsidRPr="008C6872" w:rsidRDefault="008C6872" w:rsidP="003B095C">
            <w:pPr>
              <w:spacing w:after="0" w:line="240" w:lineRule="auto"/>
              <w:ind w:left="-30" w:right="-30"/>
              <w:rPr>
                <w:rFonts w:eastAsiaTheme="minorEastAsia" w:cs="Times New Roman"/>
                <w:sz w:val="16"/>
                <w:szCs w:val="16"/>
              </w:rPr>
            </w:pPr>
            <w:r w:rsidRPr="008C6872">
              <w:rPr>
                <w:rFonts w:eastAsiaTheme="minorEastAsia" w:cs="Arial"/>
                <w:bCs/>
                <w:color w:val="000000"/>
                <w:sz w:val="16"/>
                <w:szCs w:val="16"/>
              </w:rPr>
              <w:t>P58</w:t>
            </w:r>
          </w:p>
        </w:tc>
      </w:tr>
      <w:tr w:rsidR="008C6872" w:rsidRPr="008C6872" w14:paraId="235203F5" w14:textId="77777777" w:rsidTr="003B095C">
        <w:tblPrEx>
          <w:tblCellMar>
            <w:left w:w="0" w:type="dxa"/>
            <w:right w:w="0" w:type="dxa"/>
          </w:tblCellMar>
        </w:tblPrEx>
        <w:trPr>
          <w:gridAfter w:val="11"/>
          <w:wAfter w:w="4030" w:type="dxa"/>
          <w:trHeight w:val="210"/>
        </w:trPr>
        <w:tc>
          <w:tcPr>
            <w:tcW w:w="1530" w:type="dxa"/>
            <w:gridSpan w:val="2"/>
            <w:shd w:val="clear" w:color="auto" w:fill="FFFFFF"/>
            <w:tcMar>
              <w:top w:w="0" w:type="dxa"/>
              <w:left w:w="30" w:type="dxa"/>
              <w:bottom w:w="30" w:type="dxa"/>
              <w:right w:w="30" w:type="dxa"/>
            </w:tcMar>
            <w:vAlign w:val="bottom"/>
            <w:hideMark/>
          </w:tcPr>
          <w:p w14:paraId="6C36973C"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lastRenderedPageBreak/>
              <w:t>Song, Irene</w:t>
            </w:r>
          </w:p>
        </w:tc>
        <w:tc>
          <w:tcPr>
            <w:tcW w:w="2130" w:type="dxa"/>
            <w:gridSpan w:val="10"/>
            <w:shd w:val="clear" w:color="auto" w:fill="FFFFFF"/>
            <w:tcMar>
              <w:top w:w="0" w:type="dxa"/>
              <w:left w:w="30" w:type="dxa"/>
              <w:bottom w:w="30" w:type="dxa"/>
              <w:right w:w="30" w:type="dxa"/>
            </w:tcMar>
            <w:vAlign w:val="bottom"/>
            <w:hideMark/>
          </w:tcPr>
          <w:p w14:paraId="0554DA94" w14:textId="77777777" w:rsidR="008C6872" w:rsidRPr="008C6872" w:rsidRDefault="008C6872" w:rsidP="003B095C">
            <w:pPr>
              <w:spacing w:after="0" w:line="240" w:lineRule="auto"/>
              <w:ind w:left="-300" w:firstLine="300"/>
              <w:rPr>
                <w:rFonts w:eastAsiaTheme="minorEastAsia" w:cs="Times New Roman"/>
                <w:sz w:val="16"/>
                <w:szCs w:val="16"/>
              </w:rPr>
            </w:pPr>
            <w:r w:rsidRPr="008C6872">
              <w:rPr>
                <w:rFonts w:eastAsiaTheme="minorEastAsia" w:cs="Arial"/>
                <w:bCs/>
                <w:color w:val="000000"/>
                <w:sz w:val="16"/>
                <w:szCs w:val="16"/>
              </w:rPr>
              <w:t>P30</w:t>
            </w:r>
          </w:p>
        </w:tc>
      </w:tr>
      <w:tr w:rsidR="008C6872" w:rsidRPr="008C6872" w14:paraId="491A2272" w14:textId="77777777" w:rsidTr="003B095C">
        <w:tblPrEx>
          <w:tblCellMar>
            <w:left w:w="0" w:type="dxa"/>
            <w:right w:w="0" w:type="dxa"/>
          </w:tblCellMar>
        </w:tblPrEx>
        <w:trPr>
          <w:gridAfter w:val="11"/>
          <w:wAfter w:w="4030" w:type="dxa"/>
          <w:trHeight w:val="210"/>
        </w:trPr>
        <w:tc>
          <w:tcPr>
            <w:tcW w:w="1530" w:type="dxa"/>
            <w:gridSpan w:val="2"/>
            <w:shd w:val="clear" w:color="auto" w:fill="FFFFFF"/>
            <w:tcMar>
              <w:top w:w="0" w:type="dxa"/>
              <w:left w:w="30" w:type="dxa"/>
              <w:bottom w:w="30" w:type="dxa"/>
              <w:right w:w="30" w:type="dxa"/>
            </w:tcMar>
            <w:vAlign w:val="bottom"/>
            <w:hideMark/>
          </w:tcPr>
          <w:p w14:paraId="1C6E9D95"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St. Jacques, Rachael</w:t>
            </w:r>
          </w:p>
        </w:tc>
        <w:tc>
          <w:tcPr>
            <w:tcW w:w="2130" w:type="dxa"/>
            <w:gridSpan w:val="10"/>
            <w:shd w:val="clear" w:color="auto" w:fill="FFFFFF"/>
            <w:tcMar>
              <w:top w:w="0" w:type="dxa"/>
              <w:left w:w="30" w:type="dxa"/>
              <w:bottom w:w="30" w:type="dxa"/>
              <w:right w:w="30" w:type="dxa"/>
            </w:tcMar>
            <w:vAlign w:val="bottom"/>
            <w:hideMark/>
          </w:tcPr>
          <w:p w14:paraId="5AA00CDB" w14:textId="77777777" w:rsidR="008C6872" w:rsidRPr="008C6872" w:rsidRDefault="008C6872" w:rsidP="003B095C">
            <w:pPr>
              <w:spacing w:after="0" w:line="240" w:lineRule="auto"/>
              <w:ind w:left="-300" w:firstLine="300"/>
              <w:rPr>
                <w:rFonts w:eastAsiaTheme="minorEastAsia" w:cs="Times New Roman"/>
                <w:sz w:val="16"/>
                <w:szCs w:val="16"/>
              </w:rPr>
            </w:pPr>
            <w:r w:rsidRPr="008C6872">
              <w:rPr>
                <w:rFonts w:eastAsiaTheme="minorEastAsia" w:cs="Arial"/>
                <w:bCs/>
                <w:color w:val="000000"/>
                <w:sz w:val="16"/>
                <w:szCs w:val="16"/>
              </w:rPr>
              <w:t>T08</w:t>
            </w:r>
          </w:p>
        </w:tc>
      </w:tr>
      <w:tr w:rsidR="008C6872" w:rsidRPr="008C6872" w14:paraId="212629CB" w14:textId="77777777" w:rsidTr="003B095C">
        <w:tblPrEx>
          <w:tblCellMar>
            <w:left w:w="0" w:type="dxa"/>
            <w:right w:w="0" w:type="dxa"/>
          </w:tblCellMar>
        </w:tblPrEx>
        <w:trPr>
          <w:gridAfter w:val="11"/>
          <w:wAfter w:w="4030" w:type="dxa"/>
          <w:trHeight w:val="210"/>
        </w:trPr>
        <w:tc>
          <w:tcPr>
            <w:tcW w:w="1530" w:type="dxa"/>
            <w:gridSpan w:val="2"/>
            <w:shd w:val="clear" w:color="auto" w:fill="FFFFFF"/>
            <w:tcMar>
              <w:top w:w="0" w:type="dxa"/>
              <w:left w:w="30" w:type="dxa"/>
              <w:bottom w:w="30" w:type="dxa"/>
              <w:right w:w="30" w:type="dxa"/>
            </w:tcMar>
            <w:vAlign w:val="bottom"/>
            <w:hideMark/>
          </w:tcPr>
          <w:p w14:paraId="0AA8570B"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Stapleton, Abby</w:t>
            </w:r>
          </w:p>
        </w:tc>
        <w:tc>
          <w:tcPr>
            <w:tcW w:w="2130" w:type="dxa"/>
            <w:gridSpan w:val="10"/>
            <w:shd w:val="clear" w:color="auto" w:fill="FFFFFF"/>
            <w:tcMar>
              <w:top w:w="0" w:type="dxa"/>
              <w:left w:w="30" w:type="dxa"/>
              <w:bottom w:w="30" w:type="dxa"/>
              <w:right w:w="30" w:type="dxa"/>
            </w:tcMar>
            <w:vAlign w:val="bottom"/>
            <w:hideMark/>
          </w:tcPr>
          <w:p w14:paraId="771FFC7C" w14:textId="77777777" w:rsidR="008C6872" w:rsidRPr="008C6872" w:rsidRDefault="008C6872" w:rsidP="003B095C">
            <w:pPr>
              <w:spacing w:after="0" w:line="240" w:lineRule="auto"/>
              <w:ind w:left="-300" w:firstLine="300"/>
              <w:rPr>
                <w:rFonts w:eastAsiaTheme="minorEastAsia" w:cs="Times New Roman"/>
                <w:sz w:val="16"/>
                <w:szCs w:val="16"/>
              </w:rPr>
            </w:pPr>
            <w:r w:rsidRPr="008C6872">
              <w:rPr>
                <w:rFonts w:eastAsiaTheme="minorEastAsia" w:cs="Arial"/>
                <w:bCs/>
                <w:color w:val="000000"/>
                <w:sz w:val="16"/>
                <w:szCs w:val="16"/>
              </w:rPr>
              <w:t>P20</w:t>
            </w:r>
          </w:p>
        </w:tc>
      </w:tr>
      <w:tr w:rsidR="008C6872" w:rsidRPr="008C6872" w14:paraId="13E802DC" w14:textId="77777777" w:rsidTr="003B095C">
        <w:tblPrEx>
          <w:tblCellMar>
            <w:left w:w="0" w:type="dxa"/>
            <w:right w:w="0" w:type="dxa"/>
          </w:tblCellMar>
        </w:tblPrEx>
        <w:trPr>
          <w:gridAfter w:val="11"/>
          <w:wAfter w:w="4030" w:type="dxa"/>
          <w:trHeight w:val="210"/>
        </w:trPr>
        <w:tc>
          <w:tcPr>
            <w:tcW w:w="1530" w:type="dxa"/>
            <w:gridSpan w:val="2"/>
            <w:shd w:val="clear" w:color="auto" w:fill="FFFFFF"/>
            <w:tcMar>
              <w:top w:w="0" w:type="dxa"/>
              <w:left w:w="30" w:type="dxa"/>
              <w:bottom w:w="30" w:type="dxa"/>
              <w:right w:w="30" w:type="dxa"/>
            </w:tcMar>
            <w:vAlign w:val="bottom"/>
            <w:hideMark/>
          </w:tcPr>
          <w:p w14:paraId="501E1741"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Stapleton, Wendy</w:t>
            </w:r>
          </w:p>
        </w:tc>
        <w:tc>
          <w:tcPr>
            <w:tcW w:w="2130" w:type="dxa"/>
            <w:gridSpan w:val="10"/>
            <w:shd w:val="clear" w:color="auto" w:fill="FFFFFF"/>
            <w:tcMar>
              <w:top w:w="0" w:type="dxa"/>
              <w:left w:w="30" w:type="dxa"/>
              <w:bottom w:w="30" w:type="dxa"/>
              <w:right w:w="30" w:type="dxa"/>
            </w:tcMar>
            <w:vAlign w:val="bottom"/>
            <w:hideMark/>
          </w:tcPr>
          <w:p w14:paraId="2D6EEF88" w14:textId="77777777" w:rsidR="008C6872" w:rsidRPr="008C6872" w:rsidRDefault="008C6872" w:rsidP="003B095C">
            <w:pPr>
              <w:spacing w:after="0" w:line="240" w:lineRule="auto"/>
              <w:ind w:left="-300" w:firstLine="300"/>
              <w:rPr>
                <w:rFonts w:eastAsiaTheme="minorEastAsia" w:cs="Times New Roman"/>
                <w:sz w:val="16"/>
                <w:szCs w:val="16"/>
              </w:rPr>
            </w:pPr>
            <w:r w:rsidRPr="008C6872">
              <w:rPr>
                <w:rFonts w:eastAsiaTheme="minorEastAsia" w:cs="Arial"/>
                <w:bCs/>
                <w:color w:val="000000"/>
                <w:sz w:val="16"/>
                <w:szCs w:val="16"/>
              </w:rPr>
              <w:t>P22</w:t>
            </w:r>
          </w:p>
        </w:tc>
      </w:tr>
      <w:tr w:rsidR="008C6872" w:rsidRPr="008C6872" w14:paraId="41741C03" w14:textId="77777777" w:rsidTr="003B095C">
        <w:tblPrEx>
          <w:tblCellMar>
            <w:left w:w="0" w:type="dxa"/>
            <w:right w:w="0" w:type="dxa"/>
          </w:tblCellMar>
        </w:tblPrEx>
        <w:trPr>
          <w:gridAfter w:val="11"/>
          <w:wAfter w:w="4030" w:type="dxa"/>
          <w:trHeight w:val="240"/>
        </w:trPr>
        <w:tc>
          <w:tcPr>
            <w:tcW w:w="1530" w:type="dxa"/>
            <w:gridSpan w:val="2"/>
            <w:shd w:val="clear" w:color="auto" w:fill="FFFFFF"/>
            <w:tcMar>
              <w:top w:w="0" w:type="dxa"/>
              <w:left w:w="30" w:type="dxa"/>
              <w:bottom w:w="30" w:type="dxa"/>
              <w:right w:w="30" w:type="dxa"/>
            </w:tcMar>
            <w:vAlign w:val="bottom"/>
            <w:hideMark/>
          </w:tcPr>
          <w:p w14:paraId="46C26C37"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Steffen, Morgan</w:t>
            </w:r>
          </w:p>
        </w:tc>
        <w:tc>
          <w:tcPr>
            <w:tcW w:w="2130" w:type="dxa"/>
            <w:gridSpan w:val="10"/>
            <w:shd w:val="clear" w:color="auto" w:fill="FFFFFF"/>
            <w:tcMar>
              <w:top w:w="0" w:type="dxa"/>
              <w:left w:w="30" w:type="dxa"/>
              <w:bottom w:w="30" w:type="dxa"/>
              <w:right w:w="30" w:type="dxa"/>
            </w:tcMar>
            <w:vAlign w:val="bottom"/>
            <w:hideMark/>
          </w:tcPr>
          <w:p w14:paraId="2BBE5FF6" w14:textId="77777777" w:rsidR="008C6872" w:rsidRPr="008C6872" w:rsidRDefault="008C6872" w:rsidP="003B095C">
            <w:pPr>
              <w:spacing w:after="0" w:line="240" w:lineRule="auto"/>
              <w:ind w:left="-300" w:firstLine="300"/>
              <w:rPr>
                <w:rFonts w:eastAsiaTheme="minorEastAsia" w:cs="Times New Roman"/>
                <w:sz w:val="16"/>
                <w:szCs w:val="16"/>
              </w:rPr>
            </w:pPr>
            <w:r w:rsidRPr="008C6872">
              <w:rPr>
                <w:rFonts w:eastAsiaTheme="minorEastAsia" w:cs="Arial"/>
                <w:bCs/>
                <w:color w:val="000000"/>
                <w:sz w:val="16"/>
                <w:szCs w:val="16"/>
              </w:rPr>
              <w:t>P23, T06</w:t>
            </w:r>
          </w:p>
        </w:tc>
      </w:tr>
      <w:tr w:rsidR="008C6872" w:rsidRPr="008C6872" w14:paraId="2F7884EC" w14:textId="77777777" w:rsidTr="003B095C">
        <w:tblPrEx>
          <w:tblCellMar>
            <w:left w:w="0" w:type="dxa"/>
            <w:right w:w="0" w:type="dxa"/>
          </w:tblCellMar>
        </w:tblPrEx>
        <w:trPr>
          <w:gridAfter w:val="11"/>
          <w:wAfter w:w="4030" w:type="dxa"/>
          <w:trHeight w:val="210"/>
        </w:trPr>
        <w:tc>
          <w:tcPr>
            <w:tcW w:w="1530" w:type="dxa"/>
            <w:gridSpan w:val="2"/>
            <w:shd w:val="clear" w:color="auto" w:fill="FFFFFF"/>
            <w:tcMar>
              <w:top w:w="0" w:type="dxa"/>
              <w:left w:w="30" w:type="dxa"/>
              <w:bottom w:w="30" w:type="dxa"/>
              <w:right w:w="30" w:type="dxa"/>
            </w:tcMar>
            <w:vAlign w:val="bottom"/>
            <w:hideMark/>
          </w:tcPr>
          <w:p w14:paraId="1E63690C"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Stinson, Jeremiah</w:t>
            </w:r>
          </w:p>
        </w:tc>
        <w:tc>
          <w:tcPr>
            <w:tcW w:w="2130" w:type="dxa"/>
            <w:gridSpan w:val="10"/>
            <w:shd w:val="clear" w:color="auto" w:fill="FFFFFF"/>
            <w:tcMar>
              <w:top w:w="0" w:type="dxa"/>
              <w:left w:w="30" w:type="dxa"/>
              <w:bottom w:w="30" w:type="dxa"/>
              <w:right w:w="30" w:type="dxa"/>
            </w:tcMar>
            <w:vAlign w:val="bottom"/>
            <w:hideMark/>
          </w:tcPr>
          <w:p w14:paraId="66C1AF8C" w14:textId="77777777" w:rsidR="008C6872" w:rsidRPr="008C6872" w:rsidRDefault="008C6872" w:rsidP="003B095C">
            <w:pPr>
              <w:spacing w:after="0" w:line="240" w:lineRule="auto"/>
              <w:ind w:left="-300" w:firstLine="300"/>
              <w:rPr>
                <w:rFonts w:eastAsiaTheme="minorEastAsia" w:cs="Times New Roman"/>
                <w:sz w:val="16"/>
                <w:szCs w:val="16"/>
              </w:rPr>
            </w:pPr>
            <w:r w:rsidRPr="008C6872">
              <w:rPr>
                <w:rFonts w:eastAsiaTheme="minorEastAsia" w:cs="Arial"/>
                <w:bCs/>
                <w:color w:val="000000"/>
                <w:sz w:val="16"/>
                <w:szCs w:val="16"/>
              </w:rPr>
              <w:t>T09</w:t>
            </w:r>
          </w:p>
        </w:tc>
      </w:tr>
      <w:tr w:rsidR="008C6872" w:rsidRPr="008C6872" w14:paraId="3756492D" w14:textId="77777777" w:rsidTr="003B095C">
        <w:tblPrEx>
          <w:tblCellMar>
            <w:left w:w="0" w:type="dxa"/>
            <w:right w:w="0" w:type="dxa"/>
          </w:tblCellMar>
        </w:tblPrEx>
        <w:trPr>
          <w:gridAfter w:val="11"/>
          <w:wAfter w:w="4030" w:type="dxa"/>
          <w:trHeight w:val="210"/>
        </w:trPr>
        <w:tc>
          <w:tcPr>
            <w:tcW w:w="1530" w:type="dxa"/>
            <w:gridSpan w:val="2"/>
            <w:shd w:val="clear" w:color="auto" w:fill="FFFFFF"/>
            <w:tcMar>
              <w:top w:w="0" w:type="dxa"/>
              <w:left w:w="30" w:type="dxa"/>
              <w:bottom w:w="30" w:type="dxa"/>
              <w:right w:w="30" w:type="dxa"/>
            </w:tcMar>
            <w:vAlign w:val="bottom"/>
            <w:hideMark/>
          </w:tcPr>
          <w:p w14:paraId="3D901D43"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Sweet, Brittany</w:t>
            </w:r>
          </w:p>
        </w:tc>
        <w:tc>
          <w:tcPr>
            <w:tcW w:w="2130" w:type="dxa"/>
            <w:gridSpan w:val="10"/>
            <w:shd w:val="clear" w:color="auto" w:fill="FFFFFF"/>
            <w:tcMar>
              <w:top w:w="0" w:type="dxa"/>
              <w:left w:w="30" w:type="dxa"/>
              <w:bottom w:w="30" w:type="dxa"/>
              <w:right w:w="30" w:type="dxa"/>
            </w:tcMar>
            <w:vAlign w:val="bottom"/>
            <w:hideMark/>
          </w:tcPr>
          <w:p w14:paraId="5CBF70C6" w14:textId="77777777" w:rsidR="008C6872" w:rsidRPr="008C6872" w:rsidRDefault="008C6872" w:rsidP="003B095C">
            <w:pPr>
              <w:spacing w:after="0" w:line="240" w:lineRule="auto"/>
              <w:ind w:left="-300" w:firstLine="300"/>
              <w:rPr>
                <w:rFonts w:eastAsiaTheme="minorEastAsia" w:cs="Times New Roman"/>
                <w:sz w:val="16"/>
                <w:szCs w:val="16"/>
              </w:rPr>
            </w:pPr>
            <w:r w:rsidRPr="008C6872">
              <w:rPr>
                <w:rFonts w:eastAsiaTheme="minorEastAsia" w:cs="Arial"/>
                <w:bCs/>
                <w:color w:val="000000"/>
                <w:sz w:val="16"/>
                <w:szCs w:val="16"/>
              </w:rPr>
              <w:t>P31</w:t>
            </w:r>
          </w:p>
        </w:tc>
      </w:tr>
      <w:tr w:rsidR="008C6872" w:rsidRPr="008C6872" w14:paraId="287254F7" w14:textId="77777777" w:rsidTr="003B095C">
        <w:tblPrEx>
          <w:tblCellMar>
            <w:left w:w="0" w:type="dxa"/>
            <w:right w:w="0" w:type="dxa"/>
          </w:tblCellMar>
        </w:tblPrEx>
        <w:trPr>
          <w:gridAfter w:val="11"/>
          <w:wAfter w:w="4030" w:type="dxa"/>
          <w:trHeight w:val="210"/>
        </w:trPr>
        <w:tc>
          <w:tcPr>
            <w:tcW w:w="1530" w:type="dxa"/>
            <w:gridSpan w:val="2"/>
            <w:shd w:val="clear" w:color="auto" w:fill="FFFFFF"/>
            <w:tcMar>
              <w:top w:w="0" w:type="dxa"/>
              <w:left w:w="30" w:type="dxa"/>
              <w:bottom w:w="30" w:type="dxa"/>
              <w:right w:w="30" w:type="dxa"/>
            </w:tcMar>
            <w:vAlign w:val="bottom"/>
            <w:hideMark/>
          </w:tcPr>
          <w:p w14:paraId="044216BF"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Swinehart, Brian</w:t>
            </w:r>
          </w:p>
        </w:tc>
        <w:tc>
          <w:tcPr>
            <w:tcW w:w="2130" w:type="dxa"/>
            <w:gridSpan w:val="10"/>
            <w:shd w:val="clear" w:color="auto" w:fill="FFFFFF"/>
            <w:tcMar>
              <w:top w:w="0" w:type="dxa"/>
              <w:left w:w="30" w:type="dxa"/>
              <w:bottom w:w="30" w:type="dxa"/>
              <w:right w:w="30" w:type="dxa"/>
            </w:tcMar>
            <w:vAlign w:val="bottom"/>
            <w:hideMark/>
          </w:tcPr>
          <w:p w14:paraId="766F573A" w14:textId="77777777" w:rsidR="008C6872" w:rsidRPr="008C6872" w:rsidRDefault="008C6872" w:rsidP="003B095C">
            <w:pPr>
              <w:spacing w:after="0" w:line="240" w:lineRule="auto"/>
              <w:ind w:left="-300" w:firstLine="300"/>
              <w:rPr>
                <w:rFonts w:eastAsiaTheme="minorEastAsia" w:cs="Times New Roman"/>
                <w:sz w:val="16"/>
                <w:szCs w:val="16"/>
              </w:rPr>
            </w:pPr>
            <w:r w:rsidRPr="008C6872">
              <w:rPr>
                <w:rFonts w:eastAsiaTheme="minorEastAsia" w:cs="Arial"/>
                <w:bCs/>
                <w:color w:val="000000"/>
                <w:sz w:val="16"/>
                <w:szCs w:val="16"/>
              </w:rPr>
              <w:t>P01</w:t>
            </w:r>
          </w:p>
        </w:tc>
      </w:tr>
      <w:tr w:rsidR="008C6872" w:rsidRPr="008C6872" w14:paraId="7E8C2A60" w14:textId="77777777" w:rsidTr="003B095C">
        <w:tblPrEx>
          <w:tblCellMar>
            <w:left w:w="0" w:type="dxa"/>
            <w:right w:w="0" w:type="dxa"/>
          </w:tblCellMar>
        </w:tblPrEx>
        <w:trPr>
          <w:gridAfter w:val="11"/>
          <w:wAfter w:w="4030" w:type="dxa"/>
          <w:trHeight w:val="210"/>
        </w:trPr>
        <w:tc>
          <w:tcPr>
            <w:tcW w:w="1530" w:type="dxa"/>
            <w:gridSpan w:val="2"/>
            <w:shd w:val="clear" w:color="auto" w:fill="FFFFFF"/>
            <w:tcMar>
              <w:top w:w="0" w:type="dxa"/>
              <w:left w:w="30" w:type="dxa"/>
              <w:bottom w:w="30" w:type="dxa"/>
              <w:right w:w="30" w:type="dxa"/>
            </w:tcMar>
            <w:vAlign w:val="bottom"/>
            <w:hideMark/>
          </w:tcPr>
          <w:p w14:paraId="45325C2D"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Tadesse, Zeru</w:t>
            </w:r>
          </w:p>
        </w:tc>
        <w:tc>
          <w:tcPr>
            <w:tcW w:w="2130" w:type="dxa"/>
            <w:gridSpan w:val="10"/>
            <w:shd w:val="clear" w:color="auto" w:fill="FFFFFF"/>
            <w:tcMar>
              <w:top w:w="0" w:type="dxa"/>
              <w:left w:w="30" w:type="dxa"/>
              <w:bottom w:w="30" w:type="dxa"/>
              <w:right w:w="30" w:type="dxa"/>
            </w:tcMar>
            <w:vAlign w:val="bottom"/>
            <w:hideMark/>
          </w:tcPr>
          <w:p w14:paraId="3806F906" w14:textId="77777777" w:rsidR="008C6872" w:rsidRPr="008C6872" w:rsidRDefault="008C6872" w:rsidP="003B095C">
            <w:pPr>
              <w:spacing w:after="0" w:line="240" w:lineRule="auto"/>
              <w:ind w:left="-300" w:firstLine="300"/>
              <w:rPr>
                <w:rFonts w:eastAsiaTheme="minorEastAsia" w:cs="Times New Roman"/>
                <w:sz w:val="16"/>
                <w:szCs w:val="16"/>
              </w:rPr>
            </w:pPr>
            <w:r w:rsidRPr="008C6872">
              <w:rPr>
                <w:rFonts w:eastAsiaTheme="minorEastAsia" w:cs="Arial"/>
                <w:bCs/>
                <w:color w:val="000000"/>
                <w:sz w:val="16"/>
                <w:szCs w:val="16"/>
              </w:rPr>
              <w:t>P65</w:t>
            </w:r>
          </w:p>
        </w:tc>
      </w:tr>
      <w:tr w:rsidR="008C6872" w:rsidRPr="008C6872" w14:paraId="7320AFE7" w14:textId="77777777" w:rsidTr="003B095C">
        <w:tblPrEx>
          <w:tblCellMar>
            <w:left w:w="0" w:type="dxa"/>
            <w:right w:w="0" w:type="dxa"/>
          </w:tblCellMar>
        </w:tblPrEx>
        <w:trPr>
          <w:gridAfter w:val="11"/>
          <w:wAfter w:w="4030" w:type="dxa"/>
          <w:trHeight w:val="210"/>
        </w:trPr>
        <w:tc>
          <w:tcPr>
            <w:tcW w:w="1530" w:type="dxa"/>
            <w:gridSpan w:val="2"/>
            <w:shd w:val="clear" w:color="auto" w:fill="FFFFFF"/>
            <w:tcMar>
              <w:top w:w="0" w:type="dxa"/>
              <w:left w:w="30" w:type="dxa"/>
              <w:bottom w:w="30" w:type="dxa"/>
              <w:right w:w="30" w:type="dxa"/>
            </w:tcMar>
            <w:vAlign w:val="bottom"/>
            <w:hideMark/>
          </w:tcPr>
          <w:p w14:paraId="6242A4DA"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Temple, Louise</w:t>
            </w:r>
          </w:p>
        </w:tc>
        <w:tc>
          <w:tcPr>
            <w:tcW w:w="2130" w:type="dxa"/>
            <w:gridSpan w:val="10"/>
            <w:shd w:val="clear" w:color="auto" w:fill="FFFFFF"/>
            <w:tcMar>
              <w:top w:w="0" w:type="dxa"/>
              <w:left w:w="30" w:type="dxa"/>
              <w:bottom w:w="30" w:type="dxa"/>
              <w:right w:w="30" w:type="dxa"/>
            </w:tcMar>
            <w:vAlign w:val="bottom"/>
            <w:hideMark/>
          </w:tcPr>
          <w:p w14:paraId="31BB2254" w14:textId="77777777" w:rsidR="008C6872" w:rsidRPr="008C6872" w:rsidRDefault="008C6872" w:rsidP="003B095C">
            <w:pPr>
              <w:spacing w:after="0" w:line="240" w:lineRule="auto"/>
              <w:ind w:left="-300" w:firstLine="300"/>
              <w:rPr>
                <w:rFonts w:eastAsiaTheme="minorEastAsia" w:cs="Times New Roman"/>
                <w:sz w:val="16"/>
                <w:szCs w:val="16"/>
              </w:rPr>
            </w:pPr>
            <w:r w:rsidRPr="008C6872">
              <w:rPr>
                <w:rFonts w:eastAsiaTheme="minorEastAsia" w:cs="Arial"/>
                <w:bCs/>
                <w:color w:val="000000"/>
                <w:sz w:val="16"/>
                <w:szCs w:val="16"/>
              </w:rPr>
              <w:t>P60</w:t>
            </w:r>
          </w:p>
        </w:tc>
      </w:tr>
      <w:tr w:rsidR="008C6872" w:rsidRPr="008C6872" w14:paraId="34B18FAC" w14:textId="77777777" w:rsidTr="003B095C">
        <w:tblPrEx>
          <w:tblCellMar>
            <w:left w:w="0" w:type="dxa"/>
            <w:right w:w="0" w:type="dxa"/>
          </w:tblCellMar>
        </w:tblPrEx>
        <w:trPr>
          <w:gridAfter w:val="11"/>
          <w:wAfter w:w="4030" w:type="dxa"/>
          <w:trHeight w:val="210"/>
        </w:trPr>
        <w:tc>
          <w:tcPr>
            <w:tcW w:w="1530" w:type="dxa"/>
            <w:gridSpan w:val="2"/>
            <w:shd w:val="clear" w:color="auto" w:fill="FFFFFF"/>
            <w:tcMar>
              <w:top w:w="0" w:type="dxa"/>
              <w:left w:w="30" w:type="dxa"/>
              <w:bottom w:w="30" w:type="dxa"/>
              <w:right w:w="30" w:type="dxa"/>
            </w:tcMar>
            <w:vAlign w:val="bottom"/>
            <w:hideMark/>
          </w:tcPr>
          <w:p w14:paraId="48092462"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Terry, Elizabeth</w:t>
            </w:r>
          </w:p>
        </w:tc>
        <w:tc>
          <w:tcPr>
            <w:tcW w:w="2130" w:type="dxa"/>
            <w:gridSpan w:val="10"/>
            <w:shd w:val="clear" w:color="auto" w:fill="FFFFFF"/>
            <w:tcMar>
              <w:top w:w="0" w:type="dxa"/>
              <w:left w:w="30" w:type="dxa"/>
              <w:bottom w:w="30" w:type="dxa"/>
              <w:right w:w="30" w:type="dxa"/>
            </w:tcMar>
            <w:vAlign w:val="bottom"/>
            <w:hideMark/>
          </w:tcPr>
          <w:p w14:paraId="21C599FF" w14:textId="77777777" w:rsidR="008C6872" w:rsidRPr="008C6872" w:rsidRDefault="008C6872" w:rsidP="003B095C">
            <w:pPr>
              <w:spacing w:after="0" w:line="240" w:lineRule="auto"/>
              <w:ind w:left="-300" w:firstLine="300"/>
              <w:rPr>
                <w:rFonts w:eastAsiaTheme="minorEastAsia" w:cs="Times New Roman"/>
                <w:sz w:val="16"/>
                <w:szCs w:val="16"/>
              </w:rPr>
            </w:pPr>
            <w:r w:rsidRPr="008C6872">
              <w:rPr>
                <w:rFonts w:eastAsiaTheme="minorEastAsia" w:cs="Arial"/>
                <w:bCs/>
                <w:color w:val="000000"/>
                <w:sz w:val="16"/>
                <w:szCs w:val="16"/>
              </w:rPr>
              <w:t>P53, P58, T12</w:t>
            </w:r>
          </w:p>
        </w:tc>
      </w:tr>
      <w:tr w:rsidR="008C6872" w:rsidRPr="008C6872" w14:paraId="02BB9BFB" w14:textId="77777777" w:rsidTr="003B095C">
        <w:tblPrEx>
          <w:tblCellMar>
            <w:left w:w="0" w:type="dxa"/>
            <w:right w:w="0" w:type="dxa"/>
          </w:tblCellMar>
        </w:tblPrEx>
        <w:trPr>
          <w:gridAfter w:val="11"/>
          <w:wAfter w:w="4030" w:type="dxa"/>
          <w:trHeight w:val="210"/>
        </w:trPr>
        <w:tc>
          <w:tcPr>
            <w:tcW w:w="1530" w:type="dxa"/>
            <w:gridSpan w:val="2"/>
            <w:shd w:val="clear" w:color="auto" w:fill="FFFFFF"/>
            <w:tcMar>
              <w:top w:w="0" w:type="dxa"/>
              <w:left w:w="30" w:type="dxa"/>
              <w:bottom w:w="30" w:type="dxa"/>
              <w:right w:w="30" w:type="dxa"/>
            </w:tcMar>
            <w:vAlign w:val="bottom"/>
            <w:hideMark/>
          </w:tcPr>
          <w:p w14:paraId="1AE190A1"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Thalman, David</w:t>
            </w:r>
          </w:p>
        </w:tc>
        <w:tc>
          <w:tcPr>
            <w:tcW w:w="2130" w:type="dxa"/>
            <w:gridSpan w:val="10"/>
            <w:shd w:val="clear" w:color="auto" w:fill="FFFFFF"/>
            <w:tcMar>
              <w:top w:w="0" w:type="dxa"/>
              <w:left w:w="30" w:type="dxa"/>
              <w:bottom w:w="30" w:type="dxa"/>
              <w:right w:w="30" w:type="dxa"/>
            </w:tcMar>
            <w:vAlign w:val="bottom"/>
            <w:hideMark/>
          </w:tcPr>
          <w:p w14:paraId="5A762D7B" w14:textId="77777777" w:rsidR="008C6872" w:rsidRPr="008C6872" w:rsidRDefault="008C6872" w:rsidP="003B095C">
            <w:pPr>
              <w:spacing w:after="0" w:line="240" w:lineRule="auto"/>
              <w:ind w:left="-300" w:firstLine="300"/>
              <w:rPr>
                <w:rFonts w:eastAsiaTheme="minorEastAsia" w:cs="Times New Roman"/>
                <w:sz w:val="16"/>
                <w:szCs w:val="16"/>
              </w:rPr>
            </w:pPr>
            <w:r w:rsidRPr="008C6872">
              <w:rPr>
                <w:rFonts w:eastAsiaTheme="minorEastAsia" w:cs="Arial"/>
                <w:bCs/>
                <w:color w:val="000000"/>
                <w:sz w:val="16"/>
                <w:szCs w:val="16"/>
              </w:rPr>
              <w:t>E2</w:t>
            </w:r>
          </w:p>
        </w:tc>
      </w:tr>
      <w:tr w:rsidR="008C6872" w:rsidRPr="008C6872" w14:paraId="6F6AFB37" w14:textId="77777777" w:rsidTr="003B095C">
        <w:tblPrEx>
          <w:tblCellMar>
            <w:left w:w="0" w:type="dxa"/>
            <w:right w:w="0" w:type="dxa"/>
          </w:tblCellMar>
        </w:tblPrEx>
        <w:trPr>
          <w:gridAfter w:val="11"/>
          <w:wAfter w:w="4030" w:type="dxa"/>
          <w:trHeight w:val="210"/>
        </w:trPr>
        <w:tc>
          <w:tcPr>
            <w:tcW w:w="1530" w:type="dxa"/>
            <w:gridSpan w:val="2"/>
            <w:shd w:val="clear" w:color="auto" w:fill="FFFFFF"/>
            <w:tcMar>
              <w:top w:w="0" w:type="dxa"/>
              <w:left w:w="30" w:type="dxa"/>
              <w:bottom w:w="30" w:type="dxa"/>
              <w:right w:w="30" w:type="dxa"/>
            </w:tcMar>
            <w:vAlign w:val="bottom"/>
            <w:hideMark/>
          </w:tcPr>
          <w:p w14:paraId="725BACEB"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To, Jennifer</w:t>
            </w:r>
          </w:p>
        </w:tc>
        <w:tc>
          <w:tcPr>
            <w:tcW w:w="2130" w:type="dxa"/>
            <w:gridSpan w:val="10"/>
            <w:shd w:val="clear" w:color="auto" w:fill="FFFFFF"/>
            <w:tcMar>
              <w:top w:w="0" w:type="dxa"/>
              <w:left w:w="30" w:type="dxa"/>
              <w:bottom w:w="30" w:type="dxa"/>
              <w:right w:w="30" w:type="dxa"/>
            </w:tcMar>
            <w:vAlign w:val="bottom"/>
            <w:hideMark/>
          </w:tcPr>
          <w:p w14:paraId="4205B12E" w14:textId="77777777" w:rsidR="008C6872" w:rsidRPr="008C6872" w:rsidRDefault="008C6872" w:rsidP="003B095C">
            <w:pPr>
              <w:spacing w:after="0" w:line="240" w:lineRule="auto"/>
              <w:ind w:left="-300" w:firstLine="300"/>
              <w:rPr>
                <w:rFonts w:eastAsiaTheme="minorEastAsia" w:cs="Times New Roman"/>
                <w:sz w:val="16"/>
                <w:szCs w:val="16"/>
              </w:rPr>
            </w:pPr>
            <w:r w:rsidRPr="008C6872">
              <w:rPr>
                <w:rFonts w:eastAsiaTheme="minorEastAsia" w:cs="Arial"/>
                <w:bCs/>
                <w:color w:val="000000"/>
                <w:sz w:val="16"/>
                <w:szCs w:val="16"/>
              </w:rPr>
              <w:t>P46, P61</w:t>
            </w:r>
          </w:p>
        </w:tc>
      </w:tr>
      <w:tr w:rsidR="008C6872" w:rsidRPr="008C6872" w14:paraId="76855139" w14:textId="77777777" w:rsidTr="003B095C">
        <w:tblPrEx>
          <w:tblCellMar>
            <w:left w:w="0" w:type="dxa"/>
            <w:right w:w="0" w:type="dxa"/>
          </w:tblCellMar>
        </w:tblPrEx>
        <w:trPr>
          <w:gridAfter w:val="12"/>
          <w:wAfter w:w="4240" w:type="dxa"/>
          <w:trHeight w:val="210"/>
        </w:trPr>
        <w:tc>
          <w:tcPr>
            <w:tcW w:w="1530" w:type="dxa"/>
            <w:gridSpan w:val="2"/>
            <w:shd w:val="clear" w:color="auto" w:fill="FFFFFF"/>
            <w:tcMar>
              <w:top w:w="0" w:type="dxa"/>
              <w:left w:w="30" w:type="dxa"/>
              <w:bottom w:w="30" w:type="dxa"/>
              <w:right w:w="30" w:type="dxa"/>
            </w:tcMar>
            <w:vAlign w:val="bottom"/>
            <w:hideMark/>
          </w:tcPr>
          <w:p w14:paraId="76344E16" w14:textId="77777777" w:rsidR="008C6872" w:rsidRPr="008C6872" w:rsidRDefault="008C6872" w:rsidP="003B095C">
            <w:pPr>
              <w:spacing w:after="0" w:line="240" w:lineRule="auto"/>
              <w:ind w:left="-300" w:firstLine="300"/>
              <w:rPr>
                <w:rFonts w:eastAsiaTheme="minorEastAsia" w:cs="Times New Roman"/>
                <w:sz w:val="16"/>
                <w:szCs w:val="16"/>
              </w:rPr>
            </w:pPr>
            <w:r w:rsidRPr="008C6872">
              <w:rPr>
                <w:rFonts w:eastAsiaTheme="minorEastAsia" w:cs="Arial"/>
                <w:bCs/>
                <w:color w:val="000000"/>
                <w:sz w:val="16"/>
                <w:szCs w:val="16"/>
              </w:rPr>
              <w:t>Tolvay, Heather</w:t>
            </w:r>
          </w:p>
        </w:tc>
        <w:tc>
          <w:tcPr>
            <w:tcW w:w="1920" w:type="dxa"/>
            <w:gridSpan w:val="9"/>
            <w:shd w:val="clear" w:color="auto" w:fill="FFFFFF"/>
            <w:tcMar>
              <w:top w:w="0" w:type="dxa"/>
              <w:left w:w="30" w:type="dxa"/>
              <w:bottom w:w="30" w:type="dxa"/>
              <w:right w:w="30" w:type="dxa"/>
            </w:tcMar>
            <w:vAlign w:val="bottom"/>
            <w:hideMark/>
          </w:tcPr>
          <w:p w14:paraId="4FA48B6A" w14:textId="77777777" w:rsidR="008C6872" w:rsidRPr="008C6872" w:rsidRDefault="008C6872" w:rsidP="003B095C">
            <w:pPr>
              <w:spacing w:after="0" w:line="240" w:lineRule="auto"/>
              <w:ind w:left="-300" w:firstLine="300"/>
              <w:rPr>
                <w:rFonts w:eastAsiaTheme="minorEastAsia" w:cs="Times New Roman"/>
                <w:sz w:val="16"/>
                <w:szCs w:val="16"/>
              </w:rPr>
            </w:pPr>
            <w:r w:rsidRPr="008C6872">
              <w:rPr>
                <w:rFonts w:eastAsiaTheme="minorEastAsia" w:cs="Arial"/>
                <w:bCs/>
                <w:color w:val="000000"/>
                <w:sz w:val="16"/>
                <w:szCs w:val="16"/>
              </w:rPr>
              <w:t>T13</w:t>
            </w:r>
          </w:p>
        </w:tc>
      </w:tr>
      <w:tr w:rsidR="008C6872" w:rsidRPr="008C6872" w14:paraId="1691275E" w14:textId="77777777" w:rsidTr="003B095C">
        <w:tblPrEx>
          <w:tblCellMar>
            <w:left w:w="0" w:type="dxa"/>
            <w:right w:w="0" w:type="dxa"/>
          </w:tblCellMar>
        </w:tblPrEx>
        <w:trPr>
          <w:gridAfter w:val="12"/>
          <w:wAfter w:w="4240" w:type="dxa"/>
          <w:trHeight w:val="210"/>
        </w:trPr>
        <w:tc>
          <w:tcPr>
            <w:tcW w:w="1530" w:type="dxa"/>
            <w:gridSpan w:val="2"/>
            <w:shd w:val="clear" w:color="auto" w:fill="FFFFFF"/>
            <w:tcMar>
              <w:top w:w="0" w:type="dxa"/>
              <w:left w:w="30" w:type="dxa"/>
              <w:bottom w:w="30" w:type="dxa"/>
              <w:right w:w="30" w:type="dxa"/>
            </w:tcMar>
            <w:vAlign w:val="bottom"/>
            <w:hideMark/>
          </w:tcPr>
          <w:p w14:paraId="7389F13D" w14:textId="77777777" w:rsidR="008C6872" w:rsidRPr="008C6872" w:rsidRDefault="008C6872" w:rsidP="003B095C">
            <w:pPr>
              <w:spacing w:after="0" w:line="240" w:lineRule="auto"/>
              <w:ind w:left="-300" w:firstLine="300"/>
              <w:rPr>
                <w:rFonts w:eastAsiaTheme="minorEastAsia" w:cs="Times New Roman"/>
                <w:sz w:val="16"/>
                <w:szCs w:val="16"/>
              </w:rPr>
            </w:pPr>
            <w:r w:rsidRPr="008C6872">
              <w:rPr>
                <w:rFonts w:eastAsiaTheme="minorEastAsia" w:cs="Arial"/>
                <w:bCs/>
                <w:color w:val="000000"/>
                <w:sz w:val="16"/>
                <w:szCs w:val="16"/>
              </w:rPr>
              <w:t>Tonger, Anthony</w:t>
            </w:r>
          </w:p>
        </w:tc>
        <w:tc>
          <w:tcPr>
            <w:tcW w:w="1920" w:type="dxa"/>
            <w:gridSpan w:val="9"/>
            <w:shd w:val="clear" w:color="auto" w:fill="FFFFFF"/>
            <w:tcMar>
              <w:top w:w="0" w:type="dxa"/>
              <w:left w:w="30" w:type="dxa"/>
              <w:bottom w:w="30" w:type="dxa"/>
              <w:right w:w="30" w:type="dxa"/>
            </w:tcMar>
            <w:vAlign w:val="bottom"/>
            <w:hideMark/>
          </w:tcPr>
          <w:p w14:paraId="0DF8A2FB" w14:textId="77777777" w:rsidR="008C6872" w:rsidRPr="008C6872" w:rsidRDefault="008C6872" w:rsidP="003B095C">
            <w:pPr>
              <w:spacing w:after="0" w:line="240" w:lineRule="auto"/>
              <w:ind w:left="-300" w:firstLine="300"/>
              <w:rPr>
                <w:rFonts w:eastAsiaTheme="minorEastAsia" w:cs="Times New Roman"/>
                <w:sz w:val="16"/>
                <w:szCs w:val="16"/>
              </w:rPr>
            </w:pPr>
            <w:r w:rsidRPr="008C6872">
              <w:rPr>
                <w:rFonts w:eastAsiaTheme="minorEastAsia" w:cs="Arial"/>
                <w:bCs/>
                <w:color w:val="000000"/>
                <w:sz w:val="16"/>
                <w:szCs w:val="16"/>
              </w:rPr>
              <w:t>P41</w:t>
            </w:r>
          </w:p>
        </w:tc>
      </w:tr>
      <w:tr w:rsidR="008C6872" w:rsidRPr="008C6872" w14:paraId="34844FFB" w14:textId="77777777" w:rsidTr="003B095C">
        <w:tblPrEx>
          <w:tblCellMar>
            <w:left w:w="0" w:type="dxa"/>
            <w:right w:w="0" w:type="dxa"/>
          </w:tblCellMar>
        </w:tblPrEx>
        <w:trPr>
          <w:gridAfter w:val="15"/>
          <w:wAfter w:w="4480" w:type="dxa"/>
          <w:trHeight w:val="210"/>
        </w:trPr>
        <w:tc>
          <w:tcPr>
            <w:tcW w:w="1530" w:type="dxa"/>
            <w:gridSpan w:val="2"/>
            <w:shd w:val="clear" w:color="auto" w:fill="FFFFFF"/>
            <w:tcMar>
              <w:top w:w="0" w:type="dxa"/>
              <w:left w:w="30" w:type="dxa"/>
              <w:bottom w:w="30" w:type="dxa"/>
              <w:right w:w="30" w:type="dxa"/>
            </w:tcMar>
            <w:vAlign w:val="bottom"/>
            <w:hideMark/>
          </w:tcPr>
          <w:p w14:paraId="599FECC1" w14:textId="77777777" w:rsidR="008C6872" w:rsidRPr="008C6872" w:rsidRDefault="008C6872" w:rsidP="003B095C">
            <w:pPr>
              <w:spacing w:after="0" w:line="240" w:lineRule="auto"/>
              <w:ind w:left="-300" w:firstLine="300"/>
              <w:rPr>
                <w:rFonts w:eastAsiaTheme="minorEastAsia" w:cs="Times New Roman"/>
                <w:sz w:val="16"/>
                <w:szCs w:val="16"/>
              </w:rPr>
            </w:pPr>
            <w:r w:rsidRPr="008C6872">
              <w:rPr>
                <w:rFonts w:eastAsiaTheme="minorEastAsia" w:cs="Arial"/>
                <w:bCs/>
                <w:color w:val="000000"/>
                <w:sz w:val="16"/>
                <w:szCs w:val="16"/>
              </w:rPr>
              <w:t>Treml, Lexa</w:t>
            </w:r>
          </w:p>
        </w:tc>
        <w:tc>
          <w:tcPr>
            <w:tcW w:w="1680" w:type="dxa"/>
            <w:gridSpan w:val="6"/>
            <w:shd w:val="clear" w:color="auto" w:fill="FFFFFF"/>
            <w:tcMar>
              <w:top w:w="0" w:type="dxa"/>
              <w:left w:w="30" w:type="dxa"/>
              <w:bottom w:w="30" w:type="dxa"/>
              <w:right w:w="30" w:type="dxa"/>
            </w:tcMar>
            <w:vAlign w:val="bottom"/>
            <w:hideMark/>
          </w:tcPr>
          <w:p w14:paraId="674A9D60" w14:textId="77777777" w:rsidR="008C6872" w:rsidRPr="008C6872" w:rsidRDefault="008C6872" w:rsidP="003B095C">
            <w:pPr>
              <w:spacing w:after="0" w:line="240" w:lineRule="auto"/>
              <w:ind w:left="-300" w:firstLine="300"/>
              <w:rPr>
                <w:rFonts w:eastAsiaTheme="minorEastAsia" w:cs="Times New Roman"/>
                <w:sz w:val="16"/>
                <w:szCs w:val="16"/>
              </w:rPr>
            </w:pPr>
            <w:r w:rsidRPr="008C6872">
              <w:rPr>
                <w:rFonts w:eastAsiaTheme="minorEastAsia" w:cs="Arial"/>
                <w:bCs/>
                <w:color w:val="000000"/>
                <w:sz w:val="16"/>
                <w:szCs w:val="16"/>
              </w:rPr>
              <w:t>P61</w:t>
            </w:r>
          </w:p>
        </w:tc>
      </w:tr>
      <w:tr w:rsidR="008C6872" w:rsidRPr="008C6872" w14:paraId="00E57BF5" w14:textId="77777777" w:rsidTr="003B095C">
        <w:tblPrEx>
          <w:tblCellMar>
            <w:left w:w="0" w:type="dxa"/>
            <w:right w:w="0" w:type="dxa"/>
          </w:tblCellMar>
        </w:tblPrEx>
        <w:trPr>
          <w:gridAfter w:val="14"/>
          <w:wAfter w:w="4300" w:type="dxa"/>
          <w:trHeight w:val="210"/>
        </w:trPr>
        <w:tc>
          <w:tcPr>
            <w:tcW w:w="1530" w:type="dxa"/>
            <w:gridSpan w:val="2"/>
            <w:shd w:val="clear" w:color="auto" w:fill="FFFFFF"/>
            <w:tcMar>
              <w:top w:w="0" w:type="dxa"/>
              <w:left w:w="30" w:type="dxa"/>
              <w:bottom w:w="30" w:type="dxa"/>
              <w:right w:w="30" w:type="dxa"/>
            </w:tcMar>
            <w:vAlign w:val="bottom"/>
            <w:hideMark/>
          </w:tcPr>
          <w:p w14:paraId="52FD1D6F" w14:textId="77777777" w:rsidR="008C6872" w:rsidRPr="008C6872" w:rsidRDefault="008C6872" w:rsidP="003B095C">
            <w:pPr>
              <w:spacing w:after="0" w:line="240" w:lineRule="auto"/>
              <w:ind w:left="60" w:hanging="60"/>
              <w:rPr>
                <w:rFonts w:eastAsiaTheme="minorEastAsia" w:cs="Times New Roman"/>
                <w:sz w:val="16"/>
                <w:szCs w:val="16"/>
              </w:rPr>
            </w:pPr>
            <w:r w:rsidRPr="008C6872">
              <w:rPr>
                <w:rFonts w:eastAsiaTheme="minorEastAsia" w:cs="Arial"/>
                <w:bCs/>
                <w:color w:val="000000"/>
                <w:sz w:val="16"/>
                <w:szCs w:val="16"/>
              </w:rPr>
              <w:t>Velayudhan, Bisi </w:t>
            </w:r>
          </w:p>
        </w:tc>
        <w:tc>
          <w:tcPr>
            <w:tcW w:w="1860" w:type="dxa"/>
            <w:gridSpan w:val="7"/>
            <w:shd w:val="clear" w:color="auto" w:fill="FFFFFF"/>
            <w:tcMar>
              <w:top w:w="0" w:type="dxa"/>
              <w:left w:w="30" w:type="dxa"/>
              <w:bottom w:w="30" w:type="dxa"/>
              <w:right w:w="30" w:type="dxa"/>
            </w:tcMar>
            <w:vAlign w:val="bottom"/>
            <w:hideMark/>
          </w:tcPr>
          <w:p w14:paraId="535F0F94" w14:textId="77777777" w:rsidR="008C6872" w:rsidRPr="008C6872" w:rsidRDefault="008C6872" w:rsidP="003B095C">
            <w:pPr>
              <w:spacing w:after="0" w:line="240" w:lineRule="auto"/>
              <w:ind w:left="-300" w:firstLine="300"/>
              <w:rPr>
                <w:rFonts w:eastAsiaTheme="minorEastAsia" w:cs="Times New Roman"/>
                <w:sz w:val="16"/>
                <w:szCs w:val="16"/>
              </w:rPr>
            </w:pPr>
            <w:r w:rsidRPr="008C6872">
              <w:rPr>
                <w:rFonts w:eastAsiaTheme="minorEastAsia" w:cs="Arial"/>
                <w:bCs/>
                <w:color w:val="000000"/>
                <w:sz w:val="16"/>
                <w:szCs w:val="16"/>
              </w:rPr>
              <w:t>E5, T16</w:t>
            </w:r>
          </w:p>
        </w:tc>
      </w:tr>
      <w:tr w:rsidR="008C6872" w:rsidRPr="008C6872" w14:paraId="2F9067E4" w14:textId="77777777" w:rsidTr="003B095C">
        <w:tblPrEx>
          <w:tblCellMar>
            <w:left w:w="0" w:type="dxa"/>
            <w:right w:w="0" w:type="dxa"/>
          </w:tblCellMar>
        </w:tblPrEx>
        <w:trPr>
          <w:gridAfter w:val="14"/>
          <w:wAfter w:w="4300" w:type="dxa"/>
          <w:trHeight w:val="210"/>
        </w:trPr>
        <w:tc>
          <w:tcPr>
            <w:tcW w:w="1530" w:type="dxa"/>
            <w:gridSpan w:val="2"/>
            <w:shd w:val="clear" w:color="auto" w:fill="FFFFFF"/>
            <w:tcMar>
              <w:top w:w="0" w:type="dxa"/>
              <w:left w:w="30" w:type="dxa"/>
              <w:bottom w:w="30" w:type="dxa"/>
              <w:right w:w="30" w:type="dxa"/>
            </w:tcMar>
            <w:vAlign w:val="bottom"/>
            <w:hideMark/>
          </w:tcPr>
          <w:p w14:paraId="7ED11BA6" w14:textId="77777777" w:rsidR="008C6872" w:rsidRPr="008C6872" w:rsidRDefault="008C6872" w:rsidP="003B095C">
            <w:pPr>
              <w:spacing w:after="0" w:line="240" w:lineRule="auto"/>
              <w:ind w:left="60" w:hanging="60"/>
              <w:rPr>
                <w:rFonts w:eastAsiaTheme="minorEastAsia" w:cs="Times New Roman"/>
                <w:sz w:val="16"/>
                <w:szCs w:val="16"/>
              </w:rPr>
            </w:pPr>
            <w:r w:rsidRPr="008C6872">
              <w:rPr>
                <w:rFonts w:eastAsiaTheme="minorEastAsia" w:cs="Arial"/>
                <w:bCs/>
                <w:color w:val="000000"/>
                <w:sz w:val="16"/>
                <w:szCs w:val="16"/>
              </w:rPr>
              <w:t>Verdream, Chrissy</w:t>
            </w:r>
          </w:p>
        </w:tc>
        <w:tc>
          <w:tcPr>
            <w:tcW w:w="1860" w:type="dxa"/>
            <w:gridSpan w:val="7"/>
            <w:shd w:val="clear" w:color="auto" w:fill="FFFFFF"/>
            <w:tcMar>
              <w:top w:w="0" w:type="dxa"/>
              <w:left w:w="30" w:type="dxa"/>
              <w:bottom w:w="30" w:type="dxa"/>
              <w:right w:w="30" w:type="dxa"/>
            </w:tcMar>
            <w:vAlign w:val="bottom"/>
            <w:hideMark/>
          </w:tcPr>
          <w:p w14:paraId="371EB19B" w14:textId="77777777" w:rsidR="008C6872" w:rsidRPr="008C6872" w:rsidRDefault="008C6872" w:rsidP="003B095C">
            <w:pPr>
              <w:spacing w:after="0" w:line="240" w:lineRule="auto"/>
              <w:ind w:left="-300" w:firstLine="300"/>
              <w:rPr>
                <w:rFonts w:eastAsiaTheme="minorEastAsia" w:cs="Times New Roman"/>
                <w:sz w:val="16"/>
                <w:szCs w:val="16"/>
              </w:rPr>
            </w:pPr>
            <w:r w:rsidRPr="008C6872">
              <w:rPr>
                <w:rFonts w:eastAsiaTheme="minorEastAsia" w:cs="Arial"/>
                <w:bCs/>
                <w:color w:val="000000"/>
                <w:sz w:val="16"/>
                <w:szCs w:val="16"/>
              </w:rPr>
              <w:t>P37</w:t>
            </w:r>
          </w:p>
        </w:tc>
      </w:tr>
      <w:tr w:rsidR="008C6872" w:rsidRPr="008C6872" w14:paraId="130B0398" w14:textId="77777777" w:rsidTr="003B095C">
        <w:tblPrEx>
          <w:tblCellMar>
            <w:left w:w="0" w:type="dxa"/>
            <w:right w:w="0" w:type="dxa"/>
          </w:tblCellMar>
        </w:tblPrEx>
        <w:trPr>
          <w:gridAfter w:val="14"/>
          <w:wAfter w:w="4300" w:type="dxa"/>
          <w:trHeight w:val="210"/>
        </w:trPr>
        <w:tc>
          <w:tcPr>
            <w:tcW w:w="1530" w:type="dxa"/>
            <w:gridSpan w:val="2"/>
            <w:shd w:val="clear" w:color="auto" w:fill="FFFFFF"/>
            <w:tcMar>
              <w:top w:w="0" w:type="dxa"/>
              <w:left w:w="30" w:type="dxa"/>
              <w:bottom w:w="30" w:type="dxa"/>
              <w:right w:w="30" w:type="dxa"/>
            </w:tcMar>
            <w:vAlign w:val="bottom"/>
            <w:hideMark/>
          </w:tcPr>
          <w:p w14:paraId="51EE74D6"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212121"/>
                <w:sz w:val="16"/>
                <w:szCs w:val="16"/>
              </w:rPr>
              <w:t>Vidal, George</w:t>
            </w:r>
          </w:p>
        </w:tc>
        <w:tc>
          <w:tcPr>
            <w:tcW w:w="1860" w:type="dxa"/>
            <w:gridSpan w:val="7"/>
            <w:shd w:val="clear" w:color="auto" w:fill="FFFFFF"/>
            <w:tcMar>
              <w:top w:w="0" w:type="dxa"/>
              <w:left w:w="30" w:type="dxa"/>
              <w:bottom w:w="30" w:type="dxa"/>
              <w:right w:w="30" w:type="dxa"/>
            </w:tcMar>
            <w:vAlign w:val="bottom"/>
            <w:hideMark/>
          </w:tcPr>
          <w:p w14:paraId="44051BDF" w14:textId="77777777" w:rsidR="008C6872" w:rsidRPr="008C6872" w:rsidRDefault="008C6872" w:rsidP="003B095C">
            <w:pPr>
              <w:spacing w:after="0" w:line="240" w:lineRule="auto"/>
              <w:ind w:left="-300" w:firstLine="300"/>
              <w:rPr>
                <w:rFonts w:eastAsiaTheme="minorEastAsia" w:cs="Times New Roman"/>
                <w:sz w:val="16"/>
                <w:szCs w:val="16"/>
              </w:rPr>
            </w:pPr>
            <w:r w:rsidRPr="008C6872">
              <w:rPr>
                <w:rFonts w:eastAsiaTheme="minorEastAsia" w:cs="Arial"/>
                <w:bCs/>
                <w:color w:val="000000"/>
                <w:sz w:val="16"/>
                <w:szCs w:val="16"/>
              </w:rPr>
              <w:t>P01, P30, T15</w:t>
            </w:r>
          </w:p>
        </w:tc>
      </w:tr>
      <w:tr w:rsidR="008C6872" w:rsidRPr="008C6872" w14:paraId="25E4F2DC" w14:textId="77777777" w:rsidTr="003B095C">
        <w:tblPrEx>
          <w:tblCellMar>
            <w:left w:w="0" w:type="dxa"/>
            <w:right w:w="0" w:type="dxa"/>
          </w:tblCellMar>
        </w:tblPrEx>
        <w:trPr>
          <w:gridAfter w:val="14"/>
          <w:wAfter w:w="4300" w:type="dxa"/>
          <w:trHeight w:val="210"/>
        </w:trPr>
        <w:tc>
          <w:tcPr>
            <w:tcW w:w="1530" w:type="dxa"/>
            <w:gridSpan w:val="2"/>
            <w:shd w:val="clear" w:color="auto" w:fill="FFFFFF"/>
            <w:tcMar>
              <w:top w:w="0" w:type="dxa"/>
              <w:left w:w="30" w:type="dxa"/>
              <w:bottom w:w="30" w:type="dxa"/>
              <w:right w:w="30" w:type="dxa"/>
            </w:tcMar>
            <w:vAlign w:val="bottom"/>
            <w:hideMark/>
          </w:tcPr>
          <w:p w14:paraId="28959FEF"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Walker, Marquis</w:t>
            </w:r>
          </w:p>
        </w:tc>
        <w:tc>
          <w:tcPr>
            <w:tcW w:w="1860" w:type="dxa"/>
            <w:gridSpan w:val="7"/>
            <w:shd w:val="clear" w:color="auto" w:fill="FFFFFF"/>
            <w:tcMar>
              <w:top w:w="0" w:type="dxa"/>
              <w:left w:w="30" w:type="dxa"/>
              <w:bottom w:w="30" w:type="dxa"/>
              <w:right w:w="30" w:type="dxa"/>
            </w:tcMar>
            <w:vAlign w:val="bottom"/>
            <w:hideMark/>
          </w:tcPr>
          <w:p w14:paraId="0F2552C4" w14:textId="77777777" w:rsidR="008C6872" w:rsidRPr="008C6872" w:rsidRDefault="008C6872" w:rsidP="003B095C">
            <w:pPr>
              <w:spacing w:after="0" w:line="240" w:lineRule="auto"/>
              <w:ind w:left="-300" w:firstLine="300"/>
              <w:rPr>
                <w:rFonts w:eastAsiaTheme="minorEastAsia" w:cs="Times New Roman"/>
                <w:sz w:val="16"/>
                <w:szCs w:val="16"/>
              </w:rPr>
            </w:pPr>
            <w:r w:rsidRPr="008C6872">
              <w:rPr>
                <w:rFonts w:eastAsiaTheme="minorEastAsia" w:cs="Arial"/>
                <w:bCs/>
                <w:color w:val="000000"/>
                <w:sz w:val="16"/>
                <w:szCs w:val="16"/>
              </w:rPr>
              <w:t>P44, P64, T20</w:t>
            </w:r>
          </w:p>
        </w:tc>
      </w:tr>
      <w:tr w:rsidR="008C6872" w:rsidRPr="008C6872" w14:paraId="3BB43705" w14:textId="77777777" w:rsidTr="003B095C">
        <w:tblPrEx>
          <w:tblCellMar>
            <w:left w:w="0" w:type="dxa"/>
            <w:right w:w="0" w:type="dxa"/>
          </w:tblCellMar>
        </w:tblPrEx>
        <w:trPr>
          <w:gridAfter w:val="14"/>
          <w:wAfter w:w="4300" w:type="dxa"/>
          <w:trHeight w:val="180"/>
        </w:trPr>
        <w:tc>
          <w:tcPr>
            <w:tcW w:w="1530" w:type="dxa"/>
            <w:gridSpan w:val="2"/>
            <w:shd w:val="clear" w:color="auto" w:fill="FFFFFF"/>
            <w:tcMar>
              <w:top w:w="0" w:type="dxa"/>
              <w:left w:w="30" w:type="dxa"/>
              <w:bottom w:w="30" w:type="dxa"/>
              <w:right w:w="30" w:type="dxa"/>
            </w:tcMar>
            <w:vAlign w:val="bottom"/>
            <w:hideMark/>
          </w:tcPr>
          <w:p w14:paraId="5B45AA9A" w14:textId="77777777" w:rsidR="008C6872" w:rsidRPr="008C6872" w:rsidRDefault="008C6872" w:rsidP="003B095C">
            <w:pPr>
              <w:spacing w:after="0" w:line="180" w:lineRule="atLeast"/>
              <w:rPr>
                <w:rFonts w:eastAsiaTheme="minorEastAsia" w:cs="Times New Roman"/>
                <w:sz w:val="16"/>
                <w:szCs w:val="16"/>
              </w:rPr>
            </w:pPr>
            <w:r w:rsidRPr="008C6872">
              <w:rPr>
                <w:rFonts w:eastAsiaTheme="minorEastAsia" w:cs="Arial"/>
                <w:bCs/>
                <w:color w:val="000000"/>
                <w:sz w:val="16"/>
                <w:szCs w:val="16"/>
              </w:rPr>
              <w:t>Ward, Maddie</w:t>
            </w:r>
          </w:p>
        </w:tc>
        <w:tc>
          <w:tcPr>
            <w:tcW w:w="1860" w:type="dxa"/>
            <w:gridSpan w:val="7"/>
            <w:shd w:val="clear" w:color="auto" w:fill="FFFFFF"/>
            <w:tcMar>
              <w:top w:w="0" w:type="dxa"/>
              <w:left w:w="30" w:type="dxa"/>
              <w:bottom w:w="30" w:type="dxa"/>
              <w:right w:w="30" w:type="dxa"/>
            </w:tcMar>
            <w:vAlign w:val="bottom"/>
            <w:hideMark/>
          </w:tcPr>
          <w:p w14:paraId="1AAEB721" w14:textId="77777777" w:rsidR="008C6872" w:rsidRPr="008C6872" w:rsidRDefault="008C6872" w:rsidP="003B095C">
            <w:pPr>
              <w:spacing w:after="0" w:line="180" w:lineRule="atLeast"/>
              <w:ind w:left="-300" w:firstLine="300"/>
              <w:rPr>
                <w:rFonts w:eastAsiaTheme="minorEastAsia" w:cs="Times New Roman"/>
                <w:sz w:val="16"/>
                <w:szCs w:val="16"/>
              </w:rPr>
            </w:pPr>
            <w:r w:rsidRPr="008C6872">
              <w:rPr>
                <w:rFonts w:eastAsiaTheme="minorEastAsia" w:cs="Arial"/>
                <w:bCs/>
                <w:color w:val="000000"/>
                <w:sz w:val="16"/>
                <w:szCs w:val="16"/>
              </w:rPr>
              <w:t>T13</w:t>
            </w:r>
          </w:p>
        </w:tc>
      </w:tr>
      <w:tr w:rsidR="008C6872" w:rsidRPr="008C6872" w14:paraId="70DE22F4" w14:textId="77777777" w:rsidTr="003B095C">
        <w:tblPrEx>
          <w:tblCellMar>
            <w:left w:w="0" w:type="dxa"/>
            <w:right w:w="0" w:type="dxa"/>
          </w:tblCellMar>
        </w:tblPrEx>
        <w:trPr>
          <w:gridAfter w:val="14"/>
          <w:wAfter w:w="4300" w:type="dxa"/>
          <w:trHeight w:val="180"/>
        </w:trPr>
        <w:tc>
          <w:tcPr>
            <w:tcW w:w="1530" w:type="dxa"/>
            <w:gridSpan w:val="2"/>
            <w:shd w:val="clear" w:color="auto" w:fill="FFFFFF"/>
            <w:tcMar>
              <w:top w:w="0" w:type="dxa"/>
              <w:left w:w="30" w:type="dxa"/>
              <w:bottom w:w="30" w:type="dxa"/>
              <w:right w:w="30" w:type="dxa"/>
            </w:tcMar>
            <w:vAlign w:val="bottom"/>
            <w:hideMark/>
          </w:tcPr>
          <w:p w14:paraId="0BAF7FFB" w14:textId="77777777" w:rsidR="008C6872" w:rsidRPr="008C6872" w:rsidRDefault="008C6872" w:rsidP="003B095C">
            <w:pPr>
              <w:spacing w:after="0" w:line="180" w:lineRule="atLeast"/>
              <w:rPr>
                <w:rFonts w:eastAsiaTheme="minorEastAsia" w:cs="Times New Roman"/>
                <w:sz w:val="16"/>
                <w:szCs w:val="16"/>
              </w:rPr>
            </w:pPr>
            <w:r w:rsidRPr="008C6872">
              <w:rPr>
                <w:rFonts w:eastAsiaTheme="minorEastAsia" w:cs="Arial"/>
                <w:bCs/>
                <w:color w:val="000000"/>
                <w:sz w:val="16"/>
                <w:szCs w:val="16"/>
              </w:rPr>
              <w:t>Wicks, Sydney</w:t>
            </w:r>
          </w:p>
        </w:tc>
        <w:tc>
          <w:tcPr>
            <w:tcW w:w="1860" w:type="dxa"/>
            <w:gridSpan w:val="7"/>
            <w:shd w:val="clear" w:color="auto" w:fill="FFFFFF"/>
            <w:tcMar>
              <w:top w:w="0" w:type="dxa"/>
              <w:left w:w="30" w:type="dxa"/>
              <w:bottom w:w="30" w:type="dxa"/>
              <w:right w:w="30" w:type="dxa"/>
            </w:tcMar>
            <w:vAlign w:val="bottom"/>
            <w:hideMark/>
          </w:tcPr>
          <w:p w14:paraId="66CD6665" w14:textId="77777777" w:rsidR="008C6872" w:rsidRPr="008C6872" w:rsidRDefault="008C6872" w:rsidP="003B095C">
            <w:pPr>
              <w:spacing w:after="0" w:line="180" w:lineRule="atLeast"/>
              <w:ind w:left="-300" w:firstLine="300"/>
              <w:rPr>
                <w:rFonts w:eastAsiaTheme="minorEastAsia" w:cs="Times New Roman"/>
                <w:sz w:val="16"/>
                <w:szCs w:val="16"/>
              </w:rPr>
            </w:pPr>
            <w:r w:rsidRPr="008C6872">
              <w:rPr>
                <w:rFonts w:eastAsiaTheme="minorEastAsia" w:cs="Arial"/>
                <w:bCs/>
                <w:color w:val="000000"/>
                <w:sz w:val="16"/>
                <w:szCs w:val="16"/>
              </w:rPr>
              <w:t>P45</w:t>
            </w:r>
          </w:p>
        </w:tc>
      </w:tr>
      <w:tr w:rsidR="008C6872" w:rsidRPr="008C6872" w14:paraId="4403D25C" w14:textId="77777777" w:rsidTr="003B095C">
        <w:tblPrEx>
          <w:tblCellMar>
            <w:left w:w="0" w:type="dxa"/>
            <w:right w:w="0" w:type="dxa"/>
          </w:tblCellMar>
        </w:tblPrEx>
        <w:trPr>
          <w:gridAfter w:val="14"/>
          <w:wAfter w:w="4300" w:type="dxa"/>
          <w:trHeight w:val="180"/>
        </w:trPr>
        <w:tc>
          <w:tcPr>
            <w:tcW w:w="1530" w:type="dxa"/>
            <w:gridSpan w:val="2"/>
            <w:shd w:val="clear" w:color="auto" w:fill="FFFFFF"/>
            <w:tcMar>
              <w:top w:w="0" w:type="dxa"/>
              <w:left w:w="30" w:type="dxa"/>
              <w:bottom w:w="30" w:type="dxa"/>
              <w:right w:w="30" w:type="dxa"/>
            </w:tcMar>
            <w:vAlign w:val="bottom"/>
            <w:hideMark/>
          </w:tcPr>
          <w:p w14:paraId="14EFEAEC" w14:textId="77777777" w:rsidR="008C6872" w:rsidRPr="008C6872" w:rsidRDefault="008C6872" w:rsidP="003B095C">
            <w:pPr>
              <w:spacing w:after="0" w:line="180" w:lineRule="atLeast"/>
              <w:rPr>
                <w:rFonts w:eastAsiaTheme="minorEastAsia" w:cs="Times New Roman"/>
                <w:sz w:val="16"/>
                <w:szCs w:val="16"/>
              </w:rPr>
            </w:pPr>
            <w:r w:rsidRPr="008C6872">
              <w:rPr>
                <w:rFonts w:eastAsiaTheme="minorEastAsia" w:cs="Arial"/>
                <w:bCs/>
                <w:color w:val="212121"/>
                <w:sz w:val="16"/>
                <w:szCs w:val="16"/>
              </w:rPr>
              <w:t>Widener, Eden</w:t>
            </w:r>
          </w:p>
        </w:tc>
        <w:tc>
          <w:tcPr>
            <w:tcW w:w="1860" w:type="dxa"/>
            <w:gridSpan w:val="7"/>
            <w:shd w:val="clear" w:color="auto" w:fill="FFFFFF"/>
            <w:tcMar>
              <w:top w:w="0" w:type="dxa"/>
              <w:left w:w="30" w:type="dxa"/>
              <w:bottom w:w="30" w:type="dxa"/>
              <w:right w:w="30" w:type="dxa"/>
            </w:tcMar>
            <w:vAlign w:val="bottom"/>
            <w:hideMark/>
          </w:tcPr>
          <w:p w14:paraId="53141203" w14:textId="77777777" w:rsidR="008C6872" w:rsidRPr="008C6872" w:rsidRDefault="008C6872" w:rsidP="003B095C">
            <w:pPr>
              <w:spacing w:after="0" w:line="180" w:lineRule="atLeast"/>
              <w:ind w:left="-300" w:firstLine="300"/>
              <w:rPr>
                <w:rFonts w:eastAsiaTheme="minorEastAsia" w:cs="Times New Roman"/>
                <w:sz w:val="16"/>
                <w:szCs w:val="16"/>
              </w:rPr>
            </w:pPr>
            <w:r w:rsidRPr="008C6872">
              <w:rPr>
                <w:rFonts w:eastAsiaTheme="minorEastAsia" w:cs="Arial"/>
                <w:bCs/>
                <w:color w:val="000000"/>
                <w:sz w:val="16"/>
                <w:szCs w:val="16"/>
              </w:rPr>
              <w:t>P01</w:t>
            </w:r>
          </w:p>
        </w:tc>
      </w:tr>
      <w:tr w:rsidR="008C6872" w:rsidRPr="008C6872" w14:paraId="2F2541E2" w14:textId="77777777" w:rsidTr="003B095C">
        <w:tblPrEx>
          <w:tblCellMar>
            <w:left w:w="0" w:type="dxa"/>
            <w:right w:w="0" w:type="dxa"/>
          </w:tblCellMar>
        </w:tblPrEx>
        <w:trPr>
          <w:gridAfter w:val="14"/>
          <w:wAfter w:w="4300" w:type="dxa"/>
          <w:trHeight w:val="180"/>
        </w:trPr>
        <w:tc>
          <w:tcPr>
            <w:tcW w:w="1530" w:type="dxa"/>
            <w:gridSpan w:val="2"/>
            <w:shd w:val="clear" w:color="auto" w:fill="FFFFFF"/>
            <w:tcMar>
              <w:top w:w="0" w:type="dxa"/>
              <w:left w:w="30" w:type="dxa"/>
              <w:bottom w:w="30" w:type="dxa"/>
              <w:right w:w="30" w:type="dxa"/>
            </w:tcMar>
            <w:vAlign w:val="bottom"/>
            <w:hideMark/>
          </w:tcPr>
          <w:p w14:paraId="61A9E205" w14:textId="77777777" w:rsidR="008C6872" w:rsidRPr="008C6872" w:rsidRDefault="008C6872" w:rsidP="003B095C">
            <w:pPr>
              <w:spacing w:after="0" w:line="180" w:lineRule="atLeast"/>
              <w:rPr>
                <w:rFonts w:eastAsiaTheme="minorEastAsia" w:cs="Times New Roman"/>
                <w:sz w:val="16"/>
                <w:szCs w:val="16"/>
              </w:rPr>
            </w:pPr>
            <w:r w:rsidRPr="008C6872">
              <w:rPr>
                <w:rFonts w:eastAsiaTheme="minorEastAsia" w:cs="Arial"/>
                <w:bCs/>
                <w:color w:val="000000"/>
                <w:sz w:val="16"/>
                <w:szCs w:val="16"/>
              </w:rPr>
              <w:t>Wiggins, Bruce</w:t>
            </w:r>
          </w:p>
        </w:tc>
        <w:tc>
          <w:tcPr>
            <w:tcW w:w="1860" w:type="dxa"/>
            <w:gridSpan w:val="7"/>
            <w:shd w:val="clear" w:color="auto" w:fill="FFFFFF"/>
            <w:tcMar>
              <w:top w:w="0" w:type="dxa"/>
              <w:left w:w="30" w:type="dxa"/>
              <w:bottom w:w="30" w:type="dxa"/>
              <w:right w:w="30" w:type="dxa"/>
            </w:tcMar>
            <w:vAlign w:val="bottom"/>
            <w:hideMark/>
          </w:tcPr>
          <w:p w14:paraId="4D50C869" w14:textId="77777777" w:rsidR="008C6872" w:rsidRPr="008C6872" w:rsidRDefault="008C6872" w:rsidP="003B095C">
            <w:pPr>
              <w:spacing w:after="0" w:line="180" w:lineRule="atLeast"/>
              <w:ind w:left="-300" w:firstLine="300"/>
              <w:rPr>
                <w:rFonts w:eastAsiaTheme="minorEastAsia" w:cs="Times New Roman"/>
                <w:sz w:val="16"/>
                <w:szCs w:val="16"/>
              </w:rPr>
            </w:pPr>
            <w:r w:rsidRPr="008C6872">
              <w:rPr>
                <w:rFonts w:eastAsiaTheme="minorEastAsia" w:cs="Arial"/>
                <w:bCs/>
                <w:color w:val="000000"/>
                <w:sz w:val="16"/>
                <w:szCs w:val="16"/>
              </w:rPr>
              <w:t>P31</w:t>
            </w:r>
          </w:p>
        </w:tc>
      </w:tr>
      <w:tr w:rsidR="008C6872" w:rsidRPr="008C6872" w14:paraId="6C889C10" w14:textId="77777777" w:rsidTr="003B095C">
        <w:tblPrEx>
          <w:tblCellMar>
            <w:left w:w="0" w:type="dxa"/>
            <w:right w:w="0" w:type="dxa"/>
          </w:tblCellMar>
        </w:tblPrEx>
        <w:trPr>
          <w:gridAfter w:val="14"/>
          <w:wAfter w:w="4300" w:type="dxa"/>
          <w:trHeight w:val="180"/>
        </w:trPr>
        <w:tc>
          <w:tcPr>
            <w:tcW w:w="1530" w:type="dxa"/>
            <w:gridSpan w:val="2"/>
            <w:shd w:val="clear" w:color="auto" w:fill="FFFFFF"/>
            <w:tcMar>
              <w:top w:w="0" w:type="dxa"/>
              <w:left w:w="30" w:type="dxa"/>
              <w:bottom w:w="30" w:type="dxa"/>
              <w:right w:w="30" w:type="dxa"/>
            </w:tcMar>
            <w:vAlign w:val="bottom"/>
            <w:hideMark/>
          </w:tcPr>
          <w:p w14:paraId="435D377E" w14:textId="77777777" w:rsidR="008C6872" w:rsidRPr="008C6872" w:rsidRDefault="008C6872" w:rsidP="003B095C">
            <w:pPr>
              <w:spacing w:after="0" w:line="180" w:lineRule="atLeast"/>
              <w:rPr>
                <w:rFonts w:eastAsiaTheme="minorEastAsia" w:cs="Times New Roman"/>
                <w:sz w:val="16"/>
                <w:szCs w:val="16"/>
              </w:rPr>
            </w:pPr>
            <w:r w:rsidRPr="008C6872">
              <w:rPr>
                <w:rFonts w:eastAsiaTheme="minorEastAsia" w:cs="Arial"/>
                <w:bCs/>
                <w:color w:val="000000"/>
                <w:sz w:val="16"/>
                <w:szCs w:val="16"/>
              </w:rPr>
              <w:t>Will, Christopher</w:t>
            </w:r>
          </w:p>
        </w:tc>
        <w:tc>
          <w:tcPr>
            <w:tcW w:w="1860" w:type="dxa"/>
            <w:gridSpan w:val="7"/>
            <w:shd w:val="clear" w:color="auto" w:fill="FFFFFF"/>
            <w:tcMar>
              <w:top w:w="0" w:type="dxa"/>
              <w:left w:w="30" w:type="dxa"/>
              <w:bottom w:w="30" w:type="dxa"/>
              <w:right w:w="30" w:type="dxa"/>
            </w:tcMar>
            <w:vAlign w:val="bottom"/>
            <w:hideMark/>
          </w:tcPr>
          <w:p w14:paraId="6A26C60C" w14:textId="77777777" w:rsidR="008C6872" w:rsidRPr="008C6872" w:rsidRDefault="008C6872" w:rsidP="003B095C">
            <w:pPr>
              <w:spacing w:after="0" w:line="180" w:lineRule="atLeast"/>
              <w:ind w:left="-300" w:firstLine="300"/>
              <w:rPr>
                <w:rFonts w:eastAsiaTheme="minorEastAsia" w:cs="Times New Roman"/>
                <w:sz w:val="16"/>
                <w:szCs w:val="16"/>
              </w:rPr>
            </w:pPr>
            <w:r w:rsidRPr="008C6872">
              <w:rPr>
                <w:rFonts w:eastAsiaTheme="minorEastAsia" w:cs="Arial"/>
                <w:bCs/>
                <w:color w:val="000000"/>
                <w:sz w:val="16"/>
                <w:szCs w:val="16"/>
              </w:rPr>
              <w:t>P06</w:t>
            </w:r>
          </w:p>
        </w:tc>
      </w:tr>
      <w:tr w:rsidR="008C6872" w:rsidRPr="008C6872" w14:paraId="0CF8BDC3" w14:textId="77777777" w:rsidTr="003B095C">
        <w:tblPrEx>
          <w:tblCellMar>
            <w:left w:w="0" w:type="dxa"/>
            <w:right w:w="0" w:type="dxa"/>
          </w:tblCellMar>
        </w:tblPrEx>
        <w:trPr>
          <w:gridAfter w:val="14"/>
          <w:wAfter w:w="4300" w:type="dxa"/>
          <w:trHeight w:val="180"/>
        </w:trPr>
        <w:tc>
          <w:tcPr>
            <w:tcW w:w="1530" w:type="dxa"/>
            <w:gridSpan w:val="2"/>
            <w:shd w:val="clear" w:color="auto" w:fill="FFFFFF"/>
            <w:tcMar>
              <w:top w:w="0" w:type="dxa"/>
              <w:left w:w="30" w:type="dxa"/>
              <w:bottom w:w="30" w:type="dxa"/>
              <w:right w:w="30" w:type="dxa"/>
            </w:tcMar>
            <w:vAlign w:val="bottom"/>
            <w:hideMark/>
          </w:tcPr>
          <w:p w14:paraId="4FD80C9F" w14:textId="77777777" w:rsidR="008C6872" w:rsidRPr="008C6872" w:rsidRDefault="008C6872" w:rsidP="003B095C">
            <w:pPr>
              <w:spacing w:after="0" w:line="180" w:lineRule="atLeast"/>
              <w:rPr>
                <w:rFonts w:eastAsiaTheme="minorEastAsia" w:cs="Times New Roman"/>
                <w:sz w:val="16"/>
                <w:szCs w:val="16"/>
              </w:rPr>
            </w:pPr>
            <w:r w:rsidRPr="008C6872">
              <w:rPr>
                <w:rFonts w:eastAsiaTheme="minorEastAsia" w:cs="Arial"/>
                <w:bCs/>
                <w:color w:val="000000"/>
                <w:sz w:val="16"/>
                <w:szCs w:val="16"/>
              </w:rPr>
              <w:t>Williams, Emily</w:t>
            </w:r>
          </w:p>
        </w:tc>
        <w:tc>
          <w:tcPr>
            <w:tcW w:w="1860" w:type="dxa"/>
            <w:gridSpan w:val="7"/>
            <w:shd w:val="clear" w:color="auto" w:fill="FFFFFF"/>
            <w:tcMar>
              <w:top w:w="0" w:type="dxa"/>
              <w:left w:w="30" w:type="dxa"/>
              <w:bottom w:w="30" w:type="dxa"/>
              <w:right w:w="30" w:type="dxa"/>
            </w:tcMar>
            <w:vAlign w:val="bottom"/>
            <w:hideMark/>
          </w:tcPr>
          <w:p w14:paraId="2E68FE83" w14:textId="77777777" w:rsidR="008C6872" w:rsidRPr="008C6872" w:rsidRDefault="008C6872" w:rsidP="003B095C">
            <w:pPr>
              <w:spacing w:after="0" w:line="180" w:lineRule="atLeast"/>
              <w:ind w:left="-300" w:firstLine="300"/>
              <w:rPr>
                <w:rFonts w:eastAsiaTheme="minorEastAsia" w:cs="Times New Roman"/>
                <w:sz w:val="16"/>
                <w:szCs w:val="16"/>
              </w:rPr>
            </w:pPr>
            <w:r w:rsidRPr="008C6872">
              <w:rPr>
                <w:rFonts w:eastAsiaTheme="minorEastAsia" w:cs="Arial"/>
                <w:bCs/>
                <w:color w:val="000000"/>
                <w:sz w:val="16"/>
                <w:szCs w:val="16"/>
              </w:rPr>
              <w:t>P60</w:t>
            </w:r>
          </w:p>
        </w:tc>
      </w:tr>
      <w:tr w:rsidR="008C6872" w:rsidRPr="008C6872" w14:paraId="623598D0" w14:textId="77777777" w:rsidTr="003B095C">
        <w:tblPrEx>
          <w:tblCellMar>
            <w:left w:w="0" w:type="dxa"/>
            <w:right w:w="0" w:type="dxa"/>
          </w:tblCellMar>
        </w:tblPrEx>
        <w:trPr>
          <w:gridAfter w:val="14"/>
          <w:wAfter w:w="4300" w:type="dxa"/>
          <w:trHeight w:val="210"/>
        </w:trPr>
        <w:tc>
          <w:tcPr>
            <w:tcW w:w="1530" w:type="dxa"/>
            <w:gridSpan w:val="2"/>
            <w:shd w:val="clear" w:color="auto" w:fill="FFFFFF"/>
            <w:tcMar>
              <w:top w:w="0" w:type="dxa"/>
              <w:left w:w="30" w:type="dxa"/>
              <w:bottom w:w="30" w:type="dxa"/>
              <w:right w:w="30" w:type="dxa"/>
            </w:tcMar>
            <w:vAlign w:val="bottom"/>
            <w:hideMark/>
          </w:tcPr>
          <w:p w14:paraId="3D9490F8"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Willis, Brian</w:t>
            </w:r>
          </w:p>
        </w:tc>
        <w:tc>
          <w:tcPr>
            <w:tcW w:w="1860" w:type="dxa"/>
            <w:gridSpan w:val="7"/>
            <w:shd w:val="clear" w:color="auto" w:fill="FFFFFF"/>
            <w:tcMar>
              <w:top w:w="0" w:type="dxa"/>
              <w:left w:w="30" w:type="dxa"/>
              <w:bottom w:w="30" w:type="dxa"/>
              <w:right w:w="30" w:type="dxa"/>
            </w:tcMar>
            <w:vAlign w:val="bottom"/>
            <w:hideMark/>
          </w:tcPr>
          <w:p w14:paraId="078A5D9A" w14:textId="77777777" w:rsidR="008C6872" w:rsidRPr="008C6872" w:rsidRDefault="008C6872" w:rsidP="003B095C">
            <w:pPr>
              <w:spacing w:after="0" w:line="240" w:lineRule="auto"/>
              <w:ind w:left="-300" w:firstLine="300"/>
              <w:rPr>
                <w:rFonts w:eastAsiaTheme="minorEastAsia" w:cs="Times New Roman"/>
                <w:sz w:val="16"/>
                <w:szCs w:val="16"/>
              </w:rPr>
            </w:pPr>
            <w:r w:rsidRPr="008C6872">
              <w:rPr>
                <w:rFonts w:eastAsiaTheme="minorEastAsia" w:cs="Arial"/>
                <w:bCs/>
                <w:color w:val="000000"/>
                <w:sz w:val="16"/>
                <w:szCs w:val="16"/>
              </w:rPr>
              <w:t>P17</w:t>
            </w:r>
          </w:p>
        </w:tc>
      </w:tr>
      <w:tr w:rsidR="008C6872" w:rsidRPr="008C6872" w14:paraId="2474846C" w14:textId="77777777" w:rsidTr="003B095C">
        <w:tblPrEx>
          <w:tblCellMar>
            <w:left w:w="0" w:type="dxa"/>
            <w:right w:w="0" w:type="dxa"/>
          </w:tblCellMar>
        </w:tblPrEx>
        <w:trPr>
          <w:gridAfter w:val="14"/>
          <w:wAfter w:w="4300" w:type="dxa"/>
          <w:trHeight w:val="210"/>
        </w:trPr>
        <w:tc>
          <w:tcPr>
            <w:tcW w:w="1530" w:type="dxa"/>
            <w:gridSpan w:val="2"/>
            <w:shd w:val="clear" w:color="auto" w:fill="FFFFFF"/>
            <w:tcMar>
              <w:top w:w="0" w:type="dxa"/>
              <w:left w:w="30" w:type="dxa"/>
              <w:bottom w:w="30" w:type="dxa"/>
              <w:right w:w="30" w:type="dxa"/>
            </w:tcMar>
            <w:vAlign w:val="bottom"/>
            <w:hideMark/>
          </w:tcPr>
          <w:p w14:paraId="3D34426C"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Witmer, Destin</w:t>
            </w:r>
          </w:p>
        </w:tc>
        <w:tc>
          <w:tcPr>
            <w:tcW w:w="1860" w:type="dxa"/>
            <w:gridSpan w:val="7"/>
            <w:shd w:val="clear" w:color="auto" w:fill="FFFFFF"/>
            <w:tcMar>
              <w:top w:w="0" w:type="dxa"/>
              <w:left w:w="30" w:type="dxa"/>
              <w:bottom w:w="30" w:type="dxa"/>
              <w:right w:w="30" w:type="dxa"/>
            </w:tcMar>
            <w:vAlign w:val="bottom"/>
            <w:hideMark/>
          </w:tcPr>
          <w:p w14:paraId="18E5016D" w14:textId="77777777" w:rsidR="008C6872" w:rsidRPr="008C6872" w:rsidRDefault="008C6872" w:rsidP="003B095C">
            <w:pPr>
              <w:spacing w:after="0" w:line="240" w:lineRule="auto"/>
              <w:ind w:left="-300" w:firstLine="300"/>
              <w:rPr>
                <w:rFonts w:eastAsiaTheme="minorEastAsia" w:cs="Times New Roman"/>
                <w:sz w:val="16"/>
                <w:szCs w:val="16"/>
              </w:rPr>
            </w:pPr>
            <w:r w:rsidRPr="008C6872">
              <w:rPr>
                <w:rFonts w:eastAsiaTheme="minorEastAsia" w:cs="Arial"/>
                <w:bCs/>
                <w:color w:val="000000"/>
                <w:sz w:val="16"/>
                <w:szCs w:val="16"/>
              </w:rPr>
              <w:t>P22</w:t>
            </w:r>
          </w:p>
        </w:tc>
      </w:tr>
      <w:tr w:rsidR="008C6872" w:rsidRPr="008C6872" w14:paraId="3995F418" w14:textId="77777777" w:rsidTr="003B095C">
        <w:tblPrEx>
          <w:tblCellMar>
            <w:left w:w="0" w:type="dxa"/>
            <w:right w:w="0" w:type="dxa"/>
          </w:tblCellMar>
        </w:tblPrEx>
        <w:trPr>
          <w:gridAfter w:val="14"/>
          <w:wAfter w:w="4300" w:type="dxa"/>
          <w:trHeight w:val="210"/>
        </w:trPr>
        <w:tc>
          <w:tcPr>
            <w:tcW w:w="1530" w:type="dxa"/>
            <w:gridSpan w:val="2"/>
            <w:shd w:val="clear" w:color="auto" w:fill="FFFFFF"/>
            <w:tcMar>
              <w:top w:w="0" w:type="dxa"/>
              <w:left w:w="30" w:type="dxa"/>
              <w:bottom w:w="30" w:type="dxa"/>
              <w:right w:w="30" w:type="dxa"/>
            </w:tcMar>
            <w:vAlign w:val="bottom"/>
            <w:hideMark/>
          </w:tcPr>
          <w:p w14:paraId="2508E433" w14:textId="77777777" w:rsidR="008C6872" w:rsidRPr="008C6872" w:rsidRDefault="008C6872" w:rsidP="003B095C">
            <w:pPr>
              <w:spacing w:after="0" w:line="240" w:lineRule="auto"/>
              <w:ind w:right="-180"/>
              <w:rPr>
                <w:rFonts w:eastAsiaTheme="minorEastAsia" w:cs="Times New Roman"/>
                <w:sz w:val="16"/>
                <w:szCs w:val="16"/>
              </w:rPr>
            </w:pPr>
            <w:r w:rsidRPr="008C6872">
              <w:rPr>
                <w:rFonts w:eastAsiaTheme="minorEastAsia" w:cs="Arial"/>
                <w:bCs/>
                <w:color w:val="000000"/>
                <w:sz w:val="16"/>
                <w:szCs w:val="16"/>
              </w:rPr>
              <w:t>Wunderlich, Roshna</w:t>
            </w:r>
          </w:p>
        </w:tc>
        <w:tc>
          <w:tcPr>
            <w:tcW w:w="1860" w:type="dxa"/>
            <w:gridSpan w:val="7"/>
            <w:shd w:val="clear" w:color="auto" w:fill="FFFFFF"/>
            <w:tcMar>
              <w:top w:w="0" w:type="dxa"/>
              <w:left w:w="30" w:type="dxa"/>
              <w:bottom w:w="30" w:type="dxa"/>
              <w:right w:w="30" w:type="dxa"/>
            </w:tcMar>
            <w:vAlign w:val="bottom"/>
            <w:hideMark/>
          </w:tcPr>
          <w:p w14:paraId="61273E82" w14:textId="5A5B2C7C" w:rsidR="008C6872" w:rsidRPr="008C6872" w:rsidRDefault="003C28AE" w:rsidP="003B095C">
            <w:pPr>
              <w:spacing w:after="0" w:line="240" w:lineRule="auto"/>
              <w:ind w:left="-300" w:firstLine="300"/>
              <w:rPr>
                <w:rFonts w:eastAsiaTheme="minorEastAsia" w:cs="Times New Roman"/>
                <w:sz w:val="16"/>
                <w:szCs w:val="16"/>
              </w:rPr>
            </w:pPr>
            <w:r>
              <w:rPr>
                <w:rFonts w:eastAsiaTheme="minorEastAsia" w:cs="Arial"/>
                <w:bCs/>
                <w:color w:val="000000"/>
                <w:sz w:val="16"/>
                <w:szCs w:val="16"/>
              </w:rPr>
              <w:t xml:space="preserve">E3, </w:t>
            </w:r>
            <w:r w:rsidR="008C6872" w:rsidRPr="008C6872">
              <w:rPr>
                <w:rFonts w:eastAsiaTheme="minorEastAsia" w:cs="Arial"/>
                <w:bCs/>
                <w:color w:val="000000"/>
                <w:sz w:val="16"/>
                <w:szCs w:val="16"/>
              </w:rPr>
              <w:t>P</w:t>
            </w:r>
            <w:r>
              <w:rPr>
                <w:rFonts w:eastAsiaTheme="minorEastAsia" w:cs="Arial"/>
                <w:bCs/>
                <w:color w:val="000000"/>
                <w:sz w:val="16"/>
                <w:szCs w:val="16"/>
              </w:rPr>
              <w:t xml:space="preserve">:12, 33, 34, </w:t>
            </w:r>
            <w:r w:rsidR="008C6872" w:rsidRPr="008C6872">
              <w:rPr>
                <w:rFonts w:eastAsiaTheme="minorEastAsia" w:cs="Arial"/>
                <w:bCs/>
                <w:color w:val="000000"/>
                <w:sz w:val="16"/>
                <w:szCs w:val="16"/>
              </w:rPr>
              <w:t>41</w:t>
            </w:r>
          </w:p>
        </w:tc>
      </w:tr>
      <w:tr w:rsidR="008C6872" w:rsidRPr="008C6872" w14:paraId="31D36EA8" w14:textId="77777777" w:rsidTr="003B095C">
        <w:tblPrEx>
          <w:tblCellMar>
            <w:left w:w="0" w:type="dxa"/>
            <w:right w:w="0" w:type="dxa"/>
          </w:tblCellMar>
        </w:tblPrEx>
        <w:trPr>
          <w:gridAfter w:val="14"/>
          <w:wAfter w:w="4300" w:type="dxa"/>
          <w:trHeight w:val="210"/>
        </w:trPr>
        <w:tc>
          <w:tcPr>
            <w:tcW w:w="1530" w:type="dxa"/>
            <w:gridSpan w:val="2"/>
            <w:shd w:val="clear" w:color="auto" w:fill="FFFFFF"/>
            <w:tcMar>
              <w:top w:w="0" w:type="dxa"/>
              <w:left w:w="30" w:type="dxa"/>
              <w:bottom w:w="30" w:type="dxa"/>
              <w:right w:w="30" w:type="dxa"/>
            </w:tcMar>
            <w:vAlign w:val="bottom"/>
            <w:hideMark/>
          </w:tcPr>
          <w:p w14:paraId="48C201A7"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Wurch, Louie</w:t>
            </w:r>
          </w:p>
        </w:tc>
        <w:tc>
          <w:tcPr>
            <w:tcW w:w="1860" w:type="dxa"/>
            <w:gridSpan w:val="7"/>
            <w:shd w:val="clear" w:color="auto" w:fill="FFFFFF"/>
            <w:tcMar>
              <w:top w:w="0" w:type="dxa"/>
              <w:left w:w="30" w:type="dxa"/>
              <w:bottom w:w="30" w:type="dxa"/>
              <w:right w:w="30" w:type="dxa"/>
            </w:tcMar>
            <w:vAlign w:val="bottom"/>
            <w:hideMark/>
          </w:tcPr>
          <w:p w14:paraId="55C641B4" w14:textId="77777777" w:rsidR="008C6872" w:rsidRPr="008C6872" w:rsidRDefault="008C6872" w:rsidP="003B095C">
            <w:pPr>
              <w:spacing w:after="0" w:line="240" w:lineRule="auto"/>
              <w:ind w:left="-300" w:firstLine="300"/>
              <w:rPr>
                <w:rFonts w:eastAsiaTheme="minorEastAsia" w:cs="Times New Roman"/>
                <w:sz w:val="16"/>
                <w:szCs w:val="16"/>
              </w:rPr>
            </w:pPr>
            <w:r w:rsidRPr="008C6872">
              <w:rPr>
                <w:rFonts w:eastAsiaTheme="minorEastAsia" w:cs="Arial"/>
                <w:bCs/>
                <w:color w:val="000000"/>
                <w:sz w:val="16"/>
                <w:szCs w:val="16"/>
              </w:rPr>
              <w:t>P23, P51, P58, T06</w:t>
            </w:r>
          </w:p>
        </w:tc>
      </w:tr>
      <w:tr w:rsidR="008C6872" w:rsidRPr="008C6872" w14:paraId="7E5AF07E" w14:textId="77777777" w:rsidTr="003B095C">
        <w:tblPrEx>
          <w:tblCellMar>
            <w:left w:w="0" w:type="dxa"/>
            <w:right w:w="0" w:type="dxa"/>
          </w:tblCellMar>
        </w:tblPrEx>
        <w:trPr>
          <w:gridAfter w:val="14"/>
          <w:wAfter w:w="4300" w:type="dxa"/>
          <w:trHeight w:val="210"/>
        </w:trPr>
        <w:tc>
          <w:tcPr>
            <w:tcW w:w="1530" w:type="dxa"/>
            <w:gridSpan w:val="2"/>
            <w:shd w:val="clear" w:color="auto" w:fill="FFFFFF"/>
            <w:tcMar>
              <w:top w:w="0" w:type="dxa"/>
              <w:left w:w="30" w:type="dxa"/>
              <w:bottom w:w="30" w:type="dxa"/>
              <w:right w:w="30" w:type="dxa"/>
            </w:tcMar>
            <w:vAlign w:val="bottom"/>
            <w:hideMark/>
          </w:tcPr>
          <w:p w14:paraId="1748FBD3"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Wyngaard, Grace</w:t>
            </w:r>
          </w:p>
        </w:tc>
        <w:tc>
          <w:tcPr>
            <w:tcW w:w="1860" w:type="dxa"/>
            <w:gridSpan w:val="7"/>
            <w:shd w:val="clear" w:color="auto" w:fill="FFFFFF"/>
            <w:tcMar>
              <w:top w:w="0" w:type="dxa"/>
              <w:left w:w="30" w:type="dxa"/>
              <w:bottom w:w="30" w:type="dxa"/>
              <w:right w:w="30" w:type="dxa"/>
            </w:tcMar>
            <w:vAlign w:val="bottom"/>
            <w:hideMark/>
          </w:tcPr>
          <w:p w14:paraId="65F18A7E" w14:textId="77777777" w:rsidR="008C6872" w:rsidRPr="008C6872" w:rsidRDefault="008C6872" w:rsidP="003B095C">
            <w:pPr>
              <w:spacing w:after="0" w:line="240" w:lineRule="auto"/>
              <w:ind w:left="-300" w:firstLine="300"/>
              <w:rPr>
                <w:rFonts w:eastAsiaTheme="minorEastAsia" w:cs="Times New Roman"/>
                <w:sz w:val="16"/>
                <w:szCs w:val="16"/>
              </w:rPr>
            </w:pPr>
            <w:r w:rsidRPr="008C6872">
              <w:rPr>
                <w:rFonts w:eastAsiaTheme="minorEastAsia" w:cs="Arial"/>
                <w:bCs/>
                <w:color w:val="000000"/>
                <w:sz w:val="16"/>
                <w:szCs w:val="16"/>
              </w:rPr>
              <w:t>P52</w:t>
            </w:r>
          </w:p>
        </w:tc>
      </w:tr>
      <w:tr w:rsidR="008C6872" w:rsidRPr="008C6872" w14:paraId="0EA1EA83" w14:textId="77777777" w:rsidTr="003B095C">
        <w:tblPrEx>
          <w:tblCellMar>
            <w:left w:w="0" w:type="dxa"/>
            <w:right w:w="0" w:type="dxa"/>
          </w:tblCellMar>
        </w:tblPrEx>
        <w:trPr>
          <w:gridAfter w:val="14"/>
          <w:wAfter w:w="4300" w:type="dxa"/>
          <w:trHeight w:val="210"/>
        </w:trPr>
        <w:tc>
          <w:tcPr>
            <w:tcW w:w="1530" w:type="dxa"/>
            <w:gridSpan w:val="2"/>
            <w:shd w:val="clear" w:color="auto" w:fill="FFFFFF"/>
            <w:tcMar>
              <w:top w:w="0" w:type="dxa"/>
              <w:left w:w="30" w:type="dxa"/>
              <w:bottom w:w="30" w:type="dxa"/>
              <w:right w:w="30" w:type="dxa"/>
            </w:tcMar>
            <w:vAlign w:val="bottom"/>
            <w:hideMark/>
          </w:tcPr>
          <w:p w14:paraId="01C9011F"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Yu, Hanna</w:t>
            </w:r>
          </w:p>
        </w:tc>
        <w:tc>
          <w:tcPr>
            <w:tcW w:w="1860" w:type="dxa"/>
            <w:gridSpan w:val="7"/>
            <w:shd w:val="clear" w:color="auto" w:fill="FFFFFF"/>
            <w:tcMar>
              <w:top w:w="0" w:type="dxa"/>
              <w:left w:w="30" w:type="dxa"/>
              <w:bottom w:w="30" w:type="dxa"/>
              <w:right w:w="30" w:type="dxa"/>
            </w:tcMar>
            <w:vAlign w:val="bottom"/>
            <w:hideMark/>
          </w:tcPr>
          <w:p w14:paraId="173CB2BE" w14:textId="77777777" w:rsidR="008C6872" w:rsidRPr="008C6872" w:rsidRDefault="008C6872" w:rsidP="003B095C">
            <w:pPr>
              <w:spacing w:after="0" w:line="240" w:lineRule="auto"/>
              <w:ind w:left="-300" w:firstLine="300"/>
              <w:rPr>
                <w:rFonts w:eastAsiaTheme="minorEastAsia" w:cs="Times New Roman"/>
                <w:sz w:val="16"/>
                <w:szCs w:val="16"/>
              </w:rPr>
            </w:pPr>
            <w:r w:rsidRPr="008C6872">
              <w:rPr>
                <w:rFonts w:eastAsiaTheme="minorEastAsia" w:cs="Arial"/>
                <w:bCs/>
                <w:color w:val="000000"/>
                <w:sz w:val="16"/>
                <w:szCs w:val="16"/>
              </w:rPr>
              <w:t>P53, T12</w:t>
            </w:r>
          </w:p>
        </w:tc>
      </w:tr>
      <w:tr w:rsidR="008C6872" w:rsidRPr="008C6872" w14:paraId="09730EC0" w14:textId="77777777" w:rsidTr="003B095C">
        <w:tblPrEx>
          <w:tblCellMar>
            <w:left w:w="0" w:type="dxa"/>
            <w:right w:w="0" w:type="dxa"/>
          </w:tblCellMar>
        </w:tblPrEx>
        <w:trPr>
          <w:gridAfter w:val="14"/>
          <w:wAfter w:w="4300" w:type="dxa"/>
          <w:trHeight w:val="210"/>
        </w:trPr>
        <w:tc>
          <w:tcPr>
            <w:tcW w:w="1530" w:type="dxa"/>
            <w:gridSpan w:val="2"/>
            <w:shd w:val="clear" w:color="auto" w:fill="FFFFFF"/>
            <w:tcMar>
              <w:top w:w="0" w:type="dxa"/>
              <w:left w:w="30" w:type="dxa"/>
              <w:bottom w:w="30" w:type="dxa"/>
              <w:right w:w="30" w:type="dxa"/>
            </w:tcMar>
            <w:vAlign w:val="bottom"/>
            <w:hideMark/>
          </w:tcPr>
          <w:p w14:paraId="74AE52A4"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Zoldork, Ryan</w:t>
            </w:r>
          </w:p>
        </w:tc>
        <w:tc>
          <w:tcPr>
            <w:tcW w:w="1860" w:type="dxa"/>
            <w:gridSpan w:val="7"/>
            <w:shd w:val="clear" w:color="auto" w:fill="FFFFFF"/>
            <w:tcMar>
              <w:top w:w="0" w:type="dxa"/>
              <w:left w:w="30" w:type="dxa"/>
              <w:bottom w:w="30" w:type="dxa"/>
              <w:right w:w="30" w:type="dxa"/>
            </w:tcMar>
            <w:vAlign w:val="bottom"/>
            <w:hideMark/>
          </w:tcPr>
          <w:p w14:paraId="5EA5607A" w14:textId="77777777" w:rsidR="008C6872" w:rsidRPr="008C6872" w:rsidRDefault="008C6872" w:rsidP="003B095C">
            <w:pPr>
              <w:spacing w:after="0" w:line="240" w:lineRule="auto"/>
              <w:ind w:left="-300" w:firstLine="300"/>
              <w:rPr>
                <w:rFonts w:eastAsiaTheme="minorEastAsia" w:cs="Times New Roman"/>
                <w:sz w:val="16"/>
                <w:szCs w:val="16"/>
              </w:rPr>
            </w:pPr>
            <w:r w:rsidRPr="008C6872">
              <w:rPr>
                <w:rFonts w:eastAsiaTheme="minorEastAsia" w:cs="Arial"/>
                <w:bCs/>
                <w:color w:val="000000"/>
                <w:sz w:val="16"/>
                <w:szCs w:val="16"/>
              </w:rPr>
              <w:t>P58</w:t>
            </w:r>
          </w:p>
        </w:tc>
      </w:tr>
      <w:tr w:rsidR="008C6872" w:rsidRPr="008C6872" w14:paraId="3CFBF077" w14:textId="77777777" w:rsidTr="003B095C">
        <w:tblPrEx>
          <w:tblCellMar>
            <w:left w:w="0" w:type="dxa"/>
            <w:right w:w="0" w:type="dxa"/>
          </w:tblCellMar>
        </w:tblPrEx>
        <w:trPr>
          <w:gridAfter w:val="14"/>
          <w:wAfter w:w="4300" w:type="dxa"/>
          <w:trHeight w:val="210"/>
        </w:trPr>
        <w:tc>
          <w:tcPr>
            <w:tcW w:w="1530" w:type="dxa"/>
            <w:gridSpan w:val="2"/>
            <w:shd w:val="clear" w:color="auto" w:fill="FFFFFF"/>
            <w:tcMar>
              <w:top w:w="0" w:type="dxa"/>
              <w:left w:w="30" w:type="dxa"/>
              <w:bottom w:w="30" w:type="dxa"/>
              <w:right w:w="30" w:type="dxa"/>
            </w:tcMar>
            <w:vAlign w:val="bottom"/>
            <w:hideMark/>
          </w:tcPr>
          <w:p w14:paraId="1E099AD8" w14:textId="77777777" w:rsidR="008C6872" w:rsidRPr="008C6872" w:rsidRDefault="008C6872" w:rsidP="003B095C">
            <w:pPr>
              <w:spacing w:after="0" w:line="240" w:lineRule="auto"/>
              <w:rPr>
                <w:rFonts w:eastAsiaTheme="minorEastAsia" w:cs="Times New Roman"/>
                <w:sz w:val="16"/>
                <w:szCs w:val="16"/>
              </w:rPr>
            </w:pPr>
            <w:r w:rsidRPr="008C6872">
              <w:rPr>
                <w:rFonts w:eastAsiaTheme="minorEastAsia" w:cs="Arial"/>
                <w:bCs/>
                <w:color w:val="000000"/>
                <w:sz w:val="16"/>
                <w:szCs w:val="16"/>
              </w:rPr>
              <w:t>Zuo, Yi</w:t>
            </w:r>
          </w:p>
        </w:tc>
        <w:tc>
          <w:tcPr>
            <w:tcW w:w="1860" w:type="dxa"/>
            <w:gridSpan w:val="7"/>
            <w:shd w:val="clear" w:color="auto" w:fill="FFFFFF"/>
            <w:tcMar>
              <w:top w:w="0" w:type="dxa"/>
              <w:left w:w="30" w:type="dxa"/>
              <w:bottom w:w="30" w:type="dxa"/>
              <w:right w:w="30" w:type="dxa"/>
            </w:tcMar>
            <w:vAlign w:val="bottom"/>
            <w:hideMark/>
          </w:tcPr>
          <w:p w14:paraId="718601B2" w14:textId="77777777" w:rsidR="008C6872" w:rsidRPr="008C6872" w:rsidRDefault="008C6872" w:rsidP="003B095C">
            <w:pPr>
              <w:spacing w:after="0" w:line="240" w:lineRule="auto"/>
              <w:ind w:left="-300" w:firstLine="300"/>
              <w:rPr>
                <w:rFonts w:eastAsiaTheme="minorEastAsia" w:cs="Times New Roman"/>
                <w:sz w:val="16"/>
                <w:szCs w:val="16"/>
              </w:rPr>
            </w:pPr>
            <w:r w:rsidRPr="008C6872">
              <w:rPr>
                <w:rFonts w:eastAsiaTheme="minorEastAsia" w:cs="Arial"/>
                <w:bCs/>
                <w:color w:val="000000"/>
                <w:sz w:val="16"/>
                <w:szCs w:val="16"/>
              </w:rPr>
              <w:t>P30</w:t>
            </w:r>
          </w:p>
        </w:tc>
      </w:tr>
    </w:tbl>
    <w:p w14:paraId="1D6C661E" w14:textId="77777777" w:rsidR="008C6872" w:rsidRDefault="008C6872" w:rsidP="008C6872">
      <w:pPr>
        <w:tabs>
          <w:tab w:val="left" w:pos="810"/>
        </w:tabs>
        <w:spacing w:after="0" w:line="240" w:lineRule="auto"/>
        <w:ind w:left="180"/>
        <w:rPr>
          <w:sz w:val="16"/>
          <w:szCs w:val="16"/>
        </w:rPr>
        <w:sectPr w:rsidR="008C6872" w:rsidSect="008C6872">
          <w:type w:val="continuous"/>
          <w:pgSz w:w="7920" w:h="12240" w:orient="landscape" w:code="1"/>
          <w:pgMar w:top="720" w:right="720" w:bottom="720" w:left="720" w:header="720" w:footer="720" w:gutter="0"/>
          <w:cols w:num="2" w:space="720"/>
          <w:docGrid w:linePitch="360"/>
        </w:sectPr>
      </w:pPr>
    </w:p>
    <w:p w14:paraId="3B7ABB85" w14:textId="05D37CEE" w:rsidR="005C378A" w:rsidRPr="00AA0BFA" w:rsidRDefault="005C378A" w:rsidP="008C6872">
      <w:pPr>
        <w:tabs>
          <w:tab w:val="left" w:pos="810"/>
        </w:tabs>
        <w:spacing w:after="0" w:line="240" w:lineRule="auto"/>
        <w:ind w:left="180"/>
        <w:rPr>
          <w:sz w:val="16"/>
          <w:szCs w:val="16"/>
        </w:rPr>
      </w:pPr>
    </w:p>
    <w:sectPr w:rsidR="005C378A" w:rsidRPr="00AA0BFA" w:rsidSect="008C6872">
      <w:type w:val="continuous"/>
      <w:pgSz w:w="792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D94A5C" w14:textId="77777777" w:rsidR="00B74453" w:rsidRDefault="00B74453">
      <w:pPr>
        <w:spacing w:after="0" w:line="240" w:lineRule="auto"/>
      </w:pPr>
      <w:r>
        <w:separator/>
      </w:r>
    </w:p>
  </w:endnote>
  <w:endnote w:type="continuationSeparator" w:id="0">
    <w:p w14:paraId="2A4BDB5B" w14:textId="77777777" w:rsidR="00B74453" w:rsidRDefault="00B74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STIXGeneral-Regular">
    <w:panose1 w:val="00000000000000000000"/>
    <w:charset w:val="00"/>
    <w:family w:val="auto"/>
    <w:pitch w:val="variable"/>
    <w:sig w:usb0="A00002FF" w:usb1="4203FDFF" w:usb2="02000020" w:usb3="00000000" w:csb0="800001FF" w:csb1="00000000"/>
  </w:font>
  <w:font w:name="Gungsuh">
    <w:charset w:val="81"/>
    <w:family w:val="auto"/>
    <w:pitch w:val="variable"/>
    <w:sig w:usb0="B00002AF" w:usb1="69D77CFB" w:usb2="00000030" w:usb3="00000000" w:csb0="0008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ACEDBF" w14:textId="77777777" w:rsidR="00B74453" w:rsidRDefault="00B74453">
      <w:pPr>
        <w:spacing w:after="0" w:line="240" w:lineRule="auto"/>
      </w:pPr>
      <w:r>
        <w:separator/>
      </w:r>
    </w:p>
  </w:footnote>
  <w:footnote w:type="continuationSeparator" w:id="0">
    <w:p w14:paraId="772C34A1" w14:textId="77777777" w:rsidR="00B74453" w:rsidRDefault="00B7445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BF0F07"/>
    <w:multiLevelType w:val="hybridMultilevel"/>
    <w:tmpl w:val="4B3EEC7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Time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Time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Times"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4F651717"/>
    <w:multiLevelType w:val="multilevel"/>
    <w:tmpl w:val="EE2ED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EC868F5"/>
    <w:multiLevelType w:val="hybridMultilevel"/>
    <w:tmpl w:val="CAB88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57C75E1"/>
    <w:multiLevelType w:val="multilevel"/>
    <w:tmpl w:val="2B1AC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76"/>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54D"/>
    <w:rsid w:val="00004B51"/>
    <w:rsid w:val="000121E0"/>
    <w:rsid w:val="00024094"/>
    <w:rsid w:val="0002699D"/>
    <w:rsid w:val="000337A7"/>
    <w:rsid w:val="00036294"/>
    <w:rsid w:val="0003684F"/>
    <w:rsid w:val="00036BFE"/>
    <w:rsid w:val="0003743B"/>
    <w:rsid w:val="00042263"/>
    <w:rsid w:val="00043329"/>
    <w:rsid w:val="00043F33"/>
    <w:rsid w:val="00044643"/>
    <w:rsid w:val="00045FA6"/>
    <w:rsid w:val="00066429"/>
    <w:rsid w:val="00067768"/>
    <w:rsid w:val="00076623"/>
    <w:rsid w:val="0007752C"/>
    <w:rsid w:val="00095F1E"/>
    <w:rsid w:val="000A2005"/>
    <w:rsid w:val="000A2605"/>
    <w:rsid w:val="000A2BA0"/>
    <w:rsid w:val="000A2D3B"/>
    <w:rsid w:val="000A6949"/>
    <w:rsid w:val="000A7272"/>
    <w:rsid w:val="000B000E"/>
    <w:rsid w:val="000B12EC"/>
    <w:rsid w:val="000C256C"/>
    <w:rsid w:val="000E4780"/>
    <w:rsid w:val="000E5E7D"/>
    <w:rsid w:val="000F139F"/>
    <w:rsid w:val="000F253D"/>
    <w:rsid w:val="000F386B"/>
    <w:rsid w:val="00103697"/>
    <w:rsid w:val="001044F2"/>
    <w:rsid w:val="001064A3"/>
    <w:rsid w:val="00106647"/>
    <w:rsid w:val="00106E1C"/>
    <w:rsid w:val="00130B22"/>
    <w:rsid w:val="0013399D"/>
    <w:rsid w:val="001421EF"/>
    <w:rsid w:val="00145F3D"/>
    <w:rsid w:val="00146E7A"/>
    <w:rsid w:val="00147754"/>
    <w:rsid w:val="0016132A"/>
    <w:rsid w:val="00163522"/>
    <w:rsid w:val="00164848"/>
    <w:rsid w:val="001655B0"/>
    <w:rsid w:val="00172BF6"/>
    <w:rsid w:val="00180D85"/>
    <w:rsid w:val="00181973"/>
    <w:rsid w:val="00183AB8"/>
    <w:rsid w:val="00191504"/>
    <w:rsid w:val="00192515"/>
    <w:rsid w:val="00193549"/>
    <w:rsid w:val="00194D29"/>
    <w:rsid w:val="001957E9"/>
    <w:rsid w:val="001A0907"/>
    <w:rsid w:val="001A0D78"/>
    <w:rsid w:val="001A17D2"/>
    <w:rsid w:val="001B1ED6"/>
    <w:rsid w:val="001C18BF"/>
    <w:rsid w:val="001C3023"/>
    <w:rsid w:val="001C3727"/>
    <w:rsid w:val="001C5541"/>
    <w:rsid w:val="001C6A72"/>
    <w:rsid w:val="001D66B0"/>
    <w:rsid w:val="001D6D23"/>
    <w:rsid w:val="001F1293"/>
    <w:rsid w:val="001F2F70"/>
    <w:rsid w:val="00202AB8"/>
    <w:rsid w:val="00207FA7"/>
    <w:rsid w:val="002116FB"/>
    <w:rsid w:val="00215407"/>
    <w:rsid w:val="002177CC"/>
    <w:rsid w:val="00217C8F"/>
    <w:rsid w:val="00222AF6"/>
    <w:rsid w:val="002314FB"/>
    <w:rsid w:val="00236490"/>
    <w:rsid w:val="00241EF8"/>
    <w:rsid w:val="00243523"/>
    <w:rsid w:val="002475B6"/>
    <w:rsid w:val="00253479"/>
    <w:rsid w:val="002576A9"/>
    <w:rsid w:val="00264848"/>
    <w:rsid w:val="00264B9D"/>
    <w:rsid w:val="002651DE"/>
    <w:rsid w:val="002706DD"/>
    <w:rsid w:val="00280C40"/>
    <w:rsid w:val="00280D18"/>
    <w:rsid w:val="002847DC"/>
    <w:rsid w:val="0029344E"/>
    <w:rsid w:val="00297C81"/>
    <w:rsid w:val="002A0287"/>
    <w:rsid w:val="002A1978"/>
    <w:rsid w:val="002A7C3F"/>
    <w:rsid w:val="002B0108"/>
    <w:rsid w:val="002B4A88"/>
    <w:rsid w:val="002B54E4"/>
    <w:rsid w:val="002B722D"/>
    <w:rsid w:val="002B7F8E"/>
    <w:rsid w:val="002C2DD7"/>
    <w:rsid w:val="002C3C5C"/>
    <w:rsid w:val="002C3DCD"/>
    <w:rsid w:val="002C4EC3"/>
    <w:rsid w:val="002D40CD"/>
    <w:rsid w:val="002F082F"/>
    <w:rsid w:val="00303E2E"/>
    <w:rsid w:val="00304094"/>
    <w:rsid w:val="003076AE"/>
    <w:rsid w:val="00312C84"/>
    <w:rsid w:val="0031412E"/>
    <w:rsid w:val="003146AA"/>
    <w:rsid w:val="0031551F"/>
    <w:rsid w:val="00320831"/>
    <w:rsid w:val="00323A4B"/>
    <w:rsid w:val="00326FA7"/>
    <w:rsid w:val="003338B0"/>
    <w:rsid w:val="00337D5F"/>
    <w:rsid w:val="00345B27"/>
    <w:rsid w:val="00355BAE"/>
    <w:rsid w:val="003606BD"/>
    <w:rsid w:val="0036268D"/>
    <w:rsid w:val="00367C4B"/>
    <w:rsid w:val="003752B1"/>
    <w:rsid w:val="00377D33"/>
    <w:rsid w:val="0039270B"/>
    <w:rsid w:val="00396D88"/>
    <w:rsid w:val="003A213C"/>
    <w:rsid w:val="003A440D"/>
    <w:rsid w:val="003B095C"/>
    <w:rsid w:val="003B1F81"/>
    <w:rsid w:val="003B2C79"/>
    <w:rsid w:val="003B5100"/>
    <w:rsid w:val="003B52B0"/>
    <w:rsid w:val="003C28AE"/>
    <w:rsid w:val="003C35F9"/>
    <w:rsid w:val="003C6F01"/>
    <w:rsid w:val="003D15C5"/>
    <w:rsid w:val="003E290C"/>
    <w:rsid w:val="003E2EFE"/>
    <w:rsid w:val="003E51D0"/>
    <w:rsid w:val="003E59CC"/>
    <w:rsid w:val="003E6B50"/>
    <w:rsid w:val="003F0A1F"/>
    <w:rsid w:val="00407D27"/>
    <w:rsid w:val="004113CB"/>
    <w:rsid w:val="0041416E"/>
    <w:rsid w:val="00420236"/>
    <w:rsid w:val="00426045"/>
    <w:rsid w:val="00426F67"/>
    <w:rsid w:val="004373EF"/>
    <w:rsid w:val="00440040"/>
    <w:rsid w:val="00440EB2"/>
    <w:rsid w:val="0044622F"/>
    <w:rsid w:val="004641DE"/>
    <w:rsid w:val="00466D46"/>
    <w:rsid w:val="004717C7"/>
    <w:rsid w:val="00476B85"/>
    <w:rsid w:val="004826A2"/>
    <w:rsid w:val="00484376"/>
    <w:rsid w:val="004932B9"/>
    <w:rsid w:val="00495872"/>
    <w:rsid w:val="004A3098"/>
    <w:rsid w:val="004B3233"/>
    <w:rsid w:val="004B405C"/>
    <w:rsid w:val="004B42C3"/>
    <w:rsid w:val="004C4B98"/>
    <w:rsid w:val="004C62E0"/>
    <w:rsid w:val="004C6C2F"/>
    <w:rsid w:val="004D1831"/>
    <w:rsid w:val="004D519D"/>
    <w:rsid w:val="004E022D"/>
    <w:rsid w:val="004E0AF8"/>
    <w:rsid w:val="004E1FE2"/>
    <w:rsid w:val="004E3BF9"/>
    <w:rsid w:val="004F170D"/>
    <w:rsid w:val="00504759"/>
    <w:rsid w:val="00515A04"/>
    <w:rsid w:val="00517025"/>
    <w:rsid w:val="005322D2"/>
    <w:rsid w:val="005364C1"/>
    <w:rsid w:val="00543DE9"/>
    <w:rsid w:val="0054499C"/>
    <w:rsid w:val="00545E04"/>
    <w:rsid w:val="0054604B"/>
    <w:rsid w:val="005501EC"/>
    <w:rsid w:val="00550462"/>
    <w:rsid w:val="00556B67"/>
    <w:rsid w:val="0056325D"/>
    <w:rsid w:val="00573D19"/>
    <w:rsid w:val="0057489D"/>
    <w:rsid w:val="00590ED5"/>
    <w:rsid w:val="00594B1C"/>
    <w:rsid w:val="005B2761"/>
    <w:rsid w:val="005B7615"/>
    <w:rsid w:val="005C378A"/>
    <w:rsid w:val="005C74C6"/>
    <w:rsid w:val="005D6A0B"/>
    <w:rsid w:val="005E35C3"/>
    <w:rsid w:val="005E5275"/>
    <w:rsid w:val="005E750F"/>
    <w:rsid w:val="005F11D9"/>
    <w:rsid w:val="00602638"/>
    <w:rsid w:val="00603835"/>
    <w:rsid w:val="00604817"/>
    <w:rsid w:val="0061338B"/>
    <w:rsid w:val="00615A05"/>
    <w:rsid w:val="00624DD7"/>
    <w:rsid w:val="00625A0A"/>
    <w:rsid w:val="006320A4"/>
    <w:rsid w:val="00636956"/>
    <w:rsid w:val="0064034E"/>
    <w:rsid w:val="006410D9"/>
    <w:rsid w:val="00645115"/>
    <w:rsid w:val="00646A2E"/>
    <w:rsid w:val="00646C4D"/>
    <w:rsid w:val="00646D9D"/>
    <w:rsid w:val="006502A4"/>
    <w:rsid w:val="0065088F"/>
    <w:rsid w:val="00653A73"/>
    <w:rsid w:val="006561A8"/>
    <w:rsid w:val="0067218D"/>
    <w:rsid w:val="00674104"/>
    <w:rsid w:val="0068719B"/>
    <w:rsid w:val="00692050"/>
    <w:rsid w:val="006957BC"/>
    <w:rsid w:val="006A48E6"/>
    <w:rsid w:val="006A5735"/>
    <w:rsid w:val="006B1DD0"/>
    <w:rsid w:val="006B48B8"/>
    <w:rsid w:val="006B6D5A"/>
    <w:rsid w:val="006C3085"/>
    <w:rsid w:val="006D63C2"/>
    <w:rsid w:val="006E493D"/>
    <w:rsid w:val="006E6BCB"/>
    <w:rsid w:val="006F3210"/>
    <w:rsid w:val="007039E9"/>
    <w:rsid w:val="0072618C"/>
    <w:rsid w:val="0072650E"/>
    <w:rsid w:val="00730BD1"/>
    <w:rsid w:val="00734687"/>
    <w:rsid w:val="007466D4"/>
    <w:rsid w:val="0074696E"/>
    <w:rsid w:val="007476AB"/>
    <w:rsid w:val="00751B91"/>
    <w:rsid w:val="00755E4B"/>
    <w:rsid w:val="007605A5"/>
    <w:rsid w:val="00762CBA"/>
    <w:rsid w:val="007661AD"/>
    <w:rsid w:val="00772B74"/>
    <w:rsid w:val="0077441D"/>
    <w:rsid w:val="007825BF"/>
    <w:rsid w:val="00782747"/>
    <w:rsid w:val="00782CB2"/>
    <w:rsid w:val="00791231"/>
    <w:rsid w:val="0079438A"/>
    <w:rsid w:val="00796669"/>
    <w:rsid w:val="007970D0"/>
    <w:rsid w:val="007A0731"/>
    <w:rsid w:val="007A1DC7"/>
    <w:rsid w:val="007A1F27"/>
    <w:rsid w:val="007A3C48"/>
    <w:rsid w:val="007B6B2A"/>
    <w:rsid w:val="007C2938"/>
    <w:rsid w:val="007D35E6"/>
    <w:rsid w:val="007D5765"/>
    <w:rsid w:val="007E0090"/>
    <w:rsid w:val="007E546C"/>
    <w:rsid w:val="007F1461"/>
    <w:rsid w:val="007F421B"/>
    <w:rsid w:val="00802BD3"/>
    <w:rsid w:val="008041CB"/>
    <w:rsid w:val="008058BF"/>
    <w:rsid w:val="00807C13"/>
    <w:rsid w:val="00812DC4"/>
    <w:rsid w:val="00815653"/>
    <w:rsid w:val="00817730"/>
    <w:rsid w:val="00817EA9"/>
    <w:rsid w:val="008214BA"/>
    <w:rsid w:val="008304AE"/>
    <w:rsid w:val="0083587D"/>
    <w:rsid w:val="008516F8"/>
    <w:rsid w:val="00861DB3"/>
    <w:rsid w:val="0086332D"/>
    <w:rsid w:val="00875B1D"/>
    <w:rsid w:val="00876BD8"/>
    <w:rsid w:val="00880ADF"/>
    <w:rsid w:val="0088166D"/>
    <w:rsid w:val="00881FAB"/>
    <w:rsid w:val="0089651F"/>
    <w:rsid w:val="008A4094"/>
    <w:rsid w:val="008A48D2"/>
    <w:rsid w:val="008A701C"/>
    <w:rsid w:val="008B6998"/>
    <w:rsid w:val="008C1F22"/>
    <w:rsid w:val="008C6872"/>
    <w:rsid w:val="008C68FD"/>
    <w:rsid w:val="008D1912"/>
    <w:rsid w:val="008D2CFD"/>
    <w:rsid w:val="008E37DF"/>
    <w:rsid w:val="008F0D43"/>
    <w:rsid w:val="009027E4"/>
    <w:rsid w:val="00903337"/>
    <w:rsid w:val="00903FBE"/>
    <w:rsid w:val="00906561"/>
    <w:rsid w:val="00913BA7"/>
    <w:rsid w:val="0091674D"/>
    <w:rsid w:val="00917CB3"/>
    <w:rsid w:val="00930401"/>
    <w:rsid w:val="00935E0E"/>
    <w:rsid w:val="00940615"/>
    <w:rsid w:val="0094441C"/>
    <w:rsid w:val="00952FBE"/>
    <w:rsid w:val="009557D7"/>
    <w:rsid w:val="0096309B"/>
    <w:rsid w:val="00971386"/>
    <w:rsid w:val="009864F1"/>
    <w:rsid w:val="00994C3A"/>
    <w:rsid w:val="009A515B"/>
    <w:rsid w:val="009B1AF0"/>
    <w:rsid w:val="009B7A88"/>
    <w:rsid w:val="009C11AF"/>
    <w:rsid w:val="009C229A"/>
    <w:rsid w:val="009C4E32"/>
    <w:rsid w:val="009C64D1"/>
    <w:rsid w:val="009D1965"/>
    <w:rsid w:val="009E4D8B"/>
    <w:rsid w:val="009E77B4"/>
    <w:rsid w:val="009F12E2"/>
    <w:rsid w:val="009F1436"/>
    <w:rsid w:val="009F490F"/>
    <w:rsid w:val="009F5275"/>
    <w:rsid w:val="00A21153"/>
    <w:rsid w:val="00A23A94"/>
    <w:rsid w:val="00A2644E"/>
    <w:rsid w:val="00A34041"/>
    <w:rsid w:val="00A34F69"/>
    <w:rsid w:val="00A3620E"/>
    <w:rsid w:val="00A419CE"/>
    <w:rsid w:val="00A43FF2"/>
    <w:rsid w:val="00A47435"/>
    <w:rsid w:val="00A47ABF"/>
    <w:rsid w:val="00A53332"/>
    <w:rsid w:val="00A61281"/>
    <w:rsid w:val="00A617C8"/>
    <w:rsid w:val="00A66EA6"/>
    <w:rsid w:val="00A8513B"/>
    <w:rsid w:val="00A85C49"/>
    <w:rsid w:val="00A864F6"/>
    <w:rsid w:val="00A86555"/>
    <w:rsid w:val="00A90627"/>
    <w:rsid w:val="00A90E83"/>
    <w:rsid w:val="00AA0BFA"/>
    <w:rsid w:val="00AA3E81"/>
    <w:rsid w:val="00AA460F"/>
    <w:rsid w:val="00AC7F5B"/>
    <w:rsid w:val="00AD2E9F"/>
    <w:rsid w:val="00AE39A8"/>
    <w:rsid w:val="00AE56BB"/>
    <w:rsid w:val="00AF0842"/>
    <w:rsid w:val="00AF5356"/>
    <w:rsid w:val="00AF7BBB"/>
    <w:rsid w:val="00B01D76"/>
    <w:rsid w:val="00B07487"/>
    <w:rsid w:val="00B07B2B"/>
    <w:rsid w:val="00B15772"/>
    <w:rsid w:val="00B30344"/>
    <w:rsid w:val="00B34004"/>
    <w:rsid w:val="00B35847"/>
    <w:rsid w:val="00B42341"/>
    <w:rsid w:val="00B44130"/>
    <w:rsid w:val="00B534A4"/>
    <w:rsid w:val="00B55B5C"/>
    <w:rsid w:val="00B57432"/>
    <w:rsid w:val="00B66FAC"/>
    <w:rsid w:val="00B71F47"/>
    <w:rsid w:val="00B74453"/>
    <w:rsid w:val="00B767C3"/>
    <w:rsid w:val="00B77EFA"/>
    <w:rsid w:val="00B80CF6"/>
    <w:rsid w:val="00B85713"/>
    <w:rsid w:val="00B85C91"/>
    <w:rsid w:val="00B87FF4"/>
    <w:rsid w:val="00B93F8D"/>
    <w:rsid w:val="00B94F6F"/>
    <w:rsid w:val="00B974A4"/>
    <w:rsid w:val="00BB1A5F"/>
    <w:rsid w:val="00BB2985"/>
    <w:rsid w:val="00BB3EBB"/>
    <w:rsid w:val="00BB418E"/>
    <w:rsid w:val="00BC039C"/>
    <w:rsid w:val="00BD77C6"/>
    <w:rsid w:val="00BE0850"/>
    <w:rsid w:val="00BE7D86"/>
    <w:rsid w:val="00BF249D"/>
    <w:rsid w:val="00BF798F"/>
    <w:rsid w:val="00C07DEA"/>
    <w:rsid w:val="00C101A8"/>
    <w:rsid w:val="00C2283B"/>
    <w:rsid w:val="00C319F6"/>
    <w:rsid w:val="00C32A2F"/>
    <w:rsid w:val="00C421B2"/>
    <w:rsid w:val="00C42A53"/>
    <w:rsid w:val="00C572CC"/>
    <w:rsid w:val="00C57417"/>
    <w:rsid w:val="00C57617"/>
    <w:rsid w:val="00C67FEB"/>
    <w:rsid w:val="00C73CDF"/>
    <w:rsid w:val="00C74B2F"/>
    <w:rsid w:val="00C74FE9"/>
    <w:rsid w:val="00C766D4"/>
    <w:rsid w:val="00C77766"/>
    <w:rsid w:val="00C838DB"/>
    <w:rsid w:val="00C85BA2"/>
    <w:rsid w:val="00C90363"/>
    <w:rsid w:val="00C952C3"/>
    <w:rsid w:val="00C97606"/>
    <w:rsid w:val="00CA11DA"/>
    <w:rsid w:val="00CA19F0"/>
    <w:rsid w:val="00CB174C"/>
    <w:rsid w:val="00CB49B7"/>
    <w:rsid w:val="00CC0B23"/>
    <w:rsid w:val="00CC3575"/>
    <w:rsid w:val="00CC4360"/>
    <w:rsid w:val="00CD5D9B"/>
    <w:rsid w:val="00CD7CC8"/>
    <w:rsid w:val="00CE41F1"/>
    <w:rsid w:val="00CE5CB7"/>
    <w:rsid w:val="00CF661B"/>
    <w:rsid w:val="00D12BDE"/>
    <w:rsid w:val="00D17BB1"/>
    <w:rsid w:val="00D2566C"/>
    <w:rsid w:val="00D25D46"/>
    <w:rsid w:val="00D276B9"/>
    <w:rsid w:val="00D30164"/>
    <w:rsid w:val="00D3044B"/>
    <w:rsid w:val="00D31FEB"/>
    <w:rsid w:val="00D3520C"/>
    <w:rsid w:val="00D46A16"/>
    <w:rsid w:val="00D5309C"/>
    <w:rsid w:val="00D55B1D"/>
    <w:rsid w:val="00D55CC5"/>
    <w:rsid w:val="00D56AC3"/>
    <w:rsid w:val="00D72E24"/>
    <w:rsid w:val="00D94FD1"/>
    <w:rsid w:val="00D97680"/>
    <w:rsid w:val="00DB01AB"/>
    <w:rsid w:val="00DC145A"/>
    <w:rsid w:val="00DD1AE6"/>
    <w:rsid w:val="00DE53CC"/>
    <w:rsid w:val="00DE5BE4"/>
    <w:rsid w:val="00DE754D"/>
    <w:rsid w:val="00DF25B1"/>
    <w:rsid w:val="00DF7DB1"/>
    <w:rsid w:val="00E074EB"/>
    <w:rsid w:val="00E12224"/>
    <w:rsid w:val="00E1224B"/>
    <w:rsid w:val="00E129E3"/>
    <w:rsid w:val="00E272F1"/>
    <w:rsid w:val="00E349DF"/>
    <w:rsid w:val="00E37CB5"/>
    <w:rsid w:val="00E37E3F"/>
    <w:rsid w:val="00E47C70"/>
    <w:rsid w:val="00E57E54"/>
    <w:rsid w:val="00E6756F"/>
    <w:rsid w:val="00E705F2"/>
    <w:rsid w:val="00E76796"/>
    <w:rsid w:val="00E876FC"/>
    <w:rsid w:val="00E8774B"/>
    <w:rsid w:val="00E947D8"/>
    <w:rsid w:val="00EA1F56"/>
    <w:rsid w:val="00EA24EA"/>
    <w:rsid w:val="00EA3CE6"/>
    <w:rsid w:val="00EA42D9"/>
    <w:rsid w:val="00EA4ED9"/>
    <w:rsid w:val="00EA526D"/>
    <w:rsid w:val="00EB05DD"/>
    <w:rsid w:val="00EB7099"/>
    <w:rsid w:val="00ED0599"/>
    <w:rsid w:val="00ED49D1"/>
    <w:rsid w:val="00EE0C92"/>
    <w:rsid w:val="00EE6932"/>
    <w:rsid w:val="00EF1CBB"/>
    <w:rsid w:val="00EF5D46"/>
    <w:rsid w:val="00F041C3"/>
    <w:rsid w:val="00F127B0"/>
    <w:rsid w:val="00F127B5"/>
    <w:rsid w:val="00F138E2"/>
    <w:rsid w:val="00F23601"/>
    <w:rsid w:val="00F327A7"/>
    <w:rsid w:val="00F32A1D"/>
    <w:rsid w:val="00F34115"/>
    <w:rsid w:val="00F4119B"/>
    <w:rsid w:val="00F47C3F"/>
    <w:rsid w:val="00F532EA"/>
    <w:rsid w:val="00F62C53"/>
    <w:rsid w:val="00F73824"/>
    <w:rsid w:val="00F75082"/>
    <w:rsid w:val="00F75D39"/>
    <w:rsid w:val="00F75D4D"/>
    <w:rsid w:val="00F77D12"/>
    <w:rsid w:val="00F804C4"/>
    <w:rsid w:val="00F84EEC"/>
    <w:rsid w:val="00F91622"/>
    <w:rsid w:val="00FA3008"/>
    <w:rsid w:val="00FB0334"/>
    <w:rsid w:val="00FB1DFF"/>
    <w:rsid w:val="00FB27FF"/>
    <w:rsid w:val="00FB4FA2"/>
    <w:rsid w:val="00FC27F8"/>
    <w:rsid w:val="00FC7851"/>
    <w:rsid w:val="00FD097D"/>
    <w:rsid w:val="00FD18C5"/>
    <w:rsid w:val="00FF20E6"/>
    <w:rsid w:val="00FF403B"/>
    <w:rsid w:val="00FF5274"/>
    <w:rsid w:val="00FF79F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FA8C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uiPriority="99"/>
    <w:lsdException w:name="FollowedHyperlink" w:uiPriority="99"/>
    <w:lsdException w:name="Strong" w:semiHidden="0" w:unhideWhenUsed="0"/>
    <w:lsdException w:name="Emphasis" w:semiHidden="0" w:uiPriority="20" w:unhideWhenUsed="0" w:qFormat="1"/>
    <w:lsdException w:name="Normal (Web)" w:uiPriority="99"/>
    <w:lsdException w:name="No List"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DE754D"/>
    <w:pPr>
      <w:spacing w:after="200" w:line="276" w:lineRule="auto"/>
    </w:pPr>
    <w:rPr>
      <w:rFonts w:eastAsiaTheme="minorHAnsi"/>
      <w:sz w:val="22"/>
      <w:szCs w:val="22"/>
    </w:rPr>
  </w:style>
  <w:style w:type="paragraph" w:styleId="Heading2">
    <w:name w:val="heading 2"/>
    <w:basedOn w:val="Normal"/>
    <w:link w:val="Heading2Char"/>
    <w:uiPriority w:val="9"/>
    <w:qFormat/>
    <w:rsid w:val="00DE754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E754D"/>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DE75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54D"/>
    <w:rPr>
      <w:rFonts w:ascii="Tahoma" w:eastAsiaTheme="minorHAnsi" w:hAnsi="Tahoma" w:cs="Tahoma"/>
      <w:sz w:val="16"/>
      <w:szCs w:val="16"/>
    </w:rPr>
  </w:style>
  <w:style w:type="paragraph" w:styleId="ListParagraph">
    <w:name w:val="List Paragraph"/>
    <w:basedOn w:val="Normal"/>
    <w:uiPriority w:val="34"/>
    <w:qFormat/>
    <w:rsid w:val="00DE754D"/>
    <w:pPr>
      <w:ind w:left="720"/>
      <w:contextualSpacing/>
    </w:pPr>
  </w:style>
  <w:style w:type="paragraph" w:styleId="Title">
    <w:name w:val="Title"/>
    <w:basedOn w:val="Normal"/>
    <w:next w:val="Normal"/>
    <w:link w:val="TitleChar"/>
    <w:uiPriority w:val="10"/>
    <w:qFormat/>
    <w:rsid w:val="00DE75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E754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E75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E754D"/>
    <w:rPr>
      <w:rFonts w:asciiTheme="majorHAnsi" w:eastAsiaTheme="majorEastAsia" w:hAnsiTheme="majorHAnsi" w:cstheme="majorBidi"/>
      <w:i/>
      <w:iCs/>
      <w:color w:val="4F81BD" w:themeColor="accent1"/>
      <w:spacing w:val="15"/>
    </w:rPr>
  </w:style>
  <w:style w:type="character" w:customStyle="1" w:styleId="apple-converted-space">
    <w:name w:val="apple-converted-space"/>
    <w:basedOn w:val="DefaultParagraphFont"/>
    <w:rsid w:val="00DE754D"/>
  </w:style>
  <w:style w:type="table" w:styleId="TableGrid">
    <w:name w:val="Table Grid"/>
    <w:basedOn w:val="TableNormal"/>
    <w:uiPriority w:val="59"/>
    <w:rsid w:val="00DE754D"/>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E754D"/>
    <w:pPr>
      <w:spacing w:before="100" w:beforeAutospacing="1" w:after="100" w:afterAutospacing="1" w:line="240" w:lineRule="auto"/>
    </w:pPr>
    <w:rPr>
      <w:rFonts w:ascii="Times" w:eastAsiaTheme="minorEastAsia" w:hAnsi="Times" w:cs="Times New Roman"/>
      <w:sz w:val="20"/>
      <w:szCs w:val="20"/>
    </w:rPr>
  </w:style>
  <w:style w:type="character" w:styleId="Hyperlink">
    <w:name w:val="Hyperlink"/>
    <w:basedOn w:val="DefaultParagraphFont"/>
    <w:uiPriority w:val="99"/>
    <w:semiHidden/>
    <w:unhideWhenUsed/>
    <w:rsid w:val="00646D9D"/>
    <w:rPr>
      <w:color w:val="0000FF"/>
      <w:u w:val="single"/>
    </w:rPr>
  </w:style>
  <w:style w:type="paragraph" w:styleId="Header">
    <w:name w:val="header"/>
    <w:basedOn w:val="Normal"/>
    <w:link w:val="HeaderChar"/>
    <w:rsid w:val="004641DE"/>
    <w:pPr>
      <w:tabs>
        <w:tab w:val="center" w:pos="4320"/>
        <w:tab w:val="right" w:pos="8640"/>
      </w:tabs>
      <w:spacing w:after="0" w:line="240" w:lineRule="auto"/>
    </w:pPr>
  </w:style>
  <w:style w:type="character" w:customStyle="1" w:styleId="HeaderChar">
    <w:name w:val="Header Char"/>
    <w:basedOn w:val="DefaultParagraphFont"/>
    <w:link w:val="Header"/>
    <w:rsid w:val="004641DE"/>
    <w:rPr>
      <w:rFonts w:eastAsiaTheme="minorHAnsi"/>
      <w:sz w:val="22"/>
      <w:szCs w:val="22"/>
    </w:rPr>
  </w:style>
  <w:style w:type="paragraph" w:styleId="Footer">
    <w:name w:val="footer"/>
    <w:basedOn w:val="Normal"/>
    <w:link w:val="FooterChar"/>
    <w:rsid w:val="004641DE"/>
    <w:pPr>
      <w:tabs>
        <w:tab w:val="center" w:pos="4320"/>
        <w:tab w:val="right" w:pos="8640"/>
      </w:tabs>
      <w:spacing w:after="0" w:line="240" w:lineRule="auto"/>
    </w:pPr>
  </w:style>
  <w:style w:type="character" w:customStyle="1" w:styleId="FooterChar">
    <w:name w:val="Footer Char"/>
    <w:basedOn w:val="DefaultParagraphFont"/>
    <w:link w:val="Footer"/>
    <w:rsid w:val="004641DE"/>
    <w:rPr>
      <w:rFonts w:eastAsiaTheme="minorHAnsi"/>
      <w:sz w:val="22"/>
      <w:szCs w:val="22"/>
    </w:rPr>
  </w:style>
  <w:style w:type="paragraph" w:styleId="NoSpacing">
    <w:name w:val="No Spacing"/>
    <w:uiPriority w:val="1"/>
    <w:qFormat/>
    <w:rsid w:val="00F23601"/>
    <w:rPr>
      <w:rFonts w:ascii="Times New Roman" w:eastAsiaTheme="minorHAnsi" w:hAnsi="Times New Roman"/>
      <w:szCs w:val="22"/>
    </w:rPr>
  </w:style>
  <w:style w:type="paragraph" w:customStyle="1" w:styleId="Normal1">
    <w:name w:val="Normal1"/>
    <w:rsid w:val="00FB1DFF"/>
    <w:pPr>
      <w:spacing w:line="276" w:lineRule="auto"/>
    </w:pPr>
    <w:rPr>
      <w:rFonts w:ascii="Arial" w:eastAsia="Arial" w:hAnsi="Arial" w:cs="Arial"/>
      <w:color w:val="000000"/>
      <w:sz w:val="22"/>
      <w:szCs w:val="22"/>
    </w:rPr>
  </w:style>
  <w:style w:type="character" w:customStyle="1" w:styleId="normaltextrun">
    <w:name w:val="normaltextrun"/>
    <w:basedOn w:val="DefaultParagraphFont"/>
    <w:rsid w:val="00377D33"/>
  </w:style>
  <w:style w:type="character" w:customStyle="1" w:styleId="eop">
    <w:name w:val="eop"/>
    <w:basedOn w:val="DefaultParagraphFont"/>
    <w:rsid w:val="00377D33"/>
  </w:style>
  <w:style w:type="character" w:styleId="Emphasis">
    <w:name w:val="Emphasis"/>
    <w:basedOn w:val="DefaultParagraphFont"/>
    <w:uiPriority w:val="20"/>
    <w:qFormat/>
    <w:rsid w:val="0041416E"/>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uiPriority="99"/>
    <w:lsdException w:name="FollowedHyperlink" w:uiPriority="99"/>
    <w:lsdException w:name="Strong" w:semiHidden="0" w:unhideWhenUsed="0"/>
    <w:lsdException w:name="Emphasis" w:semiHidden="0" w:uiPriority="20" w:unhideWhenUsed="0" w:qFormat="1"/>
    <w:lsdException w:name="Normal (Web)" w:uiPriority="99"/>
    <w:lsdException w:name="No List"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DE754D"/>
    <w:pPr>
      <w:spacing w:after="200" w:line="276" w:lineRule="auto"/>
    </w:pPr>
    <w:rPr>
      <w:rFonts w:eastAsiaTheme="minorHAnsi"/>
      <w:sz w:val="22"/>
      <w:szCs w:val="22"/>
    </w:rPr>
  </w:style>
  <w:style w:type="paragraph" w:styleId="Heading2">
    <w:name w:val="heading 2"/>
    <w:basedOn w:val="Normal"/>
    <w:link w:val="Heading2Char"/>
    <w:uiPriority w:val="9"/>
    <w:qFormat/>
    <w:rsid w:val="00DE754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E754D"/>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DE75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54D"/>
    <w:rPr>
      <w:rFonts w:ascii="Tahoma" w:eastAsiaTheme="minorHAnsi" w:hAnsi="Tahoma" w:cs="Tahoma"/>
      <w:sz w:val="16"/>
      <w:szCs w:val="16"/>
    </w:rPr>
  </w:style>
  <w:style w:type="paragraph" w:styleId="ListParagraph">
    <w:name w:val="List Paragraph"/>
    <w:basedOn w:val="Normal"/>
    <w:uiPriority w:val="34"/>
    <w:qFormat/>
    <w:rsid w:val="00DE754D"/>
    <w:pPr>
      <w:ind w:left="720"/>
      <w:contextualSpacing/>
    </w:pPr>
  </w:style>
  <w:style w:type="paragraph" w:styleId="Title">
    <w:name w:val="Title"/>
    <w:basedOn w:val="Normal"/>
    <w:next w:val="Normal"/>
    <w:link w:val="TitleChar"/>
    <w:uiPriority w:val="10"/>
    <w:qFormat/>
    <w:rsid w:val="00DE75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E754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E75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E754D"/>
    <w:rPr>
      <w:rFonts w:asciiTheme="majorHAnsi" w:eastAsiaTheme="majorEastAsia" w:hAnsiTheme="majorHAnsi" w:cstheme="majorBidi"/>
      <w:i/>
      <w:iCs/>
      <w:color w:val="4F81BD" w:themeColor="accent1"/>
      <w:spacing w:val="15"/>
    </w:rPr>
  </w:style>
  <w:style w:type="character" w:customStyle="1" w:styleId="apple-converted-space">
    <w:name w:val="apple-converted-space"/>
    <w:basedOn w:val="DefaultParagraphFont"/>
    <w:rsid w:val="00DE754D"/>
  </w:style>
  <w:style w:type="table" w:styleId="TableGrid">
    <w:name w:val="Table Grid"/>
    <w:basedOn w:val="TableNormal"/>
    <w:uiPriority w:val="59"/>
    <w:rsid w:val="00DE754D"/>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E754D"/>
    <w:pPr>
      <w:spacing w:before="100" w:beforeAutospacing="1" w:after="100" w:afterAutospacing="1" w:line="240" w:lineRule="auto"/>
    </w:pPr>
    <w:rPr>
      <w:rFonts w:ascii="Times" w:eastAsiaTheme="minorEastAsia" w:hAnsi="Times" w:cs="Times New Roman"/>
      <w:sz w:val="20"/>
      <w:szCs w:val="20"/>
    </w:rPr>
  </w:style>
  <w:style w:type="character" w:styleId="Hyperlink">
    <w:name w:val="Hyperlink"/>
    <w:basedOn w:val="DefaultParagraphFont"/>
    <w:uiPriority w:val="99"/>
    <w:semiHidden/>
    <w:unhideWhenUsed/>
    <w:rsid w:val="00646D9D"/>
    <w:rPr>
      <w:color w:val="0000FF"/>
      <w:u w:val="single"/>
    </w:rPr>
  </w:style>
  <w:style w:type="paragraph" w:styleId="Header">
    <w:name w:val="header"/>
    <w:basedOn w:val="Normal"/>
    <w:link w:val="HeaderChar"/>
    <w:rsid w:val="004641DE"/>
    <w:pPr>
      <w:tabs>
        <w:tab w:val="center" w:pos="4320"/>
        <w:tab w:val="right" w:pos="8640"/>
      </w:tabs>
      <w:spacing w:after="0" w:line="240" w:lineRule="auto"/>
    </w:pPr>
  </w:style>
  <w:style w:type="character" w:customStyle="1" w:styleId="HeaderChar">
    <w:name w:val="Header Char"/>
    <w:basedOn w:val="DefaultParagraphFont"/>
    <w:link w:val="Header"/>
    <w:rsid w:val="004641DE"/>
    <w:rPr>
      <w:rFonts w:eastAsiaTheme="minorHAnsi"/>
      <w:sz w:val="22"/>
      <w:szCs w:val="22"/>
    </w:rPr>
  </w:style>
  <w:style w:type="paragraph" w:styleId="Footer">
    <w:name w:val="footer"/>
    <w:basedOn w:val="Normal"/>
    <w:link w:val="FooterChar"/>
    <w:rsid w:val="004641DE"/>
    <w:pPr>
      <w:tabs>
        <w:tab w:val="center" w:pos="4320"/>
        <w:tab w:val="right" w:pos="8640"/>
      </w:tabs>
      <w:spacing w:after="0" w:line="240" w:lineRule="auto"/>
    </w:pPr>
  </w:style>
  <w:style w:type="character" w:customStyle="1" w:styleId="FooterChar">
    <w:name w:val="Footer Char"/>
    <w:basedOn w:val="DefaultParagraphFont"/>
    <w:link w:val="Footer"/>
    <w:rsid w:val="004641DE"/>
    <w:rPr>
      <w:rFonts w:eastAsiaTheme="minorHAnsi"/>
      <w:sz w:val="22"/>
      <w:szCs w:val="22"/>
    </w:rPr>
  </w:style>
  <w:style w:type="paragraph" w:styleId="NoSpacing">
    <w:name w:val="No Spacing"/>
    <w:uiPriority w:val="1"/>
    <w:qFormat/>
    <w:rsid w:val="00F23601"/>
    <w:rPr>
      <w:rFonts w:ascii="Times New Roman" w:eastAsiaTheme="minorHAnsi" w:hAnsi="Times New Roman"/>
      <w:szCs w:val="22"/>
    </w:rPr>
  </w:style>
  <w:style w:type="paragraph" w:customStyle="1" w:styleId="Normal1">
    <w:name w:val="Normal1"/>
    <w:rsid w:val="00FB1DFF"/>
    <w:pPr>
      <w:spacing w:line="276" w:lineRule="auto"/>
    </w:pPr>
    <w:rPr>
      <w:rFonts w:ascii="Arial" w:eastAsia="Arial" w:hAnsi="Arial" w:cs="Arial"/>
      <w:color w:val="000000"/>
      <w:sz w:val="22"/>
      <w:szCs w:val="22"/>
    </w:rPr>
  </w:style>
  <w:style w:type="character" w:customStyle="1" w:styleId="normaltextrun">
    <w:name w:val="normaltextrun"/>
    <w:basedOn w:val="DefaultParagraphFont"/>
    <w:rsid w:val="00377D33"/>
  </w:style>
  <w:style w:type="character" w:customStyle="1" w:styleId="eop">
    <w:name w:val="eop"/>
    <w:basedOn w:val="DefaultParagraphFont"/>
    <w:rsid w:val="00377D33"/>
  </w:style>
  <w:style w:type="character" w:styleId="Emphasis">
    <w:name w:val="Emphasis"/>
    <w:basedOn w:val="DefaultParagraphFont"/>
    <w:uiPriority w:val="20"/>
    <w:qFormat/>
    <w:rsid w:val="004141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8863">
      <w:bodyDiv w:val="1"/>
      <w:marLeft w:val="0"/>
      <w:marRight w:val="0"/>
      <w:marTop w:val="0"/>
      <w:marBottom w:val="0"/>
      <w:divBdr>
        <w:top w:val="none" w:sz="0" w:space="0" w:color="auto"/>
        <w:left w:val="none" w:sz="0" w:space="0" w:color="auto"/>
        <w:bottom w:val="none" w:sz="0" w:space="0" w:color="auto"/>
        <w:right w:val="none" w:sz="0" w:space="0" w:color="auto"/>
      </w:divBdr>
    </w:div>
    <w:div w:id="1856775">
      <w:bodyDiv w:val="1"/>
      <w:marLeft w:val="0"/>
      <w:marRight w:val="0"/>
      <w:marTop w:val="0"/>
      <w:marBottom w:val="0"/>
      <w:divBdr>
        <w:top w:val="none" w:sz="0" w:space="0" w:color="auto"/>
        <w:left w:val="none" w:sz="0" w:space="0" w:color="auto"/>
        <w:bottom w:val="none" w:sz="0" w:space="0" w:color="auto"/>
        <w:right w:val="none" w:sz="0" w:space="0" w:color="auto"/>
      </w:divBdr>
    </w:div>
    <w:div w:id="2167269">
      <w:bodyDiv w:val="1"/>
      <w:marLeft w:val="0"/>
      <w:marRight w:val="0"/>
      <w:marTop w:val="0"/>
      <w:marBottom w:val="0"/>
      <w:divBdr>
        <w:top w:val="none" w:sz="0" w:space="0" w:color="auto"/>
        <w:left w:val="none" w:sz="0" w:space="0" w:color="auto"/>
        <w:bottom w:val="none" w:sz="0" w:space="0" w:color="auto"/>
        <w:right w:val="none" w:sz="0" w:space="0" w:color="auto"/>
      </w:divBdr>
    </w:div>
    <w:div w:id="2905391">
      <w:bodyDiv w:val="1"/>
      <w:marLeft w:val="0"/>
      <w:marRight w:val="0"/>
      <w:marTop w:val="0"/>
      <w:marBottom w:val="0"/>
      <w:divBdr>
        <w:top w:val="none" w:sz="0" w:space="0" w:color="auto"/>
        <w:left w:val="none" w:sz="0" w:space="0" w:color="auto"/>
        <w:bottom w:val="none" w:sz="0" w:space="0" w:color="auto"/>
        <w:right w:val="none" w:sz="0" w:space="0" w:color="auto"/>
      </w:divBdr>
    </w:div>
    <w:div w:id="4525403">
      <w:bodyDiv w:val="1"/>
      <w:marLeft w:val="0"/>
      <w:marRight w:val="0"/>
      <w:marTop w:val="0"/>
      <w:marBottom w:val="0"/>
      <w:divBdr>
        <w:top w:val="none" w:sz="0" w:space="0" w:color="auto"/>
        <w:left w:val="none" w:sz="0" w:space="0" w:color="auto"/>
        <w:bottom w:val="none" w:sz="0" w:space="0" w:color="auto"/>
        <w:right w:val="none" w:sz="0" w:space="0" w:color="auto"/>
      </w:divBdr>
    </w:div>
    <w:div w:id="5140699">
      <w:bodyDiv w:val="1"/>
      <w:marLeft w:val="0"/>
      <w:marRight w:val="0"/>
      <w:marTop w:val="0"/>
      <w:marBottom w:val="0"/>
      <w:divBdr>
        <w:top w:val="none" w:sz="0" w:space="0" w:color="auto"/>
        <w:left w:val="none" w:sz="0" w:space="0" w:color="auto"/>
        <w:bottom w:val="none" w:sz="0" w:space="0" w:color="auto"/>
        <w:right w:val="none" w:sz="0" w:space="0" w:color="auto"/>
      </w:divBdr>
    </w:div>
    <w:div w:id="6100475">
      <w:bodyDiv w:val="1"/>
      <w:marLeft w:val="0"/>
      <w:marRight w:val="0"/>
      <w:marTop w:val="0"/>
      <w:marBottom w:val="0"/>
      <w:divBdr>
        <w:top w:val="none" w:sz="0" w:space="0" w:color="auto"/>
        <w:left w:val="none" w:sz="0" w:space="0" w:color="auto"/>
        <w:bottom w:val="none" w:sz="0" w:space="0" w:color="auto"/>
        <w:right w:val="none" w:sz="0" w:space="0" w:color="auto"/>
      </w:divBdr>
    </w:div>
    <w:div w:id="6560509">
      <w:bodyDiv w:val="1"/>
      <w:marLeft w:val="0"/>
      <w:marRight w:val="0"/>
      <w:marTop w:val="0"/>
      <w:marBottom w:val="0"/>
      <w:divBdr>
        <w:top w:val="none" w:sz="0" w:space="0" w:color="auto"/>
        <w:left w:val="none" w:sz="0" w:space="0" w:color="auto"/>
        <w:bottom w:val="none" w:sz="0" w:space="0" w:color="auto"/>
        <w:right w:val="none" w:sz="0" w:space="0" w:color="auto"/>
      </w:divBdr>
    </w:div>
    <w:div w:id="6757668">
      <w:bodyDiv w:val="1"/>
      <w:marLeft w:val="0"/>
      <w:marRight w:val="0"/>
      <w:marTop w:val="0"/>
      <w:marBottom w:val="0"/>
      <w:divBdr>
        <w:top w:val="none" w:sz="0" w:space="0" w:color="auto"/>
        <w:left w:val="none" w:sz="0" w:space="0" w:color="auto"/>
        <w:bottom w:val="none" w:sz="0" w:space="0" w:color="auto"/>
        <w:right w:val="none" w:sz="0" w:space="0" w:color="auto"/>
      </w:divBdr>
    </w:div>
    <w:div w:id="7027340">
      <w:bodyDiv w:val="1"/>
      <w:marLeft w:val="0"/>
      <w:marRight w:val="0"/>
      <w:marTop w:val="0"/>
      <w:marBottom w:val="0"/>
      <w:divBdr>
        <w:top w:val="none" w:sz="0" w:space="0" w:color="auto"/>
        <w:left w:val="none" w:sz="0" w:space="0" w:color="auto"/>
        <w:bottom w:val="none" w:sz="0" w:space="0" w:color="auto"/>
        <w:right w:val="none" w:sz="0" w:space="0" w:color="auto"/>
      </w:divBdr>
    </w:div>
    <w:div w:id="8143038">
      <w:bodyDiv w:val="1"/>
      <w:marLeft w:val="0"/>
      <w:marRight w:val="0"/>
      <w:marTop w:val="0"/>
      <w:marBottom w:val="0"/>
      <w:divBdr>
        <w:top w:val="none" w:sz="0" w:space="0" w:color="auto"/>
        <w:left w:val="none" w:sz="0" w:space="0" w:color="auto"/>
        <w:bottom w:val="none" w:sz="0" w:space="0" w:color="auto"/>
        <w:right w:val="none" w:sz="0" w:space="0" w:color="auto"/>
      </w:divBdr>
    </w:div>
    <w:div w:id="9065098">
      <w:bodyDiv w:val="1"/>
      <w:marLeft w:val="0"/>
      <w:marRight w:val="0"/>
      <w:marTop w:val="0"/>
      <w:marBottom w:val="0"/>
      <w:divBdr>
        <w:top w:val="none" w:sz="0" w:space="0" w:color="auto"/>
        <w:left w:val="none" w:sz="0" w:space="0" w:color="auto"/>
        <w:bottom w:val="none" w:sz="0" w:space="0" w:color="auto"/>
        <w:right w:val="none" w:sz="0" w:space="0" w:color="auto"/>
      </w:divBdr>
    </w:div>
    <w:div w:id="11610207">
      <w:bodyDiv w:val="1"/>
      <w:marLeft w:val="0"/>
      <w:marRight w:val="0"/>
      <w:marTop w:val="0"/>
      <w:marBottom w:val="0"/>
      <w:divBdr>
        <w:top w:val="none" w:sz="0" w:space="0" w:color="auto"/>
        <w:left w:val="none" w:sz="0" w:space="0" w:color="auto"/>
        <w:bottom w:val="none" w:sz="0" w:space="0" w:color="auto"/>
        <w:right w:val="none" w:sz="0" w:space="0" w:color="auto"/>
      </w:divBdr>
    </w:div>
    <w:div w:id="12415629">
      <w:bodyDiv w:val="1"/>
      <w:marLeft w:val="0"/>
      <w:marRight w:val="0"/>
      <w:marTop w:val="0"/>
      <w:marBottom w:val="0"/>
      <w:divBdr>
        <w:top w:val="none" w:sz="0" w:space="0" w:color="auto"/>
        <w:left w:val="none" w:sz="0" w:space="0" w:color="auto"/>
        <w:bottom w:val="none" w:sz="0" w:space="0" w:color="auto"/>
        <w:right w:val="none" w:sz="0" w:space="0" w:color="auto"/>
      </w:divBdr>
    </w:div>
    <w:div w:id="13072014">
      <w:bodyDiv w:val="1"/>
      <w:marLeft w:val="0"/>
      <w:marRight w:val="0"/>
      <w:marTop w:val="0"/>
      <w:marBottom w:val="0"/>
      <w:divBdr>
        <w:top w:val="none" w:sz="0" w:space="0" w:color="auto"/>
        <w:left w:val="none" w:sz="0" w:space="0" w:color="auto"/>
        <w:bottom w:val="none" w:sz="0" w:space="0" w:color="auto"/>
        <w:right w:val="none" w:sz="0" w:space="0" w:color="auto"/>
      </w:divBdr>
    </w:div>
    <w:div w:id="14156930">
      <w:bodyDiv w:val="1"/>
      <w:marLeft w:val="0"/>
      <w:marRight w:val="0"/>
      <w:marTop w:val="0"/>
      <w:marBottom w:val="0"/>
      <w:divBdr>
        <w:top w:val="none" w:sz="0" w:space="0" w:color="auto"/>
        <w:left w:val="none" w:sz="0" w:space="0" w:color="auto"/>
        <w:bottom w:val="none" w:sz="0" w:space="0" w:color="auto"/>
        <w:right w:val="none" w:sz="0" w:space="0" w:color="auto"/>
      </w:divBdr>
    </w:div>
    <w:div w:id="16473275">
      <w:bodyDiv w:val="1"/>
      <w:marLeft w:val="0"/>
      <w:marRight w:val="0"/>
      <w:marTop w:val="0"/>
      <w:marBottom w:val="0"/>
      <w:divBdr>
        <w:top w:val="none" w:sz="0" w:space="0" w:color="auto"/>
        <w:left w:val="none" w:sz="0" w:space="0" w:color="auto"/>
        <w:bottom w:val="none" w:sz="0" w:space="0" w:color="auto"/>
        <w:right w:val="none" w:sz="0" w:space="0" w:color="auto"/>
      </w:divBdr>
    </w:div>
    <w:div w:id="18818115">
      <w:bodyDiv w:val="1"/>
      <w:marLeft w:val="0"/>
      <w:marRight w:val="0"/>
      <w:marTop w:val="0"/>
      <w:marBottom w:val="0"/>
      <w:divBdr>
        <w:top w:val="none" w:sz="0" w:space="0" w:color="auto"/>
        <w:left w:val="none" w:sz="0" w:space="0" w:color="auto"/>
        <w:bottom w:val="none" w:sz="0" w:space="0" w:color="auto"/>
        <w:right w:val="none" w:sz="0" w:space="0" w:color="auto"/>
      </w:divBdr>
    </w:div>
    <w:div w:id="19746096">
      <w:bodyDiv w:val="1"/>
      <w:marLeft w:val="0"/>
      <w:marRight w:val="0"/>
      <w:marTop w:val="0"/>
      <w:marBottom w:val="0"/>
      <w:divBdr>
        <w:top w:val="none" w:sz="0" w:space="0" w:color="auto"/>
        <w:left w:val="none" w:sz="0" w:space="0" w:color="auto"/>
        <w:bottom w:val="none" w:sz="0" w:space="0" w:color="auto"/>
        <w:right w:val="none" w:sz="0" w:space="0" w:color="auto"/>
      </w:divBdr>
    </w:div>
    <w:div w:id="21246476">
      <w:bodyDiv w:val="1"/>
      <w:marLeft w:val="0"/>
      <w:marRight w:val="0"/>
      <w:marTop w:val="0"/>
      <w:marBottom w:val="0"/>
      <w:divBdr>
        <w:top w:val="none" w:sz="0" w:space="0" w:color="auto"/>
        <w:left w:val="none" w:sz="0" w:space="0" w:color="auto"/>
        <w:bottom w:val="none" w:sz="0" w:space="0" w:color="auto"/>
        <w:right w:val="none" w:sz="0" w:space="0" w:color="auto"/>
      </w:divBdr>
    </w:div>
    <w:div w:id="22443829">
      <w:bodyDiv w:val="1"/>
      <w:marLeft w:val="0"/>
      <w:marRight w:val="0"/>
      <w:marTop w:val="0"/>
      <w:marBottom w:val="0"/>
      <w:divBdr>
        <w:top w:val="none" w:sz="0" w:space="0" w:color="auto"/>
        <w:left w:val="none" w:sz="0" w:space="0" w:color="auto"/>
        <w:bottom w:val="none" w:sz="0" w:space="0" w:color="auto"/>
        <w:right w:val="none" w:sz="0" w:space="0" w:color="auto"/>
      </w:divBdr>
    </w:div>
    <w:div w:id="23605734">
      <w:bodyDiv w:val="1"/>
      <w:marLeft w:val="0"/>
      <w:marRight w:val="0"/>
      <w:marTop w:val="0"/>
      <w:marBottom w:val="0"/>
      <w:divBdr>
        <w:top w:val="none" w:sz="0" w:space="0" w:color="auto"/>
        <w:left w:val="none" w:sz="0" w:space="0" w:color="auto"/>
        <w:bottom w:val="none" w:sz="0" w:space="0" w:color="auto"/>
        <w:right w:val="none" w:sz="0" w:space="0" w:color="auto"/>
      </w:divBdr>
    </w:div>
    <w:div w:id="23989154">
      <w:bodyDiv w:val="1"/>
      <w:marLeft w:val="0"/>
      <w:marRight w:val="0"/>
      <w:marTop w:val="0"/>
      <w:marBottom w:val="0"/>
      <w:divBdr>
        <w:top w:val="none" w:sz="0" w:space="0" w:color="auto"/>
        <w:left w:val="none" w:sz="0" w:space="0" w:color="auto"/>
        <w:bottom w:val="none" w:sz="0" w:space="0" w:color="auto"/>
        <w:right w:val="none" w:sz="0" w:space="0" w:color="auto"/>
      </w:divBdr>
      <w:divsChild>
        <w:div w:id="1692684112">
          <w:marLeft w:val="0"/>
          <w:marRight w:val="0"/>
          <w:marTop w:val="0"/>
          <w:marBottom w:val="0"/>
          <w:divBdr>
            <w:top w:val="none" w:sz="0" w:space="0" w:color="auto"/>
            <w:left w:val="none" w:sz="0" w:space="0" w:color="auto"/>
            <w:bottom w:val="none" w:sz="0" w:space="0" w:color="auto"/>
            <w:right w:val="none" w:sz="0" w:space="0" w:color="auto"/>
          </w:divBdr>
        </w:div>
        <w:div w:id="1262683305">
          <w:marLeft w:val="0"/>
          <w:marRight w:val="0"/>
          <w:marTop w:val="0"/>
          <w:marBottom w:val="0"/>
          <w:divBdr>
            <w:top w:val="none" w:sz="0" w:space="0" w:color="auto"/>
            <w:left w:val="none" w:sz="0" w:space="0" w:color="auto"/>
            <w:bottom w:val="none" w:sz="0" w:space="0" w:color="auto"/>
            <w:right w:val="none" w:sz="0" w:space="0" w:color="auto"/>
          </w:divBdr>
        </w:div>
        <w:div w:id="1537814801">
          <w:marLeft w:val="0"/>
          <w:marRight w:val="0"/>
          <w:marTop w:val="0"/>
          <w:marBottom w:val="0"/>
          <w:divBdr>
            <w:top w:val="none" w:sz="0" w:space="0" w:color="auto"/>
            <w:left w:val="none" w:sz="0" w:space="0" w:color="auto"/>
            <w:bottom w:val="none" w:sz="0" w:space="0" w:color="auto"/>
            <w:right w:val="none" w:sz="0" w:space="0" w:color="auto"/>
          </w:divBdr>
        </w:div>
      </w:divsChild>
    </w:div>
    <w:div w:id="24060420">
      <w:bodyDiv w:val="1"/>
      <w:marLeft w:val="0"/>
      <w:marRight w:val="0"/>
      <w:marTop w:val="0"/>
      <w:marBottom w:val="0"/>
      <w:divBdr>
        <w:top w:val="none" w:sz="0" w:space="0" w:color="auto"/>
        <w:left w:val="none" w:sz="0" w:space="0" w:color="auto"/>
        <w:bottom w:val="none" w:sz="0" w:space="0" w:color="auto"/>
        <w:right w:val="none" w:sz="0" w:space="0" w:color="auto"/>
      </w:divBdr>
    </w:div>
    <w:div w:id="24252411">
      <w:bodyDiv w:val="1"/>
      <w:marLeft w:val="0"/>
      <w:marRight w:val="0"/>
      <w:marTop w:val="0"/>
      <w:marBottom w:val="0"/>
      <w:divBdr>
        <w:top w:val="none" w:sz="0" w:space="0" w:color="auto"/>
        <w:left w:val="none" w:sz="0" w:space="0" w:color="auto"/>
        <w:bottom w:val="none" w:sz="0" w:space="0" w:color="auto"/>
        <w:right w:val="none" w:sz="0" w:space="0" w:color="auto"/>
      </w:divBdr>
    </w:div>
    <w:div w:id="25765300">
      <w:bodyDiv w:val="1"/>
      <w:marLeft w:val="0"/>
      <w:marRight w:val="0"/>
      <w:marTop w:val="0"/>
      <w:marBottom w:val="0"/>
      <w:divBdr>
        <w:top w:val="none" w:sz="0" w:space="0" w:color="auto"/>
        <w:left w:val="none" w:sz="0" w:space="0" w:color="auto"/>
        <w:bottom w:val="none" w:sz="0" w:space="0" w:color="auto"/>
        <w:right w:val="none" w:sz="0" w:space="0" w:color="auto"/>
      </w:divBdr>
    </w:div>
    <w:div w:id="26108438">
      <w:bodyDiv w:val="1"/>
      <w:marLeft w:val="0"/>
      <w:marRight w:val="0"/>
      <w:marTop w:val="0"/>
      <w:marBottom w:val="0"/>
      <w:divBdr>
        <w:top w:val="none" w:sz="0" w:space="0" w:color="auto"/>
        <w:left w:val="none" w:sz="0" w:space="0" w:color="auto"/>
        <w:bottom w:val="none" w:sz="0" w:space="0" w:color="auto"/>
        <w:right w:val="none" w:sz="0" w:space="0" w:color="auto"/>
      </w:divBdr>
    </w:div>
    <w:div w:id="28380031">
      <w:bodyDiv w:val="1"/>
      <w:marLeft w:val="0"/>
      <w:marRight w:val="0"/>
      <w:marTop w:val="0"/>
      <w:marBottom w:val="0"/>
      <w:divBdr>
        <w:top w:val="none" w:sz="0" w:space="0" w:color="auto"/>
        <w:left w:val="none" w:sz="0" w:space="0" w:color="auto"/>
        <w:bottom w:val="none" w:sz="0" w:space="0" w:color="auto"/>
        <w:right w:val="none" w:sz="0" w:space="0" w:color="auto"/>
      </w:divBdr>
    </w:div>
    <w:div w:id="30157847">
      <w:bodyDiv w:val="1"/>
      <w:marLeft w:val="0"/>
      <w:marRight w:val="0"/>
      <w:marTop w:val="0"/>
      <w:marBottom w:val="0"/>
      <w:divBdr>
        <w:top w:val="none" w:sz="0" w:space="0" w:color="auto"/>
        <w:left w:val="none" w:sz="0" w:space="0" w:color="auto"/>
        <w:bottom w:val="none" w:sz="0" w:space="0" w:color="auto"/>
        <w:right w:val="none" w:sz="0" w:space="0" w:color="auto"/>
      </w:divBdr>
    </w:div>
    <w:div w:id="30614969">
      <w:bodyDiv w:val="1"/>
      <w:marLeft w:val="0"/>
      <w:marRight w:val="0"/>
      <w:marTop w:val="0"/>
      <w:marBottom w:val="0"/>
      <w:divBdr>
        <w:top w:val="none" w:sz="0" w:space="0" w:color="auto"/>
        <w:left w:val="none" w:sz="0" w:space="0" w:color="auto"/>
        <w:bottom w:val="none" w:sz="0" w:space="0" w:color="auto"/>
        <w:right w:val="none" w:sz="0" w:space="0" w:color="auto"/>
      </w:divBdr>
    </w:div>
    <w:div w:id="34233139">
      <w:bodyDiv w:val="1"/>
      <w:marLeft w:val="0"/>
      <w:marRight w:val="0"/>
      <w:marTop w:val="0"/>
      <w:marBottom w:val="0"/>
      <w:divBdr>
        <w:top w:val="none" w:sz="0" w:space="0" w:color="auto"/>
        <w:left w:val="none" w:sz="0" w:space="0" w:color="auto"/>
        <w:bottom w:val="none" w:sz="0" w:space="0" w:color="auto"/>
        <w:right w:val="none" w:sz="0" w:space="0" w:color="auto"/>
      </w:divBdr>
    </w:div>
    <w:div w:id="35783072">
      <w:bodyDiv w:val="1"/>
      <w:marLeft w:val="0"/>
      <w:marRight w:val="0"/>
      <w:marTop w:val="0"/>
      <w:marBottom w:val="0"/>
      <w:divBdr>
        <w:top w:val="none" w:sz="0" w:space="0" w:color="auto"/>
        <w:left w:val="none" w:sz="0" w:space="0" w:color="auto"/>
        <w:bottom w:val="none" w:sz="0" w:space="0" w:color="auto"/>
        <w:right w:val="none" w:sz="0" w:space="0" w:color="auto"/>
      </w:divBdr>
    </w:div>
    <w:div w:id="36131736">
      <w:bodyDiv w:val="1"/>
      <w:marLeft w:val="0"/>
      <w:marRight w:val="0"/>
      <w:marTop w:val="0"/>
      <w:marBottom w:val="0"/>
      <w:divBdr>
        <w:top w:val="none" w:sz="0" w:space="0" w:color="auto"/>
        <w:left w:val="none" w:sz="0" w:space="0" w:color="auto"/>
        <w:bottom w:val="none" w:sz="0" w:space="0" w:color="auto"/>
        <w:right w:val="none" w:sz="0" w:space="0" w:color="auto"/>
      </w:divBdr>
    </w:div>
    <w:div w:id="37776840">
      <w:bodyDiv w:val="1"/>
      <w:marLeft w:val="0"/>
      <w:marRight w:val="0"/>
      <w:marTop w:val="0"/>
      <w:marBottom w:val="0"/>
      <w:divBdr>
        <w:top w:val="none" w:sz="0" w:space="0" w:color="auto"/>
        <w:left w:val="none" w:sz="0" w:space="0" w:color="auto"/>
        <w:bottom w:val="none" w:sz="0" w:space="0" w:color="auto"/>
        <w:right w:val="none" w:sz="0" w:space="0" w:color="auto"/>
      </w:divBdr>
    </w:div>
    <w:div w:id="38944822">
      <w:bodyDiv w:val="1"/>
      <w:marLeft w:val="0"/>
      <w:marRight w:val="0"/>
      <w:marTop w:val="0"/>
      <w:marBottom w:val="0"/>
      <w:divBdr>
        <w:top w:val="none" w:sz="0" w:space="0" w:color="auto"/>
        <w:left w:val="none" w:sz="0" w:space="0" w:color="auto"/>
        <w:bottom w:val="none" w:sz="0" w:space="0" w:color="auto"/>
        <w:right w:val="none" w:sz="0" w:space="0" w:color="auto"/>
      </w:divBdr>
    </w:div>
    <w:div w:id="39407854">
      <w:bodyDiv w:val="1"/>
      <w:marLeft w:val="0"/>
      <w:marRight w:val="0"/>
      <w:marTop w:val="0"/>
      <w:marBottom w:val="0"/>
      <w:divBdr>
        <w:top w:val="none" w:sz="0" w:space="0" w:color="auto"/>
        <w:left w:val="none" w:sz="0" w:space="0" w:color="auto"/>
        <w:bottom w:val="none" w:sz="0" w:space="0" w:color="auto"/>
        <w:right w:val="none" w:sz="0" w:space="0" w:color="auto"/>
      </w:divBdr>
    </w:div>
    <w:div w:id="41753069">
      <w:bodyDiv w:val="1"/>
      <w:marLeft w:val="0"/>
      <w:marRight w:val="0"/>
      <w:marTop w:val="0"/>
      <w:marBottom w:val="0"/>
      <w:divBdr>
        <w:top w:val="none" w:sz="0" w:space="0" w:color="auto"/>
        <w:left w:val="none" w:sz="0" w:space="0" w:color="auto"/>
        <w:bottom w:val="none" w:sz="0" w:space="0" w:color="auto"/>
        <w:right w:val="none" w:sz="0" w:space="0" w:color="auto"/>
      </w:divBdr>
    </w:div>
    <w:div w:id="43988954">
      <w:bodyDiv w:val="1"/>
      <w:marLeft w:val="0"/>
      <w:marRight w:val="0"/>
      <w:marTop w:val="0"/>
      <w:marBottom w:val="0"/>
      <w:divBdr>
        <w:top w:val="none" w:sz="0" w:space="0" w:color="auto"/>
        <w:left w:val="none" w:sz="0" w:space="0" w:color="auto"/>
        <w:bottom w:val="none" w:sz="0" w:space="0" w:color="auto"/>
        <w:right w:val="none" w:sz="0" w:space="0" w:color="auto"/>
      </w:divBdr>
    </w:div>
    <w:div w:id="44185002">
      <w:bodyDiv w:val="1"/>
      <w:marLeft w:val="0"/>
      <w:marRight w:val="0"/>
      <w:marTop w:val="0"/>
      <w:marBottom w:val="0"/>
      <w:divBdr>
        <w:top w:val="none" w:sz="0" w:space="0" w:color="auto"/>
        <w:left w:val="none" w:sz="0" w:space="0" w:color="auto"/>
        <w:bottom w:val="none" w:sz="0" w:space="0" w:color="auto"/>
        <w:right w:val="none" w:sz="0" w:space="0" w:color="auto"/>
      </w:divBdr>
    </w:div>
    <w:div w:id="44330083">
      <w:bodyDiv w:val="1"/>
      <w:marLeft w:val="0"/>
      <w:marRight w:val="0"/>
      <w:marTop w:val="0"/>
      <w:marBottom w:val="0"/>
      <w:divBdr>
        <w:top w:val="none" w:sz="0" w:space="0" w:color="auto"/>
        <w:left w:val="none" w:sz="0" w:space="0" w:color="auto"/>
        <w:bottom w:val="none" w:sz="0" w:space="0" w:color="auto"/>
        <w:right w:val="none" w:sz="0" w:space="0" w:color="auto"/>
      </w:divBdr>
    </w:div>
    <w:div w:id="45028419">
      <w:bodyDiv w:val="1"/>
      <w:marLeft w:val="0"/>
      <w:marRight w:val="0"/>
      <w:marTop w:val="0"/>
      <w:marBottom w:val="0"/>
      <w:divBdr>
        <w:top w:val="none" w:sz="0" w:space="0" w:color="auto"/>
        <w:left w:val="none" w:sz="0" w:space="0" w:color="auto"/>
        <w:bottom w:val="none" w:sz="0" w:space="0" w:color="auto"/>
        <w:right w:val="none" w:sz="0" w:space="0" w:color="auto"/>
      </w:divBdr>
    </w:div>
    <w:div w:id="45419566">
      <w:bodyDiv w:val="1"/>
      <w:marLeft w:val="0"/>
      <w:marRight w:val="0"/>
      <w:marTop w:val="0"/>
      <w:marBottom w:val="0"/>
      <w:divBdr>
        <w:top w:val="none" w:sz="0" w:space="0" w:color="auto"/>
        <w:left w:val="none" w:sz="0" w:space="0" w:color="auto"/>
        <w:bottom w:val="none" w:sz="0" w:space="0" w:color="auto"/>
        <w:right w:val="none" w:sz="0" w:space="0" w:color="auto"/>
      </w:divBdr>
    </w:div>
    <w:div w:id="45883097">
      <w:bodyDiv w:val="1"/>
      <w:marLeft w:val="0"/>
      <w:marRight w:val="0"/>
      <w:marTop w:val="0"/>
      <w:marBottom w:val="0"/>
      <w:divBdr>
        <w:top w:val="none" w:sz="0" w:space="0" w:color="auto"/>
        <w:left w:val="none" w:sz="0" w:space="0" w:color="auto"/>
        <w:bottom w:val="none" w:sz="0" w:space="0" w:color="auto"/>
        <w:right w:val="none" w:sz="0" w:space="0" w:color="auto"/>
      </w:divBdr>
    </w:div>
    <w:div w:id="46418768">
      <w:bodyDiv w:val="1"/>
      <w:marLeft w:val="0"/>
      <w:marRight w:val="0"/>
      <w:marTop w:val="0"/>
      <w:marBottom w:val="0"/>
      <w:divBdr>
        <w:top w:val="none" w:sz="0" w:space="0" w:color="auto"/>
        <w:left w:val="none" w:sz="0" w:space="0" w:color="auto"/>
        <w:bottom w:val="none" w:sz="0" w:space="0" w:color="auto"/>
        <w:right w:val="none" w:sz="0" w:space="0" w:color="auto"/>
      </w:divBdr>
    </w:div>
    <w:div w:id="47266456">
      <w:bodyDiv w:val="1"/>
      <w:marLeft w:val="0"/>
      <w:marRight w:val="0"/>
      <w:marTop w:val="0"/>
      <w:marBottom w:val="0"/>
      <w:divBdr>
        <w:top w:val="none" w:sz="0" w:space="0" w:color="auto"/>
        <w:left w:val="none" w:sz="0" w:space="0" w:color="auto"/>
        <w:bottom w:val="none" w:sz="0" w:space="0" w:color="auto"/>
        <w:right w:val="none" w:sz="0" w:space="0" w:color="auto"/>
      </w:divBdr>
    </w:div>
    <w:div w:id="48195397">
      <w:bodyDiv w:val="1"/>
      <w:marLeft w:val="0"/>
      <w:marRight w:val="0"/>
      <w:marTop w:val="0"/>
      <w:marBottom w:val="0"/>
      <w:divBdr>
        <w:top w:val="none" w:sz="0" w:space="0" w:color="auto"/>
        <w:left w:val="none" w:sz="0" w:space="0" w:color="auto"/>
        <w:bottom w:val="none" w:sz="0" w:space="0" w:color="auto"/>
        <w:right w:val="none" w:sz="0" w:space="0" w:color="auto"/>
      </w:divBdr>
    </w:div>
    <w:div w:id="49428534">
      <w:bodyDiv w:val="1"/>
      <w:marLeft w:val="0"/>
      <w:marRight w:val="0"/>
      <w:marTop w:val="0"/>
      <w:marBottom w:val="0"/>
      <w:divBdr>
        <w:top w:val="none" w:sz="0" w:space="0" w:color="auto"/>
        <w:left w:val="none" w:sz="0" w:space="0" w:color="auto"/>
        <w:bottom w:val="none" w:sz="0" w:space="0" w:color="auto"/>
        <w:right w:val="none" w:sz="0" w:space="0" w:color="auto"/>
      </w:divBdr>
    </w:div>
    <w:div w:id="49504569">
      <w:bodyDiv w:val="1"/>
      <w:marLeft w:val="0"/>
      <w:marRight w:val="0"/>
      <w:marTop w:val="0"/>
      <w:marBottom w:val="0"/>
      <w:divBdr>
        <w:top w:val="none" w:sz="0" w:space="0" w:color="auto"/>
        <w:left w:val="none" w:sz="0" w:space="0" w:color="auto"/>
        <w:bottom w:val="none" w:sz="0" w:space="0" w:color="auto"/>
        <w:right w:val="none" w:sz="0" w:space="0" w:color="auto"/>
      </w:divBdr>
    </w:div>
    <w:div w:id="50420738">
      <w:bodyDiv w:val="1"/>
      <w:marLeft w:val="0"/>
      <w:marRight w:val="0"/>
      <w:marTop w:val="0"/>
      <w:marBottom w:val="0"/>
      <w:divBdr>
        <w:top w:val="none" w:sz="0" w:space="0" w:color="auto"/>
        <w:left w:val="none" w:sz="0" w:space="0" w:color="auto"/>
        <w:bottom w:val="none" w:sz="0" w:space="0" w:color="auto"/>
        <w:right w:val="none" w:sz="0" w:space="0" w:color="auto"/>
      </w:divBdr>
    </w:div>
    <w:div w:id="52001126">
      <w:bodyDiv w:val="1"/>
      <w:marLeft w:val="0"/>
      <w:marRight w:val="0"/>
      <w:marTop w:val="0"/>
      <w:marBottom w:val="0"/>
      <w:divBdr>
        <w:top w:val="none" w:sz="0" w:space="0" w:color="auto"/>
        <w:left w:val="none" w:sz="0" w:space="0" w:color="auto"/>
        <w:bottom w:val="none" w:sz="0" w:space="0" w:color="auto"/>
        <w:right w:val="none" w:sz="0" w:space="0" w:color="auto"/>
      </w:divBdr>
    </w:div>
    <w:div w:id="52196613">
      <w:bodyDiv w:val="1"/>
      <w:marLeft w:val="0"/>
      <w:marRight w:val="0"/>
      <w:marTop w:val="0"/>
      <w:marBottom w:val="0"/>
      <w:divBdr>
        <w:top w:val="none" w:sz="0" w:space="0" w:color="auto"/>
        <w:left w:val="none" w:sz="0" w:space="0" w:color="auto"/>
        <w:bottom w:val="none" w:sz="0" w:space="0" w:color="auto"/>
        <w:right w:val="none" w:sz="0" w:space="0" w:color="auto"/>
      </w:divBdr>
    </w:div>
    <w:div w:id="53091914">
      <w:bodyDiv w:val="1"/>
      <w:marLeft w:val="0"/>
      <w:marRight w:val="0"/>
      <w:marTop w:val="0"/>
      <w:marBottom w:val="0"/>
      <w:divBdr>
        <w:top w:val="none" w:sz="0" w:space="0" w:color="auto"/>
        <w:left w:val="none" w:sz="0" w:space="0" w:color="auto"/>
        <w:bottom w:val="none" w:sz="0" w:space="0" w:color="auto"/>
        <w:right w:val="none" w:sz="0" w:space="0" w:color="auto"/>
      </w:divBdr>
    </w:div>
    <w:div w:id="53746273">
      <w:bodyDiv w:val="1"/>
      <w:marLeft w:val="0"/>
      <w:marRight w:val="0"/>
      <w:marTop w:val="0"/>
      <w:marBottom w:val="0"/>
      <w:divBdr>
        <w:top w:val="none" w:sz="0" w:space="0" w:color="auto"/>
        <w:left w:val="none" w:sz="0" w:space="0" w:color="auto"/>
        <w:bottom w:val="none" w:sz="0" w:space="0" w:color="auto"/>
        <w:right w:val="none" w:sz="0" w:space="0" w:color="auto"/>
      </w:divBdr>
    </w:div>
    <w:div w:id="54355250">
      <w:bodyDiv w:val="1"/>
      <w:marLeft w:val="0"/>
      <w:marRight w:val="0"/>
      <w:marTop w:val="0"/>
      <w:marBottom w:val="0"/>
      <w:divBdr>
        <w:top w:val="none" w:sz="0" w:space="0" w:color="auto"/>
        <w:left w:val="none" w:sz="0" w:space="0" w:color="auto"/>
        <w:bottom w:val="none" w:sz="0" w:space="0" w:color="auto"/>
        <w:right w:val="none" w:sz="0" w:space="0" w:color="auto"/>
      </w:divBdr>
    </w:div>
    <w:div w:id="56906146">
      <w:bodyDiv w:val="1"/>
      <w:marLeft w:val="0"/>
      <w:marRight w:val="0"/>
      <w:marTop w:val="0"/>
      <w:marBottom w:val="0"/>
      <w:divBdr>
        <w:top w:val="none" w:sz="0" w:space="0" w:color="auto"/>
        <w:left w:val="none" w:sz="0" w:space="0" w:color="auto"/>
        <w:bottom w:val="none" w:sz="0" w:space="0" w:color="auto"/>
        <w:right w:val="none" w:sz="0" w:space="0" w:color="auto"/>
      </w:divBdr>
    </w:div>
    <w:div w:id="56975358">
      <w:bodyDiv w:val="1"/>
      <w:marLeft w:val="0"/>
      <w:marRight w:val="0"/>
      <w:marTop w:val="0"/>
      <w:marBottom w:val="0"/>
      <w:divBdr>
        <w:top w:val="none" w:sz="0" w:space="0" w:color="auto"/>
        <w:left w:val="none" w:sz="0" w:space="0" w:color="auto"/>
        <w:bottom w:val="none" w:sz="0" w:space="0" w:color="auto"/>
        <w:right w:val="none" w:sz="0" w:space="0" w:color="auto"/>
      </w:divBdr>
    </w:div>
    <w:div w:id="59060143">
      <w:bodyDiv w:val="1"/>
      <w:marLeft w:val="0"/>
      <w:marRight w:val="0"/>
      <w:marTop w:val="0"/>
      <w:marBottom w:val="0"/>
      <w:divBdr>
        <w:top w:val="none" w:sz="0" w:space="0" w:color="auto"/>
        <w:left w:val="none" w:sz="0" w:space="0" w:color="auto"/>
        <w:bottom w:val="none" w:sz="0" w:space="0" w:color="auto"/>
        <w:right w:val="none" w:sz="0" w:space="0" w:color="auto"/>
      </w:divBdr>
    </w:div>
    <w:div w:id="59907385">
      <w:bodyDiv w:val="1"/>
      <w:marLeft w:val="0"/>
      <w:marRight w:val="0"/>
      <w:marTop w:val="0"/>
      <w:marBottom w:val="0"/>
      <w:divBdr>
        <w:top w:val="none" w:sz="0" w:space="0" w:color="auto"/>
        <w:left w:val="none" w:sz="0" w:space="0" w:color="auto"/>
        <w:bottom w:val="none" w:sz="0" w:space="0" w:color="auto"/>
        <w:right w:val="none" w:sz="0" w:space="0" w:color="auto"/>
      </w:divBdr>
    </w:div>
    <w:div w:id="60297166">
      <w:bodyDiv w:val="1"/>
      <w:marLeft w:val="0"/>
      <w:marRight w:val="0"/>
      <w:marTop w:val="0"/>
      <w:marBottom w:val="0"/>
      <w:divBdr>
        <w:top w:val="none" w:sz="0" w:space="0" w:color="auto"/>
        <w:left w:val="none" w:sz="0" w:space="0" w:color="auto"/>
        <w:bottom w:val="none" w:sz="0" w:space="0" w:color="auto"/>
        <w:right w:val="none" w:sz="0" w:space="0" w:color="auto"/>
      </w:divBdr>
    </w:div>
    <w:div w:id="60565510">
      <w:bodyDiv w:val="1"/>
      <w:marLeft w:val="0"/>
      <w:marRight w:val="0"/>
      <w:marTop w:val="0"/>
      <w:marBottom w:val="0"/>
      <w:divBdr>
        <w:top w:val="none" w:sz="0" w:space="0" w:color="auto"/>
        <w:left w:val="none" w:sz="0" w:space="0" w:color="auto"/>
        <w:bottom w:val="none" w:sz="0" w:space="0" w:color="auto"/>
        <w:right w:val="none" w:sz="0" w:space="0" w:color="auto"/>
      </w:divBdr>
    </w:div>
    <w:div w:id="63991229">
      <w:bodyDiv w:val="1"/>
      <w:marLeft w:val="0"/>
      <w:marRight w:val="0"/>
      <w:marTop w:val="0"/>
      <w:marBottom w:val="0"/>
      <w:divBdr>
        <w:top w:val="none" w:sz="0" w:space="0" w:color="auto"/>
        <w:left w:val="none" w:sz="0" w:space="0" w:color="auto"/>
        <w:bottom w:val="none" w:sz="0" w:space="0" w:color="auto"/>
        <w:right w:val="none" w:sz="0" w:space="0" w:color="auto"/>
      </w:divBdr>
    </w:div>
    <w:div w:id="66927087">
      <w:bodyDiv w:val="1"/>
      <w:marLeft w:val="0"/>
      <w:marRight w:val="0"/>
      <w:marTop w:val="0"/>
      <w:marBottom w:val="0"/>
      <w:divBdr>
        <w:top w:val="none" w:sz="0" w:space="0" w:color="auto"/>
        <w:left w:val="none" w:sz="0" w:space="0" w:color="auto"/>
        <w:bottom w:val="none" w:sz="0" w:space="0" w:color="auto"/>
        <w:right w:val="none" w:sz="0" w:space="0" w:color="auto"/>
      </w:divBdr>
    </w:div>
    <w:div w:id="66997338">
      <w:bodyDiv w:val="1"/>
      <w:marLeft w:val="0"/>
      <w:marRight w:val="0"/>
      <w:marTop w:val="0"/>
      <w:marBottom w:val="0"/>
      <w:divBdr>
        <w:top w:val="none" w:sz="0" w:space="0" w:color="auto"/>
        <w:left w:val="none" w:sz="0" w:space="0" w:color="auto"/>
        <w:bottom w:val="none" w:sz="0" w:space="0" w:color="auto"/>
        <w:right w:val="none" w:sz="0" w:space="0" w:color="auto"/>
      </w:divBdr>
    </w:div>
    <w:div w:id="69277888">
      <w:bodyDiv w:val="1"/>
      <w:marLeft w:val="0"/>
      <w:marRight w:val="0"/>
      <w:marTop w:val="0"/>
      <w:marBottom w:val="0"/>
      <w:divBdr>
        <w:top w:val="none" w:sz="0" w:space="0" w:color="auto"/>
        <w:left w:val="none" w:sz="0" w:space="0" w:color="auto"/>
        <w:bottom w:val="none" w:sz="0" w:space="0" w:color="auto"/>
        <w:right w:val="none" w:sz="0" w:space="0" w:color="auto"/>
      </w:divBdr>
    </w:div>
    <w:div w:id="69931523">
      <w:bodyDiv w:val="1"/>
      <w:marLeft w:val="0"/>
      <w:marRight w:val="0"/>
      <w:marTop w:val="0"/>
      <w:marBottom w:val="0"/>
      <w:divBdr>
        <w:top w:val="none" w:sz="0" w:space="0" w:color="auto"/>
        <w:left w:val="none" w:sz="0" w:space="0" w:color="auto"/>
        <w:bottom w:val="none" w:sz="0" w:space="0" w:color="auto"/>
        <w:right w:val="none" w:sz="0" w:space="0" w:color="auto"/>
      </w:divBdr>
    </w:div>
    <w:div w:id="70202944">
      <w:bodyDiv w:val="1"/>
      <w:marLeft w:val="0"/>
      <w:marRight w:val="0"/>
      <w:marTop w:val="0"/>
      <w:marBottom w:val="0"/>
      <w:divBdr>
        <w:top w:val="none" w:sz="0" w:space="0" w:color="auto"/>
        <w:left w:val="none" w:sz="0" w:space="0" w:color="auto"/>
        <w:bottom w:val="none" w:sz="0" w:space="0" w:color="auto"/>
        <w:right w:val="none" w:sz="0" w:space="0" w:color="auto"/>
      </w:divBdr>
    </w:div>
    <w:div w:id="71127577">
      <w:bodyDiv w:val="1"/>
      <w:marLeft w:val="0"/>
      <w:marRight w:val="0"/>
      <w:marTop w:val="0"/>
      <w:marBottom w:val="0"/>
      <w:divBdr>
        <w:top w:val="none" w:sz="0" w:space="0" w:color="auto"/>
        <w:left w:val="none" w:sz="0" w:space="0" w:color="auto"/>
        <w:bottom w:val="none" w:sz="0" w:space="0" w:color="auto"/>
        <w:right w:val="none" w:sz="0" w:space="0" w:color="auto"/>
      </w:divBdr>
    </w:div>
    <w:div w:id="72288566">
      <w:bodyDiv w:val="1"/>
      <w:marLeft w:val="0"/>
      <w:marRight w:val="0"/>
      <w:marTop w:val="0"/>
      <w:marBottom w:val="0"/>
      <w:divBdr>
        <w:top w:val="none" w:sz="0" w:space="0" w:color="auto"/>
        <w:left w:val="none" w:sz="0" w:space="0" w:color="auto"/>
        <w:bottom w:val="none" w:sz="0" w:space="0" w:color="auto"/>
        <w:right w:val="none" w:sz="0" w:space="0" w:color="auto"/>
      </w:divBdr>
    </w:div>
    <w:div w:id="74279418">
      <w:bodyDiv w:val="1"/>
      <w:marLeft w:val="0"/>
      <w:marRight w:val="0"/>
      <w:marTop w:val="0"/>
      <w:marBottom w:val="0"/>
      <w:divBdr>
        <w:top w:val="none" w:sz="0" w:space="0" w:color="auto"/>
        <w:left w:val="none" w:sz="0" w:space="0" w:color="auto"/>
        <w:bottom w:val="none" w:sz="0" w:space="0" w:color="auto"/>
        <w:right w:val="none" w:sz="0" w:space="0" w:color="auto"/>
      </w:divBdr>
    </w:div>
    <w:div w:id="74282318">
      <w:bodyDiv w:val="1"/>
      <w:marLeft w:val="0"/>
      <w:marRight w:val="0"/>
      <w:marTop w:val="0"/>
      <w:marBottom w:val="0"/>
      <w:divBdr>
        <w:top w:val="none" w:sz="0" w:space="0" w:color="auto"/>
        <w:left w:val="none" w:sz="0" w:space="0" w:color="auto"/>
        <w:bottom w:val="none" w:sz="0" w:space="0" w:color="auto"/>
        <w:right w:val="none" w:sz="0" w:space="0" w:color="auto"/>
      </w:divBdr>
    </w:div>
    <w:div w:id="74788210">
      <w:bodyDiv w:val="1"/>
      <w:marLeft w:val="0"/>
      <w:marRight w:val="0"/>
      <w:marTop w:val="0"/>
      <w:marBottom w:val="0"/>
      <w:divBdr>
        <w:top w:val="none" w:sz="0" w:space="0" w:color="auto"/>
        <w:left w:val="none" w:sz="0" w:space="0" w:color="auto"/>
        <w:bottom w:val="none" w:sz="0" w:space="0" w:color="auto"/>
        <w:right w:val="none" w:sz="0" w:space="0" w:color="auto"/>
      </w:divBdr>
    </w:div>
    <w:div w:id="74861290">
      <w:bodyDiv w:val="1"/>
      <w:marLeft w:val="0"/>
      <w:marRight w:val="0"/>
      <w:marTop w:val="0"/>
      <w:marBottom w:val="0"/>
      <w:divBdr>
        <w:top w:val="none" w:sz="0" w:space="0" w:color="auto"/>
        <w:left w:val="none" w:sz="0" w:space="0" w:color="auto"/>
        <w:bottom w:val="none" w:sz="0" w:space="0" w:color="auto"/>
        <w:right w:val="none" w:sz="0" w:space="0" w:color="auto"/>
      </w:divBdr>
    </w:div>
    <w:div w:id="75326078">
      <w:bodyDiv w:val="1"/>
      <w:marLeft w:val="0"/>
      <w:marRight w:val="0"/>
      <w:marTop w:val="0"/>
      <w:marBottom w:val="0"/>
      <w:divBdr>
        <w:top w:val="none" w:sz="0" w:space="0" w:color="auto"/>
        <w:left w:val="none" w:sz="0" w:space="0" w:color="auto"/>
        <w:bottom w:val="none" w:sz="0" w:space="0" w:color="auto"/>
        <w:right w:val="none" w:sz="0" w:space="0" w:color="auto"/>
      </w:divBdr>
    </w:div>
    <w:div w:id="75371335">
      <w:bodyDiv w:val="1"/>
      <w:marLeft w:val="0"/>
      <w:marRight w:val="0"/>
      <w:marTop w:val="0"/>
      <w:marBottom w:val="0"/>
      <w:divBdr>
        <w:top w:val="none" w:sz="0" w:space="0" w:color="auto"/>
        <w:left w:val="none" w:sz="0" w:space="0" w:color="auto"/>
        <w:bottom w:val="none" w:sz="0" w:space="0" w:color="auto"/>
        <w:right w:val="none" w:sz="0" w:space="0" w:color="auto"/>
      </w:divBdr>
    </w:div>
    <w:div w:id="78330088">
      <w:bodyDiv w:val="1"/>
      <w:marLeft w:val="0"/>
      <w:marRight w:val="0"/>
      <w:marTop w:val="0"/>
      <w:marBottom w:val="0"/>
      <w:divBdr>
        <w:top w:val="none" w:sz="0" w:space="0" w:color="auto"/>
        <w:left w:val="none" w:sz="0" w:space="0" w:color="auto"/>
        <w:bottom w:val="none" w:sz="0" w:space="0" w:color="auto"/>
        <w:right w:val="none" w:sz="0" w:space="0" w:color="auto"/>
      </w:divBdr>
    </w:div>
    <w:div w:id="78601508">
      <w:bodyDiv w:val="1"/>
      <w:marLeft w:val="0"/>
      <w:marRight w:val="0"/>
      <w:marTop w:val="0"/>
      <w:marBottom w:val="0"/>
      <w:divBdr>
        <w:top w:val="none" w:sz="0" w:space="0" w:color="auto"/>
        <w:left w:val="none" w:sz="0" w:space="0" w:color="auto"/>
        <w:bottom w:val="none" w:sz="0" w:space="0" w:color="auto"/>
        <w:right w:val="none" w:sz="0" w:space="0" w:color="auto"/>
      </w:divBdr>
    </w:div>
    <w:div w:id="79520829">
      <w:bodyDiv w:val="1"/>
      <w:marLeft w:val="0"/>
      <w:marRight w:val="0"/>
      <w:marTop w:val="0"/>
      <w:marBottom w:val="0"/>
      <w:divBdr>
        <w:top w:val="none" w:sz="0" w:space="0" w:color="auto"/>
        <w:left w:val="none" w:sz="0" w:space="0" w:color="auto"/>
        <w:bottom w:val="none" w:sz="0" w:space="0" w:color="auto"/>
        <w:right w:val="none" w:sz="0" w:space="0" w:color="auto"/>
      </w:divBdr>
    </w:div>
    <w:div w:id="79758198">
      <w:bodyDiv w:val="1"/>
      <w:marLeft w:val="0"/>
      <w:marRight w:val="0"/>
      <w:marTop w:val="0"/>
      <w:marBottom w:val="0"/>
      <w:divBdr>
        <w:top w:val="none" w:sz="0" w:space="0" w:color="auto"/>
        <w:left w:val="none" w:sz="0" w:space="0" w:color="auto"/>
        <w:bottom w:val="none" w:sz="0" w:space="0" w:color="auto"/>
        <w:right w:val="none" w:sz="0" w:space="0" w:color="auto"/>
      </w:divBdr>
    </w:div>
    <w:div w:id="80224704">
      <w:bodyDiv w:val="1"/>
      <w:marLeft w:val="0"/>
      <w:marRight w:val="0"/>
      <w:marTop w:val="0"/>
      <w:marBottom w:val="0"/>
      <w:divBdr>
        <w:top w:val="none" w:sz="0" w:space="0" w:color="auto"/>
        <w:left w:val="none" w:sz="0" w:space="0" w:color="auto"/>
        <w:bottom w:val="none" w:sz="0" w:space="0" w:color="auto"/>
        <w:right w:val="none" w:sz="0" w:space="0" w:color="auto"/>
      </w:divBdr>
    </w:div>
    <w:div w:id="80493356">
      <w:bodyDiv w:val="1"/>
      <w:marLeft w:val="0"/>
      <w:marRight w:val="0"/>
      <w:marTop w:val="0"/>
      <w:marBottom w:val="0"/>
      <w:divBdr>
        <w:top w:val="none" w:sz="0" w:space="0" w:color="auto"/>
        <w:left w:val="none" w:sz="0" w:space="0" w:color="auto"/>
        <w:bottom w:val="none" w:sz="0" w:space="0" w:color="auto"/>
        <w:right w:val="none" w:sz="0" w:space="0" w:color="auto"/>
      </w:divBdr>
    </w:div>
    <w:div w:id="82189054">
      <w:bodyDiv w:val="1"/>
      <w:marLeft w:val="0"/>
      <w:marRight w:val="0"/>
      <w:marTop w:val="0"/>
      <w:marBottom w:val="0"/>
      <w:divBdr>
        <w:top w:val="none" w:sz="0" w:space="0" w:color="auto"/>
        <w:left w:val="none" w:sz="0" w:space="0" w:color="auto"/>
        <w:bottom w:val="none" w:sz="0" w:space="0" w:color="auto"/>
        <w:right w:val="none" w:sz="0" w:space="0" w:color="auto"/>
      </w:divBdr>
    </w:div>
    <w:div w:id="82651465">
      <w:bodyDiv w:val="1"/>
      <w:marLeft w:val="0"/>
      <w:marRight w:val="0"/>
      <w:marTop w:val="0"/>
      <w:marBottom w:val="0"/>
      <w:divBdr>
        <w:top w:val="none" w:sz="0" w:space="0" w:color="auto"/>
        <w:left w:val="none" w:sz="0" w:space="0" w:color="auto"/>
        <w:bottom w:val="none" w:sz="0" w:space="0" w:color="auto"/>
        <w:right w:val="none" w:sz="0" w:space="0" w:color="auto"/>
      </w:divBdr>
    </w:div>
    <w:div w:id="85001019">
      <w:bodyDiv w:val="1"/>
      <w:marLeft w:val="0"/>
      <w:marRight w:val="0"/>
      <w:marTop w:val="0"/>
      <w:marBottom w:val="0"/>
      <w:divBdr>
        <w:top w:val="none" w:sz="0" w:space="0" w:color="auto"/>
        <w:left w:val="none" w:sz="0" w:space="0" w:color="auto"/>
        <w:bottom w:val="none" w:sz="0" w:space="0" w:color="auto"/>
        <w:right w:val="none" w:sz="0" w:space="0" w:color="auto"/>
      </w:divBdr>
    </w:div>
    <w:div w:id="87821994">
      <w:bodyDiv w:val="1"/>
      <w:marLeft w:val="0"/>
      <w:marRight w:val="0"/>
      <w:marTop w:val="0"/>
      <w:marBottom w:val="0"/>
      <w:divBdr>
        <w:top w:val="none" w:sz="0" w:space="0" w:color="auto"/>
        <w:left w:val="none" w:sz="0" w:space="0" w:color="auto"/>
        <w:bottom w:val="none" w:sz="0" w:space="0" w:color="auto"/>
        <w:right w:val="none" w:sz="0" w:space="0" w:color="auto"/>
      </w:divBdr>
    </w:div>
    <w:div w:id="88628270">
      <w:bodyDiv w:val="1"/>
      <w:marLeft w:val="0"/>
      <w:marRight w:val="0"/>
      <w:marTop w:val="0"/>
      <w:marBottom w:val="0"/>
      <w:divBdr>
        <w:top w:val="none" w:sz="0" w:space="0" w:color="auto"/>
        <w:left w:val="none" w:sz="0" w:space="0" w:color="auto"/>
        <w:bottom w:val="none" w:sz="0" w:space="0" w:color="auto"/>
        <w:right w:val="none" w:sz="0" w:space="0" w:color="auto"/>
      </w:divBdr>
    </w:div>
    <w:div w:id="90467667">
      <w:bodyDiv w:val="1"/>
      <w:marLeft w:val="0"/>
      <w:marRight w:val="0"/>
      <w:marTop w:val="0"/>
      <w:marBottom w:val="0"/>
      <w:divBdr>
        <w:top w:val="none" w:sz="0" w:space="0" w:color="auto"/>
        <w:left w:val="none" w:sz="0" w:space="0" w:color="auto"/>
        <w:bottom w:val="none" w:sz="0" w:space="0" w:color="auto"/>
        <w:right w:val="none" w:sz="0" w:space="0" w:color="auto"/>
      </w:divBdr>
    </w:div>
    <w:div w:id="92670632">
      <w:bodyDiv w:val="1"/>
      <w:marLeft w:val="0"/>
      <w:marRight w:val="0"/>
      <w:marTop w:val="0"/>
      <w:marBottom w:val="0"/>
      <w:divBdr>
        <w:top w:val="none" w:sz="0" w:space="0" w:color="auto"/>
        <w:left w:val="none" w:sz="0" w:space="0" w:color="auto"/>
        <w:bottom w:val="none" w:sz="0" w:space="0" w:color="auto"/>
        <w:right w:val="none" w:sz="0" w:space="0" w:color="auto"/>
      </w:divBdr>
    </w:div>
    <w:div w:id="93207415">
      <w:bodyDiv w:val="1"/>
      <w:marLeft w:val="0"/>
      <w:marRight w:val="0"/>
      <w:marTop w:val="0"/>
      <w:marBottom w:val="0"/>
      <w:divBdr>
        <w:top w:val="none" w:sz="0" w:space="0" w:color="auto"/>
        <w:left w:val="none" w:sz="0" w:space="0" w:color="auto"/>
        <w:bottom w:val="none" w:sz="0" w:space="0" w:color="auto"/>
        <w:right w:val="none" w:sz="0" w:space="0" w:color="auto"/>
      </w:divBdr>
    </w:div>
    <w:div w:id="93599156">
      <w:bodyDiv w:val="1"/>
      <w:marLeft w:val="0"/>
      <w:marRight w:val="0"/>
      <w:marTop w:val="0"/>
      <w:marBottom w:val="0"/>
      <w:divBdr>
        <w:top w:val="none" w:sz="0" w:space="0" w:color="auto"/>
        <w:left w:val="none" w:sz="0" w:space="0" w:color="auto"/>
        <w:bottom w:val="none" w:sz="0" w:space="0" w:color="auto"/>
        <w:right w:val="none" w:sz="0" w:space="0" w:color="auto"/>
      </w:divBdr>
    </w:div>
    <w:div w:id="94445533">
      <w:bodyDiv w:val="1"/>
      <w:marLeft w:val="0"/>
      <w:marRight w:val="0"/>
      <w:marTop w:val="0"/>
      <w:marBottom w:val="0"/>
      <w:divBdr>
        <w:top w:val="none" w:sz="0" w:space="0" w:color="auto"/>
        <w:left w:val="none" w:sz="0" w:space="0" w:color="auto"/>
        <w:bottom w:val="none" w:sz="0" w:space="0" w:color="auto"/>
        <w:right w:val="none" w:sz="0" w:space="0" w:color="auto"/>
      </w:divBdr>
    </w:div>
    <w:div w:id="98136767">
      <w:bodyDiv w:val="1"/>
      <w:marLeft w:val="0"/>
      <w:marRight w:val="0"/>
      <w:marTop w:val="0"/>
      <w:marBottom w:val="0"/>
      <w:divBdr>
        <w:top w:val="none" w:sz="0" w:space="0" w:color="auto"/>
        <w:left w:val="none" w:sz="0" w:space="0" w:color="auto"/>
        <w:bottom w:val="none" w:sz="0" w:space="0" w:color="auto"/>
        <w:right w:val="none" w:sz="0" w:space="0" w:color="auto"/>
      </w:divBdr>
    </w:div>
    <w:div w:id="98183467">
      <w:bodyDiv w:val="1"/>
      <w:marLeft w:val="0"/>
      <w:marRight w:val="0"/>
      <w:marTop w:val="0"/>
      <w:marBottom w:val="0"/>
      <w:divBdr>
        <w:top w:val="none" w:sz="0" w:space="0" w:color="auto"/>
        <w:left w:val="none" w:sz="0" w:space="0" w:color="auto"/>
        <w:bottom w:val="none" w:sz="0" w:space="0" w:color="auto"/>
        <w:right w:val="none" w:sz="0" w:space="0" w:color="auto"/>
      </w:divBdr>
    </w:div>
    <w:div w:id="98187402">
      <w:bodyDiv w:val="1"/>
      <w:marLeft w:val="0"/>
      <w:marRight w:val="0"/>
      <w:marTop w:val="0"/>
      <w:marBottom w:val="0"/>
      <w:divBdr>
        <w:top w:val="none" w:sz="0" w:space="0" w:color="auto"/>
        <w:left w:val="none" w:sz="0" w:space="0" w:color="auto"/>
        <w:bottom w:val="none" w:sz="0" w:space="0" w:color="auto"/>
        <w:right w:val="none" w:sz="0" w:space="0" w:color="auto"/>
      </w:divBdr>
    </w:div>
    <w:div w:id="98255432">
      <w:bodyDiv w:val="1"/>
      <w:marLeft w:val="0"/>
      <w:marRight w:val="0"/>
      <w:marTop w:val="0"/>
      <w:marBottom w:val="0"/>
      <w:divBdr>
        <w:top w:val="none" w:sz="0" w:space="0" w:color="auto"/>
        <w:left w:val="none" w:sz="0" w:space="0" w:color="auto"/>
        <w:bottom w:val="none" w:sz="0" w:space="0" w:color="auto"/>
        <w:right w:val="none" w:sz="0" w:space="0" w:color="auto"/>
      </w:divBdr>
    </w:div>
    <w:div w:id="98961562">
      <w:bodyDiv w:val="1"/>
      <w:marLeft w:val="0"/>
      <w:marRight w:val="0"/>
      <w:marTop w:val="0"/>
      <w:marBottom w:val="0"/>
      <w:divBdr>
        <w:top w:val="none" w:sz="0" w:space="0" w:color="auto"/>
        <w:left w:val="none" w:sz="0" w:space="0" w:color="auto"/>
        <w:bottom w:val="none" w:sz="0" w:space="0" w:color="auto"/>
        <w:right w:val="none" w:sz="0" w:space="0" w:color="auto"/>
      </w:divBdr>
    </w:div>
    <w:div w:id="99223770">
      <w:bodyDiv w:val="1"/>
      <w:marLeft w:val="0"/>
      <w:marRight w:val="0"/>
      <w:marTop w:val="0"/>
      <w:marBottom w:val="0"/>
      <w:divBdr>
        <w:top w:val="none" w:sz="0" w:space="0" w:color="auto"/>
        <w:left w:val="none" w:sz="0" w:space="0" w:color="auto"/>
        <w:bottom w:val="none" w:sz="0" w:space="0" w:color="auto"/>
        <w:right w:val="none" w:sz="0" w:space="0" w:color="auto"/>
      </w:divBdr>
    </w:div>
    <w:div w:id="100345402">
      <w:bodyDiv w:val="1"/>
      <w:marLeft w:val="0"/>
      <w:marRight w:val="0"/>
      <w:marTop w:val="0"/>
      <w:marBottom w:val="0"/>
      <w:divBdr>
        <w:top w:val="none" w:sz="0" w:space="0" w:color="auto"/>
        <w:left w:val="none" w:sz="0" w:space="0" w:color="auto"/>
        <w:bottom w:val="none" w:sz="0" w:space="0" w:color="auto"/>
        <w:right w:val="none" w:sz="0" w:space="0" w:color="auto"/>
      </w:divBdr>
    </w:div>
    <w:div w:id="100734207">
      <w:bodyDiv w:val="1"/>
      <w:marLeft w:val="0"/>
      <w:marRight w:val="0"/>
      <w:marTop w:val="0"/>
      <w:marBottom w:val="0"/>
      <w:divBdr>
        <w:top w:val="none" w:sz="0" w:space="0" w:color="auto"/>
        <w:left w:val="none" w:sz="0" w:space="0" w:color="auto"/>
        <w:bottom w:val="none" w:sz="0" w:space="0" w:color="auto"/>
        <w:right w:val="none" w:sz="0" w:space="0" w:color="auto"/>
      </w:divBdr>
    </w:div>
    <w:div w:id="100761506">
      <w:bodyDiv w:val="1"/>
      <w:marLeft w:val="0"/>
      <w:marRight w:val="0"/>
      <w:marTop w:val="0"/>
      <w:marBottom w:val="0"/>
      <w:divBdr>
        <w:top w:val="none" w:sz="0" w:space="0" w:color="auto"/>
        <w:left w:val="none" w:sz="0" w:space="0" w:color="auto"/>
        <w:bottom w:val="none" w:sz="0" w:space="0" w:color="auto"/>
        <w:right w:val="none" w:sz="0" w:space="0" w:color="auto"/>
      </w:divBdr>
    </w:div>
    <w:div w:id="101150545">
      <w:bodyDiv w:val="1"/>
      <w:marLeft w:val="0"/>
      <w:marRight w:val="0"/>
      <w:marTop w:val="0"/>
      <w:marBottom w:val="0"/>
      <w:divBdr>
        <w:top w:val="none" w:sz="0" w:space="0" w:color="auto"/>
        <w:left w:val="none" w:sz="0" w:space="0" w:color="auto"/>
        <w:bottom w:val="none" w:sz="0" w:space="0" w:color="auto"/>
        <w:right w:val="none" w:sz="0" w:space="0" w:color="auto"/>
      </w:divBdr>
    </w:div>
    <w:div w:id="101727759">
      <w:bodyDiv w:val="1"/>
      <w:marLeft w:val="0"/>
      <w:marRight w:val="0"/>
      <w:marTop w:val="0"/>
      <w:marBottom w:val="0"/>
      <w:divBdr>
        <w:top w:val="none" w:sz="0" w:space="0" w:color="auto"/>
        <w:left w:val="none" w:sz="0" w:space="0" w:color="auto"/>
        <w:bottom w:val="none" w:sz="0" w:space="0" w:color="auto"/>
        <w:right w:val="none" w:sz="0" w:space="0" w:color="auto"/>
      </w:divBdr>
    </w:div>
    <w:div w:id="102500997">
      <w:bodyDiv w:val="1"/>
      <w:marLeft w:val="0"/>
      <w:marRight w:val="0"/>
      <w:marTop w:val="0"/>
      <w:marBottom w:val="0"/>
      <w:divBdr>
        <w:top w:val="none" w:sz="0" w:space="0" w:color="auto"/>
        <w:left w:val="none" w:sz="0" w:space="0" w:color="auto"/>
        <w:bottom w:val="none" w:sz="0" w:space="0" w:color="auto"/>
        <w:right w:val="none" w:sz="0" w:space="0" w:color="auto"/>
      </w:divBdr>
    </w:div>
    <w:div w:id="102575725">
      <w:bodyDiv w:val="1"/>
      <w:marLeft w:val="0"/>
      <w:marRight w:val="0"/>
      <w:marTop w:val="0"/>
      <w:marBottom w:val="0"/>
      <w:divBdr>
        <w:top w:val="none" w:sz="0" w:space="0" w:color="auto"/>
        <w:left w:val="none" w:sz="0" w:space="0" w:color="auto"/>
        <w:bottom w:val="none" w:sz="0" w:space="0" w:color="auto"/>
        <w:right w:val="none" w:sz="0" w:space="0" w:color="auto"/>
      </w:divBdr>
      <w:divsChild>
        <w:div w:id="1716731441">
          <w:marLeft w:val="633"/>
          <w:marRight w:val="0"/>
          <w:marTop w:val="0"/>
          <w:marBottom w:val="0"/>
          <w:divBdr>
            <w:top w:val="none" w:sz="0" w:space="0" w:color="auto"/>
            <w:left w:val="none" w:sz="0" w:space="0" w:color="auto"/>
            <w:bottom w:val="none" w:sz="0" w:space="0" w:color="auto"/>
            <w:right w:val="none" w:sz="0" w:space="0" w:color="auto"/>
          </w:divBdr>
        </w:div>
        <w:div w:id="1946844466">
          <w:marLeft w:val="633"/>
          <w:marRight w:val="0"/>
          <w:marTop w:val="0"/>
          <w:marBottom w:val="0"/>
          <w:divBdr>
            <w:top w:val="none" w:sz="0" w:space="0" w:color="auto"/>
            <w:left w:val="none" w:sz="0" w:space="0" w:color="auto"/>
            <w:bottom w:val="none" w:sz="0" w:space="0" w:color="auto"/>
            <w:right w:val="none" w:sz="0" w:space="0" w:color="auto"/>
          </w:divBdr>
        </w:div>
      </w:divsChild>
    </w:div>
    <w:div w:id="102844972">
      <w:bodyDiv w:val="1"/>
      <w:marLeft w:val="0"/>
      <w:marRight w:val="0"/>
      <w:marTop w:val="0"/>
      <w:marBottom w:val="0"/>
      <w:divBdr>
        <w:top w:val="none" w:sz="0" w:space="0" w:color="auto"/>
        <w:left w:val="none" w:sz="0" w:space="0" w:color="auto"/>
        <w:bottom w:val="none" w:sz="0" w:space="0" w:color="auto"/>
        <w:right w:val="none" w:sz="0" w:space="0" w:color="auto"/>
      </w:divBdr>
    </w:div>
    <w:div w:id="103767244">
      <w:bodyDiv w:val="1"/>
      <w:marLeft w:val="0"/>
      <w:marRight w:val="0"/>
      <w:marTop w:val="0"/>
      <w:marBottom w:val="0"/>
      <w:divBdr>
        <w:top w:val="none" w:sz="0" w:space="0" w:color="auto"/>
        <w:left w:val="none" w:sz="0" w:space="0" w:color="auto"/>
        <w:bottom w:val="none" w:sz="0" w:space="0" w:color="auto"/>
        <w:right w:val="none" w:sz="0" w:space="0" w:color="auto"/>
      </w:divBdr>
    </w:div>
    <w:div w:id="104496203">
      <w:bodyDiv w:val="1"/>
      <w:marLeft w:val="0"/>
      <w:marRight w:val="0"/>
      <w:marTop w:val="0"/>
      <w:marBottom w:val="0"/>
      <w:divBdr>
        <w:top w:val="none" w:sz="0" w:space="0" w:color="auto"/>
        <w:left w:val="none" w:sz="0" w:space="0" w:color="auto"/>
        <w:bottom w:val="none" w:sz="0" w:space="0" w:color="auto"/>
        <w:right w:val="none" w:sz="0" w:space="0" w:color="auto"/>
      </w:divBdr>
    </w:div>
    <w:div w:id="106393624">
      <w:bodyDiv w:val="1"/>
      <w:marLeft w:val="0"/>
      <w:marRight w:val="0"/>
      <w:marTop w:val="0"/>
      <w:marBottom w:val="0"/>
      <w:divBdr>
        <w:top w:val="none" w:sz="0" w:space="0" w:color="auto"/>
        <w:left w:val="none" w:sz="0" w:space="0" w:color="auto"/>
        <w:bottom w:val="none" w:sz="0" w:space="0" w:color="auto"/>
        <w:right w:val="none" w:sz="0" w:space="0" w:color="auto"/>
      </w:divBdr>
    </w:div>
    <w:div w:id="107630957">
      <w:bodyDiv w:val="1"/>
      <w:marLeft w:val="0"/>
      <w:marRight w:val="0"/>
      <w:marTop w:val="0"/>
      <w:marBottom w:val="0"/>
      <w:divBdr>
        <w:top w:val="none" w:sz="0" w:space="0" w:color="auto"/>
        <w:left w:val="none" w:sz="0" w:space="0" w:color="auto"/>
        <w:bottom w:val="none" w:sz="0" w:space="0" w:color="auto"/>
        <w:right w:val="none" w:sz="0" w:space="0" w:color="auto"/>
      </w:divBdr>
    </w:div>
    <w:div w:id="107746258">
      <w:bodyDiv w:val="1"/>
      <w:marLeft w:val="0"/>
      <w:marRight w:val="0"/>
      <w:marTop w:val="0"/>
      <w:marBottom w:val="0"/>
      <w:divBdr>
        <w:top w:val="none" w:sz="0" w:space="0" w:color="auto"/>
        <w:left w:val="none" w:sz="0" w:space="0" w:color="auto"/>
        <w:bottom w:val="none" w:sz="0" w:space="0" w:color="auto"/>
        <w:right w:val="none" w:sz="0" w:space="0" w:color="auto"/>
      </w:divBdr>
    </w:div>
    <w:div w:id="107819455">
      <w:bodyDiv w:val="1"/>
      <w:marLeft w:val="0"/>
      <w:marRight w:val="0"/>
      <w:marTop w:val="0"/>
      <w:marBottom w:val="0"/>
      <w:divBdr>
        <w:top w:val="none" w:sz="0" w:space="0" w:color="auto"/>
        <w:left w:val="none" w:sz="0" w:space="0" w:color="auto"/>
        <w:bottom w:val="none" w:sz="0" w:space="0" w:color="auto"/>
        <w:right w:val="none" w:sz="0" w:space="0" w:color="auto"/>
      </w:divBdr>
    </w:div>
    <w:div w:id="109980805">
      <w:bodyDiv w:val="1"/>
      <w:marLeft w:val="0"/>
      <w:marRight w:val="0"/>
      <w:marTop w:val="0"/>
      <w:marBottom w:val="0"/>
      <w:divBdr>
        <w:top w:val="none" w:sz="0" w:space="0" w:color="auto"/>
        <w:left w:val="none" w:sz="0" w:space="0" w:color="auto"/>
        <w:bottom w:val="none" w:sz="0" w:space="0" w:color="auto"/>
        <w:right w:val="none" w:sz="0" w:space="0" w:color="auto"/>
      </w:divBdr>
    </w:div>
    <w:div w:id="110637120">
      <w:bodyDiv w:val="1"/>
      <w:marLeft w:val="0"/>
      <w:marRight w:val="0"/>
      <w:marTop w:val="0"/>
      <w:marBottom w:val="0"/>
      <w:divBdr>
        <w:top w:val="none" w:sz="0" w:space="0" w:color="auto"/>
        <w:left w:val="none" w:sz="0" w:space="0" w:color="auto"/>
        <w:bottom w:val="none" w:sz="0" w:space="0" w:color="auto"/>
        <w:right w:val="none" w:sz="0" w:space="0" w:color="auto"/>
      </w:divBdr>
    </w:div>
    <w:div w:id="110707323">
      <w:bodyDiv w:val="1"/>
      <w:marLeft w:val="0"/>
      <w:marRight w:val="0"/>
      <w:marTop w:val="0"/>
      <w:marBottom w:val="0"/>
      <w:divBdr>
        <w:top w:val="none" w:sz="0" w:space="0" w:color="auto"/>
        <w:left w:val="none" w:sz="0" w:space="0" w:color="auto"/>
        <w:bottom w:val="none" w:sz="0" w:space="0" w:color="auto"/>
        <w:right w:val="none" w:sz="0" w:space="0" w:color="auto"/>
      </w:divBdr>
    </w:div>
    <w:div w:id="114645195">
      <w:bodyDiv w:val="1"/>
      <w:marLeft w:val="0"/>
      <w:marRight w:val="0"/>
      <w:marTop w:val="0"/>
      <w:marBottom w:val="0"/>
      <w:divBdr>
        <w:top w:val="none" w:sz="0" w:space="0" w:color="auto"/>
        <w:left w:val="none" w:sz="0" w:space="0" w:color="auto"/>
        <w:bottom w:val="none" w:sz="0" w:space="0" w:color="auto"/>
        <w:right w:val="none" w:sz="0" w:space="0" w:color="auto"/>
      </w:divBdr>
    </w:div>
    <w:div w:id="114834602">
      <w:bodyDiv w:val="1"/>
      <w:marLeft w:val="0"/>
      <w:marRight w:val="0"/>
      <w:marTop w:val="0"/>
      <w:marBottom w:val="0"/>
      <w:divBdr>
        <w:top w:val="none" w:sz="0" w:space="0" w:color="auto"/>
        <w:left w:val="none" w:sz="0" w:space="0" w:color="auto"/>
        <w:bottom w:val="none" w:sz="0" w:space="0" w:color="auto"/>
        <w:right w:val="none" w:sz="0" w:space="0" w:color="auto"/>
      </w:divBdr>
    </w:div>
    <w:div w:id="114982194">
      <w:bodyDiv w:val="1"/>
      <w:marLeft w:val="0"/>
      <w:marRight w:val="0"/>
      <w:marTop w:val="0"/>
      <w:marBottom w:val="0"/>
      <w:divBdr>
        <w:top w:val="none" w:sz="0" w:space="0" w:color="auto"/>
        <w:left w:val="none" w:sz="0" w:space="0" w:color="auto"/>
        <w:bottom w:val="none" w:sz="0" w:space="0" w:color="auto"/>
        <w:right w:val="none" w:sz="0" w:space="0" w:color="auto"/>
      </w:divBdr>
    </w:div>
    <w:div w:id="116532739">
      <w:bodyDiv w:val="1"/>
      <w:marLeft w:val="0"/>
      <w:marRight w:val="0"/>
      <w:marTop w:val="0"/>
      <w:marBottom w:val="0"/>
      <w:divBdr>
        <w:top w:val="none" w:sz="0" w:space="0" w:color="auto"/>
        <w:left w:val="none" w:sz="0" w:space="0" w:color="auto"/>
        <w:bottom w:val="none" w:sz="0" w:space="0" w:color="auto"/>
        <w:right w:val="none" w:sz="0" w:space="0" w:color="auto"/>
      </w:divBdr>
    </w:div>
    <w:div w:id="117113821">
      <w:bodyDiv w:val="1"/>
      <w:marLeft w:val="0"/>
      <w:marRight w:val="0"/>
      <w:marTop w:val="0"/>
      <w:marBottom w:val="0"/>
      <w:divBdr>
        <w:top w:val="none" w:sz="0" w:space="0" w:color="auto"/>
        <w:left w:val="none" w:sz="0" w:space="0" w:color="auto"/>
        <w:bottom w:val="none" w:sz="0" w:space="0" w:color="auto"/>
        <w:right w:val="none" w:sz="0" w:space="0" w:color="auto"/>
      </w:divBdr>
    </w:div>
    <w:div w:id="118651013">
      <w:bodyDiv w:val="1"/>
      <w:marLeft w:val="0"/>
      <w:marRight w:val="0"/>
      <w:marTop w:val="0"/>
      <w:marBottom w:val="0"/>
      <w:divBdr>
        <w:top w:val="none" w:sz="0" w:space="0" w:color="auto"/>
        <w:left w:val="none" w:sz="0" w:space="0" w:color="auto"/>
        <w:bottom w:val="none" w:sz="0" w:space="0" w:color="auto"/>
        <w:right w:val="none" w:sz="0" w:space="0" w:color="auto"/>
      </w:divBdr>
    </w:div>
    <w:div w:id="119305089">
      <w:bodyDiv w:val="1"/>
      <w:marLeft w:val="0"/>
      <w:marRight w:val="0"/>
      <w:marTop w:val="0"/>
      <w:marBottom w:val="0"/>
      <w:divBdr>
        <w:top w:val="none" w:sz="0" w:space="0" w:color="auto"/>
        <w:left w:val="none" w:sz="0" w:space="0" w:color="auto"/>
        <w:bottom w:val="none" w:sz="0" w:space="0" w:color="auto"/>
        <w:right w:val="none" w:sz="0" w:space="0" w:color="auto"/>
      </w:divBdr>
    </w:div>
    <w:div w:id="119494853">
      <w:bodyDiv w:val="1"/>
      <w:marLeft w:val="0"/>
      <w:marRight w:val="0"/>
      <w:marTop w:val="0"/>
      <w:marBottom w:val="0"/>
      <w:divBdr>
        <w:top w:val="none" w:sz="0" w:space="0" w:color="auto"/>
        <w:left w:val="none" w:sz="0" w:space="0" w:color="auto"/>
        <w:bottom w:val="none" w:sz="0" w:space="0" w:color="auto"/>
        <w:right w:val="none" w:sz="0" w:space="0" w:color="auto"/>
      </w:divBdr>
    </w:div>
    <w:div w:id="120458772">
      <w:bodyDiv w:val="1"/>
      <w:marLeft w:val="0"/>
      <w:marRight w:val="0"/>
      <w:marTop w:val="0"/>
      <w:marBottom w:val="0"/>
      <w:divBdr>
        <w:top w:val="none" w:sz="0" w:space="0" w:color="auto"/>
        <w:left w:val="none" w:sz="0" w:space="0" w:color="auto"/>
        <w:bottom w:val="none" w:sz="0" w:space="0" w:color="auto"/>
        <w:right w:val="none" w:sz="0" w:space="0" w:color="auto"/>
      </w:divBdr>
    </w:div>
    <w:div w:id="120617930">
      <w:bodyDiv w:val="1"/>
      <w:marLeft w:val="0"/>
      <w:marRight w:val="0"/>
      <w:marTop w:val="0"/>
      <w:marBottom w:val="0"/>
      <w:divBdr>
        <w:top w:val="none" w:sz="0" w:space="0" w:color="auto"/>
        <w:left w:val="none" w:sz="0" w:space="0" w:color="auto"/>
        <w:bottom w:val="none" w:sz="0" w:space="0" w:color="auto"/>
        <w:right w:val="none" w:sz="0" w:space="0" w:color="auto"/>
      </w:divBdr>
    </w:div>
    <w:div w:id="122820547">
      <w:bodyDiv w:val="1"/>
      <w:marLeft w:val="0"/>
      <w:marRight w:val="0"/>
      <w:marTop w:val="0"/>
      <w:marBottom w:val="0"/>
      <w:divBdr>
        <w:top w:val="none" w:sz="0" w:space="0" w:color="auto"/>
        <w:left w:val="none" w:sz="0" w:space="0" w:color="auto"/>
        <w:bottom w:val="none" w:sz="0" w:space="0" w:color="auto"/>
        <w:right w:val="none" w:sz="0" w:space="0" w:color="auto"/>
      </w:divBdr>
    </w:div>
    <w:div w:id="123548373">
      <w:bodyDiv w:val="1"/>
      <w:marLeft w:val="0"/>
      <w:marRight w:val="0"/>
      <w:marTop w:val="0"/>
      <w:marBottom w:val="0"/>
      <w:divBdr>
        <w:top w:val="none" w:sz="0" w:space="0" w:color="auto"/>
        <w:left w:val="none" w:sz="0" w:space="0" w:color="auto"/>
        <w:bottom w:val="none" w:sz="0" w:space="0" w:color="auto"/>
        <w:right w:val="none" w:sz="0" w:space="0" w:color="auto"/>
      </w:divBdr>
    </w:div>
    <w:div w:id="123625503">
      <w:bodyDiv w:val="1"/>
      <w:marLeft w:val="0"/>
      <w:marRight w:val="0"/>
      <w:marTop w:val="0"/>
      <w:marBottom w:val="0"/>
      <w:divBdr>
        <w:top w:val="none" w:sz="0" w:space="0" w:color="auto"/>
        <w:left w:val="none" w:sz="0" w:space="0" w:color="auto"/>
        <w:bottom w:val="none" w:sz="0" w:space="0" w:color="auto"/>
        <w:right w:val="none" w:sz="0" w:space="0" w:color="auto"/>
      </w:divBdr>
    </w:div>
    <w:div w:id="124589463">
      <w:bodyDiv w:val="1"/>
      <w:marLeft w:val="0"/>
      <w:marRight w:val="0"/>
      <w:marTop w:val="0"/>
      <w:marBottom w:val="0"/>
      <w:divBdr>
        <w:top w:val="none" w:sz="0" w:space="0" w:color="auto"/>
        <w:left w:val="none" w:sz="0" w:space="0" w:color="auto"/>
        <w:bottom w:val="none" w:sz="0" w:space="0" w:color="auto"/>
        <w:right w:val="none" w:sz="0" w:space="0" w:color="auto"/>
      </w:divBdr>
    </w:div>
    <w:div w:id="125121958">
      <w:bodyDiv w:val="1"/>
      <w:marLeft w:val="0"/>
      <w:marRight w:val="0"/>
      <w:marTop w:val="0"/>
      <w:marBottom w:val="0"/>
      <w:divBdr>
        <w:top w:val="none" w:sz="0" w:space="0" w:color="auto"/>
        <w:left w:val="none" w:sz="0" w:space="0" w:color="auto"/>
        <w:bottom w:val="none" w:sz="0" w:space="0" w:color="auto"/>
        <w:right w:val="none" w:sz="0" w:space="0" w:color="auto"/>
      </w:divBdr>
    </w:div>
    <w:div w:id="126899469">
      <w:bodyDiv w:val="1"/>
      <w:marLeft w:val="0"/>
      <w:marRight w:val="0"/>
      <w:marTop w:val="0"/>
      <w:marBottom w:val="0"/>
      <w:divBdr>
        <w:top w:val="none" w:sz="0" w:space="0" w:color="auto"/>
        <w:left w:val="none" w:sz="0" w:space="0" w:color="auto"/>
        <w:bottom w:val="none" w:sz="0" w:space="0" w:color="auto"/>
        <w:right w:val="none" w:sz="0" w:space="0" w:color="auto"/>
      </w:divBdr>
    </w:div>
    <w:div w:id="128018213">
      <w:bodyDiv w:val="1"/>
      <w:marLeft w:val="0"/>
      <w:marRight w:val="0"/>
      <w:marTop w:val="0"/>
      <w:marBottom w:val="0"/>
      <w:divBdr>
        <w:top w:val="none" w:sz="0" w:space="0" w:color="auto"/>
        <w:left w:val="none" w:sz="0" w:space="0" w:color="auto"/>
        <w:bottom w:val="none" w:sz="0" w:space="0" w:color="auto"/>
        <w:right w:val="none" w:sz="0" w:space="0" w:color="auto"/>
      </w:divBdr>
    </w:div>
    <w:div w:id="128521240">
      <w:bodyDiv w:val="1"/>
      <w:marLeft w:val="0"/>
      <w:marRight w:val="0"/>
      <w:marTop w:val="0"/>
      <w:marBottom w:val="0"/>
      <w:divBdr>
        <w:top w:val="none" w:sz="0" w:space="0" w:color="auto"/>
        <w:left w:val="none" w:sz="0" w:space="0" w:color="auto"/>
        <w:bottom w:val="none" w:sz="0" w:space="0" w:color="auto"/>
        <w:right w:val="none" w:sz="0" w:space="0" w:color="auto"/>
      </w:divBdr>
    </w:div>
    <w:div w:id="130556684">
      <w:bodyDiv w:val="1"/>
      <w:marLeft w:val="0"/>
      <w:marRight w:val="0"/>
      <w:marTop w:val="0"/>
      <w:marBottom w:val="0"/>
      <w:divBdr>
        <w:top w:val="none" w:sz="0" w:space="0" w:color="auto"/>
        <w:left w:val="none" w:sz="0" w:space="0" w:color="auto"/>
        <w:bottom w:val="none" w:sz="0" w:space="0" w:color="auto"/>
        <w:right w:val="none" w:sz="0" w:space="0" w:color="auto"/>
      </w:divBdr>
    </w:div>
    <w:div w:id="131140560">
      <w:bodyDiv w:val="1"/>
      <w:marLeft w:val="0"/>
      <w:marRight w:val="0"/>
      <w:marTop w:val="0"/>
      <w:marBottom w:val="0"/>
      <w:divBdr>
        <w:top w:val="none" w:sz="0" w:space="0" w:color="auto"/>
        <w:left w:val="none" w:sz="0" w:space="0" w:color="auto"/>
        <w:bottom w:val="none" w:sz="0" w:space="0" w:color="auto"/>
        <w:right w:val="none" w:sz="0" w:space="0" w:color="auto"/>
      </w:divBdr>
    </w:div>
    <w:div w:id="131992442">
      <w:bodyDiv w:val="1"/>
      <w:marLeft w:val="0"/>
      <w:marRight w:val="0"/>
      <w:marTop w:val="0"/>
      <w:marBottom w:val="0"/>
      <w:divBdr>
        <w:top w:val="none" w:sz="0" w:space="0" w:color="auto"/>
        <w:left w:val="none" w:sz="0" w:space="0" w:color="auto"/>
        <w:bottom w:val="none" w:sz="0" w:space="0" w:color="auto"/>
        <w:right w:val="none" w:sz="0" w:space="0" w:color="auto"/>
      </w:divBdr>
    </w:div>
    <w:div w:id="132187707">
      <w:bodyDiv w:val="1"/>
      <w:marLeft w:val="0"/>
      <w:marRight w:val="0"/>
      <w:marTop w:val="0"/>
      <w:marBottom w:val="0"/>
      <w:divBdr>
        <w:top w:val="none" w:sz="0" w:space="0" w:color="auto"/>
        <w:left w:val="none" w:sz="0" w:space="0" w:color="auto"/>
        <w:bottom w:val="none" w:sz="0" w:space="0" w:color="auto"/>
        <w:right w:val="none" w:sz="0" w:space="0" w:color="auto"/>
      </w:divBdr>
    </w:div>
    <w:div w:id="132675905">
      <w:bodyDiv w:val="1"/>
      <w:marLeft w:val="0"/>
      <w:marRight w:val="0"/>
      <w:marTop w:val="0"/>
      <w:marBottom w:val="0"/>
      <w:divBdr>
        <w:top w:val="none" w:sz="0" w:space="0" w:color="auto"/>
        <w:left w:val="none" w:sz="0" w:space="0" w:color="auto"/>
        <w:bottom w:val="none" w:sz="0" w:space="0" w:color="auto"/>
        <w:right w:val="none" w:sz="0" w:space="0" w:color="auto"/>
      </w:divBdr>
    </w:div>
    <w:div w:id="133064807">
      <w:bodyDiv w:val="1"/>
      <w:marLeft w:val="0"/>
      <w:marRight w:val="0"/>
      <w:marTop w:val="0"/>
      <w:marBottom w:val="0"/>
      <w:divBdr>
        <w:top w:val="none" w:sz="0" w:space="0" w:color="auto"/>
        <w:left w:val="none" w:sz="0" w:space="0" w:color="auto"/>
        <w:bottom w:val="none" w:sz="0" w:space="0" w:color="auto"/>
        <w:right w:val="none" w:sz="0" w:space="0" w:color="auto"/>
      </w:divBdr>
    </w:div>
    <w:div w:id="134689479">
      <w:bodyDiv w:val="1"/>
      <w:marLeft w:val="0"/>
      <w:marRight w:val="0"/>
      <w:marTop w:val="0"/>
      <w:marBottom w:val="0"/>
      <w:divBdr>
        <w:top w:val="none" w:sz="0" w:space="0" w:color="auto"/>
        <w:left w:val="none" w:sz="0" w:space="0" w:color="auto"/>
        <w:bottom w:val="none" w:sz="0" w:space="0" w:color="auto"/>
        <w:right w:val="none" w:sz="0" w:space="0" w:color="auto"/>
      </w:divBdr>
    </w:div>
    <w:div w:id="135222399">
      <w:bodyDiv w:val="1"/>
      <w:marLeft w:val="0"/>
      <w:marRight w:val="0"/>
      <w:marTop w:val="0"/>
      <w:marBottom w:val="0"/>
      <w:divBdr>
        <w:top w:val="none" w:sz="0" w:space="0" w:color="auto"/>
        <w:left w:val="none" w:sz="0" w:space="0" w:color="auto"/>
        <w:bottom w:val="none" w:sz="0" w:space="0" w:color="auto"/>
        <w:right w:val="none" w:sz="0" w:space="0" w:color="auto"/>
      </w:divBdr>
    </w:div>
    <w:div w:id="138109307">
      <w:bodyDiv w:val="1"/>
      <w:marLeft w:val="0"/>
      <w:marRight w:val="0"/>
      <w:marTop w:val="0"/>
      <w:marBottom w:val="0"/>
      <w:divBdr>
        <w:top w:val="none" w:sz="0" w:space="0" w:color="auto"/>
        <w:left w:val="none" w:sz="0" w:space="0" w:color="auto"/>
        <w:bottom w:val="none" w:sz="0" w:space="0" w:color="auto"/>
        <w:right w:val="none" w:sz="0" w:space="0" w:color="auto"/>
      </w:divBdr>
    </w:div>
    <w:div w:id="139158740">
      <w:bodyDiv w:val="1"/>
      <w:marLeft w:val="0"/>
      <w:marRight w:val="0"/>
      <w:marTop w:val="0"/>
      <w:marBottom w:val="0"/>
      <w:divBdr>
        <w:top w:val="none" w:sz="0" w:space="0" w:color="auto"/>
        <w:left w:val="none" w:sz="0" w:space="0" w:color="auto"/>
        <w:bottom w:val="none" w:sz="0" w:space="0" w:color="auto"/>
        <w:right w:val="none" w:sz="0" w:space="0" w:color="auto"/>
      </w:divBdr>
    </w:div>
    <w:div w:id="139880742">
      <w:bodyDiv w:val="1"/>
      <w:marLeft w:val="0"/>
      <w:marRight w:val="0"/>
      <w:marTop w:val="0"/>
      <w:marBottom w:val="0"/>
      <w:divBdr>
        <w:top w:val="none" w:sz="0" w:space="0" w:color="auto"/>
        <w:left w:val="none" w:sz="0" w:space="0" w:color="auto"/>
        <w:bottom w:val="none" w:sz="0" w:space="0" w:color="auto"/>
        <w:right w:val="none" w:sz="0" w:space="0" w:color="auto"/>
      </w:divBdr>
    </w:div>
    <w:div w:id="140193402">
      <w:bodyDiv w:val="1"/>
      <w:marLeft w:val="0"/>
      <w:marRight w:val="0"/>
      <w:marTop w:val="0"/>
      <w:marBottom w:val="0"/>
      <w:divBdr>
        <w:top w:val="none" w:sz="0" w:space="0" w:color="auto"/>
        <w:left w:val="none" w:sz="0" w:space="0" w:color="auto"/>
        <w:bottom w:val="none" w:sz="0" w:space="0" w:color="auto"/>
        <w:right w:val="none" w:sz="0" w:space="0" w:color="auto"/>
      </w:divBdr>
    </w:div>
    <w:div w:id="141120704">
      <w:bodyDiv w:val="1"/>
      <w:marLeft w:val="0"/>
      <w:marRight w:val="0"/>
      <w:marTop w:val="0"/>
      <w:marBottom w:val="0"/>
      <w:divBdr>
        <w:top w:val="none" w:sz="0" w:space="0" w:color="auto"/>
        <w:left w:val="none" w:sz="0" w:space="0" w:color="auto"/>
        <w:bottom w:val="none" w:sz="0" w:space="0" w:color="auto"/>
        <w:right w:val="none" w:sz="0" w:space="0" w:color="auto"/>
      </w:divBdr>
    </w:div>
    <w:div w:id="141121129">
      <w:bodyDiv w:val="1"/>
      <w:marLeft w:val="0"/>
      <w:marRight w:val="0"/>
      <w:marTop w:val="0"/>
      <w:marBottom w:val="0"/>
      <w:divBdr>
        <w:top w:val="none" w:sz="0" w:space="0" w:color="auto"/>
        <w:left w:val="none" w:sz="0" w:space="0" w:color="auto"/>
        <w:bottom w:val="none" w:sz="0" w:space="0" w:color="auto"/>
        <w:right w:val="none" w:sz="0" w:space="0" w:color="auto"/>
      </w:divBdr>
    </w:div>
    <w:div w:id="141629085">
      <w:bodyDiv w:val="1"/>
      <w:marLeft w:val="0"/>
      <w:marRight w:val="0"/>
      <w:marTop w:val="0"/>
      <w:marBottom w:val="0"/>
      <w:divBdr>
        <w:top w:val="none" w:sz="0" w:space="0" w:color="auto"/>
        <w:left w:val="none" w:sz="0" w:space="0" w:color="auto"/>
        <w:bottom w:val="none" w:sz="0" w:space="0" w:color="auto"/>
        <w:right w:val="none" w:sz="0" w:space="0" w:color="auto"/>
      </w:divBdr>
    </w:div>
    <w:div w:id="141654838">
      <w:bodyDiv w:val="1"/>
      <w:marLeft w:val="0"/>
      <w:marRight w:val="0"/>
      <w:marTop w:val="0"/>
      <w:marBottom w:val="0"/>
      <w:divBdr>
        <w:top w:val="none" w:sz="0" w:space="0" w:color="auto"/>
        <w:left w:val="none" w:sz="0" w:space="0" w:color="auto"/>
        <w:bottom w:val="none" w:sz="0" w:space="0" w:color="auto"/>
        <w:right w:val="none" w:sz="0" w:space="0" w:color="auto"/>
      </w:divBdr>
    </w:div>
    <w:div w:id="143395540">
      <w:bodyDiv w:val="1"/>
      <w:marLeft w:val="0"/>
      <w:marRight w:val="0"/>
      <w:marTop w:val="0"/>
      <w:marBottom w:val="0"/>
      <w:divBdr>
        <w:top w:val="none" w:sz="0" w:space="0" w:color="auto"/>
        <w:left w:val="none" w:sz="0" w:space="0" w:color="auto"/>
        <w:bottom w:val="none" w:sz="0" w:space="0" w:color="auto"/>
        <w:right w:val="none" w:sz="0" w:space="0" w:color="auto"/>
      </w:divBdr>
    </w:div>
    <w:div w:id="143858020">
      <w:bodyDiv w:val="1"/>
      <w:marLeft w:val="0"/>
      <w:marRight w:val="0"/>
      <w:marTop w:val="0"/>
      <w:marBottom w:val="0"/>
      <w:divBdr>
        <w:top w:val="none" w:sz="0" w:space="0" w:color="auto"/>
        <w:left w:val="none" w:sz="0" w:space="0" w:color="auto"/>
        <w:bottom w:val="none" w:sz="0" w:space="0" w:color="auto"/>
        <w:right w:val="none" w:sz="0" w:space="0" w:color="auto"/>
      </w:divBdr>
    </w:div>
    <w:div w:id="144862993">
      <w:bodyDiv w:val="1"/>
      <w:marLeft w:val="0"/>
      <w:marRight w:val="0"/>
      <w:marTop w:val="0"/>
      <w:marBottom w:val="0"/>
      <w:divBdr>
        <w:top w:val="none" w:sz="0" w:space="0" w:color="auto"/>
        <w:left w:val="none" w:sz="0" w:space="0" w:color="auto"/>
        <w:bottom w:val="none" w:sz="0" w:space="0" w:color="auto"/>
        <w:right w:val="none" w:sz="0" w:space="0" w:color="auto"/>
      </w:divBdr>
    </w:div>
    <w:div w:id="146435448">
      <w:bodyDiv w:val="1"/>
      <w:marLeft w:val="0"/>
      <w:marRight w:val="0"/>
      <w:marTop w:val="0"/>
      <w:marBottom w:val="0"/>
      <w:divBdr>
        <w:top w:val="none" w:sz="0" w:space="0" w:color="auto"/>
        <w:left w:val="none" w:sz="0" w:space="0" w:color="auto"/>
        <w:bottom w:val="none" w:sz="0" w:space="0" w:color="auto"/>
        <w:right w:val="none" w:sz="0" w:space="0" w:color="auto"/>
      </w:divBdr>
    </w:div>
    <w:div w:id="147987161">
      <w:bodyDiv w:val="1"/>
      <w:marLeft w:val="0"/>
      <w:marRight w:val="0"/>
      <w:marTop w:val="0"/>
      <w:marBottom w:val="0"/>
      <w:divBdr>
        <w:top w:val="none" w:sz="0" w:space="0" w:color="auto"/>
        <w:left w:val="none" w:sz="0" w:space="0" w:color="auto"/>
        <w:bottom w:val="none" w:sz="0" w:space="0" w:color="auto"/>
        <w:right w:val="none" w:sz="0" w:space="0" w:color="auto"/>
      </w:divBdr>
    </w:div>
    <w:div w:id="148139674">
      <w:bodyDiv w:val="1"/>
      <w:marLeft w:val="0"/>
      <w:marRight w:val="0"/>
      <w:marTop w:val="0"/>
      <w:marBottom w:val="0"/>
      <w:divBdr>
        <w:top w:val="none" w:sz="0" w:space="0" w:color="auto"/>
        <w:left w:val="none" w:sz="0" w:space="0" w:color="auto"/>
        <w:bottom w:val="none" w:sz="0" w:space="0" w:color="auto"/>
        <w:right w:val="none" w:sz="0" w:space="0" w:color="auto"/>
      </w:divBdr>
    </w:div>
    <w:div w:id="149055089">
      <w:bodyDiv w:val="1"/>
      <w:marLeft w:val="0"/>
      <w:marRight w:val="0"/>
      <w:marTop w:val="0"/>
      <w:marBottom w:val="0"/>
      <w:divBdr>
        <w:top w:val="none" w:sz="0" w:space="0" w:color="auto"/>
        <w:left w:val="none" w:sz="0" w:space="0" w:color="auto"/>
        <w:bottom w:val="none" w:sz="0" w:space="0" w:color="auto"/>
        <w:right w:val="none" w:sz="0" w:space="0" w:color="auto"/>
      </w:divBdr>
    </w:div>
    <w:div w:id="149366177">
      <w:bodyDiv w:val="1"/>
      <w:marLeft w:val="0"/>
      <w:marRight w:val="0"/>
      <w:marTop w:val="0"/>
      <w:marBottom w:val="0"/>
      <w:divBdr>
        <w:top w:val="none" w:sz="0" w:space="0" w:color="auto"/>
        <w:left w:val="none" w:sz="0" w:space="0" w:color="auto"/>
        <w:bottom w:val="none" w:sz="0" w:space="0" w:color="auto"/>
        <w:right w:val="none" w:sz="0" w:space="0" w:color="auto"/>
      </w:divBdr>
    </w:div>
    <w:div w:id="149640301">
      <w:bodyDiv w:val="1"/>
      <w:marLeft w:val="0"/>
      <w:marRight w:val="0"/>
      <w:marTop w:val="0"/>
      <w:marBottom w:val="0"/>
      <w:divBdr>
        <w:top w:val="none" w:sz="0" w:space="0" w:color="auto"/>
        <w:left w:val="none" w:sz="0" w:space="0" w:color="auto"/>
        <w:bottom w:val="none" w:sz="0" w:space="0" w:color="auto"/>
        <w:right w:val="none" w:sz="0" w:space="0" w:color="auto"/>
      </w:divBdr>
    </w:div>
    <w:div w:id="151138236">
      <w:bodyDiv w:val="1"/>
      <w:marLeft w:val="0"/>
      <w:marRight w:val="0"/>
      <w:marTop w:val="0"/>
      <w:marBottom w:val="0"/>
      <w:divBdr>
        <w:top w:val="none" w:sz="0" w:space="0" w:color="auto"/>
        <w:left w:val="none" w:sz="0" w:space="0" w:color="auto"/>
        <w:bottom w:val="none" w:sz="0" w:space="0" w:color="auto"/>
        <w:right w:val="none" w:sz="0" w:space="0" w:color="auto"/>
      </w:divBdr>
    </w:div>
    <w:div w:id="151261916">
      <w:bodyDiv w:val="1"/>
      <w:marLeft w:val="0"/>
      <w:marRight w:val="0"/>
      <w:marTop w:val="0"/>
      <w:marBottom w:val="0"/>
      <w:divBdr>
        <w:top w:val="none" w:sz="0" w:space="0" w:color="auto"/>
        <w:left w:val="none" w:sz="0" w:space="0" w:color="auto"/>
        <w:bottom w:val="none" w:sz="0" w:space="0" w:color="auto"/>
        <w:right w:val="none" w:sz="0" w:space="0" w:color="auto"/>
      </w:divBdr>
    </w:div>
    <w:div w:id="151607797">
      <w:bodyDiv w:val="1"/>
      <w:marLeft w:val="0"/>
      <w:marRight w:val="0"/>
      <w:marTop w:val="0"/>
      <w:marBottom w:val="0"/>
      <w:divBdr>
        <w:top w:val="none" w:sz="0" w:space="0" w:color="auto"/>
        <w:left w:val="none" w:sz="0" w:space="0" w:color="auto"/>
        <w:bottom w:val="none" w:sz="0" w:space="0" w:color="auto"/>
        <w:right w:val="none" w:sz="0" w:space="0" w:color="auto"/>
      </w:divBdr>
    </w:div>
    <w:div w:id="151869283">
      <w:bodyDiv w:val="1"/>
      <w:marLeft w:val="0"/>
      <w:marRight w:val="0"/>
      <w:marTop w:val="0"/>
      <w:marBottom w:val="0"/>
      <w:divBdr>
        <w:top w:val="none" w:sz="0" w:space="0" w:color="auto"/>
        <w:left w:val="none" w:sz="0" w:space="0" w:color="auto"/>
        <w:bottom w:val="none" w:sz="0" w:space="0" w:color="auto"/>
        <w:right w:val="none" w:sz="0" w:space="0" w:color="auto"/>
      </w:divBdr>
    </w:div>
    <w:div w:id="152918525">
      <w:bodyDiv w:val="1"/>
      <w:marLeft w:val="0"/>
      <w:marRight w:val="0"/>
      <w:marTop w:val="0"/>
      <w:marBottom w:val="0"/>
      <w:divBdr>
        <w:top w:val="none" w:sz="0" w:space="0" w:color="auto"/>
        <w:left w:val="none" w:sz="0" w:space="0" w:color="auto"/>
        <w:bottom w:val="none" w:sz="0" w:space="0" w:color="auto"/>
        <w:right w:val="none" w:sz="0" w:space="0" w:color="auto"/>
      </w:divBdr>
    </w:div>
    <w:div w:id="155151741">
      <w:bodyDiv w:val="1"/>
      <w:marLeft w:val="0"/>
      <w:marRight w:val="0"/>
      <w:marTop w:val="0"/>
      <w:marBottom w:val="0"/>
      <w:divBdr>
        <w:top w:val="none" w:sz="0" w:space="0" w:color="auto"/>
        <w:left w:val="none" w:sz="0" w:space="0" w:color="auto"/>
        <w:bottom w:val="none" w:sz="0" w:space="0" w:color="auto"/>
        <w:right w:val="none" w:sz="0" w:space="0" w:color="auto"/>
      </w:divBdr>
    </w:div>
    <w:div w:id="155192573">
      <w:bodyDiv w:val="1"/>
      <w:marLeft w:val="0"/>
      <w:marRight w:val="0"/>
      <w:marTop w:val="0"/>
      <w:marBottom w:val="0"/>
      <w:divBdr>
        <w:top w:val="none" w:sz="0" w:space="0" w:color="auto"/>
        <w:left w:val="none" w:sz="0" w:space="0" w:color="auto"/>
        <w:bottom w:val="none" w:sz="0" w:space="0" w:color="auto"/>
        <w:right w:val="none" w:sz="0" w:space="0" w:color="auto"/>
      </w:divBdr>
    </w:div>
    <w:div w:id="155733551">
      <w:bodyDiv w:val="1"/>
      <w:marLeft w:val="0"/>
      <w:marRight w:val="0"/>
      <w:marTop w:val="0"/>
      <w:marBottom w:val="0"/>
      <w:divBdr>
        <w:top w:val="none" w:sz="0" w:space="0" w:color="auto"/>
        <w:left w:val="none" w:sz="0" w:space="0" w:color="auto"/>
        <w:bottom w:val="none" w:sz="0" w:space="0" w:color="auto"/>
        <w:right w:val="none" w:sz="0" w:space="0" w:color="auto"/>
      </w:divBdr>
    </w:div>
    <w:div w:id="156041844">
      <w:bodyDiv w:val="1"/>
      <w:marLeft w:val="0"/>
      <w:marRight w:val="0"/>
      <w:marTop w:val="0"/>
      <w:marBottom w:val="0"/>
      <w:divBdr>
        <w:top w:val="none" w:sz="0" w:space="0" w:color="auto"/>
        <w:left w:val="none" w:sz="0" w:space="0" w:color="auto"/>
        <w:bottom w:val="none" w:sz="0" w:space="0" w:color="auto"/>
        <w:right w:val="none" w:sz="0" w:space="0" w:color="auto"/>
      </w:divBdr>
    </w:div>
    <w:div w:id="164714552">
      <w:bodyDiv w:val="1"/>
      <w:marLeft w:val="0"/>
      <w:marRight w:val="0"/>
      <w:marTop w:val="0"/>
      <w:marBottom w:val="0"/>
      <w:divBdr>
        <w:top w:val="none" w:sz="0" w:space="0" w:color="auto"/>
        <w:left w:val="none" w:sz="0" w:space="0" w:color="auto"/>
        <w:bottom w:val="none" w:sz="0" w:space="0" w:color="auto"/>
        <w:right w:val="none" w:sz="0" w:space="0" w:color="auto"/>
      </w:divBdr>
    </w:div>
    <w:div w:id="164900473">
      <w:bodyDiv w:val="1"/>
      <w:marLeft w:val="0"/>
      <w:marRight w:val="0"/>
      <w:marTop w:val="0"/>
      <w:marBottom w:val="0"/>
      <w:divBdr>
        <w:top w:val="none" w:sz="0" w:space="0" w:color="auto"/>
        <w:left w:val="none" w:sz="0" w:space="0" w:color="auto"/>
        <w:bottom w:val="none" w:sz="0" w:space="0" w:color="auto"/>
        <w:right w:val="none" w:sz="0" w:space="0" w:color="auto"/>
      </w:divBdr>
    </w:div>
    <w:div w:id="164975216">
      <w:bodyDiv w:val="1"/>
      <w:marLeft w:val="0"/>
      <w:marRight w:val="0"/>
      <w:marTop w:val="0"/>
      <w:marBottom w:val="0"/>
      <w:divBdr>
        <w:top w:val="none" w:sz="0" w:space="0" w:color="auto"/>
        <w:left w:val="none" w:sz="0" w:space="0" w:color="auto"/>
        <w:bottom w:val="none" w:sz="0" w:space="0" w:color="auto"/>
        <w:right w:val="none" w:sz="0" w:space="0" w:color="auto"/>
      </w:divBdr>
    </w:div>
    <w:div w:id="164979712">
      <w:bodyDiv w:val="1"/>
      <w:marLeft w:val="0"/>
      <w:marRight w:val="0"/>
      <w:marTop w:val="0"/>
      <w:marBottom w:val="0"/>
      <w:divBdr>
        <w:top w:val="none" w:sz="0" w:space="0" w:color="auto"/>
        <w:left w:val="none" w:sz="0" w:space="0" w:color="auto"/>
        <w:bottom w:val="none" w:sz="0" w:space="0" w:color="auto"/>
        <w:right w:val="none" w:sz="0" w:space="0" w:color="auto"/>
      </w:divBdr>
    </w:div>
    <w:div w:id="165173247">
      <w:bodyDiv w:val="1"/>
      <w:marLeft w:val="0"/>
      <w:marRight w:val="0"/>
      <w:marTop w:val="0"/>
      <w:marBottom w:val="0"/>
      <w:divBdr>
        <w:top w:val="none" w:sz="0" w:space="0" w:color="auto"/>
        <w:left w:val="none" w:sz="0" w:space="0" w:color="auto"/>
        <w:bottom w:val="none" w:sz="0" w:space="0" w:color="auto"/>
        <w:right w:val="none" w:sz="0" w:space="0" w:color="auto"/>
      </w:divBdr>
    </w:div>
    <w:div w:id="165286843">
      <w:bodyDiv w:val="1"/>
      <w:marLeft w:val="0"/>
      <w:marRight w:val="0"/>
      <w:marTop w:val="0"/>
      <w:marBottom w:val="0"/>
      <w:divBdr>
        <w:top w:val="none" w:sz="0" w:space="0" w:color="auto"/>
        <w:left w:val="none" w:sz="0" w:space="0" w:color="auto"/>
        <w:bottom w:val="none" w:sz="0" w:space="0" w:color="auto"/>
        <w:right w:val="none" w:sz="0" w:space="0" w:color="auto"/>
      </w:divBdr>
    </w:div>
    <w:div w:id="166094599">
      <w:bodyDiv w:val="1"/>
      <w:marLeft w:val="0"/>
      <w:marRight w:val="0"/>
      <w:marTop w:val="0"/>
      <w:marBottom w:val="0"/>
      <w:divBdr>
        <w:top w:val="none" w:sz="0" w:space="0" w:color="auto"/>
        <w:left w:val="none" w:sz="0" w:space="0" w:color="auto"/>
        <w:bottom w:val="none" w:sz="0" w:space="0" w:color="auto"/>
        <w:right w:val="none" w:sz="0" w:space="0" w:color="auto"/>
      </w:divBdr>
    </w:div>
    <w:div w:id="166360269">
      <w:bodyDiv w:val="1"/>
      <w:marLeft w:val="0"/>
      <w:marRight w:val="0"/>
      <w:marTop w:val="0"/>
      <w:marBottom w:val="0"/>
      <w:divBdr>
        <w:top w:val="none" w:sz="0" w:space="0" w:color="auto"/>
        <w:left w:val="none" w:sz="0" w:space="0" w:color="auto"/>
        <w:bottom w:val="none" w:sz="0" w:space="0" w:color="auto"/>
        <w:right w:val="none" w:sz="0" w:space="0" w:color="auto"/>
      </w:divBdr>
    </w:div>
    <w:div w:id="167796508">
      <w:bodyDiv w:val="1"/>
      <w:marLeft w:val="0"/>
      <w:marRight w:val="0"/>
      <w:marTop w:val="0"/>
      <w:marBottom w:val="0"/>
      <w:divBdr>
        <w:top w:val="none" w:sz="0" w:space="0" w:color="auto"/>
        <w:left w:val="none" w:sz="0" w:space="0" w:color="auto"/>
        <w:bottom w:val="none" w:sz="0" w:space="0" w:color="auto"/>
        <w:right w:val="none" w:sz="0" w:space="0" w:color="auto"/>
      </w:divBdr>
    </w:div>
    <w:div w:id="167988594">
      <w:bodyDiv w:val="1"/>
      <w:marLeft w:val="0"/>
      <w:marRight w:val="0"/>
      <w:marTop w:val="0"/>
      <w:marBottom w:val="0"/>
      <w:divBdr>
        <w:top w:val="none" w:sz="0" w:space="0" w:color="auto"/>
        <w:left w:val="none" w:sz="0" w:space="0" w:color="auto"/>
        <w:bottom w:val="none" w:sz="0" w:space="0" w:color="auto"/>
        <w:right w:val="none" w:sz="0" w:space="0" w:color="auto"/>
      </w:divBdr>
    </w:div>
    <w:div w:id="169688051">
      <w:bodyDiv w:val="1"/>
      <w:marLeft w:val="0"/>
      <w:marRight w:val="0"/>
      <w:marTop w:val="0"/>
      <w:marBottom w:val="0"/>
      <w:divBdr>
        <w:top w:val="none" w:sz="0" w:space="0" w:color="auto"/>
        <w:left w:val="none" w:sz="0" w:space="0" w:color="auto"/>
        <w:bottom w:val="none" w:sz="0" w:space="0" w:color="auto"/>
        <w:right w:val="none" w:sz="0" w:space="0" w:color="auto"/>
      </w:divBdr>
    </w:div>
    <w:div w:id="172190849">
      <w:bodyDiv w:val="1"/>
      <w:marLeft w:val="0"/>
      <w:marRight w:val="0"/>
      <w:marTop w:val="0"/>
      <w:marBottom w:val="0"/>
      <w:divBdr>
        <w:top w:val="none" w:sz="0" w:space="0" w:color="auto"/>
        <w:left w:val="none" w:sz="0" w:space="0" w:color="auto"/>
        <w:bottom w:val="none" w:sz="0" w:space="0" w:color="auto"/>
        <w:right w:val="none" w:sz="0" w:space="0" w:color="auto"/>
      </w:divBdr>
    </w:div>
    <w:div w:id="172768124">
      <w:bodyDiv w:val="1"/>
      <w:marLeft w:val="0"/>
      <w:marRight w:val="0"/>
      <w:marTop w:val="0"/>
      <w:marBottom w:val="0"/>
      <w:divBdr>
        <w:top w:val="none" w:sz="0" w:space="0" w:color="auto"/>
        <w:left w:val="none" w:sz="0" w:space="0" w:color="auto"/>
        <w:bottom w:val="none" w:sz="0" w:space="0" w:color="auto"/>
        <w:right w:val="none" w:sz="0" w:space="0" w:color="auto"/>
      </w:divBdr>
    </w:div>
    <w:div w:id="175119801">
      <w:bodyDiv w:val="1"/>
      <w:marLeft w:val="0"/>
      <w:marRight w:val="0"/>
      <w:marTop w:val="0"/>
      <w:marBottom w:val="0"/>
      <w:divBdr>
        <w:top w:val="none" w:sz="0" w:space="0" w:color="auto"/>
        <w:left w:val="none" w:sz="0" w:space="0" w:color="auto"/>
        <w:bottom w:val="none" w:sz="0" w:space="0" w:color="auto"/>
        <w:right w:val="none" w:sz="0" w:space="0" w:color="auto"/>
      </w:divBdr>
    </w:div>
    <w:div w:id="175274407">
      <w:bodyDiv w:val="1"/>
      <w:marLeft w:val="0"/>
      <w:marRight w:val="0"/>
      <w:marTop w:val="0"/>
      <w:marBottom w:val="0"/>
      <w:divBdr>
        <w:top w:val="none" w:sz="0" w:space="0" w:color="auto"/>
        <w:left w:val="none" w:sz="0" w:space="0" w:color="auto"/>
        <w:bottom w:val="none" w:sz="0" w:space="0" w:color="auto"/>
        <w:right w:val="none" w:sz="0" w:space="0" w:color="auto"/>
      </w:divBdr>
    </w:div>
    <w:div w:id="176388813">
      <w:bodyDiv w:val="1"/>
      <w:marLeft w:val="0"/>
      <w:marRight w:val="0"/>
      <w:marTop w:val="0"/>
      <w:marBottom w:val="0"/>
      <w:divBdr>
        <w:top w:val="none" w:sz="0" w:space="0" w:color="auto"/>
        <w:left w:val="none" w:sz="0" w:space="0" w:color="auto"/>
        <w:bottom w:val="none" w:sz="0" w:space="0" w:color="auto"/>
        <w:right w:val="none" w:sz="0" w:space="0" w:color="auto"/>
      </w:divBdr>
    </w:div>
    <w:div w:id="177621043">
      <w:bodyDiv w:val="1"/>
      <w:marLeft w:val="0"/>
      <w:marRight w:val="0"/>
      <w:marTop w:val="0"/>
      <w:marBottom w:val="0"/>
      <w:divBdr>
        <w:top w:val="none" w:sz="0" w:space="0" w:color="auto"/>
        <w:left w:val="none" w:sz="0" w:space="0" w:color="auto"/>
        <w:bottom w:val="none" w:sz="0" w:space="0" w:color="auto"/>
        <w:right w:val="none" w:sz="0" w:space="0" w:color="auto"/>
      </w:divBdr>
    </w:div>
    <w:div w:id="177895245">
      <w:bodyDiv w:val="1"/>
      <w:marLeft w:val="0"/>
      <w:marRight w:val="0"/>
      <w:marTop w:val="0"/>
      <w:marBottom w:val="0"/>
      <w:divBdr>
        <w:top w:val="none" w:sz="0" w:space="0" w:color="auto"/>
        <w:left w:val="none" w:sz="0" w:space="0" w:color="auto"/>
        <w:bottom w:val="none" w:sz="0" w:space="0" w:color="auto"/>
        <w:right w:val="none" w:sz="0" w:space="0" w:color="auto"/>
      </w:divBdr>
    </w:div>
    <w:div w:id="178354959">
      <w:bodyDiv w:val="1"/>
      <w:marLeft w:val="0"/>
      <w:marRight w:val="0"/>
      <w:marTop w:val="0"/>
      <w:marBottom w:val="0"/>
      <w:divBdr>
        <w:top w:val="none" w:sz="0" w:space="0" w:color="auto"/>
        <w:left w:val="none" w:sz="0" w:space="0" w:color="auto"/>
        <w:bottom w:val="none" w:sz="0" w:space="0" w:color="auto"/>
        <w:right w:val="none" w:sz="0" w:space="0" w:color="auto"/>
      </w:divBdr>
    </w:div>
    <w:div w:id="179514909">
      <w:bodyDiv w:val="1"/>
      <w:marLeft w:val="0"/>
      <w:marRight w:val="0"/>
      <w:marTop w:val="0"/>
      <w:marBottom w:val="0"/>
      <w:divBdr>
        <w:top w:val="none" w:sz="0" w:space="0" w:color="auto"/>
        <w:left w:val="none" w:sz="0" w:space="0" w:color="auto"/>
        <w:bottom w:val="none" w:sz="0" w:space="0" w:color="auto"/>
        <w:right w:val="none" w:sz="0" w:space="0" w:color="auto"/>
      </w:divBdr>
    </w:div>
    <w:div w:id="180434617">
      <w:bodyDiv w:val="1"/>
      <w:marLeft w:val="0"/>
      <w:marRight w:val="0"/>
      <w:marTop w:val="0"/>
      <w:marBottom w:val="0"/>
      <w:divBdr>
        <w:top w:val="none" w:sz="0" w:space="0" w:color="auto"/>
        <w:left w:val="none" w:sz="0" w:space="0" w:color="auto"/>
        <w:bottom w:val="none" w:sz="0" w:space="0" w:color="auto"/>
        <w:right w:val="none" w:sz="0" w:space="0" w:color="auto"/>
      </w:divBdr>
    </w:div>
    <w:div w:id="181480737">
      <w:bodyDiv w:val="1"/>
      <w:marLeft w:val="0"/>
      <w:marRight w:val="0"/>
      <w:marTop w:val="0"/>
      <w:marBottom w:val="0"/>
      <w:divBdr>
        <w:top w:val="none" w:sz="0" w:space="0" w:color="auto"/>
        <w:left w:val="none" w:sz="0" w:space="0" w:color="auto"/>
        <w:bottom w:val="none" w:sz="0" w:space="0" w:color="auto"/>
        <w:right w:val="none" w:sz="0" w:space="0" w:color="auto"/>
      </w:divBdr>
    </w:div>
    <w:div w:id="183062464">
      <w:bodyDiv w:val="1"/>
      <w:marLeft w:val="0"/>
      <w:marRight w:val="0"/>
      <w:marTop w:val="0"/>
      <w:marBottom w:val="0"/>
      <w:divBdr>
        <w:top w:val="none" w:sz="0" w:space="0" w:color="auto"/>
        <w:left w:val="none" w:sz="0" w:space="0" w:color="auto"/>
        <w:bottom w:val="none" w:sz="0" w:space="0" w:color="auto"/>
        <w:right w:val="none" w:sz="0" w:space="0" w:color="auto"/>
      </w:divBdr>
    </w:div>
    <w:div w:id="184366531">
      <w:bodyDiv w:val="1"/>
      <w:marLeft w:val="0"/>
      <w:marRight w:val="0"/>
      <w:marTop w:val="0"/>
      <w:marBottom w:val="0"/>
      <w:divBdr>
        <w:top w:val="none" w:sz="0" w:space="0" w:color="auto"/>
        <w:left w:val="none" w:sz="0" w:space="0" w:color="auto"/>
        <w:bottom w:val="none" w:sz="0" w:space="0" w:color="auto"/>
        <w:right w:val="none" w:sz="0" w:space="0" w:color="auto"/>
      </w:divBdr>
    </w:div>
    <w:div w:id="187067720">
      <w:bodyDiv w:val="1"/>
      <w:marLeft w:val="0"/>
      <w:marRight w:val="0"/>
      <w:marTop w:val="0"/>
      <w:marBottom w:val="0"/>
      <w:divBdr>
        <w:top w:val="none" w:sz="0" w:space="0" w:color="auto"/>
        <w:left w:val="none" w:sz="0" w:space="0" w:color="auto"/>
        <w:bottom w:val="none" w:sz="0" w:space="0" w:color="auto"/>
        <w:right w:val="none" w:sz="0" w:space="0" w:color="auto"/>
      </w:divBdr>
    </w:div>
    <w:div w:id="188688528">
      <w:bodyDiv w:val="1"/>
      <w:marLeft w:val="0"/>
      <w:marRight w:val="0"/>
      <w:marTop w:val="0"/>
      <w:marBottom w:val="0"/>
      <w:divBdr>
        <w:top w:val="none" w:sz="0" w:space="0" w:color="auto"/>
        <w:left w:val="none" w:sz="0" w:space="0" w:color="auto"/>
        <w:bottom w:val="none" w:sz="0" w:space="0" w:color="auto"/>
        <w:right w:val="none" w:sz="0" w:space="0" w:color="auto"/>
      </w:divBdr>
    </w:div>
    <w:div w:id="189226110">
      <w:bodyDiv w:val="1"/>
      <w:marLeft w:val="0"/>
      <w:marRight w:val="0"/>
      <w:marTop w:val="0"/>
      <w:marBottom w:val="0"/>
      <w:divBdr>
        <w:top w:val="none" w:sz="0" w:space="0" w:color="auto"/>
        <w:left w:val="none" w:sz="0" w:space="0" w:color="auto"/>
        <w:bottom w:val="none" w:sz="0" w:space="0" w:color="auto"/>
        <w:right w:val="none" w:sz="0" w:space="0" w:color="auto"/>
      </w:divBdr>
    </w:div>
    <w:div w:id="190455044">
      <w:bodyDiv w:val="1"/>
      <w:marLeft w:val="0"/>
      <w:marRight w:val="0"/>
      <w:marTop w:val="0"/>
      <w:marBottom w:val="0"/>
      <w:divBdr>
        <w:top w:val="none" w:sz="0" w:space="0" w:color="auto"/>
        <w:left w:val="none" w:sz="0" w:space="0" w:color="auto"/>
        <w:bottom w:val="none" w:sz="0" w:space="0" w:color="auto"/>
        <w:right w:val="none" w:sz="0" w:space="0" w:color="auto"/>
      </w:divBdr>
    </w:div>
    <w:div w:id="191311969">
      <w:bodyDiv w:val="1"/>
      <w:marLeft w:val="0"/>
      <w:marRight w:val="0"/>
      <w:marTop w:val="0"/>
      <w:marBottom w:val="0"/>
      <w:divBdr>
        <w:top w:val="none" w:sz="0" w:space="0" w:color="auto"/>
        <w:left w:val="none" w:sz="0" w:space="0" w:color="auto"/>
        <w:bottom w:val="none" w:sz="0" w:space="0" w:color="auto"/>
        <w:right w:val="none" w:sz="0" w:space="0" w:color="auto"/>
      </w:divBdr>
    </w:div>
    <w:div w:id="191460200">
      <w:bodyDiv w:val="1"/>
      <w:marLeft w:val="0"/>
      <w:marRight w:val="0"/>
      <w:marTop w:val="0"/>
      <w:marBottom w:val="0"/>
      <w:divBdr>
        <w:top w:val="none" w:sz="0" w:space="0" w:color="auto"/>
        <w:left w:val="none" w:sz="0" w:space="0" w:color="auto"/>
        <w:bottom w:val="none" w:sz="0" w:space="0" w:color="auto"/>
        <w:right w:val="none" w:sz="0" w:space="0" w:color="auto"/>
      </w:divBdr>
    </w:div>
    <w:div w:id="191499697">
      <w:bodyDiv w:val="1"/>
      <w:marLeft w:val="0"/>
      <w:marRight w:val="0"/>
      <w:marTop w:val="0"/>
      <w:marBottom w:val="0"/>
      <w:divBdr>
        <w:top w:val="none" w:sz="0" w:space="0" w:color="auto"/>
        <w:left w:val="none" w:sz="0" w:space="0" w:color="auto"/>
        <w:bottom w:val="none" w:sz="0" w:space="0" w:color="auto"/>
        <w:right w:val="none" w:sz="0" w:space="0" w:color="auto"/>
      </w:divBdr>
    </w:div>
    <w:div w:id="192351375">
      <w:bodyDiv w:val="1"/>
      <w:marLeft w:val="0"/>
      <w:marRight w:val="0"/>
      <w:marTop w:val="0"/>
      <w:marBottom w:val="0"/>
      <w:divBdr>
        <w:top w:val="none" w:sz="0" w:space="0" w:color="auto"/>
        <w:left w:val="none" w:sz="0" w:space="0" w:color="auto"/>
        <w:bottom w:val="none" w:sz="0" w:space="0" w:color="auto"/>
        <w:right w:val="none" w:sz="0" w:space="0" w:color="auto"/>
      </w:divBdr>
    </w:div>
    <w:div w:id="194579828">
      <w:bodyDiv w:val="1"/>
      <w:marLeft w:val="0"/>
      <w:marRight w:val="0"/>
      <w:marTop w:val="0"/>
      <w:marBottom w:val="0"/>
      <w:divBdr>
        <w:top w:val="none" w:sz="0" w:space="0" w:color="auto"/>
        <w:left w:val="none" w:sz="0" w:space="0" w:color="auto"/>
        <w:bottom w:val="none" w:sz="0" w:space="0" w:color="auto"/>
        <w:right w:val="none" w:sz="0" w:space="0" w:color="auto"/>
      </w:divBdr>
    </w:div>
    <w:div w:id="196234844">
      <w:bodyDiv w:val="1"/>
      <w:marLeft w:val="0"/>
      <w:marRight w:val="0"/>
      <w:marTop w:val="0"/>
      <w:marBottom w:val="0"/>
      <w:divBdr>
        <w:top w:val="none" w:sz="0" w:space="0" w:color="auto"/>
        <w:left w:val="none" w:sz="0" w:space="0" w:color="auto"/>
        <w:bottom w:val="none" w:sz="0" w:space="0" w:color="auto"/>
        <w:right w:val="none" w:sz="0" w:space="0" w:color="auto"/>
      </w:divBdr>
    </w:div>
    <w:div w:id="201675282">
      <w:bodyDiv w:val="1"/>
      <w:marLeft w:val="0"/>
      <w:marRight w:val="0"/>
      <w:marTop w:val="0"/>
      <w:marBottom w:val="0"/>
      <w:divBdr>
        <w:top w:val="none" w:sz="0" w:space="0" w:color="auto"/>
        <w:left w:val="none" w:sz="0" w:space="0" w:color="auto"/>
        <w:bottom w:val="none" w:sz="0" w:space="0" w:color="auto"/>
        <w:right w:val="none" w:sz="0" w:space="0" w:color="auto"/>
      </w:divBdr>
    </w:div>
    <w:div w:id="203492209">
      <w:bodyDiv w:val="1"/>
      <w:marLeft w:val="0"/>
      <w:marRight w:val="0"/>
      <w:marTop w:val="0"/>
      <w:marBottom w:val="0"/>
      <w:divBdr>
        <w:top w:val="none" w:sz="0" w:space="0" w:color="auto"/>
        <w:left w:val="none" w:sz="0" w:space="0" w:color="auto"/>
        <w:bottom w:val="none" w:sz="0" w:space="0" w:color="auto"/>
        <w:right w:val="none" w:sz="0" w:space="0" w:color="auto"/>
      </w:divBdr>
    </w:div>
    <w:div w:id="205408824">
      <w:bodyDiv w:val="1"/>
      <w:marLeft w:val="0"/>
      <w:marRight w:val="0"/>
      <w:marTop w:val="0"/>
      <w:marBottom w:val="0"/>
      <w:divBdr>
        <w:top w:val="none" w:sz="0" w:space="0" w:color="auto"/>
        <w:left w:val="none" w:sz="0" w:space="0" w:color="auto"/>
        <w:bottom w:val="none" w:sz="0" w:space="0" w:color="auto"/>
        <w:right w:val="none" w:sz="0" w:space="0" w:color="auto"/>
      </w:divBdr>
    </w:div>
    <w:div w:id="205992175">
      <w:bodyDiv w:val="1"/>
      <w:marLeft w:val="0"/>
      <w:marRight w:val="0"/>
      <w:marTop w:val="0"/>
      <w:marBottom w:val="0"/>
      <w:divBdr>
        <w:top w:val="none" w:sz="0" w:space="0" w:color="auto"/>
        <w:left w:val="none" w:sz="0" w:space="0" w:color="auto"/>
        <w:bottom w:val="none" w:sz="0" w:space="0" w:color="auto"/>
        <w:right w:val="none" w:sz="0" w:space="0" w:color="auto"/>
      </w:divBdr>
    </w:div>
    <w:div w:id="206140364">
      <w:bodyDiv w:val="1"/>
      <w:marLeft w:val="0"/>
      <w:marRight w:val="0"/>
      <w:marTop w:val="0"/>
      <w:marBottom w:val="0"/>
      <w:divBdr>
        <w:top w:val="none" w:sz="0" w:space="0" w:color="auto"/>
        <w:left w:val="none" w:sz="0" w:space="0" w:color="auto"/>
        <w:bottom w:val="none" w:sz="0" w:space="0" w:color="auto"/>
        <w:right w:val="none" w:sz="0" w:space="0" w:color="auto"/>
      </w:divBdr>
    </w:div>
    <w:div w:id="207185279">
      <w:bodyDiv w:val="1"/>
      <w:marLeft w:val="0"/>
      <w:marRight w:val="0"/>
      <w:marTop w:val="0"/>
      <w:marBottom w:val="0"/>
      <w:divBdr>
        <w:top w:val="none" w:sz="0" w:space="0" w:color="auto"/>
        <w:left w:val="none" w:sz="0" w:space="0" w:color="auto"/>
        <w:bottom w:val="none" w:sz="0" w:space="0" w:color="auto"/>
        <w:right w:val="none" w:sz="0" w:space="0" w:color="auto"/>
      </w:divBdr>
    </w:div>
    <w:div w:id="208032639">
      <w:bodyDiv w:val="1"/>
      <w:marLeft w:val="0"/>
      <w:marRight w:val="0"/>
      <w:marTop w:val="0"/>
      <w:marBottom w:val="0"/>
      <w:divBdr>
        <w:top w:val="none" w:sz="0" w:space="0" w:color="auto"/>
        <w:left w:val="none" w:sz="0" w:space="0" w:color="auto"/>
        <w:bottom w:val="none" w:sz="0" w:space="0" w:color="auto"/>
        <w:right w:val="none" w:sz="0" w:space="0" w:color="auto"/>
      </w:divBdr>
    </w:div>
    <w:div w:id="208613670">
      <w:bodyDiv w:val="1"/>
      <w:marLeft w:val="0"/>
      <w:marRight w:val="0"/>
      <w:marTop w:val="0"/>
      <w:marBottom w:val="0"/>
      <w:divBdr>
        <w:top w:val="none" w:sz="0" w:space="0" w:color="auto"/>
        <w:left w:val="none" w:sz="0" w:space="0" w:color="auto"/>
        <w:bottom w:val="none" w:sz="0" w:space="0" w:color="auto"/>
        <w:right w:val="none" w:sz="0" w:space="0" w:color="auto"/>
      </w:divBdr>
    </w:div>
    <w:div w:id="213468710">
      <w:bodyDiv w:val="1"/>
      <w:marLeft w:val="0"/>
      <w:marRight w:val="0"/>
      <w:marTop w:val="0"/>
      <w:marBottom w:val="0"/>
      <w:divBdr>
        <w:top w:val="none" w:sz="0" w:space="0" w:color="auto"/>
        <w:left w:val="none" w:sz="0" w:space="0" w:color="auto"/>
        <w:bottom w:val="none" w:sz="0" w:space="0" w:color="auto"/>
        <w:right w:val="none" w:sz="0" w:space="0" w:color="auto"/>
      </w:divBdr>
    </w:div>
    <w:div w:id="214781656">
      <w:bodyDiv w:val="1"/>
      <w:marLeft w:val="0"/>
      <w:marRight w:val="0"/>
      <w:marTop w:val="0"/>
      <w:marBottom w:val="0"/>
      <w:divBdr>
        <w:top w:val="none" w:sz="0" w:space="0" w:color="auto"/>
        <w:left w:val="none" w:sz="0" w:space="0" w:color="auto"/>
        <w:bottom w:val="none" w:sz="0" w:space="0" w:color="auto"/>
        <w:right w:val="none" w:sz="0" w:space="0" w:color="auto"/>
      </w:divBdr>
    </w:div>
    <w:div w:id="216358962">
      <w:bodyDiv w:val="1"/>
      <w:marLeft w:val="0"/>
      <w:marRight w:val="0"/>
      <w:marTop w:val="0"/>
      <w:marBottom w:val="0"/>
      <w:divBdr>
        <w:top w:val="none" w:sz="0" w:space="0" w:color="auto"/>
        <w:left w:val="none" w:sz="0" w:space="0" w:color="auto"/>
        <w:bottom w:val="none" w:sz="0" w:space="0" w:color="auto"/>
        <w:right w:val="none" w:sz="0" w:space="0" w:color="auto"/>
      </w:divBdr>
    </w:div>
    <w:div w:id="217522857">
      <w:bodyDiv w:val="1"/>
      <w:marLeft w:val="0"/>
      <w:marRight w:val="0"/>
      <w:marTop w:val="0"/>
      <w:marBottom w:val="0"/>
      <w:divBdr>
        <w:top w:val="none" w:sz="0" w:space="0" w:color="auto"/>
        <w:left w:val="none" w:sz="0" w:space="0" w:color="auto"/>
        <w:bottom w:val="none" w:sz="0" w:space="0" w:color="auto"/>
        <w:right w:val="none" w:sz="0" w:space="0" w:color="auto"/>
      </w:divBdr>
    </w:div>
    <w:div w:id="217669669">
      <w:bodyDiv w:val="1"/>
      <w:marLeft w:val="0"/>
      <w:marRight w:val="0"/>
      <w:marTop w:val="0"/>
      <w:marBottom w:val="0"/>
      <w:divBdr>
        <w:top w:val="none" w:sz="0" w:space="0" w:color="auto"/>
        <w:left w:val="none" w:sz="0" w:space="0" w:color="auto"/>
        <w:bottom w:val="none" w:sz="0" w:space="0" w:color="auto"/>
        <w:right w:val="none" w:sz="0" w:space="0" w:color="auto"/>
      </w:divBdr>
    </w:div>
    <w:div w:id="217908930">
      <w:bodyDiv w:val="1"/>
      <w:marLeft w:val="0"/>
      <w:marRight w:val="0"/>
      <w:marTop w:val="0"/>
      <w:marBottom w:val="0"/>
      <w:divBdr>
        <w:top w:val="none" w:sz="0" w:space="0" w:color="auto"/>
        <w:left w:val="none" w:sz="0" w:space="0" w:color="auto"/>
        <w:bottom w:val="none" w:sz="0" w:space="0" w:color="auto"/>
        <w:right w:val="none" w:sz="0" w:space="0" w:color="auto"/>
      </w:divBdr>
    </w:div>
    <w:div w:id="217978754">
      <w:bodyDiv w:val="1"/>
      <w:marLeft w:val="0"/>
      <w:marRight w:val="0"/>
      <w:marTop w:val="0"/>
      <w:marBottom w:val="0"/>
      <w:divBdr>
        <w:top w:val="none" w:sz="0" w:space="0" w:color="auto"/>
        <w:left w:val="none" w:sz="0" w:space="0" w:color="auto"/>
        <w:bottom w:val="none" w:sz="0" w:space="0" w:color="auto"/>
        <w:right w:val="none" w:sz="0" w:space="0" w:color="auto"/>
      </w:divBdr>
    </w:div>
    <w:div w:id="218826786">
      <w:bodyDiv w:val="1"/>
      <w:marLeft w:val="0"/>
      <w:marRight w:val="0"/>
      <w:marTop w:val="0"/>
      <w:marBottom w:val="0"/>
      <w:divBdr>
        <w:top w:val="none" w:sz="0" w:space="0" w:color="auto"/>
        <w:left w:val="none" w:sz="0" w:space="0" w:color="auto"/>
        <w:bottom w:val="none" w:sz="0" w:space="0" w:color="auto"/>
        <w:right w:val="none" w:sz="0" w:space="0" w:color="auto"/>
      </w:divBdr>
    </w:div>
    <w:div w:id="219170954">
      <w:bodyDiv w:val="1"/>
      <w:marLeft w:val="0"/>
      <w:marRight w:val="0"/>
      <w:marTop w:val="0"/>
      <w:marBottom w:val="0"/>
      <w:divBdr>
        <w:top w:val="none" w:sz="0" w:space="0" w:color="auto"/>
        <w:left w:val="none" w:sz="0" w:space="0" w:color="auto"/>
        <w:bottom w:val="none" w:sz="0" w:space="0" w:color="auto"/>
        <w:right w:val="none" w:sz="0" w:space="0" w:color="auto"/>
      </w:divBdr>
    </w:div>
    <w:div w:id="219172196">
      <w:bodyDiv w:val="1"/>
      <w:marLeft w:val="0"/>
      <w:marRight w:val="0"/>
      <w:marTop w:val="0"/>
      <w:marBottom w:val="0"/>
      <w:divBdr>
        <w:top w:val="none" w:sz="0" w:space="0" w:color="auto"/>
        <w:left w:val="none" w:sz="0" w:space="0" w:color="auto"/>
        <w:bottom w:val="none" w:sz="0" w:space="0" w:color="auto"/>
        <w:right w:val="none" w:sz="0" w:space="0" w:color="auto"/>
      </w:divBdr>
    </w:div>
    <w:div w:id="219173833">
      <w:bodyDiv w:val="1"/>
      <w:marLeft w:val="0"/>
      <w:marRight w:val="0"/>
      <w:marTop w:val="0"/>
      <w:marBottom w:val="0"/>
      <w:divBdr>
        <w:top w:val="none" w:sz="0" w:space="0" w:color="auto"/>
        <w:left w:val="none" w:sz="0" w:space="0" w:color="auto"/>
        <w:bottom w:val="none" w:sz="0" w:space="0" w:color="auto"/>
        <w:right w:val="none" w:sz="0" w:space="0" w:color="auto"/>
      </w:divBdr>
    </w:div>
    <w:div w:id="220332430">
      <w:bodyDiv w:val="1"/>
      <w:marLeft w:val="0"/>
      <w:marRight w:val="0"/>
      <w:marTop w:val="0"/>
      <w:marBottom w:val="0"/>
      <w:divBdr>
        <w:top w:val="none" w:sz="0" w:space="0" w:color="auto"/>
        <w:left w:val="none" w:sz="0" w:space="0" w:color="auto"/>
        <w:bottom w:val="none" w:sz="0" w:space="0" w:color="auto"/>
        <w:right w:val="none" w:sz="0" w:space="0" w:color="auto"/>
      </w:divBdr>
    </w:div>
    <w:div w:id="222836712">
      <w:bodyDiv w:val="1"/>
      <w:marLeft w:val="0"/>
      <w:marRight w:val="0"/>
      <w:marTop w:val="0"/>
      <w:marBottom w:val="0"/>
      <w:divBdr>
        <w:top w:val="none" w:sz="0" w:space="0" w:color="auto"/>
        <w:left w:val="none" w:sz="0" w:space="0" w:color="auto"/>
        <w:bottom w:val="none" w:sz="0" w:space="0" w:color="auto"/>
        <w:right w:val="none" w:sz="0" w:space="0" w:color="auto"/>
      </w:divBdr>
    </w:div>
    <w:div w:id="224099586">
      <w:bodyDiv w:val="1"/>
      <w:marLeft w:val="0"/>
      <w:marRight w:val="0"/>
      <w:marTop w:val="0"/>
      <w:marBottom w:val="0"/>
      <w:divBdr>
        <w:top w:val="none" w:sz="0" w:space="0" w:color="auto"/>
        <w:left w:val="none" w:sz="0" w:space="0" w:color="auto"/>
        <w:bottom w:val="none" w:sz="0" w:space="0" w:color="auto"/>
        <w:right w:val="none" w:sz="0" w:space="0" w:color="auto"/>
      </w:divBdr>
    </w:div>
    <w:div w:id="224536185">
      <w:bodyDiv w:val="1"/>
      <w:marLeft w:val="0"/>
      <w:marRight w:val="0"/>
      <w:marTop w:val="0"/>
      <w:marBottom w:val="0"/>
      <w:divBdr>
        <w:top w:val="none" w:sz="0" w:space="0" w:color="auto"/>
        <w:left w:val="none" w:sz="0" w:space="0" w:color="auto"/>
        <w:bottom w:val="none" w:sz="0" w:space="0" w:color="auto"/>
        <w:right w:val="none" w:sz="0" w:space="0" w:color="auto"/>
      </w:divBdr>
    </w:div>
    <w:div w:id="224611185">
      <w:bodyDiv w:val="1"/>
      <w:marLeft w:val="0"/>
      <w:marRight w:val="0"/>
      <w:marTop w:val="0"/>
      <w:marBottom w:val="0"/>
      <w:divBdr>
        <w:top w:val="none" w:sz="0" w:space="0" w:color="auto"/>
        <w:left w:val="none" w:sz="0" w:space="0" w:color="auto"/>
        <w:bottom w:val="none" w:sz="0" w:space="0" w:color="auto"/>
        <w:right w:val="none" w:sz="0" w:space="0" w:color="auto"/>
      </w:divBdr>
    </w:div>
    <w:div w:id="225191743">
      <w:bodyDiv w:val="1"/>
      <w:marLeft w:val="0"/>
      <w:marRight w:val="0"/>
      <w:marTop w:val="0"/>
      <w:marBottom w:val="0"/>
      <w:divBdr>
        <w:top w:val="none" w:sz="0" w:space="0" w:color="auto"/>
        <w:left w:val="none" w:sz="0" w:space="0" w:color="auto"/>
        <w:bottom w:val="none" w:sz="0" w:space="0" w:color="auto"/>
        <w:right w:val="none" w:sz="0" w:space="0" w:color="auto"/>
      </w:divBdr>
    </w:div>
    <w:div w:id="225529736">
      <w:bodyDiv w:val="1"/>
      <w:marLeft w:val="0"/>
      <w:marRight w:val="0"/>
      <w:marTop w:val="0"/>
      <w:marBottom w:val="0"/>
      <w:divBdr>
        <w:top w:val="none" w:sz="0" w:space="0" w:color="auto"/>
        <w:left w:val="none" w:sz="0" w:space="0" w:color="auto"/>
        <w:bottom w:val="none" w:sz="0" w:space="0" w:color="auto"/>
        <w:right w:val="none" w:sz="0" w:space="0" w:color="auto"/>
      </w:divBdr>
    </w:div>
    <w:div w:id="226844733">
      <w:bodyDiv w:val="1"/>
      <w:marLeft w:val="0"/>
      <w:marRight w:val="0"/>
      <w:marTop w:val="0"/>
      <w:marBottom w:val="0"/>
      <w:divBdr>
        <w:top w:val="none" w:sz="0" w:space="0" w:color="auto"/>
        <w:left w:val="none" w:sz="0" w:space="0" w:color="auto"/>
        <w:bottom w:val="none" w:sz="0" w:space="0" w:color="auto"/>
        <w:right w:val="none" w:sz="0" w:space="0" w:color="auto"/>
      </w:divBdr>
    </w:div>
    <w:div w:id="229655832">
      <w:bodyDiv w:val="1"/>
      <w:marLeft w:val="0"/>
      <w:marRight w:val="0"/>
      <w:marTop w:val="0"/>
      <w:marBottom w:val="0"/>
      <w:divBdr>
        <w:top w:val="none" w:sz="0" w:space="0" w:color="auto"/>
        <w:left w:val="none" w:sz="0" w:space="0" w:color="auto"/>
        <w:bottom w:val="none" w:sz="0" w:space="0" w:color="auto"/>
        <w:right w:val="none" w:sz="0" w:space="0" w:color="auto"/>
      </w:divBdr>
    </w:div>
    <w:div w:id="229773215">
      <w:bodyDiv w:val="1"/>
      <w:marLeft w:val="0"/>
      <w:marRight w:val="0"/>
      <w:marTop w:val="0"/>
      <w:marBottom w:val="0"/>
      <w:divBdr>
        <w:top w:val="none" w:sz="0" w:space="0" w:color="auto"/>
        <w:left w:val="none" w:sz="0" w:space="0" w:color="auto"/>
        <w:bottom w:val="none" w:sz="0" w:space="0" w:color="auto"/>
        <w:right w:val="none" w:sz="0" w:space="0" w:color="auto"/>
      </w:divBdr>
    </w:div>
    <w:div w:id="229926014">
      <w:bodyDiv w:val="1"/>
      <w:marLeft w:val="0"/>
      <w:marRight w:val="0"/>
      <w:marTop w:val="0"/>
      <w:marBottom w:val="0"/>
      <w:divBdr>
        <w:top w:val="none" w:sz="0" w:space="0" w:color="auto"/>
        <w:left w:val="none" w:sz="0" w:space="0" w:color="auto"/>
        <w:bottom w:val="none" w:sz="0" w:space="0" w:color="auto"/>
        <w:right w:val="none" w:sz="0" w:space="0" w:color="auto"/>
      </w:divBdr>
    </w:div>
    <w:div w:id="230845887">
      <w:bodyDiv w:val="1"/>
      <w:marLeft w:val="0"/>
      <w:marRight w:val="0"/>
      <w:marTop w:val="0"/>
      <w:marBottom w:val="0"/>
      <w:divBdr>
        <w:top w:val="none" w:sz="0" w:space="0" w:color="auto"/>
        <w:left w:val="none" w:sz="0" w:space="0" w:color="auto"/>
        <w:bottom w:val="none" w:sz="0" w:space="0" w:color="auto"/>
        <w:right w:val="none" w:sz="0" w:space="0" w:color="auto"/>
      </w:divBdr>
    </w:div>
    <w:div w:id="231088862">
      <w:bodyDiv w:val="1"/>
      <w:marLeft w:val="0"/>
      <w:marRight w:val="0"/>
      <w:marTop w:val="0"/>
      <w:marBottom w:val="0"/>
      <w:divBdr>
        <w:top w:val="none" w:sz="0" w:space="0" w:color="auto"/>
        <w:left w:val="none" w:sz="0" w:space="0" w:color="auto"/>
        <w:bottom w:val="none" w:sz="0" w:space="0" w:color="auto"/>
        <w:right w:val="none" w:sz="0" w:space="0" w:color="auto"/>
      </w:divBdr>
    </w:div>
    <w:div w:id="231501200">
      <w:bodyDiv w:val="1"/>
      <w:marLeft w:val="0"/>
      <w:marRight w:val="0"/>
      <w:marTop w:val="0"/>
      <w:marBottom w:val="0"/>
      <w:divBdr>
        <w:top w:val="none" w:sz="0" w:space="0" w:color="auto"/>
        <w:left w:val="none" w:sz="0" w:space="0" w:color="auto"/>
        <w:bottom w:val="none" w:sz="0" w:space="0" w:color="auto"/>
        <w:right w:val="none" w:sz="0" w:space="0" w:color="auto"/>
      </w:divBdr>
    </w:div>
    <w:div w:id="231504005">
      <w:bodyDiv w:val="1"/>
      <w:marLeft w:val="0"/>
      <w:marRight w:val="0"/>
      <w:marTop w:val="0"/>
      <w:marBottom w:val="0"/>
      <w:divBdr>
        <w:top w:val="none" w:sz="0" w:space="0" w:color="auto"/>
        <w:left w:val="none" w:sz="0" w:space="0" w:color="auto"/>
        <w:bottom w:val="none" w:sz="0" w:space="0" w:color="auto"/>
        <w:right w:val="none" w:sz="0" w:space="0" w:color="auto"/>
      </w:divBdr>
    </w:div>
    <w:div w:id="231740643">
      <w:bodyDiv w:val="1"/>
      <w:marLeft w:val="0"/>
      <w:marRight w:val="0"/>
      <w:marTop w:val="0"/>
      <w:marBottom w:val="0"/>
      <w:divBdr>
        <w:top w:val="none" w:sz="0" w:space="0" w:color="auto"/>
        <w:left w:val="none" w:sz="0" w:space="0" w:color="auto"/>
        <w:bottom w:val="none" w:sz="0" w:space="0" w:color="auto"/>
        <w:right w:val="none" w:sz="0" w:space="0" w:color="auto"/>
      </w:divBdr>
    </w:div>
    <w:div w:id="231937769">
      <w:bodyDiv w:val="1"/>
      <w:marLeft w:val="0"/>
      <w:marRight w:val="0"/>
      <w:marTop w:val="0"/>
      <w:marBottom w:val="0"/>
      <w:divBdr>
        <w:top w:val="none" w:sz="0" w:space="0" w:color="auto"/>
        <w:left w:val="none" w:sz="0" w:space="0" w:color="auto"/>
        <w:bottom w:val="none" w:sz="0" w:space="0" w:color="auto"/>
        <w:right w:val="none" w:sz="0" w:space="0" w:color="auto"/>
      </w:divBdr>
    </w:div>
    <w:div w:id="234626225">
      <w:bodyDiv w:val="1"/>
      <w:marLeft w:val="0"/>
      <w:marRight w:val="0"/>
      <w:marTop w:val="0"/>
      <w:marBottom w:val="0"/>
      <w:divBdr>
        <w:top w:val="none" w:sz="0" w:space="0" w:color="auto"/>
        <w:left w:val="none" w:sz="0" w:space="0" w:color="auto"/>
        <w:bottom w:val="none" w:sz="0" w:space="0" w:color="auto"/>
        <w:right w:val="none" w:sz="0" w:space="0" w:color="auto"/>
      </w:divBdr>
    </w:div>
    <w:div w:id="235163826">
      <w:bodyDiv w:val="1"/>
      <w:marLeft w:val="0"/>
      <w:marRight w:val="0"/>
      <w:marTop w:val="0"/>
      <w:marBottom w:val="0"/>
      <w:divBdr>
        <w:top w:val="none" w:sz="0" w:space="0" w:color="auto"/>
        <w:left w:val="none" w:sz="0" w:space="0" w:color="auto"/>
        <w:bottom w:val="none" w:sz="0" w:space="0" w:color="auto"/>
        <w:right w:val="none" w:sz="0" w:space="0" w:color="auto"/>
      </w:divBdr>
    </w:div>
    <w:div w:id="238828591">
      <w:bodyDiv w:val="1"/>
      <w:marLeft w:val="0"/>
      <w:marRight w:val="0"/>
      <w:marTop w:val="0"/>
      <w:marBottom w:val="0"/>
      <w:divBdr>
        <w:top w:val="none" w:sz="0" w:space="0" w:color="auto"/>
        <w:left w:val="none" w:sz="0" w:space="0" w:color="auto"/>
        <w:bottom w:val="none" w:sz="0" w:space="0" w:color="auto"/>
        <w:right w:val="none" w:sz="0" w:space="0" w:color="auto"/>
      </w:divBdr>
    </w:div>
    <w:div w:id="239026390">
      <w:bodyDiv w:val="1"/>
      <w:marLeft w:val="0"/>
      <w:marRight w:val="0"/>
      <w:marTop w:val="0"/>
      <w:marBottom w:val="0"/>
      <w:divBdr>
        <w:top w:val="none" w:sz="0" w:space="0" w:color="auto"/>
        <w:left w:val="none" w:sz="0" w:space="0" w:color="auto"/>
        <w:bottom w:val="none" w:sz="0" w:space="0" w:color="auto"/>
        <w:right w:val="none" w:sz="0" w:space="0" w:color="auto"/>
      </w:divBdr>
    </w:div>
    <w:div w:id="239145125">
      <w:bodyDiv w:val="1"/>
      <w:marLeft w:val="0"/>
      <w:marRight w:val="0"/>
      <w:marTop w:val="0"/>
      <w:marBottom w:val="0"/>
      <w:divBdr>
        <w:top w:val="none" w:sz="0" w:space="0" w:color="auto"/>
        <w:left w:val="none" w:sz="0" w:space="0" w:color="auto"/>
        <w:bottom w:val="none" w:sz="0" w:space="0" w:color="auto"/>
        <w:right w:val="none" w:sz="0" w:space="0" w:color="auto"/>
      </w:divBdr>
    </w:div>
    <w:div w:id="240869641">
      <w:bodyDiv w:val="1"/>
      <w:marLeft w:val="0"/>
      <w:marRight w:val="0"/>
      <w:marTop w:val="0"/>
      <w:marBottom w:val="0"/>
      <w:divBdr>
        <w:top w:val="none" w:sz="0" w:space="0" w:color="auto"/>
        <w:left w:val="none" w:sz="0" w:space="0" w:color="auto"/>
        <w:bottom w:val="none" w:sz="0" w:space="0" w:color="auto"/>
        <w:right w:val="none" w:sz="0" w:space="0" w:color="auto"/>
      </w:divBdr>
    </w:div>
    <w:div w:id="241112849">
      <w:bodyDiv w:val="1"/>
      <w:marLeft w:val="0"/>
      <w:marRight w:val="0"/>
      <w:marTop w:val="0"/>
      <w:marBottom w:val="0"/>
      <w:divBdr>
        <w:top w:val="none" w:sz="0" w:space="0" w:color="auto"/>
        <w:left w:val="none" w:sz="0" w:space="0" w:color="auto"/>
        <w:bottom w:val="none" w:sz="0" w:space="0" w:color="auto"/>
        <w:right w:val="none" w:sz="0" w:space="0" w:color="auto"/>
      </w:divBdr>
    </w:div>
    <w:div w:id="242036284">
      <w:bodyDiv w:val="1"/>
      <w:marLeft w:val="0"/>
      <w:marRight w:val="0"/>
      <w:marTop w:val="0"/>
      <w:marBottom w:val="0"/>
      <w:divBdr>
        <w:top w:val="none" w:sz="0" w:space="0" w:color="auto"/>
        <w:left w:val="none" w:sz="0" w:space="0" w:color="auto"/>
        <w:bottom w:val="none" w:sz="0" w:space="0" w:color="auto"/>
        <w:right w:val="none" w:sz="0" w:space="0" w:color="auto"/>
      </w:divBdr>
    </w:div>
    <w:div w:id="243800911">
      <w:bodyDiv w:val="1"/>
      <w:marLeft w:val="0"/>
      <w:marRight w:val="0"/>
      <w:marTop w:val="0"/>
      <w:marBottom w:val="0"/>
      <w:divBdr>
        <w:top w:val="none" w:sz="0" w:space="0" w:color="auto"/>
        <w:left w:val="none" w:sz="0" w:space="0" w:color="auto"/>
        <w:bottom w:val="none" w:sz="0" w:space="0" w:color="auto"/>
        <w:right w:val="none" w:sz="0" w:space="0" w:color="auto"/>
      </w:divBdr>
    </w:div>
    <w:div w:id="243998163">
      <w:bodyDiv w:val="1"/>
      <w:marLeft w:val="0"/>
      <w:marRight w:val="0"/>
      <w:marTop w:val="0"/>
      <w:marBottom w:val="0"/>
      <w:divBdr>
        <w:top w:val="none" w:sz="0" w:space="0" w:color="auto"/>
        <w:left w:val="none" w:sz="0" w:space="0" w:color="auto"/>
        <w:bottom w:val="none" w:sz="0" w:space="0" w:color="auto"/>
        <w:right w:val="none" w:sz="0" w:space="0" w:color="auto"/>
      </w:divBdr>
    </w:div>
    <w:div w:id="244261806">
      <w:bodyDiv w:val="1"/>
      <w:marLeft w:val="0"/>
      <w:marRight w:val="0"/>
      <w:marTop w:val="0"/>
      <w:marBottom w:val="0"/>
      <w:divBdr>
        <w:top w:val="none" w:sz="0" w:space="0" w:color="auto"/>
        <w:left w:val="none" w:sz="0" w:space="0" w:color="auto"/>
        <w:bottom w:val="none" w:sz="0" w:space="0" w:color="auto"/>
        <w:right w:val="none" w:sz="0" w:space="0" w:color="auto"/>
      </w:divBdr>
    </w:div>
    <w:div w:id="245505297">
      <w:bodyDiv w:val="1"/>
      <w:marLeft w:val="0"/>
      <w:marRight w:val="0"/>
      <w:marTop w:val="0"/>
      <w:marBottom w:val="0"/>
      <w:divBdr>
        <w:top w:val="none" w:sz="0" w:space="0" w:color="auto"/>
        <w:left w:val="none" w:sz="0" w:space="0" w:color="auto"/>
        <w:bottom w:val="none" w:sz="0" w:space="0" w:color="auto"/>
        <w:right w:val="none" w:sz="0" w:space="0" w:color="auto"/>
      </w:divBdr>
    </w:div>
    <w:div w:id="246498236">
      <w:bodyDiv w:val="1"/>
      <w:marLeft w:val="0"/>
      <w:marRight w:val="0"/>
      <w:marTop w:val="0"/>
      <w:marBottom w:val="0"/>
      <w:divBdr>
        <w:top w:val="none" w:sz="0" w:space="0" w:color="auto"/>
        <w:left w:val="none" w:sz="0" w:space="0" w:color="auto"/>
        <w:bottom w:val="none" w:sz="0" w:space="0" w:color="auto"/>
        <w:right w:val="none" w:sz="0" w:space="0" w:color="auto"/>
      </w:divBdr>
    </w:div>
    <w:div w:id="246767223">
      <w:bodyDiv w:val="1"/>
      <w:marLeft w:val="0"/>
      <w:marRight w:val="0"/>
      <w:marTop w:val="0"/>
      <w:marBottom w:val="0"/>
      <w:divBdr>
        <w:top w:val="none" w:sz="0" w:space="0" w:color="auto"/>
        <w:left w:val="none" w:sz="0" w:space="0" w:color="auto"/>
        <w:bottom w:val="none" w:sz="0" w:space="0" w:color="auto"/>
        <w:right w:val="none" w:sz="0" w:space="0" w:color="auto"/>
      </w:divBdr>
    </w:div>
    <w:div w:id="248006609">
      <w:bodyDiv w:val="1"/>
      <w:marLeft w:val="0"/>
      <w:marRight w:val="0"/>
      <w:marTop w:val="0"/>
      <w:marBottom w:val="0"/>
      <w:divBdr>
        <w:top w:val="none" w:sz="0" w:space="0" w:color="auto"/>
        <w:left w:val="none" w:sz="0" w:space="0" w:color="auto"/>
        <w:bottom w:val="none" w:sz="0" w:space="0" w:color="auto"/>
        <w:right w:val="none" w:sz="0" w:space="0" w:color="auto"/>
      </w:divBdr>
    </w:div>
    <w:div w:id="248119380">
      <w:bodyDiv w:val="1"/>
      <w:marLeft w:val="0"/>
      <w:marRight w:val="0"/>
      <w:marTop w:val="0"/>
      <w:marBottom w:val="0"/>
      <w:divBdr>
        <w:top w:val="none" w:sz="0" w:space="0" w:color="auto"/>
        <w:left w:val="none" w:sz="0" w:space="0" w:color="auto"/>
        <w:bottom w:val="none" w:sz="0" w:space="0" w:color="auto"/>
        <w:right w:val="none" w:sz="0" w:space="0" w:color="auto"/>
      </w:divBdr>
    </w:div>
    <w:div w:id="249394078">
      <w:bodyDiv w:val="1"/>
      <w:marLeft w:val="0"/>
      <w:marRight w:val="0"/>
      <w:marTop w:val="0"/>
      <w:marBottom w:val="0"/>
      <w:divBdr>
        <w:top w:val="none" w:sz="0" w:space="0" w:color="auto"/>
        <w:left w:val="none" w:sz="0" w:space="0" w:color="auto"/>
        <w:bottom w:val="none" w:sz="0" w:space="0" w:color="auto"/>
        <w:right w:val="none" w:sz="0" w:space="0" w:color="auto"/>
      </w:divBdr>
    </w:div>
    <w:div w:id="249506554">
      <w:bodyDiv w:val="1"/>
      <w:marLeft w:val="0"/>
      <w:marRight w:val="0"/>
      <w:marTop w:val="0"/>
      <w:marBottom w:val="0"/>
      <w:divBdr>
        <w:top w:val="none" w:sz="0" w:space="0" w:color="auto"/>
        <w:left w:val="none" w:sz="0" w:space="0" w:color="auto"/>
        <w:bottom w:val="none" w:sz="0" w:space="0" w:color="auto"/>
        <w:right w:val="none" w:sz="0" w:space="0" w:color="auto"/>
      </w:divBdr>
    </w:div>
    <w:div w:id="249969746">
      <w:bodyDiv w:val="1"/>
      <w:marLeft w:val="0"/>
      <w:marRight w:val="0"/>
      <w:marTop w:val="0"/>
      <w:marBottom w:val="0"/>
      <w:divBdr>
        <w:top w:val="none" w:sz="0" w:space="0" w:color="auto"/>
        <w:left w:val="none" w:sz="0" w:space="0" w:color="auto"/>
        <w:bottom w:val="none" w:sz="0" w:space="0" w:color="auto"/>
        <w:right w:val="none" w:sz="0" w:space="0" w:color="auto"/>
      </w:divBdr>
    </w:div>
    <w:div w:id="250699735">
      <w:bodyDiv w:val="1"/>
      <w:marLeft w:val="0"/>
      <w:marRight w:val="0"/>
      <w:marTop w:val="0"/>
      <w:marBottom w:val="0"/>
      <w:divBdr>
        <w:top w:val="none" w:sz="0" w:space="0" w:color="auto"/>
        <w:left w:val="none" w:sz="0" w:space="0" w:color="auto"/>
        <w:bottom w:val="none" w:sz="0" w:space="0" w:color="auto"/>
        <w:right w:val="none" w:sz="0" w:space="0" w:color="auto"/>
      </w:divBdr>
    </w:div>
    <w:div w:id="251203600">
      <w:bodyDiv w:val="1"/>
      <w:marLeft w:val="0"/>
      <w:marRight w:val="0"/>
      <w:marTop w:val="0"/>
      <w:marBottom w:val="0"/>
      <w:divBdr>
        <w:top w:val="none" w:sz="0" w:space="0" w:color="auto"/>
        <w:left w:val="none" w:sz="0" w:space="0" w:color="auto"/>
        <w:bottom w:val="none" w:sz="0" w:space="0" w:color="auto"/>
        <w:right w:val="none" w:sz="0" w:space="0" w:color="auto"/>
      </w:divBdr>
    </w:div>
    <w:div w:id="251353543">
      <w:bodyDiv w:val="1"/>
      <w:marLeft w:val="0"/>
      <w:marRight w:val="0"/>
      <w:marTop w:val="0"/>
      <w:marBottom w:val="0"/>
      <w:divBdr>
        <w:top w:val="none" w:sz="0" w:space="0" w:color="auto"/>
        <w:left w:val="none" w:sz="0" w:space="0" w:color="auto"/>
        <w:bottom w:val="none" w:sz="0" w:space="0" w:color="auto"/>
        <w:right w:val="none" w:sz="0" w:space="0" w:color="auto"/>
      </w:divBdr>
    </w:div>
    <w:div w:id="251353940">
      <w:bodyDiv w:val="1"/>
      <w:marLeft w:val="0"/>
      <w:marRight w:val="0"/>
      <w:marTop w:val="0"/>
      <w:marBottom w:val="0"/>
      <w:divBdr>
        <w:top w:val="none" w:sz="0" w:space="0" w:color="auto"/>
        <w:left w:val="none" w:sz="0" w:space="0" w:color="auto"/>
        <w:bottom w:val="none" w:sz="0" w:space="0" w:color="auto"/>
        <w:right w:val="none" w:sz="0" w:space="0" w:color="auto"/>
      </w:divBdr>
    </w:div>
    <w:div w:id="252980132">
      <w:bodyDiv w:val="1"/>
      <w:marLeft w:val="0"/>
      <w:marRight w:val="0"/>
      <w:marTop w:val="0"/>
      <w:marBottom w:val="0"/>
      <w:divBdr>
        <w:top w:val="none" w:sz="0" w:space="0" w:color="auto"/>
        <w:left w:val="none" w:sz="0" w:space="0" w:color="auto"/>
        <w:bottom w:val="none" w:sz="0" w:space="0" w:color="auto"/>
        <w:right w:val="none" w:sz="0" w:space="0" w:color="auto"/>
      </w:divBdr>
    </w:div>
    <w:div w:id="254434962">
      <w:bodyDiv w:val="1"/>
      <w:marLeft w:val="0"/>
      <w:marRight w:val="0"/>
      <w:marTop w:val="0"/>
      <w:marBottom w:val="0"/>
      <w:divBdr>
        <w:top w:val="none" w:sz="0" w:space="0" w:color="auto"/>
        <w:left w:val="none" w:sz="0" w:space="0" w:color="auto"/>
        <w:bottom w:val="none" w:sz="0" w:space="0" w:color="auto"/>
        <w:right w:val="none" w:sz="0" w:space="0" w:color="auto"/>
      </w:divBdr>
    </w:div>
    <w:div w:id="255987650">
      <w:bodyDiv w:val="1"/>
      <w:marLeft w:val="0"/>
      <w:marRight w:val="0"/>
      <w:marTop w:val="0"/>
      <w:marBottom w:val="0"/>
      <w:divBdr>
        <w:top w:val="none" w:sz="0" w:space="0" w:color="auto"/>
        <w:left w:val="none" w:sz="0" w:space="0" w:color="auto"/>
        <w:bottom w:val="none" w:sz="0" w:space="0" w:color="auto"/>
        <w:right w:val="none" w:sz="0" w:space="0" w:color="auto"/>
      </w:divBdr>
    </w:div>
    <w:div w:id="257914030">
      <w:bodyDiv w:val="1"/>
      <w:marLeft w:val="0"/>
      <w:marRight w:val="0"/>
      <w:marTop w:val="0"/>
      <w:marBottom w:val="0"/>
      <w:divBdr>
        <w:top w:val="none" w:sz="0" w:space="0" w:color="auto"/>
        <w:left w:val="none" w:sz="0" w:space="0" w:color="auto"/>
        <w:bottom w:val="none" w:sz="0" w:space="0" w:color="auto"/>
        <w:right w:val="none" w:sz="0" w:space="0" w:color="auto"/>
      </w:divBdr>
    </w:div>
    <w:div w:id="262037711">
      <w:bodyDiv w:val="1"/>
      <w:marLeft w:val="0"/>
      <w:marRight w:val="0"/>
      <w:marTop w:val="0"/>
      <w:marBottom w:val="0"/>
      <w:divBdr>
        <w:top w:val="none" w:sz="0" w:space="0" w:color="auto"/>
        <w:left w:val="none" w:sz="0" w:space="0" w:color="auto"/>
        <w:bottom w:val="none" w:sz="0" w:space="0" w:color="auto"/>
        <w:right w:val="none" w:sz="0" w:space="0" w:color="auto"/>
      </w:divBdr>
    </w:div>
    <w:div w:id="266666861">
      <w:bodyDiv w:val="1"/>
      <w:marLeft w:val="0"/>
      <w:marRight w:val="0"/>
      <w:marTop w:val="0"/>
      <w:marBottom w:val="0"/>
      <w:divBdr>
        <w:top w:val="none" w:sz="0" w:space="0" w:color="auto"/>
        <w:left w:val="none" w:sz="0" w:space="0" w:color="auto"/>
        <w:bottom w:val="none" w:sz="0" w:space="0" w:color="auto"/>
        <w:right w:val="none" w:sz="0" w:space="0" w:color="auto"/>
      </w:divBdr>
    </w:div>
    <w:div w:id="267468868">
      <w:bodyDiv w:val="1"/>
      <w:marLeft w:val="0"/>
      <w:marRight w:val="0"/>
      <w:marTop w:val="0"/>
      <w:marBottom w:val="0"/>
      <w:divBdr>
        <w:top w:val="none" w:sz="0" w:space="0" w:color="auto"/>
        <w:left w:val="none" w:sz="0" w:space="0" w:color="auto"/>
        <w:bottom w:val="none" w:sz="0" w:space="0" w:color="auto"/>
        <w:right w:val="none" w:sz="0" w:space="0" w:color="auto"/>
      </w:divBdr>
    </w:div>
    <w:div w:id="272251403">
      <w:bodyDiv w:val="1"/>
      <w:marLeft w:val="0"/>
      <w:marRight w:val="0"/>
      <w:marTop w:val="0"/>
      <w:marBottom w:val="0"/>
      <w:divBdr>
        <w:top w:val="none" w:sz="0" w:space="0" w:color="auto"/>
        <w:left w:val="none" w:sz="0" w:space="0" w:color="auto"/>
        <w:bottom w:val="none" w:sz="0" w:space="0" w:color="auto"/>
        <w:right w:val="none" w:sz="0" w:space="0" w:color="auto"/>
      </w:divBdr>
    </w:div>
    <w:div w:id="273635655">
      <w:bodyDiv w:val="1"/>
      <w:marLeft w:val="0"/>
      <w:marRight w:val="0"/>
      <w:marTop w:val="0"/>
      <w:marBottom w:val="0"/>
      <w:divBdr>
        <w:top w:val="none" w:sz="0" w:space="0" w:color="auto"/>
        <w:left w:val="none" w:sz="0" w:space="0" w:color="auto"/>
        <w:bottom w:val="none" w:sz="0" w:space="0" w:color="auto"/>
        <w:right w:val="none" w:sz="0" w:space="0" w:color="auto"/>
      </w:divBdr>
    </w:div>
    <w:div w:id="274286596">
      <w:bodyDiv w:val="1"/>
      <w:marLeft w:val="0"/>
      <w:marRight w:val="0"/>
      <w:marTop w:val="0"/>
      <w:marBottom w:val="0"/>
      <w:divBdr>
        <w:top w:val="none" w:sz="0" w:space="0" w:color="auto"/>
        <w:left w:val="none" w:sz="0" w:space="0" w:color="auto"/>
        <w:bottom w:val="none" w:sz="0" w:space="0" w:color="auto"/>
        <w:right w:val="none" w:sz="0" w:space="0" w:color="auto"/>
      </w:divBdr>
    </w:div>
    <w:div w:id="274295318">
      <w:bodyDiv w:val="1"/>
      <w:marLeft w:val="0"/>
      <w:marRight w:val="0"/>
      <w:marTop w:val="0"/>
      <w:marBottom w:val="0"/>
      <w:divBdr>
        <w:top w:val="none" w:sz="0" w:space="0" w:color="auto"/>
        <w:left w:val="none" w:sz="0" w:space="0" w:color="auto"/>
        <w:bottom w:val="none" w:sz="0" w:space="0" w:color="auto"/>
        <w:right w:val="none" w:sz="0" w:space="0" w:color="auto"/>
      </w:divBdr>
    </w:div>
    <w:div w:id="274598174">
      <w:bodyDiv w:val="1"/>
      <w:marLeft w:val="0"/>
      <w:marRight w:val="0"/>
      <w:marTop w:val="0"/>
      <w:marBottom w:val="0"/>
      <w:divBdr>
        <w:top w:val="none" w:sz="0" w:space="0" w:color="auto"/>
        <w:left w:val="none" w:sz="0" w:space="0" w:color="auto"/>
        <w:bottom w:val="none" w:sz="0" w:space="0" w:color="auto"/>
        <w:right w:val="none" w:sz="0" w:space="0" w:color="auto"/>
      </w:divBdr>
    </w:div>
    <w:div w:id="275723187">
      <w:bodyDiv w:val="1"/>
      <w:marLeft w:val="0"/>
      <w:marRight w:val="0"/>
      <w:marTop w:val="0"/>
      <w:marBottom w:val="0"/>
      <w:divBdr>
        <w:top w:val="none" w:sz="0" w:space="0" w:color="auto"/>
        <w:left w:val="none" w:sz="0" w:space="0" w:color="auto"/>
        <w:bottom w:val="none" w:sz="0" w:space="0" w:color="auto"/>
        <w:right w:val="none" w:sz="0" w:space="0" w:color="auto"/>
      </w:divBdr>
    </w:div>
    <w:div w:id="275723925">
      <w:bodyDiv w:val="1"/>
      <w:marLeft w:val="0"/>
      <w:marRight w:val="0"/>
      <w:marTop w:val="0"/>
      <w:marBottom w:val="0"/>
      <w:divBdr>
        <w:top w:val="none" w:sz="0" w:space="0" w:color="auto"/>
        <w:left w:val="none" w:sz="0" w:space="0" w:color="auto"/>
        <w:bottom w:val="none" w:sz="0" w:space="0" w:color="auto"/>
        <w:right w:val="none" w:sz="0" w:space="0" w:color="auto"/>
      </w:divBdr>
    </w:div>
    <w:div w:id="275992884">
      <w:bodyDiv w:val="1"/>
      <w:marLeft w:val="0"/>
      <w:marRight w:val="0"/>
      <w:marTop w:val="0"/>
      <w:marBottom w:val="0"/>
      <w:divBdr>
        <w:top w:val="none" w:sz="0" w:space="0" w:color="auto"/>
        <w:left w:val="none" w:sz="0" w:space="0" w:color="auto"/>
        <w:bottom w:val="none" w:sz="0" w:space="0" w:color="auto"/>
        <w:right w:val="none" w:sz="0" w:space="0" w:color="auto"/>
      </w:divBdr>
    </w:div>
    <w:div w:id="278606496">
      <w:bodyDiv w:val="1"/>
      <w:marLeft w:val="0"/>
      <w:marRight w:val="0"/>
      <w:marTop w:val="0"/>
      <w:marBottom w:val="0"/>
      <w:divBdr>
        <w:top w:val="none" w:sz="0" w:space="0" w:color="auto"/>
        <w:left w:val="none" w:sz="0" w:space="0" w:color="auto"/>
        <w:bottom w:val="none" w:sz="0" w:space="0" w:color="auto"/>
        <w:right w:val="none" w:sz="0" w:space="0" w:color="auto"/>
      </w:divBdr>
    </w:div>
    <w:div w:id="278805245">
      <w:bodyDiv w:val="1"/>
      <w:marLeft w:val="0"/>
      <w:marRight w:val="0"/>
      <w:marTop w:val="0"/>
      <w:marBottom w:val="0"/>
      <w:divBdr>
        <w:top w:val="none" w:sz="0" w:space="0" w:color="auto"/>
        <w:left w:val="none" w:sz="0" w:space="0" w:color="auto"/>
        <w:bottom w:val="none" w:sz="0" w:space="0" w:color="auto"/>
        <w:right w:val="none" w:sz="0" w:space="0" w:color="auto"/>
      </w:divBdr>
    </w:div>
    <w:div w:id="279455741">
      <w:bodyDiv w:val="1"/>
      <w:marLeft w:val="0"/>
      <w:marRight w:val="0"/>
      <w:marTop w:val="0"/>
      <w:marBottom w:val="0"/>
      <w:divBdr>
        <w:top w:val="none" w:sz="0" w:space="0" w:color="auto"/>
        <w:left w:val="none" w:sz="0" w:space="0" w:color="auto"/>
        <w:bottom w:val="none" w:sz="0" w:space="0" w:color="auto"/>
        <w:right w:val="none" w:sz="0" w:space="0" w:color="auto"/>
      </w:divBdr>
    </w:div>
    <w:div w:id="283002848">
      <w:bodyDiv w:val="1"/>
      <w:marLeft w:val="0"/>
      <w:marRight w:val="0"/>
      <w:marTop w:val="0"/>
      <w:marBottom w:val="0"/>
      <w:divBdr>
        <w:top w:val="none" w:sz="0" w:space="0" w:color="auto"/>
        <w:left w:val="none" w:sz="0" w:space="0" w:color="auto"/>
        <w:bottom w:val="none" w:sz="0" w:space="0" w:color="auto"/>
        <w:right w:val="none" w:sz="0" w:space="0" w:color="auto"/>
      </w:divBdr>
    </w:div>
    <w:div w:id="283077667">
      <w:bodyDiv w:val="1"/>
      <w:marLeft w:val="0"/>
      <w:marRight w:val="0"/>
      <w:marTop w:val="0"/>
      <w:marBottom w:val="0"/>
      <w:divBdr>
        <w:top w:val="none" w:sz="0" w:space="0" w:color="auto"/>
        <w:left w:val="none" w:sz="0" w:space="0" w:color="auto"/>
        <w:bottom w:val="none" w:sz="0" w:space="0" w:color="auto"/>
        <w:right w:val="none" w:sz="0" w:space="0" w:color="auto"/>
      </w:divBdr>
    </w:div>
    <w:div w:id="284240954">
      <w:bodyDiv w:val="1"/>
      <w:marLeft w:val="0"/>
      <w:marRight w:val="0"/>
      <w:marTop w:val="0"/>
      <w:marBottom w:val="0"/>
      <w:divBdr>
        <w:top w:val="none" w:sz="0" w:space="0" w:color="auto"/>
        <w:left w:val="none" w:sz="0" w:space="0" w:color="auto"/>
        <w:bottom w:val="none" w:sz="0" w:space="0" w:color="auto"/>
        <w:right w:val="none" w:sz="0" w:space="0" w:color="auto"/>
      </w:divBdr>
    </w:div>
    <w:div w:id="284429127">
      <w:bodyDiv w:val="1"/>
      <w:marLeft w:val="0"/>
      <w:marRight w:val="0"/>
      <w:marTop w:val="0"/>
      <w:marBottom w:val="0"/>
      <w:divBdr>
        <w:top w:val="none" w:sz="0" w:space="0" w:color="auto"/>
        <w:left w:val="none" w:sz="0" w:space="0" w:color="auto"/>
        <w:bottom w:val="none" w:sz="0" w:space="0" w:color="auto"/>
        <w:right w:val="none" w:sz="0" w:space="0" w:color="auto"/>
      </w:divBdr>
    </w:div>
    <w:div w:id="287008812">
      <w:bodyDiv w:val="1"/>
      <w:marLeft w:val="0"/>
      <w:marRight w:val="0"/>
      <w:marTop w:val="0"/>
      <w:marBottom w:val="0"/>
      <w:divBdr>
        <w:top w:val="none" w:sz="0" w:space="0" w:color="auto"/>
        <w:left w:val="none" w:sz="0" w:space="0" w:color="auto"/>
        <w:bottom w:val="none" w:sz="0" w:space="0" w:color="auto"/>
        <w:right w:val="none" w:sz="0" w:space="0" w:color="auto"/>
      </w:divBdr>
    </w:div>
    <w:div w:id="287399163">
      <w:bodyDiv w:val="1"/>
      <w:marLeft w:val="0"/>
      <w:marRight w:val="0"/>
      <w:marTop w:val="0"/>
      <w:marBottom w:val="0"/>
      <w:divBdr>
        <w:top w:val="none" w:sz="0" w:space="0" w:color="auto"/>
        <w:left w:val="none" w:sz="0" w:space="0" w:color="auto"/>
        <w:bottom w:val="none" w:sz="0" w:space="0" w:color="auto"/>
        <w:right w:val="none" w:sz="0" w:space="0" w:color="auto"/>
      </w:divBdr>
    </w:div>
    <w:div w:id="288364297">
      <w:bodyDiv w:val="1"/>
      <w:marLeft w:val="0"/>
      <w:marRight w:val="0"/>
      <w:marTop w:val="0"/>
      <w:marBottom w:val="0"/>
      <w:divBdr>
        <w:top w:val="none" w:sz="0" w:space="0" w:color="auto"/>
        <w:left w:val="none" w:sz="0" w:space="0" w:color="auto"/>
        <w:bottom w:val="none" w:sz="0" w:space="0" w:color="auto"/>
        <w:right w:val="none" w:sz="0" w:space="0" w:color="auto"/>
      </w:divBdr>
    </w:div>
    <w:div w:id="288510573">
      <w:bodyDiv w:val="1"/>
      <w:marLeft w:val="0"/>
      <w:marRight w:val="0"/>
      <w:marTop w:val="0"/>
      <w:marBottom w:val="0"/>
      <w:divBdr>
        <w:top w:val="none" w:sz="0" w:space="0" w:color="auto"/>
        <w:left w:val="none" w:sz="0" w:space="0" w:color="auto"/>
        <w:bottom w:val="none" w:sz="0" w:space="0" w:color="auto"/>
        <w:right w:val="none" w:sz="0" w:space="0" w:color="auto"/>
      </w:divBdr>
    </w:div>
    <w:div w:id="288705985">
      <w:bodyDiv w:val="1"/>
      <w:marLeft w:val="0"/>
      <w:marRight w:val="0"/>
      <w:marTop w:val="0"/>
      <w:marBottom w:val="0"/>
      <w:divBdr>
        <w:top w:val="none" w:sz="0" w:space="0" w:color="auto"/>
        <w:left w:val="none" w:sz="0" w:space="0" w:color="auto"/>
        <w:bottom w:val="none" w:sz="0" w:space="0" w:color="auto"/>
        <w:right w:val="none" w:sz="0" w:space="0" w:color="auto"/>
      </w:divBdr>
    </w:div>
    <w:div w:id="289291341">
      <w:bodyDiv w:val="1"/>
      <w:marLeft w:val="0"/>
      <w:marRight w:val="0"/>
      <w:marTop w:val="0"/>
      <w:marBottom w:val="0"/>
      <w:divBdr>
        <w:top w:val="none" w:sz="0" w:space="0" w:color="auto"/>
        <w:left w:val="none" w:sz="0" w:space="0" w:color="auto"/>
        <w:bottom w:val="none" w:sz="0" w:space="0" w:color="auto"/>
        <w:right w:val="none" w:sz="0" w:space="0" w:color="auto"/>
      </w:divBdr>
    </w:div>
    <w:div w:id="290283049">
      <w:bodyDiv w:val="1"/>
      <w:marLeft w:val="0"/>
      <w:marRight w:val="0"/>
      <w:marTop w:val="0"/>
      <w:marBottom w:val="0"/>
      <w:divBdr>
        <w:top w:val="none" w:sz="0" w:space="0" w:color="auto"/>
        <w:left w:val="none" w:sz="0" w:space="0" w:color="auto"/>
        <w:bottom w:val="none" w:sz="0" w:space="0" w:color="auto"/>
        <w:right w:val="none" w:sz="0" w:space="0" w:color="auto"/>
      </w:divBdr>
    </w:div>
    <w:div w:id="290552658">
      <w:bodyDiv w:val="1"/>
      <w:marLeft w:val="0"/>
      <w:marRight w:val="0"/>
      <w:marTop w:val="0"/>
      <w:marBottom w:val="0"/>
      <w:divBdr>
        <w:top w:val="none" w:sz="0" w:space="0" w:color="auto"/>
        <w:left w:val="none" w:sz="0" w:space="0" w:color="auto"/>
        <w:bottom w:val="none" w:sz="0" w:space="0" w:color="auto"/>
        <w:right w:val="none" w:sz="0" w:space="0" w:color="auto"/>
      </w:divBdr>
    </w:div>
    <w:div w:id="290668126">
      <w:bodyDiv w:val="1"/>
      <w:marLeft w:val="0"/>
      <w:marRight w:val="0"/>
      <w:marTop w:val="0"/>
      <w:marBottom w:val="0"/>
      <w:divBdr>
        <w:top w:val="none" w:sz="0" w:space="0" w:color="auto"/>
        <w:left w:val="none" w:sz="0" w:space="0" w:color="auto"/>
        <w:bottom w:val="none" w:sz="0" w:space="0" w:color="auto"/>
        <w:right w:val="none" w:sz="0" w:space="0" w:color="auto"/>
      </w:divBdr>
    </w:div>
    <w:div w:id="291788799">
      <w:bodyDiv w:val="1"/>
      <w:marLeft w:val="0"/>
      <w:marRight w:val="0"/>
      <w:marTop w:val="0"/>
      <w:marBottom w:val="0"/>
      <w:divBdr>
        <w:top w:val="none" w:sz="0" w:space="0" w:color="auto"/>
        <w:left w:val="none" w:sz="0" w:space="0" w:color="auto"/>
        <w:bottom w:val="none" w:sz="0" w:space="0" w:color="auto"/>
        <w:right w:val="none" w:sz="0" w:space="0" w:color="auto"/>
      </w:divBdr>
    </w:div>
    <w:div w:id="294678024">
      <w:bodyDiv w:val="1"/>
      <w:marLeft w:val="0"/>
      <w:marRight w:val="0"/>
      <w:marTop w:val="0"/>
      <w:marBottom w:val="0"/>
      <w:divBdr>
        <w:top w:val="none" w:sz="0" w:space="0" w:color="auto"/>
        <w:left w:val="none" w:sz="0" w:space="0" w:color="auto"/>
        <w:bottom w:val="none" w:sz="0" w:space="0" w:color="auto"/>
        <w:right w:val="none" w:sz="0" w:space="0" w:color="auto"/>
      </w:divBdr>
    </w:div>
    <w:div w:id="294868665">
      <w:bodyDiv w:val="1"/>
      <w:marLeft w:val="0"/>
      <w:marRight w:val="0"/>
      <w:marTop w:val="0"/>
      <w:marBottom w:val="0"/>
      <w:divBdr>
        <w:top w:val="none" w:sz="0" w:space="0" w:color="auto"/>
        <w:left w:val="none" w:sz="0" w:space="0" w:color="auto"/>
        <w:bottom w:val="none" w:sz="0" w:space="0" w:color="auto"/>
        <w:right w:val="none" w:sz="0" w:space="0" w:color="auto"/>
      </w:divBdr>
    </w:div>
    <w:div w:id="294989777">
      <w:bodyDiv w:val="1"/>
      <w:marLeft w:val="0"/>
      <w:marRight w:val="0"/>
      <w:marTop w:val="0"/>
      <w:marBottom w:val="0"/>
      <w:divBdr>
        <w:top w:val="none" w:sz="0" w:space="0" w:color="auto"/>
        <w:left w:val="none" w:sz="0" w:space="0" w:color="auto"/>
        <w:bottom w:val="none" w:sz="0" w:space="0" w:color="auto"/>
        <w:right w:val="none" w:sz="0" w:space="0" w:color="auto"/>
      </w:divBdr>
    </w:div>
    <w:div w:id="297876661">
      <w:bodyDiv w:val="1"/>
      <w:marLeft w:val="0"/>
      <w:marRight w:val="0"/>
      <w:marTop w:val="0"/>
      <w:marBottom w:val="0"/>
      <w:divBdr>
        <w:top w:val="none" w:sz="0" w:space="0" w:color="auto"/>
        <w:left w:val="none" w:sz="0" w:space="0" w:color="auto"/>
        <w:bottom w:val="none" w:sz="0" w:space="0" w:color="auto"/>
        <w:right w:val="none" w:sz="0" w:space="0" w:color="auto"/>
      </w:divBdr>
    </w:div>
    <w:div w:id="299919217">
      <w:bodyDiv w:val="1"/>
      <w:marLeft w:val="0"/>
      <w:marRight w:val="0"/>
      <w:marTop w:val="0"/>
      <w:marBottom w:val="0"/>
      <w:divBdr>
        <w:top w:val="none" w:sz="0" w:space="0" w:color="auto"/>
        <w:left w:val="none" w:sz="0" w:space="0" w:color="auto"/>
        <w:bottom w:val="none" w:sz="0" w:space="0" w:color="auto"/>
        <w:right w:val="none" w:sz="0" w:space="0" w:color="auto"/>
      </w:divBdr>
    </w:div>
    <w:div w:id="299964655">
      <w:bodyDiv w:val="1"/>
      <w:marLeft w:val="0"/>
      <w:marRight w:val="0"/>
      <w:marTop w:val="0"/>
      <w:marBottom w:val="0"/>
      <w:divBdr>
        <w:top w:val="none" w:sz="0" w:space="0" w:color="auto"/>
        <w:left w:val="none" w:sz="0" w:space="0" w:color="auto"/>
        <w:bottom w:val="none" w:sz="0" w:space="0" w:color="auto"/>
        <w:right w:val="none" w:sz="0" w:space="0" w:color="auto"/>
      </w:divBdr>
    </w:div>
    <w:div w:id="300425982">
      <w:bodyDiv w:val="1"/>
      <w:marLeft w:val="0"/>
      <w:marRight w:val="0"/>
      <w:marTop w:val="0"/>
      <w:marBottom w:val="0"/>
      <w:divBdr>
        <w:top w:val="none" w:sz="0" w:space="0" w:color="auto"/>
        <w:left w:val="none" w:sz="0" w:space="0" w:color="auto"/>
        <w:bottom w:val="none" w:sz="0" w:space="0" w:color="auto"/>
        <w:right w:val="none" w:sz="0" w:space="0" w:color="auto"/>
      </w:divBdr>
    </w:div>
    <w:div w:id="300573091">
      <w:bodyDiv w:val="1"/>
      <w:marLeft w:val="0"/>
      <w:marRight w:val="0"/>
      <w:marTop w:val="0"/>
      <w:marBottom w:val="0"/>
      <w:divBdr>
        <w:top w:val="none" w:sz="0" w:space="0" w:color="auto"/>
        <w:left w:val="none" w:sz="0" w:space="0" w:color="auto"/>
        <w:bottom w:val="none" w:sz="0" w:space="0" w:color="auto"/>
        <w:right w:val="none" w:sz="0" w:space="0" w:color="auto"/>
      </w:divBdr>
    </w:div>
    <w:div w:id="302538242">
      <w:bodyDiv w:val="1"/>
      <w:marLeft w:val="0"/>
      <w:marRight w:val="0"/>
      <w:marTop w:val="0"/>
      <w:marBottom w:val="0"/>
      <w:divBdr>
        <w:top w:val="none" w:sz="0" w:space="0" w:color="auto"/>
        <w:left w:val="none" w:sz="0" w:space="0" w:color="auto"/>
        <w:bottom w:val="none" w:sz="0" w:space="0" w:color="auto"/>
        <w:right w:val="none" w:sz="0" w:space="0" w:color="auto"/>
      </w:divBdr>
    </w:div>
    <w:div w:id="303504622">
      <w:bodyDiv w:val="1"/>
      <w:marLeft w:val="0"/>
      <w:marRight w:val="0"/>
      <w:marTop w:val="0"/>
      <w:marBottom w:val="0"/>
      <w:divBdr>
        <w:top w:val="none" w:sz="0" w:space="0" w:color="auto"/>
        <w:left w:val="none" w:sz="0" w:space="0" w:color="auto"/>
        <w:bottom w:val="none" w:sz="0" w:space="0" w:color="auto"/>
        <w:right w:val="none" w:sz="0" w:space="0" w:color="auto"/>
      </w:divBdr>
    </w:div>
    <w:div w:id="303898149">
      <w:bodyDiv w:val="1"/>
      <w:marLeft w:val="0"/>
      <w:marRight w:val="0"/>
      <w:marTop w:val="0"/>
      <w:marBottom w:val="0"/>
      <w:divBdr>
        <w:top w:val="none" w:sz="0" w:space="0" w:color="auto"/>
        <w:left w:val="none" w:sz="0" w:space="0" w:color="auto"/>
        <w:bottom w:val="none" w:sz="0" w:space="0" w:color="auto"/>
        <w:right w:val="none" w:sz="0" w:space="0" w:color="auto"/>
      </w:divBdr>
    </w:div>
    <w:div w:id="304509749">
      <w:bodyDiv w:val="1"/>
      <w:marLeft w:val="0"/>
      <w:marRight w:val="0"/>
      <w:marTop w:val="0"/>
      <w:marBottom w:val="0"/>
      <w:divBdr>
        <w:top w:val="none" w:sz="0" w:space="0" w:color="auto"/>
        <w:left w:val="none" w:sz="0" w:space="0" w:color="auto"/>
        <w:bottom w:val="none" w:sz="0" w:space="0" w:color="auto"/>
        <w:right w:val="none" w:sz="0" w:space="0" w:color="auto"/>
      </w:divBdr>
    </w:div>
    <w:div w:id="304892638">
      <w:bodyDiv w:val="1"/>
      <w:marLeft w:val="0"/>
      <w:marRight w:val="0"/>
      <w:marTop w:val="0"/>
      <w:marBottom w:val="0"/>
      <w:divBdr>
        <w:top w:val="none" w:sz="0" w:space="0" w:color="auto"/>
        <w:left w:val="none" w:sz="0" w:space="0" w:color="auto"/>
        <w:bottom w:val="none" w:sz="0" w:space="0" w:color="auto"/>
        <w:right w:val="none" w:sz="0" w:space="0" w:color="auto"/>
      </w:divBdr>
    </w:div>
    <w:div w:id="305016334">
      <w:bodyDiv w:val="1"/>
      <w:marLeft w:val="0"/>
      <w:marRight w:val="0"/>
      <w:marTop w:val="0"/>
      <w:marBottom w:val="0"/>
      <w:divBdr>
        <w:top w:val="none" w:sz="0" w:space="0" w:color="auto"/>
        <w:left w:val="none" w:sz="0" w:space="0" w:color="auto"/>
        <w:bottom w:val="none" w:sz="0" w:space="0" w:color="auto"/>
        <w:right w:val="none" w:sz="0" w:space="0" w:color="auto"/>
      </w:divBdr>
    </w:div>
    <w:div w:id="305208307">
      <w:bodyDiv w:val="1"/>
      <w:marLeft w:val="0"/>
      <w:marRight w:val="0"/>
      <w:marTop w:val="0"/>
      <w:marBottom w:val="0"/>
      <w:divBdr>
        <w:top w:val="none" w:sz="0" w:space="0" w:color="auto"/>
        <w:left w:val="none" w:sz="0" w:space="0" w:color="auto"/>
        <w:bottom w:val="none" w:sz="0" w:space="0" w:color="auto"/>
        <w:right w:val="none" w:sz="0" w:space="0" w:color="auto"/>
      </w:divBdr>
    </w:div>
    <w:div w:id="307513108">
      <w:bodyDiv w:val="1"/>
      <w:marLeft w:val="0"/>
      <w:marRight w:val="0"/>
      <w:marTop w:val="0"/>
      <w:marBottom w:val="0"/>
      <w:divBdr>
        <w:top w:val="none" w:sz="0" w:space="0" w:color="auto"/>
        <w:left w:val="none" w:sz="0" w:space="0" w:color="auto"/>
        <w:bottom w:val="none" w:sz="0" w:space="0" w:color="auto"/>
        <w:right w:val="none" w:sz="0" w:space="0" w:color="auto"/>
      </w:divBdr>
    </w:div>
    <w:div w:id="308284816">
      <w:bodyDiv w:val="1"/>
      <w:marLeft w:val="0"/>
      <w:marRight w:val="0"/>
      <w:marTop w:val="0"/>
      <w:marBottom w:val="0"/>
      <w:divBdr>
        <w:top w:val="none" w:sz="0" w:space="0" w:color="auto"/>
        <w:left w:val="none" w:sz="0" w:space="0" w:color="auto"/>
        <w:bottom w:val="none" w:sz="0" w:space="0" w:color="auto"/>
        <w:right w:val="none" w:sz="0" w:space="0" w:color="auto"/>
      </w:divBdr>
    </w:div>
    <w:div w:id="309480434">
      <w:bodyDiv w:val="1"/>
      <w:marLeft w:val="0"/>
      <w:marRight w:val="0"/>
      <w:marTop w:val="0"/>
      <w:marBottom w:val="0"/>
      <w:divBdr>
        <w:top w:val="none" w:sz="0" w:space="0" w:color="auto"/>
        <w:left w:val="none" w:sz="0" w:space="0" w:color="auto"/>
        <w:bottom w:val="none" w:sz="0" w:space="0" w:color="auto"/>
        <w:right w:val="none" w:sz="0" w:space="0" w:color="auto"/>
      </w:divBdr>
    </w:div>
    <w:div w:id="310137466">
      <w:bodyDiv w:val="1"/>
      <w:marLeft w:val="0"/>
      <w:marRight w:val="0"/>
      <w:marTop w:val="0"/>
      <w:marBottom w:val="0"/>
      <w:divBdr>
        <w:top w:val="none" w:sz="0" w:space="0" w:color="auto"/>
        <w:left w:val="none" w:sz="0" w:space="0" w:color="auto"/>
        <w:bottom w:val="none" w:sz="0" w:space="0" w:color="auto"/>
        <w:right w:val="none" w:sz="0" w:space="0" w:color="auto"/>
      </w:divBdr>
    </w:div>
    <w:div w:id="310184673">
      <w:bodyDiv w:val="1"/>
      <w:marLeft w:val="0"/>
      <w:marRight w:val="0"/>
      <w:marTop w:val="0"/>
      <w:marBottom w:val="0"/>
      <w:divBdr>
        <w:top w:val="none" w:sz="0" w:space="0" w:color="auto"/>
        <w:left w:val="none" w:sz="0" w:space="0" w:color="auto"/>
        <w:bottom w:val="none" w:sz="0" w:space="0" w:color="auto"/>
        <w:right w:val="none" w:sz="0" w:space="0" w:color="auto"/>
      </w:divBdr>
    </w:div>
    <w:div w:id="311108698">
      <w:bodyDiv w:val="1"/>
      <w:marLeft w:val="0"/>
      <w:marRight w:val="0"/>
      <w:marTop w:val="0"/>
      <w:marBottom w:val="0"/>
      <w:divBdr>
        <w:top w:val="none" w:sz="0" w:space="0" w:color="auto"/>
        <w:left w:val="none" w:sz="0" w:space="0" w:color="auto"/>
        <w:bottom w:val="none" w:sz="0" w:space="0" w:color="auto"/>
        <w:right w:val="none" w:sz="0" w:space="0" w:color="auto"/>
      </w:divBdr>
    </w:div>
    <w:div w:id="313458872">
      <w:bodyDiv w:val="1"/>
      <w:marLeft w:val="0"/>
      <w:marRight w:val="0"/>
      <w:marTop w:val="0"/>
      <w:marBottom w:val="0"/>
      <w:divBdr>
        <w:top w:val="none" w:sz="0" w:space="0" w:color="auto"/>
        <w:left w:val="none" w:sz="0" w:space="0" w:color="auto"/>
        <w:bottom w:val="none" w:sz="0" w:space="0" w:color="auto"/>
        <w:right w:val="none" w:sz="0" w:space="0" w:color="auto"/>
      </w:divBdr>
    </w:div>
    <w:div w:id="315232239">
      <w:bodyDiv w:val="1"/>
      <w:marLeft w:val="0"/>
      <w:marRight w:val="0"/>
      <w:marTop w:val="0"/>
      <w:marBottom w:val="0"/>
      <w:divBdr>
        <w:top w:val="none" w:sz="0" w:space="0" w:color="auto"/>
        <w:left w:val="none" w:sz="0" w:space="0" w:color="auto"/>
        <w:bottom w:val="none" w:sz="0" w:space="0" w:color="auto"/>
        <w:right w:val="none" w:sz="0" w:space="0" w:color="auto"/>
      </w:divBdr>
    </w:div>
    <w:div w:id="316542332">
      <w:bodyDiv w:val="1"/>
      <w:marLeft w:val="0"/>
      <w:marRight w:val="0"/>
      <w:marTop w:val="0"/>
      <w:marBottom w:val="0"/>
      <w:divBdr>
        <w:top w:val="none" w:sz="0" w:space="0" w:color="auto"/>
        <w:left w:val="none" w:sz="0" w:space="0" w:color="auto"/>
        <w:bottom w:val="none" w:sz="0" w:space="0" w:color="auto"/>
        <w:right w:val="none" w:sz="0" w:space="0" w:color="auto"/>
      </w:divBdr>
    </w:div>
    <w:div w:id="317927035">
      <w:bodyDiv w:val="1"/>
      <w:marLeft w:val="0"/>
      <w:marRight w:val="0"/>
      <w:marTop w:val="0"/>
      <w:marBottom w:val="0"/>
      <w:divBdr>
        <w:top w:val="none" w:sz="0" w:space="0" w:color="auto"/>
        <w:left w:val="none" w:sz="0" w:space="0" w:color="auto"/>
        <w:bottom w:val="none" w:sz="0" w:space="0" w:color="auto"/>
        <w:right w:val="none" w:sz="0" w:space="0" w:color="auto"/>
      </w:divBdr>
    </w:div>
    <w:div w:id="318507891">
      <w:bodyDiv w:val="1"/>
      <w:marLeft w:val="0"/>
      <w:marRight w:val="0"/>
      <w:marTop w:val="0"/>
      <w:marBottom w:val="0"/>
      <w:divBdr>
        <w:top w:val="none" w:sz="0" w:space="0" w:color="auto"/>
        <w:left w:val="none" w:sz="0" w:space="0" w:color="auto"/>
        <w:bottom w:val="none" w:sz="0" w:space="0" w:color="auto"/>
        <w:right w:val="none" w:sz="0" w:space="0" w:color="auto"/>
      </w:divBdr>
    </w:div>
    <w:div w:id="318926774">
      <w:bodyDiv w:val="1"/>
      <w:marLeft w:val="0"/>
      <w:marRight w:val="0"/>
      <w:marTop w:val="0"/>
      <w:marBottom w:val="0"/>
      <w:divBdr>
        <w:top w:val="none" w:sz="0" w:space="0" w:color="auto"/>
        <w:left w:val="none" w:sz="0" w:space="0" w:color="auto"/>
        <w:bottom w:val="none" w:sz="0" w:space="0" w:color="auto"/>
        <w:right w:val="none" w:sz="0" w:space="0" w:color="auto"/>
      </w:divBdr>
    </w:div>
    <w:div w:id="319434017">
      <w:bodyDiv w:val="1"/>
      <w:marLeft w:val="0"/>
      <w:marRight w:val="0"/>
      <w:marTop w:val="0"/>
      <w:marBottom w:val="0"/>
      <w:divBdr>
        <w:top w:val="none" w:sz="0" w:space="0" w:color="auto"/>
        <w:left w:val="none" w:sz="0" w:space="0" w:color="auto"/>
        <w:bottom w:val="none" w:sz="0" w:space="0" w:color="auto"/>
        <w:right w:val="none" w:sz="0" w:space="0" w:color="auto"/>
      </w:divBdr>
    </w:div>
    <w:div w:id="320041411">
      <w:bodyDiv w:val="1"/>
      <w:marLeft w:val="0"/>
      <w:marRight w:val="0"/>
      <w:marTop w:val="0"/>
      <w:marBottom w:val="0"/>
      <w:divBdr>
        <w:top w:val="none" w:sz="0" w:space="0" w:color="auto"/>
        <w:left w:val="none" w:sz="0" w:space="0" w:color="auto"/>
        <w:bottom w:val="none" w:sz="0" w:space="0" w:color="auto"/>
        <w:right w:val="none" w:sz="0" w:space="0" w:color="auto"/>
      </w:divBdr>
    </w:div>
    <w:div w:id="321592355">
      <w:bodyDiv w:val="1"/>
      <w:marLeft w:val="0"/>
      <w:marRight w:val="0"/>
      <w:marTop w:val="0"/>
      <w:marBottom w:val="0"/>
      <w:divBdr>
        <w:top w:val="none" w:sz="0" w:space="0" w:color="auto"/>
        <w:left w:val="none" w:sz="0" w:space="0" w:color="auto"/>
        <w:bottom w:val="none" w:sz="0" w:space="0" w:color="auto"/>
        <w:right w:val="none" w:sz="0" w:space="0" w:color="auto"/>
      </w:divBdr>
    </w:div>
    <w:div w:id="322008559">
      <w:bodyDiv w:val="1"/>
      <w:marLeft w:val="0"/>
      <w:marRight w:val="0"/>
      <w:marTop w:val="0"/>
      <w:marBottom w:val="0"/>
      <w:divBdr>
        <w:top w:val="none" w:sz="0" w:space="0" w:color="auto"/>
        <w:left w:val="none" w:sz="0" w:space="0" w:color="auto"/>
        <w:bottom w:val="none" w:sz="0" w:space="0" w:color="auto"/>
        <w:right w:val="none" w:sz="0" w:space="0" w:color="auto"/>
      </w:divBdr>
    </w:div>
    <w:div w:id="322441198">
      <w:bodyDiv w:val="1"/>
      <w:marLeft w:val="0"/>
      <w:marRight w:val="0"/>
      <w:marTop w:val="0"/>
      <w:marBottom w:val="0"/>
      <w:divBdr>
        <w:top w:val="none" w:sz="0" w:space="0" w:color="auto"/>
        <w:left w:val="none" w:sz="0" w:space="0" w:color="auto"/>
        <w:bottom w:val="none" w:sz="0" w:space="0" w:color="auto"/>
        <w:right w:val="none" w:sz="0" w:space="0" w:color="auto"/>
      </w:divBdr>
    </w:div>
    <w:div w:id="324868320">
      <w:bodyDiv w:val="1"/>
      <w:marLeft w:val="0"/>
      <w:marRight w:val="0"/>
      <w:marTop w:val="0"/>
      <w:marBottom w:val="0"/>
      <w:divBdr>
        <w:top w:val="none" w:sz="0" w:space="0" w:color="auto"/>
        <w:left w:val="none" w:sz="0" w:space="0" w:color="auto"/>
        <w:bottom w:val="none" w:sz="0" w:space="0" w:color="auto"/>
        <w:right w:val="none" w:sz="0" w:space="0" w:color="auto"/>
      </w:divBdr>
    </w:div>
    <w:div w:id="325137517">
      <w:bodyDiv w:val="1"/>
      <w:marLeft w:val="0"/>
      <w:marRight w:val="0"/>
      <w:marTop w:val="0"/>
      <w:marBottom w:val="0"/>
      <w:divBdr>
        <w:top w:val="none" w:sz="0" w:space="0" w:color="auto"/>
        <w:left w:val="none" w:sz="0" w:space="0" w:color="auto"/>
        <w:bottom w:val="none" w:sz="0" w:space="0" w:color="auto"/>
        <w:right w:val="none" w:sz="0" w:space="0" w:color="auto"/>
      </w:divBdr>
    </w:div>
    <w:div w:id="325597562">
      <w:bodyDiv w:val="1"/>
      <w:marLeft w:val="0"/>
      <w:marRight w:val="0"/>
      <w:marTop w:val="0"/>
      <w:marBottom w:val="0"/>
      <w:divBdr>
        <w:top w:val="none" w:sz="0" w:space="0" w:color="auto"/>
        <w:left w:val="none" w:sz="0" w:space="0" w:color="auto"/>
        <w:bottom w:val="none" w:sz="0" w:space="0" w:color="auto"/>
        <w:right w:val="none" w:sz="0" w:space="0" w:color="auto"/>
      </w:divBdr>
    </w:div>
    <w:div w:id="325860690">
      <w:bodyDiv w:val="1"/>
      <w:marLeft w:val="0"/>
      <w:marRight w:val="0"/>
      <w:marTop w:val="0"/>
      <w:marBottom w:val="0"/>
      <w:divBdr>
        <w:top w:val="none" w:sz="0" w:space="0" w:color="auto"/>
        <w:left w:val="none" w:sz="0" w:space="0" w:color="auto"/>
        <w:bottom w:val="none" w:sz="0" w:space="0" w:color="auto"/>
        <w:right w:val="none" w:sz="0" w:space="0" w:color="auto"/>
      </w:divBdr>
    </w:div>
    <w:div w:id="326130826">
      <w:bodyDiv w:val="1"/>
      <w:marLeft w:val="0"/>
      <w:marRight w:val="0"/>
      <w:marTop w:val="0"/>
      <w:marBottom w:val="0"/>
      <w:divBdr>
        <w:top w:val="none" w:sz="0" w:space="0" w:color="auto"/>
        <w:left w:val="none" w:sz="0" w:space="0" w:color="auto"/>
        <w:bottom w:val="none" w:sz="0" w:space="0" w:color="auto"/>
        <w:right w:val="none" w:sz="0" w:space="0" w:color="auto"/>
      </w:divBdr>
    </w:div>
    <w:div w:id="327054075">
      <w:bodyDiv w:val="1"/>
      <w:marLeft w:val="0"/>
      <w:marRight w:val="0"/>
      <w:marTop w:val="0"/>
      <w:marBottom w:val="0"/>
      <w:divBdr>
        <w:top w:val="none" w:sz="0" w:space="0" w:color="auto"/>
        <w:left w:val="none" w:sz="0" w:space="0" w:color="auto"/>
        <w:bottom w:val="none" w:sz="0" w:space="0" w:color="auto"/>
        <w:right w:val="none" w:sz="0" w:space="0" w:color="auto"/>
      </w:divBdr>
    </w:div>
    <w:div w:id="327175301">
      <w:bodyDiv w:val="1"/>
      <w:marLeft w:val="0"/>
      <w:marRight w:val="0"/>
      <w:marTop w:val="0"/>
      <w:marBottom w:val="0"/>
      <w:divBdr>
        <w:top w:val="none" w:sz="0" w:space="0" w:color="auto"/>
        <w:left w:val="none" w:sz="0" w:space="0" w:color="auto"/>
        <w:bottom w:val="none" w:sz="0" w:space="0" w:color="auto"/>
        <w:right w:val="none" w:sz="0" w:space="0" w:color="auto"/>
      </w:divBdr>
    </w:div>
    <w:div w:id="328215464">
      <w:bodyDiv w:val="1"/>
      <w:marLeft w:val="0"/>
      <w:marRight w:val="0"/>
      <w:marTop w:val="0"/>
      <w:marBottom w:val="0"/>
      <w:divBdr>
        <w:top w:val="none" w:sz="0" w:space="0" w:color="auto"/>
        <w:left w:val="none" w:sz="0" w:space="0" w:color="auto"/>
        <w:bottom w:val="none" w:sz="0" w:space="0" w:color="auto"/>
        <w:right w:val="none" w:sz="0" w:space="0" w:color="auto"/>
      </w:divBdr>
    </w:div>
    <w:div w:id="330108907">
      <w:bodyDiv w:val="1"/>
      <w:marLeft w:val="0"/>
      <w:marRight w:val="0"/>
      <w:marTop w:val="0"/>
      <w:marBottom w:val="0"/>
      <w:divBdr>
        <w:top w:val="none" w:sz="0" w:space="0" w:color="auto"/>
        <w:left w:val="none" w:sz="0" w:space="0" w:color="auto"/>
        <w:bottom w:val="none" w:sz="0" w:space="0" w:color="auto"/>
        <w:right w:val="none" w:sz="0" w:space="0" w:color="auto"/>
      </w:divBdr>
    </w:div>
    <w:div w:id="330258429">
      <w:bodyDiv w:val="1"/>
      <w:marLeft w:val="0"/>
      <w:marRight w:val="0"/>
      <w:marTop w:val="0"/>
      <w:marBottom w:val="0"/>
      <w:divBdr>
        <w:top w:val="none" w:sz="0" w:space="0" w:color="auto"/>
        <w:left w:val="none" w:sz="0" w:space="0" w:color="auto"/>
        <w:bottom w:val="none" w:sz="0" w:space="0" w:color="auto"/>
        <w:right w:val="none" w:sz="0" w:space="0" w:color="auto"/>
      </w:divBdr>
    </w:div>
    <w:div w:id="331030155">
      <w:bodyDiv w:val="1"/>
      <w:marLeft w:val="0"/>
      <w:marRight w:val="0"/>
      <w:marTop w:val="0"/>
      <w:marBottom w:val="0"/>
      <w:divBdr>
        <w:top w:val="none" w:sz="0" w:space="0" w:color="auto"/>
        <w:left w:val="none" w:sz="0" w:space="0" w:color="auto"/>
        <w:bottom w:val="none" w:sz="0" w:space="0" w:color="auto"/>
        <w:right w:val="none" w:sz="0" w:space="0" w:color="auto"/>
      </w:divBdr>
    </w:div>
    <w:div w:id="331839199">
      <w:bodyDiv w:val="1"/>
      <w:marLeft w:val="0"/>
      <w:marRight w:val="0"/>
      <w:marTop w:val="0"/>
      <w:marBottom w:val="0"/>
      <w:divBdr>
        <w:top w:val="none" w:sz="0" w:space="0" w:color="auto"/>
        <w:left w:val="none" w:sz="0" w:space="0" w:color="auto"/>
        <w:bottom w:val="none" w:sz="0" w:space="0" w:color="auto"/>
        <w:right w:val="none" w:sz="0" w:space="0" w:color="auto"/>
      </w:divBdr>
    </w:div>
    <w:div w:id="332683134">
      <w:bodyDiv w:val="1"/>
      <w:marLeft w:val="0"/>
      <w:marRight w:val="0"/>
      <w:marTop w:val="0"/>
      <w:marBottom w:val="0"/>
      <w:divBdr>
        <w:top w:val="none" w:sz="0" w:space="0" w:color="auto"/>
        <w:left w:val="none" w:sz="0" w:space="0" w:color="auto"/>
        <w:bottom w:val="none" w:sz="0" w:space="0" w:color="auto"/>
        <w:right w:val="none" w:sz="0" w:space="0" w:color="auto"/>
      </w:divBdr>
    </w:div>
    <w:div w:id="333993770">
      <w:bodyDiv w:val="1"/>
      <w:marLeft w:val="0"/>
      <w:marRight w:val="0"/>
      <w:marTop w:val="0"/>
      <w:marBottom w:val="0"/>
      <w:divBdr>
        <w:top w:val="none" w:sz="0" w:space="0" w:color="auto"/>
        <w:left w:val="none" w:sz="0" w:space="0" w:color="auto"/>
        <w:bottom w:val="none" w:sz="0" w:space="0" w:color="auto"/>
        <w:right w:val="none" w:sz="0" w:space="0" w:color="auto"/>
      </w:divBdr>
    </w:div>
    <w:div w:id="334384790">
      <w:bodyDiv w:val="1"/>
      <w:marLeft w:val="0"/>
      <w:marRight w:val="0"/>
      <w:marTop w:val="0"/>
      <w:marBottom w:val="0"/>
      <w:divBdr>
        <w:top w:val="none" w:sz="0" w:space="0" w:color="auto"/>
        <w:left w:val="none" w:sz="0" w:space="0" w:color="auto"/>
        <w:bottom w:val="none" w:sz="0" w:space="0" w:color="auto"/>
        <w:right w:val="none" w:sz="0" w:space="0" w:color="auto"/>
      </w:divBdr>
    </w:div>
    <w:div w:id="334387415">
      <w:bodyDiv w:val="1"/>
      <w:marLeft w:val="0"/>
      <w:marRight w:val="0"/>
      <w:marTop w:val="0"/>
      <w:marBottom w:val="0"/>
      <w:divBdr>
        <w:top w:val="none" w:sz="0" w:space="0" w:color="auto"/>
        <w:left w:val="none" w:sz="0" w:space="0" w:color="auto"/>
        <w:bottom w:val="none" w:sz="0" w:space="0" w:color="auto"/>
        <w:right w:val="none" w:sz="0" w:space="0" w:color="auto"/>
      </w:divBdr>
    </w:div>
    <w:div w:id="334458719">
      <w:bodyDiv w:val="1"/>
      <w:marLeft w:val="0"/>
      <w:marRight w:val="0"/>
      <w:marTop w:val="0"/>
      <w:marBottom w:val="0"/>
      <w:divBdr>
        <w:top w:val="none" w:sz="0" w:space="0" w:color="auto"/>
        <w:left w:val="none" w:sz="0" w:space="0" w:color="auto"/>
        <w:bottom w:val="none" w:sz="0" w:space="0" w:color="auto"/>
        <w:right w:val="none" w:sz="0" w:space="0" w:color="auto"/>
      </w:divBdr>
    </w:div>
    <w:div w:id="335110024">
      <w:bodyDiv w:val="1"/>
      <w:marLeft w:val="0"/>
      <w:marRight w:val="0"/>
      <w:marTop w:val="0"/>
      <w:marBottom w:val="0"/>
      <w:divBdr>
        <w:top w:val="none" w:sz="0" w:space="0" w:color="auto"/>
        <w:left w:val="none" w:sz="0" w:space="0" w:color="auto"/>
        <w:bottom w:val="none" w:sz="0" w:space="0" w:color="auto"/>
        <w:right w:val="none" w:sz="0" w:space="0" w:color="auto"/>
      </w:divBdr>
    </w:div>
    <w:div w:id="335545942">
      <w:bodyDiv w:val="1"/>
      <w:marLeft w:val="0"/>
      <w:marRight w:val="0"/>
      <w:marTop w:val="0"/>
      <w:marBottom w:val="0"/>
      <w:divBdr>
        <w:top w:val="none" w:sz="0" w:space="0" w:color="auto"/>
        <w:left w:val="none" w:sz="0" w:space="0" w:color="auto"/>
        <w:bottom w:val="none" w:sz="0" w:space="0" w:color="auto"/>
        <w:right w:val="none" w:sz="0" w:space="0" w:color="auto"/>
      </w:divBdr>
    </w:div>
    <w:div w:id="336003332">
      <w:bodyDiv w:val="1"/>
      <w:marLeft w:val="0"/>
      <w:marRight w:val="0"/>
      <w:marTop w:val="0"/>
      <w:marBottom w:val="0"/>
      <w:divBdr>
        <w:top w:val="none" w:sz="0" w:space="0" w:color="auto"/>
        <w:left w:val="none" w:sz="0" w:space="0" w:color="auto"/>
        <w:bottom w:val="none" w:sz="0" w:space="0" w:color="auto"/>
        <w:right w:val="none" w:sz="0" w:space="0" w:color="auto"/>
      </w:divBdr>
    </w:div>
    <w:div w:id="336004928">
      <w:bodyDiv w:val="1"/>
      <w:marLeft w:val="0"/>
      <w:marRight w:val="0"/>
      <w:marTop w:val="0"/>
      <w:marBottom w:val="0"/>
      <w:divBdr>
        <w:top w:val="none" w:sz="0" w:space="0" w:color="auto"/>
        <w:left w:val="none" w:sz="0" w:space="0" w:color="auto"/>
        <w:bottom w:val="none" w:sz="0" w:space="0" w:color="auto"/>
        <w:right w:val="none" w:sz="0" w:space="0" w:color="auto"/>
      </w:divBdr>
    </w:div>
    <w:div w:id="336033982">
      <w:bodyDiv w:val="1"/>
      <w:marLeft w:val="0"/>
      <w:marRight w:val="0"/>
      <w:marTop w:val="0"/>
      <w:marBottom w:val="0"/>
      <w:divBdr>
        <w:top w:val="none" w:sz="0" w:space="0" w:color="auto"/>
        <w:left w:val="none" w:sz="0" w:space="0" w:color="auto"/>
        <w:bottom w:val="none" w:sz="0" w:space="0" w:color="auto"/>
        <w:right w:val="none" w:sz="0" w:space="0" w:color="auto"/>
      </w:divBdr>
      <w:divsChild>
        <w:div w:id="510291394">
          <w:marLeft w:val="0"/>
          <w:marRight w:val="0"/>
          <w:marTop w:val="0"/>
          <w:marBottom w:val="0"/>
          <w:divBdr>
            <w:top w:val="none" w:sz="0" w:space="0" w:color="auto"/>
            <w:left w:val="none" w:sz="0" w:space="0" w:color="auto"/>
            <w:bottom w:val="none" w:sz="0" w:space="0" w:color="auto"/>
            <w:right w:val="none" w:sz="0" w:space="0" w:color="auto"/>
          </w:divBdr>
        </w:div>
        <w:div w:id="1369720904">
          <w:marLeft w:val="0"/>
          <w:marRight w:val="0"/>
          <w:marTop w:val="0"/>
          <w:marBottom w:val="0"/>
          <w:divBdr>
            <w:top w:val="none" w:sz="0" w:space="0" w:color="auto"/>
            <w:left w:val="none" w:sz="0" w:space="0" w:color="auto"/>
            <w:bottom w:val="none" w:sz="0" w:space="0" w:color="auto"/>
            <w:right w:val="none" w:sz="0" w:space="0" w:color="auto"/>
          </w:divBdr>
        </w:div>
        <w:div w:id="155650823">
          <w:marLeft w:val="0"/>
          <w:marRight w:val="0"/>
          <w:marTop w:val="0"/>
          <w:marBottom w:val="0"/>
          <w:divBdr>
            <w:top w:val="none" w:sz="0" w:space="0" w:color="auto"/>
            <w:left w:val="none" w:sz="0" w:space="0" w:color="auto"/>
            <w:bottom w:val="none" w:sz="0" w:space="0" w:color="auto"/>
            <w:right w:val="none" w:sz="0" w:space="0" w:color="auto"/>
          </w:divBdr>
        </w:div>
      </w:divsChild>
    </w:div>
    <w:div w:id="336276863">
      <w:bodyDiv w:val="1"/>
      <w:marLeft w:val="0"/>
      <w:marRight w:val="0"/>
      <w:marTop w:val="0"/>
      <w:marBottom w:val="0"/>
      <w:divBdr>
        <w:top w:val="none" w:sz="0" w:space="0" w:color="auto"/>
        <w:left w:val="none" w:sz="0" w:space="0" w:color="auto"/>
        <w:bottom w:val="none" w:sz="0" w:space="0" w:color="auto"/>
        <w:right w:val="none" w:sz="0" w:space="0" w:color="auto"/>
      </w:divBdr>
    </w:div>
    <w:div w:id="337580623">
      <w:bodyDiv w:val="1"/>
      <w:marLeft w:val="0"/>
      <w:marRight w:val="0"/>
      <w:marTop w:val="0"/>
      <w:marBottom w:val="0"/>
      <w:divBdr>
        <w:top w:val="none" w:sz="0" w:space="0" w:color="auto"/>
        <w:left w:val="none" w:sz="0" w:space="0" w:color="auto"/>
        <w:bottom w:val="none" w:sz="0" w:space="0" w:color="auto"/>
        <w:right w:val="none" w:sz="0" w:space="0" w:color="auto"/>
      </w:divBdr>
    </w:div>
    <w:div w:id="337924120">
      <w:bodyDiv w:val="1"/>
      <w:marLeft w:val="0"/>
      <w:marRight w:val="0"/>
      <w:marTop w:val="0"/>
      <w:marBottom w:val="0"/>
      <w:divBdr>
        <w:top w:val="none" w:sz="0" w:space="0" w:color="auto"/>
        <w:left w:val="none" w:sz="0" w:space="0" w:color="auto"/>
        <w:bottom w:val="none" w:sz="0" w:space="0" w:color="auto"/>
        <w:right w:val="none" w:sz="0" w:space="0" w:color="auto"/>
      </w:divBdr>
    </w:div>
    <w:div w:id="338428797">
      <w:bodyDiv w:val="1"/>
      <w:marLeft w:val="0"/>
      <w:marRight w:val="0"/>
      <w:marTop w:val="0"/>
      <w:marBottom w:val="0"/>
      <w:divBdr>
        <w:top w:val="none" w:sz="0" w:space="0" w:color="auto"/>
        <w:left w:val="none" w:sz="0" w:space="0" w:color="auto"/>
        <w:bottom w:val="none" w:sz="0" w:space="0" w:color="auto"/>
        <w:right w:val="none" w:sz="0" w:space="0" w:color="auto"/>
      </w:divBdr>
    </w:div>
    <w:div w:id="339623185">
      <w:bodyDiv w:val="1"/>
      <w:marLeft w:val="0"/>
      <w:marRight w:val="0"/>
      <w:marTop w:val="0"/>
      <w:marBottom w:val="0"/>
      <w:divBdr>
        <w:top w:val="none" w:sz="0" w:space="0" w:color="auto"/>
        <w:left w:val="none" w:sz="0" w:space="0" w:color="auto"/>
        <w:bottom w:val="none" w:sz="0" w:space="0" w:color="auto"/>
        <w:right w:val="none" w:sz="0" w:space="0" w:color="auto"/>
      </w:divBdr>
    </w:div>
    <w:div w:id="340158573">
      <w:bodyDiv w:val="1"/>
      <w:marLeft w:val="0"/>
      <w:marRight w:val="0"/>
      <w:marTop w:val="0"/>
      <w:marBottom w:val="0"/>
      <w:divBdr>
        <w:top w:val="none" w:sz="0" w:space="0" w:color="auto"/>
        <w:left w:val="none" w:sz="0" w:space="0" w:color="auto"/>
        <w:bottom w:val="none" w:sz="0" w:space="0" w:color="auto"/>
        <w:right w:val="none" w:sz="0" w:space="0" w:color="auto"/>
      </w:divBdr>
    </w:div>
    <w:div w:id="341130943">
      <w:bodyDiv w:val="1"/>
      <w:marLeft w:val="0"/>
      <w:marRight w:val="0"/>
      <w:marTop w:val="0"/>
      <w:marBottom w:val="0"/>
      <w:divBdr>
        <w:top w:val="none" w:sz="0" w:space="0" w:color="auto"/>
        <w:left w:val="none" w:sz="0" w:space="0" w:color="auto"/>
        <w:bottom w:val="none" w:sz="0" w:space="0" w:color="auto"/>
        <w:right w:val="none" w:sz="0" w:space="0" w:color="auto"/>
      </w:divBdr>
    </w:div>
    <w:div w:id="341513844">
      <w:bodyDiv w:val="1"/>
      <w:marLeft w:val="0"/>
      <w:marRight w:val="0"/>
      <w:marTop w:val="0"/>
      <w:marBottom w:val="0"/>
      <w:divBdr>
        <w:top w:val="none" w:sz="0" w:space="0" w:color="auto"/>
        <w:left w:val="none" w:sz="0" w:space="0" w:color="auto"/>
        <w:bottom w:val="none" w:sz="0" w:space="0" w:color="auto"/>
        <w:right w:val="none" w:sz="0" w:space="0" w:color="auto"/>
      </w:divBdr>
    </w:div>
    <w:div w:id="343284959">
      <w:bodyDiv w:val="1"/>
      <w:marLeft w:val="0"/>
      <w:marRight w:val="0"/>
      <w:marTop w:val="0"/>
      <w:marBottom w:val="0"/>
      <w:divBdr>
        <w:top w:val="none" w:sz="0" w:space="0" w:color="auto"/>
        <w:left w:val="none" w:sz="0" w:space="0" w:color="auto"/>
        <w:bottom w:val="none" w:sz="0" w:space="0" w:color="auto"/>
        <w:right w:val="none" w:sz="0" w:space="0" w:color="auto"/>
      </w:divBdr>
    </w:div>
    <w:div w:id="345983884">
      <w:bodyDiv w:val="1"/>
      <w:marLeft w:val="0"/>
      <w:marRight w:val="0"/>
      <w:marTop w:val="0"/>
      <w:marBottom w:val="0"/>
      <w:divBdr>
        <w:top w:val="none" w:sz="0" w:space="0" w:color="auto"/>
        <w:left w:val="none" w:sz="0" w:space="0" w:color="auto"/>
        <w:bottom w:val="none" w:sz="0" w:space="0" w:color="auto"/>
        <w:right w:val="none" w:sz="0" w:space="0" w:color="auto"/>
      </w:divBdr>
    </w:div>
    <w:div w:id="346293326">
      <w:bodyDiv w:val="1"/>
      <w:marLeft w:val="0"/>
      <w:marRight w:val="0"/>
      <w:marTop w:val="0"/>
      <w:marBottom w:val="0"/>
      <w:divBdr>
        <w:top w:val="none" w:sz="0" w:space="0" w:color="auto"/>
        <w:left w:val="none" w:sz="0" w:space="0" w:color="auto"/>
        <w:bottom w:val="none" w:sz="0" w:space="0" w:color="auto"/>
        <w:right w:val="none" w:sz="0" w:space="0" w:color="auto"/>
      </w:divBdr>
    </w:div>
    <w:div w:id="346952453">
      <w:bodyDiv w:val="1"/>
      <w:marLeft w:val="0"/>
      <w:marRight w:val="0"/>
      <w:marTop w:val="0"/>
      <w:marBottom w:val="0"/>
      <w:divBdr>
        <w:top w:val="none" w:sz="0" w:space="0" w:color="auto"/>
        <w:left w:val="none" w:sz="0" w:space="0" w:color="auto"/>
        <w:bottom w:val="none" w:sz="0" w:space="0" w:color="auto"/>
        <w:right w:val="none" w:sz="0" w:space="0" w:color="auto"/>
      </w:divBdr>
    </w:div>
    <w:div w:id="347299313">
      <w:bodyDiv w:val="1"/>
      <w:marLeft w:val="0"/>
      <w:marRight w:val="0"/>
      <w:marTop w:val="0"/>
      <w:marBottom w:val="0"/>
      <w:divBdr>
        <w:top w:val="none" w:sz="0" w:space="0" w:color="auto"/>
        <w:left w:val="none" w:sz="0" w:space="0" w:color="auto"/>
        <w:bottom w:val="none" w:sz="0" w:space="0" w:color="auto"/>
        <w:right w:val="none" w:sz="0" w:space="0" w:color="auto"/>
      </w:divBdr>
    </w:div>
    <w:div w:id="348025858">
      <w:bodyDiv w:val="1"/>
      <w:marLeft w:val="0"/>
      <w:marRight w:val="0"/>
      <w:marTop w:val="0"/>
      <w:marBottom w:val="0"/>
      <w:divBdr>
        <w:top w:val="none" w:sz="0" w:space="0" w:color="auto"/>
        <w:left w:val="none" w:sz="0" w:space="0" w:color="auto"/>
        <w:bottom w:val="none" w:sz="0" w:space="0" w:color="auto"/>
        <w:right w:val="none" w:sz="0" w:space="0" w:color="auto"/>
      </w:divBdr>
    </w:div>
    <w:div w:id="348995566">
      <w:bodyDiv w:val="1"/>
      <w:marLeft w:val="0"/>
      <w:marRight w:val="0"/>
      <w:marTop w:val="0"/>
      <w:marBottom w:val="0"/>
      <w:divBdr>
        <w:top w:val="none" w:sz="0" w:space="0" w:color="auto"/>
        <w:left w:val="none" w:sz="0" w:space="0" w:color="auto"/>
        <w:bottom w:val="none" w:sz="0" w:space="0" w:color="auto"/>
        <w:right w:val="none" w:sz="0" w:space="0" w:color="auto"/>
      </w:divBdr>
    </w:div>
    <w:div w:id="349718209">
      <w:bodyDiv w:val="1"/>
      <w:marLeft w:val="0"/>
      <w:marRight w:val="0"/>
      <w:marTop w:val="0"/>
      <w:marBottom w:val="0"/>
      <w:divBdr>
        <w:top w:val="none" w:sz="0" w:space="0" w:color="auto"/>
        <w:left w:val="none" w:sz="0" w:space="0" w:color="auto"/>
        <w:bottom w:val="none" w:sz="0" w:space="0" w:color="auto"/>
        <w:right w:val="none" w:sz="0" w:space="0" w:color="auto"/>
      </w:divBdr>
    </w:div>
    <w:div w:id="349724880">
      <w:bodyDiv w:val="1"/>
      <w:marLeft w:val="0"/>
      <w:marRight w:val="0"/>
      <w:marTop w:val="0"/>
      <w:marBottom w:val="0"/>
      <w:divBdr>
        <w:top w:val="none" w:sz="0" w:space="0" w:color="auto"/>
        <w:left w:val="none" w:sz="0" w:space="0" w:color="auto"/>
        <w:bottom w:val="none" w:sz="0" w:space="0" w:color="auto"/>
        <w:right w:val="none" w:sz="0" w:space="0" w:color="auto"/>
      </w:divBdr>
    </w:div>
    <w:div w:id="351691673">
      <w:bodyDiv w:val="1"/>
      <w:marLeft w:val="0"/>
      <w:marRight w:val="0"/>
      <w:marTop w:val="0"/>
      <w:marBottom w:val="0"/>
      <w:divBdr>
        <w:top w:val="none" w:sz="0" w:space="0" w:color="auto"/>
        <w:left w:val="none" w:sz="0" w:space="0" w:color="auto"/>
        <w:bottom w:val="none" w:sz="0" w:space="0" w:color="auto"/>
        <w:right w:val="none" w:sz="0" w:space="0" w:color="auto"/>
      </w:divBdr>
    </w:div>
    <w:div w:id="352340447">
      <w:bodyDiv w:val="1"/>
      <w:marLeft w:val="0"/>
      <w:marRight w:val="0"/>
      <w:marTop w:val="0"/>
      <w:marBottom w:val="0"/>
      <w:divBdr>
        <w:top w:val="none" w:sz="0" w:space="0" w:color="auto"/>
        <w:left w:val="none" w:sz="0" w:space="0" w:color="auto"/>
        <w:bottom w:val="none" w:sz="0" w:space="0" w:color="auto"/>
        <w:right w:val="none" w:sz="0" w:space="0" w:color="auto"/>
      </w:divBdr>
    </w:div>
    <w:div w:id="352417722">
      <w:bodyDiv w:val="1"/>
      <w:marLeft w:val="0"/>
      <w:marRight w:val="0"/>
      <w:marTop w:val="0"/>
      <w:marBottom w:val="0"/>
      <w:divBdr>
        <w:top w:val="none" w:sz="0" w:space="0" w:color="auto"/>
        <w:left w:val="none" w:sz="0" w:space="0" w:color="auto"/>
        <w:bottom w:val="none" w:sz="0" w:space="0" w:color="auto"/>
        <w:right w:val="none" w:sz="0" w:space="0" w:color="auto"/>
      </w:divBdr>
    </w:div>
    <w:div w:id="353578363">
      <w:bodyDiv w:val="1"/>
      <w:marLeft w:val="0"/>
      <w:marRight w:val="0"/>
      <w:marTop w:val="0"/>
      <w:marBottom w:val="0"/>
      <w:divBdr>
        <w:top w:val="none" w:sz="0" w:space="0" w:color="auto"/>
        <w:left w:val="none" w:sz="0" w:space="0" w:color="auto"/>
        <w:bottom w:val="none" w:sz="0" w:space="0" w:color="auto"/>
        <w:right w:val="none" w:sz="0" w:space="0" w:color="auto"/>
      </w:divBdr>
    </w:div>
    <w:div w:id="354771419">
      <w:bodyDiv w:val="1"/>
      <w:marLeft w:val="0"/>
      <w:marRight w:val="0"/>
      <w:marTop w:val="0"/>
      <w:marBottom w:val="0"/>
      <w:divBdr>
        <w:top w:val="none" w:sz="0" w:space="0" w:color="auto"/>
        <w:left w:val="none" w:sz="0" w:space="0" w:color="auto"/>
        <w:bottom w:val="none" w:sz="0" w:space="0" w:color="auto"/>
        <w:right w:val="none" w:sz="0" w:space="0" w:color="auto"/>
      </w:divBdr>
    </w:div>
    <w:div w:id="358623674">
      <w:bodyDiv w:val="1"/>
      <w:marLeft w:val="0"/>
      <w:marRight w:val="0"/>
      <w:marTop w:val="0"/>
      <w:marBottom w:val="0"/>
      <w:divBdr>
        <w:top w:val="none" w:sz="0" w:space="0" w:color="auto"/>
        <w:left w:val="none" w:sz="0" w:space="0" w:color="auto"/>
        <w:bottom w:val="none" w:sz="0" w:space="0" w:color="auto"/>
        <w:right w:val="none" w:sz="0" w:space="0" w:color="auto"/>
      </w:divBdr>
    </w:div>
    <w:div w:id="360057734">
      <w:bodyDiv w:val="1"/>
      <w:marLeft w:val="0"/>
      <w:marRight w:val="0"/>
      <w:marTop w:val="0"/>
      <w:marBottom w:val="0"/>
      <w:divBdr>
        <w:top w:val="none" w:sz="0" w:space="0" w:color="auto"/>
        <w:left w:val="none" w:sz="0" w:space="0" w:color="auto"/>
        <w:bottom w:val="none" w:sz="0" w:space="0" w:color="auto"/>
        <w:right w:val="none" w:sz="0" w:space="0" w:color="auto"/>
      </w:divBdr>
    </w:div>
    <w:div w:id="361636270">
      <w:bodyDiv w:val="1"/>
      <w:marLeft w:val="0"/>
      <w:marRight w:val="0"/>
      <w:marTop w:val="0"/>
      <w:marBottom w:val="0"/>
      <w:divBdr>
        <w:top w:val="none" w:sz="0" w:space="0" w:color="auto"/>
        <w:left w:val="none" w:sz="0" w:space="0" w:color="auto"/>
        <w:bottom w:val="none" w:sz="0" w:space="0" w:color="auto"/>
        <w:right w:val="none" w:sz="0" w:space="0" w:color="auto"/>
      </w:divBdr>
    </w:div>
    <w:div w:id="361832189">
      <w:bodyDiv w:val="1"/>
      <w:marLeft w:val="0"/>
      <w:marRight w:val="0"/>
      <w:marTop w:val="0"/>
      <w:marBottom w:val="0"/>
      <w:divBdr>
        <w:top w:val="none" w:sz="0" w:space="0" w:color="auto"/>
        <w:left w:val="none" w:sz="0" w:space="0" w:color="auto"/>
        <w:bottom w:val="none" w:sz="0" w:space="0" w:color="auto"/>
        <w:right w:val="none" w:sz="0" w:space="0" w:color="auto"/>
      </w:divBdr>
    </w:div>
    <w:div w:id="363138001">
      <w:bodyDiv w:val="1"/>
      <w:marLeft w:val="0"/>
      <w:marRight w:val="0"/>
      <w:marTop w:val="0"/>
      <w:marBottom w:val="0"/>
      <w:divBdr>
        <w:top w:val="none" w:sz="0" w:space="0" w:color="auto"/>
        <w:left w:val="none" w:sz="0" w:space="0" w:color="auto"/>
        <w:bottom w:val="none" w:sz="0" w:space="0" w:color="auto"/>
        <w:right w:val="none" w:sz="0" w:space="0" w:color="auto"/>
      </w:divBdr>
    </w:div>
    <w:div w:id="364603039">
      <w:bodyDiv w:val="1"/>
      <w:marLeft w:val="0"/>
      <w:marRight w:val="0"/>
      <w:marTop w:val="0"/>
      <w:marBottom w:val="0"/>
      <w:divBdr>
        <w:top w:val="none" w:sz="0" w:space="0" w:color="auto"/>
        <w:left w:val="none" w:sz="0" w:space="0" w:color="auto"/>
        <w:bottom w:val="none" w:sz="0" w:space="0" w:color="auto"/>
        <w:right w:val="none" w:sz="0" w:space="0" w:color="auto"/>
      </w:divBdr>
    </w:div>
    <w:div w:id="365764337">
      <w:bodyDiv w:val="1"/>
      <w:marLeft w:val="0"/>
      <w:marRight w:val="0"/>
      <w:marTop w:val="0"/>
      <w:marBottom w:val="0"/>
      <w:divBdr>
        <w:top w:val="none" w:sz="0" w:space="0" w:color="auto"/>
        <w:left w:val="none" w:sz="0" w:space="0" w:color="auto"/>
        <w:bottom w:val="none" w:sz="0" w:space="0" w:color="auto"/>
        <w:right w:val="none" w:sz="0" w:space="0" w:color="auto"/>
      </w:divBdr>
    </w:div>
    <w:div w:id="366373043">
      <w:bodyDiv w:val="1"/>
      <w:marLeft w:val="0"/>
      <w:marRight w:val="0"/>
      <w:marTop w:val="0"/>
      <w:marBottom w:val="0"/>
      <w:divBdr>
        <w:top w:val="none" w:sz="0" w:space="0" w:color="auto"/>
        <w:left w:val="none" w:sz="0" w:space="0" w:color="auto"/>
        <w:bottom w:val="none" w:sz="0" w:space="0" w:color="auto"/>
        <w:right w:val="none" w:sz="0" w:space="0" w:color="auto"/>
      </w:divBdr>
    </w:div>
    <w:div w:id="370766792">
      <w:bodyDiv w:val="1"/>
      <w:marLeft w:val="0"/>
      <w:marRight w:val="0"/>
      <w:marTop w:val="0"/>
      <w:marBottom w:val="0"/>
      <w:divBdr>
        <w:top w:val="none" w:sz="0" w:space="0" w:color="auto"/>
        <w:left w:val="none" w:sz="0" w:space="0" w:color="auto"/>
        <w:bottom w:val="none" w:sz="0" w:space="0" w:color="auto"/>
        <w:right w:val="none" w:sz="0" w:space="0" w:color="auto"/>
      </w:divBdr>
    </w:div>
    <w:div w:id="370957181">
      <w:bodyDiv w:val="1"/>
      <w:marLeft w:val="0"/>
      <w:marRight w:val="0"/>
      <w:marTop w:val="0"/>
      <w:marBottom w:val="0"/>
      <w:divBdr>
        <w:top w:val="none" w:sz="0" w:space="0" w:color="auto"/>
        <w:left w:val="none" w:sz="0" w:space="0" w:color="auto"/>
        <w:bottom w:val="none" w:sz="0" w:space="0" w:color="auto"/>
        <w:right w:val="none" w:sz="0" w:space="0" w:color="auto"/>
      </w:divBdr>
    </w:div>
    <w:div w:id="370999455">
      <w:bodyDiv w:val="1"/>
      <w:marLeft w:val="0"/>
      <w:marRight w:val="0"/>
      <w:marTop w:val="0"/>
      <w:marBottom w:val="0"/>
      <w:divBdr>
        <w:top w:val="none" w:sz="0" w:space="0" w:color="auto"/>
        <w:left w:val="none" w:sz="0" w:space="0" w:color="auto"/>
        <w:bottom w:val="none" w:sz="0" w:space="0" w:color="auto"/>
        <w:right w:val="none" w:sz="0" w:space="0" w:color="auto"/>
      </w:divBdr>
    </w:div>
    <w:div w:id="371227084">
      <w:bodyDiv w:val="1"/>
      <w:marLeft w:val="0"/>
      <w:marRight w:val="0"/>
      <w:marTop w:val="0"/>
      <w:marBottom w:val="0"/>
      <w:divBdr>
        <w:top w:val="none" w:sz="0" w:space="0" w:color="auto"/>
        <w:left w:val="none" w:sz="0" w:space="0" w:color="auto"/>
        <w:bottom w:val="none" w:sz="0" w:space="0" w:color="auto"/>
        <w:right w:val="none" w:sz="0" w:space="0" w:color="auto"/>
      </w:divBdr>
    </w:div>
    <w:div w:id="371730036">
      <w:bodyDiv w:val="1"/>
      <w:marLeft w:val="0"/>
      <w:marRight w:val="0"/>
      <w:marTop w:val="0"/>
      <w:marBottom w:val="0"/>
      <w:divBdr>
        <w:top w:val="none" w:sz="0" w:space="0" w:color="auto"/>
        <w:left w:val="none" w:sz="0" w:space="0" w:color="auto"/>
        <w:bottom w:val="none" w:sz="0" w:space="0" w:color="auto"/>
        <w:right w:val="none" w:sz="0" w:space="0" w:color="auto"/>
      </w:divBdr>
    </w:div>
    <w:div w:id="372391453">
      <w:bodyDiv w:val="1"/>
      <w:marLeft w:val="0"/>
      <w:marRight w:val="0"/>
      <w:marTop w:val="0"/>
      <w:marBottom w:val="0"/>
      <w:divBdr>
        <w:top w:val="none" w:sz="0" w:space="0" w:color="auto"/>
        <w:left w:val="none" w:sz="0" w:space="0" w:color="auto"/>
        <w:bottom w:val="none" w:sz="0" w:space="0" w:color="auto"/>
        <w:right w:val="none" w:sz="0" w:space="0" w:color="auto"/>
      </w:divBdr>
    </w:div>
    <w:div w:id="372653305">
      <w:bodyDiv w:val="1"/>
      <w:marLeft w:val="0"/>
      <w:marRight w:val="0"/>
      <w:marTop w:val="0"/>
      <w:marBottom w:val="0"/>
      <w:divBdr>
        <w:top w:val="none" w:sz="0" w:space="0" w:color="auto"/>
        <w:left w:val="none" w:sz="0" w:space="0" w:color="auto"/>
        <w:bottom w:val="none" w:sz="0" w:space="0" w:color="auto"/>
        <w:right w:val="none" w:sz="0" w:space="0" w:color="auto"/>
      </w:divBdr>
    </w:div>
    <w:div w:id="373429752">
      <w:bodyDiv w:val="1"/>
      <w:marLeft w:val="0"/>
      <w:marRight w:val="0"/>
      <w:marTop w:val="0"/>
      <w:marBottom w:val="0"/>
      <w:divBdr>
        <w:top w:val="none" w:sz="0" w:space="0" w:color="auto"/>
        <w:left w:val="none" w:sz="0" w:space="0" w:color="auto"/>
        <w:bottom w:val="none" w:sz="0" w:space="0" w:color="auto"/>
        <w:right w:val="none" w:sz="0" w:space="0" w:color="auto"/>
      </w:divBdr>
    </w:div>
    <w:div w:id="373507566">
      <w:bodyDiv w:val="1"/>
      <w:marLeft w:val="0"/>
      <w:marRight w:val="0"/>
      <w:marTop w:val="0"/>
      <w:marBottom w:val="0"/>
      <w:divBdr>
        <w:top w:val="none" w:sz="0" w:space="0" w:color="auto"/>
        <w:left w:val="none" w:sz="0" w:space="0" w:color="auto"/>
        <w:bottom w:val="none" w:sz="0" w:space="0" w:color="auto"/>
        <w:right w:val="none" w:sz="0" w:space="0" w:color="auto"/>
      </w:divBdr>
    </w:div>
    <w:div w:id="373577067">
      <w:bodyDiv w:val="1"/>
      <w:marLeft w:val="0"/>
      <w:marRight w:val="0"/>
      <w:marTop w:val="0"/>
      <w:marBottom w:val="0"/>
      <w:divBdr>
        <w:top w:val="none" w:sz="0" w:space="0" w:color="auto"/>
        <w:left w:val="none" w:sz="0" w:space="0" w:color="auto"/>
        <w:bottom w:val="none" w:sz="0" w:space="0" w:color="auto"/>
        <w:right w:val="none" w:sz="0" w:space="0" w:color="auto"/>
      </w:divBdr>
    </w:div>
    <w:div w:id="376509397">
      <w:bodyDiv w:val="1"/>
      <w:marLeft w:val="0"/>
      <w:marRight w:val="0"/>
      <w:marTop w:val="0"/>
      <w:marBottom w:val="0"/>
      <w:divBdr>
        <w:top w:val="none" w:sz="0" w:space="0" w:color="auto"/>
        <w:left w:val="none" w:sz="0" w:space="0" w:color="auto"/>
        <w:bottom w:val="none" w:sz="0" w:space="0" w:color="auto"/>
        <w:right w:val="none" w:sz="0" w:space="0" w:color="auto"/>
      </w:divBdr>
    </w:div>
    <w:div w:id="377826057">
      <w:bodyDiv w:val="1"/>
      <w:marLeft w:val="0"/>
      <w:marRight w:val="0"/>
      <w:marTop w:val="0"/>
      <w:marBottom w:val="0"/>
      <w:divBdr>
        <w:top w:val="none" w:sz="0" w:space="0" w:color="auto"/>
        <w:left w:val="none" w:sz="0" w:space="0" w:color="auto"/>
        <w:bottom w:val="none" w:sz="0" w:space="0" w:color="auto"/>
        <w:right w:val="none" w:sz="0" w:space="0" w:color="auto"/>
      </w:divBdr>
    </w:div>
    <w:div w:id="379400559">
      <w:bodyDiv w:val="1"/>
      <w:marLeft w:val="0"/>
      <w:marRight w:val="0"/>
      <w:marTop w:val="0"/>
      <w:marBottom w:val="0"/>
      <w:divBdr>
        <w:top w:val="none" w:sz="0" w:space="0" w:color="auto"/>
        <w:left w:val="none" w:sz="0" w:space="0" w:color="auto"/>
        <w:bottom w:val="none" w:sz="0" w:space="0" w:color="auto"/>
        <w:right w:val="none" w:sz="0" w:space="0" w:color="auto"/>
      </w:divBdr>
    </w:div>
    <w:div w:id="380633458">
      <w:bodyDiv w:val="1"/>
      <w:marLeft w:val="0"/>
      <w:marRight w:val="0"/>
      <w:marTop w:val="0"/>
      <w:marBottom w:val="0"/>
      <w:divBdr>
        <w:top w:val="none" w:sz="0" w:space="0" w:color="auto"/>
        <w:left w:val="none" w:sz="0" w:space="0" w:color="auto"/>
        <w:bottom w:val="none" w:sz="0" w:space="0" w:color="auto"/>
        <w:right w:val="none" w:sz="0" w:space="0" w:color="auto"/>
      </w:divBdr>
    </w:div>
    <w:div w:id="381101250">
      <w:bodyDiv w:val="1"/>
      <w:marLeft w:val="0"/>
      <w:marRight w:val="0"/>
      <w:marTop w:val="0"/>
      <w:marBottom w:val="0"/>
      <w:divBdr>
        <w:top w:val="none" w:sz="0" w:space="0" w:color="auto"/>
        <w:left w:val="none" w:sz="0" w:space="0" w:color="auto"/>
        <w:bottom w:val="none" w:sz="0" w:space="0" w:color="auto"/>
        <w:right w:val="none" w:sz="0" w:space="0" w:color="auto"/>
      </w:divBdr>
    </w:div>
    <w:div w:id="381254746">
      <w:bodyDiv w:val="1"/>
      <w:marLeft w:val="0"/>
      <w:marRight w:val="0"/>
      <w:marTop w:val="0"/>
      <w:marBottom w:val="0"/>
      <w:divBdr>
        <w:top w:val="none" w:sz="0" w:space="0" w:color="auto"/>
        <w:left w:val="none" w:sz="0" w:space="0" w:color="auto"/>
        <w:bottom w:val="none" w:sz="0" w:space="0" w:color="auto"/>
        <w:right w:val="none" w:sz="0" w:space="0" w:color="auto"/>
      </w:divBdr>
    </w:div>
    <w:div w:id="382557406">
      <w:bodyDiv w:val="1"/>
      <w:marLeft w:val="0"/>
      <w:marRight w:val="0"/>
      <w:marTop w:val="0"/>
      <w:marBottom w:val="0"/>
      <w:divBdr>
        <w:top w:val="none" w:sz="0" w:space="0" w:color="auto"/>
        <w:left w:val="none" w:sz="0" w:space="0" w:color="auto"/>
        <w:bottom w:val="none" w:sz="0" w:space="0" w:color="auto"/>
        <w:right w:val="none" w:sz="0" w:space="0" w:color="auto"/>
      </w:divBdr>
    </w:div>
    <w:div w:id="383792702">
      <w:bodyDiv w:val="1"/>
      <w:marLeft w:val="0"/>
      <w:marRight w:val="0"/>
      <w:marTop w:val="0"/>
      <w:marBottom w:val="0"/>
      <w:divBdr>
        <w:top w:val="none" w:sz="0" w:space="0" w:color="auto"/>
        <w:left w:val="none" w:sz="0" w:space="0" w:color="auto"/>
        <w:bottom w:val="none" w:sz="0" w:space="0" w:color="auto"/>
        <w:right w:val="none" w:sz="0" w:space="0" w:color="auto"/>
      </w:divBdr>
    </w:div>
    <w:div w:id="385374886">
      <w:bodyDiv w:val="1"/>
      <w:marLeft w:val="0"/>
      <w:marRight w:val="0"/>
      <w:marTop w:val="0"/>
      <w:marBottom w:val="0"/>
      <w:divBdr>
        <w:top w:val="none" w:sz="0" w:space="0" w:color="auto"/>
        <w:left w:val="none" w:sz="0" w:space="0" w:color="auto"/>
        <w:bottom w:val="none" w:sz="0" w:space="0" w:color="auto"/>
        <w:right w:val="none" w:sz="0" w:space="0" w:color="auto"/>
      </w:divBdr>
    </w:div>
    <w:div w:id="386874947">
      <w:bodyDiv w:val="1"/>
      <w:marLeft w:val="0"/>
      <w:marRight w:val="0"/>
      <w:marTop w:val="0"/>
      <w:marBottom w:val="0"/>
      <w:divBdr>
        <w:top w:val="none" w:sz="0" w:space="0" w:color="auto"/>
        <w:left w:val="none" w:sz="0" w:space="0" w:color="auto"/>
        <w:bottom w:val="none" w:sz="0" w:space="0" w:color="auto"/>
        <w:right w:val="none" w:sz="0" w:space="0" w:color="auto"/>
      </w:divBdr>
    </w:div>
    <w:div w:id="386997579">
      <w:bodyDiv w:val="1"/>
      <w:marLeft w:val="0"/>
      <w:marRight w:val="0"/>
      <w:marTop w:val="0"/>
      <w:marBottom w:val="0"/>
      <w:divBdr>
        <w:top w:val="none" w:sz="0" w:space="0" w:color="auto"/>
        <w:left w:val="none" w:sz="0" w:space="0" w:color="auto"/>
        <w:bottom w:val="none" w:sz="0" w:space="0" w:color="auto"/>
        <w:right w:val="none" w:sz="0" w:space="0" w:color="auto"/>
      </w:divBdr>
    </w:div>
    <w:div w:id="388043196">
      <w:bodyDiv w:val="1"/>
      <w:marLeft w:val="0"/>
      <w:marRight w:val="0"/>
      <w:marTop w:val="0"/>
      <w:marBottom w:val="0"/>
      <w:divBdr>
        <w:top w:val="none" w:sz="0" w:space="0" w:color="auto"/>
        <w:left w:val="none" w:sz="0" w:space="0" w:color="auto"/>
        <w:bottom w:val="none" w:sz="0" w:space="0" w:color="auto"/>
        <w:right w:val="none" w:sz="0" w:space="0" w:color="auto"/>
      </w:divBdr>
    </w:div>
    <w:div w:id="388116183">
      <w:bodyDiv w:val="1"/>
      <w:marLeft w:val="0"/>
      <w:marRight w:val="0"/>
      <w:marTop w:val="0"/>
      <w:marBottom w:val="0"/>
      <w:divBdr>
        <w:top w:val="none" w:sz="0" w:space="0" w:color="auto"/>
        <w:left w:val="none" w:sz="0" w:space="0" w:color="auto"/>
        <w:bottom w:val="none" w:sz="0" w:space="0" w:color="auto"/>
        <w:right w:val="none" w:sz="0" w:space="0" w:color="auto"/>
      </w:divBdr>
    </w:div>
    <w:div w:id="388306761">
      <w:bodyDiv w:val="1"/>
      <w:marLeft w:val="0"/>
      <w:marRight w:val="0"/>
      <w:marTop w:val="0"/>
      <w:marBottom w:val="0"/>
      <w:divBdr>
        <w:top w:val="none" w:sz="0" w:space="0" w:color="auto"/>
        <w:left w:val="none" w:sz="0" w:space="0" w:color="auto"/>
        <w:bottom w:val="none" w:sz="0" w:space="0" w:color="auto"/>
        <w:right w:val="none" w:sz="0" w:space="0" w:color="auto"/>
      </w:divBdr>
    </w:div>
    <w:div w:id="388505701">
      <w:bodyDiv w:val="1"/>
      <w:marLeft w:val="0"/>
      <w:marRight w:val="0"/>
      <w:marTop w:val="0"/>
      <w:marBottom w:val="0"/>
      <w:divBdr>
        <w:top w:val="none" w:sz="0" w:space="0" w:color="auto"/>
        <w:left w:val="none" w:sz="0" w:space="0" w:color="auto"/>
        <w:bottom w:val="none" w:sz="0" w:space="0" w:color="auto"/>
        <w:right w:val="none" w:sz="0" w:space="0" w:color="auto"/>
      </w:divBdr>
    </w:div>
    <w:div w:id="388724207">
      <w:bodyDiv w:val="1"/>
      <w:marLeft w:val="0"/>
      <w:marRight w:val="0"/>
      <w:marTop w:val="0"/>
      <w:marBottom w:val="0"/>
      <w:divBdr>
        <w:top w:val="none" w:sz="0" w:space="0" w:color="auto"/>
        <w:left w:val="none" w:sz="0" w:space="0" w:color="auto"/>
        <w:bottom w:val="none" w:sz="0" w:space="0" w:color="auto"/>
        <w:right w:val="none" w:sz="0" w:space="0" w:color="auto"/>
      </w:divBdr>
    </w:div>
    <w:div w:id="389109454">
      <w:bodyDiv w:val="1"/>
      <w:marLeft w:val="0"/>
      <w:marRight w:val="0"/>
      <w:marTop w:val="0"/>
      <w:marBottom w:val="0"/>
      <w:divBdr>
        <w:top w:val="none" w:sz="0" w:space="0" w:color="auto"/>
        <w:left w:val="none" w:sz="0" w:space="0" w:color="auto"/>
        <w:bottom w:val="none" w:sz="0" w:space="0" w:color="auto"/>
        <w:right w:val="none" w:sz="0" w:space="0" w:color="auto"/>
      </w:divBdr>
    </w:div>
    <w:div w:id="389354118">
      <w:bodyDiv w:val="1"/>
      <w:marLeft w:val="0"/>
      <w:marRight w:val="0"/>
      <w:marTop w:val="0"/>
      <w:marBottom w:val="0"/>
      <w:divBdr>
        <w:top w:val="none" w:sz="0" w:space="0" w:color="auto"/>
        <w:left w:val="none" w:sz="0" w:space="0" w:color="auto"/>
        <w:bottom w:val="none" w:sz="0" w:space="0" w:color="auto"/>
        <w:right w:val="none" w:sz="0" w:space="0" w:color="auto"/>
      </w:divBdr>
    </w:div>
    <w:div w:id="390464284">
      <w:bodyDiv w:val="1"/>
      <w:marLeft w:val="0"/>
      <w:marRight w:val="0"/>
      <w:marTop w:val="0"/>
      <w:marBottom w:val="0"/>
      <w:divBdr>
        <w:top w:val="none" w:sz="0" w:space="0" w:color="auto"/>
        <w:left w:val="none" w:sz="0" w:space="0" w:color="auto"/>
        <w:bottom w:val="none" w:sz="0" w:space="0" w:color="auto"/>
        <w:right w:val="none" w:sz="0" w:space="0" w:color="auto"/>
      </w:divBdr>
    </w:div>
    <w:div w:id="390621338">
      <w:bodyDiv w:val="1"/>
      <w:marLeft w:val="0"/>
      <w:marRight w:val="0"/>
      <w:marTop w:val="0"/>
      <w:marBottom w:val="0"/>
      <w:divBdr>
        <w:top w:val="none" w:sz="0" w:space="0" w:color="auto"/>
        <w:left w:val="none" w:sz="0" w:space="0" w:color="auto"/>
        <w:bottom w:val="none" w:sz="0" w:space="0" w:color="auto"/>
        <w:right w:val="none" w:sz="0" w:space="0" w:color="auto"/>
      </w:divBdr>
    </w:div>
    <w:div w:id="391855673">
      <w:bodyDiv w:val="1"/>
      <w:marLeft w:val="0"/>
      <w:marRight w:val="0"/>
      <w:marTop w:val="0"/>
      <w:marBottom w:val="0"/>
      <w:divBdr>
        <w:top w:val="none" w:sz="0" w:space="0" w:color="auto"/>
        <w:left w:val="none" w:sz="0" w:space="0" w:color="auto"/>
        <w:bottom w:val="none" w:sz="0" w:space="0" w:color="auto"/>
        <w:right w:val="none" w:sz="0" w:space="0" w:color="auto"/>
      </w:divBdr>
    </w:div>
    <w:div w:id="393702907">
      <w:bodyDiv w:val="1"/>
      <w:marLeft w:val="0"/>
      <w:marRight w:val="0"/>
      <w:marTop w:val="0"/>
      <w:marBottom w:val="0"/>
      <w:divBdr>
        <w:top w:val="none" w:sz="0" w:space="0" w:color="auto"/>
        <w:left w:val="none" w:sz="0" w:space="0" w:color="auto"/>
        <w:bottom w:val="none" w:sz="0" w:space="0" w:color="auto"/>
        <w:right w:val="none" w:sz="0" w:space="0" w:color="auto"/>
      </w:divBdr>
    </w:div>
    <w:div w:id="394278552">
      <w:bodyDiv w:val="1"/>
      <w:marLeft w:val="0"/>
      <w:marRight w:val="0"/>
      <w:marTop w:val="0"/>
      <w:marBottom w:val="0"/>
      <w:divBdr>
        <w:top w:val="none" w:sz="0" w:space="0" w:color="auto"/>
        <w:left w:val="none" w:sz="0" w:space="0" w:color="auto"/>
        <w:bottom w:val="none" w:sz="0" w:space="0" w:color="auto"/>
        <w:right w:val="none" w:sz="0" w:space="0" w:color="auto"/>
      </w:divBdr>
    </w:div>
    <w:div w:id="396562308">
      <w:bodyDiv w:val="1"/>
      <w:marLeft w:val="0"/>
      <w:marRight w:val="0"/>
      <w:marTop w:val="0"/>
      <w:marBottom w:val="0"/>
      <w:divBdr>
        <w:top w:val="none" w:sz="0" w:space="0" w:color="auto"/>
        <w:left w:val="none" w:sz="0" w:space="0" w:color="auto"/>
        <w:bottom w:val="none" w:sz="0" w:space="0" w:color="auto"/>
        <w:right w:val="none" w:sz="0" w:space="0" w:color="auto"/>
      </w:divBdr>
    </w:div>
    <w:div w:id="398867208">
      <w:bodyDiv w:val="1"/>
      <w:marLeft w:val="0"/>
      <w:marRight w:val="0"/>
      <w:marTop w:val="0"/>
      <w:marBottom w:val="0"/>
      <w:divBdr>
        <w:top w:val="none" w:sz="0" w:space="0" w:color="auto"/>
        <w:left w:val="none" w:sz="0" w:space="0" w:color="auto"/>
        <w:bottom w:val="none" w:sz="0" w:space="0" w:color="auto"/>
        <w:right w:val="none" w:sz="0" w:space="0" w:color="auto"/>
      </w:divBdr>
    </w:div>
    <w:div w:id="399132102">
      <w:bodyDiv w:val="1"/>
      <w:marLeft w:val="0"/>
      <w:marRight w:val="0"/>
      <w:marTop w:val="0"/>
      <w:marBottom w:val="0"/>
      <w:divBdr>
        <w:top w:val="none" w:sz="0" w:space="0" w:color="auto"/>
        <w:left w:val="none" w:sz="0" w:space="0" w:color="auto"/>
        <w:bottom w:val="none" w:sz="0" w:space="0" w:color="auto"/>
        <w:right w:val="none" w:sz="0" w:space="0" w:color="auto"/>
      </w:divBdr>
    </w:div>
    <w:div w:id="401177091">
      <w:bodyDiv w:val="1"/>
      <w:marLeft w:val="0"/>
      <w:marRight w:val="0"/>
      <w:marTop w:val="0"/>
      <w:marBottom w:val="0"/>
      <w:divBdr>
        <w:top w:val="none" w:sz="0" w:space="0" w:color="auto"/>
        <w:left w:val="none" w:sz="0" w:space="0" w:color="auto"/>
        <w:bottom w:val="none" w:sz="0" w:space="0" w:color="auto"/>
        <w:right w:val="none" w:sz="0" w:space="0" w:color="auto"/>
      </w:divBdr>
    </w:div>
    <w:div w:id="401831562">
      <w:bodyDiv w:val="1"/>
      <w:marLeft w:val="0"/>
      <w:marRight w:val="0"/>
      <w:marTop w:val="0"/>
      <w:marBottom w:val="0"/>
      <w:divBdr>
        <w:top w:val="none" w:sz="0" w:space="0" w:color="auto"/>
        <w:left w:val="none" w:sz="0" w:space="0" w:color="auto"/>
        <w:bottom w:val="none" w:sz="0" w:space="0" w:color="auto"/>
        <w:right w:val="none" w:sz="0" w:space="0" w:color="auto"/>
      </w:divBdr>
    </w:div>
    <w:div w:id="402801231">
      <w:bodyDiv w:val="1"/>
      <w:marLeft w:val="0"/>
      <w:marRight w:val="0"/>
      <w:marTop w:val="0"/>
      <w:marBottom w:val="0"/>
      <w:divBdr>
        <w:top w:val="none" w:sz="0" w:space="0" w:color="auto"/>
        <w:left w:val="none" w:sz="0" w:space="0" w:color="auto"/>
        <w:bottom w:val="none" w:sz="0" w:space="0" w:color="auto"/>
        <w:right w:val="none" w:sz="0" w:space="0" w:color="auto"/>
      </w:divBdr>
    </w:div>
    <w:div w:id="402801486">
      <w:bodyDiv w:val="1"/>
      <w:marLeft w:val="0"/>
      <w:marRight w:val="0"/>
      <w:marTop w:val="0"/>
      <w:marBottom w:val="0"/>
      <w:divBdr>
        <w:top w:val="none" w:sz="0" w:space="0" w:color="auto"/>
        <w:left w:val="none" w:sz="0" w:space="0" w:color="auto"/>
        <w:bottom w:val="none" w:sz="0" w:space="0" w:color="auto"/>
        <w:right w:val="none" w:sz="0" w:space="0" w:color="auto"/>
      </w:divBdr>
    </w:div>
    <w:div w:id="405960992">
      <w:bodyDiv w:val="1"/>
      <w:marLeft w:val="0"/>
      <w:marRight w:val="0"/>
      <w:marTop w:val="0"/>
      <w:marBottom w:val="0"/>
      <w:divBdr>
        <w:top w:val="none" w:sz="0" w:space="0" w:color="auto"/>
        <w:left w:val="none" w:sz="0" w:space="0" w:color="auto"/>
        <w:bottom w:val="none" w:sz="0" w:space="0" w:color="auto"/>
        <w:right w:val="none" w:sz="0" w:space="0" w:color="auto"/>
      </w:divBdr>
    </w:div>
    <w:div w:id="406193798">
      <w:bodyDiv w:val="1"/>
      <w:marLeft w:val="0"/>
      <w:marRight w:val="0"/>
      <w:marTop w:val="0"/>
      <w:marBottom w:val="0"/>
      <w:divBdr>
        <w:top w:val="none" w:sz="0" w:space="0" w:color="auto"/>
        <w:left w:val="none" w:sz="0" w:space="0" w:color="auto"/>
        <w:bottom w:val="none" w:sz="0" w:space="0" w:color="auto"/>
        <w:right w:val="none" w:sz="0" w:space="0" w:color="auto"/>
      </w:divBdr>
    </w:div>
    <w:div w:id="407919589">
      <w:bodyDiv w:val="1"/>
      <w:marLeft w:val="0"/>
      <w:marRight w:val="0"/>
      <w:marTop w:val="0"/>
      <w:marBottom w:val="0"/>
      <w:divBdr>
        <w:top w:val="none" w:sz="0" w:space="0" w:color="auto"/>
        <w:left w:val="none" w:sz="0" w:space="0" w:color="auto"/>
        <w:bottom w:val="none" w:sz="0" w:space="0" w:color="auto"/>
        <w:right w:val="none" w:sz="0" w:space="0" w:color="auto"/>
      </w:divBdr>
    </w:div>
    <w:div w:id="410347344">
      <w:bodyDiv w:val="1"/>
      <w:marLeft w:val="0"/>
      <w:marRight w:val="0"/>
      <w:marTop w:val="0"/>
      <w:marBottom w:val="0"/>
      <w:divBdr>
        <w:top w:val="none" w:sz="0" w:space="0" w:color="auto"/>
        <w:left w:val="none" w:sz="0" w:space="0" w:color="auto"/>
        <w:bottom w:val="none" w:sz="0" w:space="0" w:color="auto"/>
        <w:right w:val="none" w:sz="0" w:space="0" w:color="auto"/>
      </w:divBdr>
    </w:div>
    <w:div w:id="410660383">
      <w:bodyDiv w:val="1"/>
      <w:marLeft w:val="0"/>
      <w:marRight w:val="0"/>
      <w:marTop w:val="0"/>
      <w:marBottom w:val="0"/>
      <w:divBdr>
        <w:top w:val="none" w:sz="0" w:space="0" w:color="auto"/>
        <w:left w:val="none" w:sz="0" w:space="0" w:color="auto"/>
        <w:bottom w:val="none" w:sz="0" w:space="0" w:color="auto"/>
        <w:right w:val="none" w:sz="0" w:space="0" w:color="auto"/>
      </w:divBdr>
    </w:div>
    <w:div w:id="411896169">
      <w:bodyDiv w:val="1"/>
      <w:marLeft w:val="0"/>
      <w:marRight w:val="0"/>
      <w:marTop w:val="0"/>
      <w:marBottom w:val="0"/>
      <w:divBdr>
        <w:top w:val="none" w:sz="0" w:space="0" w:color="auto"/>
        <w:left w:val="none" w:sz="0" w:space="0" w:color="auto"/>
        <w:bottom w:val="none" w:sz="0" w:space="0" w:color="auto"/>
        <w:right w:val="none" w:sz="0" w:space="0" w:color="auto"/>
      </w:divBdr>
    </w:div>
    <w:div w:id="413363140">
      <w:bodyDiv w:val="1"/>
      <w:marLeft w:val="0"/>
      <w:marRight w:val="0"/>
      <w:marTop w:val="0"/>
      <w:marBottom w:val="0"/>
      <w:divBdr>
        <w:top w:val="none" w:sz="0" w:space="0" w:color="auto"/>
        <w:left w:val="none" w:sz="0" w:space="0" w:color="auto"/>
        <w:bottom w:val="none" w:sz="0" w:space="0" w:color="auto"/>
        <w:right w:val="none" w:sz="0" w:space="0" w:color="auto"/>
      </w:divBdr>
    </w:div>
    <w:div w:id="413745818">
      <w:bodyDiv w:val="1"/>
      <w:marLeft w:val="0"/>
      <w:marRight w:val="0"/>
      <w:marTop w:val="0"/>
      <w:marBottom w:val="0"/>
      <w:divBdr>
        <w:top w:val="none" w:sz="0" w:space="0" w:color="auto"/>
        <w:left w:val="none" w:sz="0" w:space="0" w:color="auto"/>
        <w:bottom w:val="none" w:sz="0" w:space="0" w:color="auto"/>
        <w:right w:val="none" w:sz="0" w:space="0" w:color="auto"/>
      </w:divBdr>
    </w:div>
    <w:div w:id="413820410">
      <w:bodyDiv w:val="1"/>
      <w:marLeft w:val="0"/>
      <w:marRight w:val="0"/>
      <w:marTop w:val="0"/>
      <w:marBottom w:val="0"/>
      <w:divBdr>
        <w:top w:val="none" w:sz="0" w:space="0" w:color="auto"/>
        <w:left w:val="none" w:sz="0" w:space="0" w:color="auto"/>
        <w:bottom w:val="none" w:sz="0" w:space="0" w:color="auto"/>
        <w:right w:val="none" w:sz="0" w:space="0" w:color="auto"/>
      </w:divBdr>
    </w:div>
    <w:div w:id="415564370">
      <w:bodyDiv w:val="1"/>
      <w:marLeft w:val="0"/>
      <w:marRight w:val="0"/>
      <w:marTop w:val="0"/>
      <w:marBottom w:val="0"/>
      <w:divBdr>
        <w:top w:val="none" w:sz="0" w:space="0" w:color="auto"/>
        <w:left w:val="none" w:sz="0" w:space="0" w:color="auto"/>
        <w:bottom w:val="none" w:sz="0" w:space="0" w:color="auto"/>
        <w:right w:val="none" w:sz="0" w:space="0" w:color="auto"/>
      </w:divBdr>
    </w:div>
    <w:div w:id="415786634">
      <w:bodyDiv w:val="1"/>
      <w:marLeft w:val="0"/>
      <w:marRight w:val="0"/>
      <w:marTop w:val="0"/>
      <w:marBottom w:val="0"/>
      <w:divBdr>
        <w:top w:val="none" w:sz="0" w:space="0" w:color="auto"/>
        <w:left w:val="none" w:sz="0" w:space="0" w:color="auto"/>
        <w:bottom w:val="none" w:sz="0" w:space="0" w:color="auto"/>
        <w:right w:val="none" w:sz="0" w:space="0" w:color="auto"/>
      </w:divBdr>
    </w:div>
    <w:div w:id="416944907">
      <w:bodyDiv w:val="1"/>
      <w:marLeft w:val="0"/>
      <w:marRight w:val="0"/>
      <w:marTop w:val="0"/>
      <w:marBottom w:val="0"/>
      <w:divBdr>
        <w:top w:val="none" w:sz="0" w:space="0" w:color="auto"/>
        <w:left w:val="none" w:sz="0" w:space="0" w:color="auto"/>
        <w:bottom w:val="none" w:sz="0" w:space="0" w:color="auto"/>
        <w:right w:val="none" w:sz="0" w:space="0" w:color="auto"/>
      </w:divBdr>
    </w:div>
    <w:div w:id="419444982">
      <w:bodyDiv w:val="1"/>
      <w:marLeft w:val="0"/>
      <w:marRight w:val="0"/>
      <w:marTop w:val="0"/>
      <w:marBottom w:val="0"/>
      <w:divBdr>
        <w:top w:val="none" w:sz="0" w:space="0" w:color="auto"/>
        <w:left w:val="none" w:sz="0" w:space="0" w:color="auto"/>
        <w:bottom w:val="none" w:sz="0" w:space="0" w:color="auto"/>
        <w:right w:val="none" w:sz="0" w:space="0" w:color="auto"/>
      </w:divBdr>
    </w:div>
    <w:div w:id="420833775">
      <w:bodyDiv w:val="1"/>
      <w:marLeft w:val="0"/>
      <w:marRight w:val="0"/>
      <w:marTop w:val="0"/>
      <w:marBottom w:val="0"/>
      <w:divBdr>
        <w:top w:val="none" w:sz="0" w:space="0" w:color="auto"/>
        <w:left w:val="none" w:sz="0" w:space="0" w:color="auto"/>
        <w:bottom w:val="none" w:sz="0" w:space="0" w:color="auto"/>
        <w:right w:val="none" w:sz="0" w:space="0" w:color="auto"/>
      </w:divBdr>
    </w:div>
    <w:div w:id="421224764">
      <w:bodyDiv w:val="1"/>
      <w:marLeft w:val="0"/>
      <w:marRight w:val="0"/>
      <w:marTop w:val="0"/>
      <w:marBottom w:val="0"/>
      <w:divBdr>
        <w:top w:val="none" w:sz="0" w:space="0" w:color="auto"/>
        <w:left w:val="none" w:sz="0" w:space="0" w:color="auto"/>
        <w:bottom w:val="none" w:sz="0" w:space="0" w:color="auto"/>
        <w:right w:val="none" w:sz="0" w:space="0" w:color="auto"/>
      </w:divBdr>
    </w:div>
    <w:div w:id="423958333">
      <w:bodyDiv w:val="1"/>
      <w:marLeft w:val="0"/>
      <w:marRight w:val="0"/>
      <w:marTop w:val="0"/>
      <w:marBottom w:val="0"/>
      <w:divBdr>
        <w:top w:val="none" w:sz="0" w:space="0" w:color="auto"/>
        <w:left w:val="none" w:sz="0" w:space="0" w:color="auto"/>
        <w:bottom w:val="none" w:sz="0" w:space="0" w:color="auto"/>
        <w:right w:val="none" w:sz="0" w:space="0" w:color="auto"/>
      </w:divBdr>
    </w:div>
    <w:div w:id="424956339">
      <w:bodyDiv w:val="1"/>
      <w:marLeft w:val="0"/>
      <w:marRight w:val="0"/>
      <w:marTop w:val="0"/>
      <w:marBottom w:val="0"/>
      <w:divBdr>
        <w:top w:val="none" w:sz="0" w:space="0" w:color="auto"/>
        <w:left w:val="none" w:sz="0" w:space="0" w:color="auto"/>
        <w:bottom w:val="none" w:sz="0" w:space="0" w:color="auto"/>
        <w:right w:val="none" w:sz="0" w:space="0" w:color="auto"/>
      </w:divBdr>
    </w:div>
    <w:div w:id="426120636">
      <w:bodyDiv w:val="1"/>
      <w:marLeft w:val="0"/>
      <w:marRight w:val="0"/>
      <w:marTop w:val="0"/>
      <w:marBottom w:val="0"/>
      <w:divBdr>
        <w:top w:val="none" w:sz="0" w:space="0" w:color="auto"/>
        <w:left w:val="none" w:sz="0" w:space="0" w:color="auto"/>
        <w:bottom w:val="none" w:sz="0" w:space="0" w:color="auto"/>
        <w:right w:val="none" w:sz="0" w:space="0" w:color="auto"/>
      </w:divBdr>
    </w:div>
    <w:div w:id="426195698">
      <w:bodyDiv w:val="1"/>
      <w:marLeft w:val="0"/>
      <w:marRight w:val="0"/>
      <w:marTop w:val="0"/>
      <w:marBottom w:val="0"/>
      <w:divBdr>
        <w:top w:val="none" w:sz="0" w:space="0" w:color="auto"/>
        <w:left w:val="none" w:sz="0" w:space="0" w:color="auto"/>
        <w:bottom w:val="none" w:sz="0" w:space="0" w:color="auto"/>
        <w:right w:val="none" w:sz="0" w:space="0" w:color="auto"/>
      </w:divBdr>
    </w:div>
    <w:div w:id="426852601">
      <w:bodyDiv w:val="1"/>
      <w:marLeft w:val="0"/>
      <w:marRight w:val="0"/>
      <w:marTop w:val="0"/>
      <w:marBottom w:val="0"/>
      <w:divBdr>
        <w:top w:val="none" w:sz="0" w:space="0" w:color="auto"/>
        <w:left w:val="none" w:sz="0" w:space="0" w:color="auto"/>
        <w:bottom w:val="none" w:sz="0" w:space="0" w:color="auto"/>
        <w:right w:val="none" w:sz="0" w:space="0" w:color="auto"/>
      </w:divBdr>
    </w:div>
    <w:div w:id="427772362">
      <w:bodyDiv w:val="1"/>
      <w:marLeft w:val="0"/>
      <w:marRight w:val="0"/>
      <w:marTop w:val="0"/>
      <w:marBottom w:val="0"/>
      <w:divBdr>
        <w:top w:val="none" w:sz="0" w:space="0" w:color="auto"/>
        <w:left w:val="none" w:sz="0" w:space="0" w:color="auto"/>
        <w:bottom w:val="none" w:sz="0" w:space="0" w:color="auto"/>
        <w:right w:val="none" w:sz="0" w:space="0" w:color="auto"/>
      </w:divBdr>
    </w:div>
    <w:div w:id="428620505">
      <w:bodyDiv w:val="1"/>
      <w:marLeft w:val="0"/>
      <w:marRight w:val="0"/>
      <w:marTop w:val="0"/>
      <w:marBottom w:val="0"/>
      <w:divBdr>
        <w:top w:val="none" w:sz="0" w:space="0" w:color="auto"/>
        <w:left w:val="none" w:sz="0" w:space="0" w:color="auto"/>
        <w:bottom w:val="none" w:sz="0" w:space="0" w:color="auto"/>
        <w:right w:val="none" w:sz="0" w:space="0" w:color="auto"/>
      </w:divBdr>
    </w:div>
    <w:div w:id="428737649">
      <w:bodyDiv w:val="1"/>
      <w:marLeft w:val="0"/>
      <w:marRight w:val="0"/>
      <w:marTop w:val="0"/>
      <w:marBottom w:val="0"/>
      <w:divBdr>
        <w:top w:val="none" w:sz="0" w:space="0" w:color="auto"/>
        <w:left w:val="none" w:sz="0" w:space="0" w:color="auto"/>
        <w:bottom w:val="none" w:sz="0" w:space="0" w:color="auto"/>
        <w:right w:val="none" w:sz="0" w:space="0" w:color="auto"/>
      </w:divBdr>
    </w:div>
    <w:div w:id="430124679">
      <w:bodyDiv w:val="1"/>
      <w:marLeft w:val="0"/>
      <w:marRight w:val="0"/>
      <w:marTop w:val="0"/>
      <w:marBottom w:val="0"/>
      <w:divBdr>
        <w:top w:val="none" w:sz="0" w:space="0" w:color="auto"/>
        <w:left w:val="none" w:sz="0" w:space="0" w:color="auto"/>
        <w:bottom w:val="none" w:sz="0" w:space="0" w:color="auto"/>
        <w:right w:val="none" w:sz="0" w:space="0" w:color="auto"/>
      </w:divBdr>
    </w:div>
    <w:div w:id="430591306">
      <w:bodyDiv w:val="1"/>
      <w:marLeft w:val="0"/>
      <w:marRight w:val="0"/>
      <w:marTop w:val="0"/>
      <w:marBottom w:val="0"/>
      <w:divBdr>
        <w:top w:val="none" w:sz="0" w:space="0" w:color="auto"/>
        <w:left w:val="none" w:sz="0" w:space="0" w:color="auto"/>
        <w:bottom w:val="none" w:sz="0" w:space="0" w:color="auto"/>
        <w:right w:val="none" w:sz="0" w:space="0" w:color="auto"/>
      </w:divBdr>
    </w:div>
    <w:div w:id="430708542">
      <w:bodyDiv w:val="1"/>
      <w:marLeft w:val="0"/>
      <w:marRight w:val="0"/>
      <w:marTop w:val="0"/>
      <w:marBottom w:val="0"/>
      <w:divBdr>
        <w:top w:val="none" w:sz="0" w:space="0" w:color="auto"/>
        <w:left w:val="none" w:sz="0" w:space="0" w:color="auto"/>
        <w:bottom w:val="none" w:sz="0" w:space="0" w:color="auto"/>
        <w:right w:val="none" w:sz="0" w:space="0" w:color="auto"/>
      </w:divBdr>
    </w:div>
    <w:div w:id="431166406">
      <w:bodyDiv w:val="1"/>
      <w:marLeft w:val="0"/>
      <w:marRight w:val="0"/>
      <w:marTop w:val="0"/>
      <w:marBottom w:val="0"/>
      <w:divBdr>
        <w:top w:val="none" w:sz="0" w:space="0" w:color="auto"/>
        <w:left w:val="none" w:sz="0" w:space="0" w:color="auto"/>
        <w:bottom w:val="none" w:sz="0" w:space="0" w:color="auto"/>
        <w:right w:val="none" w:sz="0" w:space="0" w:color="auto"/>
      </w:divBdr>
    </w:div>
    <w:div w:id="431513203">
      <w:bodyDiv w:val="1"/>
      <w:marLeft w:val="0"/>
      <w:marRight w:val="0"/>
      <w:marTop w:val="0"/>
      <w:marBottom w:val="0"/>
      <w:divBdr>
        <w:top w:val="none" w:sz="0" w:space="0" w:color="auto"/>
        <w:left w:val="none" w:sz="0" w:space="0" w:color="auto"/>
        <w:bottom w:val="none" w:sz="0" w:space="0" w:color="auto"/>
        <w:right w:val="none" w:sz="0" w:space="0" w:color="auto"/>
      </w:divBdr>
    </w:div>
    <w:div w:id="431633289">
      <w:bodyDiv w:val="1"/>
      <w:marLeft w:val="0"/>
      <w:marRight w:val="0"/>
      <w:marTop w:val="0"/>
      <w:marBottom w:val="0"/>
      <w:divBdr>
        <w:top w:val="none" w:sz="0" w:space="0" w:color="auto"/>
        <w:left w:val="none" w:sz="0" w:space="0" w:color="auto"/>
        <w:bottom w:val="none" w:sz="0" w:space="0" w:color="auto"/>
        <w:right w:val="none" w:sz="0" w:space="0" w:color="auto"/>
      </w:divBdr>
    </w:div>
    <w:div w:id="431825400">
      <w:bodyDiv w:val="1"/>
      <w:marLeft w:val="0"/>
      <w:marRight w:val="0"/>
      <w:marTop w:val="0"/>
      <w:marBottom w:val="0"/>
      <w:divBdr>
        <w:top w:val="none" w:sz="0" w:space="0" w:color="auto"/>
        <w:left w:val="none" w:sz="0" w:space="0" w:color="auto"/>
        <w:bottom w:val="none" w:sz="0" w:space="0" w:color="auto"/>
        <w:right w:val="none" w:sz="0" w:space="0" w:color="auto"/>
      </w:divBdr>
    </w:div>
    <w:div w:id="432366158">
      <w:bodyDiv w:val="1"/>
      <w:marLeft w:val="0"/>
      <w:marRight w:val="0"/>
      <w:marTop w:val="0"/>
      <w:marBottom w:val="0"/>
      <w:divBdr>
        <w:top w:val="none" w:sz="0" w:space="0" w:color="auto"/>
        <w:left w:val="none" w:sz="0" w:space="0" w:color="auto"/>
        <w:bottom w:val="none" w:sz="0" w:space="0" w:color="auto"/>
        <w:right w:val="none" w:sz="0" w:space="0" w:color="auto"/>
      </w:divBdr>
    </w:div>
    <w:div w:id="432941800">
      <w:bodyDiv w:val="1"/>
      <w:marLeft w:val="0"/>
      <w:marRight w:val="0"/>
      <w:marTop w:val="0"/>
      <w:marBottom w:val="0"/>
      <w:divBdr>
        <w:top w:val="none" w:sz="0" w:space="0" w:color="auto"/>
        <w:left w:val="none" w:sz="0" w:space="0" w:color="auto"/>
        <w:bottom w:val="none" w:sz="0" w:space="0" w:color="auto"/>
        <w:right w:val="none" w:sz="0" w:space="0" w:color="auto"/>
      </w:divBdr>
    </w:div>
    <w:div w:id="434600393">
      <w:bodyDiv w:val="1"/>
      <w:marLeft w:val="0"/>
      <w:marRight w:val="0"/>
      <w:marTop w:val="0"/>
      <w:marBottom w:val="0"/>
      <w:divBdr>
        <w:top w:val="none" w:sz="0" w:space="0" w:color="auto"/>
        <w:left w:val="none" w:sz="0" w:space="0" w:color="auto"/>
        <w:bottom w:val="none" w:sz="0" w:space="0" w:color="auto"/>
        <w:right w:val="none" w:sz="0" w:space="0" w:color="auto"/>
      </w:divBdr>
    </w:div>
    <w:div w:id="434638913">
      <w:bodyDiv w:val="1"/>
      <w:marLeft w:val="0"/>
      <w:marRight w:val="0"/>
      <w:marTop w:val="0"/>
      <w:marBottom w:val="0"/>
      <w:divBdr>
        <w:top w:val="none" w:sz="0" w:space="0" w:color="auto"/>
        <w:left w:val="none" w:sz="0" w:space="0" w:color="auto"/>
        <w:bottom w:val="none" w:sz="0" w:space="0" w:color="auto"/>
        <w:right w:val="none" w:sz="0" w:space="0" w:color="auto"/>
      </w:divBdr>
    </w:div>
    <w:div w:id="434908546">
      <w:bodyDiv w:val="1"/>
      <w:marLeft w:val="0"/>
      <w:marRight w:val="0"/>
      <w:marTop w:val="0"/>
      <w:marBottom w:val="0"/>
      <w:divBdr>
        <w:top w:val="none" w:sz="0" w:space="0" w:color="auto"/>
        <w:left w:val="none" w:sz="0" w:space="0" w:color="auto"/>
        <w:bottom w:val="none" w:sz="0" w:space="0" w:color="auto"/>
        <w:right w:val="none" w:sz="0" w:space="0" w:color="auto"/>
      </w:divBdr>
    </w:div>
    <w:div w:id="435440582">
      <w:bodyDiv w:val="1"/>
      <w:marLeft w:val="0"/>
      <w:marRight w:val="0"/>
      <w:marTop w:val="0"/>
      <w:marBottom w:val="0"/>
      <w:divBdr>
        <w:top w:val="none" w:sz="0" w:space="0" w:color="auto"/>
        <w:left w:val="none" w:sz="0" w:space="0" w:color="auto"/>
        <w:bottom w:val="none" w:sz="0" w:space="0" w:color="auto"/>
        <w:right w:val="none" w:sz="0" w:space="0" w:color="auto"/>
      </w:divBdr>
    </w:div>
    <w:div w:id="435710467">
      <w:bodyDiv w:val="1"/>
      <w:marLeft w:val="0"/>
      <w:marRight w:val="0"/>
      <w:marTop w:val="0"/>
      <w:marBottom w:val="0"/>
      <w:divBdr>
        <w:top w:val="none" w:sz="0" w:space="0" w:color="auto"/>
        <w:left w:val="none" w:sz="0" w:space="0" w:color="auto"/>
        <w:bottom w:val="none" w:sz="0" w:space="0" w:color="auto"/>
        <w:right w:val="none" w:sz="0" w:space="0" w:color="auto"/>
      </w:divBdr>
    </w:div>
    <w:div w:id="436339748">
      <w:bodyDiv w:val="1"/>
      <w:marLeft w:val="0"/>
      <w:marRight w:val="0"/>
      <w:marTop w:val="0"/>
      <w:marBottom w:val="0"/>
      <w:divBdr>
        <w:top w:val="none" w:sz="0" w:space="0" w:color="auto"/>
        <w:left w:val="none" w:sz="0" w:space="0" w:color="auto"/>
        <w:bottom w:val="none" w:sz="0" w:space="0" w:color="auto"/>
        <w:right w:val="none" w:sz="0" w:space="0" w:color="auto"/>
      </w:divBdr>
    </w:div>
    <w:div w:id="437070523">
      <w:bodyDiv w:val="1"/>
      <w:marLeft w:val="0"/>
      <w:marRight w:val="0"/>
      <w:marTop w:val="0"/>
      <w:marBottom w:val="0"/>
      <w:divBdr>
        <w:top w:val="none" w:sz="0" w:space="0" w:color="auto"/>
        <w:left w:val="none" w:sz="0" w:space="0" w:color="auto"/>
        <w:bottom w:val="none" w:sz="0" w:space="0" w:color="auto"/>
        <w:right w:val="none" w:sz="0" w:space="0" w:color="auto"/>
      </w:divBdr>
    </w:div>
    <w:div w:id="439032360">
      <w:bodyDiv w:val="1"/>
      <w:marLeft w:val="0"/>
      <w:marRight w:val="0"/>
      <w:marTop w:val="0"/>
      <w:marBottom w:val="0"/>
      <w:divBdr>
        <w:top w:val="none" w:sz="0" w:space="0" w:color="auto"/>
        <w:left w:val="none" w:sz="0" w:space="0" w:color="auto"/>
        <w:bottom w:val="none" w:sz="0" w:space="0" w:color="auto"/>
        <w:right w:val="none" w:sz="0" w:space="0" w:color="auto"/>
      </w:divBdr>
    </w:div>
    <w:div w:id="440881011">
      <w:bodyDiv w:val="1"/>
      <w:marLeft w:val="0"/>
      <w:marRight w:val="0"/>
      <w:marTop w:val="0"/>
      <w:marBottom w:val="0"/>
      <w:divBdr>
        <w:top w:val="none" w:sz="0" w:space="0" w:color="auto"/>
        <w:left w:val="none" w:sz="0" w:space="0" w:color="auto"/>
        <w:bottom w:val="none" w:sz="0" w:space="0" w:color="auto"/>
        <w:right w:val="none" w:sz="0" w:space="0" w:color="auto"/>
      </w:divBdr>
    </w:div>
    <w:div w:id="441191481">
      <w:bodyDiv w:val="1"/>
      <w:marLeft w:val="0"/>
      <w:marRight w:val="0"/>
      <w:marTop w:val="0"/>
      <w:marBottom w:val="0"/>
      <w:divBdr>
        <w:top w:val="none" w:sz="0" w:space="0" w:color="auto"/>
        <w:left w:val="none" w:sz="0" w:space="0" w:color="auto"/>
        <w:bottom w:val="none" w:sz="0" w:space="0" w:color="auto"/>
        <w:right w:val="none" w:sz="0" w:space="0" w:color="auto"/>
      </w:divBdr>
    </w:div>
    <w:div w:id="441386700">
      <w:bodyDiv w:val="1"/>
      <w:marLeft w:val="0"/>
      <w:marRight w:val="0"/>
      <w:marTop w:val="0"/>
      <w:marBottom w:val="0"/>
      <w:divBdr>
        <w:top w:val="none" w:sz="0" w:space="0" w:color="auto"/>
        <w:left w:val="none" w:sz="0" w:space="0" w:color="auto"/>
        <w:bottom w:val="none" w:sz="0" w:space="0" w:color="auto"/>
        <w:right w:val="none" w:sz="0" w:space="0" w:color="auto"/>
      </w:divBdr>
    </w:div>
    <w:div w:id="443307945">
      <w:bodyDiv w:val="1"/>
      <w:marLeft w:val="0"/>
      <w:marRight w:val="0"/>
      <w:marTop w:val="0"/>
      <w:marBottom w:val="0"/>
      <w:divBdr>
        <w:top w:val="none" w:sz="0" w:space="0" w:color="auto"/>
        <w:left w:val="none" w:sz="0" w:space="0" w:color="auto"/>
        <w:bottom w:val="none" w:sz="0" w:space="0" w:color="auto"/>
        <w:right w:val="none" w:sz="0" w:space="0" w:color="auto"/>
      </w:divBdr>
    </w:div>
    <w:div w:id="443770891">
      <w:bodyDiv w:val="1"/>
      <w:marLeft w:val="0"/>
      <w:marRight w:val="0"/>
      <w:marTop w:val="0"/>
      <w:marBottom w:val="0"/>
      <w:divBdr>
        <w:top w:val="none" w:sz="0" w:space="0" w:color="auto"/>
        <w:left w:val="none" w:sz="0" w:space="0" w:color="auto"/>
        <w:bottom w:val="none" w:sz="0" w:space="0" w:color="auto"/>
        <w:right w:val="none" w:sz="0" w:space="0" w:color="auto"/>
      </w:divBdr>
    </w:div>
    <w:div w:id="444273193">
      <w:bodyDiv w:val="1"/>
      <w:marLeft w:val="0"/>
      <w:marRight w:val="0"/>
      <w:marTop w:val="0"/>
      <w:marBottom w:val="0"/>
      <w:divBdr>
        <w:top w:val="none" w:sz="0" w:space="0" w:color="auto"/>
        <w:left w:val="none" w:sz="0" w:space="0" w:color="auto"/>
        <w:bottom w:val="none" w:sz="0" w:space="0" w:color="auto"/>
        <w:right w:val="none" w:sz="0" w:space="0" w:color="auto"/>
      </w:divBdr>
    </w:div>
    <w:div w:id="444351025">
      <w:bodyDiv w:val="1"/>
      <w:marLeft w:val="0"/>
      <w:marRight w:val="0"/>
      <w:marTop w:val="0"/>
      <w:marBottom w:val="0"/>
      <w:divBdr>
        <w:top w:val="none" w:sz="0" w:space="0" w:color="auto"/>
        <w:left w:val="none" w:sz="0" w:space="0" w:color="auto"/>
        <w:bottom w:val="none" w:sz="0" w:space="0" w:color="auto"/>
        <w:right w:val="none" w:sz="0" w:space="0" w:color="auto"/>
      </w:divBdr>
    </w:div>
    <w:div w:id="444496343">
      <w:bodyDiv w:val="1"/>
      <w:marLeft w:val="0"/>
      <w:marRight w:val="0"/>
      <w:marTop w:val="0"/>
      <w:marBottom w:val="0"/>
      <w:divBdr>
        <w:top w:val="none" w:sz="0" w:space="0" w:color="auto"/>
        <w:left w:val="none" w:sz="0" w:space="0" w:color="auto"/>
        <w:bottom w:val="none" w:sz="0" w:space="0" w:color="auto"/>
        <w:right w:val="none" w:sz="0" w:space="0" w:color="auto"/>
      </w:divBdr>
    </w:div>
    <w:div w:id="444664874">
      <w:bodyDiv w:val="1"/>
      <w:marLeft w:val="0"/>
      <w:marRight w:val="0"/>
      <w:marTop w:val="0"/>
      <w:marBottom w:val="0"/>
      <w:divBdr>
        <w:top w:val="none" w:sz="0" w:space="0" w:color="auto"/>
        <w:left w:val="none" w:sz="0" w:space="0" w:color="auto"/>
        <w:bottom w:val="none" w:sz="0" w:space="0" w:color="auto"/>
        <w:right w:val="none" w:sz="0" w:space="0" w:color="auto"/>
      </w:divBdr>
    </w:div>
    <w:div w:id="446195624">
      <w:bodyDiv w:val="1"/>
      <w:marLeft w:val="0"/>
      <w:marRight w:val="0"/>
      <w:marTop w:val="0"/>
      <w:marBottom w:val="0"/>
      <w:divBdr>
        <w:top w:val="none" w:sz="0" w:space="0" w:color="auto"/>
        <w:left w:val="none" w:sz="0" w:space="0" w:color="auto"/>
        <w:bottom w:val="none" w:sz="0" w:space="0" w:color="auto"/>
        <w:right w:val="none" w:sz="0" w:space="0" w:color="auto"/>
      </w:divBdr>
    </w:div>
    <w:div w:id="446239643">
      <w:bodyDiv w:val="1"/>
      <w:marLeft w:val="0"/>
      <w:marRight w:val="0"/>
      <w:marTop w:val="0"/>
      <w:marBottom w:val="0"/>
      <w:divBdr>
        <w:top w:val="none" w:sz="0" w:space="0" w:color="auto"/>
        <w:left w:val="none" w:sz="0" w:space="0" w:color="auto"/>
        <w:bottom w:val="none" w:sz="0" w:space="0" w:color="auto"/>
        <w:right w:val="none" w:sz="0" w:space="0" w:color="auto"/>
      </w:divBdr>
    </w:div>
    <w:div w:id="446386838">
      <w:bodyDiv w:val="1"/>
      <w:marLeft w:val="0"/>
      <w:marRight w:val="0"/>
      <w:marTop w:val="0"/>
      <w:marBottom w:val="0"/>
      <w:divBdr>
        <w:top w:val="none" w:sz="0" w:space="0" w:color="auto"/>
        <w:left w:val="none" w:sz="0" w:space="0" w:color="auto"/>
        <w:bottom w:val="none" w:sz="0" w:space="0" w:color="auto"/>
        <w:right w:val="none" w:sz="0" w:space="0" w:color="auto"/>
      </w:divBdr>
    </w:div>
    <w:div w:id="446898083">
      <w:bodyDiv w:val="1"/>
      <w:marLeft w:val="0"/>
      <w:marRight w:val="0"/>
      <w:marTop w:val="0"/>
      <w:marBottom w:val="0"/>
      <w:divBdr>
        <w:top w:val="none" w:sz="0" w:space="0" w:color="auto"/>
        <w:left w:val="none" w:sz="0" w:space="0" w:color="auto"/>
        <w:bottom w:val="none" w:sz="0" w:space="0" w:color="auto"/>
        <w:right w:val="none" w:sz="0" w:space="0" w:color="auto"/>
      </w:divBdr>
    </w:div>
    <w:div w:id="447509002">
      <w:bodyDiv w:val="1"/>
      <w:marLeft w:val="0"/>
      <w:marRight w:val="0"/>
      <w:marTop w:val="0"/>
      <w:marBottom w:val="0"/>
      <w:divBdr>
        <w:top w:val="none" w:sz="0" w:space="0" w:color="auto"/>
        <w:left w:val="none" w:sz="0" w:space="0" w:color="auto"/>
        <w:bottom w:val="none" w:sz="0" w:space="0" w:color="auto"/>
        <w:right w:val="none" w:sz="0" w:space="0" w:color="auto"/>
      </w:divBdr>
    </w:div>
    <w:div w:id="448092947">
      <w:bodyDiv w:val="1"/>
      <w:marLeft w:val="0"/>
      <w:marRight w:val="0"/>
      <w:marTop w:val="0"/>
      <w:marBottom w:val="0"/>
      <w:divBdr>
        <w:top w:val="none" w:sz="0" w:space="0" w:color="auto"/>
        <w:left w:val="none" w:sz="0" w:space="0" w:color="auto"/>
        <w:bottom w:val="none" w:sz="0" w:space="0" w:color="auto"/>
        <w:right w:val="none" w:sz="0" w:space="0" w:color="auto"/>
      </w:divBdr>
    </w:div>
    <w:div w:id="449015109">
      <w:bodyDiv w:val="1"/>
      <w:marLeft w:val="0"/>
      <w:marRight w:val="0"/>
      <w:marTop w:val="0"/>
      <w:marBottom w:val="0"/>
      <w:divBdr>
        <w:top w:val="none" w:sz="0" w:space="0" w:color="auto"/>
        <w:left w:val="none" w:sz="0" w:space="0" w:color="auto"/>
        <w:bottom w:val="none" w:sz="0" w:space="0" w:color="auto"/>
        <w:right w:val="none" w:sz="0" w:space="0" w:color="auto"/>
      </w:divBdr>
    </w:div>
    <w:div w:id="449059005">
      <w:bodyDiv w:val="1"/>
      <w:marLeft w:val="0"/>
      <w:marRight w:val="0"/>
      <w:marTop w:val="0"/>
      <w:marBottom w:val="0"/>
      <w:divBdr>
        <w:top w:val="none" w:sz="0" w:space="0" w:color="auto"/>
        <w:left w:val="none" w:sz="0" w:space="0" w:color="auto"/>
        <w:bottom w:val="none" w:sz="0" w:space="0" w:color="auto"/>
        <w:right w:val="none" w:sz="0" w:space="0" w:color="auto"/>
      </w:divBdr>
    </w:div>
    <w:div w:id="451635714">
      <w:bodyDiv w:val="1"/>
      <w:marLeft w:val="0"/>
      <w:marRight w:val="0"/>
      <w:marTop w:val="0"/>
      <w:marBottom w:val="0"/>
      <w:divBdr>
        <w:top w:val="none" w:sz="0" w:space="0" w:color="auto"/>
        <w:left w:val="none" w:sz="0" w:space="0" w:color="auto"/>
        <w:bottom w:val="none" w:sz="0" w:space="0" w:color="auto"/>
        <w:right w:val="none" w:sz="0" w:space="0" w:color="auto"/>
      </w:divBdr>
    </w:div>
    <w:div w:id="454642916">
      <w:bodyDiv w:val="1"/>
      <w:marLeft w:val="0"/>
      <w:marRight w:val="0"/>
      <w:marTop w:val="0"/>
      <w:marBottom w:val="0"/>
      <w:divBdr>
        <w:top w:val="none" w:sz="0" w:space="0" w:color="auto"/>
        <w:left w:val="none" w:sz="0" w:space="0" w:color="auto"/>
        <w:bottom w:val="none" w:sz="0" w:space="0" w:color="auto"/>
        <w:right w:val="none" w:sz="0" w:space="0" w:color="auto"/>
      </w:divBdr>
    </w:div>
    <w:div w:id="454713286">
      <w:bodyDiv w:val="1"/>
      <w:marLeft w:val="0"/>
      <w:marRight w:val="0"/>
      <w:marTop w:val="0"/>
      <w:marBottom w:val="0"/>
      <w:divBdr>
        <w:top w:val="none" w:sz="0" w:space="0" w:color="auto"/>
        <w:left w:val="none" w:sz="0" w:space="0" w:color="auto"/>
        <w:bottom w:val="none" w:sz="0" w:space="0" w:color="auto"/>
        <w:right w:val="none" w:sz="0" w:space="0" w:color="auto"/>
      </w:divBdr>
    </w:div>
    <w:div w:id="455174229">
      <w:bodyDiv w:val="1"/>
      <w:marLeft w:val="0"/>
      <w:marRight w:val="0"/>
      <w:marTop w:val="0"/>
      <w:marBottom w:val="0"/>
      <w:divBdr>
        <w:top w:val="none" w:sz="0" w:space="0" w:color="auto"/>
        <w:left w:val="none" w:sz="0" w:space="0" w:color="auto"/>
        <w:bottom w:val="none" w:sz="0" w:space="0" w:color="auto"/>
        <w:right w:val="none" w:sz="0" w:space="0" w:color="auto"/>
      </w:divBdr>
    </w:div>
    <w:div w:id="459762683">
      <w:bodyDiv w:val="1"/>
      <w:marLeft w:val="0"/>
      <w:marRight w:val="0"/>
      <w:marTop w:val="0"/>
      <w:marBottom w:val="0"/>
      <w:divBdr>
        <w:top w:val="none" w:sz="0" w:space="0" w:color="auto"/>
        <w:left w:val="none" w:sz="0" w:space="0" w:color="auto"/>
        <w:bottom w:val="none" w:sz="0" w:space="0" w:color="auto"/>
        <w:right w:val="none" w:sz="0" w:space="0" w:color="auto"/>
      </w:divBdr>
    </w:div>
    <w:div w:id="461509398">
      <w:bodyDiv w:val="1"/>
      <w:marLeft w:val="0"/>
      <w:marRight w:val="0"/>
      <w:marTop w:val="0"/>
      <w:marBottom w:val="0"/>
      <w:divBdr>
        <w:top w:val="none" w:sz="0" w:space="0" w:color="auto"/>
        <w:left w:val="none" w:sz="0" w:space="0" w:color="auto"/>
        <w:bottom w:val="none" w:sz="0" w:space="0" w:color="auto"/>
        <w:right w:val="none" w:sz="0" w:space="0" w:color="auto"/>
      </w:divBdr>
    </w:div>
    <w:div w:id="461965486">
      <w:bodyDiv w:val="1"/>
      <w:marLeft w:val="0"/>
      <w:marRight w:val="0"/>
      <w:marTop w:val="0"/>
      <w:marBottom w:val="0"/>
      <w:divBdr>
        <w:top w:val="none" w:sz="0" w:space="0" w:color="auto"/>
        <w:left w:val="none" w:sz="0" w:space="0" w:color="auto"/>
        <w:bottom w:val="none" w:sz="0" w:space="0" w:color="auto"/>
        <w:right w:val="none" w:sz="0" w:space="0" w:color="auto"/>
      </w:divBdr>
    </w:div>
    <w:div w:id="464389559">
      <w:bodyDiv w:val="1"/>
      <w:marLeft w:val="0"/>
      <w:marRight w:val="0"/>
      <w:marTop w:val="0"/>
      <w:marBottom w:val="0"/>
      <w:divBdr>
        <w:top w:val="none" w:sz="0" w:space="0" w:color="auto"/>
        <w:left w:val="none" w:sz="0" w:space="0" w:color="auto"/>
        <w:bottom w:val="none" w:sz="0" w:space="0" w:color="auto"/>
        <w:right w:val="none" w:sz="0" w:space="0" w:color="auto"/>
      </w:divBdr>
    </w:div>
    <w:div w:id="464547320">
      <w:bodyDiv w:val="1"/>
      <w:marLeft w:val="0"/>
      <w:marRight w:val="0"/>
      <w:marTop w:val="0"/>
      <w:marBottom w:val="0"/>
      <w:divBdr>
        <w:top w:val="none" w:sz="0" w:space="0" w:color="auto"/>
        <w:left w:val="none" w:sz="0" w:space="0" w:color="auto"/>
        <w:bottom w:val="none" w:sz="0" w:space="0" w:color="auto"/>
        <w:right w:val="none" w:sz="0" w:space="0" w:color="auto"/>
      </w:divBdr>
    </w:div>
    <w:div w:id="465896648">
      <w:bodyDiv w:val="1"/>
      <w:marLeft w:val="0"/>
      <w:marRight w:val="0"/>
      <w:marTop w:val="0"/>
      <w:marBottom w:val="0"/>
      <w:divBdr>
        <w:top w:val="none" w:sz="0" w:space="0" w:color="auto"/>
        <w:left w:val="none" w:sz="0" w:space="0" w:color="auto"/>
        <w:bottom w:val="none" w:sz="0" w:space="0" w:color="auto"/>
        <w:right w:val="none" w:sz="0" w:space="0" w:color="auto"/>
      </w:divBdr>
    </w:div>
    <w:div w:id="467287344">
      <w:bodyDiv w:val="1"/>
      <w:marLeft w:val="0"/>
      <w:marRight w:val="0"/>
      <w:marTop w:val="0"/>
      <w:marBottom w:val="0"/>
      <w:divBdr>
        <w:top w:val="none" w:sz="0" w:space="0" w:color="auto"/>
        <w:left w:val="none" w:sz="0" w:space="0" w:color="auto"/>
        <w:bottom w:val="none" w:sz="0" w:space="0" w:color="auto"/>
        <w:right w:val="none" w:sz="0" w:space="0" w:color="auto"/>
      </w:divBdr>
    </w:div>
    <w:div w:id="468203199">
      <w:bodyDiv w:val="1"/>
      <w:marLeft w:val="0"/>
      <w:marRight w:val="0"/>
      <w:marTop w:val="0"/>
      <w:marBottom w:val="0"/>
      <w:divBdr>
        <w:top w:val="none" w:sz="0" w:space="0" w:color="auto"/>
        <w:left w:val="none" w:sz="0" w:space="0" w:color="auto"/>
        <w:bottom w:val="none" w:sz="0" w:space="0" w:color="auto"/>
        <w:right w:val="none" w:sz="0" w:space="0" w:color="auto"/>
      </w:divBdr>
    </w:div>
    <w:div w:id="469707776">
      <w:bodyDiv w:val="1"/>
      <w:marLeft w:val="0"/>
      <w:marRight w:val="0"/>
      <w:marTop w:val="0"/>
      <w:marBottom w:val="0"/>
      <w:divBdr>
        <w:top w:val="none" w:sz="0" w:space="0" w:color="auto"/>
        <w:left w:val="none" w:sz="0" w:space="0" w:color="auto"/>
        <w:bottom w:val="none" w:sz="0" w:space="0" w:color="auto"/>
        <w:right w:val="none" w:sz="0" w:space="0" w:color="auto"/>
      </w:divBdr>
    </w:div>
    <w:div w:id="471286969">
      <w:bodyDiv w:val="1"/>
      <w:marLeft w:val="0"/>
      <w:marRight w:val="0"/>
      <w:marTop w:val="0"/>
      <w:marBottom w:val="0"/>
      <w:divBdr>
        <w:top w:val="none" w:sz="0" w:space="0" w:color="auto"/>
        <w:left w:val="none" w:sz="0" w:space="0" w:color="auto"/>
        <w:bottom w:val="none" w:sz="0" w:space="0" w:color="auto"/>
        <w:right w:val="none" w:sz="0" w:space="0" w:color="auto"/>
      </w:divBdr>
    </w:div>
    <w:div w:id="471412639">
      <w:bodyDiv w:val="1"/>
      <w:marLeft w:val="0"/>
      <w:marRight w:val="0"/>
      <w:marTop w:val="0"/>
      <w:marBottom w:val="0"/>
      <w:divBdr>
        <w:top w:val="none" w:sz="0" w:space="0" w:color="auto"/>
        <w:left w:val="none" w:sz="0" w:space="0" w:color="auto"/>
        <w:bottom w:val="none" w:sz="0" w:space="0" w:color="auto"/>
        <w:right w:val="none" w:sz="0" w:space="0" w:color="auto"/>
      </w:divBdr>
    </w:div>
    <w:div w:id="471796653">
      <w:bodyDiv w:val="1"/>
      <w:marLeft w:val="0"/>
      <w:marRight w:val="0"/>
      <w:marTop w:val="0"/>
      <w:marBottom w:val="0"/>
      <w:divBdr>
        <w:top w:val="none" w:sz="0" w:space="0" w:color="auto"/>
        <w:left w:val="none" w:sz="0" w:space="0" w:color="auto"/>
        <w:bottom w:val="none" w:sz="0" w:space="0" w:color="auto"/>
        <w:right w:val="none" w:sz="0" w:space="0" w:color="auto"/>
      </w:divBdr>
    </w:div>
    <w:div w:id="472450554">
      <w:bodyDiv w:val="1"/>
      <w:marLeft w:val="0"/>
      <w:marRight w:val="0"/>
      <w:marTop w:val="0"/>
      <w:marBottom w:val="0"/>
      <w:divBdr>
        <w:top w:val="none" w:sz="0" w:space="0" w:color="auto"/>
        <w:left w:val="none" w:sz="0" w:space="0" w:color="auto"/>
        <w:bottom w:val="none" w:sz="0" w:space="0" w:color="auto"/>
        <w:right w:val="none" w:sz="0" w:space="0" w:color="auto"/>
      </w:divBdr>
    </w:div>
    <w:div w:id="472601074">
      <w:bodyDiv w:val="1"/>
      <w:marLeft w:val="0"/>
      <w:marRight w:val="0"/>
      <w:marTop w:val="0"/>
      <w:marBottom w:val="0"/>
      <w:divBdr>
        <w:top w:val="none" w:sz="0" w:space="0" w:color="auto"/>
        <w:left w:val="none" w:sz="0" w:space="0" w:color="auto"/>
        <w:bottom w:val="none" w:sz="0" w:space="0" w:color="auto"/>
        <w:right w:val="none" w:sz="0" w:space="0" w:color="auto"/>
      </w:divBdr>
    </w:div>
    <w:div w:id="473064191">
      <w:bodyDiv w:val="1"/>
      <w:marLeft w:val="0"/>
      <w:marRight w:val="0"/>
      <w:marTop w:val="0"/>
      <w:marBottom w:val="0"/>
      <w:divBdr>
        <w:top w:val="none" w:sz="0" w:space="0" w:color="auto"/>
        <w:left w:val="none" w:sz="0" w:space="0" w:color="auto"/>
        <w:bottom w:val="none" w:sz="0" w:space="0" w:color="auto"/>
        <w:right w:val="none" w:sz="0" w:space="0" w:color="auto"/>
      </w:divBdr>
    </w:div>
    <w:div w:id="474032017">
      <w:bodyDiv w:val="1"/>
      <w:marLeft w:val="0"/>
      <w:marRight w:val="0"/>
      <w:marTop w:val="0"/>
      <w:marBottom w:val="0"/>
      <w:divBdr>
        <w:top w:val="none" w:sz="0" w:space="0" w:color="auto"/>
        <w:left w:val="none" w:sz="0" w:space="0" w:color="auto"/>
        <w:bottom w:val="none" w:sz="0" w:space="0" w:color="auto"/>
        <w:right w:val="none" w:sz="0" w:space="0" w:color="auto"/>
      </w:divBdr>
    </w:div>
    <w:div w:id="475493027">
      <w:bodyDiv w:val="1"/>
      <w:marLeft w:val="0"/>
      <w:marRight w:val="0"/>
      <w:marTop w:val="0"/>
      <w:marBottom w:val="0"/>
      <w:divBdr>
        <w:top w:val="none" w:sz="0" w:space="0" w:color="auto"/>
        <w:left w:val="none" w:sz="0" w:space="0" w:color="auto"/>
        <w:bottom w:val="none" w:sz="0" w:space="0" w:color="auto"/>
        <w:right w:val="none" w:sz="0" w:space="0" w:color="auto"/>
      </w:divBdr>
    </w:div>
    <w:div w:id="476918561">
      <w:bodyDiv w:val="1"/>
      <w:marLeft w:val="0"/>
      <w:marRight w:val="0"/>
      <w:marTop w:val="0"/>
      <w:marBottom w:val="0"/>
      <w:divBdr>
        <w:top w:val="none" w:sz="0" w:space="0" w:color="auto"/>
        <w:left w:val="none" w:sz="0" w:space="0" w:color="auto"/>
        <w:bottom w:val="none" w:sz="0" w:space="0" w:color="auto"/>
        <w:right w:val="none" w:sz="0" w:space="0" w:color="auto"/>
      </w:divBdr>
    </w:div>
    <w:div w:id="479033103">
      <w:bodyDiv w:val="1"/>
      <w:marLeft w:val="0"/>
      <w:marRight w:val="0"/>
      <w:marTop w:val="0"/>
      <w:marBottom w:val="0"/>
      <w:divBdr>
        <w:top w:val="none" w:sz="0" w:space="0" w:color="auto"/>
        <w:left w:val="none" w:sz="0" w:space="0" w:color="auto"/>
        <w:bottom w:val="none" w:sz="0" w:space="0" w:color="auto"/>
        <w:right w:val="none" w:sz="0" w:space="0" w:color="auto"/>
      </w:divBdr>
    </w:div>
    <w:div w:id="479155928">
      <w:bodyDiv w:val="1"/>
      <w:marLeft w:val="0"/>
      <w:marRight w:val="0"/>
      <w:marTop w:val="0"/>
      <w:marBottom w:val="0"/>
      <w:divBdr>
        <w:top w:val="none" w:sz="0" w:space="0" w:color="auto"/>
        <w:left w:val="none" w:sz="0" w:space="0" w:color="auto"/>
        <w:bottom w:val="none" w:sz="0" w:space="0" w:color="auto"/>
        <w:right w:val="none" w:sz="0" w:space="0" w:color="auto"/>
      </w:divBdr>
    </w:div>
    <w:div w:id="479470254">
      <w:bodyDiv w:val="1"/>
      <w:marLeft w:val="0"/>
      <w:marRight w:val="0"/>
      <w:marTop w:val="0"/>
      <w:marBottom w:val="0"/>
      <w:divBdr>
        <w:top w:val="none" w:sz="0" w:space="0" w:color="auto"/>
        <w:left w:val="none" w:sz="0" w:space="0" w:color="auto"/>
        <w:bottom w:val="none" w:sz="0" w:space="0" w:color="auto"/>
        <w:right w:val="none" w:sz="0" w:space="0" w:color="auto"/>
      </w:divBdr>
    </w:div>
    <w:div w:id="479732929">
      <w:bodyDiv w:val="1"/>
      <w:marLeft w:val="0"/>
      <w:marRight w:val="0"/>
      <w:marTop w:val="0"/>
      <w:marBottom w:val="0"/>
      <w:divBdr>
        <w:top w:val="none" w:sz="0" w:space="0" w:color="auto"/>
        <w:left w:val="none" w:sz="0" w:space="0" w:color="auto"/>
        <w:bottom w:val="none" w:sz="0" w:space="0" w:color="auto"/>
        <w:right w:val="none" w:sz="0" w:space="0" w:color="auto"/>
      </w:divBdr>
    </w:div>
    <w:div w:id="480392934">
      <w:bodyDiv w:val="1"/>
      <w:marLeft w:val="0"/>
      <w:marRight w:val="0"/>
      <w:marTop w:val="0"/>
      <w:marBottom w:val="0"/>
      <w:divBdr>
        <w:top w:val="none" w:sz="0" w:space="0" w:color="auto"/>
        <w:left w:val="none" w:sz="0" w:space="0" w:color="auto"/>
        <w:bottom w:val="none" w:sz="0" w:space="0" w:color="auto"/>
        <w:right w:val="none" w:sz="0" w:space="0" w:color="auto"/>
      </w:divBdr>
    </w:div>
    <w:div w:id="480541340">
      <w:bodyDiv w:val="1"/>
      <w:marLeft w:val="0"/>
      <w:marRight w:val="0"/>
      <w:marTop w:val="0"/>
      <w:marBottom w:val="0"/>
      <w:divBdr>
        <w:top w:val="none" w:sz="0" w:space="0" w:color="auto"/>
        <w:left w:val="none" w:sz="0" w:space="0" w:color="auto"/>
        <w:bottom w:val="none" w:sz="0" w:space="0" w:color="auto"/>
        <w:right w:val="none" w:sz="0" w:space="0" w:color="auto"/>
      </w:divBdr>
    </w:div>
    <w:div w:id="480732132">
      <w:bodyDiv w:val="1"/>
      <w:marLeft w:val="0"/>
      <w:marRight w:val="0"/>
      <w:marTop w:val="0"/>
      <w:marBottom w:val="0"/>
      <w:divBdr>
        <w:top w:val="none" w:sz="0" w:space="0" w:color="auto"/>
        <w:left w:val="none" w:sz="0" w:space="0" w:color="auto"/>
        <w:bottom w:val="none" w:sz="0" w:space="0" w:color="auto"/>
        <w:right w:val="none" w:sz="0" w:space="0" w:color="auto"/>
      </w:divBdr>
    </w:div>
    <w:div w:id="481193430">
      <w:bodyDiv w:val="1"/>
      <w:marLeft w:val="0"/>
      <w:marRight w:val="0"/>
      <w:marTop w:val="0"/>
      <w:marBottom w:val="0"/>
      <w:divBdr>
        <w:top w:val="none" w:sz="0" w:space="0" w:color="auto"/>
        <w:left w:val="none" w:sz="0" w:space="0" w:color="auto"/>
        <w:bottom w:val="none" w:sz="0" w:space="0" w:color="auto"/>
        <w:right w:val="none" w:sz="0" w:space="0" w:color="auto"/>
      </w:divBdr>
    </w:div>
    <w:div w:id="481434675">
      <w:bodyDiv w:val="1"/>
      <w:marLeft w:val="0"/>
      <w:marRight w:val="0"/>
      <w:marTop w:val="0"/>
      <w:marBottom w:val="0"/>
      <w:divBdr>
        <w:top w:val="none" w:sz="0" w:space="0" w:color="auto"/>
        <w:left w:val="none" w:sz="0" w:space="0" w:color="auto"/>
        <w:bottom w:val="none" w:sz="0" w:space="0" w:color="auto"/>
        <w:right w:val="none" w:sz="0" w:space="0" w:color="auto"/>
      </w:divBdr>
    </w:div>
    <w:div w:id="482241252">
      <w:bodyDiv w:val="1"/>
      <w:marLeft w:val="0"/>
      <w:marRight w:val="0"/>
      <w:marTop w:val="0"/>
      <w:marBottom w:val="0"/>
      <w:divBdr>
        <w:top w:val="none" w:sz="0" w:space="0" w:color="auto"/>
        <w:left w:val="none" w:sz="0" w:space="0" w:color="auto"/>
        <w:bottom w:val="none" w:sz="0" w:space="0" w:color="auto"/>
        <w:right w:val="none" w:sz="0" w:space="0" w:color="auto"/>
      </w:divBdr>
    </w:div>
    <w:div w:id="482964029">
      <w:bodyDiv w:val="1"/>
      <w:marLeft w:val="0"/>
      <w:marRight w:val="0"/>
      <w:marTop w:val="0"/>
      <w:marBottom w:val="0"/>
      <w:divBdr>
        <w:top w:val="none" w:sz="0" w:space="0" w:color="auto"/>
        <w:left w:val="none" w:sz="0" w:space="0" w:color="auto"/>
        <w:bottom w:val="none" w:sz="0" w:space="0" w:color="auto"/>
        <w:right w:val="none" w:sz="0" w:space="0" w:color="auto"/>
      </w:divBdr>
    </w:div>
    <w:div w:id="485900499">
      <w:bodyDiv w:val="1"/>
      <w:marLeft w:val="0"/>
      <w:marRight w:val="0"/>
      <w:marTop w:val="0"/>
      <w:marBottom w:val="0"/>
      <w:divBdr>
        <w:top w:val="none" w:sz="0" w:space="0" w:color="auto"/>
        <w:left w:val="none" w:sz="0" w:space="0" w:color="auto"/>
        <w:bottom w:val="none" w:sz="0" w:space="0" w:color="auto"/>
        <w:right w:val="none" w:sz="0" w:space="0" w:color="auto"/>
      </w:divBdr>
    </w:div>
    <w:div w:id="486170358">
      <w:bodyDiv w:val="1"/>
      <w:marLeft w:val="0"/>
      <w:marRight w:val="0"/>
      <w:marTop w:val="0"/>
      <w:marBottom w:val="0"/>
      <w:divBdr>
        <w:top w:val="none" w:sz="0" w:space="0" w:color="auto"/>
        <w:left w:val="none" w:sz="0" w:space="0" w:color="auto"/>
        <w:bottom w:val="none" w:sz="0" w:space="0" w:color="auto"/>
        <w:right w:val="none" w:sz="0" w:space="0" w:color="auto"/>
      </w:divBdr>
    </w:div>
    <w:div w:id="488443781">
      <w:bodyDiv w:val="1"/>
      <w:marLeft w:val="0"/>
      <w:marRight w:val="0"/>
      <w:marTop w:val="0"/>
      <w:marBottom w:val="0"/>
      <w:divBdr>
        <w:top w:val="none" w:sz="0" w:space="0" w:color="auto"/>
        <w:left w:val="none" w:sz="0" w:space="0" w:color="auto"/>
        <w:bottom w:val="none" w:sz="0" w:space="0" w:color="auto"/>
        <w:right w:val="none" w:sz="0" w:space="0" w:color="auto"/>
      </w:divBdr>
    </w:div>
    <w:div w:id="489833941">
      <w:bodyDiv w:val="1"/>
      <w:marLeft w:val="0"/>
      <w:marRight w:val="0"/>
      <w:marTop w:val="0"/>
      <w:marBottom w:val="0"/>
      <w:divBdr>
        <w:top w:val="none" w:sz="0" w:space="0" w:color="auto"/>
        <w:left w:val="none" w:sz="0" w:space="0" w:color="auto"/>
        <w:bottom w:val="none" w:sz="0" w:space="0" w:color="auto"/>
        <w:right w:val="none" w:sz="0" w:space="0" w:color="auto"/>
      </w:divBdr>
    </w:div>
    <w:div w:id="490023517">
      <w:bodyDiv w:val="1"/>
      <w:marLeft w:val="0"/>
      <w:marRight w:val="0"/>
      <w:marTop w:val="0"/>
      <w:marBottom w:val="0"/>
      <w:divBdr>
        <w:top w:val="none" w:sz="0" w:space="0" w:color="auto"/>
        <w:left w:val="none" w:sz="0" w:space="0" w:color="auto"/>
        <w:bottom w:val="none" w:sz="0" w:space="0" w:color="auto"/>
        <w:right w:val="none" w:sz="0" w:space="0" w:color="auto"/>
      </w:divBdr>
    </w:div>
    <w:div w:id="492189229">
      <w:bodyDiv w:val="1"/>
      <w:marLeft w:val="0"/>
      <w:marRight w:val="0"/>
      <w:marTop w:val="0"/>
      <w:marBottom w:val="0"/>
      <w:divBdr>
        <w:top w:val="none" w:sz="0" w:space="0" w:color="auto"/>
        <w:left w:val="none" w:sz="0" w:space="0" w:color="auto"/>
        <w:bottom w:val="none" w:sz="0" w:space="0" w:color="auto"/>
        <w:right w:val="none" w:sz="0" w:space="0" w:color="auto"/>
      </w:divBdr>
    </w:div>
    <w:div w:id="492255356">
      <w:bodyDiv w:val="1"/>
      <w:marLeft w:val="0"/>
      <w:marRight w:val="0"/>
      <w:marTop w:val="0"/>
      <w:marBottom w:val="0"/>
      <w:divBdr>
        <w:top w:val="none" w:sz="0" w:space="0" w:color="auto"/>
        <w:left w:val="none" w:sz="0" w:space="0" w:color="auto"/>
        <w:bottom w:val="none" w:sz="0" w:space="0" w:color="auto"/>
        <w:right w:val="none" w:sz="0" w:space="0" w:color="auto"/>
      </w:divBdr>
    </w:div>
    <w:div w:id="493304109">
      <w:bodyDiv w:val="1"/>
      <w:marLeft w:val="0"/>
      <w:marRight w:val="0"/>
      <w:marTop w:val="0"/>
      <w:marBottom w:val="0"/>
      <w:divBdr>
        <w:top w:val="none" w:sz="0" w:space="0" w:color="auto"/>
        <w:left w:val="none" w:sz="0" w:space="0" w:color="auto"/>
        <w:bottom w:val="none" w:sz="0" w:space="0" w:color="auto"/>
        <w:right w:val="none" w:sz="0" w:space="0" w:color="auto"/>
      </w:divBdr>
    </w:div>
    <w:div w:id="493378527">
      <w:bodyDiv w:val="1"/>
      <w:marLeft w:val="0"/>
      <w:marRight w:val="0"/>
      <w:marTop w:val="0"/>
      <w:marBottom w:val="0"/>
      <w:divBdr>
        <w:top w:val="none" w:sz="0" w:space="0" w:color="auto"/>
        <w:left w:val="none" w:sz="0" w:space="0" w:color="auto"/>
        <w:bottom w:val="none" w:sz="0" w:space="0" w:color="auto"/>
        <w:right w:val="none" w:sz="0" w:space="0" w:color="auto"/>
      </w:divBdr>
    </w:div>
    <w:div w:id="495462384">
      <w:bodyDiv w:val="1"/>
      <w:marLeft w:val="0"/>
      <w:marRight w:val="0"/>
      <w:marTop w:val="0"/>
      <w:marBottom w:val="0"/>
      <w:divBdr>
        <w:top w:val="none" w:sz="0" w:space="0" w:color="auto"/>
        <w:left w:val="none" w:sz="0" w:space="0" w:color="auto"/>
        <w:bottom w:val="none" w:sz="0" w:space="0" w:color="auto"/>
        <w:right w:val="none" w:sz="0" w:space="0" w:color="auto"/>
      </w:divBdr>
    </w:div>
    <w:div w:id="496118290">
      <w:bodyDiv w:val="1"/>
      <w:marLeft w:val="0"/>
      <w:marRight w:val="0"/>
      <w:marTop w:val="0"/>
      <w:marBottom w:val="0"/>
      <w:divBdr>
        <w:top w:val="none" w:sz="0" w:space="0" w:color="auto"/>
        <w:left w:val="none" w:sz="0" w:space="0" w:color="auto"/>
        <w:bottom w:val="none" w:sz="0" w:space="0" w:color="auto"/>
        <w:right w:val="none" w:sz="0" w:space="0" w:color="auto"/>
      </w:divBdr>
    </w:div>
    <w:div w:id="496504446">
      <w:bodyDiv w:val="1"/>
      <w:marLeft w:val="0"/>
      <w:marRight w:val="0"/>
      <w:marTop w:val="0"/>
      <w:marBottom w:val="0"/>
      <w:divBdr>
        <w:top w:val="none" w:sz="0" w:space="0" w:color="auto"/>
        <w:left w:val="none" w:sz="0" w:space="0" w:color="auto"/>
        <w:bottom w:val="none" w:sz="0" w:space="0" w:color="auto"/>
        <w:right w:val="none" w:sz="0" w:space="0" w:color="auto"/>
      </w:divBdr>
    </w:div>
    <w:div w:id="497043221">
      <w:bodyDiv w:val="1"/>
      <w:marLeft w:val="0"/>
      <w:marRight w:val="0"/>
      <w:marTop w:val="0"/>
      <w:marBottom w:val="0"/>
      <w:divBdr>
        <w:top w:val="none" w:sz="0" w:space="0" w:color="auto"/>
        <w:left w:val="none" w:sz="0" w:space="0" w:color="auto"/>
        <w:bottom w:val="none" w:sz="0" w:space="0" w:color="auto"/>
        <w:right w:val="none" w:sz="0" w:space="0" w:color="auto"/>
      </w:divBdr>
    </w:div>
    <w:div w:id="498351787">
      <w:bodyDiv w:val="1"/>
      <w:marLeft w:val="0"/>
      <w:marRight w:val="0"/>
      <w:marTop w:val="0"/>
      <w:marBottom w:val="0"/>
      <w:divBdr>
        <w:top w:val="none" w:sz="0" w:space="0" w:color="auto"/>
        <w:left w:val="none" w:sz="0" w:space="0" w:color="auto"/>
        <w:bottom w:val="none" w:sz="0" w:space="0" w:color="auto"/>
        <w:right w:val="none" w:sz="0" w:space="0" w:color="auto"/>
      </w:divBdr>
    </w:div>
    <w:div w:id="498931196">
      <w:bodyDiv w:val="1"/>
      <w:marLeft w:val="0"/>
      <w:marRight w:val="0"/>
      <w:marTop w:val="0"/>
      <w:marBottom w:val="0"/>
      <w:divBdr>
        <w:top w:val="none" w:sz="0" w:space="0" w:color="auto"/>
        <w:left w:val="none" w:sz="0" w:space="0" w:color="auto"/>
        <w:bottom w:val="none" w:sz="0" w:space="0" w:color="auto"/>
        <w:right w:val="none" w:sz="0" w:space="0" w:color="auto"/>
      </w:divBdr>
    </w:div>
    <w:div w:id="500312881">
      <w:bodyDiv w:val="1"/>
      <w:marLeft w:val="0"/>
      <w:marRight w:val="0"/>
      <w:marTop w:val="0"/>
      <w:marBottom w:val="0"/>
      <w:divBdr>
        <w:top w:val="none" w:sz="0" w:space="0" w:color="auto"/>
        <w:left w:val="none" w:sz="0" w:space="0" w:color="auto"/>
        <w:bottom w:val="none" w:sz="0" w:space="0" w:color="auto"/>
        <w:right w:val="none" w:sz="0" w:space="0" w:color="auto"/>
      </w:divBdr>
    </w:div>
    <w:div w:id="500319163">
      <w:bodyDiv w:val="1"/>
      <w:marLeft w:val="0"/>
      <w:marRight w:val="0"/>
      <w:marTop w:val="0"/>
      <w:marBottom w:val="0"/>
      <w:divBdr>
        <w:top w:val="none" w:sz="0" w:space="0" w:color="auto"/>
        <w:left w:val="none" w:sz="0" w:space="0" w:color="auto"/>
        <w:bottom w:val="none" w:sz="0" w:space="0" w:color="auto"/>
        <w:right w:val="none" w:sz="0" w:space="0" w:color="auto"/>
      </w:divBdr>
    </w:div>
    <w:div w:id="501241689">
      <w:bodyDiv w:val="1"/>
      <w:marLeft w:val="0"/>
      <w:marRight w:val="0"/>
      <w:marTop w:val="0"/>
      <w:marBottom w:val="0"/>
      <w:divBdr>
        <w:top w:val="none" w:sz="0" w:space="0" w:color="auto"/>
        <w:left w:val="none" w:sz="0" w:space="0" w:color="auto"/>
        <w:bottom w:val="none" w:sz="0" w:space="0" w:color="auto"/>
        <w:right w:val="none" w:sz="0" w:space="0" w:color="auto"/>
      </w:divBdr>
    </w:div>
    <w:div w:id="501817549">
      <w:bodyDiv w:val="1"/>
      <w:marLeft w:val="0"/>
      <w:marRight w:val="0"/>
      <w:marTop w:val="0"/>
      <w:marBottom w:val="0"/>
      <w:divBdr>
        <w:top w:val="none" w:sz="0" w:space="0" w:color="auto"/>
        <w:left w:val="none" w:sz="0" w:space="0" w:color="auto"/>
        <w:bottom w:val="none" w:sz="0" w:space="0" w:color="auto"/>
        <w:right w:val="none" w:sz="0" w:space="0" w:color="auto"/>
      </w:divBdr>
    </w:div>
    <w:div w:id="502164738">
      <w:bodyDiv w:val="1"/>
      <w:marLeft w:val="0"/>
      <w:marRight w:val="0"/>
      <w:marTop w:val="0"/>
      <w:marBottom w:val="0"/>
      <w:divBdr>
        <w:top w:val="none" w:sz="0" w:space="0" w:color="auto"/>
        <w:left w:val="none" w:sz="0" w:space="0" w:color="auto"/>
        <w:bottom w:val="none" w:sz="0" w:space="0" w:color="auto"/>
        <w:right w:val="none" w:sz="0" w:space="0" w:color="auto"/>
      </w:divBdr>
    </w:div>
    <w:div w:id="502357262">
      <w:bodyDiv w:val="1"/>
      <w:marLeft w:val="0"/>
      <w:marRight w:val="0"/>
      <w:marTop w:val="0"/>
      <w:marBottom w:val="0"/>
      <w:divBdr>
        <w:top w:val="none" w:sz="0" w:space="0" w:color="auto"/>
        <w:left w:val="none" w:sz="0" w:space="0" w:color="auto"/>
        <w:bottom w:val="none" w:sz="0" w:space="0" w:color="auto"/>
        <w:right w:val="none" w:sz="0" w:space="0" w:color="auto"/>
      </w:divBdr>
    </w:div>
    <w:div w:id="502628203">
      <w:bodyDiv w:val="1"/>
      <w:marLeft w:val="0"/>
      <w:marRight w:val="0"/>
      <w:marTop w:val="0"/>
      <w:marBottom w:val="0"/>
      <w:divBdr>
        <w:top w:val="none" w:sz="0" w:space="0" w:color="auto"/>
        <w:left w:val="none" w:sz="0" w:space="0" w:color="auto"/>
        <w:bottom w:val="none" w:sz="0" w:space="0" w:color="auto"/>
        <w:right w:val="none" w:sz="0" w:space="0" w:color="auto"/>
      </w:divBdr>
    </w:div>
    <w:div w:id="503087079">
      <w:bodyDiv w:val="1"/>
      <w:marLeft w:val="0"/>
      <w:marRight w:val="0"/>
      <w:marTop w:val="0"/>
      <w:marBottom w:val="0"/>
      <w:divBdr>
        <w:top w:val="none" w:sz="0" w:space="0" w:color="auto"/>
        <w:left w:val="none" w:sz="0" w:space="0" w:color="auto"/>
        <w:bottom w:val="none" w:sz="0" w:space="0" w:color="auto"/>
        <w:right w:val="none" w:sz="0" w:space="0" w:color="auto"/>
      </w:divBdr>
    </w:div>
    <w:div w:id="503131236">
      <w:bodyDiv w:val="1"/>
      <w:marLeft w:val="0"/>
      <w:marRight w:val="0"/>
      <w:marTop w:val="0"/>
      <w:marBottom w:val="0"/>
      <w:divBdr>
        <w:top w:val="none" w:sz="0" w:space="0" w:color="auto"/>
        <w:left w:val="none" w:sz="0" w:space="0" w:color="auto"/>
        <w:bottom w:val="none" w:sz="0" w:space="0" w:color="auto"/>
        <w:right w:val="none" w:sz="0" w:space="0" w:color="auto"/>
      </w:divBdr>
    </w:div>
    <w:div w:id="505094292">
      <w:bodyDiv w:val="1"/>
      <w:marLeft w:val="0"/>
      <w:marRight w:val="0"/>
      <w:marTop w:val="0"/>
      <w:marBottom w:val="0"/>
      <w:divBdr>
        <w:top w:val="none" w:sz="0" w:space="0" w:color="auto"/>
        <w:left w:val="none" w:sz="0" w:space="0" w:color="auto"/>
        <w:bottom w:val="none" w:sz="0" w:space="0" w:color="auto"/>
        <w:right w:val="none" w:sz="0" w:space="0" w:color="auto"/>
      </w:divBdr>
    </w:div>
    <w:div w:id="508788168">
      <w:bodyDiv w:val="1"/>
      <w:marLeft w:val="0"/>
      <w:marRight w:val="0"/>
      <w:marTop w:val="0"/>
      <w:marBottom w:val="0"/>
      <w:divBdr>
        <w:top w:val="none" w:sz="0" w:space="0" w:color="auto"/>
        <w:left w:val="none" w:sz="0" w:space="0" w:color="auto"/>
        <w:bottom w:val="none" w:sz="0" w:space="0" w:color="auto"/>
        <w:right w:val="none" w:sz="0" w:space="0" w:color="auto"/>
      </w:divBdr>
    </w:div>
    <w:div w:id="509953814">
      <w:bodyDiv w:val="1"/>
      <w:marLeft w:val="0"/>
      <w:marRight w:val="0"/>
      <w:marTop w:val="0"/>
      <w:marBottom w:val="0"/>
      <w:divBdr>
        <w:top w:val="none" w:sz="0" w:space="0" w:color="auto"/>
        <w:left w:val="none" w:sz="0" w:space="0" w:color="auto"/>
        <w:bottom w:val="none" w:sz="0" w:space="0" w:color="auto"/>
        <w:right w:val="none" w:sz="0" w:space="0" w:color="auto"/>
      </w:divBdr>
    </w:div>
    <w:div w:id="509954793">
      <w:bodyDiv w:val="1"/>
      <w:marLeft w:val="0"/>
      <w:marRight w:val="0"/>
      <w:marTop w:val="0"/>
      <w:marBottom w:val="0"/>
      <w:divBdr>
        <w:top w:val="none" w:sz="0" w:space="0" w:color="auto"/>
        <w:left w:val="none" w:sz="0" w:space="0" w:color="auto"/>
        <w:bottom w:val="none" w:sz="0" w:space="0" w:color="auto"/>
        <w:right w:val="none" w:sz="0" w:space="0" w:color="auto"/>
      </w:divBdr>
    </w:div>
    <w:div w:id="510334399">
      <w:bodyDiv w:val="1"/>
      <w:marLeft w:val="0"/>
      <w:marRight w:val="0"/>
      <w:marTop w:val="0"/>
      <w:marBottom w:val="0"/>
      <w:divBdr>
        <w:top w:val="none" w:sz="0" w:space="0" w:color="auto"/>
        <w:left w:val="none" w:sz="0" w:space="0" w:color="auto"/>
        <w:bottom w:val="none" w:sz="0" w:space="0" w:color="auto"/>
        <w:right w:val="none" w:sz="0" w:space="0" w:color="auto"/>
      </w:divBdr>
    </w:div>
    <w:div w:id="510529096">
      <w:bodyDiv w:val="1"/>
      <w:marLeft w:val="0"/>
      <w:marRight w:val="0"/>
      <w:marTop w:val="0"/>
      <w:marBottom w:val="0"/>
      <w:divBdr>
        <w:top w:val="none" w:sz="0" w:space="0" w:color="auto"/>
        <w:left w:val="none" w:sz="0" w:space="0" w:color="auto"/>
        <w:bottom w:val="none" w:sz="0" w:space="0" w:color="auto"/>
        <w:right w:val="none" w:sz="0" w:space="0" w:color="auto"/>
      </w:divBdr>
    </w:div>
    <w:div w:id="511845901">
      <w:bodyDiv w:val="1"/>
      <w:marLeft w:val="0"/>
      <w:marRight w:val="0"/>
      <w:marTop w:val="0"/>
      <w:marBottom w:val="0"/>
      <w:divBdr>
        <w:top w:val="none" w:sz="0" w:space="0" w:color="auto"/>
        <w:left w:val="none" w:sz="0" w:space="0" w:color="auto"/>
        <w:bottom w:val="none" w:sz="0" w:space="0" w:color="auto"/>
        <w:right w:val="none" w:sz="0" w:space="0" w:color="auto"/>
      </w:divBdr>
    </w:div>
    <w:div w:id="512959648">
      <w:bodyDiv w:val="1"/>
      <w:marLeft w:val="0"/>
      <w:marRight w:val="0"/>
      <w:marTop w:val="0"/>
      <w:marBottom w:val="0"/>
      <w:divBdr>
        <w:top w:val="none" w:sz="0" w:space="0" w:color="auto"/>
        <w:left w:val="none" w:sz="0" w:space="0" w:color="auto"/>
        <w:bottom w:val="none" w:sz="0" w:space="0" w:color="auto"/>
        <w:right w:val="none" w:sz="0" w:space="0" w:color="auto"/>
      </w:divBdr>
    </w:div>
    <w:div w:id="513686055">
      <w:bodyDiv w:val="1"/>
      <w:marLeft w:val="0"/>
      <w:marRight w:val="0"/>
      <w:marTop w:val="0"/>
      <w:marBottom w:val="0"/>
      <w:divBdr>
        <w:top w:val="none" w:sz="0" w:space="0" w:color="auto"/>
        <w:left w:val="none" w:sz="0" w:space="0" w:color="auto"/>
        <w:bottom w:val="none" w:sz="0" w:space="0" w:color="auto"/>
        <w:right w:val="none" w:sz="0" w:space="0" w:color="auto"/>
      </w:divBdr>
    </w:div>
    <w:div w:id="513766412">
      <w:bodyDiv w:val="1"/>
      <w:marLeft w:val="0"/>
      <w:marRight w:val="0"/>
      <w:marTop w:val="0"/>
      <w:marBottom w:val="0"/>
      <w:divBdr>
        <w:top w:val="none" w:sz="0" w:space="0" w:color="auto"/>
        <w:left w:val="none" w:sz="0" w:space="0" w:color="auto"/>
        <w:bottom w:val="none" w:sz="0" w:space="0" w:color="auto"/>
        <w:right w:val="none" w:sz="0" w:space="0" w:color="auto"/>
      </w:divBdr>
    </w:div>
    <w:div w:id="513888335">
      <w:bodyDiv w:val="1"/>
      <w:marLeft w:val="0"/>
      <w:marRight w:val="0"/>
      <w:marTop w:val="0"/>
      <w:marBottom w:val="0"/>
      <w:divBdr>
        <w:top w:val="none" w:sz="0" w:space="0" w:color="auto"/>
        <w:left w:val="none" w:sz="0" w:space="0" w:color="auto"/>
        <w:bottom w:val="none" w:sz="0" w:space="0" w:color="auto"/>
        <w:right w:val="none" w:sz="0" w:space="0" w:color="auto"/>
      </w:divBdr>
    </w:div>
    <w:div w:id="514156684">
      <w:bodyDiv w:val="1"/>
      <w:marLeft w:val="0"/>
      <w:marRight w:val="0"/>
      <w:marTop w:val="0"/>
      <w:marBottom w:val="0"/>
      <w:divBdr>
        <w:top w:val="none" w:sz="0" w:space="0" w:color="auto"/>
        <w:left w:val="none" w:sz="0" w:space="0" w:color="auto"/>
        <w:bottom w:val="none" w:sz="0" w:space="0" w:color="auto"/>
        <w:right w:val="none" w:sz="0" w:space="0" w:color="auto"/>
      </w:divBdr>
    </w:div>
    <w:div w:id="514462166">
      <w:bodyDiv w:val="1"/>
      <w:marLeft w:val="0"/>
      <w:marRight w:val="0"/>
      <w:marTop w:val="0"/>
      <w:marBottom w:val="0"/>
      <w:divBdr>
        <w:top w:val="none" w:sz="0" w:space="0" w:color="auto"/>
        <w:left w:val="none" w:sz="0" w:space="0" w:color="auto"/>
        <w:bottom w:val="none" w:sz="0" w:space="0" w:color="auto"/>
        <w:right w:val="none" w:sz="0" w:space="0" w:color="auto"/>
      </w:divBdr>
    </w:div>
    <w:div w:id="514735964">
      <w:bodyDiv w:val="1"/>
      <w:marLeft w:val="0"/>
      <w:marRight w:val="0"/>
      <w:marTop w:val="0"/>
      <w:marBottom w:val="0"/>
      <w:divBdr>
        <w:top w:val="none" w:sz="0" w:space="0" w:color="auto"/>
        <w:left w:val="none" w:sz="0" w:space="0" w:color="auto"/>
        <w:bottom w:val="none" w:sz="0" w:space="0" w:color="auto"/>
        <w:right w:val="none" w:sz="0" w:space="0" w:color="auto"/>
      </w:divBdr>
    </w:div>
    <w:div w:id="515506711">
      <w:bodyDiv w:val="1"/>
      <w:marLeft w:val="0"/>
      <w:marRight w:val="0"/>
      <w:marTop w:val="0"/>
      <w:marBottom w:val="0"/>
      <w:divBdr>
        <w:top w:val="none" w:sz="0" w:space="0" w:color="auto"/>
        <w:left w:val="none" w:sz="0" w:space="0" w:color="auto"/>
        <w:bottom w:val="none" w:sz="0" w:space="0" w:color="auto"/>
        <w:right w:val="none" w:sz="0" w:space="0" w:color="auto"/>
      </w:divBdr>
    </w:div>
    <w:div w:id="515535576">
      <w:bodyDiv w:val="1"/>
      <w:marLeft w:val="0"/>
      <w:marRight w:val="0"/>
      <w:marTop w:val="0"/>
      <w:marBottom w:val="0"/>
      <w:divBdr>
        <w:top w:val="none" w:sz="0" w:space="0" w:color="auto"/>
        <w:left w:val="none" w:sz="0" w:space="0" w:color="auto"/>
        <w:bottom w:val="none" w:sz="0" w:space="0" w:color="auto"/>
        <w:right w:val="none" w:sz="0" w:space="0" w:color="auto"/>
      </w:divBdr>
    </w:div>
    <w:div w:id="515734257">
      <w:bodyDiv w:val="1"/>
      <w:marLeft w:val="0"/>
      <w:marRight w:val="0"/>
      <w:marTop w:val="0"/>
      <w:marBottom w:val="0"/>
      <w:divBdr>
        <w:top w:val="none" w:sz="0" w:space="0" w:color="auto"/>
        <w:left w:val="none" w:sz="0" w:space="0" w:color="auto"/>
        <w:bottom w:val="none" w:sz="0" w:space="0" w:color="auto"/>
        <w:right w:val="none" w:sz="0" w:space="0" w:color="auto"/>
      </w:divBdr>
    </w:div>
    <w:div w:id="516386495">
      <w:bodyDiv w:val="1"/>
      <w:marLeft w:val="0"/>
      <w:marRight w:val="0"/>
      <w:marTop w:val="0"/>
      <w:marBottom w:val="0"/>
      <w:divBdr>
        <w:top w:val="none" w:sz="0" w:space="0" w:color="auto"/>
        <w:left w:val="none" w:sz="0" w:space="0" w:color="auto"/>
        <w:bottom w:val="none" w:sz="0" w:space="0" w:color="auto"/>
        <w:right w:val="none" w:sz="0" w:space="0" w:color="auto"/>
      </w:divBdr>
    </w:div>
    <w:div w:id="519390612">
      <w:bodyDiv w:val="1"/>
      <w:marLeft w:val="0"/>
      <w:marRight w:val="0"/>
      <w:marTop w:val="0"/>
      <w:marBottom w:val="0"/>
      <w:divBdr>
        <w:top w:val="none" w:sz="0" w:space="0" w:color="auto"/>
        <w:left w:val="none" w:sz="0" w:space="0" w:color="auto"/>
        <w:bottom w:val="none" w:sz="0" w:space="0" w:color="auto"/>
        <w:right w:val="none" w:sz="0" w:space="0" w:color="auto"/>
      </w:divBdr>
    </w:div>
    <w:div w:id="519508345">
      <w:bodyDiv w:val="1"/>
      <w:marLeft w:val="0"/>
      <w:marRight w:val="0"/>
      <w:marTop w:val="0"/>
      <w:marBottom w:val="0"/>
      <w:divBdr>
        <w:top w:val="none" w:sz="0" w:space="0" w:color="auto"/>
        <w:left w:val="none" w:sz="0" w:space="0" w:color="auto"/>
        <w:bottom w:val="none" w:sz="0" w:space="0" w:color="auto"/>
        <w:right w:val="none" w:sz="0" w:space="0" w:color="auto"/>
      </w:divBdr>
    </w:div>
    <w:div w:id="522135661">
      <w:bodyDiv w:val="1"/>
      <w:marLeft w:val="0"/>
      <w:marRight w:val="0"/>
      <w:marTop w:val="0"/>
      <w:marBottom w:val="0"/>
      <w:divBdr>
        <w:top w:val="none" w:sz="0" w:space="0" w:color="auto"/>
        <w:left w:val="none" w:sz="0" w:space="0" w:color="auto"/>
        <w:bottom w:val="none" w:sz="0" w:space="0" w:color="auto"/>
        <w:right w:val="none" w:sz="0" w:space="0" w:color="auto"/>
      </w:divBdr>
    </w:div>
    <w:div w:id="522859659">
      <w:bodyDiv w:val="1"/>
      <w:marLeft w:val="0"/>
      <w:marRight w:val="0"/>
      <w:marTop w:val="0"/>
      <w:marBottom w:val="0"/>
      <w:divBdr>
        <w:top w:val="none" w:sz="0" w:space="0" w:color="auto"/>
        <w:left w:val="none" w:sz="0" w:space="0" w:color="auto"/>
        <w:bottom w:val="none" w:sz="0" w:space="0" w:color="auto"/>
        <w:right w:val="none" w:sz="0" w:space="0" w:color="auto"/>
      </w:divBdr>
    </w:div>
    <w:div w:id="522982430">
      <w:bodyDiv w:val="1"/>
      <w:marLeft w:val="0"/>
      <w:marRight w:val="0"/>
      <w:marTop w:val="0"/>
      <w:marBottom w:val="0"/>
      <w:divBdr>
        <w:top w:val="none" w:sz="0" w:space="0" w:color="auto"/>
        <w:left w:val="none" w:sz="0" w:space="0" w:color="auto"/>
        <w:bottom w:val="none" w:sz="0" w:space="0" w:color="auto"/>
        <w:right w:val="none" w:sz="0" w:space="0" w:color="auto"/>
      </w:divBdr>
    </w:div>
    <w:div w:id="525949243">
      <w:bodyDiv w:val="1"/>
      <w:marLeft w:val="0"/>
      <w:marRight w:val="0"/>
      <w:marTop w:val="0"/>
      <w:marBottom w:val="0"/>
      <w:divBdr>
        <w:top w:val="none" w:sz="0" w:space="0" w:color="auto"/>
        <w:left w:val="none" w:sz="0" w:space="0" w:color="auto"/>
        <w:bottom w:val="none" w:sz="0" w:space="0" w:color="auto"/>
        <w:right w:val="none" w:sz="0" w:space="0" w:color="auto"/>
      </w:divBdr>
    </w:div>
    <w:div w:id="526988001">
      <w:bodyDiv w:val="1"/>
      <w:marLeft w:val="0"/>
      <w:marRight w:val="0"/>
      <w:marTop w:val="0"/>
      <w:marBottom w:val="0"/>
      <w:divBdr>
        <w:top w:val="none" w:sz="0" w:space="0" w:color="auto"/>
        <w:left w:val="none" w:sz="0" w:space="0" w:color="auto"/>
        <w:bottom w:val="none" w:sz="0" w:space="0" w:color="auto"/>
        <w:right w:val="none" w:sz="0" w:space="0" w:color="auto"/>
      </w:divBdr>
    </w:div>
    <w:div w:id="527522401">
      <w:bodyDiv w:val="1"/>
      <w:marLeft w:val="0"/>
      <w:marRight w:val="0"/>
      <w:marTop w:val="0"/>
      <w:marBottom w:val="0"/>
      <w:divBdr>
        <w:top w:val="none" w:sz="0" w:space="0" w:color="auto"/>
        <w:left w:val="none" w:sz="0" w:space="0" w:color="auto"/>
        <w:bottom w:val="none" w:sz="0" w:space="0" w:color="auto"/>
        <w:right w:val="none" w:sz="0" w:space="0" w:color="auto"/>
      </w:divBdr>
    </w:div>
    <w:div w:id="529412656">
      <w:bodyDiv w:val="1"/>
      <w:marLeft w:val="0"/>
      <w:marRight w:val="0"/>
      <w:marTop w:val="0"/>
      <w:marBottom w:val="0"/>
      <w:divBdr>
        <w:top w:val="none" w:sz="0" w:space="0" w:color="auto"/>
        <w:left w:val="none" w:sz="0" w:space="0" w:color="auto"/>
        <w:bottom w:val="none" w:sz="0" w:space="0" w:color="auto"/>
        <w:right w:val="none" w:sz="0" w:space="0" w:color="auto"/>
      </w:divBdr>
    </w:div>
    <w:div w:id="530606143">
      <w:bodyDiv w:val="1"/>
      <w:marLeft w:val="0"/>
      <w:marRight w:val="0"/>
      <w:marTop w:val="0"/>
      <w:marBottom w:val="0"/>
      <w:divBdr>
        <w:top w:val="none" w:sz="0" w:space="0" w:color="auto"/>
        <w:left w:val="none" w:sz="0" w:space="0" w:color="auto"/>
        <w:bottom w:val="none" w:sz="0" w:space="0" w:color="auto"/>
        <w:right w:val="none" w:sz="0" w:space="0" w:color="auto"/>
      </w:divBdr>
    </w:div>
    <w:div w:id="531771015">
      <w:bodyDiv w:val="1"/>
      <w:marLeft w:val="0"/>
      <w:marRight w:val="0"/>
      <w:marTop w:val="0"/>
      <w:marBottom w:val="0"/>
      <w:divBdr>
        <w:top w:val="none" w:sz="0" w:space="0" w:color="auto"/>
        <w:left w:val="none" w:sz="0" w:space="0" w:color="auto"/>
        <w:bottom w:val="none" w:sz="0" w:space="0" w:color="auto"/>
        <w:right w:val="none" w:sz="0" w:space="0" w:color="auto"/>
      </w:divBdr>
    </w:div>
    <w:div w:id="531917135">
      <w:bodyDiv w:val="1"/>
      <w:marLeft w:val="0"/>
      <w:marRight w:val="0"/>
      <w:marTop w:val="0"/>
      <w:marBottom w:val="0"/>
      <w:divBdr>
        <w:top w:val="none" w:sz="0" w:space="0" w:color="auto"/>
        <w:left w:val="none" w:sz="0" w:space="0" w:color="auto"/>
        <w:bottom w:val="none" w:sz="0" w:space="0" w:color="auto"/>
        <w:right w:val="none" w:sz="0" w:space="0" w:color="auto"/>
      </w:divBdr>
    </w:div>
    <w:div w:id="533348674">
      <w:bodyDiv w:val="1"/>
      <w:marLeft w:val="0"/>
      <w:marRight w:val="0"/>
      <w:marTop w:val="0"/>
      <w:marBottom w:val="0"/>
      <w:divBdr>
        <w:top w:val="none" w:sz="0" w:space="0" w:color="auto"/>
        <w:left w:val="none" w:sz="0" w:space="0" w:color="auto"/>
        <w:bottom w:val="none" w:sz="0" w:space="0" w:color="auto"/>
        <w:right w:val="none" w:sz="0" w:space="0" w:color="auto"/>
      </w:divBdr>
    </w:div>
    <w:div w:id="534732319">
      <w:bodyDiv w:val="1"/>
      <w:marLeft w:val="0"/>
      <w:marRight w:val="0"/>
      <w:marTop w:val="0"/>
      <w:marBottom w:val="0"/>
      <w:divBdr>
        <w:top w:val="none" w:sz="0" w:space="0" w:color="auto"/>
        <w:left w:val="none" w:sz="0" w:space="0" w:color="auto"/>
        <w:bottom w:val="none" w:sz="0" w:space="0" w:color="auto"/>
        <w:right w:val="none" w:sz="0" w:space="0" w:color="auto"/>
      </w:divBdr>
    </w:div>
    <w:div w:id="534850960">
      <w:bodyDiv w:val="1"/>
      <w:marLeft w:val="0"/>
      <w:marRight w:val="0"/>
      <w:marTop w:val="0"/>
      <w:marBottom w:val="0"/>
      <w:divBdr>
        <w:top w:val="none" w:sz="0" w:space="0" w:color="auto"/>
        <w:left w:val="none" w:sz="0" w:space="0" w:color="auto"/>
        <w:bottom w:val="none" w:sz="0" w:space="0" w:color="auto"/>
        <w:right w:val="none" w:sz="0" w:space="0" w:color="auto"/>
      </w:divBdr>
    </w:div>
    <w:div w:id="537014645">
      <w:bodyDiv w:val="1"/>
      <w:marLeft w:val="0"/>
      <w:marRight w:val="0"/>
      <w:marTop w:val="0"/>
      <w:marBottom w:val="0"/>
      <w:divBdr>
        <w:top w:val="none" w:sz="0" w:space="0" w:color="auto"/>
        <w:left w:val="none" w:sz="0" w:space="0" w:color="auto"/>
        <w:bottom w:val="none" w:sz="0" w:space="0" w:color="auto"/>
        <w:right w:val="none" w:sz="0" w:space="0" w:color="auto"/>
      </w:divBdr>
    </w:div>
    <w:div w:id="537743483">
      <w:bodyDiv w:val="1"/>
      <w:marLeft w:val="0"/>
      <w:marRight w:val="0"/>
      <w:marTop w:val="0"/>
      <w:marBottom w:val="0"/>
      <w:divBdr>
        <w:top w:val="none" w:sz="0" w:space="0" w:color="auto"/>
        <w:left w:val="none" w:sz="0" w:space="0" w:color="auto"/>
        <w:bottom w:val="none" w:sz="0" w:space="0" w:color="auto"/>
        <w:right w:val="none" w:sz="0" w:space="0" w:color="auto"/>
      </w:divBdr>
    </w:div>
    <w:div w:id="538129099">
      <w:bodyDiv w:val="1"/>
      <w:marLeft w:val="0"/>
      <w:marRight w:val="0"/>
      <w:marTop w:val="0"/>
      <w:marBottom w:val="0"/>
      <w:divBdr>
        <w:top w:val="none" w:sz="0" w:space="0" w:color="auto"/>
        <w:left w:val="none" w:sz="0" w:space="0" w:color="auto"/>
        <w:bottom w:val="none" w:sz="0" w:space="0" w:color="auto"/>
        <w:right w:val="none" w:sz="0" w:space="0" w:color="auto"/>
      </w:divBdr>
    </w:div>
    <w:div w:id="543519024">
      <w:bodyDiv w:val="1"/>
      <w:marLeft w:val="0"/>
      <w:marRight w:val="0"/>
      <w:marTop w:val="0"/>
      <w:marBottom w:val="0"/>
      <w:divBdr>
        <w:top w:val="none" w:sz="0" w:space="0" w:color="auto"/>
        <w:left w:val="none" w:sz="0" w:space="0" w:color="auto"/>
        <w:bottom w:val="none" w:sz="0" w:space="0" w:color="auto"/>
        <w:right w:val="none" w:sz="0" w:space="0" w:color="auto"/>
      </w:divBdr>
    </w:div>
    <w:div w:id="546918389">
      <w:bodyDiv w:val="1"/>
      <w:marLeft w:val="0"/>
      <w:marRight w:val="0"/>
      <w:marTop w:val="0"/>
      <w:marBottom w:val="0"/>
      <w:divBdr>
        <w:top w:val="none" w:sz="0" w:space="0" w:color="auto"/>
        <w:left w:val="none" w:sz="0" w:space="0" w:color="auto"/>
        <w:bottom w:val="none" w:sz="0" w:space="0" w:color="auto"/>
        <w:right w:val="none" w:sz="0" w:space="0" w:color="auto"/>
      </w:divBdr>
    </w:div>
    <w:div w:id="547453807">
      <w:bodyDiv w:val="1"/>
      <w:marLeft w:val="0"/>
      <w:marRight w:val="0"/>
      <w:marTop w:val="0"/>
      <w:marBottom w:val="0"/>
      <w:divBdr>
        <w:top w:val="none" w:sz="0" w:space="0" w:color="auto"/>
        <w:left w:val="none" w:sz="0" w:space="0" w:color="auto"/>
        <w:bottom w:val="none" w:sz="0" w:space="0" w:color="auto"/>
        <w:right w:val="none" w:sz="0" w:space="0" w:color="auto"/>
      </w:divBdr>
    </w:div>
    <w:div w:id="547910182">
      <w:bodyDiv w:val="1"/>
      <w:marLeft w:val="0"/>
      <w:marRight w:val="0"/>
      <w:marTop w:val="0"/>
      <w:marBottom w:val="0"/>
      <w:divBdr>
        <w:top w:val="none" w:sz="0" w:space="0" w:color="auto"/>
        <w:left w:val="none" w:sz="0" w:space="0" w:color="auto"/>
        <w:bottom w:val="none" w:sz="0" w:space="0" w:color="auto"/>
        <w:right w:val="none" w:sz="0" w:space="0" w:color="auto"/>
      </w:divBdr>
    </w:div>
    <w:div w:id="549146226">
      <w:bodyDiv w:val="1"/>
      <w:marLeft w:val="0"/>
      <w:marRight w:val="0"/>
      <w:marTop w:val="0"/>
      <w:marBottom w:val="0"/>
      <w:divBdr>
        <w:top w:val="none" w:sz="0" w:space="0" w:color="auto"/>
        <w:left w:val="none" w:sz="0" w:space="0" w:color="auto"/>
        <w:bottom w:val="none" w:sz="0" w:space="0" w:color="auto"/>
        <w:right w:val="none" w:sz="0" w:space="0" w:color="auto"/>
      </w:divBdr>
    </w:div>
    <w:div w:id="549726334">
      <w:bodyDiv w:val="1"/>
      <w:marLeft w:val="0"/>
      <w:marRight w:val="0"/>
      <w:marTop w:val="0"/>
      <w:marBottom w:val="0"/>
      <w:divBdr>
        <w:top w:val="none" w:sz="0" w:space="0" w:color="auto"/>
        <w:left w:val="none" w:sz="0" w:space="0" w:color="auto"/>
        <w:bottom w:val="none" w:sz="0" w:space="0" w:color="auto"/>
        <w:right w:val="none" w:sz="0" w:space="0" w:color="auto"/>
      </w:divBdr>
    </w:div>
    <w:div w:id="550850117">
      <w:bodyDiv w:val="1"/>
      <w:marLeft w:val="0"/>
      <w:marRight w:val="0"/>
      <w:marTop w:val="0"/>
      <w:marBottom w:val="0"/>
      <w:divBdr>
        <w:top w:val="none" w:sz="0" w:space="0" w:color="auto"/>
        <w:left w:val="none" w:sz="0" w:space="0" w:color="auto"/>
        <w:bottom w:val="none" w:sz="0" w:space="0" w:color="auto"/>
        <w:right w:val="none" w:sz="0" w:space="0" w:color="auto"/>
      </w:divBdr>
    </w:div>
    <w:div w:id="551231766">
      <w:bodyDiv w:val="1"/>
      <w:marLeft w:val="0"/>
      <w:marRight w:val="0"/>
      <w:marTop w:val="0"/>
      <w:marBottom w:val="0"/>
      <w:divBdr>
        <w:top w:val="none" w:sz="0" w:space="0" w:color="auto"/>
        <w:left w:val="none" w:sz="0" w:space="0" w:color="auto"/>
        <w:bottom w:val="none" w:sz="0" w:space="0" w:color="auto"/>
        <w:right w:val="none" w:sz="0" w:space="0" w:color="auto"/>
      </w:divBdr>
    </w:div>
    <w:div w:id="552231009">
      <w:bodyDiv w:val="1"/>
      <w:marLeft w:val="0"/>
      <w:marRight w:val="0"/>
      <w:marTop w:val="0"/>
      <w:marBottom w:val="0"/>
      <w:divBdr>
        <w:top w:val="none" w:sz="0" w:space="0" w:color="auto"/>
        <w:left w:val="none" w:sz="0" w:space="0" w:color="auto"/>
        <w:bottom w:val="none" w:sz="0" w:space="0" w:color="auto"/>
        <w:right w:val="none" w:sz="0" w:space="0" w:color="auto"/>
      </w:divBdr>
    </w:div>
    <w:div w:id="553932953">
      <w:bodyDiv w:val="1"/>
      <w:marLeft w:val="0"/>
      <w:marRight w:val="0"/>
      <w:marTop w:val="0"/>
      <w:marBottom w:val="0"/>
      <w:divBdr>
        <w:top w:val="none" w:sz="0" w:space="0" w:color="auto"/>
        <w:left w:val="none" w:sz="0" w:space="0" w:color="auto"/>
        <w:bottom w:val="none" w:sz="0" w:space="0" w:color="auto"/>
        <w:right w:val="none" w:sz="0" w:space="0" w:color="auto"/>
      </w:divBdr>
    </w:div>
    <w:div w:id="554659887">
      <w:bodyDiv w:val="1"/>
      <w:marLeft w:val="0"/>
      <w:marRight w:val="0"/>
      <w:marTop w:val="0"/>
      <w:marBottom w:val="0"/>
      <w:divBdr>
        <w:top w:val="none" w:sz="0" w:space="0" w:color="auto"/>
        <w:left w:val="none" w:sz="0" w:space="0" w:color="auto"/>
        <w:bottom w:val="none" w:sz="0" w:space="0" w:color="auto"/>
        <w:right w:val="none" w:sz="0" w:space="0" w:color="auto"/>
      </w:divBdr>
    </w:div>
    <w:div w:id="555580214">
      <w:bodyDiv w:val="1"/>
      <w:marLeft w:val="0"/>
      <w:marRight w:val="0"/>
      <w:marTop w:val="0"/>
      <w:marBottom w:val="0"/>
      <w:divBdr>
        <w:top w:val="none" w:sz="0" w:space="0" w:color="auto"/>
        <w:left w:val="none" w:sz="0" w:space="0" w:color="auto"/>
        <w:bottom w:val="none" w:sz="0" w:space="0" w:color="auto"/>
        <w:right w:val="none" w:sz="0" w:space="0" w:color="auto"/>
      </w:divBdr>
    </w:div>
    <w:div w:id="556281141">
      <w:bodyDiv w:val="1"/>
      <w:marLeft w:val="0"/>
      <w:marRight w:val="0"/>
      <w:marTop w:val="0"/>
      <w:marBottom w:val="0"/>
      <w:divBdr>
        <w:top w:val="none" w:sz="0" w:space="0" w:color="auto"/>
        <w:left w:val="none" w:sz="0" w:space="0" w:color="auto"/>
        <w:bottom w:val="none" w:sz="0" w:space="0" w:color="auto"/>
        <w:right w:val="none" w:sz="0" w:space="0" w:color="auto"/>
      </w:divBdr>
    </w:div>
    <w:div w:id="558439406">
      <w:bodyDiv w:val="1"/>
      <w:marLeft w:val="0"/>
      <w:marRight w:val="0"/>
      <w:marTop w:val="0"/>
      <w:marBottom w:val="0"/>
      <w:divBdr>
        <w:top w:val="none" w:sz="0" w:space="0" w:color="auto"/>
        <w:left w:val="none" w:sz="0" w:space="0" w:color="auto"/>
        <w:bottom w:val="none" w:sz="0" w:space="0" w:color="auto"/>
        <w:right w:val="none" w:sz="0" w:space="0" w:color="auto"/>
      </w:divBdr>
    </w:div>
    <w:div w:id="558832598">
      <w:bodyDiv w:val="1"/>
      <w:marLeft w:val="0"/>
      <w:marRight w:val="0"/>
      <w:marTop w:val="0"/>
      <w:marBottom w:val="0"/>
      <w:divBdr>
        <w:top w:val="none" w:sz="0" w:space="0" w:color="auto"/>
        <w:left w:val="none" w:sz="0" w:space="0" w:color="auto"/>
        <w:bottom w:val="none" w:sz="0" w:space="0" w:color="auto"/>
        <w:right w:val="none" w:sz="0" w:space="0" w:color="auto"/>
      </w:divBdr>
    </w:div>
    <w:div w:id="558856586">
      <w:bodyDiv w:val="1"/>
      <w:marLeft w:val="0"/>
      <w:marRight w:val="0"/>
      <w:marTop w:val="0"/>
      <w:marBottom w:val="0"/>
      <w:divBdr>
        <w:top w:val="none" w:sz="0" w:space="0" w:color="auto"/>
        <w:left w:val="none" w:sz="0" w:space="0" w:color="auto"/>
        <w:bottom w:val="none" w:sz="0" w:space="0" w:color="auto"/>
        <w:right w:val="none" w:sz="0" w:space="0" w:color="auto"/>
      </w:divBdr>
    </w:div>
    <w:div w:id="560022070">
      <w:bodyDiv w:val="1"/>
      <w:marLeft w:val="0"/>
      <w:marRight w:val="0"/>
      <w:marTop w:val="0"/>
      <w:marBottom w:val="0"/>
      <w:divBdr>
        <w:top w:val="none" w:sz="0" w:space="0" w:color="auto"/>
        <w:left w:val="none" w:sz="0" w:space="0" w:color="auto"/>
        <w:bottom w:val="none" w:sz="0" w:space="0" w:color="auto"/>
        <w:right w:val="none" w:sz="0" w:space="0" w:color="auto"/>
      </w:divBdr>
    </w:div>
    <w:div w:id="561448398">
      <w:bodyDiv w:val="1"/>
      <w:marLeft w:val="0"/>
      <w:marRight w:val="0"/>
      <w:marTop w:val="0"/>
      <w:marBottom w:val="0"/>
      <w:divBdr>
        <w:top w:val="none" w:sz="0" w:space="0" w:color="auto"/>
        <w:left w:val="none" w:sz="0" w:space="0" w:color="auto"/>
        <w:bottom w:val="none" w:sz="0" w:space="0" w:color="auto"/>
        <w:right w:val="none" w:sz="0" w:space="0" w:color="auto"/>
      </w:divBdr>
    </w:div>
    <w:div w:id="562760799">
      <w:bodyDiv w:val="1"/>
      <w:marLeft w:val="0"/>
      <w:marRight w:val="0"/>
      <w:marTop w:val="0"/>
      <w:marBottom w:val="0"/>
      <w:divBdr>
        <w:top w:val="none" w:sz="0" w:space="0" w:color="auto"/>
        <w:left w:val="none" w:sz="0" w:space="0" w:color="auto"/>
        <w:bottom w:val="none" w:sz="0" w:space="0" w:color="auto"/>
        <w:right w:val="none" w:sz="0" w:space="0" w:color="auto"/>
      </w:divBdr>
    </w:div>
    <w:div w:id="563369722">
      <w:bodyDiv w:val="1"/>
      <w:marLeft w:val="0"/>
      <w:marRight w:val="0"/>
      <w:marTop w:val="0"/>
      <w:marBottom w:val="0"/>
      <w:divBdr>
        <w:top w:val="none" w:sz="0" w:space="0" w:color="auto"/>
        <w:left w:val="none" w:sz="0" w:space="0" w:color="auto"/>
        <w:bottom w:val="none" w:sz="0" w:space="0" w:color="auto"/>
        <w:right w:val="none" w:sz="0" w:space="0" w:color="auto"/>
      </w:divBdr>
    </w:div>
    <w:div w:id="564951240">
      <w:bodyDiv w:val="1"/>
      <w:marLeft w:val="0"/>
      <w:marRight w:val="0"/>
      <w:marTop w:val="0"/>
      <w:marBottom w:val="0"/>
      <w:divBdr>
        <w:top w:val="none" w:sz="0" w:space="0" w:color="auto"/>
        <w:left w:val="none" w:sz="0" w:space="0" w:color="auto"/>
        <w:bottom w:val="none" w:sz="0" w:space="0" w:color="auto"/>
        <w:right w:val="none" w:sz="0" w:space="0" w:color="auto"/>
      </w:divBdr>
    </w:div>
    <w:div w:id="565264884">
      <w:bodyDiv w:val="1"/>
      <w:marLeft w:val="0"/>
      <w:marRight w:val="0"/>
      <w:marTop w:val="0"/>
      <w:marBottom w:val="0"/>
      <w:divBdr>
        <w:top w:val="none" w:sz="0" w:space="0" w:color="auto"/>
        <w:left w:val="none" w:sz="0" w:space="0" w:color="auto"/>
        <w:bottom w:val="none" w:sz="0" w:space="0" w:color="auto"/>
        <w:right w:val="none" w:sz="0" w:space="0" w:color="auto"/>
      </w:divBdr>
    </w:div>
    <w:div w:id="565990459">
      <w:bodyDiv w:val="1"/>
      <w:marLeft w:val="0"/>
      <w:marRight w:val="0"/>
      <w:marTop w:val="0"/>
      <w:marBottom w:val="0"/>
      <w:divBdr>
        <w:top w:val="none" w:sz="0" w:space="0" w:color="auto"/>
        <w:left w:val="none" w:sz="0" w:space="0" w:color="auto"/>
        <w:bottom w:val="none" w:sz="0" w:space="0" w:color="auto"/>
        <w:right w:val="none" w:sz="0" w:space="0" w:color="auto"/>
      </w:divBdr>
    </w:div>
    <w:div w:id="567694177">
      <w:bodyDiv w:val="1"/>
      <w:marLeft w:val="0"/>
      <w:marRight w:val="0"/>
      <w:marTop w:val="0"/>
      <w:marBottom w:val="0"/>
      <w:divBdr>
        <w:top w:val="none" w:sz="0" w:space="0" w:color="auto"/>
        <w:left w:val="none" w:sz="0" w:space="0" w:color="auto"/>
        <w:bottom w:val="none" w:sz="0" w:space="0" w:color="auto"/>
        <w:right w:val="none" w:sz="0" w:space="0" w:color="auto"/>
      </w:divBdr>
    </w:div>
    <w:div w:id="568921981">
      <w:bodyDiv w:val="1"/>
      <w:marLeft w:val="0"/>
      <w:marRight w:val="0"/>
      <w:marTop w:val="0"/>
      <w:marBottom w:val="0"/>
      <w:divBdr>
        <w:top w:val="none" w:sz="0" w:space="0" w:color="auto"/>
        <w:left w:val="none" w:sz="0" w:space="0" w:color="auto"/>
        <w:bottom w:val="none" w:sz="0" w:space="0" w:color="auto"/>
        <w:right w:val="none" w:sz="0" w:space="0" w:color="auto"/>
      </w:divBdr>
    </w:div>
    <w:div w:id="569579878">
      <w:bodyDiv w:val="1"/>
      <w:marLeft w:val="0"/>
      <w:marRight w:val="0"/>
      <w:marTop w:val="0"/>
      <w:marBottom w:val="0"/>
      <w:divBdr>
        <w:top w:val="none" w:sz="0" w:space="0" w:color="auto"/>
        <w:left w:val="none" w:sz="0" w:space="0" w:color="auto"/>
        <w:bottom w:val="none" w:sz="0" w:space="0" w:color="auto"/>
        <w:right w:val="none" w:sz="0" w:space="0" w:color="auto"/>
      </w:divBdr>
    </w:div>
    <w:div w:id="570121031">
      <w:bodyDiv w:val="1"/>
      <w:marLeft w:val="0"/>
      <w:marRight w:val="0"/>
      <w:marTop w:val="0"/>
      <w:marBottom w:val="0"/>
      <w:divBdr>
        <w:top w:val="none" w:sz="0" w:space="0" w:color="auto"/>
        <w:left w:val="none" w:sz="0" w:space="0" w:color="auto"/>
        <w:bottom w:val="none" w:sz="0" w:space="0" w:color="auto"/>
        <w:right w:val="none" w:sz="0" w:space="0" w:color="auto"/>
      </w:divBdr>
    </w:div>
    <w:div w:id="570238881">
      <w:bodyDiv w:val="1"/>
      <w:marLeft w:val="0"/>
      <w:marRight w:val="0"/>
      <w:marTop w:val="0"/>
      <w:marBottom w:val="0"/>
      <w:divBdr>
        <w:top w:val="none" w:sz="0" w:space="0" w:color="auto"/>
        <w:left w:val="none" w:sz="0" w:space="0" w:color="auto"/>
        <w:bottom w:val="none" w:sz="0" w:space="0" w:color="auto"/>
        <w:right w:val="none" w:sz="0" w:space="0" w:color="auto"/>
      </w:divBdr>
    </w:div>
    <w:div w:id="570700005">
      <w:bodyDiv w:val="1"/>
      <w:marLeft w:val="0"/>
      <w:marRight w:val="0"/>
      <w:marTop w:val="0"/>
      <w:marBottom w:val="0"/>
      <w:divBdr>
        <w:top w:val="none" w:sz="0" w:space="0" w:color="auto"/>
        <w:left w:val="none" w:sz="0" w:space="0" w:color="auto"/>
        <w:bottom w:val="none" w:sz="0" w:space="0" w:color="auto"/>
        <w:right w:val="none" w:sz="0" w:space="0" w:color="auto"/>
      </w:divBdr>
    </w:div>
    <w:div w:id="570894749">
      <w:bodyDiv w:val="1"/>
      <w:marLeft w:val="0"/>
      <w:marRight w:val="0"/>
      <w:marTop w:val="0"/>
      <w:marBottom w:val="0"/>
      <w:divBdr>
        <w:top w:val="none" w:sz="0" w:space="0" w:color="auto"/>
        <w:left w:val="none" w:sz="0" w:space="0" w:color="auto"/>
        <w:bottom w:val="none" w:sz="0" w:space="0" w:color="auto"/>
        <w:right w:val="none" w:sz="0" w:space="0" w:color="auto"/>
      </w:divBdr>
    </w:div>
    <w:div w:id="571041602">
      <w:bodyDiv w:val="1"/>
      <w:marLeft w:val="0"/>
      <w:marRight w:val="0"/>
      <w:marTop w:val="0"/>
      <w:marBottom w:val="0"/>
      <w:divBdr>
        <w:top w:val="none" w:sz="0" w:space="0" w:color="auto"/>
        <w:left w:val="none" w:sz="0" w:space="0" w:color="auto"/>
        <w:bottom w:val="none" w:sz="0" w:space="0" w:color="auto"/>
        <w:right w:val="none" w:sz="0" w:space="0" w:color="auto"/>
      </w:divBdr>
    </w:div>
    <w:div w:id="571429171">
      <w:bodyDiv w:val="1"/>
      <w:marLeft w:val="0"/>
      <w:marRight w:val="0"/>
      <w:marTop w:val="0"/>
      <w:marBottom w:val="0"/>
      <w:divBdr>
        <w:top w:val="none" w:sz="0" w:space="0" w:color="auto"/>
        <w:left w:val="none" w:sz="0" w:space="0" w:color="auto"/>
        <w:bottom w:val="none" w:sz="0" w:space="0" w:color="auto"/>
        <w:right w:val="none" w:sz="0" w:space="0" w:color="auto"/>
      </w:divBdr>
    </w:div>
    <w:div w:id="571432955">
      <w:bodyDiv w:val="1"/>
      <w:marLeft w:val="0"/>
      <w:marRight w:val="0"/>
      <w:marTop w:val="0"/>
      <w:marBottom w:val="0"/>
      <w:divBdr>
        <w:top w:val="none" w:sz="0" w:space="0" w:color="auto"/>
        <w:left w:val="none" w:sz="0" w:space="0" w:color="auto"/>
        <w:bottom w:val="none" w:sz="0" w:space="0" w:color="auto"/>
        <w:right w:val="none" w:sz="0" w:space="0" w:color="auto"/>
      </w:divBdr>
    </w:div>
    <w:div w:id="572547390">
      <w:bodyDiv w:val="1"/>
      <w:marLeft w:val="0"/>
      <w:marRight w:val="0"/>
      <w:marTop w:val="0"/>
      <w:marBottom w:val="0"/>
      <w:divBdr>
        <w:top w:val="none" w:sz="0" w:space="0" w:color="auto"/>
        <w:left w:val="none" w:sz="0" w:space="0" w:color="auto"/>
        <w:bottom w:val="none" w:sz="0" w:space="0" w:color="auto"/>
        <w:right w:val="none" w:sz="0" w:space="0" w:color="auto"/>
      </w:divBdr>
    </w:div>
    <w:div w:id="573274765">
      <w:bodyDiv w:val="1"/>
      <w:marLeft w:val="0"/>
      <w:marRight w:val="0"/>
      <w:marTop w:val="0"/>
      <w:marBottom w:val="0"/>
      <w:divBdr>
        <w:top w:val="none" w:sz="0" w:space="0" w:color="auto"/>
        <w:left w:val="none" w:sz="0" w:space="0" w:color="auto"/>
        <w:bottom w:val="none" w:sz="0" w:space="0" w:color="auto"/>
        <w:right w:val="none" w:sz="0" w:space="0" w:color="auto"/>
      </w:divBdr>
    </w:div>
    <w:div w:id="573472758">
      <w:bodyDiv w:val="1"/>
      <w:marLeft w:val="0"/>
      <w:marRight w:val="0"/>
      <w:marTop w:val="0"/>
      <w:marBottom w:val="0"/>
      <w:divBdr>
        <w:top w:val="none" w:sz="0" w:space="0" w:color="auto"/>
        <w:left w:val="none" w:sz="0" w:space="0" w:color="auto"/>
        <w:bottom w:val="none" w:sz="0" w:space="0" w:color="auto"/>
        <w:right w:val="none" w:sz="0" w:space="0" w:color="auto"/>
      </w:divBdr>
    </w:div>
    <w:div w:id="573514140">
      <w:bodyDiv w:val="1"/>
      <w:marLeft w:val="0"/>
      <w:marRight w:val="0"/>
      <w:marTop w:val="0"/>
      <w:marBottom w:val="0"/>
      <w:divBdr>
        <w:top w:val="none" w:sz="0" w:space="0" w:color="auto"/>
        <w:left w:val="none" w:sz="0" w:space="0" w:color="auto"/>
        <w:bottom w:val="none" w:sz="0" w:space="0" w:color="auto"/>
        <w:right w:val="none" w:sz="0" w:space="0" w:color="auto"/>
      </w:divBdr>
    </w:div>
    <w:div w:id="574439657">
      <w:bodyDiv w:val="1"/>
      <w:marLeft w:val="0"/>
      <w:marRight w:val="0"/>
      <w:marTop w:val="0"/>
      <w:marBottom w:val="0"/>
      <w:divBdr>
        <w:top w:val="none" w:sz="0" w:space="0" w:color="auto"/>
        <w:left w:val="none" w:sz="0" w:space="0" w:color="auto"/>
        <w:bottom w:val="none" w:sz="0" w:space="0" w:color="auto"/>
        <w:right w:val="none" w:sz="0" w:space="0" w:color="auto"/>
      </w:divBdr>
    </w:div>
    <w:div w:id="574629918">
      <w:bodyDiv w:val="1"/>
      <w:marLeft w:val="0"/>
      <w:marRight w:val="0"/>
      <w:marTop w:val="0"/>
      <w:marBottom w:val="0"/>
      <w:divBdr>
        <w:top w:val="none" w:sz="0" w:space="0" w:color="auto"/>
        <w:left w:val="none" w:sz="0" w:space="0" w:color="auto"/>
        <w:bottom w:val="none" w:sz="0" w:space="0" w:color="auto"/>
        <w:right w:val="none" w:sz="0" w:space="0" w:color="auto"/>
      </w:divBdr>
    </w:div>
    <w:div w:id="574971841">
      <w:bodyDiv w:val="1"/>
      <w:marLeft w:val="0"/>
      <w:marRight w:val="0"/>
      <w:marTop w:val="0"/>
      <w:marBottom w:val="0"/>
      <w:divBdr>
        <w:top w:val="none" w:sz="0" w:space="0" w:color="auto"/>
        <w:left w:val="none" w:sz="0" w:space="0" w:color="auto"/>
        <w:bottom w:val="none" w:sz="0" w:space="0" w:color="auto"/>
        <w:right w:val="none" w:sz="0" w:space="0" w:color="auto"/>
      </w:divBdr>
    </w:div>
    <w:div w:id="575163905">
      <w:bodyDiv w:val="1"/>
      <w:marLeft w:val="0"/>
      <w:marRight w:val="0"/>
      <w:marTop w:val="0"/>
      <w:marBottom w:val="0"/>
      <w:divBdr>
        <w:top w:val="none" w:sz="0" w:space="0" w:color="auto"/>
        <w:left w:val="none" w:sz="0" w:space="0" w:color="auto"/>
        <w:bottom w:val="none" w:sz="0" w:space="0" w:color="auto"/>
        <w:right w:val="none" w:sz="0" w:space="0" w:color="auto"/>
      </w:divBdr>
    </w:div>
    <w:div w:id="577792242">
      <w:bodyDiv w:val="1"/>
      <w:marLeft w:val="0"/>
      <w:marRight w:val="0"/>
      <w:marTop w:val="0"/>
      <w:marBottom w:val="0"/>
      <w:divBdr>
        <w:top w:val="none" w:sz="0" w:space="0" w:color="auto"/>
        <w:left w:val="none" w:sz="0" w:space="0" w:color="auto"/>
        <w:bottom w:val="none" w:sz="0" w:space="0" w:color="auto"/>
        <w:right w:val="none" w:sz="0" w:space="0" w:color="auto"/>
      </w:divBdr>
    </w:div>
    <w:div w:id="577984670">
      <w:bodyDiv w:val="1"/>
      <w:marLeft w:val="0"/>
      <w:marRight w:val="0"/>
      <w:marTop w:val="0"/>
      <w:marBottom w:val="0"/>
      <w:divBdr>
        <w:top w:val="none" w:sz="0" w:space="0" w:color="auto"/>
        <w:left w:val="none" w:sz="0" w:space="0" w:color="auto"/>
        <w:bottom w:val="none" w:sz="0" w:space="0" w:color="auto"/>
        <w:right w:val="none" w:sz="0" w:space="0" w:color="auto"/>
      </w:divBdr>
    </w:div>
    <w:div w:id="578636513">
      <w:bodyDiv w:val="1"/>
      <w:marLeft w:val="0"/>
      <w:marRight w:val="0"/>
      <w:marTop w:val="0"/>
      <w:marBottom w:val="0"/>
      <w:divBdr>
        <w:top w:val="none" w:sz="0" w:space="0" w:color="auto"/>
        <w:left w:val="none" w:sz="0" w:space="0" w:color="auto"/>
        <w:bottom w:val="none" w:sz="0" w:space="0" w:color="auto"/>
        <w:right w:val="none" w:sz="0" w:space="0" w:color="auto"/>
      </w:divBdr>
    </w:div>
    <w:div w:id="578684775">
      <w:bodyDiv w:val="1"/>
      <w:marLeft w:val="0"/>
      <w:marRight w:val="0"/>
      <w:marTop w:val="0"/>
      <w:marBottom w:val="0"/>
      <w:divBdr>
        <w:top w:val="none" w:sz="0" w:space="0" w:color="auto"/>
        <w:left w:val="none" w:sz="0" w:space="0" w:color="auto"/>
        <w:bottom w:val="none" w:sz="0" w:space="0" w:color="auto"/>
        <w:right w:val="none" w:sz="0" w:space="0" w:color="auto"/>
      </w:divBdr>
    </w:div>
    <w:div w:id="582909491">
      <w:bodyDiv w:val="1"/>
      <w:marLeft w:val="0"/>
      <w:marRight w:val="0"/>
      <w:marTop w:val="0"/>
      <w:marBottom w:val="0"/>
      <w:divBdr>
        <w:top w:val="none" w:sz="0" w:space="0" w:color="auto"/>
        <w:left w:val="none" w:sz="0" w:space="0" w:color="auto"/>
        <w:bottom w:val="none" w:sz="0" w:space="0" w:color="auto"/>
        <w:right w:val="none" w:sz="0" w:space="0" w:color="auto"/>
      </w:divBdr>
    </w:div>
    <w:div w:id="584074675">
      <w:bodyDiv w:val="1"/>
      <w:marLeft w:val="0"/>
      <w:marRight w:val="0"/>
      <w:marTop w:val="0"/>
      <w:marBottom w:val="0"/>
      <w:divBdr>
        <w:top w:val="none" w:sz="0" w:space="0" w:color="auto"/>
        <w:left w:val="none" w:sz="0" w:space="0" w:color="auto"/>
        <w:bottom w:val="none" w:sz="0" w:space="0" w:color="auto"/>
        <w:right w:val="none" w:sz="0" w:space="0" w:color="auto"/>
      </w:divBdr>
    </w:div>
    <w:div w:id="585963423">
      <w:bodyDiv w:val="1"/>
      <w:marLeft w:val="0"/>
      <w:marRight w:val="0"/>
      <w:marTop w:val="0"/>
      <w:marBottom w:val="0"/>
      <w:divBdr>
        <w:top w:val="none" w:sz="0" w:space="0" w:color="auto"/>
        <w:left w:val="none" w:sz="0" w:space="0" w:color="auto"/>
        <w:bottom w:val="none" w:sz="0" w:space="0" w:color="auto"/>
        <w:right w:val="none" w:sz="0" w:space="0" w:color="auto"/>
      </w:divBdr>
    </w:div>
    <w:div w:id="587352684">
      <w:bodyDiv w:val="1"/>
      <w:marLeft w:val="0"/>
      <w:marRight w:val="0"/>
      <w:marTop w:val="0"/>
      <w:marBottom w:val="0"/>
      <w:divBdr>
        <w:top w:val="none" w:sz="0" w:space="0" w:color="auto"/>
        <w:left w:val="none" w:sz="0" w:space="0" w:color="auto"/>
        <w:bottom w:val="none" w:sz="0" w:space="0" w:color="auto"/>
        <w:right w:val="none" w:sz="0" w:space="0" w:color="auto"/>
      </w:divBdr>
    </w:div>
    <w:div w:id="587734470">
      <w:bodyDiv w:val="1"/>
      <w:marLeft w:val="0"/>
      <w:marRight w:val="0"/>
      <w:marTop w:val="0"/>
      <w:marBottom w:val="0"/>
      <w:divBdr>
        <w:top w:val="none" w:sz="0" w:space="0" w:color="auto"/>
        <w:left w:val="none" w:sz="0" w:space="0" w:color="auto"/>
        <w:bottom w:val="none" w:sz="0" w:space="0" w:color="auto"/>
        <w:right w:val="none" w:sz="0" w:space="0" w:color="auto"/>
      </w:divBdr>
    </w:div>
    <w:div w:id="588542660">
      <w:bodyDiv w:val="1"/>
      <w:marLeft w:val="0"/>
      <w:marRight w:val="0"/>
      <w:marTop w:val="0"/>
      <w:marBottom w:val="0"/>
      <w:divBdr>
        <w:top w:val="none" w:sz="0" w:space="0" w:color="auto"/>
        <w:left w:val="none" w:sz="0" w:space="0" w:color="auto"/>
        <w:bottom w:val="none" w:sz="0" w:space="0" w:color="auto"/>
        <w:right w:val="none" w:sz="0" w:space="0" w:color="auto"/>
      </w:divBdr>
    </w:div>
    <w:div w:id="589199988">
      <w:bodyDiv w:val="1"/>
      <w:marLeft w:val="0"/>
      <w:marRight w:val="0"/>
      <w:marTop w:val="0"/>
      <w:marBottom w:val="0"/>
      <w:divBdr>
        <w:top w:val="none" w:sz="0" w:space="0" w:color="auto"/>
        <w:left w:val="none" w:sz="0" w:space="0" w:color="auto"/>
        <w:bottom w:val="none" w:sz="0" w:space="0" w:color="auto"/>
        <w:right w:val="none" w:sz="0" w:space="0" w:color="auto"/>
      </w:divBdr>
    </w:div>
    <w:div w:id="593322425">
      <w:bodyDiv w:val="1"/>
      <w:marLeft w:val="0"/>
      <w:marRight w:val="0"/>
      <w:marTop w:val="0"/>
      <w:marBottom w:val="0"/>
      <w:divBdr>
        <w:top w:val="none" w:sz="0" w:space="0" w:color="auto"/>
        <w:left w:val="none" w:sz="0" w:space="0" w:color="auto"/>
        <w:bottom w:val="none" w:sz="0" w:space="0" w:color="auto"/>
        <w:right w:val="none" w:sz="0" w:space="0" w:color="auto"/>
      </w:divBdr>
    </w:div>
    <w:div w:id="593707714">
      <w:bodyDiv w:val="1"/>
      <w:marLeft w:val="0"/>
      <w:marRight w:val="0"/>
      <w:marTop w:val="0"/>
      <w:marBottom w:val="0"/>
      <w:divBdr>
        <w:top w:val="none" w:sz="0" w:space="0" w:color="auto"/>
        <w:left w:val="none" w:sz="0" w:space="0" w:color="auto"/>
        <w:bottom w:val="none" w:sz="0" w:space="0" w:color="auto"/>
        <w:right w:val="none" w:sz="0" w:space="0" w:color="auto"/>
      </w:divBdr>
    </w:div>
    <w:div w:id="593900091">
      <w:bodyDiv w:val="1"/>
      <w:marLeft w:val="0"/>
      <w:marRight w:val="0"/>
      <w:marTop w:val="0"/>
      <w:marBottom w:val="0"/>
      <w:divBdr>
        <w:top w:val="none" w:sz="0" w:space="0" w:color="auto"/>
        <w:left w:val="none" w:sz="0" w:space="0" w:color="auto"/>
        <w:bottom w:val="none" w:sz="0" w:space="0" w:color="auto"/>
        <w:right w:val="none" w:sz="0" w:space="0" w:color="auto"/>
      </w:divBdr>
    </w:div>
    <w:div w:id="594947904">
      <w:bodyDiv w:val="1"/>
      <w:marLeft w:val="0"/>
      <w:marRight w:val="0"/>
      <w:marTop w:val="0"/>
      <w:marBottom w:val="0"/>
      <w:divBdr>
        <w:top w:val="none" w:sz="0" w:space="0" w:color="auto"/>
        <w:left w:val="none" w:sz="0" w:space="0" w:color="auto"/>
        <w:bottom w:val="none" w:sz="0" w:space="0" w:color="auto"/>
        <w:right w:val="none" w:sz="0" w:space="0" w:color="auto"/>
      </w:divBdr>
    </w:div>
    <w:div w:id="597376072">
      <w:bodyDiv w:val="1"/>
      <w:marLeft w:val="0"/>
      <w:marRight w:val="0"/>
      <w:marTop w:val="0"/>
      <w:marBottom w:val="0"/>
      <w:divBdr>
        <w:top w:val="none" w:sz="0" w:space="0" w:color="auto"/>
        <w:left w:val="none" w:sz="0" w:space="0" w:color="auto"/>
        <w:bottom w:val="none" w:sz="0" w:space="0" w:color="auto"/>
        <w:right w:val="none" w:sz="0" w:space="0" w:color="auto"/>
      </w:divBdr>
    </w:div>
    <w:div w:id="599264211">
      <w:bodyDiv w:val="1"/>
      <w:marLeft w:val="0"/>
      <w:marRight w:val="0"/>
      <w:marTop w:val="0"/>
      <w:marBottom w:val="0"/>
      <w:divBdr>
        <w:top w:val="none" w:sz="0" w:space="0" w:color="auto"/>
        <w:left w:val="none" w:sz="0" w:space="0" w:color="auto"/>
        <w:bottom w:val="none" w:sz="0" w:space="0" w:color="auto"/>
        <w:right w:val="none" w:sz="0" w:space="0" w:color="auto"/>
      </w:divBdr>
    </w:div>
    <w:div w:id="599487177">
      <w:bodyDiv w:val="1"/>
      <w:marLeft w:val="0"/>
      <w:marRight w:val="0"/>
      <w:marTop w:val="0"/>
      <w:marBottom w:val="0"/>
      <w:divBdr>
        <w:top w:val="none" w:sz="0" w:space="0" w:color="auto"/>
        <w:left w:val="none" w:sz="0" w:space="0" w:color="auto"/>
        <w:bottom w:val="none" w:sz="0" w:space="0" w:color="auto"/>
        <w:right w:val="none" w:sz="0" w:space="0" w:color="auto"/>
      </w:divBdr>
    </w:div>
    <w:div w:id="599798604">
      <w:bodyDiv w:val="1"/>
      <w:marLeft w:val="0"/>
      <w:marRight w:val="0"/>
      <w:marTop w:val="0"/>
      <w:marBottom w:val="0"/>
      <w:divBdr>
        <w:top w:val="none" w:sz="0" w:space="0" w:color="auto"/>
        <w:left w:val="none" w:sz="0" w:space="0" w:color="auto"/>
        <w:bottom w:val="none" w:sz="0" w:space="0" w:color="auto"/>
        <w:right w:val="none" w:sz="0" w:space="0" w:color="auto"/>
      </w:divBdr>
    </w:div>
    <w:div w:id="600183037">
      <w:bodyDiv w:val="1"/>
      <w:marLeft w:val="0"/>
      <w:marRight w:val="0"/>
      <w:marTop w:val="0"/>
      <w:marBottom w:val="0"/>
      <w:divBdr>
        <w:top w:val="none" w:sz="0" w:space="0" w:color="auto"/>
        <w:left w:val="none" w:sz="0" w:space="0" w:color="auto"/>
        <w:bottom w:val="none" w:sz="0" w:space="0" w:color="auto"/>
        <w:right w:val="none" w:sz="0" w:space="0" w:color="auto"/>
      </w:divBdr>
    </w:div>
    <w:div w:id="600725809">
      <w:bodyDiv w:val="1"/>
      <w:marLeft w:val="0"/>
      <w:marRight w:val="0"/>
      <w:marTop w:val="0"/>
      <w:marBottom w:val="0"/>
      <w:divBdr>
        <w:top w:val="none" w:sz="0" w:space="0" w:color="auto"/>
        <w:left w:val="none" w:sz="0" w:space="0" w:color="auto"/>
        <w:bottom w:val="none" w:sz="0" w:space="0" w:color="auto"/>
        <w:right w:val="none" w:sz="0" w:space="0" w:color="auto"/>
      </w:divBdr>
    </w:div>
    <w:div w:id="602302921">
      <w:bodyDiv w:val="1"/>
      <w:marLeft w:val="0"/>
      <w:marRight w:val="0"/>
      <w:marTop w:val="0"/>
      <w:marBottom w:val="0"/>
      <w:divBdr>
        <w:top w:val="none" w:sz="0" w:space="0" w:color="auto"/>
        <w:left w:val="none" w:sz="0" w:space="0" w:color="auto"/>
        <w:bottom w:val="none" w:sz="0" w:space="0" w:color="auto"/>
        <w:right w:val="none" w:sz="0" w:space="0" w:color="auto"/>
      </w:divBdr>
    </w:div>
    <w:div w:id="606274655">
      <w:bodyDiv w:val="1"/>
      <w:marLeft w:val="0"/>
      <w:marRight w:val="0"/>
      <w:marTop w:val="0"/>
      <w:marBottom w:val="0"/>
      <w:divBdr>
        <w:top w:val="none" w:sz="0" w:space="0" w:color="auto"/>
        <w:left w:val="none" w:sz="0" w:space="0" w:color="auto"/>
        <w:bottom w:val="none" w:sz="0" w:space="0" w:color="auto"/>
        <w:right w:val="none" w:sz="0" w:space="0" w:color="auto"/>
      </w:divBdr>
    </w:div>
    <w:div w:id="607084674">
      <w:bodyDiv w:val="1"/>
      <w:marLeft w:val="0"/>
      <w:marRight w:val="0"/>
      <w:marTop w:val="0"/>
      <w:marBottom w:val="0"/>
      <w:divBdr>
        <w:top w:val="none" w:sz="0" w:space="0" w:color="auto"/>
        <w:left w:val="none" w:sz="0" w:space="0" w:color="auto"/>
        <w:bottom w:val="none" w:sz="0" w:space="0" w:color="auto"/>
        <w:right w:val="none" w:sz="0" w:space="0" w:color="auto"/>
      </w:divBdr>
    </w:div>
    <w:div w:id="607616312">
      <w:bodyDiv w:val="1"/>
      <w:marLeft w:val="0"/>
      <w:marRight w:val="0"/>
      <w:marTop w:val="0"/>
      <w:marBottom w:val="0"/>
      <w:divBdr>
        <w:top w:val="none" w:sz="0" w:space="0" w:color="auto"/>
        <w:left w:val="none" w:sz="0" w:space="0" w:color="auto"/>
        <w:bottom w:val="none" w:sz="0" w:space="0" w:color="auto"/>
        <w:right w:val="none" w:sz="0" w:space="0" w:color="auto"/>
      </w:divBdr>
    </w:div>
    <w:div w:id="607851367">
      <w:bodyDiv w:val="1"/>
      <w:marLeft w:val="0"/>
      <w:marRight w:val="0"/>
      <w:marTop w:val="0"/>
      <w:marBottom w:val="0"/>
      <w:divBdr>
        <w:top w:val="none" w:sz="0" w:space="0" w:color="auto"/>
        <w:left w:val="none" w:sz="0" w:space="0" w:color="auto"/>
        <w:bottom w:val="none" w:sz="0" w:space="0" w:color="auto"/>
        <w:right w:val="none" w:sz="0" w:space="0" w:color="auto"/>
      </w:divBdr>
    </w:div>
    <w:div w:id="609900134">
      <w:bodyDiv w:val="1"/>
      <w:marLeft w:val="0"/>
      <w:marRight w:val="0"/>
      <w:marTop w:val="0"/>
      <w:marBottom w:val="0"/>
      <w:divBdr>
        <w:top w:val="none" w:sz="0" w:space="0" w:color="auto"/>
        <w:left w:val="none" w:sz="0" w:space="0" w:color="auto"/>
        <w:bottom w:val="none" w:sz="0" w:space="0" w:color="auto"/>
        <w:right w:val="none" w:sz="0" w:space="0" w:color="auto"/>
      </w:divBdr>
    </w:div>
    <w:div w:id="610480550">
      <w:bodyDiv w:val="1"/>
      <w:marLeft w:val="0"/>
      <w:marRight w:val="0"/>
      <w:marTop w:val="0"/>
      <w:marBottom w:val="0"/>
      <w:divBdr>
        <w:top w:val="none" w:sz="0" w:space="0" w:color="auto"/>
        <w:left w:val="none" w:sz="0" w:space="0" w:color="auto"/>
        <w:bottom w:val="none" w:sz="0" w:space="0" w:color="auto"/>
        <w:right w:val="none" w:sz="0" w:space="0" w:color="auto"/>
      </w:divBdr>
    </w:div>
    <w:div w:id="613563147">
      <w:bodyDiv w:val="1"/>
      <w:marLeft w:val="0"/>
      <w:marRight w:val="0"/>
      <w:marTop w:val="0"/>
      <w:marBottom w:val="0"/>
      <w:divBdr>
        <w:top w:val="none" w:sz="0" w:space="0" w:color="auto"/>
        <w:left w:val="none" w:sz="0" w:space="0" w:color="auto"/>
        <w:bottom w:val="none" w:sz="0" w:space="0" w:color="auto"/>
        <w:right w:val="none" w:sz="0" w:space="0" w:color="auto"/>
      </w:divBdr>
    </w:div>
    <w:div w:id="614869037">
      <w:bodyDiv w:val="1"/>
      <w:marLeft w:val="0"/>
      <w:marRight w:val="0"/>
      <w:marTop w:val="0"/>
      <w:marBottom w:val="0"/>
      <w:divBdr>
        <w:top w:val="none" w:sz="0" w:space="0" w:color="auto"/>
        <w:left w:val="none" w:sz="0" w:space="0" w:color="auto"/>
        <w:bottom w:val="none" w:sz="0" w:space="0" w:color="auto"/>
        <w:right w:val="none" w:sz="0" w:space="0" w:color="auto"/>
      </w:divBdr>
    </w:div>
    <w:div w:id="615405577">
      <w:bodyDiv w:val="1"/>
      <w:marLeft w:val="0"/>
      <w:marRight w:val="0"/>
      <w:marTop w:val="0"/>
      <w:marBottom w:val="0"/>
      <w:divBdr>
        <w:top w:val="none" w:sz="0" w:space="0" w:color="auto"/>
        <w:left w:val="none" w:sz="0" w:space="0" w:color="auto"/>
        <w:bottom w:val="none" w:sz="0" w:space="0" w:color="auto"/>
        <w:right w:val="none" w:sz="0" w:space="0" w:color="auto"/>
      </w:divBdr>
    </w:div>
    <w:div w:id="615648202">
      <w:bodyDiv w:val="1"/>
      <w:marLeft w:val="0"/>
      <w:marRight w:val="0"/>
      <w:marTop w:val="0"/>
      <w:marBottom w:val="0"/>
      <w:divBdr>
        <w:top w:val="none" w:sz="0" w:space="0" w:color="auto"/>
        <w:left w:val="none" w:sz="0" w:space="0" w:color="auto"/>
        <w:bottom w:val="none" w:sz="0" w:space="0" w:color="auto"/>
        <w:right w:val="none" w:sz="0" w:space="0" w:color="auto"/>
      </w:divBdr>
    </w:div>
    <w:div w:id="617446358">
      <w:bodyDiv w:val="1"/>
      <w:marLeft w:val="0"/>
      <w:marRight w:val="0"/>
      <w:marTop w:val="0"/>
      <w:marBottom w:val="0"/>
      <w:divBdr>
        <w:top w:val="none" w:sz="0" w:space="0" w:color="auto"/>
        <w:left w:val="none" w:sz="0" w:space="0" w:color="auto"/>
        <w:bottom w:val="none" w:sz="0" w:space="0" w:color="auto"/>
        <w:right w:val="none" w:sz="0" w:space="0" w:color="auto"/>
      </w:divBdr>
    </w:div>
    <w:div w:id="617488898">
      <w:bodyDiv w:val="1"/>
      <w:marLeft w:val="0"/>
      <w:marRight w:val="0"/>
      <w:marTop w:val="0"/>
      <w:marBottom w:val="0"/>
      <w:divBdr>
        <w:top w:val="none" w:sz="0" w:space="0" w:color="auto"/>
        <w:left w:val="none" w:sz="0" w:space="0" w:color="auto"/>
        <w:bottom w:val="none" w:sz="0" w:space="0" w:color="auto"/>
        <w:right w:val="none" w:sz="0" w:space="0" w:color="auto"/>
      </w:divBdr>
    </w:div>
    <w:div w:id="619992875">
      <w:bodyDiv w:val="1"/>
      <w:marLeft w:val="0"/>
      <w:marRight w:val="0"/>
      <w:marTop w:val="0"/>
      <w:marBottom w:val="0"/>
      <w:divBdr>
        <w:top w:val="none" w:sz="0" w:space="0" w:color="auto"/>
        <w:left w:val="none" w:sz="0" w:space="0" w:color="auto"/>
        <w:bottom w:val="none" w:sz="0" w:space="0" w:color="auto"/>
        <w:right w:val="none" w:sz="0" w:space="0" w:color="auto"/>
      </w:divBdr>
    </w:div>
    <w:div w:id="621108686">
      <w:bodyDiv w:val="1"/>
      <w:marLeft w:val="0"/>
      <w:marRight w:val="0"/>
      <w:marTop w:val="0"/>
      <w:marBottom w:val="0"/>
      <w:divBdr>
        <w:top w:val="none" w:sz="0" w:space="0" w:color="auto"/>
        <w:left w:val="none" w:sz="0" w:space="0" w:color="auto"/>
        <w:bottom w:val="none" w:sz="0" w:space="0" w:color="auto"/>
        <w:right w:val="none" w:sz="0" w:space="0" w:color="auto"/>
      </w:divBdr>
    </w:div>
    <w:div w:id="623778542">
      <w:bodyDiv w:val="1"/>
      <w:marLeft w:val="0"/>
      <w:marRight w:val="0"/>
      <w:marTop w:val="0"/>
      <w:marBottom w:val="0"/>
      <w:divBdr>
        <w:top w:val="none" w:sz="0" w:space="0" w:color="auto"/>
        <w:left w:val="none" w:sz="0" w:space="0" w:color="auto"/>
        <w:bottom w:val="none" w:sz="0" w:space="0" w:color="auto"/>
        <w:right w:val="none" w:sz="0" w:space="0" w:color="auto"/>
      </w:divBdr>
    </w:div>
    <w:div w:id="624774927">
      <w:bodyDiv w:val="1"/>
      <w:marLeft w:val="0"/>
      <w:marRight w:val="0"/>
      <w:marTop w:val="0"/>
      <w:marBottom w:val="0"/>
      <w:divBdr>
        <w:top w:val="none" w:sz="0" w:space="0" w:color="auto"/>
        <w:left w:val="none" w:sz="0" w:space="0" w:color="auto"/>
        <w:bottom w:val="none" w:sz="0" w:space="0" w:color="auto"/>
        <w:right w:val="none" w:sz="0" w:space="0" w:color="auto"/>
      </w:divBdr>
    </w:div>
    <w:div w:id="625241345">
      <w:bodyDiv w:val="1"/>
      <w:marLeft w:val="0"/>
      <w:marRight w:val="0"/>
      <w:marTop w:val="0"/>
      <w:marBottom w:val="0"/>
      <w:divBdr>
        <w:top w:val="none" w:sz="0" w:space="0" w:color="auto"/>
        <w:left w:val="none" w:sz="0" w:space="0" w:color="auto"/>
        <w:bottom w:val="none" w:sz="0" w:space="0" w:color="auto"/>
        <w:right w:val="none" w:sz="0" w:space="0" w:color="auto"/>
      </w:divBdr>
    </w:div>
    <w:div w:id="626815176">
      <w:bodyDiv w:val="1"/>
      <w:marLeft w:val="0"/>
      <w:marRight w:val="0"/>
      <w:marTop w:val="0"/>
      <w:marBottom w:val="0"/>
      <w:divBdr>
        <w:top w:val="none" w:sz="0" w:space="0" w:color="auto"/>
        <w:left w:val="none" w:sz="0" w:space="0" w:color="auto"/>
        <w:bottom w:val="none" w:sz="0" w:space="0" w:color="auto"/>
        <w:right w:val="none" w:sz="0" w:space="0" w:color="auto"/>
      </w:divBdr>
    </w:div>
    <w:div w:id="627006040">
      <w:bodyDiv w:val="1"/>
      <w:marLeft w:val="0"/>
      <w:marRight w:val="0"/>
      <w:marTop w:val="0"/>
      <w:marBottom w:val="0"/>
      <w:divBdr>
        <w:top w:val="none" w:sz="0" w:space="0" w:color="auto"/>
        <w:left w:val="none" w:sz="0" w:space="0" w:color="auto"/>
        <w:bottom w:val="none" w:sz="0" w:space="0" w:color="auto"/>
        <w:right w:val="none" w:sz="0" w:space="0" w:color="auto"/>
      </w:divBdr>
    </w:div>
    <w:div w:id="627007233">
      <w:bodyDiv w:val="1"/>
      <w:marLeft w:val="0"/>
      <w:marRight w:val="0"/>
      <w:marTop w:val="0"/>
      <w:marBottom w:val="0"/>
      <w:divBdr>
        <w:top w:val="none" w:sz="0" w:space="0" w:color="auto"/>
        <w:left w:val="none" w:sz="0" w:space="0" w:color="auto"/>
        <w:bottom w:val="none" w:sz="0" w:space="0" w:color="auto"/>
        <w:right w:val="none" w:sz="0" w:space="0" w:color="auto"/>
      </w:divBdr>
    </w:div>
    <w:div w:id="627782930">
      <w:bodyDiv w:val="1"/>
      <w:marLeft w:val="0"/>
      <w:marRight w:val="0"/>
      <w:marTop w:val="0"/>
      <w:marBottom w:val="0"/>
      <w:divBdr>
        <w:top w:val="none" w:sz="0" w:space="0" w:color="auto"/>
        <w:left w:val="none" w:sz="0" w:space="0" w:color="auto"/>
        <w:bottom w:val="none" w:sz="0" w:space="0" w:color="auto"/>
        <w:right w:val="none" w:sz="0" w:space="0" w:color="auto"/>
      </w:divBdr>
    </w:div>
    <w:div w:id="632295592">
      <w:bodyDiv w:val="1"/>
      <w:marLeft w:val="0"/>
      <w:marRight w:val="0"/>
      <w:marTop w:val="0"/>
      <w:marBottom w:val="0"/>
      <w:divBdr>
        <w:top w:val="none" w:sz="0" w:space="0" w:color="auto"/>
        <w:left w:val="none" w:sz="0" w:space="0" w:color="auto"/>
        <w:bottom w:val="none" w:sz="0" w:space="0" w:color="auto"/>
        <w:right w:val="none" w:sz="0" w:space="0" w:color="auto"/>
      </w:divBdr>
    </w:div>
    <w:div w:id="633368380">
      <w:bodyDiv w:val="1"/>
      <w:marLeft w:val="0"/>
      <w:marRight w:val="0"/>
      <w:marTop w:val="0"/>
      <w:marBottom w:val="0"/>
      <w:divBdr>
        <w:top w:val="none" w:sz="0" w:space="0" w:color="auto"/>
        <w:left w:val="none" w:sz="0" w:space="0" w:color="auto"/>
        <w:bottom w:val="none" w:sz="0" w:space="0" w:color="auto"/>
        <w:right w:val="none" w:sz="0" w:space="0" w:color="auto"/>
      </w:divBdr>
    </w:div>
    <w:div w:id="633602231">
      <w:bodyDiv w:val="1"/>
      <w:marLeft w:val="0"/>
      <w:marRight w:val="0"/>
      <w:marTop w:val="0"/>
      <w:marBottom w:val="0"/>
      <w:divBdr>
        <w:top w:val="none" w:sz="0" w:space="0" w:color="auto"/>
        <w:left w:val="none" w:sz="0" w:space="0" w:color="auto"/>
        <w:bottom w:val="none" w:sz="0" w:space="0" w:color="auto"/>
        <w:right w:val="none" w:sz="0" w:space="0" w:color="auto"/>
      </w:divBdr>
    </w:div>
    <w:div w:id="634945512">
      <w:bodyDiv w:val="1"/>
      <w:marLeft w:val="0"/>
      <w:marRight w:val="0"/>
      <w:marTop w:val="0"/>
      <w:marBottom w:val="0"/>
      <w:divBdr>
        <w:top w:val="none" w:sz="0" w:space="0" w:color="auto"/>
        <w:left w:val="none" w:sz="0" w:space="0" w:color="auto"/>
        <w:bottom w:val="none" w:sz="0" w:space="0" w:color="auto"/>
        <w:right w:val="none" w:sz="0" w:space="0" w:color="auto"/>
      </w:divBdr>
    </w:div>
    <w:div w:id="634987756">
      <w:bodyDiv w:val="1"/>
      <w:marLeft w:val="0"/>
      <w:marRight w:val="0"/>
      <w:marTop w:val="0"/>
      <w:marBottom w:val="0"/>
      <w:divBdr>
        <w:top w:val="none" w:sz="0" w:space="0" w:color="auto"/>
        <w:left w:val="none" w:sz="0" w:space="0" w:color="auto"/>
        <w:bottom w:val="none" w:sz="0" w:space="0" w:color="auto"/>
        <w:right w:val="none" w:sz="0" w:space="0" w:color="auto"/>
      </w:divBdr>
    </w:div>
    <w:div w:id="639189313">
      <w:bodyDiv w:val="1"/>
      <w:marLeft w:val="0"/>
      <w:marRight w:val="0"/>
      <w:marTop w:val="0"/>
      <w:marBottom w:val="0"/>
      <w:divBdr>
        <w:top w:val="none" w:sz="0" w:space="0" w:color="auto"/>
        <w:left w:val="none" w:sz="0" w:space="0" w:color="auto"/>
        <w:bottom w:val="none" w:sz="0" w:space="0" w:color="auto"/>
        <w:right w:val="none" w:sz="0" w:space="0" w:color="auto"/>
      </w:divBdr>
    </w:div>
    <w:div w:id="639501774">
      <w:bodyDiv w:val="1"/>
      <w:marLeft w:val="0"/>
      <w:marRight w:val="0"/>
      <w:marTop w:val="0"/>
      <w:marBottom w:val="0"/>
      <w:divBdr>
        <w:top w:val="none" w:sz="0" w:space="0" w:color="auto"/>
        <w:left w:val="none" w:sz="0" w:space="0" w:color="auto"/>
        <w:bottom w:val="none" w:sz="0" w:space="0" w:color="auto"/>
        <w:right w:val="none" w:sz="0" w:space="0" w:color="auto"/>
      </w:divBdr>
    </w:div>
    <w:div w:id="642346129">
      <w:bodyDiv w:val="1"/>
      <w:marLeft w:val="0"/>
      <w:marRight w:val="0"/>
      <w:marTop w:val="0"/>
      <w:marBottom w:val="0"/>
      <w:divBdr>
        <w:top w:val="none" w:sz="0" w:space="0" w:color="auto"/>
        <w:left w:val="none" w:sz="0" w:space="0" w:color="auto"/>
        <w:bottom w:val="none" w:sz="0" w:space="0" w:color="auto"/>
        <w:right w:val="none" w:sz="0" w:space="0" w:color="auto"/>
      </w:divBdr>
    </w:div>
    <w:div w:id="642856494">
      <w:bodyDiv w:val="1"/>
      <w:marLeft w:val="0"/>
      <w:marRight w:val="0"/>
      <w:marTop w:val="0"/>
      <w:marBottom w:val="0"/>
      <w:divBdr>
        <w:top w:val="none" w:sz="0" w:space="0" w:color="auto"/>
        <w:left w:val="none" w:sz="0" w:space="0" w:color="auto"/>
        <w:bottom w:val="none" w:sz="0" w:space="0" w:color="auto"/>
        <w:right w:val="none" w:sz="0" w:space="0" w:color="auto"/>
      </w:divBdr>
    </w:div>
    <w:div w:id="644941194">
      <w:bodyDiv w:val="1"/>
      <w:marLeft w:val="0"/>
      <w:marRight w:val="0"/>
      <w:marTop w:val="0"/>
      <w:marBottom w:val="0"/>
      <w:divBdr>
        <w:top w:val="none" w:sz="0" w:space="0" w:color="auto"/>
        <w:left w:val="none" w:sz="0" w:space="0" w:color="auto"/>
        <w:bottom w:val="none" w:sz="0" w:space="0" w:color="auto"/>
        <w:right w:val="none" w:sz="0" w:space="0" w:color="auto"/>
      </w:divBdr>
    </w:div>
    <w:div w:id="647905481">
      <w:bodyDiv w:val="1"/>
      <w:marLeft w:val="0"/>
      <w:marRight w:val="0"/>
      <w:marTop w:val="0"/>
      <w:marBottom w:val="0"/>
      <w:divBdr>
        <w:top w:val="none" w:sz="0" w:space="0" w:color="auto"/>
        <w:left w:val="none" w:sz="0" w:space="0" w:color="auto"/>
        <w:bottom w:val="none" w:sz="0" w:space="0" w:color="auto"/>
        <w:right w:val="none" w:sz="0" w:space="0" w:color="auto"/>
      </w:divBdr>
    </w:div>
    <w:div w:id="648169893">
      <w:bodyDiv w:val="1"/>
      <w:marLeft w:val="0"/>
      <w:marRight w:val="0"/>
      <w:marTop w:val="0"/>
      <w:marBottom w:val="0"/>
      <w:divBdr>
        <w:top w:val="none" w:sz="0" w:space="0" w:color="auto"/>
        <w:left w:val="none" w:sz="0" w:space="0" w:color="auto"/>
        <w:bottom w:val="none" w:sz="0" w:space="0" w:color="auto"/>
        <w:right w:val="none" w:sz="0" w:space="0" w:color="auto"/>
      </w:divBdr>
    </w:div>
    <w:div w:id="648173319">
      <w:bodyDiv w:val="1"/>
      <w:marLeft w:val="0"/>
      <w:marRight w:val="0"/>
      <w:marTop w:val="0"/>
      <w:marBottom w:val="0"/>
      <w:divBdr>
        <w:top w:val="none" w:sz="0" w:space="0" w:color="auto"/>
        <w:left w:val="none" w:sz="0" w:space="0" w:color="auto"/>
        <w:bottom w:val="none" w:sz="0" w:space="0" w:color="auto"/>
        <w:right w:val="none" w:sz="0" w:space="0" w:color="auto"/>
      </w:divBdr>
    </w:div>
    <w:div w:id="648561607">
      <w:bodyDiv w:val="1"/>
      <w:marLeft w:val="0"/>
      <w:marRight w:val="0"/>
      <w:marTop w:val="0"/>
      <w:marBottom w:val="0"/>
      <w:divBdr>
        <w:top w:val="none" w:sz="0" w:space="0" w:color="auto"/>
        <w:left w:val="none" w:sz="0" w:space="0" w:color="auto"/>
        <w:bottom w:val="none" w:sz="0" w:space="0" w:color="auto"/>
        <w:right w:val="none" w:sz="0" w:space="0" w:color="auto"/>
      </w:divBdr>
    </w:div>
    <w:div w:id="653146017">
      <w:bodyDiv w:val="1"/>
      <w:marLeft w:val="0"/>
      <w:marRight w:val="0"/>
      <w:marTop w:val="0"/>
      <w:marBottom w:val="0"/>
      <w:divBdr>
        <w:top w:val="none" w:sz="0" w:space="0" w:color="auto"/>
        <w:left w:val="none" w:sz="0" w:space="0" w:color="auto"/>
        <w:bottom w:val="none" w:sz="0" w:space="0" w:color="auto"/>
        <w:right w:val="none" w:sz="0" w:space="0" w:color="auto"/>
      </w:divBdr>
    </w:div>
    <w:div w:id="653222733">
      <w:bodyDiv w:val="1"/>
      <w:marLeft w:val="0"/>
      <w:marRight w:val="0"/>
      <w:marTop w:val="0"/>
      <w:marBottom w:val="0"/>
      <w:divBdr>
        <w:top w:val="none" w:sz="0" w:space="0" w:color="auto"/>
        <w:left w:val="none" w:sz="0" w:space="0" w:color="auto"/>
        <w:bottom w:val="none" w:sz="0" w:space="0" w:color="auto"/>
        <w:right w:val="none" w:sz="0" w:space="0" w:color="auto"/>
      </w:divBdr>
    </w:div>
    <w:div w:id="654451792">
      <w:bodyDiv w:val="1"/>
      <w:marLeft w:val="0"/>
      <w:marRight w:val="0"/>
      <w:marTop w:val="0"/>
      <w:marBottom w:val="0"/>
      <w:divBdr>
        <w:top w:val="none" w:sz="0" w:space="0" w:color="auto"/>
        <w:left w:val="none" w:sz="0" w:space="0" w:color="auto"/>
        <w:bottom w:val="none" w:sz="0" w:space="0" w:color="auto"/>
        <w:right w:val="none" w:sz="0" w:space="0" w:color="auto"/>
      </w:divBdr>
    </w:div>
    <w:div w:id="655963151">
      <w:bodyDiv w:val="1"/>
      <w:marLeft w:val="0"/>
      <w:marRight w:val="0"/>
      <w:marTop w:val="0"/>
      <w:marBottom w:val="0"/>
      <w:divBdr>
        <w:top w:val="none" w:sz="0" w:space="0" w:color="auto"/>
        <w:left w:val="none" w:sz="0" w:space="0" w:color="auto"/>
        <w:bottom w:val="none" w:sz="0" w:space="0" w:color="auto"/>
        <w:right w:val="none" w:sz="0" w:space="0" w:color="auto"/>
      </w:divBdr>
    </w:div>
    <w:div w:id="657079502">
      <w:bodyDiv w:val="1"/>
      <w:marLeft w:val="0"/>
      <w:marRight w:val="0"/>
      <w:marTop w:val="0"/>
      <w:marBottom w:val="0"/>
      <w:divBdr>
        <w:top w:val="none" w:sz="0" w:space="0" w:color="auto"/>
        <w:left w:val="none" w:sz="0" w:space="0" w:color="auto"/>
        <w:bottom w:val="none" w:sz="0" w:space="0" w:color="auto"/>
        <w:right w:val="none" w:sz="0" w:space="0" w:color="auto"/>
      </w:divBdr>
    </w:div>
    <w:div w:id="657153062">
      <w:bodyDiv w:val="1"/>
      <w:marLeft w:val="0"/>
      <w:marRight w:val="0"/>
      <w:marTop w:val="0"/>
      <w:marBottom w:val="0"/>
      <w:divBdr>
        <w:top w:val="none" w:sz="0" w:space="0" w:color="auto"/>
        <w:left w:val="none" w:sz="0" w:space="0" w:color="auto"/>
        <w:bottom w:val="none" w:sz="0" w:space="0" w:color="auto"/>
        <w:right w:val="none" w:sz="0" w:space="0" w:color="auto"/>
      </w:divBdr>
    </w:div>
    <w:div w:id="657998596">
      <w:bodyDiv w:val="1"/>
      <w:marLeft w:val="0"/>
      <w:marRight w:val="0"/>
      <w:marTop w:val="0"/>
      <w:marBottom w:val="0"/>
      <w:divBdr>
        <w:top w:val="none" w:sz="0" w:space="0" w:color="auto"/>
        <w:left w:val="none" w:sz="0" w:space="0" w:color="auto"/>
        <w:bottom w:val="none" w:sz="0" w:space="0" w:color="auto"/>
        <w:right w:val="none" w:sz="0" w:space="0" w:color="auto"/>
      </w:divBdr>
    </w:div>
    <w:div w:id="658383781">
      <w:bodyDiv w:val="1"/>
      <w:marLeft w:val="0"/>
      <w:marRight w:val="0"/>
      <w:marTop w:val="0"/>
      <w:marBottom w:val="0"/>
      <w:divBdr>
        <w:top w:val="none" w:sz="0" w:space="0" w:color="auto"/>
        <w:left w:val="none" w:sz="0" w:space="0" w:color="auto"/>
        <w:bottom w:val="none" w:sz="0" w:space="0" w:color="auto"/>
        <w:right w:val="none" w:sz="0" w:space="0" w:color="auto"/>
      </w:divBdr>
    </w:div>
    <w:div w:id="659431275">
      <w:bodyDiv w:val="1"/>
      <w:marLeft w:val="0"/>
      <w:marRight w:val="0"/>
      <w:marTop w:val="0"/>
      <w:marBottom w:val="0"/>
      <w:divBdr>
        <w:top w:val="none" w:sz="0" w:space="0" w:color="auto"/>
        <w:left w:val="none" w:sz="0" w:space="0" w:color="auto"/>
        <w:bottom w:val="none" w:sz="0" w:space="0" w:color="auto"/>
        <w:right w:val="none" w:sz="0" w:space="0" w:color="auto"/>
      </w:divBdr>
    </w:div>
    <w:div w:id="659892143">
      <w:bodyDiv w:val="1"/>
      <w:marLeft w:val="0"/>
      <w:marRight w:val="0"/>
      <w:marTop w:val="0"/>
      <w:marBottom w:val="0"/>
      <w:divBdr>
        <w:top w:val="none" w:sz="0" w:space="0" w:color="auto"/>
        <w:left w:val="none" w:sz="0" w:space="0" w:color="auto"/>
        <w:bottom w:val="none" w:sz="0" w:space="0" w:color="auto"/>
        <w:right w:val="none" w:sz="0" w:space="0" w:color="auto"/>
      </w:divBdr>
    </w:div>
    <w:div w:id="661199891">
      <w:bodyDiv w:val="1"/>
      <w:marLeft w:val="0"/>
      <w:marRight w:val="0"/>
      <w:marTop w:val="0"/>
      <w:marBottom w:val="0"/>
      <w:divBdr>
        <w:top w:val="none" w:sz="0" w:space="0" w:color="auto"/>
        <w:left w:val="none" w:sz="0" w:space="0" w:color="auto"/>
        <w:bottom w:val="none" w:sz="0" w:space="0" w:color="auto"/>
        <w:right w:val="none" w:sz="0" w:space="0" w:color="auto"/>
      </w:divBdr>
    </w:div>
    <w:div w:id="661396234">
      <w:bodyDiv w:val="1"/>
      <w:marLeft w:val="0"/>
      <w:marRight w:val="0"/>
      <w:marTop w:val="0"/>
      <w:marBottom w:val="0"/>
      <w:divBdr>
        <w:top w:val="none" w:sz="0" w:space="0" w:color="auto"/>
        <w:left w:val="none" w:sz="0" w:space="0" w:color="auto"/>
        <w:bottom w:val="none" w:sz="0" w:space="0" w:color="auto"/>
        <w:right w:val="none" w:sz="0" w:space="0" w:color="auto"/>
      </w:divBdr>
    </w:div>
    <w:div w:id="663780439">
      <w:bodyDiv w:val="1"/>
      <w:marLeft w:val="0"/>
      <w:marRight w:val="0"/>
      <w:marTop w:val="0"/>
      <w:marBottom w:val="0"/>
      <w:divBdr>
        <w:top w:val="none" w:sz="0" w:space="0" w:color="auto"/>
        <w:left w:val="none" w:sz="0" w:space="0" w:color="auto"/>
        <w:bottom w:val="none" w:sz="0" w:space="0" w:color="auto"/>
        <w:right w:val="none" w:sz="0" w:space="0" w:color="auto"/>
      </w:divBdr>
    </w:div>
    <w:div w:id="663969501">
      <w:bodyDiv w:val="1"/>
      <w:marLeft w:val="0"/>
      <w:marRight w:val="0"/>
      <w:marTop w:val="0"/>
      <w:marBottom w:val="0"/>
      <w:divBdr>
        <w:top w:val="none" w:sz="0" w:space="0" w:color="auto"/>
        <w:left w:val="none" w:sz="0" w:space="0" w:color="auto"/>
        <w:bottom w:val="none" w:sz="0" w:space="0" w:color="auto"/>
        <w:right w:val="none" w:sz="0" w:space="0" w:color="auto"/>
      </w:divBdr>
    </w:div>
    <w:div w:id="664170933">
      <w:bodyDiv w:val="1"/>
      <w:marLeft w:val="0"/>
      <w:marRight w:val="0"/>
      <w:marTop w:val="0"/>
      <w:marBottom w:val="0"/>
      <w:divBdr>
        <w:top w:val="none" w:sz="0" w:space="0" w:color="auto"/>
        <w:left w:val="none" w:sz="0" w:space="0" w:color="auto"/>
        <w:bottom w:val="none" w:sz="0" w:space="0" w:color="auto"/>
        <w:right w:val="none" w:sz="0" w:space="0" w:color="auto"/>
      </w:divBdr>
    </w:div>
    <w:div w:id="665593234">
      <w:bodyDiv w:val="1"/>
      <w:marLeft w:val="0"/>
      <w:marRight w:val="0"/>
      <w:marTop w:val="0"/>
      <w:marBottom w:val="0"/>
      <w:divBdr>
        <w:top w:val="none" w:sz="0" w:space="0" w:color="auto"/>
        <w:left w:val="none" w:sz="0" w:space="0" w:color="auto"/>
        <w:bottom w:val="none" w:sz="0" w:space="0" w:color="auto"/>
        <w:right w:val="none" w:sz="0" w:space="0" w:color="auto"/>
      </w:divBdr>
    </w:div>
    <w:div w:id="667052973">
      <w:bodyDiv w:val="1"/>
      <w:marLeft w:val="0"/>
      <w:marRight w:val="0"/>
      <w:marTop w:val="0"/>
      <w:marBottom w:val="0"/>
      <w:divBdr>
        <w:top w:val="none" w:sz="0" w:space="0" w:color="auto"/>
        <w:left w:val="none" w:sz="0" w:space="0" w:color="auto"/>
        <w:bottom w:val="none" w:sz="0" w:space="0" w:color="auto"/>
        <w:right w:val="none" w:sz="0" w:space="0" w:color="auto"/>
      </w:divBdr>
    </w:div>
    <w:div w:id="667096081">
      <w:bodyDiv w:val="1"/>
      <w:marLeft w:val="0"/>
      <w:marRight w:val="0"/>
      <w:marTop w:val="0"/>
      <w:marBottom w:val="0"/>
      <w:divBdr>
        <w:top w:val="none" w:sz="0" w:space="0" w:color="auto"/>
        <w:left w:val="none" w:sz="0" w:space="0" w:color="auto"/>
        <w:bottom w:val="none" w:sz="0" w:space="0" w:color="auto"/>
        <w:right w:val="none" w:sz="0" w:space="0" w:color="auto"/>
      </w:divBdr>
    </w:div>
    <w:div w:id="667288868">
      <w:bodyDiv w:val="1"/>
      <w:marLeft w:val="0"/>
      <w:marRight w:val="0"/>
      <w:marTop w:val="0"/>
      <w:marBottom w:val="0"/>
      <w:divBdr>
        <w:top w:val="none" w:sz="0" w:space="0" w:color="auto"/>
        <w:left w:val="none" w:sz="0" w:space="0" w:color="auto"/>
        <w:bottom w:val="none" w:sz="0" w:space="0" w:color="auto"/>
        <w:right w:val="none" w:sz="0" w:space="0" w:color="auto"/>
      </w:divBdr>
    </w:div>
    <w:div w:id="667289586">
      <w:bodyDiv w:val="1"/>
      <w:marLeft w:val="0"/>
      <w:marRight w:val="0"/>
      <w:marTop w:val="0"/>
      <w:marBottom w:val="0"/>
      <w:divBdr>
        <w:top w:val="none" w:sz="0" w:space="0" w:color="auto"/>
        <w:left w:val="none" w:sz="0" w:space="0" w:color="auto"/>
        <w:bottom w:val="none" w:sz="0" w:space="0" w:color="auto"/>
        <w:right w:val="none" w:sz="0" w:space="0" w:color="auto"/>
      </w:divBdr>
    </w:div>
    <w:div w:id="667906601">
      <w:bodyDiv w:val="1"/>
      <w:marLeft w:val="0"/>
      <w:marRight w:val="0"/>
      <w:marTop w:val="0"/>
      <w:marBottom w:val="0"/>
      <w:divBdr>
        <w:top w:val="none" w:sz="0" w:space="0" w:color="auto"/>
        <w:left w:val="none" w:sz="0" w:space="0" w:color="auto"/>
        <w:bottom w:val="none" w:sz="0" w:space="0" w:color="auto"/>
        <w:right w:val="none" w:sz="0" w:space="0" w:color="auto"/>
      </w:divBdr>
    </w:div>
    <w:div w:id="668019651">
      <w:bodyDiv w:val="1"/>
      <w:marLeft w:val="0"/>
      <w:marRight w:val="0"/>
      <w:marTop w:val="0"/>
      <w:marBottom w:val="0"/>
      <w:divBdr>
        <w:top w:val="none" w:sz="0" w:space="0" w:color="auto"/>
        <w:left w:val="none" w:sz="0" w:space="0" w:color="auto"/>
        <w:bottom w:val="none" w:sz="0" w:space="0" w:color="auto"/>
        <w:right w:val="none" w:sz="0" w:space="0" w:color="auto"/>
      </w:divBdr>
    </w:div>
    <w:div w:id="668675592">
      <w:bodyDiv w:val="1"/>
      <w:marLeft w:val="0"/>
      <w:marRight w:val="0"/>
      <w:marTop w:val="0"/>
      <w:marBottom w:val="0"/>
      <w:divBdr>
        <w:top w:val="none" w:sz="0" w:space="0" w:color="auto"/>
        <w:left w:val="none" w:sz="0" w:space="0" w:color="auto"/>
        <w:bottom w:val="none" w:sz="0" w:space="0" w:color="auto"/>
        <w:right w:val="none" w:sz="0" w:space="0" w:color="auto"/>
      </w:divBdr>
    </w:div>
    <w:div w:id="670913968">
      <w:bodyDiv w:val="1"/>
      <w:marLeft w:val="0"/>
      <w:marRight w:val="0"/>
      <w:marTop w:val="0"/>
      <w:marBottom w:val="0"/>
      <w:divBdr>
        <w:top w:val="none" w:sz="0" w:space="0" w:color="auto"/>
        <w:left w:val="none" w:sz="0" w:space="0" w:color="auto"/>
        <w:bottom w:val="none" w:sz="0" w:space="0" w:color="auto"/>
        <w:right w:val="none" w:sz="0" w:space="0" w:color="auto"/>
      </w:divBdr>
    </w:div>
    <w:div w:id="671759824">
      <w:bodyDiv w:val="1"/>
      <w:marLeft w:val="0"/>
      <w:marRight w:val="0"/>
      <w:marTop w:val="0"/>
      <w:marBottom w:val="0"/>
      <w:divBdr>
        <w:top w:val="none" w:sz="0" w:space="0" w:color="auto"/>
        <w:left w:val="none" w:sz="0" w:space="0" w:color="auto"/>
        <w:bottom w:val="none" w:sz="0" w:space="0" w:color="auto"/>
        <w:right w:val="none" w:sz="0" w:space="0" w:color="auto"/>
      </w:divBdr>
    </w:div>
    <w:div w:id="672612983">
      <w:bodyDiv w:val="1"/>
      <w:marLeft w:val="0"/>
      <w:marRight w:val="0"/>
      <w:marTop w:val="0"/>
      <w:marBottom w:val="0"/>
      <w:divBdr>
        <w:top w:val="none" w:sz="0" w:space="0" w:color="auto"/>
        <w:left w:val="none" w:sz="0" w:space="0" w:color="auto"/>
        <w:bottom w:val="none" w:sz="0" w:space="0" w:color="auto"/>
        <w:right w:val="none" w:sz="0" w:space="0" w:color="auto"/>
      </w:divBdr>
    </w:div>
    <w:div w:id="673385804">
      <w:bodyDiv w:val="1"/>
      <w:marLeft w:val="0"/>
      <w:marRight w:val="0"/>
      <w:marTop w:val="0"/>
      <w:marBottom w:val="0"/>
      <w:divBdr>
        <w:top w:val="none" w:sz="0" w:space="0" w:color="auto"/>
        <w:left w:val="none" w:sz="0" w:space="0" w:color="auto"/>
        <w:bottom w:val="none" w:sz="0" w:space="0" w:color="auto"/>
        <w:right w:val="none" w:sz="0" w:space="0" w:color="auto"/>
      </w:divBdr>
    </w:div>
    <w:div w:id="674189315">
      <w:bodyDiv w:val="1"/>
      <w:marLeft w:val="0"/>
      <w:marRight w:val="0"/>
      <w:marTop w:val="0"/>
      <w:marBottom w:val="0"/>
      <w:divBdr>
        <w:top w:val="none" w:sz="0" w:space="0" w:color="auto"/>
        <w:left w:val="none" w:sz="0" w:space="0" w:color="auto"/>
        <w:bottom w:val="none" w:sz="0" w:space="0" w:color="auto"/>
        <w:right w:val="none" w:sz="0" w:space="0" w:color="auto"/>
      </w:divBdr>
    </w:div>
    <w:div w:id="676154759">
      <w:bodyDiv w:val="1"/>
      <w:marLeft w:val="0"/>
      <w:marRight w:val="0"/>
      <w:marTop w:val="0"/>
      <w:marBottom w:val="0"/>
      <w:divBdr>
        <w:top w:val="none" w:sz="0" w:space="0" w:color="auto"/>
        <w:left w:val="none" w:sz="0" w:space="0" w:color="auto"/>
        <w:bottom w:val="none" w:sz="0" w:space="0" w:color="auto"/>
        <w:right w:val="none" w:sz="0" w:space="0" w:color="auto"/>
      </w:divBdr>
    </w:div>
    <w:div w:id="676538016">
      <w:bodyDiv w:val="1"/>
      <w:marLeft w:val="0"/>
      <w:marRight w:val="0"/>
      <w:marTop w:val="0"/>
      <w:marBottom w:val="0"/>
      <w:divBdr>
        <w:top w:val="none" w:sz="0" w:space="0" w:color="auto"/>
        <w:left w:val="none" w:sz="0" w:space="0" w:color="auto"/>
        <w:bottom w:val="none" w:sz="0" w:space="0" w:color="auto"/>
        <w:right w:val="none" w:sz="0" w:space="0" w:color="auto"/>
      </w:divBdr>
    </w:div>
    <w:div w:id="678627876">
      <w:bodyDiv w:val="1"/>
      <w:marLeft w:val="0"/>
      <w:marRight w:val="0"/>
      <w:marTop w:val="0"/>
      <w:marBottom w:val="0"/>
      <w:divBdr>
        <w:top w:val="none" w:sz="0" w:space="0" w:color="auto"/>
        <w:left w:val="none" w:sz="0" w:space="0" w:color="auto"/>
        <w:bottom w:val="none" w:sz="0" w:space="0" w:color="auto"/>
        <w:right w:val="none" w:sz="0" w:space="0" w:color="auto"/>
      </w:divBdr>
    </w:div>
    <w:div w:id="679089772">
      <w:bodyDiv w:val="1"/>
      <w:marLeft w:val="0"/>
      <w:marRight w:val="0"/>
      <w:marTop w:val="0"/>
      <w:marBottom w:val="0"/>
      <w:divBdr>
        <w:top w:val="none" w:sz="0" w:space="0" w:color="auto"/>
        <w:left w:val="none" w:sz="0" w:space="0" w:color="auto"/>
        <w:bottom w:val="none" w:sz="0" w:space="0" w:color="auto"/>
        <w:right w:val="none" w:sz="0" w:space="0" w:color="auto"/>
      </w:divBdr>
    </w:div>
    <w:div w:id="681128848">
      <w:bodyDiv w:val="1"/>
      <w:marLeft w:val="0"/>
      <w:marRight w:val="0"/>
      <w:marTop w:val="0"/>
      <w:marBottom w:val="0"/>
      <w:divBdr>
        <w:top w:val="none" w:sz="0" w:space="0" w:color="auto"/>
        <w:left w:val="none" w:sz="0" w:space="0" w:color="auto"/>
        <w:bottom w:val="none" w:sz="0" w:space="0" w:color="auto"/>
        <w:right w:val="none" w:sz="0" w:space="0" w:color="auto"/>
      </w:divBdr>
    </w:div>
    <w:div w:id="682165783">
      <w:bodyDiv w:val="1"/>
      <w:marLeft w:val="0"/>
      <w:marRight w:val="0"/>
      <w:marTop w:val="0"/>
      <w:marBottom w:val="0"/>
      <w:divBdr>
        <w:top w:val="none" w:sz="0" w:space="0" w:color="auto"/>
        <w:left w:val="none" w:sz="0" w:space="0" w:color="auto"/>
        <w:bottom w:val="none" w:sz="0" w:space="0" w:color="auto"/>
        <w:right w:val="none" w:sz="0" w:space="0" w:color="auto"/>
      </w:divBdr>
    </w:div>
    <w:div w:id="683479302">
      <w:bodyDiv w:val="1"/>
      <w:marLeft w:val="0"/>
      <w:marRight w:val="0"/>
      <w:marTop w:val="0"/>
      <w:marBottom w:val="0"/>
      <w:divBdr>
        <w:top w:val="none" w:sz="0" w:space="0" w:color="auto"/>
        <w:left w:val="none" w:sz="0" w:space="0" w:color="auto"/>
        <w:bottom w:val="none" w:sz="0" w:space="0" w:color="auto"/>
        <w:right w:val="none" w:sz="0" w:space="0" w:color="auto"/>
      </w:divBdr>
    </w:div>
    <w:div w:id="684988661">
      <w:bodyDiv w:val="1"/>
      <w:marLeft w:val="0"/>
      <w:marRight w:val="0"/>
      <w:marTop w:val="0"/>
      <w:marBottom w:val="0"/>
      <w:divBdr>
        <w:top w:val="none" w:sz="0" w:space="0" w:color="auto"/>
        <w:left w:val="none" w:sz="0" w:space="0" w:color="auto"/>
        <w:bottom w:val="none" w:sz="0" w:space="0" w:color="auto"/>
        <w:right w:val="none" w:sz="0" w:space="0" w:color="auto"/>
      </w:divBdr>
    </w:div>
    <w:div w:id="690112061">
      <w:bodyDiv w:val="1"/>
      <w:marLeft w:val="0"/>
      <w:marRight w:val="0"/>
      <w:marTop w:val="0"/>
      <w:marBottom w:val="0"/>
      <w:divBdr>
        <w:top w:val="none" w:sz="0" w:space="0" w:color="auto"/>
        <w:left w:val="none" w:sz="0" w:space="0" w:color="auto"/>
        <w:bottom w:val="none" w:sz="0" w:space="0" w:color="auto"/>
        <w:right w:val="none" w:sz="0" w:space="0" w:color="auto"/>
      </w:divBdr>
    </w:div>
    <w:div w:id="690495749">
      <w:bodyDiv w:val="1"/>
      <w:marLeft w:val="0"/>
      <w:marRight w:val="0"/>
      <w:marTop w:val="0"/>
      <w:marBottom w:val="0"/>
      <w:divBdr>
        <w:top w:val="none" w:sz="0" w:space="0" w:color="auto"/>
        <w:left w:val="none" w:sz="0" w:space="0" w:color="auto"/>
        <w:bottom w:val="none" w:sz="0" w:space="0" w:color="auto"/>
        <w:right w:val="none" w:sz="0" w:space="0" w:color="auto"/>
      </w:divBdr>
    </w:div>
    <w:div w:id="691078679">
      <w:bodyDiv w:val="1"/>
      <w:marLeft w:val="0"/>
      <w:marRight w:val="0"/>
      <w:marTop w:val="0"/>
      <w:marBottom w:val="0"/>
      <w:divBdr>
        <w:top w:val="none" w:sz="0" w:space="0" w:color="auto"/>
        <w:left w:val="none" w:sz="0" w:space="0" w:color="auto"/>
        <w:bottom w:val="none" w:sz="0" w:space="0" w:color="auto"/>
        <w:right w:val="none" w:sz="0" w:space="0" w:color="auto"/>
      </w:divBdr>
    </w:div>
    <w:div w:id="693195433">
      <w:bodyDiv w:val="1"/>
      <w:marLeft w:val="0"/>
      <w:marRight w:val="0"/>
      <w:marTop w:val="0"/>
      <w:marBottom w:val="0"/>
      <w:divBdr>
        <w:top w:val="none" w:sz="0" w:space="0" w:color="auto"/>
        <w:left w:val="none" w:sz="0" w:space="0" w:color="auto"/>
        <w:bottom w:val="none" w:sz="0" w:space="0" w:color="auto"/>
        <w:right w:val="none" w:sz="0" w:space="0" w:color="auto"/>
      </w:divBdr>
    </w:div>
    <w:div w:id="694428816">
      <w:bodyDiv w:val="1"/>
      <w:marLeft w:val="0"/>
      <w:marRight w:val="0"/>
      <w:marTop w:val="0"/>
      <w:marBottom w:val="0"/>
      <w:divBdr>
        <w:top w:val="none" w:sz="0" w:space="0" w:color="auto"/>
        <w:left w:val="none" w:sz="0" w:space="0" w:color="auto"/>
        <w:bottom w:val="none" w:sz="0" w:space="0" w:color="auto"/>
        <w:right w:val="none" w:sz="0" w:space="0" w:color="auto"/>
      </w:divBdr>
    </w:div>
    <w:div w:id="698166499">
      <w:bodyDiv w:val="1"/>
      <w:marLeft w:val="0"/>
      <w:marRight w:val="0"/>
      <w:marTop w:val="0"/>
      <w:marBottom w:val="0"/>
      <w:divBdr>
        <w:top w:val="none" w:sz="0" w:space="0" w:color="auto"/>
        <w:left w:val="none" w:sz="0" w:space="0" w:color="auto"/>
        <w:bottom w:val="none" w:sz="0" w:space="0" w:color="auto"/>
        <w:right w:val="none" w:sz="0" w:space="0" w:color="auto"/>
      </w:divBdr>
    </w:div>
    <w:div w:id="698626192">
      <w:bodyDiv w:val="1"/>
      <w:marLeft w:val="0"/>
      <w:marRight w:val="0"/>
      <w:marTop w:val="0"/>
      <w:marBottom w:val="0"/>
      <w:divBdr>
        <w:top w:val="none" w:sz="0" w:space="0" w:color="auto"/>
        <w:left w:val="none" w:sz="0" w:space="0" w:color="auto"/>
        <w:bottom w:val="none" w:sz="0" w:space="0" w:color="auto"/>
        <w:right w:val="none" w:sz="0" w:space="0" w:color="auto"/>
      </w:divBdr>
    </w:div>
    <w:div w:id="700010283">
      <w:bodyDiv w:val="1"/>
      <w:marLeft w:val="0"/>
      <w:marRight w:val="0"/>
      <w:marTop w:val="0"/>
      <w:marBottom w:val="0"/>
      <w:divBdr>
        <w:top w:val="none" w:sz="0" w:space="0" w:color="auto"/>
        <w:left w:val="none" w:sz="0" w:space="0" w:color="auto"/>
        <w:bottom w:val="none" w:sz="0" w:space="0" w:color="auto"/>
        <w:right w:val="none" w:sz="0" w:space="0" w:color="auto"/>
      </w:divBdr>
    </w:div>
    <w:div w:id="704595599">
      <w:bodyDiv w:val="1"/>
      <w:marLeft w:val="0"/>
      <w:marRight w:val="0"/>
      <w:marTop w:val="0"/>
      <w:marBottom w:val="0"/>
      <w:divBdr>
        <w:top w:val="none" w:sz="0" w:space="0" w:color="auto"/>
        <w:left w:val="none" w:sz="0" w:space="0" w:color="auto"/>
        <w:bottom w:val="none" w:sz="0" w:space="0" w:color="auto"/>
        <w:right w:val="none" w:sz="0" w:space="0" w:color="auto"/>
      </w:divBdr>
    </w:div>
    <w:div w:id="709836997">
      <w:bodyDiv w:val="1"/>
      <w:marLeft w:val="0"/>
      <w:marRight w:val="0"/>
      <w:marTop w:val="0"/>
      <w:marBottom w:val="0"/>
      <w:divBdr>
        <w:top w:val="none" w:sz="0" w:space="0" w:color="auto"/>
        <w:left w:val="none" w:sz="0" w:space="0" w:color="auto"/>
        <w:bottom w:val="none" w:sz="0" w:space="0" w:color="auto"/>
        <w:right w:val="none" w:sz="0" w:space="0" w:color="auto"/>
      </w:divBdr>
    </w:div>
    <w:div w:id="713046295">
      <w:bodyDiv w:val="1"/>
      <w:marLeft w:val="0"/>
      <w:marRight w:val="0"/>
      <w:marTop w:val="0"/>
      <w:marBottom w:val="0"/>
      <w:divBdr>
        <w:top w:val="none" w:sz="0" w:space="0" w:color="auto"/>
        <w:left w:val="none" w:sz="0" w:space="0" w:color="auto"/>
        <w:bottom w:val="none" w:sz="0" w:space="0" w:color="auto"/>
        <w:right w:val="none" w:sz="0" w:space="0" w:color="auto"/>
      </w:divBdr>
    </w:div>
    <w:div w:id="713890532">
      <w:bodyDiv w:val="1"/>
      <w:marLeft w:val="0"/>
      <w:marRight w:val="0"/>
      <w:marTop w:val="0"/>
      <w:marBottom w:val="0"/>
      <w:divBdr>
        <w:top w:val="none" w:sz="0" w:space="0" w:color="auto"/>
        <w:left w:val="none" w:sz="0" w:space="0" w:color="auto"/>
        <w:bottom w:val="none" w:sz="0" w:space="0" w:color="auto"/>
        <w:right w:val="none" w:sz="0" w:space="0" w:color="auto"/>
      </w:divBdr>
    </w:div>
    <w:div w:id="714236046">
      <w:bodyDiv w:val="1"/>
      <w:marLeft w:val="0"/>
      <w:marRight w:val="0"/>
      <w:marTop w:val="0"/>
      <w:marBottom w:val="0"/>
      <w:divBdr>
        <w:top w:val="none" w:sz="0" w:space="0" w:color="auto"/>
        <w:left w:val="none" w:sz="0" w:space="0" w:color="auto"/>
        <w:bottom w:val="none" w:sz="0" w:space="0" w:color="auto"/>
        <w:right w:val="none" w:sz="0" w:space="0" w:color="auto"/>
      </w:divBdr>
    </w:div>
    <w:div w:id="715471502">
      <w:bodyDiv w:val="1"/>
      <w:marLeft w:val="0"/>
      <w:marRight w:val="0"/>
      <w:marTop w:val="0"/>
      <w:marBottom w:val="0"/>
      <w:divBdr>
        <w:top w:val="none" w:sz="0" w:space="0" w:color="auto"/>
        <w:left w:val="none" w:sz="0" w:space="0" w:color="auto"/>
        <w:bottom w:val="none" w:sz="0" w:space="0" w:color="auto"/>
        <w:right w:val="none" w:sz="0" w:space="0" w:color="auto"/>
      </w:divBdr>
    </w:div>
    <w:div w:id="715661732">
      <w:bodyDiv w:val="1"/>
      <w:marLeft w:val="0"/>
      <w:marRight w:val="0"/>
      <w:marTop w:val="0"/>
      <w:marBottom w:val="0"/>
      <w:divBdr>
        <w:top w:val="none" w:sz="0" w:space="0" w:color="auto"/>
        <w:left w:val="none" w:sz="0" w:space="0" w:color="auto"/>
        <w:bottom w:val="none" w:sz="0" w:space="0" w:color="auto"/>
        <w:right w:val="none" w:sz="0" w:space="0" w:color="auto"/>
      </w:divBdr>
    </w:div>
    <w:div w:id="715663660">
      <w:bodyDiv w:val="1"/>
      <w:marLeft w:val="0"/>
      <w:marRight w:val="0"/>
      <w:marTop w:val="0"/>
      <w:marBottom w:val="0"/>
      <w:divBdr>
        <w:top w:val="none" w:sz="0" w:space="0" w:color="auto"/>
        <w:left w:val="none" w:sz="0" w:space="0" w:color="auto"/>
        <w:bottom w:val="none" w:sz="0" w:space="0" w:color="auto"/>
        <w:right w:val="none" w:sz="0" w:space="0" w:color="auto"/>
      </w:divBdr>
    </w:div>
    <w:div w:id="716667078">
      <w:bodyDiv w:val="1"/>
      <w:marLeft w:val="0"/>
      <w:marRight w:val="0"/>
      <w:marTop w:val="0"/>
      <w:marBottom w:val="0"/>
      <w:divBdr>
        <w:top w:val="none" w:sz="0" w:space="0" w:color="auto"/>
        <w:left w:val="none" w:sz="0" w:space="0" w:color="auto"/>
        <w:bottom w:val="none" w:sz="0" w:space="0" w:color="auto"/>
        <w:right w:val="none" w:sz="0" w:space="0" w:color="auto"/>
      </w:divBdr>
    </w:div>
    <w:div w:id="717818971">
      <w:bodyDiv w:val="1"/>
      <w:marLeft w:val="0"/>
      <w:marRight w:val="0"/>
      <w:marTop w:val="0"/>
      <w:marBottom w:val="0"/>
      <w:divBdr>
        <w:top w:val="none" w:sz="0" w:space="0" w:color="auto"/>
        <w:left w:val="none" w:sz="0" w:space="0" w:color="auto"/>
        <w:bottom w:val="none" w:sz="0" w:space="0" w:color="auto"/>
        <w:right w:val="none" w:sz="0" w:space="0" w:color="auto"/>
      </w:divBdr>
    </w:div>
    <w:div w:id="718364475">
      <w:bodyDiv w:val="1"/>
      <w:marLeft w:val="0"/>
      <w:marRight w:val="0"/>
      <w:marTop w:val="0"/>
      <w:marBottom w:val="0"/>
      <w:divBdr>
        <w:top w:val="none" w:sz="0" w:space="0" w:color="auto"/>
        <w:left w:val="none" w:sz="0" w:space="0" w:color="auto"/>
        <w:bottom w:val="none" w:sz="0" w:space="0" w:color="auto"/>
        <w:right w:val="none" w:sz="0" w:space="0" w:color="auto"/>
      </w:divBdr>
    </w:div>
    <w:div w:id="718749857">
      <w:bodyDiv w:val="1"/>
      <w:marLeft w:val="0"/>
      <w:marRight w:val="0"/>
      <w:marTop w:val="0"/>
      <w:marBottom w:val="0"/>
      <w:divBdr>
        <w:top w:val="none" w:sz="0" w:space="0" w:color="auto"/>
        <w:left w:val="none" w:sz="0" w:space="0" w:color="auto"/>
        <w:bottom w:val="none" w:sz="0" w:space="0" w:color="auto"/>
        <w:right w:val="none" w:sz="0" w:space="0" w:color="auto"/>
      </w:divBdr>
    </w:div>
    <w:div w:id="719595494">
      <w:bodyDiv w:val="1"/>
      <w:marLeft w:val="0"/>
      <w:marRight w:val="0"/>
      <w:marTop w:val="0"/>
      <w:marBottom w:val="0"/>
      <w:divBdr>
        <w:top w:val="none" w:sz="0" w:space="0" w:color="auto"/>
        <w:left w:val="none" w:sz="0" w:space="0" w:color="auto"/>
        <w:bottom w:val="none" w:sz="0" w:space="0" w:color="auto"/>
        <w:right w:val="none" w:sz="0" w:space="0" w:color="auto"/>
      </w:divBdr>
    </w:div>
    <w:div w:id="720248988">
      <w:bodyDiv w:val="1"/>
      <w:marLeft w:val="0"/>
      <w:marRight w:val="0"/>
      <w:marTop w:val="0"/>
      <w:marBottom w:val="0"/>
      <w:divBdr>
        <w:top w:val="none" w:sz="0" w:space="0" w:color="auto"/>
        <w:left w:val="none" w:sz="0" w:space="0" w:color="auto"/>
        <w:bottom w:val="none" w:sz="0" w:space="0" w:color="auto"/>
        <w:right w:val="none" w:sz="0" w:space="0" w:color="auto"/>
      </w:divBdr>
    </w:div>
    <w:div w:id="720328448">
      <w:bodyDiv w:val="1"/>
      <w:marLeft w:val="0"/>
      <w:marRight w:val="0"/>
      <w:marTop w:val="0"/>
      <w:marBottom w:val="0"/>
      <w:divBdr>
        <w:top w:val="none" w:sz="0" w:space="0" w:color="auto"/>
        <w:left w:val="none" w:sz="0" w:space="0" w:color="auto"/>
        <w:bottom w:val="none" w:sz="0" w:space="0" w:color="auto"/>
        <w:right w:val="none" w:sz="0" w:space="0" w:color="auto"/>
      </w:divBdr>
    </w:div>
    <w:div w:id="720635880">
      <w:bodyDiv w:val="1"/>
      <w:marLeft w:val="0"/>
      <w:marRight w:val="0"/>
      <w:marTop w:val="0"/>
      <w:marBottom w:val="0"/>
      <w:divBdr>
        <w:top w:val="none" w:sz="0" w:space="0" w:color="auto"/>
        <w:left w:val="none" w:sz="0" w:space="0" w:color="auto"/>
        <w:bottom w:val="none" w:sz="0" w:space="0" w:color="auto"/>
        <w:right w:val="none" w:sz="0" w:space="0" w:color="auto"/>
      </w:divBdr>
    </w:div>
    <w:div w:id="722143889">
      <w:bodyDiv w:val="1"/>
      <w:marLeft w:val="0"/>
      <w:marRight w:val="0"/>
      <w:marTop w:val="0"/>
      <w:marBottom w:val="0"/>
      <w:divBdr>
        <w:top w:val="none" w:sz="0" w:space="0" w:color="auto"/>
        <w:left w:val="none" w:sz="0" w:space="0" w:color="auto"/>
        <w:bottom w:val="none" w:sz="0" w:space="0" w:color="auto"/>
        <w:right w:val="none" w:sz="0" w:space="0" w:color="auto"/>
      </w:divBdr>
    </w:div>
    <w:div w:id="722750451">
      <w:bodyDiv w:val="1"/>
      <w:marLeft w:val="0"/>
      <w:marRight w:val="0"/>
      <w:marTop w:val="0"/>
      <w:marBottom w:val="0"/>
      <w:divBdr>
        <w:top w:val="none" w:sz="0" w:space="0" w:color="auto"/>
        <w:left w:val="none" w:sz="0" w:space="0" w:color="auto"/>
        <w:bottom w:val="none" w:sz="0" w:space="0" w:color="auto"/>
        <w:right w:val="none" w:sz="0" w:space="0" w:color="auto"/>
      </w:divBdr>
    </w:div>
    <w:div w:id="724066118">
      <w:bodyDiv w:val="1"/>
      <w:marLeft w:val="0"/>
      <w:marRight w:val="0"/>
      <w:marTop w:val="0"/>
      <w:marBottom w:val="0"/>
      <w:divBdr>
        <w:top w:val="none" w:sz="0" w:space="0" w:color="auto"/>
        <w:left w:val="none" w:sz="0" w:space="0" w:color="auto"/>
        <w:bottom w:val="none" w:sz="0" w:space="0" w:color="auto"/>
        <w:right w:val="none" w:sz="0" w:space="0" w:color="auto"/>
      </w:divBdr>
    </w:div>
    <w:div w:id="724765521">
      <w:bodyDiv w:val="1"/>
      <w:marLeft w:val="0"/>
      <w:marRight w:val="0"/>
      <w:marTop w:val="0"/>
      <w:marBottom w:val="0"/>
      <w:divBdr>
        <w:top w:val="none" w:sz="0" w:space="0" w:color="auto"/>
        <w:left w:val="none" w:sz="0" w:space="0" w:color="auto"/>
        <w:bottom w:val="none" w:sz="0" w:space="0" w:color="auto"/>
        <w:right w:val="none" w:sz="0" w:space="0" w:color="auto"/>
      </w:divBdr>
    </w:div>
    <w:div w:id="727001391">
      <w:bodyDiv w:val="1"/>
      <w:marLeft w:val="0"/>
      <w:marRight w:val="0"/>
      <w:marTop w:val="0"/>
      <w:marBottom w:val="0"/>
      <w:divBdr>
        <w:top w:val="none" w:sz="0" w:space="0" w:color="auto"/>
        <w:left w:val="none" w:sz="0" w:space="0" w:color="auto"/>
        <w:bottom w:val="none" w:sz="0" w:space="0" w:color="auto"/>
        <w:right w:val="none" w:sz="0" w:space="0" w:color="auto"/>
      </w:divBdr>
    </w:div>
    <w:div w:id="727655738">
      <w:bodyDiv w:val="1"/>
      <w:marLeft w:val="0"/>
      <w:marRight w:val="0"/>
      <w:marTop w:val="0"/>
      <w:marBottom w:val="0"/>
      <w:divBdr>
        <w:top w:val="none" w:sz="0" w:space="0" w:color="auto"/>
        <w:left w:val="none" w:sz="0" w:space="0" w:color="auto"/>
        <w:bottom w:val="none" w:sz="0" w:space="0" w:color="auto"/>
        <w:right w:val="none" w:sz="0" w:space="0" w:color="auto"/>
      </w:divBdr>
    </w:div>
    <w:div w:id="729765043">
      <w:bodyDiv w:val="1"/>
      <w:marLeft w:val="0"/>
      <w:marRight w:val="0"/>
      <w:marTop w:val="0"/>
      <w:marBottom w:val="0"/>
      <w:divBdr>
        <w:top w:val="none" w:sz="0" w:space="0" w:color="auto"/>
        <w:left w:val="none" w:sz="0" w:space="0" w:color="auto"/>
        <w:bottom w:val="none" w:sz="0" w:space="0" w:color="auto"/>
        <w:right w:val="none" w:sz="0" w:space="0" w:color="auto"/>
      </w:divBdr>
    </w:div>
    <w:div w:id="731124383">
      <w:bodyDiv w:val="1"/>
      <w:marLeft w:val="0"/>
      <w:marRight w:val="0"/>
      <w:marTop w:val="0"/>
      <w:marBottom w:val="0"/>
      <w:divBdr>
        <w:top w:val="none" w:sz="0" w:space="0" w:color="auto"/>
        <w:left w:val="none" w:sz="0" w:space="0" w:color="auto"/>
        <w:bottom w:val="none" w:sz="0" w:space="0" w:color="auto"/>
        <w:right w:val="none" w:sz="0" w:space="0" w:color="auto"/>
      </w:divBdr>
    </w:div>
    <w:div w:id="731925994">
      <w:bodyDiv w:val="1"/>
      <w:marLeft w:val="0"/>
      <w:marRight w:val="0"/>
      <w:marTop w:val="0"/>
      <w:marBottom w:val="0"/>
      <w:divBdr>
        <w:top w:val="none" w:sz="0" w:space="0" w:color="auto"/>
        <w:left w:val="none" w:sz="0" w:space="0" w:color="auto"/>
        <w:bottom w:val="none" w:sz="0" w:space="0" w:color="auto"/>
        <w:right w:val="none" w:sz="0" w:space="0" w:color="auto"/>
      </w:divBdr>
    </w:div>
    <w:div w:id="732243509">
      <w:bodyDiv w:val="1"/>
      <w:marLeft w:val="0"/>
      <w:marRight w:val="0"/>
      <w:marTop w:val="0"/>
      <w:marBottom w:val="0"/>
      <w:divBdr>
        <w:top w:val="none" w:sz="0" w:space="0" w:color="auto"/>
        <w:left w:val="none" w:sz="0" w:space="0" w:color="auto"/>
        <w:bottom w:val="none" w:sz="0" w:space="0" w:color="auto"/>
        <w:right w:val="none" w:sz="0" w:space="0" w:color="auto"/>
      </w:divBdr>
    </w:div>
    <w:div w:id="732512122">
      <w:bodyDiv w:val="1"/>
      <w:marLeft w:val="0"/>
      <w:marRight w:val="0"/>
      <w:marTop w:val="0"/>
      <w:marBottom w:val="0"/>
      <w:divBdr>
        <w:top w:val="none" w:sz="0" w:space="0" w:color="auto"/>
        <w:left w:val="none" w:sz="0" w:space="0" w:color="auto"/>
        <w:bottom w:val="none" w:sz="0" w:space="0" w:color="auto"/>
        <w:right w:val="none" w:sz="0" w:space="0" w:color="auto"/>
      </w:divBdr>
    </w:div>
    <w:div w:id="733698907">
      <w:bodyDiv w:val="1"/>
      <w:marLeft w:val="0"/>
      <w:marRight w:val="0"/>
      <w:marTop w:val="0"/>
      <w:marBottom w:val="0"/>
      <w:divBdr>
        <w:top w:val="none" w:sz="0" w:space="0" w:color="auto"/>
        <w:left w:val="none" w:sz="0" w:space="0" w:color="auto"/>
        <w:bottom w:val="none" w:sz="0" w:space="0" w:color="auto"/>
        <w:right w:val="none" w:sz="0" w:space="0" w:color="auto"/>
      </w:divBdr>
    </w:div>
    <w:div w:id="733700742">
      <w:bodyDiv w:val="1"/>
      <w:marLeft w:val="0"/>
      <w:marRight w:val="0"/>
      <w:marTop w:val="0"/>
      <w:marBottom w:val="0"/>
      <w:divBdr>
        <w:top w:val="none" w:sz="0" w:space="0" w:color="auto"/>
        <w:left w:val="none" w:sz="0" w:space="0" w:color="auto"/>
        <w:bottom w:val="none" w:sz="0" w:space="0" w:color="auto"/>
        <w:right w:val="none" w:sz="0" w:space="0" w:color="auto"/>
      </w:divBdr>
    </w:div>
    <w:div w:id="735199139">
      <w:bodyDiv w:val="1"/>
      <w:marLeft w:val="0"/>
      <w:marRight w:val="0"/>
      <w:marTop w:val="0"/>
      <w:marBottom w:val="0"/>
      <w:divBdr>
        <w:top w:val="none" w:sz="0" w:space="0" w:color="auto"/>
        <w:left w:val="none" w:sz="0" w:space="0" w:color="auto"/>
        <w:bottom w:val="none" w:sz="0" w:space="0" w:color="auto"/>
        <w:right w:val="none" w:sz="0" w:space="0" w:color="auto"/>
      </w:divBdr>
    </w:div>
    <w:div w:id="736829884">
      <w:bodyDiv w:val="1"/>
      <w:marLeft w:val="0"/>
      <w:marRight w:val="0"/>
      <w:marTop w:val="0"/>
      <w:marBottom w:val="0"/>
      <w:divBdr>
        <w:top w:val="none" w:sz="0" w:space="0" w:color="auto"/>
        <w:left w:val="none" w:sz="0" w:space="0" w:color="auto"/>
        <w:bottom w:val="none" w:sz="0" w:space="0" w:color="auto"/>
        <w:right w:val="none" w:sz="0" w:space="0" w:color="auto"/>
      </w:divBdr>
    </w:div>
    <w:div w:id="737361605">
      <w:bodyDiv w:val="1"/>
      <w:marLeft w:val="0"/>
      <w:marRight w:val="0"/>
      <w:marTop w:val="0"/>
      <w:marBottom w:val="0"/>
      <w:divBdr>
        <w:top w:val="none" w:sz="0" w:space="0" w:color="auto"/>
        <w:left w:val="none" w:sz="0" w:space="0" w:color="auto"/>
        <w:bottom w:val="none" w:sz="0" w:space="0" w:color="auto"/>
        <w:right w:val="none" w:sz="0" w:space="0" w:color="auto"/>
      </w:divBdr>
    </w:div>
    <w:div w:id="738671607">
      <w:bodyDiv w:val="1"/>
      <w:marLeft w:val="0"/>
      <w:marRight w:val="0"/>
      <w:marTop w:val="0"/>
      <w:marBottom w:val="0"/>
      <w:divBdr>
        <w:top w:val="none" w:sz="0" w:space="0" w:color="auto"/>
        <w:left w:val="none" w:sz="0" w:space="0" w:color="auto"/>
        <w:bottom w:val="none" w:sz="0" w:space="0" w:color="auto"/>
        <w:right w:val="none" w:sz="0" w:space="0" w:color="auto"/>
      </w:divBdr>
    </w:div>
    <w:div w:id="740099058">
      <w:bodyDiv w:val="1"/>
      <w:marLeft w:val="0"/>
      <w:marRight w:val="0"/>
      <w:marTop w:val="0"/>
      <w:marBottom w:val="0"/>
      <w:divBdr>
        <w:top w:val="none" w:sz="0" w:space="0" w:color="auto"/>
        <w:left w:val="none" w:sz="0" w:space="0" w:color="auto"/>
        <w:bottom w:val="none" w:sz="0" w:space="0" w:color="auto"/>
        <w:right w:val="none" w:sz="0" w:space="0" w:color="auto"/>
      </w:divBdr>
    </w:div>
    <w:div w:id="740953589">
      <w:bodyDiv w:val="1"/>
      <w:marLeft w:val="0"/>
      <w:marRight w:val="0"/>
      <w:marTop w:val="0"/>
      <w:marBottom w:val="0"/>
      <w:divBdr>
        <w:top w:val="none" w:sz="0" w:space="0" w:color="auto"/>
        <w:left w:val="none" w:sz="0" w:space="0" w:color="auto"/>
        <w:bottom w:val="none" w:sz="0" w:space="0" w:color="auto"/>
        <w:right w:val="none" w:sz="0" w:space="0" w:color="auto"/>
      </w:divBdr>
    </w:div>
    <w:div w:id="741030516">
      <w:bodyDiv w:val="1"/>
      <w:marLeft w:val="0"/>
      <w:marRight w:val="0"/>
      <w:marTop w:val="0"/>
      <w:marBottom w:val="0"/>
      <w:divBdr>
        <w:top w:val="none" w:sz="0" w:space="0" w:color="auto"/>
        <w:left w:val="none" w:sz="0" w:space="0" w:color="auto"/>
        <w:bottom w:val="none" w:sz="0" w:space="0" w:color="auto"/>
        <w:right w:val="none" w:sz="0" w:space="0" w:color="auto"/>
      </w:divBdr>
    </w:div>
    <w:div w:id="741148742">
      <w:bodyDiv w:val="1"/>
      <w:marLeft w:val="0"/>
      <w:marRight w:val="0"/>
      <w:marTop w:val="0"/>
      <w:marBottom w:val="0"/>
      <w:divBdr>
        <w:top w:val="none" w:sz="0" w:space="0" w:color="auto"/>
        <w:left w:val="none" w:sz="0" w:space="0" w:color="auto"/>
        <w:bottom w:val="none" w:sz="0" w:space="0" w:color="auto"/>
        <w:right w:val="none" w:sz="0" w:space="0" w:color="auto"/>
      </w:divBdr>
    </w:div>
    <w:div w:id="742334928">
      <w:bodyDiv w:val="1"/>
      <w:marLeft w:val="0"/>
      <w:marRight w:val="0"/>
      <w:marTop w:val="0"/>
      <w:marBottom w:val="0"/>
      <w:divBdr>
        <w:top w:val="none" w:sz="0" w:space="0" w:color="auto"/>
        <w:left w:val="none" w:sz="0" w:space="0" w:color="auto"/>
        <w:bottom w:val="none" w:sz="0" w:space="0" w:color="auto"/>
        <w:right w:val="none" w:sz="0" w:space="0" w:color="auto"/>
      </w:divBdr>
    </w:div>
    <w:div w:id="743454012">
      <w:bodyDiv w:val="1"/>
      <w:marLeft w:val="0"/>
      <w:marRight w:val="0"/>
      <w:marTop w:val="0"/>
      <w:marBottom w:val="0"/>
      <w:divBdr>
        <w:top w:val="none" w:sz="0" w:space="0" w:color="auto"/>
        <w:left w:val="none" w:sz="0" w:space="0" w:color="auto"/>
        <w:bottom w:val="none" w:sz="0" w:space="0" w:color="auto"/>
        <w:right w:val="none" w:sz="0" w:space="0" w:color="auto"/>
      </w:divBdr>
    </w:div>
    <w:div w:id="743575913">
      <w:bodyDiv w:val="1"/>
      <w:marLeft w:val="0"/>
      <w:marRight w:val="0"/>
      <w:marTop w:val="0"/>
      <w:marBottom w:val="0"/>
      <w:divBdr>
        <w:top w:val="none" w:sz="0" w:space="0" w:color="auto"/>
        <w:left w:val="none" w:sz="0" w:space="0" w:color="auto"/>
        <w:bottom w:val="none" w:sz="0" w:space="0" w:color="auto"/>
        <w:right w:val="none" w:sz="0" w:space="0" w:color="auto"/>
      </w:divBdr>
    </w:div>
    <w:div w:id="743600105">
      <w:bodyDiv w:val="1"/>
      <w:marLeft w:val="0"/>
      <w:marRight w:val="0"/>
      <w:marTop w:val="0"/>
      <w:marBottom w:val="0"/>
      <w:divBdr>
        <w:top w:val="none" w:sz="0" w:space="0" w:color="auto"/>
        <w:left w:val="none" w:sz="0" w:space="0" w:color="auto"/>
        <w:bottom w:val="none" w:sz="0" w:space="0" w:color="auto"/>
        <w:right w:val="none" w:sz="0" w:space="0" w:color="auto"/>
      </w:divBdr>
    </w:div>
    <w:div w:id="744307324">
      <w:bodyDiv w:val="1"/>
      <w:marLeft w:val="0"/>
      <w:marRight w:val="0"/>
      <w:marTop w:val="0"/>
      <w:marBottom w:val="0"/>
      <w:divBdr>
        <w:top w:val="none" w:sz="0" w:space="0" w:color="auto"/>
        <w:left w:val="none" w:sz="0" w:space="0" w:color="auto"/>
        <w:bottom w:val="none" w:sz="0" w:space="0" w:color="auto"/>
        <w:right w:val="none" w:sz="0" w:space="0" w:color="auto"/>
      </w:divBdr>
    </w:div>
    <w:div w:id="747264342">
      <w:bodyDiv w:val="1"/>
      <w:marLeft w:val="0"/>
      <w:marRight w:val="0"/>
      <w:marTop w:val="0"/>
      <w:marBottom w:val="0"/>
      <w:divBdr>
        <w:top w:val="none" w:sz="0" w:space="0" w:color="auto"/>
        <w:left w:val="none" w:sz="0" w:space="0" w:color="auto"/>
        <w:bottom w:val="none" w:sz="0" w:space="0" w:color="auto"/>
        <w:right w:val="none" w:sz="0" w:space="0" w:color="auto"/>
      </w:divBdr>
    </w:div>
    <w:div w:id="748232691">
      <w:bodyDiv w:val="1"/>
      <w:marLeft w:val="0"/>
      <w:marRight w:val="0"/>
      <w:marTop w:val="0"/>
      <w:marBottom w:val="0"/>
      <w:divBdr>
        <w:top w:val="none" w:sz="0" w:space="0" w:color="auto"/>
        <w:left w:val="none" w:sz="0" w:space="0" w:color="auto"/>
        <w:bottom w:val="none" w:sz="0" w:space="0" w:color="auto"/>
        <w:right w:val="none" w:sz="0" w:space="0" w:color="auto"/>
      </w:divBdr>
    </w:div>
    <w:div w:id="748499772">
      <w:bodyDiv w:val="1"/>
      <w:marLeft w:val="0"/>
      <w:marRight w:val="0"/>
      <w:marTop w:val="0"/>
      <w:marBottom w:val="0"/>
      <w:divBdr>
        <w:top w:val="none" w:sz="0" w:space="0" w:color="auto"/>
        <w:left w:val="none" w:sz="0" w:space="0" w:color="auto"/>
        <w:bottom w:val="none" w:sz="0" w:space="0" w:color="auto"/>
        <w:right w:val="none" w:sz="0" w:space="0" w:color="auto"/>
      </w:divBdr>
    </w:div>
    <w:div w:id="748576967">
      <w:bodyDiv w:val="1"/>
      <w:marLeft w:val="0"/>
      <w:marRight w:val="0"/>
      <w:marTop w:val="0"/>
      <w:marBottom w:val="0"/>
      <w:divBdr>
        <w:top w:val="none" w:sz="0" w:space="0" w:color="auto"/>
        <w:left w:val="none" w:sz="0" w:space="0" w:color="auto"/>
        <w:bottom w:val="none" w:sz="0" w:space="0" w:color="auto"/>
        <w:right w:val="none" w:sz="0" w:space="0" w:color="auto"/>
      </w:divBdr>
    </w:div>
    <w:div w:id="748623962">
      <w:bodyDiv w:val="1"/>
      <w:marLeft w:val="0"/>
      <w:marRight w:val="0"/>
      <w:marTop w:val="0"/>
      <w:marBottom w:val="0"/>
      <w:divBdr>
        <w:top w:val="none" w:sz="0" w:space="0" w:color="auto"/>
        <w:left w:val="none" w:sz="0" w:space="0" w:color="auto"/>
        <w:bottom w:val="none" w:sz="0" w:space="0" w:color="auto"/>
        <w:right w:val="none" w:sz="0" w:space="0" w:color="auto"/>
      </w:divBdr>
    </w:div>
    <w:div w:id="749429561">
      <w:bodyDiv w:val="1"/>
      <w:marLeft w:val="0"/>
      <w:marRight w:val="0"/>
      <w:marTop w:val="0"/>
      <w:marBottom w:val="0"/>
      <w:divBdr>
        <w:top w:val="none" w:sz="0" w:space="0" w:color="auto"/>
        <w:left w:val="none" w:sz="0" w:space="0" w:color="auto"/>
        <w:bottom w:val="none" w:sz="0" w:space="0" w:color="auto"/>
        <w:right w:val="none" w:sz="0" w:space="0" w:color="auto"/>
      </w:divBdr>
    </w:div>
    <w:div w:id="749889202">
      <w:bodyDiv w:val="1"/>
      <w:marLeft w:val="0"/>
      <w:marRight w:val="0"/>
      <w:marTop w:val="0"/>
      <w:marBottom w:val="0"/>
      <w:divBdr>
        <w:top w:val="none" w:sz="0" w:space="0" w:color="auto"/>
        <w:left w:val="none" w:sz="0" w:space="0" w:color="auto"/>
        <w:bottom w:val="none" w:sz="0" w:space="0" w:color="auto"/>
        <w:right w:val="none" w:sz="0" w:space="0" w:color="auto"/>
      </w:divBdr>
    </w:div>
    <w:div w:id="750081516">
      <w:bodyDiv w:val="1"/>
      <w:marLeft w:val="0"/>
      <w:marRight w:val="0"/>
      <w:marTop w:val="0"/>
      <w:marBottom w:val="0"/>
      <w:divBdr>
        <w:top w:val="none" w:sz="0" w:space="0" w:color="auto"/>
        <w:left w:val="none" w:sz="0" w:space="0" w:color="auto"/>
        <w:bottom w:val="none" w:sz="0" w:space="0" w:color="auto"/>
        <w:right w:val="none" w:sz="0" w:space="0" w:color="auto"/>
      </w:divBdr>
    </w:div>
    <w:div w:id="750083501">
      <w:bodyDiv w:val="1"/>
      <w:marLeft w:val="0"/>
      <w:marRight w:val="0"/>
      <w:marTop w:val="0"/>
      <w:marBottom w:val="0"/>
      <w:divBdr>
        <w:top w:val="none" w:sz="0" w:space="0" w:color="auto"/>
        <w:left w:val="none" w:sz="0" w:space="0" w:color="auto"/>
        <w:bottom w:val="none" w:sz="0" w:space="0" w:color="auto"/>
        <w:right w:val="none" w:sz="0" w:space="0" w:color="auto"/>
      </w:divBdr>
    </w:div>
    <w:div w:id="750084746">
      <w:bodyDiv w:val="1"/>
      <w:marLeft w:val="0"/>
      <w:marRight w:val="0"/>
      <w:marTop w:val="0"/>
      <w:marBottom w:val="0"/>
      <w:divBdr>
        <w:top w:val="none" w:sz="0" w:space="0" w:color="auto"/>
        <w:left w:val="none" w:sz="0" w:space="0" w:color="auto"/>
        <w:bottom w:val="none" w:sz="0" w:space="0" w:color="auto"/>
        <w:right w:val="none" w:sz="0" w:space="0" w:color="auto"/>
      </w:divBdr>
    </w:div>
    <w:div w:id="750085094">
      <w:bodyDiv w:val="1"/>
      <w:marLeft w:val="0"/>
      <w:marRight w:val="0"/>
      <w:marTop w:val="0"/>
      <w:marBottom w:val="0"/>
      <w:divBdr>
        <w:top w:val="none" w:sz="0" w:space="0" w:color="auto"/>
        <w:left w:val="none" w:sz="0" w:space="0" w:color="auto"/>
        <w:bottom w:val="none" w:sz="0" w:space="0" w:color="auto"/>
        <w:right w:val="none" w:sz="0" w:space="0" w:color="auto"/>
      </w:divBdr>
    </w:div>
    <w:div w:id="752162025">
      <w:bodyDiv w:val="1"/>
      <w:marLeft w:val="0"/>
      <w:marRight w:val="0"/>
      <w:marTop w:val="0"/>
      <w:marBottom w:val="0"/>
      <w:divBdr>
        <w:top w:val="none" w:sz="0" w:space="0" w:color="auto"/>
        <w:left w:val="none" w:sz="0" w:space="0" w:color="auto"/>
        <w:bottom w:val="none" w:sz="0" w:space="0" w:color="auto"/>
        <w:right w:val="none" w:sz="0" w:space="0" w:color="auto"/>
      </w:divBdr>
    </w:div>
    <w:div w:id="752820377">
      <w:bodyDiv w:val="1"/>
      <w:marLeft w:val="0"/>
      <w:marRight w:val="0"/>
      <w:marTop w:val="0"/>
      <w:marBottom w:val="0"/>
      <w:divBdr>
        <w:top w:val="none" w:sz="0" w:space="0" w:color="auto"/>
        <w:left w:val="none" w:sz="0" w:space="0" w:color="auto"/>
        <w:bottom w:val="none" w:sz="0" w:space="0" w:color="auto"/>
        <w:right w:val="none" w:sz="0" w:space="0" w:color="auto"/>
      </w:divBdr>
    </w:div>
    <w:div w:id="757674887">
      <w:bodyDiv w:val="1"/>
      <w:marLeft w:val="0"/>
      <w:marRight w:val="0"/>
      <w:marTop w:val="0"/>
      <w:marBottom w:val="0"/>
      <w:divBdr>
        <w:top w:val="none" w:sz="0" w:space="0" w:color="auto"/>
        <w:left w:val="none" w:sz="0" w:space="0" w:color="auto"/>
        <w:bottom w:val="none" w:sz="0" w:space="0" w:color="auto"/>
        <w:right w:val="none" w:sz="0" w:space="0" w:color="auto"/>
      </w:divBdr>
    </w:div>
    <w:div w:id="757676590">
      <w:bodyDiv w:val="1"/>
      <w:marLeft w:val="0"/>
      <w:marRight w:val="0"/>
      <w:marTop w:val="0"/>
      <w:marBottom w:val="0"/>
      <w:divBdr>
        <w:top w:val="none" w:sz="0" w:space="0" w:color="auto"/>
        <w:left w:val="none" w:sz="0" w:space="0" w:color="auto"/>
        <w:bottom w:val="none" w:sz="0" w:space="0" w:color="auto"/>
        <w:right w:val="none" w:sz="0" w:space="0" w:color="auto"/>
      </w:divBdr>
    </w:div>
    <w:div w:id="758334484">
      <w:bodyDiv w:val="1"/>
      <w:marLeft w:val="0"/>
      <w:marRight w:val="0"/>
      <w:marTop w:val="0"/>
      <w:marBottom w:val="0"/>
      <w:divBdr>
        <w:top w:val="none" w:sz="0" w:space="0" w:color="auto"/>
        <w:left w:val="none" w:sz="0" w:space="0" w:color="auto"/>
        <w:bottom w:val="none" w:sz="0" w:space="0" w:color="auto"/>
        <w:right w:val="none" w:sz="0" w:space="0" w:color="auto"/>
      </w:divBdr>
    </w:div>
    <w:div w:id="760181307">
      <w:bodyDiv w:val="1"/>
      <w:marLeft w:val="0"/>
      <w:marRight w:val="0"/>
      <w:marTop w:val="0"/>
      <w:marBottom w:val="0"/>
      <w:divBdr>
        <w:top w:val="none" w:sz="0" w:space="0" w:color="auto"/>
        <w:left w:val="none" w:sz="0" w:space="0" w:color="auto"/>
        <w:bottom w:val="none" w:sz="0" w:space="0" w:color="auto"/>
        <w:right w:val="none" w:sz="0" w:space="0" w:color="auto"/>
      </w:divBdr>
    </w:div>
    <w:div w:id="760295196">
      <w:bodyDiv w:val="1"/>
      <w:marLeft w:val="0"/>
      <w:marRight w:val="0"/>
      <w:marTop w:val="0"/>
      <w:marBottom w:val="0"/>
      <w:divBdr>
        <w:top w:val="none" w:sz="0" w:space="0" w:color="auto"/>
        <w:left w:val="none" w:sz="0" w:space="0" w:color="auto"/>
        <w:bottom w:val="none" w:sz="0" w:space="0" w:color="auto"/>
        <w:right w:val="none" w:sz="0" w:space="0" w:color="auto"/>
      </w:divBdr>
    </w:div>
    <w:div w:id="761491214">
      <w:bodyDiv w:val="1"/>
      <w:marLeft w:val="0"/>
      <w:marRight w:val="0"/>
      <w:marTop w:val="0"/>
      <w:marBottom w:val="0"/>
      <w:divBdr>
        <w:top w:val="none" w:sz="0" w:space="0" w:color="auto"/>
        <w:left w:val="none" w:sz="0" w:space="0" w:color="auto"/>
        <w:bottom w:val="none" w:sz="0" w:space="0" w:color="auto"/>
        <w:right w:val="none" w:sz="0" w:space="0" w:color="auto"/>
      </w:divBdr>
    </w:div>
    <w:div w:id="764308677">
      <w:bodyDiv w:val="1"/>
      <w:marLeft w:val="0"/>
      <w:marRight w:val="0"/>
      <w:marTop w:val="0"/>
      <w:marBottom w:val="0"/>
      <w:divBdr>
        <w:top w:val="none" w:sz="0" w:space="0" w:color="auto"/>
        <w:left w:val="none" w:sz="0" w:space="0" w:color="auto"/>
        <w:bottom w:val="none" w:sz="0" w:space="0" w:color="auto"/>
        <w:right w:val="none" w:sz="0" w:space="0" w:color="auto"/>
      </w:divBdr>
    </w:div>
    <w:div w:id="764613268">
      <w:bodyDiv w:val="1"/>
      <w:marLeft w:val="0"/>
      <w:marRight w:val="0"/>
      <w:marTop w:val="0"/>
      <w:marBottom w:val="0"/>
      <w:divBdr>
        <w:top w:val="none" w:sz="0" w:space="0" w:color="auto"/>
        <w:left w:val="none" w:sz="0" w:space="0" w:color="auto"/>
        <w:bottom w:val="none" w:sz="0" w:space="0" w:color="auto"/>
        <w:right w:val="none" w:sz="0" w:space="0" w:color="auto"/>
      </w:divBdr>
    </w:div>
    <w:div w:id="765274306">
      <w:bodyDiv w:val="1"/>
      <w:marLeft w:val="0"/>
      <w:marRight w:val="0"/>
      <w:marTop w:val="0"/>
      <w:marBottom w:val="0"/>
      <w:divBdr>
        <w:top w:val="none" w:sz="0" w:space="0" w:color="auto"/>
        <w:left w:val="none" w:sz="0" w:space="0" w:color="auto"/>
        <w:bottom w:val="none" w:sz="0" w:space="0" w:color="auto"/>
        <w:right w:val="none" w:sz="0" w:space="0" w:color="auto"/>
      </w:divBdr>
    </w:div>
    <w:div w:id="765463924">
      <w:bodyDiv w:val="1"/>
      <w:marLeft w:val="0"/>
      <w:marRight w:val="0"/>
      <w:marTop w:val="0"/>
      <w:marBottom w:val="0"/>
      <w:divBdr>
        <w:top w:val="none" w:sz="0" w:space="0" w:color="auto"/>
        <w:left w:val="none" w:sz="0" w:space="0" w:color="auto"/>
        <w:bottom w:val="none" w:sz="0" w:space="0" w:color="auto"/>
        <w:right w:val="none" w:sz="0" w:space="0" w:color="auto"/>
      </w:divBdr>
    </w:div>
    <w:div w:id="765807668">
      <w:bodyDiv w:val="1"/>
      <w:marLeft w:val="0"/>
      <w:marRight w:val="0"/>
      <w:marTop w:val="0"/>
      <w:marBottom w:val="0"/>
      <w:divBdr>
        <w:top w:val="none" w:sz="0" w:space="0" w:color="auto"/>
        <w:left w:val="none" w:sz="0" w:space="0" w:color="auto"/>
        <w:bottom w:val="none" w:sz="0" w:space="0" w:color="auto"/>
        <w:right w:val="none" w:sz="0" w:space="0" w:color="auto"/>
      </w:divBdr>
    </w:div>
    <w:div w:id="765997352">
      <w:bodyDiv w:val="1"/>
      <w:marLeft w:val="0"/>
      <w:marRight w:val="0"/>
      <w:marTop w:val="0"/>
      <w:marBottom w:val="0"/>
      <w:divBdr>
        <w:top w:val="none" w:sz="0" w:space="0" w:color="auto"/>
        <w:left w:val="none" w:sz="0" w:space="0" w:color="auto"/>
        <w:bottom w:val="none" w:sz="0" w:space="0" w:color="auto"/>
        <w:right w:val="none" w:sz="0" w:space="0" w:color="auto"/>
      </w:divBdr>
    </w:div>
    <w:div w:id="766730991">
      <w:bodyDiv w:val="1"/>
      <w:marLeft w:val="0"/>
      <w:marRight w:val="0"/>
      <w:marTop w:val="0"/>
      <w:marBottom w:val="0"/>
      <w:divBdr>
        <w:top w:val="none" w:sz="0" w:space="0" w:color="auto"/>
        <w:left w:val="none" w:sz="0" w:space="0" w:color="auto"/>
        <w:bottom w:val="none" w:sz="0" w:space="0" w:color="auto"/>
        <w:right w:val="none" w:sz="0" w:space="0" w:color="auto"/>
      </w:divBdr>
    </w:div>
    <w:div w:id="767626056">
      <w:bodyDiv w:val="1"/>
      <w:marLeft w:val="0"/>
      <w:marRight w:val="0"/>
      <w:marTop w:val="0"/>
      <w:marBottom w:val="0"/>
      <w:divBdr>
        <w:top w:val="none" w:sz="0" w:space="0" w:color="auto"/>
        <w:left w:val="none" w:sz="0" w:space="0" w:color="auto"/>
        <w:bottom w:val="none" w:sz="0" w:space="0" w:color="auto"/>
        <w:right w:val="none" w:sz="0" w:space="0" w:color="auto"/>
      </w:divBdr>
    </w:div>
    <w:div w:id="768240328">
      <w:bodyDiv w:val="1"/>
      <w:marLeft w:val="0"/>
      <w:marRight w:val="0"/>
      <w:marTop w:val="0"/>
      <w:marBottom w:val="0"/>
      <w:divBdr>
        <w:top w:val="none" w:sz="0" w:space="0" w:color="auto"/>
        <w:left w:val="none" w:sz="0" w:space="0" w:color="auto"/>
        <w:bottom w:val="none" w:sz="0" w:space="0" w:color="auto"/>
        <w:right w:val="none" w:sz="0" w:space="0" w:color="auto"/>
      </w:divBdr>
    </w:div>
    <w:div w:id="771634570">
      <w:bodyDiv w:val="1"/>
      <w:marLeft w:val="0"/>
      <w:marRight w:val="0"/>
      <w:marTop w:val="0"/>
      <w:marBottom w:val="0"/>
      <w:divBdr>
        <w:top w:val="none" w:sz="0" w:space="0" w:color="auto"/>
        <w:left w:val="none" w:sz="0" w:space="0" w:color="auto"/>
        <w:bottom w:val="none" w:sz="0" w:space="0" w:color="auto"/>
        <w:right w:val="none" w:sz="0" w:space="0" w:color="auto"/>
      </w:divBdr>
    </w:div>
    <w:div w:id="772282157">
      <w:bodyDiv w:val="1"/>
      <w:marLeft w:val="0"/>
      <w:marRight w:val="0"/>
      <w:marTop w:val="0"/>
      <w:marBottom w:val="0"/>
      <w:divBdr>
        <w:top w:val="none" w:sz="0" w:space="0" w:color="auto"/>
        <w:left w:val="none" w:sz="0" w:space="0" w:color="auto"/>
        <w:bottom w:val="none" w:sz="0" w:space="0" w:color="auto"/>
        <w:right w:val="none" w:sz="0" w:space="0" w:color="auto"/>
      </w:divBdr>
    </w:div>
    <w:div w:id="773864462">
      <w:bodyDiv w:val="1"/>
      <w:marLeft w:val="0"/>
      <w:marRight w:val="0"/>
      <w:marTop w:val="0"/>
      <w:marBottom w:val="0"/>
      <w:divBdr>
        <w:top w:val="none" w:sz="0" w:space="0" w:color="auto"/>
        <w:left w:val="none" w:sz="0" w:space="0" w:color="auto"/>
        <w:bottom w:val="none" w:sz="0" w:space="0" w:color="auto"/>
        <w:right w:val="none" w:sz="0" w:space="0" w:color="auto"/>
      </w:divBdr>
    </w:div>
    <w:div w:id="775251570">
      <w:bodyDiv w:val="1"/>
      <w:marLeft w:val="0"/>
      <w:marRight w:val="0"/>
      <w:marTop w:val="0"/>
      <w:marBottom w:val="0"/>
      <w:divBdr>
        <w:top w:val="none" w:sz="0" w:space="0" w:color="auto"/>
        <w:left w:val="none" w:sz="0" w:space="0" w:color="auto"/>
        <w:bottom w:val="none" w:sz="0" w:space="0" w:color="auto"/>
        <w:right w:val="none" w:sz="0" w:space="0" w:color="auto"/>
      </w:divBdr>
    </w:div>
    <w:div w:id="777984899">
      <w:bodyDiv w:val="1"/>
      <w:marLeft w:val="0"/>
      <w:marRight w:val="0"/>
      <w:marTop w:val="0"/>
      <w:marBottom w:val="0"/>
      <w:divBdr>
        <w:top w:val="none" w:sz="0" w:space="0" w:color="auto"/>
        <w:left w:val="none" w:sz="0" w:space="0" w:color="auto"/>
        <w:bottom w:val="none" w:sz="0" w:space="0" w:color="auto"/>
        <w:right w:val="none" w:sz="0" w:space="0" w:color="auto"/>
      </w:divBdr>
    </w:div>
    <w:div w:id="778719405">
      <w:bodyDiv w:val="1"/>
      <w:marLeft w:val="0"/>
      <w:marRight w:val="0"/>
      <w:marTop w:val="0"/>
      <w:marBottom w:val="0"/>
      <w:divBdr>
        <w:top w:val="none" w:sz="0" w:space="0" w:color="auto"/>
        <w:left w:val="none" w:sz="0" w:space="0" w:color="auto"/>
        <w:bottom w:val="none" w:sz="0" w:space="0" w:color="auto"/>
        <w:right w:val="none" w:sz="0" w:space="0" w:color="auto"/>
      </w:divBdr>
    </w:div>
    <w:div w:id="778912426">
      <w:bodyDiv w:val="1"/>
      <w:marLeft w:val="0"/>
      <w:marRight w:val="0"/>
      <w:marTop w:val="0"/>
      <w:marBottom w:val="0"/>
      <w:divBdr>
        <w:top w:val="none" w:sz="0" w:space="0" w:color="auto"/>
        <w:left w:val="none" w:sz="0" w:space="0" w:color="auto"/>
        <w:bottom w:val="none" w:sz="0" w:space="0" w:color="auto"/>
        <w:right w:val="none" w:sz="0" w:space="0" w:color="auto"/>
      </w:divBdr>
    </w:div>
    <w:div w:id="779304629">
      <w:bodyDiv w:val="1"/>
      <w:marLeft w:val="0"/>
      <w:marRight w:val="0"/>
      <w:marTop w:val="0"/>
      <w:marBottom w:val="0"/>
      <w:divBdr>
        <w:top w:val="none" w:sz="0" w:space="0" w:color="auto"/>
        <w:left w:val="none" w:sz="0" w:space="0" w:color="auto"/>
        <w:bottom w:val="none" w:sz="0" w:space="0" w:color="auto"/>
        <w:right w:val="none" w:sz="0" w:space="0" w:color="auto"/>
      </w:divBdr>
    </w:div>
    <w:div w:id="780299044">
      <w:bodyDiv w:val="1"/>
      <w:marLeft w:val="0"/>
      <w:marRight w:val="0"/>
      <w:marTop w:val="0"/>
      <w:marBottom w:val="0"/>
      <w:divBdr>
        <w:top w:val="none" w:sz="0" w:space="0" w:color="auto"/>
        <w:left w:val="none" w:sz="0" w:space="0" w:color="auto"/>
        <w:bottom w:val="none" w:sz="0" w:space="0" w:color="auto"/>
        <w:right w:val="none" w:sz="0" w:space="0" w:color="auto"/>
      </w:divBdr>
    </w:div>
    <w:div w:id="780302157">
      <w:bodyDiv w:val="1"/>
      <w:marLeft w:val="0"/>
      <w:marRight w:val="0"/>
      <w:marTop w:val="0"/>
      <w:marBottom w:val="0"/>
      <w:divBdr>
        <w:top w:val="none" w:sz="0" w:space="0" w:color="auto"/>
        <w:left w:val="none" w:sz="0" w:space="0" w:color="auto"/>
        <w:bottom w:val="none" w:sz="0" w:space="0" w:color="auto"/>
        <w:right w:val="none" w:sz="0" w:space="0" w:color="auto"/>
      </w:divBdr>
    </w:div>
    <w:div w:id="780952772">
      <w:bodyDiv w:val="1"/>
      <w:marLeft w:val="0"/>
      <w:marRight w:val="0"/>
      <w:marTop w:val="0"/>
      <w:marBottom w:val="0"/>
      <w:divBdr>
        <w:top w:val="none" w:sz="0" w:space="0" w:color="auto"/>
        <w:left w:val="none" w:sz="0" w:space="0" w:color="auto"/>
        <w:bottom w:val="none" w:sz="0" w:space="0" w:color="auto"/>
        <w:right w:val="none" w:sz="0" w:space="0" w:color="auto"/>
      </w:divBdr>
    </w:div>
    <w:div w:id="780955537">
      <w:bodyDiv w:val="1"/>
      <w:marLeft w:val="0"/>
      <w:marRight w:val="0"/>
      <w:marTop w:val="0"/>
      <w:marBottom w:val="0"/>
      <w:divBdr>
        <w:top w:val="none" w:sz="0" w:space="0" w:color="auto"/>
        <w:left w:val="none" w:sz="0" w:space="0" w:color="auto"/>
        <w:bottom w:val="none" w:sz="0" w:space="0" w:color="auto"/>
        <w:right w:val="none" w:sz="0" w:space="0" w:color="auto"/>
      </w:divBdr>
    </w:div>
    <w:div w:id="782071878">
      <w:bodyDiv w:val="1"/>
      <w:marLeft w:val="0"/>
      <w:marRight w:val="0"/>
      <w:marTop w:val="0"/>
      <w:marBottom w:val="0"/>
      <w:divBdr>
        <w:top w:val="none" w:sz="0" w:space="0" w:color="auto"/>
        <w:left w:val="none" w:sz="0" w:space="0" w:color="auto"/>
        <w:bottom w:val="none" w:sz="0" w:space="0" w:color="auto"/>
        <w:right w:val="none" w:sz="0" w:space="0" w:color="auto"/>
      </w:divBdr>
    </w:div>
    <w:div w:id="782262565">
      <w:bodyDiv w:val="1"/>
      <w:marLeft w:val="0"/>
      <w:marRight w:val="0"/>
      <w:marTop w:val="0"/>
      <w:marBottom w:val="0"/>
      <w:divBdr>
        <w:top w:val="none" w:sz="0" w:space="0" w:color="auto"/>
        <w:left w:val="none" w:sz="0" w:space="0" w:color="auto"/>
        <w:bottom w:val="none" w:sz="0" w:space="0" w:color="auto"/>
        <w:right w:val="none" w:sz="0" w:space="0" w:color="auto"/>
      </w:divBdr>
    </w:div>
    <w:div w:id="782768015">
      <w:bodyDiv w:val="1"/>
      <w:marLeft w:val="0"/>
      <w:marRight w:val="0"/>
      <w:marTop w:val="0"/>
      <w:marBottom w:val="0"/>
      <w:divBdr>
        <w:top w:val="none" w:sz="0" w:space="0" w:color="auto"/>
        <w:left w:val="none" w:sz="0" w:space="0" w:color="auto"/>
        <w:bottom w:val="none" w:sz="0" w:space="0" w:color="auto"/>
        <w:right w:val="none" w:sz="0" w:space="0" w:color="auto"/>
      </w:divBdr>
    </w:div>
    <w:div w:id="783227302">
      <w:bodyDiv w:val="1"/>
      <w:marLeft w:val="0"/>
      <w:marRight w:val="0"/>
      <w:marTop w:val="0"/>
      <w:marBottom w:val="0"/>
      <w:divBdr>
        <w:top w:val="none" w:sz="0" w:space="0" w:color="auto"/>
        <w:left w:val="none" w:sz="0" w:space="0" w:color="auto"/>
        <w:bottom w:val="none" w:sz="0" w:space="0" w:color="auto"/>
        <w:right w:val="none" w:sz="0" w:space="0" w:color="auto"/>
      </w:divBdr>
    </w:div>
    <w:div w:id="783769811">
      <w:bodyDiv w:val="1"/>
      <w:marLeft w:val="0"/>
      <w:marRight w:val="0"/>
      <w:marTop w:val="0"/>
      <w:marBottom w:val="0"/>
      <w:divBdr>
        <w:top w:val="none" w:sz="0" w:space="0" w:color="auto"/>
        <w:left w:val="none" w:sz="0" w:space="0" w:color="auto"/>
        <w:bottom w:val="none" w:sz="0" w:space="0" w:color="auto"/>
        <w:right w:val="none" w:sz="0" w:space="0" w:color="auto"/>
      </w:divBdr>
    </w:div>
    <w:div w:id="784421019">
      <w:bodyDiv w:val="1"/>
      <w:marLeft w:val="0"/>
      <w:marRight w:val="0"/>
      <w:marTop w:val="0"/>
      <w:marBottom w:val="0"/>
      <w:divBdr>
        <w:top w:val="none" w:sz="0" w:space="0" w:color="auto"/>
        <w:left w:val="none" w:sz="0" w:space="0" w:color="auto"/>
        <w:bottom w:val="none" w:sz="0" w:space="0" w:color="auto"/>
        <w:right w:val="none" w:sz="0" w:space="0" w:color="auto"/>
      </w:divBdr>
    </w:div>
    <w:div w:id="786780175">
      <w:bodyDiv w:val="1"/>
      <w:marLeft w:val="0"/>
      <w:marRight w:val="0"/>
      <w:marTop w:val="0"/>
      <w:marBottom w:val="0"/>
      <w:divBdr>
        <w:top w:val="none" w:sz="0" w:space="0" w:color="auto"/>
        <w:left w:val="none" w:sz="0" w:space="0" w:color="auto"/>
        <w:bottom w:val="none" w:sz="0" w:space="0" w:color="auto"/>
        <w:right w:val="none" w:sz="0" w:space="0" w:color="auto"/>
      </w:divBdr>
    </w:div>
    <w:div w:id="787625001">
      <w:bodyDiv w:val="1"/>
      <w:marLeft w:val="0"/>
      <w:marRight w:val="0"/>
      <w:marTop w:val="0"/>
      <w:marBottom w:val="0"/>
      <w:divBdr>
        <w:top w:val="none" w:sz="0" w:space="0" w:color="auto"/>
        <w:left w:val="none" w:sz="0" w:space="0" w:color="auto"/>
        <w:bottom w:val="none" w:sz="0" w:space="0" w:color="auto"/>
        <w:right w:val="none" w:sz="0" w:space="0" w:color="auto"/>
      </w:divBdr>
    </w:div>
    <w:div w:id="787940063">
      <w:bodyDiv w:val="1"/>
      <w:marLeft w:val="0"/>
      <w:marRight w:val="0"/>
      <w:marTop w:val="0"/>
      <w:marBottom w:val="0"/>
      <w:divBdr>
        <w:top w:val="none" w:sz="0" w:space="0" w:color="auto"/>
        <w:left w:val="none" w:sz="0" w:space="0" w:color="auto"/>
        <w:bottom w:val="none" w:sz="0" w:space="0" w:color="auto"/>
        <w:right w:val="none" w:sz="0" w:space="0" w:color="auto"/>
      </w:divBdr>
    </w:div>
    <w:div w:id="787968593">
      <w:bodyDiv w:val="1"/>
      <w:marLeft w:val="0"/>
      <w:marRight w:val="0"/>
      <w:marTop w:val="0"/>
      <w:marBottom w:val="0"/>
      <w:divBdr>
        <w:top w:val="none" w:sz="0" w:space="0" w:color="auto"/>
        <w:left w:val="none" w:sz="0" w:space="0" w:color="auto"/>
        <w:bottom w:val="none" w:sz="0" w:space="0" w:color="auto"/>
        <w:right w:val="none" w:sz="0" w:space="0" w:color="auto"/>
      </w:divBdr>
    </w:div>
    <w:div w:id="788551405">
      <w:bodyDiv w:val="1"/>
      <w:marLeft w:val="0"/>
      <w:marRight w:val="0"/>
      <w:marTop w:val="0"/>
      <w:marBottom w:val="0"/>
      <w:divBdr>
        <w:top w:val="none" w:sz="0" w:space="0" w:color="auto"/>
        <w:left w:val="none" w:sz="0" w:space="0" w:color="auto"/>
        <w:bottom w:val="none" w:sz="0" w:space="0" w:color="auto"/>
        <w:right w:val="none" w:sz="0" w:space="0" w:color="auto"/>
      </w:divBdr>
    </w:div>
    <w:div w:id="788622830">
      <w:bodyDiv w:val="1"/>
      <w:marLeft w:val="0"/>
      <w:marRight w:val="0"/>
      <w:marTop w:val="0"/>
      <w:marBottom w:val="0"/>
      <w:divBdr>
        <w:top w:val="none" w:sz="0" w:space="0" w:color="auto"/>
        <w:left w:val="none" w:sz="0" w:space="0" w:color="auto"/>
        <w:bottom w:val="none" w:sz="0" w:space="0" w:color="auto"/>
        <w:right w:val="none" w:sz="0" w:space="0" w:color="auto"/>
      </w:divBdr>
    </w:div>
    <w:div w:id="790241755">
      <w:bodyDiv w:val="1"/>
      <w:marLeft w:val="0"/>
      <w:marRight w:val="0"/>
      <w:marTop w:val="0"/>
      <w:marBottom w:val="0"/>
      <w:divBdr>
        <w:top w:val="none" w:sz="0" w:space="0" w:color="auto"/>
        <w:left w:val="none" w:sz="0" w:space="0" w:color="auto"/>
        <w:bottom w:val="none" w:sz="0" w:space="0" w:color="auto"/>
        <w:right w:val="none" w:sz="0" w:space="0" w:color="auto"/>
      </w:divBdr>
    </w:div>
    <w:div w:id="790711485">
      <w:bodyDiv w:val="1"/>
      <w:marLeft w:val="0"/>
      <w:marRight w:val="0"/>
      <w:marTop w:val="0"/>
      <w:marBottom w:val="0"/>
      <w:divBdr>
        <w:top w:val="none" w:sz="0" w:space="0" w:color="auto"/>
        <w:left w:val="none" w:sz="0" w:space="0" w:color="auto"/>
        <w:bottom w:val="none" w:sz="0" w:space="0" w:color="auto"/>
        <w:right w:val="none" w:sz="0" w:space="0" w:color="auto"/>
      </w:divBdr>
    </w:div>
    <w:div w:id="794522606">
      <w:bodyDiv w:val="1"/>
      <w:marLeft w:val="0"/>
      <w:marRight w:val="0"/>
      <w:marTop w:val="0"/>
      <w:marBottom w:val="0"/>
      <w:divBdr>
        <w:top w:val="none" w:sz="0" w:space="0" w:color="auto"/>
        <w:left w:val="none" w:sz="0" w:space="0" w:color="auto"/>
        <w:bottom w:val="none" w:sz="0" w:space="0" w:color="auto"/>
        <w:right w:val="none" w:sz="0" w:space="0" w:color="auto"/>
      </w:divBdr>
    </w:div>
    <w:div w:id="794569139">
      <w:bodyDiv w:val="1"/>
      <w:marLeft w:val="0"/>
      <w:marRight w:val="0"/>
      <w:marTop w:val="0"/>
      <w:marBottom w:val="0"/>
      <w:divBdr>
        <w:top w:val="none" w:sz="0" w:space="0" w:color="auto"/>
        <w:left w:val="none" w:sz="0" w:space="0" w:color="auto"/>
        <w:bottom w:val="none" w:sz="0" w:space="0" w:color="auto"/>
        <w:right w:val="none" w:sz="0" w:space="0" w:color="auto"/>
      </w:divBdr>
    </w:div>
    <w:div w:id="794832043">
      <w:bodyDiv w:val="1"/>
      <w:marLeft w:val="0"/>
      <w:marRight w:val="0"/>
      <w:marTop w:val="0"/>
      <w:marBottom w:val="0"/>
      <w:divBdr>
        <w:top w:val="none" w:sz="0" w:space="0" w:color="auto"/>
        <w:left w:val="none" w:sz="0" w:space="0" w:color="auto"/>
        <w:bottom w:val="none" w:sz="0" w:space="0" w:color="auto"/>
        <w:right w:val="none" w:sz="0" w:space="0" w:color="auto"/>
      </w:divBdr>
    </w:div>
    <w:div w:id="795215500">
      <w:bodyDiv w:val="1"/>
      <w:marLeft w:val="0"/>
      <w:marRight w:val="0"/>
      <w:marTop w:val="0"/>
      <w:marBottom w:val="0"/>
      <w:divBdr>
        <w:top w:val="none" w:sz="0" w:space="0" w:color="auto"/>
        <w:left w:val="none" w:sz="0" w:space="0" w:color="auto"/>
        <w:bottom w:val="none" w:sz="0" w:space="0" w:color="auto"/>
        <w:right w:val="none" w:sz="0" w:space="0" w:color="auto"/>
      </w:divBdr>
    </w:div>
    <w:div w:id="795371947">
      <w:bodyDiv w:val="1"/>
      <w:marLeft w:val="0"/>
      <w:marRight w:val="0"/>
      <w:marTop w:val="0"/>
      <w:marBottom w:val="0"/>
      <w:divBdr>
        <w:top w:val="none" w:sz="0" w:space="0" w:color="auto"/>
        <w:left w:val="none" w:sz="0" w:space="0" w:color="auto"/>
        <w:bottom w:val="none" w:sz="0" w:space="0" w:color="auto"/>
        <w:right w:val="none" w:sz="0" w:space="0" w:color="auto"/>
      </w:divBdr>
    </w:div>
    <w:div w:id="795441608">
      <w:bodyDiv w:val="1"/>
      <w:marLeft w:val="0"/>
      <w:marRight w:val="0"/>
      <w:marTop w:val="0"/>
      <w:marBottom w:val="0"/>
      <w:divBdr>
        <w:top w:val="none" w:sz="0" w:space="0" w:color="auto"/>
        <w:left w:val="none" w:sz="0" w:space="0" w:color="auto"/>
        <w:bottom w:val="none" w:sz="0" w:space="0" w:color="auto"/>
        <w:right w:val="none" w:sz="0" w:space="0" w:color="auto"/>
      </w:divBdr>
    </w:div>
    <w:div w:id="795493293">
      <w:bodyDiv w:val="1"/>
      <w:marLeft w:val="0"/>
      <w:marRight w:val="0"/>
      <w:marTop w:val="0"/>
      <w:marBottom w:val="0"/>
      <w:divBdr>
        <w:top w:val="none" w:sz="0" w:space="0" w:color="auto"/>
        <w:left w:val="none" w:sz="0" w:space="0" w:color="auto"/>
        <w:bottom w:val="none" w:sz="0" w:space="0" w:color="auto"/>
        <w:right w:val="none" w:sz="0" w:space="0" w:color="auto"/>
      </w:divBdr>
    </w:div>
    <w:div w:id="795639264">
      <w:bodyDiv w:val="1"/>
      <w:marLeft w:val="0"/>
      <w:marRight w:val="0"/>
      <w:marTop w:val="0"/>
      <w:marBottom w:val="0"/>
      <w:divBdr>
        <w:top w:val="none" w:sz="0" w:space="0" w:color="auto"/>
        <w:left w:val="none" w:sz="0" w:space="0" w:color="auto"/>
        <w:bottom w:val="none" w:sz="0" w:space="0" w:color="auto"/>
        <w:right w:val="none" w:sz="0" w:space="0" w:color="auto"/>
      </w:divBdr>
    </w:div>
    <w:div w:id="796917990">
      <w:bodyDiv w:val="1"/>
      <w:marLeft w:val="0"/>
      <w:marRight w:val="0"/>
      <w:marTop w:val="0"/>
      <w:marBottom w:val="0"/>
      <w:divBdr>
        <w:top w:val="none" w:sz="0" w:space="0" w:color="auto"/>
        <w:left w:val="none" w:sz="0" w:space="0" w:color="auto"/>
        <w:bottom w:val="none" w:sz="0" w:space="0" w:color="auto"/>
        <w:right w:val="none" w:sz="0" w:space="0" w:color="auto"/>
      </w:divBdr>
    </w:div>
    <w:div w:id="797455460">
      <w:bodyDiv w:val="1"/>
      <w:marLeft w:val="0"/>
      <w:marRight w:val="0"/>
      <w:marTop w:val="0"/>
      <w:marBottom w:val="0"/>
      <w:divBdr>
        <w:top w:val="none" w:sz="0" w:space="0" w:color="auto"/>
        <w:left w:val="none" w:sz="0" w:space="0" w:color="auto"/>
        <w:bottom w:val="none" w:sz="0" w:space="0" w:color="auto"/>
        <w:right w:val="none" w:sz="0" w:space="0" w:color="auto"/>
      </w:divBdr>
    </w:div>
    <w:div w:id="798258656">
      <w:bodyDiv w:val="1"/>
      <w:marLeft w:val="0"/>
      <w:marRight w:val="0"/>
      <w:marTop w:val="0"/>
      <w:marBottom w:val="0"/>
      <w:divBdr>
        <w:top w:val="none" w:sz="0" w:space="0" w:color="auto"/>
        <w:left w:val="none" w:sz="0" w:space="0" w:color="auto"/>
        <w:bottom w:val="none" w:sz="0" w:space="0" w:color="auto"/>
        <w:right w:val="none" w:sz="0" w:space="0" w:color="auto"/>
      </w:divBdr>
    </w:div>
    <w:div w:id="798914441">
      <w:bodyDiv w:val="1"/>
      <w:marLeft w:val="0"/>
      <w:marRight w:val="0"/>
      <w:marTop w:val="0"/>
      <w:marBottom w:val="0"/>
      <w:divBdr>
        <w:top w:val="none" w:sz="0" w:space="0" w:color="auto"/>
        <w:left w:val="none" w:sz="0" w:space="0" w:color="auto"/>
        <w:bottom w:val="none" w:sz="0" w:space="0" w:color="auto"/>
        <w:right w:val="none" w:sz="0" w:space="0" w:color="auto"/>
      </w:divBdr>
    </w:div>
    <w:div w:id="799302815">
      <w:bodyDiv w:val="1"/>
      <w:marLeft w:val="0"/>
      <w:marRight w:val="0"/>
      <w:marTop w:val="0"/>
      <w:marBottom w:val="0"/>
      <w:divBdr>
        <w:top w:val="none" w:sz="0" w:space="0" w:color="auto"/>
        <w:left w:val="none" w:sz="0" w:space="0" w:color="auto"/>
        <w:bottom w:val="none" w:sz="0" w:space="0" w:color="auto"/>
        <w:right w:val="none" w:sz="0" w:space="0" w:color="auto"/>
      </w:divBdr>
    </w:div>
    <w:div w:id="800002218">
      <w:bodyDiv w:val="1"/>
      <w:marLeft w:val="0"/>
      <w:marRight w:val="0"/>
      <w:marTop w:val="0"/>
      <w:marBottom w:val="0"/>
      <w:divBdr>
        <w:top w:val="none" w:sz="0" w:space="0" w:color="auto"/>
        <w:left w:val="none" w:sz="0" w:space="0" w:color="auto"/>
        <w:bottom w:val="none" w:sz="0" w:space="0" w:color="auto"/>
        <w:right w:val="none" w:sz="0" w:space="0" w:color="auto"/>
      </w:divBdr>
    </w:div>
    <w:div w:id="802305349">
      <w:bodyDiv w:val="1"/>
      <w:marLeft w:val="0"/>
      <w:marRight w:val="0"/>
      <w:marTop w:val="0"/>
      <w:marBottom w:val="0"/>
      <w:divBdr>
        <w:top w:val="none" w:sz="0" w:space="0" w:color="auto"/>
        <w:left w:val="none" w:sz="0" w:space="0" w:color="auto"/>
        <w:bottom w:val="none" w:sz="0" w:space="0" w:color="auto"/>
        <w:right w:val="none" w:sz="0" w:space="0" w:color="auto"/>
      </w:divBdr>
    </w:div>
    <w:div w:id="805203864">
      <w:bodyDiv w:val="1"/>
      <w:marLeft w:val="0"/>
      <w:marRight w:val="0"/>
      <w:marTop w:val="0"/>
      <w:marBottom w:val="0"/>
      <w:divBdr>
        <w:top w:val="none" w:sz="0" w:space="0" w:color="auto"/>
        <w:left w:val="none" w:sz="0" w:space="0" w:color="auto"/>
        <w:bottom w:val="none" w:sz="0" w:space="0" w:color="auto"/>
        <w:right w:val="none" w:sz="0" w:space="0" w:color="auto"/>
      </w:divBdr>
    </w:div>
    <w:div w:id="806894889">
      <w:bodyDiv w:val="1"/>
      <w:marLeft w:val="0"/>
      <w:marRight w:val="0"/>
      <w:marTop w:val="0"/>
      <w:marBottom w:val="0"/>
      <w:divBdr>
        <w:top w:val="none" w:sz="0" w:space="0" w:color="auto"/>
        <w:left w:val="none" w:sz="0" w:space="0" w:color="auto"/>
        <w:bottom w:val="none" w:sz="0" w:space="0" w:color="auto"/>
        <w:right w:val="none" w:sz="0" w:space="0" w:color="auto"/>
      </w:divBdr>
    </w:div>
    <w:div w:id="807281425">
      <w:bodyDiv w:val="1"/>
      <w:marLeft w:val="0"/>
      <w:marRight w:val="0"/>
      <w:marTop w:val="0"/>
      <w:marBottom w:val="0"/>
      <w:divBdr>
        <w:top w:val="none" w:sz="0" w:space="0" w:color="auto"/>
        <w:left w:val="none" w:sz="0" w:space="0" w:color="auto"/>
        <w:bottom w:val="none" w:sz="0" w:space="0" w:color="auto"/>
        <w:right w:val="none" w:sz="0" w:space="0" w:color="auto"/>
      </w:divBdr>
    </w:div>
    <w:div w:id="807431705">
      <w:bodyDiv w:val="1"/>
      <w:marLeft w:val="0"/>
      <w:marRight w:val="0"/>
      <w:marTop w:val="0"/>
      <w:marBottom w:val="0"/>
      <w:divBdr>
        <w:top w:val="none" w:sz="0" w:space="0" w:color="auto"/>
        <w:left w:val="none" w:sz="0" w:space="0" w:color="auto"/>
        <w:bottom w:val="none" w:sz="0" w:space="0" w:color="auto"/>
        <w:right w:val="none" w:sz="0" w:space="0" w:color="auto"/>
      </w:divBdr>
    </w:div>
    <w:div w:id="810101862">
      <w:bodyDiv w:val="1"/>
      <w:marLeft w:val="0"/>
      <w:marRight w:val="0"/>
      <w:marTop w:val="0"/>
      <w:marBottom w:val="0"/>
      <w:divBdr>
        <w:top w:val="none" w:sz="0" w:space="0" w:color="auto"/>
        <w:left w:val="none" w:sz="0" w:space="0" w:color="auto"/>
        <w:bottom w:val="none" w:sz="0" w:space="0" w:color="auto"/>
        <w:right w:val="none" w:sz="0" w:space="0" w:color="auto"/>
      </w:divBdr>
    </w:div>
    <w:div w:id="811868182">
      <w:bodyDiv w:val="1"/>
      <w:marLeft w:val="0"/>
      <w:marRight w:val="0"/>
      <w:marTop w:val="0"/>
      <w:marBottom w:val="0"/>
      <w:divBdr>
        <w:top w:val="none" w:sz="0" w:space="0" w:color="auto"/>
        <w:left w:val="none" w:sz="0" w:space="0" w:color="auto"/>
        <w:bottom w:val="none" w:sz="0" w:space="0" w:color="auto"/>
        <w:right w:val="none" w:sz="0" w:space="0" w:color="auto"/>
      </w:divBdr>
    </w:div>
    <w:div w:id="812530151">
      <w:bodyDiv w:val="1"/>
      <w:marLeft w:val="0"/>
      <w:marRight w:val="0"/>
      <w:marTop w:val="0"/>
      <w:marBottom w:val="0"/>
      <w:divBdr>
        <w:top w:val="none" w:sz="0" w:space="0" w:color="auto"/>
        <w:left w:val="none" w:sz="0" w:space="0" w:color="auto"/>
        <w:bottom w:val="none" w:sz="0" w:space="0" w:color="auto"/>
        <w:right w:val="none" w:sz="0" w:space="0" w:color="auto"/>
      </w:divBdr>
    </w:div>
    <w:div w:id="812723849">
      <w:bodyDiv w:val="1"/>
      <w:marLeft w:val="0"/>
      <w:marRight w:val="0"/>
      <w:marTop w:val="0"/>
      <w:marBottom w:val="0"/>
      <w:divBdr>
        <w:top w:val="none" w:sz="0" w:space="0" w:color="auto"/>
        <w:left w:val="none" w:sz="0" w:space="0" w:color="auto"/>
        <w:bottom w:val="none" w:sz="0" w:space="0" w:color="auto"/>
        <w:right w:val="none" w:sz="0" w:space="0" w:color="auto"/>
      </w:divBdr>
    </w:div>
    <w:div w:id="812874431">
      <w:bodyDiv w:val="1"/>
      <w:marLeft w:val="0"/>
      <w:marRight w:val="0"/>
      <w:marTop w:val="0"/>
      <w:marBottom w:val="0"/>
      <w:divBdr>
        <w:top w:val="none" w:sz="0" w:space="0" w:color="auto"/>
        <w:left w:val="none" w:sz="0" w:space="0" w:color="auto"/>
        <w:bottom w:val="none" w:sz="0" w:space="0" w:color="auto"/>
        <w:right w:val="none" w:sz="0" w:space="0" w:color="auto"/>
      </w:divBdr>
    </w:div>
    <w:div w:id="813790611">
      <w:bodyDiv w:val="1"/>
      <w:marLeft w:val="0"/>
      <w:marRight w:val="0"/>
      <w:marTop w:val="0"/>
      <w:marBottom w:val="0"/>
      <w:divBdr>
        <w:top w:val="none" w:sz="0" w:space="0" w:color="auto"/>
        <w:left w:val="none" w:sz="0" w:space="0" w:color="auto"/>
        <w:bottom w:val="none" w:sz="0" w:space="0" w:color="auto"/>
        <w:right w:val="none" w:sz="0" w:space="0" w:color="auto"/>
      </w:divBdr>
    </w:div>
    <w:div w:id="814418554">
      <w:bodyDiv w:val="1"/>
      <w:marLeft w:val="0"/>
      <w:marRight w:val="0"/>
      <w:marTop w:val="0"/>
      <w:marBottom w:val="0"/>
      <w:divBdr>
        <w:top w:val="none" w:sz="0" w:space="0" w:color="auto"/>
        <w:left w:val="none" w:sz="0" w:space="0" w:color="auto"/>
        <w:bottom w:val="none" w:sz="0" w:space="0" w:color="auto"/>
        <w:right w:val="none" w:sz="0" w:space="0" w:color="auto"/>
      </w:divBdr>
    </w:div>
    <w:div w:id="816142191">
      <w:bodyDiv w:val="1"/>
      <w:marLeft w:val="0"/>
      <w:marRight w:val="0"/>
      <w:marTop w:val="0"/>
      <w:marBottom w:val="0"/>
      <w:divBdr>
        <w:top w:val="none" w:sz="0" w:space="0" w:color="auto"/>
        <w:left w:val="none" w:sz="0" w:space="0" w:color="auto"/>
        <w:bottom w:val="none" w:sz="0" w:space="0" w:color="auto"/>
        <w:right w:val="none" w:sz="0" w:space="0" w:color="auto"/>
      </w:divBdr>
    </w:div>
    <w:div w:id="816150061">
      <w:bodyDiv w:val="1"/>
      <w:marLeft w:val="0"/>
      <w:marRight w:val="0"/>
      <w:marTop w:val="0"/>
      <w:marBottom w:val="0"/>
      <w:divBdr>
        <w:top w:val="none" w:sz="0" w:space="0" w:color="auto"/>
        <w:left w:val="none" w:sz="0" w:space="0" w:color="auto"/>
        <w:bottom w:val="none" w:sz="0" w:space="0" w:color="auto"/>
        <w:right w:val="none" w:sz="0" w:space="0" w:color="auto"/>
      </w:divBdr>
    </w:div>
    <w:div w:id="816920036">
      <w:bodyDiv w:val="1"/>
      <w:marLeft w:val="0"/>
      <w:marRight w:val="0"/>
      <w:marTop w:val="0"/>
      <w:marBottom w:val="0"/>
      <w:divBdr>
        <w:top w:val="none" w:sz="0" w:space="0" w:color="auto"/>
        <w:left w:val="none" w:sz="0" w:space="0" w:color="auto"/>
        <w:bottom w:val="none" w:sz="0" w:space="0" w:color="auto"/>
        <w:right w:val="none" w:sz="0" w:space="0" w:color="auto"/>
      </w:divBdr>
    </w:div>
    <w:div w:id="816998039">
      <w:bodyDiv w:val="1"/>
      <w:marLeft w:val="0"/>
      <w:marRight w:val="0"/>
      <w:marTop w:val="0"/>
      <w:marBottom w:val="0"/>
      <w:divBdr>
        <w:top w:val="none" w:sz="0" w:space="0" w:color="auto"/>
        <w:left w:val="none" w:sz="0" w:space="0" w:color="auto"/>
        <w:bottom w:val="none" w:sz="0" w:space="0" w:color="auto"/>
        <w:right w:val="none" w:sz="0" w:space="0" w:color="auto"/>
      </w:divBdr>
    </w:div>
    <w:div w:id="820149458">
      <w:bodyDiv w:val="1"/>
      <w:marLeft w:val="0"/>
      <w:marRight w:val="0"/>
      <w:marTop w:val="0"/>
      <w:marBottom w:val="0"/>
      <w:divBdr>
        <w:top w:val="none" w:sz="0" w:space="0" w:color="auto"/>
        <w:left w:val="none" w:sz="0" w:space="0" w:color="auto"/>
        <w:bottom w:val="none" w:sz="0" w:space="0" w:color="auto"/>
        <w:right w:val="none" w:sz="0" w:space="0" w:color="auto"/>
      </w:divBdr>
    </w:div>
    <w:div w:id="820468990">
      <w:bodyDiv w:val="1"/>
      <w:marLeft w:val="0"/>
      <w:marRight w:val="0"/>
      <w:marTop w:val="0"/>
      <w:marBottom w:val="0"/>
      <w:divBdr>
        <w:top w:val="none" w:sz="0" w:space="0" w:color="auto"/>
        <w:left w:val="none" w:sz="0" w:space="0" w:color="auto"/>
        <w:bottom w:val="none" w:sz="0" w:space="0" w:color="auto"/>
        <w:right w:val="none" w:sz="0" w:space="0" w:color="auto"/>
      </w:divBdr>
    </w:div>
    <w:div w:id="823200325">
      <w:bodyDiv w:val="1"/>
      <w:marLeft w:val="0"/>
      <w:marRight w:val="0"/>
      <w:marTop w:val="0"/>
      <w:marBottom w:val="0"/>
      <w:divBdr>
        <w:top w:val="none" w:sz="0" w:space="0" w:color="auto"/>
        <w:left w:val="none" w:sz="0" w:space="0" w:color="auto"/>
        <w:bottom w:val="none" w:sz="0" w:space="0" w:color="auto"/>
        <w:right w:val="none" w:sz="0" w:space="0" w:color="auto"/>
      </w:divBdr>
    </w:div>
    <w:div w:id="825777066">
      <w:bodyDiv w:val="1"/>
      <w:marLeft w:val="0"/>
      <w:marRight w:val="0"/>
      <w:marTop w:val="0"/>
      <w:marBottom w:val="0"/>
      <w:divBdr>
        <w:top w:val="none" w:sz="0" w:space="0" w:color="auto"/>
        <w:left w:val="none" w:sz="0" w:space="0" w:color="auto"/>
        <w:bottom w:val="none" w:sz="0" w:space="0" w:color="auto"/>
        <w:right w:val="none" w:sz="0" w:space="0" w:color="auto"/>
      </w:divBdr>
    </w:div>
    <w:div w:id="826941728">
      <w:bodyDiv w:val="1"/>
      <w:marLeft w:val="0"/>
      <w:marRight w:val="0"/>
      <w:marTop w:val="0"/>
      <w:marBottom w:val="0"/>
      <w:divBdr>
        <w:top w:val="none" w:sz="0" w:space="0" w:color="auto"/>
        <w:left w:val="none" w:sz="0" w:space="0" w:color="auto"/>
        <w:bottom w:val="none" w:sz="0" w:space="0" w:color="auto"/>
        <w:right w:val="none" w:sz="0" w:space="0" w:color="auto"/>
      </w:divBdr>
    </w:div>
    <w:div w:id="827328983">
      <w:bodyDiv w:val="1"/>
      <w:marLeft w:val="0"/>
      <w:marRight w:val="0"/>
      <w:marTop w:val="0"/>
      <w:marBottom w:val="0"/>
      <w:divBdr>
        <w:top w:val="none" w:sz="0" w:space="0" w:color="auto"/>
        <w:left w:val="none" w:sz="0" w:space="0" w:color="auto"/>
        <w:bottom w:val="none" w:sz="0" w:space="0" w:color="auto"/>
        <w:right w:val="none" w:sz="0" w:space="0" w:color="auto"/>
      </w:divBdr>
    </w:div>
    <w:div w:id="827406111">
      <w:bodyDiv w:val="1"/>
      <w:marLeft w:val="0"/>
      <w:marRight w:val="0"/>
      <w:marTop w:val="0"/>
      <w:marBottom w:val="0"/>
      <w:divBdr>
        <w:top w:val="none" w:sz="0" w:space="0" w:color="auto"/>
        <w:left w:val="none" w:sz="0" w:space="0" w:color="auto"/>
        <w:bottom w:val="none" w:sz="0" w:space="0" w:color="auto"/>
        <w:right w:val="none" w:sz="0" w:space="0" w:color="auto"/>
      </w:divBdr>
    </w:div>
    <w:div w:id="828398559">
      <w:bodyDiv w:val="1"/>
      <w:marLeft w:val="0"/>
      <w:marRight w:val="0"/>
      <w:marTop w:val="0"/>
      <w:marBottom w:val="0"/>
      <w:divBdr>
        <w:top w:val="none" w:sz="0" w:space="0" w:color="auto"/>
        <w:left w:val="none" w:sz="0" w:space="0" w:color="auto"/>
        <w:bottom w:val="none" w:sz="0" w:space="0" w:color="auto"/>
        <w:right w:val="none" w:sz="0" w:space="0" w:color="auto"/>
      </w:divBdr>
    </w:div>
    <w:div w:id="828599644">
      <w:bodyDiv w:val="1"/>
      <w:marLeft w:val="0"/>
      <w:marRight w:val="0"/>
      <w:marTop w:val="0"/>
      <w:marBottom w:val="0"/>
      <w:divBdr>
        <w:top w:val="none" w:sz="0" w:space="0" w:color="auto"/>
        <w:left w:val="none" w:sz="0" w:space="0" w:color="auto"/>
        <w:bottom w:val="none" w:sz="0" w:space="0" w:color="auto"/>
        <w:right w:val="none" w:sz="0" w:space="0" w:color="auto"/>
      </w:divBdr>
    </w:div>
    <w:div w:id="830750610">
      <w:bodyDiv w:val="1"/>
      <w:marLeft w:val="0"/>
      <w:marRight w:val="0"/>
      <w:marTop w:val="0"/>
      <w:marBottom w:val="0"/>
      <w:divBdr>
        <w:top w:val="none" w:sz="0" w:space="0" w:color="auto"/>
        <w:left w:val="none" w:sz="0" w:space="0" w:color="auto"/>
        <w:bottom w:val="none" w:sz="0" w:space="0" w:color="auto"/>
        <w:right w:val="none" w:sz="0" w:space="0" w:color="auto"/>
      </w:divBdr>
    </w:div>
    <w:div w:id="830872101">
      <w:bodyDiv w:val="1"/>
      <w:marLeft w:val="0"/>
      <w:marRight w:val="0"/>
      <w:marTop w:val="0"/>
      <w:marBottom w:val="0"/>
      <w:divBdr>
        <w:top w:val="none" w:sz="0" w:space="0" w:color="auto"/>
        <w:left w:val="none" w:sz="0" w:space="0" w:color="auto"/>
        <w:bottom w:val="none" w:sz="0" w:space="0" w:color="auto"/>
        <w:right w:val="none" w:sz="0" w:space="0" w:color="auto"/>
      </w:divBdr>
    </w:div>
    <w:div w:id="831137392">
      <w:bodyDiv w:val="1"/>
      <w:marLeft w:val="0"/>
      <w:marRight w:val="0"/>
      <w:marTop w:val="0"/>
      <w:marBottom w:val="0"/>
      <w:divBdr>
        <w:top w:val="none" w:sz="0" w:space="0" w:color="auto"/>
        <w:left w:val="none" w:sz="0" w:space="0" w:color="auto"/>
        <w:bottom w:val="none" w:sz="0" w:space="0" w:color="auto"/>
        <w:right w:val="none" w:sz="0" w:space="0" w:color="auto"/>
      </w:divBdr>
    </w:div>
    <w:div w:id="832985303">
      <w:bodyDiv w:val="1"/>
      <w:marLeft w:val="0"/>
      <w:marRight w:val="0"/>
      <w:marTop w:val="0"/>
      <w:marBottom w:val="0"/>
      <w:divBdr>
        <w:top w:val="none" w:sz="0" w:space="0" w:color="auto"/>
        <w:left w:val="none" w:sz="0" w:space="0" w:color="auto"/>
        <w:bottom w:val="none" w:sz="0" w:space="0" w:color="auto"/>
        <w:right w:val="none" w:sz="0" w:space="0" w:color="auto"/>
      </w:divBdr>
    </w:div>
    <w:div w:id="833495689">
      <w:bodyDiv w:val="1"/>
      <w:marLeft w:val="0"/>
      <w:marRight w:val="0"/>
      <w:marTop w:val="0"/>
      <w:marBottom w:val="0"/>
      <w:divBdr>
        <w:top w:val="none" w:sz="0" w:space="0" w:color="auto"/>
        <w:left w:val="none" w:sz="0" w:space="0" w:color="auto"/>
        <w:bottom w:val="none" w:sz="0" w:space="0" w:color="auto"/>
        <w:right w:val="none" w:sz="0" w:space="0" w:color="auto"/>
      </w:divBdr>
    </w:div>
    <w:div w:id="833881541">
      <w:bodyDiv w:val="1"/>
      <w:marLeft w:val="0"/>
      <w:marRight w:val="0"/>
      <w:marTop w:val="0"/>
      <w:marBottom w:val="0"/>
      <w:divBdr>
        <w:top w:val="none" w:sz="0" w:space="0" w:color="auto"/>
        <w:left w:val="none" w:sz="0" w:space="0" w:color="auto"/>
        <w:bottom w:val="none" w:sz="0" w:space="0" w:color="auto"/>
        <w:right w:val="none" w:sz="0" w:space="0" w:color="auto"/>
      </w:divBdr>
    </w:div>
    <w:div w:id="833882839">
      <w:bodyDiv w:val="1"/>
      <w:marLeft w:val="0"/>
      <w:marRight w:val="0"/>
      <w:marTop w:val="0"/>
      <w:marBottom w:val="0"/>
      <w:divBdr>
        <w:top w:val="none" w:sz="0" w:space="0" w:color="auto"/>
        <w:left w:val="none" w:sz="0" w:space="0" w:color="auto"/>
        <w:bottom w:val="none" w:sz="0" w:space="0" w:color="auto"/>
        <w:right w:val="none" w:sz="0" w:space="0" w:color="auto"/>
      </w:divBdr>
    </w:div>
    <w:div w:id="834076848">
      <w:bodyDiv w:val="1"/>
      <w:marLeft w:val="0"/>
      <w:marRight w:val="0"/>
      <w:marTop w:val="0"/>
      <w:marBottom w:val="0"/>
      <w:divBdr>
        <w:top w:val="none" w:sz="0" w:space="0" w:color="auto"/>
        <w:left w:val="none" w:sz="0" w:space="0" w:color="auto"/>
        <w:bottom w:val="none" w:sz="0" w:space="0" w:color="auto"/>
        <w:right w:val="none" w:sz="0" w:space="0" w:color="auto"/>
      </w:divBdr>
    </w:div>
    <w:div w:id="835152184">
      <w:bodyDiv w:val="1"/>
      <w:marLeft w:val="0"/>
      <w:marRight w:val="0"/>
      <w:marTop w:val="0"/>
      <w:marBottom w:val="0"/>
      <w:divBdr>
        <w:top w:val="none" w:sz="0" w:space="0" w:color="auto"/>
        <w:left w:val="none" w:sz="0" w:space="0" w:color="auto"/>
        <w:bottom w:val="none" w:sz="0" w:space="0" w:color="auto"/>
        <w:right w:val="none" w:sz="0" w:space="0" w:color="auto"/>
      </w:divBdr>
    </w:div>
    <w:div w:id="836193400">
      <w:bodyDiv w:val="1"/>
      <w:marLeft w:val="0"/>
      <w:marRight w:val="0"/>
      <w:marTop w:val="0"/>
      <w:marBottom w:val="0"/>
      <w:divBdr>
        <w:top w:val="none" w:sz="0" w:space="0" w:color="auto"/>
        <w:left w:val="none" w:sz="0" w:space="0" w:color="auto"/>
        <w:bottom w:val="none" w:sz="0" w:space="0" w:color="auto"/>
        <w:right w:val="none" w:sz="0" w:space="0" w:color="auto"/>
      </w:divBdr>
    </w:div>
    <w:div w:id="838037380">
      <w:bodyDiv w:val="1"/>
      <w:marLeft w:val="0"/>
      <w:marRight w:val="0"/>
      <w:marTop w:val="0"/>
      <w:marBottom w:val="0"/>
      <w:divBdr>
        <w:top w:val="none" w:sz="0" w:space="0" w:color="auto"/>
        <w:left w:val="none" w:sz="0" w:space="0" w:color="auto"/>
        <w:bottom w:val="none" w:sz="0" w:space="0" w:color="auto"/>
        <w:right w:val="none" w:sz="0" w:space="0" w:color="auto"/>
      </w:divBdr>
    </w:div>
    <w:div w:id="838273056">
      <w:bodyDiv w:val="1"/>
      <w:marLeft w:val="0"/>
      <w:marRight w:val="0"/>
      <w:marTop w:val="0"/>
      <w:marBottom w:val="0"/>
      <w:divBdr>
        <w:top w:val="none" w:sz="0" w:space="0" w:color="auto"/>
        <w:left w:val="none" w:sz="0" w:space="0" w:color="auto"/>
        <w:bottom w:val="none" w:sz="0" w:space="0" w:color="auto"/>
        <w:right w:val="none" w:sz="0" w:space="0" w:color="auto"/>
      </w:divBdr>
    </w:div>
    <w:div w:id="838614500">
      <w:bodyDiv w:val="1"/>
      <w:marLeft w:val="0"/>
      <w:marRight w:val="0"/>
      <w:marTop w:val="0"/>
      <w:marBottom w:val="0"/>
      <w:divBdr>
        <w:top w:val="none" w:sz="0" w:space="0" w:color="auto"/>
        <w:left w:val="none" w:sz="0" w:space="0" w:color="auto"/>
        <w:bottom w:val="none" w:sz="0" w:space="0" w:color="auto"/>
        <w:right w:val="none" w:sz="0" w:space="0" w:color="auto"/>
      </w:divBdr>
    </w:div>
    <w:div w:id="840706833">
      <w:bodyDiv w:val="1"/>
      <w:marLeft w:val="0"/>
      <w:marRight w:val="0"/>
      <w:marTop w:val="0"/>
      <w:marBottom w:val="0"/>
      <w:divBdr>
        <w:top w:val="none" w:sz="0" w:space="0" w:color="auto"/>
        <w:left w:val="none" w:sz="0" w:space="0" w:color="auto"/>
        <w:bottom w:val="none" w:sz="0" w:space="0" w:color="auto"/>
        <w:right w:val="none" w:sz="0" w:space="0" w:color="auto"/>
      </w:divBdr>
    </w:div>
    <w:div w:id="843665840">
      <w:bodyDiv w:val="1"/>
      <w:marLeft w:val="0"/>
      <w:marRight w:val="0"/>
      <w:marTop w:val="0"/>
      <w:marBottom w:val="0"/>
      <w:divBdr>
        <w:top w:val="none" w:sz="0" w:space="0" w:color="auto"/>
        <w:left w:val="none" w:sz="0" w:space="0" w:color="auto"/>
        <w:bottom w:val="none" w:sz="0" w:space="0" w:color="auto"/>
        <w:right w:val="none" w:sz="0" w:space="0" w:color="auto"/>
      </w:divBdr>
    </w:div>
    <w:div w:id="844199986">
      <w:bodyDiv w:val="1"/>
      <w:marLeft w:val="0"/>
      <w:marRight w:val="0"/>
      <w:marTop w:val="0"/>
      <w:marBottom w:val="0"/>
      <w:divBdr>
        <w:top w:val="none" w:sz="0" w:space="0" w:color="auto"/>
        <w:left w:val="none" w:sz="0" w:space="0" w:color="auto"/>
        <w:bottom w:val="none" w:sz="0" w:space="0" w:color="auto"/>
        <w:right w:val="none" w:sz="0" w:space="0" w:color="auto"/>
      </w:divBdr>
    </w:div>
    <w:div w:id="847599706">
      <w:bodyDiv w:val="1"/>
      <w:marLeft w:val="0"/>
      <w:marRight w:val="0"/>
      <w:marTop w:val="0"/>
      <w:marBottom w:val="0"/>
      <w:divBdr>
        <w:top w:val="none" w:sz="0" w:space="0" w:color="auto"/>
        <w:left w:val="none" w:sz="0" w:space="0" w:color="auto"/>
        <w:bottom w:val="none" w:sz="0" w:space="0" w:color="auto"/>
        <w:right w:val="none" w:sz="0" w:space="0" w:color="auto"/>
      </w:divBdr>
    </w:div>
    <w:div w:id="847796117">
      <w:bodyDiv w:val="1"/>
      <w:marLeft w:val="0"/>
      <w:marRight w:val="0"/>
      <w:marTop w:val="0"/>
      <w:marBottom w:val="0"/>
      <w:divBdr>
        <w:top w:val="none" w:sz="0" w:space="0" w:color="auto"/>
        <w:left w:val="none" w:sz="0" w:space="0" w:color="auto"/>
        <w:bottom w:val="none" w:sz="0" w:space="0" w:color="auto"/>
        <w:right w:val="none" w:sz="0" w:space="0" w:color="auto"/>
      </w:divBdr>
    </w:div>
    <w:div w:id="849299662">
      <w:bodyDiv w:val="1"/>
      <w:marLeft w:val="0"/>
      <w:marRight w:val="0"/>
      <w:marTop w:val="0"/>
      <w:marBottom w:val="0"/>
      <w:divBdr>
        <w:top w:val="none" w:sz="0" w:space="0" w:color="auto"/>
        <w:left w:val="none" w:sz="0" w:space="0" w:color="auto"/>
        <w:bottom w:val="none" w:sz="0" w:space="0" w:color="auto"/>
        <w:right w:val="none" w:sz="0" w:space="0" w:color="auto"/>
      </w:divBdr>
    </w:div>
    <w:div w:id="849830017">
      <w:bodyDiv w:val="1"/>
      <w:marLeft w:val="0"/>
      <w:marRight w:val="0"/>
      <w:marTop w:val="0"/>
      <w:marBottom w:val="0"/>
      <w:divBdr>
        <w:top w:val="none" w:sz="0" w:space="0" w:color="auto"/>
        <w:left w:val="none" w:sz="0" w:space="0" w:color="auto"/>
        <w:bottom w:val="none" w:sz="0" w:space="0" w:color="auto"/>
        <w:right w:val="none" w:sz="0" w:space="0" w:color="auto"/>
      </w:divBdr>
    </w:div>
    <w:div w:id="849838035">
      <w:bodyDiv w:val="1"/>
      <w:marLeft w:val="0"/>
      <w:marRight w:val="0"/>
      <w:marTop w:val="0"/>
      <w:marBottom w:val="0"/>
      <w:divBdr>
        <w:top w:val="none" w:sz="0" w:space="0" w:color="auto"/>
        <w:left w:val="none" w:sz="0" w:space="0" w:color="auto"/>
        <w:bottom w:val="none" w:sz="0" w:space="0" w:color="auto"/>
        <w:right w:val="none" w:sz="0" w:space="0" w:color="auto"/>
      </w:divBdr>
    </w:div>
    <w:div w:id="851530791">
      <w:bodyDiv w:val="1"/>
      <w:marLeft w:val="0"/>
      <w:marRight w:val="0"/>
      <w:marTop w:val="0"/>
      <w:marBottom w:val="0"/>
      <w:divBdr>
        <w:top w:val="none" w:sz="0" w:space="0" w:color="auto"/>
        <w:left w:val="none" w:sz="0" w:space="0" w:color="auto"/>
        <w:bottom w:val="none" w:sz="0" w:space="0" w:color="auto"/>
        <w:right w:val="none" w:sz="0" w:space="0" w:color="auto"/>
      </w:divBdr>
    </w:div>
    <w:div w:id="852110025">
      <w:bodyDiv w:val="1"/>
      <w:marLeft w:val="0"/>
      <w:marRight w:val="0"/>
      <w:marTop w:val="0"/>
      <w:marBottom w:val="0"/>
      <w:divBdr>
        <w:top w:val="none" w:sz="0" w:space="0" w:color="auto"/>
        <w:left w:val="none" w:sz="0" w:space="0" w:color="auto"/>
        <w:bottom w:val="none" w:sz="0" w:space="0" w:color="auto"/>
        <w:right w:val="none" w:sz="0" w:space="0" w:color="auto"/>
      </w:divBdr>
    </w:div>
    <w:div w:id="853038246">
      <w:bodyDiv w:val="1"/>
      <w:marLeft w:val="0"/>
      <w:marRight w:val="0"/>
      <w:marTop w:val="0"/>
      <w:marBottom w:val="0"/>
      <w:divBdr>
        <w:top w:val="none" w:sz="0" w:space="0" w:color="auto"/>
        <w:left w:val="none" w:sz="0" w:space="0" w:color="auto"/>
        <w:bottom w:val="none" w:sz="0" w:space="0" w:color="auto"/>
        <w:right w:val="none" w:sz="0" w:space="0" w:color="auto"/>
      </w:divBdr>
    </w:div>
    <w:div w:id="853109604">
      <w:bodyDiv w:val="1"/>
      <w:marLeft w:val="0"/>
      <w:marRight w:val="0"/>
      <w:marTop w:val="0"/>
      <w:marBottom w:val="0"/>
      <w:divBdr>
        <w:top w:val="none" w:sz="0" w:space="0" w:color="auto"/>
        <w:left w:val="none" w:sz="0" w:space="0" w:color="auto"/>
        <w:bottom w:val="none" w:sz="0" w:space="0" w:color="auto"/>
        <w:right w:val="none" w:sz="0" w:space="0" w:color="auto"/>
      </w:divBdr>
    </w:div>
    <w:div w:id="855776342">
      <w:bodyDiv w:val="1"/>
      <w:marLeft w:val="0"/>
      <w:marRight w:val="0"/>
      <w:marTop w:val="0"/>
      <w:marBottom w:val="0"/>
      <w:divBdr>
        <w:top w:val="none" w:sz="0" w:space="0" w:color="auto"/>
        <w:left w:val="none" w:sz="0" w:space="0" w:color="auto"/>
        <w:bottom w:val="none" w:sz="0" w:space="0" w:color="auto"/>
        <w:right w:val="none" w:sz="0" w:space="0" w:color="auto"/>
      </w:divBdr>
    </w:div>
    <w:div w:id="855995602">
      <w:bodyDiv w:val="1"/>
      <w:marLeft w:val="0"/>
      <w:marRight w:val="0"/>
      <w:marTop w:val="0"/>
      <w:marBottom w:val="0"/>
      <w:divBdr>
        <w:top w:val="none" w:sz="0" w:space="0" w:color="auto"/>
        <w:left w:val="none" w:sz="0" w:space="0" w:color="auto"/>
        <w:bottom w:val="none" w:sz="0" w:space="0" w:color="auto"/>
        <w:right w:val="none" w:sz="0" w:space="0" w:color="auto"/>
      </w:divBdr>
    </w:div>
    <w:div w:id="856432381">
      <w:bodyDiv w:val="1"/>
      <w:marLeft w:val="0"/>
      <w:marRight w:val="0"/>
      <w:marTop w:val="0"/>
      <w:marBottom w:val="0"/>
      <w:divBdr>
        <w:top w:val="none" w:sz="0" w:space="0" w:color="auto"/>
        <w:left w:val="none" w:sz="0" w:space="0" w:color="auto"/>
        <w:bottom w:val="none" w:sz="0" w:space="0" w:color="auto"/>
        <w:right w:val="none" w:sz="0" w:space="0" w:color="auto"/>
      </w:divBdr>
    </w:div>
    <w:div w:id="857697437">
      <w:bodyDiv w:val="1"/>
      <w:marLeft w:val="0"/>
      <w:marRight w:val="0"/>
      <w:marTop w:val="0"/>
      <w:marBottom w:val="0"/>
      <w:divBdr>
        <w:top w:val="none" w:sz="0" w:space="0" w:color="auto"/>
        <w:left w:val="none" w:sz="0" w:space="0" w:color="auto"/>
        <w:bottom w:val="none" w:sz="0" w:space="0" w:color="auto"/>
        <w:right w:val="none" w:sz="0" w:space="0" w:color="auto"/>
      </w:divBdr>
    </w:div>
    <w:div w:id="858279896">
      <w:bodyDiv w:val="1"/>
      <w:marLeft w:val="0"/>
      <w:marRight w:val="0"/>
      <w:marTop w:val="0"/>
      <w:marBottom w:val="0"/>
      <w:divBdr>
        <w:top w:val="none" w:sz="0" w:space="0" w:color="auto"/>
        <w:left w:val="none" w:sz="0" w:space="0" w:color="auto"/>
        <w:bottom w:val="none" w:sz="0" w:space="0" w:color="auto"/>
        <w:right w:val="none" w:sz="0" w:space="0" w:color="auto"/>
      </w:divBdr>
    </w:div>
    <w:div w:id="859129223">
      <w:bodyDiv w:val="1"/>
      <w:marLeft w:val="0"/>
      <w:marRight w:val="0"/>
      <w:marTop w:val="0"/>
      <w:marBottom w:val="0"/>
      <w:divBdr>
        <w:top w:val="none" w:sz="0" w:space="0" w:color="auto"/>
        <w:left w:val="none" w:sz="0" w:space="0" w:color="auto"/>
        <w:bottom w:val="none" w:sz="0" w:space="0" w:color="auto"/>
        <w:right w:val="none" w:sz="0" w:space="0" w:color="auto"/>
      </w:divBdr>
    </w:div>
    <w:div w:id="859203905">
      <w:bodyDiv w:val="1"/>
      <w:marLeft w:val="0"/>
      <w:marRight w:val="0"/>
      <w:marTop w:val="0"/>
      <w:marBottom w:val="0"/>
      <w:divBdr>
        <w:top w:val="none" w:sz="0" w:space="0" w:color="auto"/>
        <w:left w:val="none" w:sz="0" w:space="0" w:color="auto"/>
        <w:bottom w:val="none" w:sz="0" w:space="0" w:color="auto"/>
        <w:right w:val="none" w:sz="0" w:space="0" w:color="auto"/>
      </w:divBdr>
    </w:div>
    <w:div w:id="860365220">
      <w:bodyDiv w:val="1"/>
      <w:marLeft w:val="0"/>
      <w:marRight w:val="0"/>
      <w:marTop w:val="0"/>
      <w:marBottom w:val="0"/>
      <w:divBdr>
        <w:top w:val="none" w:sz="0" w:space="0" w:color="auto"/>
        <w:left w:val="none" w:sz="0" w:space="0" w:color="auto"/>
        <w:bottom w:val="none" w:sz="0" w:space="0" w:color="auto"/>
        <w:right w:val="none" w:sz="0" w:space="0" w:color="auto"/>
      </w:divBdr>
    </w:div>
    <w:div w:id="862010592">
      <w:bodyDiv w:val="1"/>
      <w:marLeft w:val="0"/>
      <w:marRight w:val="0"/>
      <w:marTop w:val="0"/>
      <w:marBottom w:val="0"/>
      <w:divBdr>
        <w:top w:val="none" w:sz="0" w:space="0" w:color="auto"/>
        <w:left w:val="none" w:sz="0" w:space="0" w:color="auto"/>
        <w:bottom w:val="none" w:sz="0" w:space="0" w:color="auto"/>
        <w:right w:val="none" w:sz="0" w:space="0" w:color="auto"/>
      </w:divBdr>
    </w:div>
    <w:div w:id="862212725">
      <w:bodyDiv w:val="1"/>
      <w:marLeft w:val="0"/>
      <w:marRight w:val="0"/>
      <w:marTop w:val="0"/>
      <w:marBottom w:val="0"/>
      <w:divBdr>
        <w:top w:val="none" w:sz="0" w:space="0" w:color="auto"/>
        <w:left w:val="none" w:sz="0" w:space="0" w:color="auto"/>
        <w:bottom w:val="none" w:sz="0" w:space="0" w:color="auto"/>
        <w:right w:val="none" w:sz="0" w:space="0" w:color="auto"/>
      </w:divBdr>
    </w:div>
    <w:div w:id="862672963">
      <w:bodyDiv w:val="1"/>
      <w:marLeft w:val="0"/>
      <w:marRight w:val="0"/>
      <w:marTop w:val="0"/>
      <w:marBottom w:val="0"/>
      <w:divBdr>
        <w:top w:val="none" w:sz="0" w:space="0" w:color="auto"/>
        <w:left w:val="none" w:sz="0" w:space="0" w:color="auto"/>
        <w:bottom w:val="none" w:sz="0" w:space="0" w:color="auto"/>
        <w:right w:val="none" w:sz="0" w:space="0" w:color="auto"/>
      </w:divBdr>
    </w:div>
    <w:div w:id="864489978">
      <w:bodyDiv w:val="1"/>
      <w:marLeft w:val="0"/>
      <w:marRight w:val="0"/>
      <w:marTop w:val="0"/>
      <w:marBottom w:val="0"/>
      <w:divBdr>
        <w:top w:val="none" w:sz="0" w:space="0" w:color="auto"/>
        <w:left w:val="none" w:sz="0" w:space="0" w:color="auto"/>
        <w:bottom w:val="none" w:sz="0" w:space="0" w:color="auto"/>
        <w:right w:val="none" w:sz="0" w:space="0" w:color="auto"/>
      </w:divBdr>
    </w:div>
    <w:div w:id="866404307">
      <w:bodyDiv w:val="1"/>
      <w:marLeft w:val="0"/>
      <w:marRight w:val="0"/>
      <w:marTop w:val="0"/>
      <w:marBottom w:val="0"/>
      <w:divBdr>
        <w:top w:val="none" w:sz="0" w:space="0" w:color="auto"/>
        <w:left w:val="none" w:sz="0" w:space="0" w:color="auto"/>
        <w:bottom w:val="none" w:sz="0" w:space="0" w:color="auto"/>
        <w:right w:val="none" w:sz="0" w:space="0" w:color="auto"/>
      </w:divBdr>
    </w:div>
    <w:div w:id="866530491">
      <w:bodyDiv w:val="1"/>
      <w:marLeft w:val="0"/>
      <w:marRight w:val="0"/>
      <w:marTop w:val="0"/>
      <w:marBottom w:val="0"/>
      <w:divBdr>
        <w:top w:val="none" w:sz="0" w:space="0" w:color="auto"/>
        <w:left w:val="none" w:sz="0" w:space="0" w:color="auto"/>
        <w:bottom w:val="none" w:sz="0" w:space="0" w:color="auto"/>
        <w:right w:val="none" w:sz="0" w:space="0" w:color="auto"/>
      </w:divBdr>
    </w:div>
    <w:div w:id="866987099">
      <w:bodyDiv w:val="1"/>
      <w:marLeft w:val="0"/>
      <w:marRight w:val="0"/>
      <w:marTop w:val="0"/>
      <w:marBottom w:val="0"/>
      <w:divBdr>
        <w:top w:val="none" w:sz="0" w:space="0" w:color="auto"/>
        <w:left w:val="none" w:sz="0" w:space="0" w:color="auto"/>
        <w:bottom w:val="none" w:sz="0" w:space="0" w:color="auto"/>
        <w:right w:val="none" w:sz="0" w:space="0" w:color="auto"/>
      </w:divBdr>
    </w:div>
    <w:div w:id="867059962">
      <w:bodyDiv w:val="1"/>
      <w:marLeft w:val="0"/>
      <w:marRight w:val="0"/>
      <w:marTop w:val="0"/>
      <w:marBottom w:val="0"/>
      <w:divBdr>
        <w:top w:val="none" w:sz="0" w:space="0" w:color="auto"/>
        <w:left w:val="none" w:sz="0" w:space="0" w:color="auto"/>
        <w:bottom w:val="none" w:sz="0" w:space="0" w:color="auto"/>
        <w:right w:val="none" w:sz="0" w:space="0" w:color="auto"/>
      </w:divBdr>
    </w:div>
    <w:div w:id="867838606">
      <w:bodyDiv w:val="1"/>
      <w:marLeft w:val="0"/>
      <w:marRight w:val="0"/>
      <w:marTop w:val="0"/>
      <w:marBottom w:val="0"/>
      <w:divBdr>
        <w:top w:val="none" w:sz="0" w:space="0" w:color="auto"/>
        <w:left w:val="none" w:sz="0" w:space="0" w:color="auto"/>
        <w:bottom w:val="none" w:sz="0" w:space="0" w:color="auto"/>
        <w:right w:val="none" w:sz="0" w:space="0" w:color="auto"/>
      </w:divBdr>
    </w:div>
    <w:div w:id="868952297">
      <w:bodyDiv w:val="1"/>
      <w:marLeft w:val="0"/>
      <w:marRight w:val="0"/>
      <w:marTop w:val="0"/>
      <w:marBottom w:val="0"/>
      <w:divBdr>
        <w:top w:val="none" w:sz="0" w:space="0" w:color="auto"/>
        <w:left w:val="none" w:sz="0" w:space="0" w:color="auto"/>
        <w:bottom w:val="none" w:sz="0" w:space="0" w:color="auto"/>
        <w:right w:val="none" w:sz="0" w:space="0" w:color="auto"/>
      </w:divBdr>
    </w:div>
    <w:div w:id="869224122">
      <w:bodyDiv w:val="1"/>
      <w:marLeft w:val="0"/>
      <w:marRight w:val="0"/>
      <w:marTop w:val="0"/>
      <w:marBottom w:val="0"/>
      <w:divBdr>
        <w:top w:val="none" w:sz="0" w:space="0" w:color="auto"/>
        <w:left w:val="none" w:sz="0" w:space="0" w:color="auto"/>
        <w:bottom w:val="none" w:sz="0" w:space="0" w:color="auto"/>
        <w:right w:val="none" w:sz="0" w:space="0" w:color="auto"/>
      </w:divBdr>
    </w:div>
    <w:div w:id="869757160">
      <w:bodyDiv w:val="1"/>
      <w:marLeft w:val="0"/>
      <w:marRight w:val="0"/>
      <w:marTop w:val="0"/>
      <w:marBottom w:val="0"/>
      <w:divBdr>
        <w:top w:val="none" w:sz="0" w:space="0" w:color="auto"/>
        <w:left w:val="none" w:sz="0" w:space="0" w:color="auto"/>
        <w:bottom w:val="none" w:sz="0" w:space="0" w:color="auto"/>
        <w:right w:val="none" w:sz="0" w:space="0" w:color="auto"/>
      </w:divBdr>
    </w:div>
    <w:div w:id="870915918">
      <w:bodyDiv w:val="1"/>
      <w:marLeft w:val="0"/>
      <w:marRight w:val="0"/>
      <w:marTop w:val="0"/>
      <w:marBottom w:val="0"/>
      <w:divBdr>
        <w:top w:val="none" w:sz="0" w:space="0" w:color="auto"/>
        <w:left w:val="none" w:sz="0" w:space="0" w:color="auto"/>
        <w:bottom w:val="none" w:sz="0" w:space="0" w:color="auto"/>
        <w:right w:val="none" w:sz="0" w:space="0" w:color="auto"/>
      </w:divBdr>
    </w:div>
    <w:div w:id="871459226">
      <w:bodyDiv w:val="1"/>
      <w:marLeft w:val="0"/>
      <w:marRight w:val="0"/>
      <w:marTop w:val="0"/>
      <w:marBottom w:val="0"/>
      <w:divBdr>
        <w:top w:val="none" w:sz="0" w:space="0" w:color="auto"/>
        <w:left w:val="none" w:sz="0" w:space="0" w:color="auto"/>
        <w:bottom w:val="none" w:sz="0" w:space="0" w:color="auto"/>
        <w:right w:val="none" w:sz="0" w:space="0" w:color="auto"/>
      </w:divBdr>
    </w:div>
    <w:div w:id="872159177">
      <w:bodyDiv w:val="1"/>
      <w:marLeft w:val="0"/>
      <w:marRight w:val="0"/>
      <w:marTop w:val="0"/>
      <w:marBottom w:val="0"/>
      <w:divBdr>
        <w:top w:val="none" w:sz="0" w:space="0" w:color="auto"/>
        <w:left w:val="none" w:sz="0" w:space="0" w:color="auto"/>
        <w:bottom w:val="none" w:sz="0" w:space="0" w:color="auto"/>
        <w:right w:val="none" w:sz="0" w:space="0" w:color="auto"/>
      </w:divBdr>
    </w:div>
    <w:div w:id="872962804">
      <w:bodyDiv w:val="1"/>
      <w:marLeft w:val="0"/>
      <w:marRight w:val="0"/>
      <w:marTop w:val="0"/>
      <w:marBottom w:val="0"/>
      <w:divBdr>
        <w:top w:val="none" w:sz="0" w:space="0" w:color="auto"/>
        <w:left w:val="none" w:sz="0" w:space="0" w:color="auto"/>
        <w:bottom w:val="none" w:sz="0" w:space="0" w:color="auto"/>
        <w:right w:val="none" w:sz="0" w:space="0" w:color="auto"/>
      </w:divBdr>
    </w:div>
    <w:div w:id="873074444">
      <w:bodyDiv w:val="1"/>
      <w:marLeft w:val="0"/>
      <w:marRight w:val="0"/>
      <w:marTop w:val="0"/>
      <w:marBottom w:val="0"/>
      <w:divBdr>
        <w:top w:val="none" w:sz="0" w:space="0" w:color="auto"/>
        <w:left w:val="none" w:sz="0" w:space="0" w:color="auto"/>
        <w:bottom w:val="none" w:sz="0" w:space="0" w:color="auto"/>
        <w:right w:val="none" w:sz="0" w:space="0" w:color="auto"/>
      </w:divBdr>
    </w:div>
    <w:div w:id="873153005">
      <w:bodyDiv w:val="1"/>
      <w:marLeft w:val="0"/>
      <w:marRight w:val="0"/>
      <w:marTop w:val="0"/>
      <w:marBottom w:val="0"/>
      <w:divBdr>
        <w:top w:val="none" w:sz="0" w:space="0" w:color="auto"/>
        <w:left w:val="none" w:sz="0" w:space="0" w:color="auto"/>
        <w:bottom w:val="none" w:sz="0" w:space="0" w:color="auto"/>
        <w:right w:val="none" w:sz="0" w:space="0" w:color="auto"/>
      </w:divBdr>
    </w:div>
    <w:div w:id="873344485">
      <w:bodyDiv w:val="1"/>
      <w:marLeft w:val="0"/>
      <w:marRight w:val="0"/>
      <w:marTop w:val="0"/>
      <w:marBottom w:val="0"/>
      <w:divBdr>
        <w:top w:val="none" w:sz="0" w:space="0" w:color="auto"/>
        <w:left w:val="none" w:sz="0" w:space="0" w:color="auto"/>
        <w:bottom w:val="none" w:sz="0" w:space="0" w:color="auto"/>
        <w:right w:val="none" w:sz="0" w:space="0" w:color="auto"/>
      </w:divBdr>
    </w:div>
    <w:div w:id="873346725">
      <w:bodyDiv w:val="1"/>
      <w:marLeft w:val="0"/>
      <w:marRight w:val="0"/>
      <w:marTop w:val="0"/>
      <w:marBottom w:val="0"/>
      <w:divBdr>
        <w:top w:val="none" w:sz="0" w:space="0" w:color="auto"/>
        <w:left w:val="none" w:sz="0" w:space="0" w:color="auto"/>
        <w:bottom w:val="none" w:sz="0" w:space="0" w:color="auto"/>
        <w:right w:val="none" w:sz="0" w:space="0" w:color="auto"/>
      </w:divBdr>
    </w:div>
    <w:div w:id="873730009">
      <w:bodyDiv w:val="1"/>
      <w:marLeft w:val="0"/>
      <w:marRight w:val="0"/>
      <w:marTop w:val="0"/>
      <w:marBottom w:val="0"/>
      <w:divBdr>
        <w:top w:val="none" w:sz="0" w:space="0" w:color="auto"/>
        <w:left w:val="none" w:sz="0" w:space="0" w:color="auto"/>
        <w:bottom w:val="none" w:sz="0" w:space="0" w:color="auto"/>
        <w:right w:val="none" w:sz="0" w:space="0" w:color="auto"/>
      </w:divBdr>
    </w:div>
    <w:div w:id="873739143">
      <w:bodyDiv w:val="1"/>
      <w:marLeft w:val="0"/>
      <w:marRight w:val="0"/>
      <w:marTop w:val="0"/>
      <w:marBottom w:val="0"/>
      <w:divBdr>
        <w:top w:val="none" w:sz="0" w:space="0" w:color="auto"/>
        <w:left w:val="none" w:sz="0" w:space="0" w:color="auto"/>
        <w:bottom w:val="none" w:sz="0" w:space="0" w:color="auto"/>
        <w:right w:val="none" w:sz="0" w:space="0" w:color="auto"/>
      </w:divBdr>
    </w:div>
    <w:div w:id="876969022">
      <w:bodyDiv w:val="1"/>
      <w:marLeft w:val="0"/>
      <w:marRight w:val="0"/>
      <w:marTop w:val="0"/>
      <w:marBottom w:val="0"/>
      <w:divBdr>
        <w:top w:val="none" w:sz="0" w:space="0" w:color="auto"/>
        <w:left w:val="none" w:sz="0" w:space="0" w:color="auto"/>
        <w:bottom w:val="none" w:sz="0" w:space="0" w:color="auto"/>
        <w:right w:val="none" w:sz="0" w:space="0" w:color="auto"/>
      </w:divBdr>
    </w:div>
    <w:div w:id="877166324">
      <w:bodyDiv w:val="1"/>
      <w:marLeft w:val="0"/>
      <w:marRight w:val="0"/>
      <w:marTop w:val="0"/>
      <w:marBottom w:val="0"/>
      <w:divBdr>
        <w:top w:val="none" w:sz="0" w:space="0" w:color="auto"/>
        <w:left w:val="none" w:sz="0" w:space="0" w:color="auto"/>
        <w:bottom w:val="none" w:sz="0" w:space="0" w:color="auto"/>
        <w:right w:val="none" w:sz="0" w:space="0" w:color="auto"/>
      </w:divBdr>
    </w:div>
    <w:div w:id="879435280">
      <w:bodyDiv w:val="1"/>
      <w:marLeft w:val="0"/>
      <w:marRight w:val="0"/>
      <w:marTop w:val="0"/>
      <w:marBottom w:val="0"/>
      <w:divBdr>
        <w:top w:val="none" w:sz="0" w:space="0" w:color="auto"/>
        <w:left w:val="none" w:sz="0" w:space="0" w:color="auto"/>
        <w:bottom w:val="none" w:sz="0" w:space="0" w:color="auto"/>
        <w:right w:val="none" w:sz="0" w:space="0" w:color="auto"/>
      </w:divBdr>
    </w:div>
    <w:div w:id="880096423">
      <w:bodyDiv w:val="1"/>
      <w:marLeft w:val="0"/>
      <w:marRight w:val="0"/>
      <w:marTop w:val="0"/>
      <w:marBottom w:val="0"/>
      <w:divBdr>
        <w:top w:val="none" w:sz="0" w:space="0" w:color="auto"/>
        <w:left w:val="none" w:sz="0" w:space="0" w:color="auto"/>
        <w:bottom w:val="none" w:sz="0" w:space="0" w:color="auto"/>
        <w:right w:val="none" w:sz="0" w:space="0" w:color="auto"/>
      </w:divBdr>
    </w:div>
    <w:div w:id="880365556">
      <w:bodyDiv w:val="1"/>
      <w:marLeft w:val="0"/>
      <w:marRight w:val="0"/>
      <w:marTop w:val="0"/>
      <w:marBottom w:val="0"/>
      <w:divBdr>
        <w:top w:val="none" w:sz="0" w:space="0" w:color="auto"/>
        <w:left w:val="none" w:sz="0" w:space="0" w:color="auto"/>
        <w:bottom w:val="none" w:sz="0" w:space="0" w:color="auto"/>
        <w:right w:val="none" w:sz="0" w:space="0" w:color="auto"/>
      </w:divBdr>
    </w:div>
    <w:div w:id="882444120">
      <w:bodyDiv w:val="1"/>
      <w:marLeft w:val="0"/>
      <w:marRight w:val="0"/>
      <w:marTop w:val="0"/>
      <w:marBottom w:val="0"/>
      <w:divBdr>
        <w:top w:val="none" w:sz="0" w:space="0" w:color="auto"/>
        <w:left w:val="none" w:sz="0" w:space="0" w:color="auto"/>
        <w:bottom w:val="none" w:sz="0" w:space="0" w:color="auto"/>
        <w:right w:val="none" w:sz="0" w:space="0" w:color="auto"/>
      </w:divBdr>
    </w:div>
    <w:div w:id="882718615">
      <w:bodyDiv w:val="1"/>
      <w:marLeft w:val="0"/>
      <w:marRight w:val="0"/>
      <w:marTop w:val="0"/>
      <w:marBottom w:val="0"/>
      <w:divBdr>
        <w:top w:val="none" w:sz="0" w:space="0" w:color="auto"/>
        <w:left w:val="none" w:sz="0" w:space="0" w:color="auto"/>
        <w:bottom w:val="none" w:sz="0" w:space="0" w:color="auto"/>
        <w:right w:val="none" w:sz="0" w:space="0" w:color="auto"/>
      </w:divBdr>
    </w:div>
    <w:div w:id="884876475">
      <w:bodyDiv w:val="1"/>
      <w:marLeft w:val="0"/>
      <w:marRight w:val="0"/>
      <w:marTop w:val="0"/>
      <w:marBottom w:val="0"/>
      <w:divBdr>
        <w:top w:val="none" w:sz="0" w:space="0" w:color="auto"/>
        <w:left w:val="none" w:sz="0" w:space="0" w:color="auto"/>
        <w:bottom w:val="none" w:sz="0" w:space="0" w:color="auto"/>
        <w:right w:val="none" w:sz="0" w:space="0" w:color="auto"/>
      </w:divBdr>
    </w:div>
    <w:div w:id="885333546">
      <w:bodyDiv w:val="1"/>
      <w:marLeft w:val="0"/>
      <w:marRight w:val="0"/>
      <w:marTop w:val="0"/>
      <w:marBottom w:val="0"/>
      <w:divBdr>
        <w:top w:val="none" w:sz="0" w:space="0" w:color="auto"/>
        <w:left w:val="none" w:sz="0" w:space="0" w:color="auto"/>
        <w:bottom w:val="none" w:sz="0" w:space="0" w:color="auto"/>
        <w:right w:val="none" w:sz="0" w:space="0" w:color="auto"/>
      </w:divBdr>
    </w:div>
    <w:div w:id="886913867">
      <w:bodyDiv w:val="1"/>
      <w:marLeft w:val="0"/>
      <w:marRight w:val="0"/>
      <w:marTop w:val="0"/>
      <w:marBottom w:val="0"/>
      <w:divBdr>
        <w:top w:val="none" w:sz="0" w:space="0" w:color="auto"/>
        <w:left w:val="none" w:sz="0" w:space="0" w:color="auto"/>
        <w:bottom w:val="none" w:sz="0" w:space="0" w:color="auto"/>
        <w:right w:val="none" w:sz="0" w:space="0" w:color="auto"/>
      </w:divBdr>
    </w:div>
    <w:div w:id="887181085">
      <w:bodyDiv w:val="1"/>
      <w:marLeft w:val="0"/>
      <w:marRight w:val="0"/>
      <w:marTop w:val="0"/>
      <w:marBottom w:val="0"/>
      <w:divBdr>
        <w:top w:val="none" w:sz="0" w:space="0" w:color="auto"/>
        <w:left w:val="none" w:sz="0" w:space="0" w:color="auto"/>
        <w:bottom w:val="none" w:sz="0" w:space="0" w:color="auto"/>
        <w:right w:val="none" w:sz="0" w:space="0" w:color="auto"/>
      </w:divBdr>
    </w:div>
    <w:div w:id="887499077">
      <w:bodyDiv w:val="1"/>
      <w:marLeft w:val="0"/>
      <w:marRight w:val="0"/>
      <w:marTop w:val="0"/>
      <w:marBottom w:val="0"/>
      <w:divBdr>
        <w:top w:val="none" w:sz="0" w:space="0" w:color="auto"/>
        <w:left w:val="none" w:sz="0" w:space="0" w:color="auto"/>
        <w:bottom w:val="none" w:sz="0" w:space="0" w:color="auto"/>
        <w:right w:val="none" w:sz="0" w:space="0" w:color="auto"/>
      </w:divBdr>
    </w:div>
    <w:div w:id="888416718">
      <w:bodyDiv w:val="1"/>
      <w:marLeft w:val="0"/>
      <w:marRight w:val="0"/>
      <w:marTop w:val="0"/>
      <w:marBottom w:val="0"/>
      <w:divBdr>
        <w:top w:val="none" w:sz="0" w:space="0" w:color="auto"/>
        <w:left w:val="none" w:sz="0" w:space="0" w:color="auto"/>
        <w:bottom w:val="none" w:sz="0" w:space="0" w:color="auto"/>
        <w:right w:val="none" w:sz="0" w:space="0" w:color="auto"/>
      </w:divBdr>
      <w:divsChild>
        <w:div w:id="992300327">
          <w:marLeft w:val="0"/>
          <w:marRight w:val="0"/>
          <w:marTop w:val="0"/>
          <w:marBottom w:val="0"/>
          <w:divBdr>
            <w:top w:val="none" w:sz="0" w:space="0" w:color="auto"/>
            <w:left w:val="none" w:sz="0" w:space="0" w:color="auto"/>
            <w:bottom w:val="none" w:sz="0" w:space="0" w:color="auto"/>
            <w:right w:val="none" w:sz="0" w:space="0" w:color="auto"/>
          </w:divBdr>
        </w:div>
        <w:div w:id="3097389">
          <w:marLeft w:val="0"/>
          <w:marRight w:val="0"/>
          <w:marTop w:val="0"/>
          <w:marBottom w:val="0"/>
          <w:divBdr>
            <w:top w:val="none" w:sz="0" w:space="0" w:color="auto"/>
            <w:left w:val="none" w:sz="0" w:space="0" w:color="auto"/>
            <w:bottom w:val="none" w:sz="0" w:space="0" w:color="auto"/>
            <w:right w:val="none" w:sz="0" w:space="0" w:color="auto"/>
          </w:divBdr>
        </w:div>
      </w:divsChild>
    </w:div>
    <w:div w:id="888960067">
      <w:bodyDiv w:val="1"/>
      <w:marLeft w:val="0"/>
      <w:marRight w:val="0"/>
      <w:marTop w:val="0"/>
      <w:marBottom w:val="0"/>
      <w:divBdr>
        <w:top w:val="none" w:sz="0" w:space="0" w:color="auto"/>
        <w:left w:val="none" w:sz="0" w:space="0" w:color="auto"/>
        <w:bottom w:val="none" w:sz="0" w:space="0" w:color="auto"/>
        <w:right w:val="none" w:sz="0" w:space="0" w:color="auto"/>
      </w:divBdr>
    </w:div>
    <w:div w:id="889535549">
      <w:bodyDiv w:val="1"/>
      <w:marLeft w:val="0"/>
      <w:marRight w:val="0"/>
      <w:marTop w:val="0"/>
      <w:marBottom w:val="0"/>
      <w:divBdr>
        <w:top w:val="none" w:sz="0" w:space="0" w:color="auto"/>
        <w:left w:val="none" w:sz="0" w:space="0" w:color="auto"/>
        <w:bottom w:val="none" w:sz="0" w:space="0" w:color="auto"/>
        <w:right w:val="none" w:sz="0" w:space="0" w:color="auto"/>
      </w:divBdr>
    </w:div>
    <w:div w:id="891579963">
      <w:bodyDiv w:val="1"/>
      <w:marLeft w:val="0"/>
      <w:marRight w:val="0"/>
      <w:marTop w:val="0"/>
      <w:marBottom w:val="0"/>
      <w:divBdr>
        <w:top w:val="none" w:sz="0" w:space="0" w:color="auto"/>
        <w:left w:val="none" w:sz="0" w:space="0" w:color="auto"/>
        <w:bottom w:val="none" w:sz="0" w:space="0" w:color="auto"/>
        <w:right w:val="none" w:sz="0" w:space="0" w:color="auto"/>
      </w:divBdr>
    </w:div>
    <w:div w:id="892808587">
      <w:bodyDiv w:val="1"/>
      <w:marLeft w:val="0"/>
      <w:marRight w:val="0"/>
      <w:marTop w:val="0"/>
      <w:marBottom w:val="0"/>
      <w:divBdr>
        <w:top w:val="none" w:sz="0" w:space="0" w:color="auto"/>
        <w:left w:val="none" w:sz="0" w:space="0" w:color="auto"/>
        <w:bottom w:val="none" w:sz="0" w:space="0" w:color="auto"/>
        <w:right w:val="none" w:sz="0" w:space="0" w:color="auto"/>
      </w:divBdr>
    </w:div>
    <w:div w:id="892813318">
      <w:bodyDiv w:val="1"/>
      <w:marLeft w:val="0"/>
      <w:marRight w:val="0"/>
      <w:marTop w:val="0"/>
      <w:marBottom w:val="0"/>
      <w:divBdr>
        <w:top w:val="none" w:sz="0" w:space="0" w:color="auto"/>
        <w:left w:val="none" w:sz="0" w:space="0" w:color="auto"/>
        <w:bottom w:val="none" w:sz="0" w:space="0" w:color="auto"/>
        <w:right w:val="none" w:sz="0" w:space="0" w:color="auto"/>
      </w:divBdr>
    </w:div>
    <w:div w:id="892932664">
      <w:bodyDiv w:val="1"/>
      <w:marLeft w:val="0"/>
      <w:marRight w:val="0"/>
      <w:marTop w:val="0"/>
      <w:marBottom w:val="0"/>
      <w:divBdr>
        <w:top w:val="none" w:sz="0" w:space="0" w:color="auto"/>
        <w:left w:val="none" w:sz="0" w:space="0" w:color="auto"/>
        <w:bottom w:val="none" w:sz="0" w:space="0" w:color="auto"/>
        <w:right w:val="none" w:sz="0" w:space="0" w:color="auto"/>
      </w:divBdr>
    </w:div>
    <w:div w:id="893005545">
      <w:bodyDiv w:val="1"/>
      <w:marLeft w:val="0"/>
      <w:marRight w:val="0"/>
      <w:marTop w:val="0"/>
      <w:marBottom w:val="0"/>
      <w:divBdr>
        <w:top w:val="none" w:sz="0" w:space="0" w:color="auto"/>
        <w:left w:val="none" w:sz="0" w:space="0" w:color="auto"/>
        <w:bottom w:val="none" w:sz="0" w:space="0" w:color="auto"/>
        <w:right w:val="none" w:sz="0" w:space="0" w:color="auto"/>
      </w:divBdr>
    </w:div>
    <w:div w:id="893855152">
      <w:bodyDiv w:val="1"/>
      <w:marLeft w:val="0"/>
      <w:marRight w:val="0"/>
      <w:marTop w:val="0"/>
      <w:marBottom w:val="0"/>
      <w:divBdr>
        <w:top w:val="none" w:sz="0" w:space="0" w:color="auto"/>
        <w:left w:val="none" w:sz="0" w:space="0" w:color="auto"/>
        <w:bottom w:val="none" w:sz="0" w:space="0" w:color="auto"/>
        <w:right w:val="none" w:sz="0" w:space="0" w:color="auto"/>
      </w:divBdr>
    </w:div>
    <w:div w:id="894856962">
      <w:bodyDiv w:val="1"/>
      <w:marLeft w:val="0"/>
      <w:marRight w:val="0"/>
      <w:marTop w:val="0"/>
      <w:marBottom w:val="0"/>
      <w:divBdr>
        <w:top w:val="none" w:sz="0" w:space="0" w:color="auto"/>
        <w:left w:val="none" w:sz="0" w:space="0" w:color="auto"/>
        <w:bottom w:val="none" w:sz="0" w:space="0" w:color="auto"/>
        <w:right w:val="none" w:sz="0" w:space="0" w:color="auto"/>
      </w:divBdr>
    </w:div>
    <w:div w:id="895051648">
      <w:bodyDiv w:val="1"/>
      <w:marLeft w:val="0"/>
      <w:marRight w:val="0"/>
      <w:marTop w:val="0"/>
      <w:marBottom w:val="0"/>
      <w:divBdr>
        <w:top w:val="none" w:sz="0" w:space="0" w:color="auto"/>
        <w:left w:val="none" w:sz="0" w:space="0" w:color="auto"/>
        <w:bottom w:val="none" w:sz="0" w:space="0" w:color="auto"/>
        <w:right w:val="none" w:sz="0" w:space="0" w:color="auto"/>
      </w:divBdr>
    </w:div>
    <w:div w:id="896014958">
      <w:bodyDiv w:val="1"/>
      <w:marLeft w:val="0"/>
      <w:marRight w:val="0"/>
      <w:marTop w:val="0"/>
      <w:marBottom w:val="0"/>
      <w:divBdr>
        <w:top w:val="none" w:sz="0" w:space="0" w:color="auto"/>
        <w:left w:val="none" w:sz="0" w:space="0" w:color="auto"/>
        <w:bottom w:val="none" w:sz="0" w:space="0" w:color="auto"/>
        <w:right w:val="none" w:sz="0" w:space="0" w:color="auto"/>
      </w:divBdr>
    </w:div>
    <w:div w:id="896431487">
      <w:bodyDiv w:val="1"/>
      <w:marLeft w:val="0"/>
      <w:marRight w:val="0"/>
      <w:marTop w:val="0"/>
      <w:marBottom w:val="0"/>
      <w:divBdr>
        <w:top w:val="none" w:sz="0" w:space="0" w:color="auto"/>
        <w:left w:val="none" w:sz="0" w:space="0" w:color="auto"/>
        <w:bottom w:val="none" w:sz="0" w:space="0" w:color="auto"/>
        <w:right w:val="none" w:sz="0" w:space="0" w:color="auto"/>
      </w:divBdr>
    </w:div>
    <w:div w:id="897207016">
      <w:bodyDiv w:val="1"/>
      <w:marLeft w:val="0"/>
      <w:marRight w:val="0"/>
      <w:marTop w:val="0"/>
      <w:marBottom w:val="0"/>
      <w:divBdr>
        <w:top w:val="none" w:sz="0" w:space="0" w:color="auto"/>
        <w:left w:val="none" w:sz="0" w:space="0" w:color="auto"/>
        <w:bottom w:val="none" w:sz="0" w:space="0" w:color="auto"/>
        <w:right w:val="none" w:sz="0" w:space="0" w:color="auto"/>
      </w:divBdr>
    </w:div>
    <w:div w:id="897789077">
      <w:bodyDiv w:val="1"/>
      <w:marLeft w:val="0"/>
      <w:marRight w:val="0"/>
      <w:marTop w:val="0"/>
      <w:marBottom w:val="0"/>
      <w:divBdr>
        <w:top w:val="none" w:sz="0" w:space="0" w:color="auto"/>
        <w:left w:val="none" w:sz="0" w:space="0" w:color="auto"/>
        <w:bottom w:val="none" w:sz="0" w:space="0" w:color="auto"/>
        <w:right w:val="none" w:sz="0" w:space="0" w:color="auto"/>
      </w:divBdr>
    </w:div>
    <w:div w:id="898328061">
      <w:bodyDiv w:val="1"/>
      <w:marLeft w:val="0"/>
      <w:marRight w:val="0"/>
      <w:marTop w:val="0"/>
      <w:marBottom w:val="0"/>
      <w:divBdr>
        <w:top w:val="none" w:sz="0" w:space="0" w:color="auto"/>
        <w:left w:val="none" w:sz="0" w:space="0" w:color="auto"/>
        <w:bottom w:val="none" w:sz="0" w:space="0" w:color="auto"/>
        <w:right w:val="none" w:sz="0" w:space="0" w:color="auto"/>
      </w:divBdr>
    </w:div>
    <w:div w:id="898905338">
      <w:bodyDiv w:val="1"/>
      <w:marLeft w:val="0"/>
      <w:marRight w:val="0"/>
      <w:marTop w:val="0"/>
      <w:marBottom w:val="0"/>
      <w:divBdr>
        <w:top w:val="none" w:sz="0" w:space="0" w:color="auto"/>
        <w:left w:val="none" w:sz="0" w:space="0" w:color="auto"/>
        <w:bottom w:val="none" w:sz="0" w:space="0" w:color="auto"/>
        <w:right w:val="none" w:sz="0" w:space="0" w:color="auto"/>
      </w:divBdr>
    </w:div>
    <w:div w:id="898980041">
      <w:bodyDiv w:val="1"/>
      <w:marLeft w:val="0"/>
      <w:marRight w:val="0"/>
      <w:marTop w:val="0"/>
      <w:marBottom w:val="0"/>
      <w:divBdr>
        <w:top w:val="none" w:sz="0" w:space="0" w:color="auto"/>
        <w:left w:val="none" w:sz="0" w:space="0" w:color="auto"/>
        <w:bottom w:val="none" w:sz="0" w:space="0" w:color="auto"/>
        <w:right w:val="none" w:sz="0" w:space="0" w:color="auto"/>
      </w:divBdr>
    </w:div>
    <w:div w:id="899293284">
      <w:bodyDiv w:val="1"/>
      <w:marLeft w:val="0"/>
      <w:marRight w:val="0"/>
      <w:marTop w:val="0"/>
      <w:marBottom w:val="0"/>
      <w:divBdr>
        <w:top w:val="none" w:sz="0" w:space="0" w:color="auto"/>
        <w:left w:val="none" w:sz="0" w:space="0" w:color="auto"/>
        <w:bottom w:val="none" w:sz="0" w:space="0" w:color="auto"/>
        <w:right w:val="none" w:sz="0" w:space="0" w:color="auto"/>
      </w:divBdr>
    </w:div>
    <w:div w:id="899638731">
      <w:bodyDiv w:val="1"/>
      <w:marLeft w:val="0"/>
      <w:marRight w:val="0"/>
      <w:marTop w:val="0"/>
      <w:marBottom w:val="0"/>
      <w:divBdr>
        <w:top w:val="none" w:sz="0" w:space="0" w:color="auto"/>
        <w:left w:val="none" w:sz="0" w:space="0" w:color="auto"/>
        <w:bottom w:val="none" w:sz="0" w:space="0" w:color="auto"/>
        <w:right w:val="none" w:sz="0" w:space="0" w:color="auto"/>
      </w:divBdr>
    </w:div>
    <w:div w:id="900362697">
      <w:bodyDiv w:val="1"/>
      <w:marLeft w:val="0"/>
      <w:marRight w:val="0"/>
      <w:marTop w:val="0"/>
      <w:marBottom w:val="0"/>
      <w:divBdr>
        <w:top w:val="none" w:sz="0" w:space="0" w:color="auto"/>
        <w:left w:val="none" w:sz="0" w:space="0" w:color="auto"/>
        <w:bottom w:val="none" w:sz="0" w:space="0" w:color="auto"/>
        <w:right w:val="none" w:sz="0" w:space="0" w:color="auto"/>
      </w:divBdr>
    </w:div>
    <w:div w:id="901060904">
      <w:bodyDiv w:val="1"/>
      <w:marLeft w:val="0"/>
      <w:marRight w:val="0"/>
      <w:marTop w:val="0"/>
      <w:marBottom w:val="0"/>
      <w:divBdr>
        <w:top w:val="none" w:sz="0" w:space="0" w:color="auto"/>
        <w:left w:val="none" w:sz="0" w:space="0" w:color="auto"/>
        <w:bottom w:val="none" w:sz="0" w:space="0" w:color="auto"/>
        <w:right w:val="none" w:sz="0" w:space="0" w:color="auto"/>
      </w:divBdr>
    </w:div>
    <w:div w:id="901331338">
      <w:bodyDiv w:val="1"/>
      <w:marLeft w:val="0"/>
      <w:marRight w:val="0"/>
      <w:marTop w:val="0"/>
      <w:marBottom w:val="0"/>
      <w:divBdr>
        <w:top w:val="none" w:sz="0" w:space="0" w:color="auto"/>
        <w:left w:val="none" w:sz="0" w:space="0" w:color="auto"/>
        <w:bottom w:val="none" w:sz="0" w:space="0" w:color="auto"/>
        <w:right w:val="none" w:sz="0" w:space="0" w:color="auto"/>
      </w:divBdr>
    </w:div>
    <w:div w:id="903687007">
      <w:bodyDiv w:val="1"/>
      <w:marLeft w:val="0"/>
      <w:marRight w:val="0"/>
      <w:marTop w:val="0"/>
      <w:marBottom w:val="0"/>
      <w:divBdr>
        <w:top w:val="none" w:sz="0" w:space="0" w:color="auto"/>
        <w:left w:val="none" w:sz="0" w:space="0" w:color="auto"/>
        <w:bottom w:val="none" w:sz="0" w:space="0" w:color="auto"/>
        <w:right w:val="none" w:sz="0" w:space="0" w:color="auto"/>
      </w:divBdr>
    </w:div>
    <w:div w:id="905380867">
      <w:bodyDiv w:val="1"/>
      <w:marLeft w:val="0"/>
      <w:marRight w:val="0"/>
      <w:marTop w:val="0"/>
      <w:marBottom w:val="0"/>
      <w:divBdr>
        <w:top w:val="none" w:sz="0" w:space="0" w:color="auto"/>
        <w:left w:val="none" w:sz="0" w:space="0" w:color="auto"/>
        <w:bottom w:val="none" w:sz="0" w:space="0" w:color="auto"/>
        <w:right w:val="none" w:sz="0" w:space="0" w:color="auto"/>
      </w:divBdr>
    </w:div>
    <w:div w:id="907223964">
      <w:bodyDiv w:val="1"/>
      <w:marLeft w:val="0"/>
      <w:marRight w:val="0"/>
      <w:marTop w:val="0"/>
      <w:marBottom w:val="0"/>
      <w:divBdr>
        <w:top w:val="none" w:sz="0" w:space="0" w:color="auto"/>
        <w:left w:val="none" w:sz="0" w:space="0" w:color="auto"/>
        <w:bottom w:val="none" w:sz="0" w:space="0" w:color="auto"/>
        <w:right w:val="none" w:sz="0" w:space="0" w:color="auto"/>
      </w:divBdr>
    </w:div>
    <w:div w:id="907957714">
      <w:bodyDiv w:val="1"/>
      <w:marLeft w:val="0"/>
      <w:marRight w:val="0"/>
      <w:marTop w:val="0"/>
      <w:marBottom w:val="0"/>
      <w:divBdr>
        <w:top w:val="none" w:sz="0" w:space="0" w:color="auto"/>
        <w:left w:val="none" w:sz="0" w:space="0" w:color="auto"/>
        <w:bottom w:val="none" w:sz="0" w:space="0" w:color="auto"/>
        <w:right w:val="none" w:sz="0" w:space="0" w:color="auto"/>
      </w:divBdr>
    </w:div>
    <w:div w:id="909074844">
      <w:bodyDiv w:val="1"/>
      <w:marLeft w:val="0"/>
      <w:marRight w:val="0"/>
      <w:marTop w:val="0"/>
      <w:marBottom w:val="0"/>
      <w:divBdr>
        <w:top w:val="none" w:sz="0" w:space="0" w:color="auto"/>
        <w:left w:val="none" w:sz="0" w:space="0" w:color="auto"/>
        <w:bottom w:val="none" w:sz="0" w:space="0" w:color="auto"/>
        <w:right w:val="none" w:sz="0" w:space="0" w:color="auto"/>
      </w:divBdr>
    </w:div>
    <w:div w:id="909582581">
      <w:bodyDiv w:val="1"/>
      <w:marLeft w:val="0"/>
      <w:marRight w:val="0"/>
      <w:marTop w:val="0"/>
      <w:marBottom w:val="0"/>
      <w:divBdr>
        <w:top w:val="none" w:sz="0" w:space="0" w:color="auto"/>
        <w:left w:val="none" w:sz="0" w:space="0" w:color="auto"/>
        <w:bottom w:val="none" w:sz="0" w:space="0" w:color="auto"/>
        <w:right w:val="none" w:sz="0" w:space="0" w:color="auto"/>
      </w:divBdr>
    </w:div>
    <w:div w:id="910426338">
      <w:bodyDiv w:val="1"/>
      <w:marLeft w:val="0"/>
      <w:marRight w:val="0"/>
      <w:marTop w:val="0"/>
      <w:marBottom w:val="0"/>
      <w:divBdr>
        <w:top w:val="none" w:sz="0" w:space="0" w:color="auto"/>
        <w:left w:val="none" w:sz="0" w:space="0" w:color="auto"/>
        <w:bottom w:val="none" w:sz="0" w:space="0" w:color="auto"/>
        <w:right w:val="none" w:sz="0" w:space="0" w:color="auto"/>
      </w:divBdr>
    </w:div>
    <w:div w:id="910506912">
      <w:bodyDiv w:val="1"/>
      <w:marLeft w:val="0"/>
      <w:marRight w:val="0"/>
      <w:marTop w:val="0"/>
      <w:marBottom w:val="0"/>
      <w:divBdr>
        <w:top w:val="none" w:sz="0" w:space="0" w:color="auto"/>
        <w:left w:val="none" w:sz="0" w:space="0" w:color="auto"/>
        <w:bottom w:val="none" w:sz="0" w:space="0" w:color="auto"/>
        <w:right w:val="none" w:sz="0" w:space="0" w:color="auto"/>
      </w:divBdr>
    </w:div>
    <w:div w:id="911624300">
      <w:bodyDiv w:val="1"/>
      <w:marLeft w:val="0"/>
      <w:marRight w:val="0"/>
      <w:marTop w:val="0"/>
      <w:marBottom w:val="0"/>
      <w:divBdr>
        <w:top w:val="none" w:sz="0" w:space="0" w:color="auto"/>
        <w:left w:val="none" w:sz="0" w:space="0" w:color="auto"/>
        <w:bottom w:val="none" w:sz="0" w:space="0" w:color="auto"/>
        <w:right w:val="none" w:sz="0" w:space="0" w:color="auto"/>
      </w:divBdr>
    </w:div>
    <w:div w:id="911737685">
      <w:bodyDiv w:val="1"/>
      <w:marLeft w:val="0"/>
      <w:marRight w:val="0"/>
      <w:marTop w:val="0"/>
      <w:marBottom w:val="0"/>
      <w:divBdr>
        <w:top w:val="none" w:sz="0" w:space="0" w:color="auto"/>
        <w:left w:val="none" w:sz="0" w:space="0" w:color="auto"/>
        <w:bottom w:val="none" w:sz="0" w:space="0" w:color="auto"/>
        <w:right w:val="none" w:sz="0" w:space="0" w:color="auto"/>
      </w:divBdr>
    </w:div>
    <w:div w:id="912815063">
      <w:bodyDiv w:val="1"/>
      <w:marLeft w:val="0"/>
      <w:marRight w:val="0"/>
      <w:marTop w:val="0"/>
      <w:marBottom w:val="0"/>
      <w:divBdr>
        <w:top w:val="none" w:sz="0" w:space="0" w:color="auto"/>
        <w:left w:val="none" w:sz="0" w:space="0" w:color="auto"/>
        <w:bottom w:val="none" w:sz="0" w:space="0" w:color="auto"/>
        <w:right w:val="none" w:sz="0" w:space="0" w:color="auto"/>
      </w:divBdr>
    </w:div>
    <w:div w:id="913855195">
      <w:bodyDiv w:val="1"/>
      <w:marLeft w:val="0"/>
      <w:marRight w:val="0"/>
      <w:marTop w:val="0"/>
      <w:marBottom w:val="0"/>
      <w:divBdr>
        <w:top w:val="none" w:sz="0" w:space="0" w:color="auto"/>
        <w:left w:val="none" w:sz="0" w:space="0" w:color="auto"/>
        <w:bottom w:val="none" w:sz="0" w:space="0" w:color="auto"/>
        <w:right w:val="none" w:sz="0" w:space="0" w:color="auto"/>
      </w:divBdr>
    </w:div>
    <w:div w:id="914584480">
      <w:bodyDiv w:val="1"/>
      <w:marLeft w:val="0"/>
      <w:marRight w:val="0"/>
      <w:marTop w:val="0"/>
      <w:marBottom w:val="0"/>
      <w:divBdr>
        <w:top w:val="none" w:sz="0" w:space="0" w:color="auto"/>
        <w:left w:val="none" w:sz="0" w:space="0" w:color="auto"/>
        <w:bottom w:val="none" w:sz="0" w:space="0" w:color="auto"/>
        <w:right w:val="none" w:sz="0" w:space="0" w:color="auto"/>
      </w:divBdr>
    </w:div>
    <w:div w:id="915669889">
      <w:bodyDiv w:val="1"/>
      <w:marLeft w:val="0"/>
      <w:marRight w:val="0"/>
      <w:marTop w:val="0"/>
      <w:marBottom w:val="0"/>
      <w:divBdr>
        <w:top w:val="none" w:sz="0" w:space="0" w:color="auto"/>
        <w:left w:val="none" w:sz="0" w:space="0" w:color="auto"/>
        <w:bottom w:val="none" w:sz="0" w:space="0" w:color="auto"/>
        <w:right w:val="none" w:sz="0" w:space="0" w:color="auto"/>
      </w:divBdr>
    </w:div>
    <w:div w:id="916282877">
      <w:bodyDiv w:val="1"/>
      <w:marLeft w:val="0"/>
      <w:marRight w:val="0"/>
      <w:marTop w:val="0"/>
      <w:marBottom w:val="0"/>
      <w:divBdr>
        <w:top w:val="none" w:sz="0" w:space="0" w:color="auto"/>
        <w:left w:val="none" w:sz="0" w:space="0" w:color="auto"/>
        <w:bottom w:val="none" w:sz="0" w:space="0" w:color="auto"/>
        <w:right w:val="none" w:sz="0" w:space="0" w:color="auto"/>
      </w:divBdr>
    </w:div>
    <w:div w:id="918831863">
      <w:bodyDiv w:val="1"/>
      <w:marLeft w:val="0"/>
      <w:marRight w:val="0"/>
      <w:marTop w:val="0"/>
      <w:marBottom w:val="0"/>
      <w:divBdr>
        <w:top w:val="none" w:sz="0" w:space="0" w:color="auto"/>
        <w:left w:val="none" w:sz="0" w:space="0" w:color="auto"/>
        <w:bottom w:val="none" w:sz="0" w:space="0" w:color="auto"/>
        <w:right w:val="none" w:sz="0" w:space="0" w:color="auto"/>
      </w:divBdr>
    </w:div>
    <w:div w:id="921791244">
      <w:bodyDiv w:val="1"/>
      <w:marLeft w:val="0"/>
      <w:marRight w:val="0"/>
      <w:marTop w:val="0"/>
      <w:marBottom w:val="0"/>
      <w:divBdr>
        <w:top w:val="none" w:sz="0" w:space="0" w:color="auto"/>
        <w:left w:val="none" w:sz="0" w:space="0" w:color="auto"/>
        <w:bottom w:val="none" w:sz="0" w:space="0" w:color="auto"/>
        <w:right w:val="none" w:sz="0" w:space="0" w:color="auto"/>
      </w:divBdr>
    </w:div>
    <w:div w:id="923536131">
      <w:bodyDiv w:val="1"/>
      <w:marLeft w:val="0"/>
      <w:marRight w:val="0"/>
      <w:marTop w:val="0"/>
      <w:marBottom w:val="0"/>
      <w:divBdr>
        <w:top w:val="none" w:sz="0" w:space="0" w:color="auto"/>
        <w:left w:val="none" w:sz="0" w:space="0" w:color="auto"/>
        <w:bottom w:val="none" w:sz="0" w:space="0" w:color="auto"/>
        <w:right w:val="none" w:sz="0" w:space="0" w:color="auto"/>
      </w:divBdr>
    </w:div>
    <w:div w:id="923538135">
      <w:bodyDiv w:val="1"/>
      <w:marLeft w:val="0"/>
      <w:marRight w:val="0"/>
      <w:marTop w:val="0"/>
      <w:marBottom w:val="0"/>
      <w:divBdr>
        <w:top w:val="none" w:sz="0" w:space="0" w:color="auto"/>
        <w:left w:val="none" w:sz="0" w:space="0" w:color="auto"/>
        <w:bottom w:val="none" w:sz="0" w:space="0" w:color="auto"/>
        <w:right w:val="none" w:sz="0" w:space="0" w:color="auto"/>
      </w:divBdr>
    </w:div>
    <w:div w:id="924732330">
      <w:bodyDiv w:val="1"/>
      <w:marLeft w:val="0"/>
      <w:marRight w:val="0"/>
      <w:marTop w:val="0"/>
      <w:marBottom w:val="0"/>
      <w:divBdr>
        <w:top w:val="none" w:sz="0" w:space="0" w:color="auto"/>
        <w:left w:val="none" w:sz="0" w:space="0" w:color="auto"/>
        <w:bottom w:val="none" w:sz="0" w:space="0" w:color="auto"/>
        <w:right w:val="none" w:sz="0" w:space="0" w:color="auto"/>
      </w:divBdr>
    </w:div>
    <w:div w:id="929000691">
      <w:bodyDiv w:val="1"/>
      <w:marLeft w:val="0"/>
      <w:marRight w:val="0"/>
      <w:marTop w:val="0"/>
      <w:marBottom w:val="0"/>
      <w:divBdr>
        <w:top w:val="none" w:sz="0" w:space="0" w:color="auto"/>
        <w:left w:val="none" w:sz="0" w:space="0" w:color="auto"/>
        <w:bottom w:val="none" w:sz="0" w:space="0" w:color="auto"/>
        <w:right w:val="none" w:sz="0" w:space="0" w:color="auto"/>
      </w:divBdr>
    </w:div>
    <w:div w:id="929507671">
      <w:bodyDiv w:val="1"/>
      <w:marLeft w:val="0"/>
      <w:marRight w:val="0"/>
      <w:marTop w:val="0"/>
      <w:marBottom w:val="0"/>
      <w:divBdr>
        <w:top w:val="none" w:sz="0" w:space="0" w:color="auto"/>
        <w:left w:val="none" w:sz="0" w:space="0" w:color="auto"/>
        <w:bottom w:val="none" w:sz="0" w:space="0" w:color="auto"/>
        <w:right w:val="none" w:sz="0" w:space="0" w:color="auto"/>
      </w:divBdr>
    </w:div>
    <w:div w:id="931355766">
      <w:bodyDiv w:val="1"/>
      <w:marLeft w:val="0"/>
      <w:marRight w:val="0"/>
      <w:marTop w:val="0"/>
      <w:marBottom w:val="0"/>
      <w:divBdr>
        <w:top w:val="none" w:sz="0" w:space="0" w:color="auto"/>
        <w:left w:val="none" w:sz="0" w:space="0" w:color="auto"/>
        <w:bottom w:val="none" w:sz="0" w:space="0" w:color="auto"/>
        <w:right w:val="none" w:sz="0" w:space="0" w:color="auto"/>
      </w:divBdr>
    </w:div>
    <w:div w:id="932250095">
      <w:bodyDiv w:val="1"/>
      <w:marLeft w:val="0"/>
      <w:marRight w:val="0"/>
      <w:marTop w:val="0"/>
      <w:marBottom w:val="0"/>
      <w:divBdr>
        <w:top w:val="none" w:sz="0" w:space="0" w:color="auto"/>
        <w:left w:val="none" w:sz="0" w:space="0" w:color="auto"/>
        <w:bottom w:val="none" w:sz="0" w:space="0" w:color="auto"/>
        <w:right w:val="none" w:sz="0" w:space="0" w:color="auto"/>
      </w:divBdr>
    </w:div>
    <w:div w:id="932587369">
      <w:bodyDiv w:val="1"/>
      <w:marLeft w:val="0"/>
      <w:marRight w:val="0"/>
      <w:marTop w:val="0"/>
      <w:marBottom w:val="0"/>
      <w:divBdr>
        <w:top w:val="none" w:sz="0" w:space="0" w:color="auto"/>
        <w:left w:val="none" w:sz="0" w:space="0" w:color="auto"/>
        <w:bottom w:val="none" w:sz="0" w:space="0" w:color="auto"/>
        <w:right w:val="none" w:sz="0" w:space="0" w:color="auto"/>
      </w:divBdr>
    </w:div>
    <w:div w:id="932935590">
      <w:bodyDiv w:val="1"/>
      <w:marLeft w:val="0"/>
      <w:marRight w:val="0"/>
      <w:marTop w:val="0"/>
      <w:marBottom w:val="0"/>
      <w:divBdr>
        <w:top w:val="none" w:sz="0" w:space="0" w:color="auto"/>
        <w:left w:val="none" w:sz="0" w:space="0" w:color="auto"/>
        <w:bottom w:val="none" w:sz="0" w:space="0" w:color="auto"/>
        <w:right w:val="none" w:sz="0" w:space="0" w:color="auto"/>
      </w:divBdr>
    </w:div>
    <w:div w:id="933243769">
      <w:bodyDiv w:val="1"/>
      <w:marLeft w:val="0"/>
      <w:marRight w:val="0"/>
      <w:marTop w:val="0"/>
      <w:marBottom w:val="0"/>
      <w:divBdr>
        <w:top w:val="none" w:sz="0" w:space="0" w:color="auto"/>
        <w:left w:val="none" w:sz="0" w:space="0" w:color="auto"/>
        <w:bottom w:val="none" w:sz="0" w:space="0" w:color="auto"/>
        <w:right w:val="none" w:sz="0" w:space="0" w:color="auto"/>
      </w:divBdr>
    </w:div>
    <w:div w:id="935943085">
      <w:bodyDiv w:val="1"/>
      <w:marLeft w:val="0"/>
      <w:marRight w:val="0"/>
      <w:marTop w:val="0"/>
      <w:marBottom w:val="0"/>
      <w:divBdr>
        <w:top w:val="none" w:sz="0" w:space="0" w:color="auto"/>
        <w:left w:val="none" w:sz="0" w:space="0" w:color="auto"/>
        <w:bottom w:val="none" w:sz="0" w:space="0" w:color="auto"/>
        <w:right w:val="none" w:sz="0" w:space="0" w:color="auto"/>
      </w:divBdr>
    </w:div>
    <w:div w:id="937256480">
      <w:bodyDiv w:val="1"/>
      <w:marLeft w:val="0"/>
      <w:marRight w:val="0"/>
      <w:marTop w:val="0"/>
      <w:marBottom w:val="0"/>
      <w:divBdr>
        <w:top w:val="none" w:sz="0" w:space="0" w:color="auto"/>
        <w:left w:val="none" w:sz="0" w:space="0" w:color="auto"/>
        <w:bottom w:val="none" w:sz="0" w:space="0" w:color="auto"/>
        <w:right w:val="none" w:sz="0" w:space="0" w:color="auto"/>
      </w:divBdr>
    </w:div>
    <w:div w:id="937562143">
      <w:bodyDiv w:val="1"/>
      <w:marLeft w:val="0"/>
      <w:marRight w:val="0"/>
      <w:marTop w:val="0"/>
      <w:marBottom w:val="0"/>
      <w:divBdr>
        <w:top w:val="none" w:sz="0" w:space="0" w:color="auto"/>
        <w:left w:val="none" w:sz="0" w:space="0" w:color="auto"/>
        <w:bottom w:val="none" w:sz="0" w:space="0" w:color="auto"/>
        <w:right w:val="none" w:sz="0" w:space="0" w:color="auto"/>
      </w:divBdr>
    </w:div>
    <w:div w:id="937715769">
      <w:bodyDiv w:val="1"/>
      <w:marLeft w:val="0"/>
      <w:marRight w:val="0"/>
      <w:marTop w:val="0"/>
      <w:marBottom w:val="0"/>
      <w:divBdr>
        <w:top w:val="none" w:sz="0" w:space="0" w:color="auto"/>
        <w:left w:val="none" w:sz="0" w:space="0" w:color="auto"/>
        <w:bottom w:val="none" w:sz="0" w:space="0" w:color="auto"/>
        <w:right w:val="none" w:sz="0" w:space="0" w:color="auto"/>
      </w:divBdr>
    </w:div>
    <w:div w:id="937758652">
      <w:bodyDiv w:val="1"/>
      <w:marLeft w:val="0"/>
      <w:marRight w:val="0"/>
      <w:marTop w:val="0"/>
      <w:marBottom w:val="0"/>
      <w:divBdr>
        <w:top w:val="none" w:sz="0" w:space="0" w:color="auto"/>
        <w:left w:val="none" w:sz="0" w:space="0" w:color="auto"/>
        <w:bottom w:val="none" w:sz="0" w:space="0" w:color="auto"/>
        <w:right w:val="none" w:sz="0" w:space="0" w:color="auto"/>
      </w:divBdr>
    </w:div>
    <w:div w:id="937828690">
      <w:bodyDiv w:val="1"/>
      <w:marLeft w:val="0"/>
      <w:marRight w:val="0"/>
      <w:marTop w:val="0"/>
      <w:marBottom w:val="0"/>
      <w:divBdr>
        <w:top w:val="none" w:sz="0" w:space="0" w:color="auto"/>
        <w:left w:val="none" w:sz="0" w:space="0" w:color="auto"/>
        <w:bottom w:val="none" w:sz="0" w:space="0" w:color="auto"/>
        <w:right w:val="none" w:sz="0" w:space="0" w:color="auto"/>
      </w:divBdr>
    </w:div>
    <w:div w:id="939029949">
      <w:bodyDiv w:val="1"/>
      <w:marLeft w:val="0"/>
      <w:marRight w:val="0"/>
      <w:marTop w:val="0"/>
      <w:marBottom w:val="0"/>
      <w:divBdr>
        <w:top w:val="none" w:sz="0" w:space="0" w:color="auto"/>
        <w:left w:val="none" w:sz="0" w:space="0" w:color="auto"/>
        <w:bottom w:val="none" w:sz="0" w:space="0" w:color="auto"/>
        <w:right w:val="none" w:sz="0" w:space="0" w:color="auto"/>
      </w:divBdr>
    </w:div>
    <w:div w:id="939216486">
      <w:bodyDiv w:val="1"/>
      <w:marLeft w:val="0"/>
      <w:marRight w:val="0"/>
      <w:marTop w:val="0"/>
      <w:marBottom w:val="0"/>
      <w:divBdr>
        <w:top w:val="none" w:sz="0" w:space="0" w:color="auto"/>
        <w:left w:val="none" w:sz="0" w:space="0" w:color="auto"/>
        <w:bottom w:val="none" w:sz="0" w:space="0" w:color="auto"/>
        <w:right w:val="none" w:sz="0" w:space="0" w:color="auto"/>
      </w:divBdr>
    </w:div>
    <w:div w:id="939995174">
      <w:bodyDiv w:val="1"/>
      <w:marLeft w:val="0"/>
      <w:marRight w:val="0"/>
      <w:marTop w:val="0"/>
      <w:marBottom w:val="0"/>
      <w:divBdr>
        <w:top w:val="none" w:sz="0" w:space="0" w:color="auto"/>
        <w:left w:val="none" w:sz="0" w:space="0" w:color="auto"/>
        <w:bottom w:val="none" w:sz="0" w:space="0" w:color="auto"/>
        <w:right w:val="none" w:sz="0" w:space="0" w:color="auto"/>
      </w:divBdr>
    </w:div>
    <w:div w:id="940524801">
      <w:bodyDiv w:val="1"/>
      <w:marLeft w:val="0"/>
      <w:marRight w:val="0"/>
      <w:marTop w:val="0"/>
      <w:marBottom w:val="0"/>
      <w:divBdr>
        <w:top w:val="none" w:sz="0" w:space="0" w:color="auto"/>
        <w:left w:val="none" w:sz="0" w:space="0" w:color="auto"/>
        <w:bottom w:val="none" w:sz="0" w:space="0" w:color="auto"/>
        <w:right w:val="none" w:sz="0" w:space="0" w:color="auto"/>
      </w:divBdr>
    </w:div>
    <w:div w:id="940837440">
      <w:bodyDiv w:val="1"/>
      <w:marLeft w:val="0"/>
      <w:marRight w:val="0"/>
      <w:marTop w:val="0"/>
      <w:marBottom w:val="0"/>
      <w:divBdr>
        <w:top w:val="none" w:sz="0" w:space="0" w:color="auto"/>
        <w:left w:val="none" w:sz="0" w:space="0" w:color="auto"/>
        <w:bottom w:val="none" w:sz="0" w:space="0" w:color="auto"/>
        <w:right w:val="none" w:sz="0" w:space="0" w:color="auto"/>
      </w:divBdr>
    </w:div>
    <w:div w:id="940917049">
      <w:bodyDiv w:val="1"/>
      <w:marLeft w:val="0"/>
      <w:marRight w:val="0"/>
      <w:marTop w:val="0"/>
      <w:marBottom w:val="0"/>
      <w:divBdr>
        <w:top w:val="none" w:sz="0" w:space="0" w:color="auto"/>
        <w:left w:val="none" w:sz="0" w:space="0" w:color="auto"/>
        <w:bottom w:val="none" w:sz="0" w:space="0" w:color="auto"/>
        <w:right w:val="none" w:sz="0" w:space="0" w:color="auto"/>
      </w:divBdr>
    </w:div>
    <w:div w:id="941692378">
      <w:bodyDiv w:val="1"/>
      <w:marLeft w:val="0"/>
      <w:marRight w:val="0"/>
      <w:marTop w:val="0"/>
      <w:marBottom w:val="0"/>
      <w:divBdr>
        <w:top w:val="none" w:sz="0" w:space="0" w:color="auto"/>
        <w:left w:val="none" w:sz="0" w:space="0" w:color="auto"/>
        <w:bottom w:val="none" w:sz="0" w:space="0" w:color="auto"/>
        <w:right w:val="none" w:sz="0" w:space="0" w:color="auto"/>
      </w:divBdr>
    </w:div>
    <w:div w:id="942299580">
      <w:bodyDiv w:val="1"/>
      <w:marLeft w:val="0"/>
      <w:marRight w:val="0"/>
      <w:marTop w:val="0"/>
      <w:marBottom w:val="0"/>
      <w:divBdr>
        <w:top w:val="none" w:sz="0" w:space="0" w:color="auto"/>
        <w:left w:val="none" w:sz="0" w:space="0" w:color="auto"/>
        <w:bottom w:val="none" w:sz="0" w:space="0" w:color="auto"/>
        <w:right w:val="none" w:sz="0" w:space="0" w:color="auto"/>
      </w:divBdr>
    </w:div>
    <w:div w:id="944117697">
      <w:bodyDiv w:val="1"/>
      <w:marLeft w:val="0"/>
      <w:marRight w:val="0"/>
      <w:marTop w:val="0"/>
      <w:marBottom w:val="0"/>
      <w:divBdr>
        <w:top w:val="none" w:sz="0" w:space="0" w:color="auto"/>
        <w:left w:val="none" w:sz="0" w:space="0" w:color="auto"/>
        <w:bottom w:val="none" w:sz="0" w:space="0" w:color="auto"/>
        <w:right w:val="none" w:sz="0" w:space="0" w:color="auto"/>
      </w:divBdr>
    </w:div>
    <w:div w:id="945578627">
      <w:bodyDiv w:val="1"/>
      <w:marLeft w:val="0"/>
      <w:marRight w:val="0"/>
      <w:marTop w:val="0"/>
      <w:marBottom w:val="0"/>
      <w:divBdr>
        <w:top w:val="none" w:sz="0" w:space="0" w:color="auto"/>
        <w:left w:val="none" w:sz="0" w:space="0" w:color="auto"/>
        <w:bottom w:val="none" w:sz="0" w:space="0" w:color="auto"/>
        <w:right w:val="none" w:sz="0" w:space="0" w:color="auto"/>
      </w:divBdr>
    </w:div>
    <w:div w:id="945622795">
      <w:bodyDiv w:val="1"/>
      <w:marLeft w:val="0"/>
      <w:marRight w:val="0"/>
      <w:marTop w:val="0"/>
      <w:marBottom w:val="0"/>
      <w:divBdr>
        <w:top w:val="none" w:sz="0" w:space="0" w:color="auto"/>
        <w:left w:val="none" w:sz="0" w:space="0" w:color="auto"/>
        <w:bottom w:val="none" w:sz="0" w:space="0" w:color="auto"/>
        <w:right w:val="none" w:sz="0" w:space="0" w:color="auto"/>
      </w:divBdr>
    </w:div>
    <w:div w:id="947930613">
      <w:bodyDiv w:val="1"/>
      <w:marLeft w:val="0"/>
      <w:marRight w:val="0"/>
      <w:marTop w:val="0"/>
      <w:marBottom w:val="0"/>
      <w:divBdr>
        <w:top w:val="none" w:sz="0" w:space="0" w:color="auto"/>
        <w:left w:val="none" w:sz="0" w:space="0" w:color="auto"/>
        <w:bottom w:val="none" w:sz="0" w:space="0" w:color="auto"/>
        <w:right w:val="none" w:sz="0" w:space="0" w:color="auto"/>
      </w:divBdr>
    </w:div>
    <w:div w:id="952252636">
      <w:bodyDiv w:val="1"/>
      <w:marLeft w:val="0"/>
      <w:marRight w:val="0"/>
      <w:marTop w:val="0"/>
      <w:marBottom w:val="0"/>
      <w:divBdr>
        <w:top w:val="none" w:sz="0" w:space="0" w:color="auto"/>
        <w:left w:val="none" w:sz="0" w:space="0" w:color="auto"/>
        <w:bottom w:val="none" w:sz="0" w:space="0" w:color="auto"/>
        <w:right w:val="none" w:sz="0" w:space="0" w:color="auto"/>
      </w:divBdr>
    </w:div>
    <w:div w:id="954367956">
      <w:bodyDiv w:val="1"/>
      <w:marLeft w:val="0"/>
      <w:marRight w:val="0"/>
      <w:marTop w:val="0"/>
      <w:marBottom w:val="0"/>
      <w:divBdr>
        <w:top w:val="none" w:sz="0" w:space="0" w:color="auto"/>
        <w:left w:val="none" w:sz="0" w:space="0" w:color="auto"/>
        <w:bottom w:val="none" w:sz="0" w:space="0" w:color="auto"/>
        <w:right w:val="none" w:sz="0" w:space="0" w:color="auto"/>
      </w:divBdr>
    </w:div>
    <w:div w:id="954409063">
      <w:bodyDiv w:val="1"/>
      <w:marLeft w:val="0"/>
      <w:marRight w:val="0"/>
      <w:marTop w:val="0"/>
      <w:marBottom w:val="0"/>
      <w:divBdr>
        <w:top w:val="none" w:sz="0" w:space="0" w:color="auto"/>
        <w:left w:val="none" w:sz="0" w:space="0" w:color="auto"/>
        <w:bottom w:val="none" w:sz="0" w:space="0" w:color="auto"/>
        <w:right w:val="none" w:sz="0" w:space="0" w:color="auto"/>
      </w:divBdr>
    </w:div>
    <w:div w:id="955252986">
      <w:bodyDiv w:val="1"/>
      <w:marLeft w:val="0"/>
      <w:marRight w:val="0"/>
      <w:marTop w:val="0"/>
      <w:marBottom w:val="0"/>
      <w:divBdr>
        <w:top w:val="none" w:sz="0" w:space="0" w:color="auto"/>
        <w:left w:val="none" w:sz="0" w:space="0" w:color="auto"/>
        <w:bottom w:val="none" w:sz="0" w:space="0" w:color="auto"/>
        <w:right w:val="none" w:sz="0" w:space="0" w:color="auto"/>
      </w:divBdr>
    </w:div>
    <w:div w:id="957292854">
      <w:bodyDiv w:val="1"/>
      <w:marLeft w:val="0"/>
      <w:marRight w:val="0"/>
      <w:marTop w:val="0"/>
      <w:marBottom w:val="0"/>
      <w:divBdr>
        <w:top w:val="none" w:sz="0" w:space="0" w:color="auto"/>
        <w:left w:val="none" w:sz="0" w:space="0" w:color="auto"/>
        <w:bottom w:val="none" w:sz="0" w:space="0" w:color="auto"/>
        <w:right w:val="none" w:sz="0" w:space="0" w:color="auto"/>
      </w:divBdr>
    </w:div>
    <w:div w:id="957488922">
      <w:bodyDiv w:val="1"/>
      <w:marLeft w:val="0"/>
      <w:marRight w:val="0"/>
      <w:marTop w:val="0"/>
      <w:marBottom w:val="0"/>
      <w:divBdr>
        <w:top w:val="none" w:sz="0" w:space="0" w:color="auto"/>
        <w:left w:val="none" w:sz="0" w:space="0" w:color="auto"/>
        <w:bottom w:val="none" w:sz="0" w:space="0" w:color="auto"/>
        <w:right w:val="none" w:sz="0" w:space="0" w:color="auto"/>
      </w:divBdr>
    </w:div>
    <w:div w:id="958025789">
      <w:bodyDiv w:val="1"/>
      <w:marLeft w:val="0"/>
      <w:marRight w:val="0"/>
      <w:marTop w:val="0"/>
      <w:marBottom w:val="0"/>
      <w:divBdr>
        <w:top w:val="none" w:sz="0" w:space="0" w:color="auto"/>
        <w:left w:val="none" w:sz="0" w:space="0" w:color="auto"/>
        <w:bottom w:val="none" w:sz="0" w:space="0" w:color="auto"/>
        <w:right w:val="none" w:sz="0" w:space="0" w:color="auto"/>
      </w:divBdr>
    </w:div>
    <w:div w:id="958073379">
      <w:bodyDiv w:val="1"/>
      <w:marLeft w:val="0"/>
      <w:marRight w:val="0"/>
      <w:marTop w:val="0"/>
      <w:marBottom w:val="0"/>
      <w:divBdr>
        <w:top w:val="none" w:sz="0" w:space="0" w:color="auto"/>
        <w:left w:val="none" w:sz="0" w:space="0" w:color="auto"/>
        <w:bottom w:val="none" w:sz="0" w:space="0" w:color="auto"/>
        <w:right w:val="none" w:sz="0" w:space="0" w:color="auto"/>
      </w:divBdr>
    </w:div>
    <w:div w:id="960452452">
      <w:bodyDiv w:val="1"/>
      <w:marLeft w:val="0"/>
      <w:marRight w:val="0"/>
      <w:marTop w:val="0"/>
      <w:marBottom w:val="0"/>
      <w:divBdr>
        <w:top w:val="none" w:sz="0" w:space="0" w:color="auto"/>
        <w:left w:val="none" w:sz="0" w:space="0" w:color="auto"/>
        <w:bottom w:val="none" w:sz="0" w:space="0" w:color="auto"/>
        <w:right w:val="none" w:sz="0" w:space="0" w:color="auto"/>
      </w:divBdr>
    </w:div>
    <w:div w:id="960844062">
      <w:bodyDiv w:val="1"/>
      <w:marLeft w:val="0"/>
      <w:marRight w:val="0"/>
      <w:marTop w:val="0"/>
      <w:marBottom w:val="0"/>
      <w:divBdr>
        <w:top w:val="none" w:sz="0" w:space="0" w:color="auto"/>
        <w:left w:val="none" w:sz="0" w:space="0" w:color="auto"/>
        <w:bottom w:val="none" w:sz="0" w:space="0" w:color="auto"/>
        <w:right w:val="none" w:sz="0" w:space="0" w:color="auto"/>
      </w:divBdr>
    </w:div>
    <w:div w:id="965089984">
      <w:bodyDiv w:val="1"/>
      <w:marLeft w:val="0"/>
      <w:marRight w:val="0"/>
      <w:marTop w:val="0"/>
      <w:marBottom w:val="0"/>
      <w:divBdr>
        <w:top w:val="none" w:sz="0" w:space="0" w:color="auto"/>
        <w:left w:val="none" w:sz="0" w:space="0" w:color="auto"/>
        <w:bottom w:val="none" w:sz="0" w:space="0" w:color="auto"/>
        <w:right w:val="none" w:sz="0" w:space="0" w:color="auto"/>
      </w:divBdr>
    </w:div>
    <w:div w:id="965158269">
      <w:bodyDiv w:val="1"/>
      <w:marLeft w:val="0"/>
      <w:marRight w:val="0"/>
      <w:marTop w:val="0"/>
      <w:marBottom w:val="0"/>
      <w:divBdr>
        <w:top w:val="none" w:sz="0" w:space="0" w:color="auto"/>
        <w:left w:val="none" w:sz="0" w:space="0" w:color="auto"/>
        <w:bottom w:val="none" w:sz="0" w:space="0" w:color="auto"/>
        <w:right w:val="none" w:sz="0" w:space="0" w:color="auto"/>
      </w:divBdr>
    </w:div>
    <w:div w:id="967081393">
      <w:bodyDiv w:val="1"/>
      <w:marLeft w:val="0"/>
      <w:marRight w:val="0"/>
      <w:marTop w:val="0"/>
      <w:marBottom w:val="0"/>
      <w:divBdr>
        <w:top w:val="none" w:sz="0" w:space="0" w:color="auto"/>
        <w:left w:val="none" w:sz="0" w:space="0" w:color="auto"/>
        <w:bottom w:val="none" w:sz="0" w:space="0" w:color="auto"/>
        <w:right w:val="none" w:sz="0" w:space="0" w:color="auto"/>
      </w:divBdr>
    </w:div>
    <w:div w:id="967248757">
      <w:bodyDiv w:val="1"/>
      <w:marLeft w:val="0"/>
      <w:marRight w:val="0"/>
      <w:marTop w:val="0"/>
      <w:marBottom w:val="0"/>
      <w:divBdr>
        <w:top w:val="none" w:sz="0" w:space="0" w:color="auto"/>
        <w:left w:val="none" w:sz="0" w:space="0" w:color="auto"/>
        <w:bottom w:val="none" w:sz="0" w:space="0" w:color="auto"/>
        <w:right w:val="none" w:sz="0" w:space="0" w:color="auto"/>
      </w:divBdr>
    </w:div>
    <w:div w:id="967475122">
      <w:bodyDiv w:val="1"/>
      <w:marLeft w:val="0"/>
      <w:marRight w:val="0"/>
      <w:marTop w:val="0"/>
      <w:marBottom w:val="0"/>
      <w:divBdr>
        <w:top w:val="none" w:sz="0" w:space="0" w:color="auto"/>
        <w:left w:val="none" w:sz="0" w:space="0" w:color="auto"/>
        <w:bottom w:val="none" w:sz="0" w:space="0" w:color="auto"/>
        <w:right w:val="none" w:sz="0" w:space="0" w:color="auto"/>
      </w:divBdr>
    </w:div>
    <w:div w:id="969474306">
      <w:bodyDiv w:val="1"/>
      <w:marLeft w:val="0"/>
      <w:marRight w:val="0"/>
      <w:marTop w:val="0"/>
      <w:marBottom w:val="0"/>
      <w:divBdr>
        <w:top w:val="none" w:sz="0" w:space="0" w:color="auto"/>
        <w:left w:val="none" w:sz="0" w:space="0" w:color="auto"/>
        <w:bottom w:val="none" w:sz="0" w:space="0" w:color="auto"/>
        <w:right w:val="none" w:sz="0" w:space="0" w:color="auto"/>
      </w:divBdr>
    </w:div>
    <w:div w:id="970210922">
      <w:bodyDiv w:val="1"/>
      <w:marLeft w:val="0"/>
      <w:marRight w:val="0"/>
      <w:marTop w:val="0"/>
      <w:marBottom w:val="0"/>
      <w:divBdr>
        <w:top w:val="none" w:sz="0" w:space="0" w:color="auto"/>
        <w:left w:val="none" w:sz="0" w:space="0" w:color="auto"/>
        <w:bottom w:val="none" w:sz="0" w:space="0" w:color="auto"/>
        <w:right w:val="none" w:sz="0" w:space="0" w:color="auto"/>
      </w:divBdr>
    </w:div>
    <w:div w:id="971405002">
      <w:bodyDiv w:val="1"/>
      <w:marLeft w:val="0"/>
      <w:marRight w:val="0"/>
      <w:marTop w:val="0"/>
      <w:marBottom w:val="0"/>
      <w:divBdr>
        <w:top w:val="none" w:sz="0" w:space="0" w:color="auto"/>
        <w:left w:val="none" w:sz="0" w:space="0" w:color="auto"/>
        <w:bottom w:val="none" w:sz="0" w:space="0" w:color="auto"/>
        <w:right w:val="none" w:sz="0" w:space="0" w:color="auto"/>
      </w:divBdr>
    </w:div>
    <w:div w:id="972174341">
      <w:bodyDiv w:val="1"/>
      <w:marLeft w:val="0"/>
      <w:marRight w:val="0"/>
      <w:marTop w:val="0"/>
      <w:marBottom w:val="0"/>
      <w:divBdr>
        <w:top w:val="none" w:sz="0" w:space="0" w:color="auto"/>
        <w:left w:val="none" w:sz="0" w:space="0" w:color="auto"/>
        <w:bottom w:val="none" w:sz="0" w:space="0" w:color="auto"/>
        <w:right w:val="none" w:sz="0" w:space="0" w:color="auto"/>
      </w:divBdr>
    </w:div>
    <w:div w:id="973606904">
      <w:bodyDiv w:val="1"/>
      <w:marLeft w:val="0"/>
      <w:marRight w:val="0"/>
      <w:marTop w:val="0"/>
      <w:marBottom w:val="0"/>
      <w:divBdr>
        <w:top w:val="none" w:sz="0" w:space="0" w:color="auto"/>
        <w:left w:val="none" w:sz="0" w:space="0" w:color="auto"/>
        <w:bottom w:val="none" w:sz="0" w:space="0" w:color="auto"/>
        <w:right w:val="none" w:sz="0" w:space="0" w:color="auto"/>
      </w:divBdr>
    </w:div>
    <w:div w:id="973869465">
      <w:bodyDiv w:val="1"/>
      <w:marLeft w:val="0"/>
      <w:marRight w:val="0"/>
      <w:marTop w:val="0"/>
      <w:marBottom w:val="0"/>
      <w:divBdr>
        <w:top w:val="none" w:sz="0" w:space="0" w:color="auto"/>
        <w:left w:val="none" w:sz="0" w:space="0" w:color="auto"/>
        <w:bottom w:val="none" w:sz="0" w:space="0" w:color="auto"/>
        <w:right w:val="none" w:sz="0" w:space="0" w:color="auto"/>
      </w:divBdr>
    </w:div>
    <w:div w:id="974525232">
      <w:bodyDiv w:val="1"/>
      <w:marLeft w:val="0"/>
      <w:marRight w:val="0"/>
      <w:marTop w:val="0"/>
      <w:marBottom w:val="0"/>
      <w:divBdr>
        <w:top w:val="none" w:sz="0" w:space="0" w:color="auto"/>
        <w:left w:val="none" w:sz="0" w:space="0" w:color="auto"/>
        <w:bottom w:val="none" w:sz="0" w:space="0" w:color="auto"/>
        <w:right w:val="none" w:sz="0" w:space="0" w:color="auto"/>
      </w:divBdr>
    </w:div>
    <w:div w:id="974868902">
      <w:bodyDiv w:val="1"/>
      <w:marLeft w:val="0"/>
      <w:marRight w:val="0"/>
      <w:marTop w:val="0"/>
      <w:marBottom w:val="0"/>
      <w:divBdr>
        <w:top w:val="none" w:sz="0" w:space="0" w:color="auto"/>
        <w:left w:val="none" w:sz="0" w:space="0" w:color="auto"/>
        <w:bottom w:val="none" w:sz="0" w:space="0" w:color="auto"/>
        <w:right w:val="none" w:sz="0" w:space="0" w:color="auto"/>
      </w:divBdr>
    </w:div>
    <w:div w:id="976497581">
      <w:bodyDiv w:val="1"/>
      <w:marLeft w:val="0"/>
      <w:marRight w:val="0"/>
      <w:marTop w:val="0"/>
      <w:marBottom w:val="0"/>
      <w:divBdr>
        <w:top w:val="none" w:sz="0" w:space="0" w:color="auto"/>
        <w:left w:val="none" w:sz="0" w:space="0" w:color="auto"/>
        <w:bottom w:val="none" w:sz="0" w:space="0" w:color="auto"/>
        <w:right w:val="none" w:sz="0" w:space="0" w:color="auto"/>
      </w:divBdr>
    </w:div>
    <w:div w:id="976911422">
      <w:bodyDiv w:val="1"/>
      <w:marLeft w:val="0"/>
      <w:marRight w:val="0"/>
      <w:marTop w:val="0"/>
      <w:marBottom w:val="0"/>
      <w:divBdr>
        <w:top w:val="none" w:sz="0" w:space="0" w:color="auto"/>
        <w:left w:val="none" w:sz="0" w:space="0" w:color="auto"/>
        <w:bottom w:val="none" w:sz="0" w:space="0" w:color="auto"/>
        <w:right w:val="none" w:sz="0" w:space="0" w:color="auto"/>
      </w:divBdr>
    </w:div>
    <w:div w:id="980813248">
      <w:bodyDiv w:val="1"/>
      <w:marLeft w:val="0"/>
      <w:marRight w:val="0"/>
      <w:marTop w:val="0"/>
      <w:marBottom w:val="0"/>
      <w:divBdr>
        <w:top w:val="none" w:sz="0" w:space="0" w:color="auto"/>
        <w:left w:val="none" w:sz="0" w:space="0" w:color="auto"/>
        <w:bottom w:val="none" w:sz="0" w:space="0" w:color="auto"/>
        <w:right w:val="none" w:sz="0" w:space="0" w:color="auto"/>
      </w:divBdr>
    </w:div>
    <w:div w:id="982275650">
      <w:bodyDiv w:val="1"/>
      <w:marLeft w:val="0"/>
      <w:marRight w:val="0"/>
      <w:marTop w:val="0"/>
      <w:marBottom w:val="0"/>
      <w:divBdr>
        <w:top w:val="none" w:sz="0" w:space="0" w:color="auto"/>
        <w:left w:val="none" w:sz="0" w:space="0" w:color="auto"/>
        <w:bottom w:val="none" w:sz="0" w:space="0" w:color="auto"/>
        <w:right w:val="none" w:sz="0" w:space="0" w:color="auto"/>
      </w:divBdr>
    </w:div>
    <w:div w:id="983923562">
      <w:bodyDiv w:val="1"/>
      <w:marLeft w:val="0"/>
      <w:marRight w:val="0"/>
      <w:marTop w:val="0"/>
      <w:marBottom w:val="0"/>
      <w:divBdr>
        <w:top w:val="none" w:sz="0" w:space="0" w:color="auto"/>
        <w:left w:val="none" w:sz="0" w:space="0" w:color="auto"/>
        <w:bottom w:val="none" w:sz="0" w:space="0" w:color="auto"/>
        <w:right w:val="none" w:sz="0" w:space="0" w:color="auto"/>
      </w:divBdr>
    </w:div>
    <w:div w:id="983968143">
      <w:bodyDiv w:val="1"/>
      <w:marLeft w:val="0"/>
      <w:marRight w:val="0"/>
      <w:marTop w:val="0"/>
      <w:marBottom w:val="0"/>
      <w:divBdr>
        <w:top w:val="none" w:sz="0" w:space="0" w:color="auto"/>
        <w:left w:val="none" w:sz="0" w:space="0" w:color="auto"/>
        <w:bottom w:val="none" w:sz="0" w:space="0" w:color="auto"/>
        <w:right w:val="none" w:sz="0" w:space="0" w:color="auto"/>
      </w:divBdr>
    </w:div>
    <w:div w:id="984044451">
      <w:bodyDiv w:val="1"/>
      <w:marLeft w:val="0"/>
      <w:marRight w:val="0"/>
      <w:marTop w:val="0"/>
      <w:marBottom w:val="0"/>
      <w:divBdr>
        <w:top w:val="none" w:sz="0" w:space="0" w:color="auto"/>
        <w:left w:val="none" w:sz="0" w:space="0" w:color="auto"/>
        <w:bottom w:val="none" w:sz="0" w:space="0" w:color="auto"/>
        <w:right w:val="none" w:sz="0" w:space="0" w:color="auto"/>
      </w:divBdr>
    </w:div>
    <w:div w:id="984699919">
      <w:bodyDiv w:val="1"/>
      <w:marLeft w:val="0"/>
      <w:marRight w:val="0"/>
      <w:marTop w:val="0"/>
      <w:marBottom w:val="0"/>
      <w:divBdr>
        <w:top w:val="none" w:sz="0" w:space="0" w:color="auto"/>
        <w:left w:val="none" w:sz="0" w:space="0" w:color="auto"/>
        <w:bottom w:val="none" w:sz="0" w:space="0" w:color="auto"/>
        <w:right w:val="none" w:sz="0" w:space="0" w:color="auto"/>
      </w:divBdr>
    </w:div>
    <w:div w:id="987051415">
      <w:bodyDiv w:val="1"/>
      <w:marLeft w:val="0"/>
      <w:marRight w:val="0"/>
      <w:marTop w:val="0"/>
      <w:marBottom w:val="0"/>
      <w:divBdr>
        <w:top w:val="none" w:sz="0" w:space="0" w:color="auto"/>
        <w:left w:val="none" w:sz="0" w:space="0" w:color="auto"/>
        <w:bottom w:val="none" w:sz="0" w:space="0" w:color="auto"/>
        <w:right w:val="none" w:sz="0" w:space="0" w:color="auto"/>
      </w:divBdr>
    </w:div>
    <w:div w:id="987783719">
      <w:bodyDiv w:val="1"/>
      <w:marLeft w:val="0"/>
      <w:marRight w:val="0"/>
      <w:marTop w:val="0"/>
      <w:marBottom w:val="0"/>
      <w:divBdr>
        <w:top w:val="none" w:sz="0" w:space="0" w:color="auto"/>
        <w:left w:val="none" w:sz="0" w:space="0" w:color="auto"/>
        <w:bottom w:val="none" w:sz="0" w:space="0" w:color="auto"/>
        <w:right w:val="none" w:sz="0" w:space="0" w:color="auto"/>
      </w:divBdr>
    </w:div>
    <w:div w:id="987975042">
      <w:bodyDiv w:val="1"/>
      <w:marLeft w:val="0"/>
      <w:marRight w:val="0"/>
      <w:marTop w:val="0"/>
      <w:marBottom w:val="0"/>
      <w:divBdr>
        <w:top w:val="none" w:sz="0" w:space="0" w:color="auto"/>
        <w:left w:val="none" w:sz="0" w:space="0" w:color="auto"/>
        <w:bottom w:val="none" w:sz="0" w:space="0" w:color="auto"/>
        <w:right w:val="none" w:sz="0" w:space="0" w:color="auto"/>
      </w:divBdr>
    </w:div>
    <w:div w:id="988092017">
      <w:bodyDiv w:val="1"/>
      <w:marLeft w:val="0"/>
      <w:marRight w:val="0"/>
      <w:marTop w:val="0"/>
      <w:marBottom w:val="0"/>
      <w:divBdr>
        <w:top w:val="none" w:sz="0" w:space="0" w:color="auto"/>
        <w:left w:val="none" w:sz="0" w:space="0" w:color="auto"/>
        <w:bottom w:val="none" w:sz="0" w:space="0" w:color="auto"/>
        <w:right w:val="none" w:sz="0" w:space="0" w:color="auto"/>
      </w:divBdr>
    </w:div>
    <w:div w:id="988243450">
      <w:bodyDiv w:val="1"/>
      <w:marLeft w:val="0"/>
      <w:marRight w:val="0"/>
      <w:marTop w:val="0"/>
      <w:marBottom w:val="0"/>
      <w:divBdr>
        <w:top w:val="none" w:sz="0" w:space="0" w:color="auto"/>
        <w:left w:val="none" w:sz="0" w:space="0" w:color="auto"/>
        <w:bottom w:val="none" w:sz="0" w:space="0" w:color="auto"/>
        <w:right w:val="none" w:sz="0" w:space="0" w:color="auto"/>
      </w:divBdr>
    </w:div>
    <w:div w:id="988745798">
      <w:bodyDiv w:val="1"/>
      <w:marLeft w:val="0"/>
      <w:marRight w:val="0"/>
      <w:marTop w:val="0"/>
      <w:marBottom w:val="0"/>
      <w:divBdr>
        <w:top w:val="none" w:sz="0" w:space="0" w:color="auto"/>
        <w:left w:val="none" w:sz="0" w:space="0" w:color="auto"/>
        <w:bottom w:val="none" w:sz="0" w:space="0" w:color="auto"/>
        <w:right w:val="none" w:sz="0" w:space="0" w:color="auto"/>
      </w:divBdr>
    </w:div>
    <w:div w:id="989404157">
      <w:bodyDiv w:val="1"/>
      <w:marLeft w:val="0"/>
      <w:marRight w:val="0"/>
      <w:marTop w:val="0"/>
      <w:marBottom w:val="0"/>
      <w:divBdr>
        <w:top w:val="none" w:sz="0" w:space="0" w:color="auto"/>
        <w:left w:val="none" w:sz="0" w:space="0" w:color="auto"/>
        <w:bottom w:val="none" w:sz="0" w:space="0" w:color="auto"/>
        <w:right w:val="none" w:sz="0" w:space="0" w:color="auto"/>
      </w:divBdr>
    </w:div>
    <w:div w:id="989669686">
      <w:bodyDiv w:val="1"/>
      <w:marLeft w:val="0"/>
      <w:marRight w:val="0"/>
      <w:marTop w:val="0"/>
      <w:marBottom w:val="0"/>
      <w:divBdr>
        <w:top w:val="none" w:sz="0" w:space="0" w:color="auto"/>
        <w:left w:val="none" w:sz="0" w:space="0" w:color="auto"/>
        <w:bottom w:val="none" w:sz="0" w:space="0" w:color="auto"/>
        <w:right w:val="none" w:sz="0" w:space="0" w:color="auto"/>
      </w:divBdr>
    </w:div>
    <w:div w:id="990325120">
      <w:bodyDiv w:val="1"/>
      <w:marLeft w:val="0"/>
      <w:marRight w:val="0"/>
      <w:marTop w:val="0"/>
      <w:marBottom w:val="0"/>
      <w:divBdr>
        <w:top w:val="none" w:sz="0" w:space="0" w:color="auto"/>
        <w:left w:val="none" w:sz="0" w:space="0" w:color="auto"/>
        <w:bottom w:val="none" w:sz="0" w:space="0" w:color="auto"/>
        <w:right w:val="none" w:sz="0" w:space="0" w:color="auto"/>
      </w:divBdr>
    </w:div>
    <w:div w:id="991062279">
      <w:bodyDiv w:val="1"/>
      <w:marLeft w:val="0"/>
      <w:marRight w:val="0"/>
      <w:marTop w:val="0"/>
      <w:marBottom w:val="0"/>
      <w:divBdr>
        <w:top w:val="none" w:sz="0" w:space="0" w:color="auto"/>
        <w:left w:val="none" w:sz="0" w:space="0" w:color="auto"/>
        <w:bottom w:val="none" w:sz="0" w:space="0" w:color="auto"/>
        <w:right w:val="none" w:sz="0" w:space="0" w:color="auto"/>
      </w:divBdr>
    </w:div>
    <w:div w:id="991102591">
      <w:bodyDiv w:val="1"/>
      <w:marLeft w:val="0"/>
      <w:marRight w:val="0"/>
      <w:marTop w:val="0"/>
      <w:marBottom w:val="0"/>
      <w:divBdr>
        <w:top w:val="none" w:sz="0" w:space="0" w:color="auto"/>
        <w:left w:val="none" w:sz="0" w:space="0" w:color="auto"/>
        <w:bottom w:val="none" w:sz="0" w:space="0" w:color="auto"/>
        <w:right w:val="none" w:sz="0" w:space="0" w:color="auto"/>
      </w:divBdr>
    </w:div>
    <w:div w:id="993684412">
      <w:bodyDiv w:val="1"/>
      <w:marLeft w:val="0"/>
      <w:marRight w:val="0"/>
      <w:marTop w:val="0"/>
      <w:marBottom w:val="0"/>
      <w:divBdr>
        <w:top w:val="none" w:sz="0" w:space="0" w:color="auto"/>
        <w:left w:val="none" w:sz="0" w:space="0" w:color="auto"/>
        <w:bottom w:val="none" w:sz="0" w:space="0" w:color="auto"/>
        <w:right w:val="none" w:sz="0" w:space="0" w:color="auto"/>
      </w:divBdr>
    </w:div>
    <w:div w:id="994644480">
      <w:bodyDiv w:val="1"/>
      <w:marLeft w:val="0"/>
      <w:marRight w:val="0"/>
      <w:marTop w:val="0"/>
      <w:marBottom w:val="0"/>
      <w:divBdr>
        <w:top w:val="none" w:sz="0" w:space="0" w:color="auto"/>
        <w:left w:val="none" w:sz="0" w:space="0" w:color="auto"/>
        <w:bottom w:val="none" w:sz="0" w:space="0" w:color="auto"/>
        <w:right w:val="none" w:sz="0" w:space="0" w:color="auto"/>
      </w:divBdr>
    </w:div>
    <w:div w:id="995498081">
      <w:bodyDiv w:val="1"/>
      <w:marLeft w:val="0"/>
      <w:marRight w:val="0"/>
      <w:marTop w:val="0"/>
      <w:marBottom w:val="0"/>
      <w:divBdr>
        <w:top w:val="none" w:sz="0" w:space="0" w:color="auto"/>
        <w:left w:val="none" w:sz="0" w:space="0" w:color="auto"/>
        <w:bottom w:val="none" w:sz="0" w:space="0" w:color="auto"/>
        <w:right w:val="none" w:sz="0" w:space="0" w:color="auto"/>
      </w:divBdr>
    </w:div>
    <w:div w:id="995843262">
      <w:bodyDiv w:val="1"/>
      <w:marLeft w:val="0"/>
      <w:marRight w:val="0"/>
      <w:marTop w:val="0"/>
      <w:marBottom w:val="0"/>
      <w:divBdr>
        <w:top w:val="none" w:sz="0" w:space="0" w:color="auto"/>
        <w:left w:val="none" w:sz="0" w:space="0" w:color="auto"/>
        <w:bottom w:val="none" w:sz="0" w:space="0" w:color="auto"/>
        <w:right w:val="none" w:sz="0" w:space="0" w:color="auto"/>
      </w:divBdr>
    </w:div>
    <w:div w:id="996300893">
      <w:bodyDiv w:val="1"/>
      <w:marLeft w:val="0"/>
      <w:marRight w:val="0"/>
      <w:marTop w:val="0"/>
      <w:marBottom w:val="0"/>
      <w:divBdr>
        <w:top w:val="none" w:sz="0" w:space="0" w:color="auto"/>
        <w:left w:val="none" w:sz="0" w:space="0" w:color="auto"/>
        <w:bottom w:val="none" w:sz="0" w:space="0" w:color="auto"/>
        <w:right w:val="none" w:sz="0" w:space="0" w:color="auto"/>
      </w:divBdr>
    </w:div>
    <w:div w:id="997925296">
      <w:bodyDiv w:val="1"/>
      <w:marLeft w:val="0"/>
      <w:marRight w:val="0"/>
      <w:marTop w:val="0"/>
      <w:marBottom w:val="0"/>
      <w:divBdr>
        <w:top w:val="none" w:sz="0" w:space="0" w:color="auto"/>
        <w:left w:val="none" w:sz="0" w:space="0" w:color="auto"/>
        <w:bottom w:val="none" w:sz="0" w:space="0" w:color="auto"/>
        <w:right w:val="none" w:sz="0" w:space="0" w:color="auto"/>
      </w:divBdr>
    </w:div>
    <w:div w:id="998846163">
      <w:bodyDiv w:val="1"/>
      <w:marLeft w:val="0"/>
      <w:marRight w:val="0"/>
      <w:marTop w:val="0"/>
      <w:marBottom w:val="0"/>
      <w:divBdr>
        <w:top w:val="none" w:sz="0" w:space="0" w:color="auto"/>
        <w:left w:val="none" w:sz="0" w:space="0" w:color="auto"/>
        <w:bottom w:val="none" w:sz="0" w:space="0" w:color="auto"/>
        <w:right w:val="none" w:sz="0" w:space="0" w:color="auto"/>
      </w:divBdr>
    </w:div>
    <w:div w:id="1005209003">
      <w:bodyDiv w:val="1"/>
      <w:marLeft w:val="0"/>
      <w:marRight w:val="0"/>
      <w:marTop w:val="0"/>
      <w:marBottom w:val="0"/>
      <w:divBdr>
        <w:top w:val="none" w:sz="0" w:space="0" w:color="auto"/>
        <w:left w:val="none" w:sz="0" w:space="0" w:color="auto"/>
        <w:bottom w:val="none" w:sz="0" w:space="0" w:color="auto"/>
        <w:right w:val="none" w:sz="0" w:space="0" w:color="auto"/>
      </w:divBdr>
    </w:div>
    <w:div w:id="1006057211">
      <w:bodyDiv w:val="1"/>
      <w:marLeft w:val="0"/>
      <w:marRight w:val="0"/>
      <w:marTop w:val="0"/>
      <w:marBottom w:val="0"/>
      <w:divBdr>
        <w:top w:val="none" w:sz="0" w:space="0" w:color="auto"/>
        <w:left w:val="none" w:sz="0" w:space="0" w:color="auto"/>
        <w:bottom w:val="none" w:sz="0" w:space="0" w:color="auto"/>
        <w:right w:val="none" w:sz="0" w:space="0" w:color="auto"/>
      </w:divBdr>
    </w:div>
    <w:div w:id="1006327571">
      <w:bodyDiv w:val="1"/>
      <w:marLeft w:val="0"/>
      <w:marRight w:val="0"/>
      <w:marTop w:val="0"/>
      <w:marBottom w:val="0"/>
      <w:divBdr>
        <w:top w:val="none" w:sz="0" w:space="0" w:color="auto"/>
        <w:left w:val="none" w:sz="0" w:space="0" w:color="auto"/>
        <w:bottom w:val="none" w:sz="0" w:space="0" w:color="auto"/>
        <w:right w:val="none" w:sz="0" w:space="0" w:color="auto"/>
      </w:divBdr>
    </w:div>
    <w:div w:id="1006708760">
      <w:bodyDiv w:val="1"/>
      <w:marLeft w:val="0"/>
      <w:marRight w:val="0"/>
      <w:marTop w:val="0"/>
      <w:marBottom w:val="0"/>
      <w:divBdr>
        <w:top w:val="none" w:sz="0" w:space="0" w:color="auto"/>
        <w:left w:val="none" w:sz="0" w:space="0" w:color="auto"/>
        <w:bottom w:val="none" w:sz="0" w:space="0" w:color="auto"/>
        <w:right w:val="none" w:sz="0" w:space="0" w:color="auto"/>
      </w:divBdr>
    </w:div>
    <w:div w:id="1007512651">
      <w:bodyDiv w:val="1"/>
      <w:marLeft w:val="0"/>
      <w:marRight w:val="0"/>
      <w:marTop w:val="0"/>
      <w:marBottom w:val="0"/>
      <w:divBdr>
        <w:top w:val="none" w:sz="0" w:space="0" w:color="auto"/>
        <w:left w:val="none" w:sz="0" w:space="0" w:color="auto"/>
        <w:bottom w:val="none" w:sz="0" w:space="0" w:color="auto"/>
        <w:right w:val="none" w:sz="0" w:space="0" w:color="auto"/>
      </w:divBdr>
    </w:div>
    <w:div w:id="1008675415">
      <w:bodyDiv w:val="1"/>
      <w:marLeft w:val="0"/>
      <w:marRight w:val="0"/>
      <w:marTop w:val="0"/>
      <w:marBottom w:val="0"/>
      <w:divBdr>
        <w:top w:val="none" w:sz="0" w:space="0" w:color="auto"/>
        <w:left w:val="none" w:sz="0" w:space="0" w:color="auto"/>
        <w:bottom w:val="none" w:sz="0" w:space="0" w:color="auto"/>
        <w:right w:val="none" w:sz="0" w:space="0" w:color="auto"/>
      </w:divBdr>
    </w:div>
    <w:div w:id="1009023536">
      <w:bodyDiv w:val="1"/>
      <w:marLeft w:val="0"/>
      <w:marRight w:val="0"/>
      <w:marTop w:val="0"/>
      <w:marBottom w:val="0"/>
      <w:divBdr>
        <w:top w:val="none" w:sz="0" w:space="0" w:color="auto"/>
        <w:left w:val="none" w:sz="0" w:space="0" w:color="auto"/>
        <w:bottom w:val="none" w:sz="0" w:space="0" w:color="auto"/>
        <w:right w:val="none" w:sz="0" w:space="0" w:color="auto"/>
      </w:divBdr>
    </w:div>
    <w:div w:id="1009218520">
      <w:bodyDiv w:val="1"/>
      <w:marLeft w:val="0"/>
      <w:marRight w:val="0"/>
      <w:marTop w:val="0"/>
      <w:marBottom w:val="0"/>
      <w:divBdr>
        <w:top w:val="none" w:sz="0" w:space="0" w:color="auto"/>
        <w:left w:val="none" w:sz="0" w:space="0" w:color="auto"/>
        <w:bottom w:val="none" w:sz="0" w:space="0" w:color="auto"/>
        <w:right w:val="none" w:sz="0" w:space="0" w:color="auto"/>
      </w:divBdr>
    </w:div>
    <w:div w:id="1010529985">
      <w:bodyDiv w:val="1"/>
      <w:marLeft w:val="0"/>
      <w:marRight w:val="0"/>
      <w:marTop w:val="0"/>
      <w:marBottom w:val="0"/>
      <w:divBdr>
        <w:top w:val="none" w:sz="0" w:space="0" w:color="auto"/>
        <w:left w:val="none" w:sz="0" w:space="0" w:color="auto"/>
        <w:bottom w:val="none" w:sz="0" w:space="0" w:color="auto"/>
        <w:right w:val="none" w:sz="0" w:space="0" w:color="auto"/>
      </w:divBdr>
    </w:div>
    <w:div w:id="1010647334">
      <w:bodyDiv w:val="1"/>
      <w:marLeft w:val="0"/>
      <w:marRight w:val="0"/>
      <w:marTop w:val="0"/>
      <w:marBottom w:val="0"/>
      <w:divBdr>
        <w:top w:val="none" w:sz="0" w:space="0" w:color="auto"/>
        <w:left w:val="none" w:sz="0" w:space="0" w:color="auto"/>
        <w:bottom w:val="none" w:sz="0" w:space="0" w:color="auto"/>
        <w:right w:val="none" w:sz="0" w:space="0" w:color="auto"/>
      </w:divBdr>
    </w:div>
    <w:div w:id="1011838208">
      <w:bodyDiv w:val="1"/>
      <w:marLeft w:val="0"/>
      <w:marRight w:val="0"/>
      <w:marTop w:val="0"/>
      <w:marBottom w:val="0"/>
      <w:divBdr>
        <w:top w:val="none" w:sz="0" w:space="0" w:color="auto"/>
        <w:left w:val="none" w:sz="0" w:space="0" w:color="auto"/>
        <w:bottom w:val="none" w:sz="0" w:space="0" w:color="auto"/>
        <w:right w:val="none" w:sz="0" w:space="0" w:color="auto"/>
      </w:divBdr>
    </w:div>
    <w:div w:id="1012032051">
      <w:bodyDiv w:val="1"/>
      <w:marLeft w:val="0"/>
      <w:marRight w:val="0"/>
      <w:marTop w:val="0"/>
      <w:marBottom w:val="0"/>
      <w:divBdr>
        <w:top w:val="none" w:sz="0" w:space="0" w:color="auto"/>
        <w:left w:val="none" w:sz="0" w:space="0" w:color="auto"/>
        <w:bottom w:val="none" w:sz="0" w:space="0" w:color="auto"/>
        <w:right w:val="none" w:sz="0" w:space="0" w:color="auto"/>
      </w:divBdr>
    </w:div>
    <w:div w:id="1013143580">
      <w:bodyDiv w:val="1"/>
      <w:marLeft w:val="0"/>
      <w:marRight w:val="0"/>
      <w:marTop w:val="0"/>
      <w:marBottom w:val="0"/>
      <w:divBdr>
        <w:top w:val="none" w:sz="0" w:space="0" w:color="auto"/>
        <w:left w:val="none" w:sz="0" w:space="0" w:color="auto"/>
        <w:bottom w:val="none" w:sz="0" w:space="0" w:color="auto"/>
        <w:right w:val="none" w:sz="0" w:space="0" w:color="auto"/>
      </w:divBdr>
    </w:div>
    <w:div w:id="1013385433">
      <w:bodyDiv w:val="1"/>
      <w:marLeft w:val="0"/>
      <w:marRight w:val="0"/>
      <w:marTop w:val="0"/>
      <w:marBottom w:val="0"/>
      <w:divBdr>
        <w:top w:val="none" w:sz="0" w:space="0" w:color="auto"/>
        <w:left w:val="none" w:sz="0" w:space="0" w:color="auto"/>
        <w:bottom w:val="none" w:sz="0" w:space="0" w:color="auto"/>
        <w:right w:val="none" w:sz="0" w:space="0" w:color="auto"/>
      </w:divBdr>
    </w:div>
    <w:div w:id="1016345710">
      <w:bodyDiv w:val="1"/>
      <w:marLeft w:val="0"/>
      <w:marRight w:val="0"/>
      <w:marTop w:val="0"/>
      <w:marBottom w:val="0"/>
      <w:divBdr>
        <w:top w:val="none" w:sz="0" w:space="0" w:color="auto"/>
        <w:left w:val="none" w:sz="0" w:space="0" w:color="auto"/>
        <w:bottom w:val="none" w:sz="0" w:space="0" w:color="auto"/>
        <w:right w:val="none" w:sz="0" w:space="0" w:color="auto"/>
      </w:divBdr>
    </w:div>
    <w:div w:id="1020349684">
      <w:bodyDiv w:val="1"/>
      <w:marLeft w:val="0"/>
      <w:marRight w:val="0"/>
      <w:marTop w:val="0"/>
      <w:marBottom w:val="0"/>
      <w:divBdr>
        <w:top w:val="none" w:sz="0" w:space="0" w:color="auto"/>
        <w:left w:val="none" w:sz="0" w:space="0" w:color="auto"/>
        <w:bottom w:val="none" w:sz="0" w:space="0" w:color="auto"/>
        <w:right w:val="none" w:sz="0" w:space="0" w:color="auto"/>
      </w:divBdr>
    </w:div>
    <w:div w:id="1021736344">
      <w:bodyDiv w:val="1"/>
      <w:marLeft w:val="0"/>
      <w:marRight w:val="0"/>
      <w:marTop w:val="0"/>
      <w:marBottom w:val="0"/>
      <w:divBdr>
        <w:top w:val="none" w:sz="0" w:space="0" w:color="auto"/>
        <w:left w:val="none" w:sz="0" w:space="0" w:color="auto"/>
        <w:bottom w:val="none" w:sz="0" w:space="0" w:color="auto"/>
        <w:right w:val="none" w:sz="0" w:space="0" w:color="auto"/>
      </w:divBdr>
    </w:div>
    <w:div w:id="1021784832">
      <w:bodyDiv w:val="1"/>
      <w:marLeft w:val="0"/>
      <w:marRight w:val="0"/>
      <w:marTop w:val="0"/>
      <w:marBottom w:val="0"/>
      <w:divBdr>
        <w:top w:val="none" w:sz="0" w:space="0" w:color="auto"/>
        <w:left w:val="none" w:sz="0" w:space="0" w:color="auto"/>
        <w:bottom w:val="none" w:sz="0" w:space="0" w:color="auto"/>
        <w:right w:val="none" w:sz="0" w:space="0" w:color="auto"/>
      </w:divBdr>
    </w:div>
    <w:div w:id="1022054069">
      <w:bodyDiv w:val="1"/>
      <w:marLeft w:val="0"/>
      <w:marRight w:val="0"/>
      <w:marTop w:val="0"/>
      <w:marBottom w:val="0"/>
      <w:divBdr>
        <w:top w:val="none" w:sz="0" w:space="0" w:color="auto"/>
        <w:left w:val="none" w:sz="0" w:space="0" w:color="auto"/>
        <w:bottom w:val="none" w:sz="0" w:space="0" w:color="auto"/>
        <w:right w:val="none" w:sz="0" w:space="0" w:color="auto"/>
      </w:divBdr>
    </w:div>
    <w:div w:id="1022316311">
      <w:bodyDiv w:val="1"/>
      <w:marLeft w:val="0"/>
      <w:marRight w:val="0"/>
      <w:marTop w:val="0"/>
      <w:marBottom w:val="0"/>
      <w:divBdr>
        <w:top w:val="none" w:sz="0" w:space="0" w:color="auto"/>
        <w:left w:val="none" w:sz="0" w:space="0" w:color="auto"/>
        <w:bottom w:val="none" w:sz="0" w:space="0" w:color="auto"/>
        <w:right w:val="none" w:sz="0" w:space="0" w:color="auto"/>
      </w:divBdr>
    </w:div>
    <w:div w:id="1022318203">
      <w:bodyDiv w:val="1"/>
      <w:marLeft w:val="0"/>
      <w:marRight w:val="0"/>
      <w:marTop w:val="0"/>
      <w:marBottom w:val="0"/>
      <w:divBdr>
        <w:top w:val="none" w:sz="0" w:space="0" w:color="auto"/>
        <w:left w:val="none" w:sz="0" w:space="0" w:color="auto"/>
        <w:bottom w:val="none" w:sz="0" w:space="0" w:color="auto"/>
        <w:right w:val="none" w:sz="0" w:space="0" w:color="auto"/>
      </w:divBdr>
    </w:div>
    <w:div w:id="1023284972">
      <w:bodyDiv w:val="1"/>
      <w:marLeft w:val="0"/>
      <w:marRight w:val="0"/>
      <w:marTop w:val="0"/>
      <w:marBottom w:val="0"/>
      <w:divBdr>
        <w:top w:val="none" w:sz="0" w:space="0" w:color="auto"/>
        <w:left w:val="none" w:sz="0" w:space="0" w:color="auto"/>
        <w:bottom w:val="none" w:sz="0" w:space="0" w:color="auto"/>
        <w:right w:val="none" w:sz="0" w:space="0" w:color="auto"/>
      </w:divBdr>
    </w:div>
    <w:div w:id="1023672840">
      <w:bodyDiv w:val="1"/>
      <w:marLeft w:val="0"/>
      <w:marRight w:val="0"/>
      <w:marTop w:val="0"/>
      <w:marBottom w:val="0"/>
      <w:divBdr>
        <w:top w:val="none" w:sz="0" w:space="0" w:color="auto"/>
        <w:left w:val="none" w:sz="0" w:space="0" w:color="auto"/>
        <w:bottom w:val="none" w:sz="0" w:space="0" w:color="auto"/>
        <w:right w:val="none" w:sz="0" w:space="0" w:color="auto"/>
      </w:divBdr>
    </w:div>
    <w:div w:id="1025015232">
      <w:bodyDiv w:val="1"/>
      <w:marLeft w:val="0"/>
      <w:marRight w:val="0"/>
      <w:marTop w:val="0"/>
      <w:marBottom w:val="0"/>
      <w:divBdr>
        <w:top w:val="none" w:sz="0" w:space="0" w:color="auto"/>
        <w:left w:val="none" w:sz="0" w:space="0" w:color="auto"/>
        <w:bottom w:val="none" w:sz="0" w:space="0" w:color="auto"/>
        <w:right w:val="none" w:sz="0" w:space="0" w:color="auto"/>
      </w:divBdr>
    </w:div>
    <w:div w:id="1028679491">
      <w:bodyDiv w:val="1"/>
      <w:marLeft w:val="0"/>
      <w:marRight w:val="0"/>
      <w:marTop w:val="0"/>
      <w:marBottom w:val="0"/>
      <w:divBdr>
        <w:top w:val="none" w:sz="0" w:space="0" w:color="auto"/>
        <w:left w:val="none" w:sz="0" w:space="0" w:color="auto"/>
        <w:bottom w:val="none" w:sz="0" w:space="0" w:color="auto"/>
        <w:right w:val="none" w:sz="0" w:space="0" w:color="auto"/>
      </w:divBdr>
    </w:div>
    <w:div w:id="1028875736">
      <w:bodyDiv w:val="1"/>
      <w:marLeft w:val="0"/>
      <w:marRight w:val="0"/>
      <w:marTop w:val="0"/>
      <w:marBottom w:val="0"/>
      <w:divBdr>
        <w:top w:val="none" w:sz="0" w:space="0" w:color="auto"/>
        <w:left w:val="none" w:sz="0" w:space="0" w:color="auto"/>
        <w:bottom w:val="none" w:sz="0" w:space="0" w:color="auto"/>
        <w:right w:val="none" w:sz="0" w:space="0" w:color="auto"/>
      </w:divBdr>
    </w:div>
    <w:div w:id="1029451462">
      <w:bodyDiv w:val="1"/>
      <w:marLeft w:val="0"/>
      <w:marRight w:val="0"/>
      <w:marTop w:val="0"/>
      <w:marBottom w:val="0"/>
      <w:divBdr>
        <w:top w:val="none" w:sz="0" w:space="0" w:color="auto"/>
        <w:left w:val="none" w:sz="0" w:space="0" w:color="auto"/>
        <w:bottom w:val="none" w:sz="0" w:space="0" w:color="auto"/>
        <w:right w:val="none" w:sz="0" w:space="0" w:color="auto"/>
      </w:divBdr>
    </w:div>
    <w:div w:id="1030372686">
      <w:bodyDiv w:val="1"/>
      <w:marLeft w:val="0"/>
      <w:marRight w:val="0"/>
      <w:marTop w:val="0"/>
      <w:marBottom w:val="0"/>
      <w:divBdr>
        <w:top w:val="none" w:sz="0" w:space="0" w:color="auto"/>
        <w:left w:val="none" w:sz="0" w:space="0" w:color="auto"/>
        <w:bottom w:val="none" w:sz="0" w:space="0" w:color="auto"/>
        <w:right w:val="none" w:sz="0" w:space="0" w:color="auto"/>
      </w:divBdr>
    </w:div>
    <w:div w:id="1032651098">
      <w:bodyDiv w:val="1"/>
      <w:marLeft w:val="0"/>
      <w:marRight w:val="0"/>
      <w:marTop w:val="0"/>
      <w:marBottom w:val="0"/>
      <w:divBdr>
        <w:top w:val="none" w:sz="0" w:space="0" w:color="auto"/>
        <w:left w:val="none" w:sz="0" w:space="0" w:color="auto"/>
        <w:bottom w:val="none" w:sz="0" w:space="0" w:color="auto"/>
        <w:right w:val="none" w:sz="0" w:space="0" w:color="auto"/>
      </w:divBdr>
    </w:div>
    <w:div w:id="1033842974">
      <w:bodyDiv w:val="1"/>
      <w:marLeft w:val="0"/>
      <w:marRight w:val="0"/>
      <w:marTop w:val="0"/>
      <w:marBottom w:val="0"/>
      <w:divBdr>
        <w:top w:val="none" w:sz="0" w:space="0" w:color="auto"/>
        <w:left w:val="none" w:sz="0" w:space="0" w:color="auto"/>
        <w:bottom w:val="none" w:sz="0" w:space="0" w:color="auto"/>
        <w:right w:val="none" w:sz="0" w:space="0" w:color="auto"/>
      </w:divBdr>
    </w:div>
    <w:div w:id="1034429458">
      <w:bodyDiv w:val="1"/>
      <w:marLeft w:val="0"/>
      <w:marRight w:val="0"/>
      <w:marTop w:val="0"/>
      <w:marBottom w:val="0"/>
      <w:divBdr>
        <w:top w:val="none" w:sz="0" w:space="0" w:color="auto"/>
        <w:left w:val="none" w:sz="0" w:space="0" w:color="auto"/>
        <w:bottom w:val="none" w:sz="0" w:space="0" w:color="auto"/>
        <w:right w:val="none" w:sz="0" w:space="0" w:color="auto"/>
      </w:divBdr>
    </w:div>
    <w:div w:id="1034772935">
      <w:bodyDiv w:val="1"/>
      <w:marLeft w:val="0"/>
      <w:marRight w:val="0"/>
      <w:marTop w:val="0"/>
      <w:marBottom w:val="0"/>
      <w:divBdr>
        <w:top w:val="none" w:sz="0" w:space="0" w:color="auto"/>
        <w:left w:val="none" w:sz="0" w:space="0" w:color="auto"/>
        <w:bottom w:val="none" w:sz="0" w:space="0" w:color="auto"/>
        <w:right w:val="none" w:sz="0" w:space="0" w:color="auto"/>
      </w:divBdr>
    </w:div>
    <w:div w:id="1035041871">
      <w:bodyDiv w:val="1"/>
      <w:marLeft w:val="0"/>
      <w:marRight w:val="0"/>
      <w:marTop w:val="0"/>
      <w:marBottom w:val="0"/>
      <w:divBdr>
        <w:top w:val="none" w:sz="0" w:space="0" w:color="auto"/>
        <w:left w:val="none" w:sz="0" w:space="0" w:color="auto"/>
        <w:bottom w:val="none" w:sz="0" w:space="0" w:color="auto"/>
        <w:right w:val="none" w:sz="0" w:space="0" w:color="auto"/>
      </w:divBdr>
    </w:div>
    <w:div w:id="1035544961">
      <w:bodyDiv w:val="1"/>
      <w:marLeft w:val="0"/>
      <w:marRight w:val="0"/>
      <w:marTop w:val="0"/>
      <w:marBottom w:val="0"/>
      <w:divBdr>
        <w:top w:val="none" w:sz="0" w:space="0" w:color="auto"/>
        <w:left w:val="none" w:sz="0" w:space="0" w:color="auto"/>
        <w:bottom w:val="none" w:sz="0" w:space="0" w:color="auto"/>
        <w:right w:val="none" w:sz="0" w:space="0" w:color="auto"/>
      </w:divBdr>
    </w:div>
    <w:div w:id="1035690199">
      <w:bodyDiv w:val="1"/>
      <w:marLeft w:val="0"/>
      <w:marRight w:val="0"/>
      <w:marTop w:val="0"/>
      <w:marBottom w:val="0"/>
      <w:divBdr>
        <w:top w:val="none" w:sz="0" w:space="0" w:color="auto"/>
        <w:left w:val="none" w:sz="0" w:space="0" w:color="auto"/>
        <w:bottom w:val="none" w:sz="0" w:space="0" w:color="auto"/>
        <w:right w:val="none" w:sz="0" w:space="0" w:color="auto"/>
      </w:divBdr>
    </w:div>
    <w:div w:id="1035737236">
      <w:bodyDiv w:val="1"/>
      <w:marLeft w:val="0"/>
      <w:marRight w:val="0"/>
      <w:marTop w:val="0"/>
      <w:marBottom w:val="0"/>
      <w:divBdr>
        <w:top w:val="none" w:sz="0" w:space="0" w:color="auto"/>
        <w:left w:val="none" w:sz="0" w:space="0" w:color="auto"/>
        <w:bottom w:val="none" w:sz="0" w:space="0" w:color="auto"/>
        <w:right w:val="none" w:sz="0" w:space="0" w:color="auto"/>
      </w:divBdr>
    </w:div>
    <w:div w:id="1037119877">
      <w:bodyDiv w:val="1"/>
      <w:marLeft w:val="0"/>
      <w:marRight w:val="0"/>
      <w:marTop w:val="0"/>
      <w:marBottom w:val="0"/>
      <w:divBdr>
        <w:top w:val="none" w:sz="0" w:space="0" w:color="auto"/>
        <w:left w:val="none" w:sz="0" w:space="0" w:color="auto"/>
        <w:bottom w:val="none" w:sz="0" w:space="0" w:color="auto"/>
        <w:right w:val="none" w:sz="0" w:space="0" w:color="auto"/>
      </w:divBdr>
    </w:div>
    <w:div w:id="1038239532">
      <w:bodyDiv w:val="1"/>
      <w:marLeft w:val="0"/>
      <w:marRight w:val="0"/>
      <w:marTop w:val="0"/>
      <w:marBottom w:val="0"/>
      <w:divBdr>
        <w:top w:val="none" w:sz="0" w:space="0" w:color="auto"/>
        <w:left w:val="none" w:sz="0" w:space="0" w:color="auto"/>
        <w:bottom w:val="none" w:sz="0" w:space="0" w:color="auto"/>
        <w:right w:val="none" w:sz="0" w:space="0" w:color="auto"/>
      </w:divBdr>
    </w:div>
    <w:div w:id="1038361856">
      <w:bodyDiv w:val="1"/>
      <w:marLeft w:val="0"/>
      <w:marRight w:val="0"/>
      <w:marTop w:val="0"/>
      <w:marBottom w:val="0"/>
      <w:divBdr>
        <w:top w:val="none" w:sz="0" w:space="0" w:color="auto"/>
        <w:left w:val="none" w:sz="0" w:space="0" w:color="auto"/>
        <w:bottom w:val="none" w:sz="0" w:space="0" w:color="auto"/>
        <w:right w:val="none" w:sz="0" w:space="0" w:color="auto"/>
      </w:divBdr>
    </w:div>
    <w:div w:id="1039210746">
      <w:bodyDiv w:val="1"/>
      <w:marLeft w:val="0"/>
      <w:marRight w:val="0"/>
      <w:marTop w:val="0"/>
      <w:marBottom w:val="0"/>
      <w:divBdr>
        <w:top w:val="none" w:sz="0" w:space="0" w:color="auto"/>
        <w:left w:val="none" w:sz="0" w:space="0" w:color="auto"/>
        <w:bottom w:val="none" w:sz="0" w:space="0" w:color="auto"/>
        <w:right w:val="none" w:sz="0" w:space="0" w:color="auto"/>
      </w:divBdr>
    </w:div>
    <w:div w:id="1039864364">
      <w:bodyDiv w:val="1"/>
      <w:marLeft w:val="0"/>
      <w:marRight w:val="0"/>
      <w:marTop w:val="0"/>
      <w:marBottom w:val="0"/>
      <w:divBdr>
        <w:top w:val="none" w:sz="0" w:space="0" w:color="auto"/>
        <w:left w:val="none" w:sz="0" w:space="0" w:color="auto"/>
        <w:bottom w:val="none" w:sz="0" w:space="0" w:color="auto"/>
        <w:right w:val="none" w:sz="0" w:space="0" w:color="auto"/>
      </w:divBdr>
    </w:div>
    <w:div w:id="1040009022">
      <w:bodyDiv w:val="1"/>
      <w:marLeft w:val="0"/>
      <w:marRight w:val="0"/>
      <w:marTop w:val="0"/>
      <w:marBottom w:val="0"/>
      <w:divBdr>
        <w:top w:val="none" w:sz="0" w:space="0" w:color="auto"/>
        <w:left w:val="none" w:sz="0" w:space="0" w:color="auto"/>
        <w:bottom w:val="none" w:sz="0" w:space="0" w:color="auto"/>
        <w:right w:val="none" w:sz="0" w:space="0" w:color="auto"/>
      </w:divBdr>
    </w:div>
    <w:div w:id="1040781053">
      <w:bodyDiv w:val="1"/>
      <w:marLeft w:val="0"/>
      <w:marRight w:val="0"/>
      <w:marTop w:val="0"/>
      <w:marBottom w:val="0"/>
      <w:divBdr>
        <w:top w:val="none" w:sz="0" w:space="0" w:color="auto"/>
        <w:left w:val="none" w:sz="0" w:space="0" w:color="auto"/>
        <w:bottom w:val="none" w:sz="0" w:space="0" w:color="auto"/>
        <w:right w:val="none" w:sz="0" w:space="0" w:color="auto"/>
      </w:divBdr>
    </w:div>
    <w:div w:id="1041200492">
      <w:bodyDiv w:val="1"/>
      <w:marLeft w:val="0"/>
      <w:marRight w:val="0"/>
      <w:marTop w:val="0"/>
      <w:marBottom w:val="0"/>
      <w:divBdr>
        <w:top w:val="none" w:sz="0" w:space="0" w:color="auto"/>
        <w:left w:val="none" w:sz="0" w:space="0" w:color="auto"/>
        <w:bottom w:val="none" w:sz="0" w:space="0" w:color="auto"/>
        <w:right w:val="none" w:sz="0" w:space="0" w:color="auto"/>
      </w:divBdr>
    </w:div>
    <w:div w:id="1041826341">
      <w:bodyDiv w:val="1"/>
      <w:marLeft w:val="0"/>
      <w:marRight w:val="0"/>
      <w:marTop w:val="0"/>
      <w:marBottom w:val="0"/>
      <w:divBdr>
        <w:top w:val="none" w:sz="0" w:space="0" w:color="auto"/>
        <w:left w:val="none" w:sz="0" w:space="0" w:color="auto"/>
        <w:bottom w:val="none" w:sz="0" w:space="0" w:color="auto"/>
        <w:right w:val="none" w:sz="0" w:space="0" w:color="auto"/>
      </w:divBdr>
    </w:div>
    <w:div w:id="1044017508">
      <w:bodyDiv w:val="1"/>
      <w:marLeft w:val="0"/>
      <w:marRight w:val="0"/>
      <w:marTop w:val="0"/>
      <w:marBottom w:val="0"/>
      <w:divBdr>
        <w:top w:val="none" w:sz="0" w:space="0" w:color="auto"/>
        <w:left w:val="none" w:sz="0" w:space="0" w:color="auto"/>
        <w:bottom w:val="none" w:sz="0" w:space="0" w:color="auto"/>
        <w:right w:val="none" w:sz="0" w:space="0" w:color="auto"/>
      </w:divBdr>
    </w:div>
    <w:div w:id="1046685916">
      <w:bodyDiv w:val="1"/>
      <w:marLeft w:val="0"/>
      <w:marRight w:val="0"/>
      <w:marTop w:val="0"/>
      <w:marBottom w:val="0"/>
      <w:divBdr>
        <w:top w:val="none" w:sz="0" w:space="0" w:color="auto"/>
        <w:left w:val="none" w:sz="0" w:space="0" w:color="auto"/>
        <w:bottom w:val="none" w:sz="0" w:space="0" w:color="auto"/>
        <w:right w:val="none" w:sz="0" w:space="0" w:color="auto"/>
      </w:divBdr>
    </w:div>
    <w:div w:id="1048528932">
      <w:bodyDiv w:val="1"/>
      <w:marLeft w:val="0"/>
      <w:marRight w:val="0"/>
      <w:marTop w:val="0"/>
      <w:marBottom w:val="0"/>
      <w:divBdr>
        <w:top w:val="none" w:sz="0" w:space="0" w:color="auto"/>
        <w:left w:val="none" w:sz="0" w:space="0" w:color="auto"/>
        <w:bottom w:val="none" w:sz="0" w:space="0" w:color="auto"/>
        <w:right w:val="none" w:sz="0" w:space="0" w:color="auto"/>
      </w:divBdr>
    </w:div>
    <w:div w:id="1050105844">
      <w:bodyDiv w:val="1"/>
      <w:marLeft w:val="0"/>
      <w:marRight w:val="0"/>
      <w:marTop w:val="0"/>
      <w:marBottom w:val="0"/>
      <w:divBdr>
        <w:top w:val="none" w:sz="0" w:space="0" w:color="auto"/>
        <w:left w:val="none" w:sz="0" w:space="0" w:color="auto"/>
        <w:bottom w:val="none" w:sz="0" w:space="0" w:color="auto"/>
        <w:right w:val="none" w:sz="0" w:space="0" w:color="auto"/>
      </w:divBdr>
    </w:div>
    <w:div w:id="1052343088">
      <w:bodyDiv w:val="1"/>
      <w:marLeft w:val="0"/>
      <w:marRight w:val="0"/>
      <w:marTop w:val="0"/>
      <w:marBottom w:val="0"/>
      <w:divBdr>
        <w:top w:val="none" w:sz="0" w:space="0" w:color="auto"/>
        <w:left w:val="none" w:sz="0" w:space="0" w:color="auto"/>
        <w:bottom w:val="none" w:sz="0" w:space="0" w:color="auto"/>
        <w:right w:val="none" w:sz="0" w:space="0" w:color="auto"/>
      </w:divBdr>
    </w:div>
    <w:div w:id="1052389915">
      <w:bodyDiv w:val="1"/>
      <w:marLeft w:val="0"/>
      <w:marRight w:val="0"/>
      <w:marTop w:val="0"/>
      <w:marBottom w:val="0"/>
      <w:divBdr>
        <w:top w:val="none" w:sz="0" w:space="0" w:color="auto"/>
        <w:left w:val="none" w:sz="0" w:space="0" w:color="auto"/>
        <w:bottom w:val="none" w:sz="0" w:space="0" w:color="auto"/>
        <w:right w:val="none" w:sz="0" w:space="0" w:color="auto"/>
      </w:divBdr>
    </w:div>
    <w:div w:id="1052534301">
      <w:bodyDiv w:val="1"/>
      <w:marLeft w:val="0"/>
      <w:marRight w:val="0"/>
      <w:marTop w:val="0"/>
      <w:marBottom w:val="0"/>
      <w:divBdr>
        <w:top w:val="none" w:sz="0" w:space="0" w:color="auto"/>
        <w:left w:val="none" w:sz="0" w:space="0" w:color="auto"/>
        <w:bottom w:val="none" w:sz="0" w:space="0" w:color="auto"/>
        <w:right w:val="none" w:sz="0" w:space="0" w:color="auto"/>
      </w:divBdr>
    </w:div>
    <w:div w:id="1054618937">
      <w:bodyDiv w:val="1"/>
      <w:marLeft w:val="0"/>
      <w:marRight w:val="0"/>
      <w:marTop w:val="0"/>
      <w:marBottom w:val="0"/>
      <w:divBdr>
        <w:top w:val="none" w:sz="0" w:space="0" w:color="auto"/>
        <w:left w:val="none" w:sz="0" w:space="0" w:color="auto"/>
        <w:bottom w:val="none" w:sz="0" w:space="0" w:color="auto"/>
        <w:right w:val="none" w:sz="0" w:space="0" w:color="auto"/>
      </w:divBdr>
    </w:div>
    <w:div w:id="1054814357">
      <w:bodyDiv w:val="1"/>
      <w:marLeft w:val="0"/>
      <w:marRight w:val="0"/>
      <w:marTop w:val="0"/>
      <w:marBottom w:val="0"/>
      <w:divBdr>
        <w:top w:val="none" w:sz="0" w:space="0" w:color="auto"/>
        <w:left w:val="none" w:sz="0" w:space="0" w:color="auto"/>
        <w:bottom w:val="none" w:sz="0" w:space="0" w:color="auto"/>
        <w:right w:val="none" w:sz="0" w:space="0" w:color="auto"/>
      </w:divBdr>
    </w:div>
    <w:div w:id="1056707903">
      <w:bodyDiv w:val="1"/>
      <w:marLeft w:val="0"/>
      <w:marRight w:val="0"/>
      <w:marTop w:val="0"/>
      <w:marBottom w:val="0"/>
      <w:divBdr>
        <w:top w:val="none" w:sz="0" w:space="0" w:color="auto"/>
        <w:left w:val="none" w:sz="0" w:space="0" w:color="auto"/>
        <w:bottom w:val="none" w:sz="0" w:space="0" w:color="auto"/>
        <w:right w:val="none" w:sz="0" w:space="0" w:color="auto"/>
      </w:divBdr>
    </w:div>
    <w:div w:id="1057050098">
      <w:bodyDiv w:val="1"/>
      <w:marLeft w:val="0"/>
      <w:marRight w:val="0"/>
      <w:marTop w:val="0"/>
      <w:marBottom w:val="0"/>
      <w:divBdr>
        <w:top w:val="none" w:sz="0" w:space="0" w:color="auto"/>
        <w:left w:val="none" w:sz="0" w:space="0" w:color="auto"/>
        <w:bottom w:val="none" w:sz="0" w:space="0" w:color="auto"/>
        <w:right w:val="none" w:sz="0" w:space="0" w:color="auto"/>
      </w:divBdr>
    </w:div>
    <w:div w:id="1058164812">
      <w:bodyDiv w:val="1"/>
      <w:marLeft w:val="0"/>
      <w:marRight w:val="0"/>
      <w:marTop w:val="0"/>
      <w:marBottom w:val="0"/>
      <w:divBdr>
        <w:top w:val="none" w:sz="0" w:space="0" w:color="auto"/>
        <w:left w:val="none" w:sz="0" w:space="0" w:color="auto"/>
        <w:bottom w:val="none" w:sz="0" w:space="0" w:color="auto"/>
        <w:right w:val="none" w:sz="0" w:space="0" w:color="auto"/>
      </w:divBdr>
    </w:div>
    <w:div w:id="1058435466">
      <w:bodyDiv w:val="1"/>
      <w:marLeft w:val="0"/>
      <w:marRight w:val="0"/>
      <w:marTop w:val="0"/>
      <w:marBottom w:val="0"/>
      <w:divBdr>
        <w:top w:val="none" w:sz="0" w:space="0" w:color="auto"/>
        <w:left w:val="none" w:sz="0" w:space="0" w:color="auto"/>
        <w:bottom w:val="none" w:sz="0" w:space="0" w:color="auto"/>
        <w:right w:val="none" w:sz="0" w:space="0" w:color="auto"/>
      </w:divBdr>
    </w:div>
    <w:div w:id="1058701144">
      <w:bodyDiv w:val="1"/>
      <w:marLeft w:val="0"/>
      <w:marRight w:val="0"/>
      <w:marTop w:val="0"/>
      <w:marBottom w:val="0"/>
      <w:divBdr>
        <w:top w:val="none" w:sz="0" w:space="0" w:color="auto"/>
        <w:left w:val="none" w:sz="0" w:space="0" w:color="auto"/>
        <w:bottom w:val="none" w:sz="0" w:space="0" w:color="auto"/>
        <w:right w:val="none" w:sz="0" w:space="0" w:color="auto"/>
      </w:divBdr>
    </w:div>
    <w:div w:id="1059479448">
      <w:bodyDiv w:val="1"/>
      <w:marLeft w:val="0"/>
      <w:marRight w:val="0"/>
      <w:marTop w:val="0"/>
      <w:marBottom w:val="0"/>
      <w:divBdr>
        <w:top w:val="none" w:sz="0" w:space="0" w:color="auto"/>
        <w:left w:val="none" w:sz="0" w:space="0" w:color="auto"/>
        <w:bottom w:val="none" w:sz="0" w:space="0" w:color="auto"/>
        <w:right w:val="none" w:sz="0" w:space="0" w:color="auto"/>
      </w:divBdr>
    </w:div>
    <w:div w:id="1059935501">
      <w:bodyDiv w:val="1"/>
      <w:marLeft w:val="0"/>
      <w:marRight w:val="0"/>
      <w:marTop w:val="0"/>
      <w:marBottom w:val="0"/>
      <w:divBdr>
        <w:top w:val="none" w:sz="0" w:space="0" w:color="auto"/>
        <w:left w:val="none" w:sz="0" w:space="0" w:color="auto"/>
        <w:bottom w:val="none" w:sz="0" w:space="0" w:color="auto"/>
        <w:right w:val="none" w:sz="0" w:space="0" w:color="auto"/>
      </w:divBdr>
    </w:div>
    <w:div w:id="1059985396">
      <w:bodyDiv w:val="1"/>
      <w:marLeft w:val="0"/>
      <w:marRight w:val="0"/>
      <w:marTop w:val="0"/>
      <w:marBottom w:val="0"/>
      <w:divBdr>
        <w:top w:val="none" w:sz="0" w:space="0" w:color="auto"/>
        <w:left w:val="none" w:sz="0" w:space="0" w:color="auto"/>
        <w:bottom w:val="none" w:sz="0" w:space="0" w:color="auto"/>
        <w:right w:val="none" w:sz="0" w:space="0" w:color="auto"/>
      </w:divBdr>
    </w:div>
    <w:div w:id="1061094656">
      <w:bodyDiv w:val="1"/>
      <w:marLeft w:val="0"/>
      <w:marRight w:val="0"/>
      <w:marTop w:val="0"/>
      <w:marBottom w:val="0"/>
      <w:divBdr>
        <w:top w:val="none" w:sz="0" w:space="0" w:color="auto"/>
        <w:left w:val="none" w:sz="0" w:space="0" w:color="auto"/>
        <w:bottom w:val="none" w:sz="0" w:space="0" w:color="auto"/>
        <w:right w:val="none" w:sz="0" w:space="0" w:color="auto"/>
      </w:divBdr>
    </w:div>
    <w:div w:id="1061559751">
      <w:bodyDiv w:val="1"/>
      <w:marLeft w:val="0"/>
      <w:marRight w:val="0"/>
      <w:marTop w:val="0"/>
      <w:marBottom w:val="0"/>
      <w:divBdr>
        <w:top w:val="none" w:sz="0" w:space="0" w:color="auto"/>
        <w:left w:val="none" w:sz="0" w:space="0" w:color="auto"/>
        <w:bottom w:val="none" w:sz="0" w:space="0" w:color="auto"/>
        <w:right w:val="none" w:sz="0" w:space="0" w:color="auto"/>
      </w:divBdr>
    </w:div>
    <w:div w:id="1063673665">
      <w:bodyDiv w:val="1"/>
      <w:marLeft w:val="0"/>
      <w:marRight w:val="0"/>
      <w:marTop w:val="0"/>
      <w:marBottom w:val="0"/>
      <w:divBdr>
        <w:top w:val="none" w:sz="0" w:space="0" w:color="auto"/>
        <w:left w:val="none" w:sz="0" w:space="0" w:color="auto"/>
        <w:bottom w:val="none" w:sz="0" w:space="0" w:color="auto"/>
        <w:right w:val="none" w:sz="0" w:space="0" w:color="auto"/>
      </w:divBdr>
    </w:div>
    <w:div w:id="1065447690">
      <w:bodyDiv w:val="1"/>
      <w:marLeft w:val="0"/>
      <w:marRight w:val="0"/>
      <w:marTop w:val="0"/>
      <w:marBottom w:val="0"/>
      <w:divBdr>
        <w:top w:val="none" w:sz="0" w:space="0" w:color="auto"/>
        <w:left w:val="none" w:sz="0" w:space="0" w:color="auto"/>
        <w:bottom w:val="none" w:sz="0" w:space="0" w:color="auto"/>
        <w:right w:val="none" w:sz="0" w:space="0" w:color="auto"/>
      </w:divBdr>
    </w:div>
    <w:div w:id="1066415974">
      <w:bodyDiv w:val="1"/>
      <w:marLeft w:val="0"/>
      <w:marRight w:val="0"/>
      <w:marTop w:val="0"/>
      <w:marBottom w:val="0"/>
      <w:divBdr>
        <w:top w:val="none" w:sz="0" w:space="0" w:color="auto"/>
        <w:left w:val="none" w:sz="0" w:space="0" w:color="auto"/>
        <w:bottom w:val="none" w:sz="0" w:space="0" w:color="auto"/>
        <w:right w:val="none" w:sz="0" w:space="0" w:color="auto"/>
      </w:divBdr>
    </w:div>
    <w:div w:id="1067191991">
      <w:bodyDiv w:val="1"/>
      <w:marLeft w:val="0"/>
      <w:marRight w:val="0"/>
      <w:marTop w:val="0"/>
      <w:marBottom w:val="0"/>
      <w:divBdr>
        <w:top w:val="none" w:sz="0" w:space="0" w:color="auto"/>
        <w:left w:val="none" w:sz="0" w:space="0" w:color="auto"/>
        <w:bottom w:val="none" w:sz="0" w:space="0" w:color="auto"/>
        <w:right w:val="none" w:sz="0" w:space="0" w:color="auto"/>
      </w:divBdr>
    </w:div>
    <w:div w:id="1068839379">
      <w:bodyDiv w:val="1"/>
      <w:marLeft w:val="0"/>
      <w:marRight w:val="0"/>
      <w:marTop w:val="0"/>
      <w:marBottom w:val="0"/>
      <w:divBdr>
        <w:top w:val="none" w:sz="0" w:space="0" w:color="auto"/>
        <w:left w:val="none" w:sz="0" w:space="0" w:color="auto"/>
        <w:bottom w:val="none" w:sz="0" w:space="0" w:color="auto"/>
        <w:right w:val="none" w:sz="0" w:space="0" w:color="auto"/>
      </w:divBdr>
    </w:div>
    <w:div w:id="1071196870">
      <w:bodyDiv w:val="1"/>
      <w:marLeft w:val="0"/>
      <w:marRight w:val="0"/>
      <w:marTop w:val="0"/>
      <w:marBottom w:val="0"/>
      <w:divBdr>
        <w:top w:val="none" w:sz="0" w:space="0" w:color="auto"/>
        <w:left w:val="none" w:sz="0" w:space="0" w:color="auto"/>
        <w:bottom w:val="none" w:sz="0" w:space="0" w:color="auto"/>
        <w:right w:val="none" w:sz="0" w:space="0" w:color="auto"/>
      </w:divBdr>
    </w:div>
    <w:div w:id="1072964974">
      <w:bodyDiv w:val="1"/>
      <w:marLeft w:val="0"/>
      <w:marRight w:val="0"/>
      <w:marTop w:val="0"/>
      <w:marBottom w:val="0"/>
      <w:divBdr>
        <w:top w:val="none" w:sz="0" w:space="0" w:color="auto"/>
        <w:left w:val="none" w:sz="0" w:space="0" w:color="auto"/>
        <w:bottom w:val="none" w:sz="0" w:space="0" w:color="auto"/>
        <w:right w:val="none" w:sz="0" w:space="0" w:color="auto"/>
      </w:divBdr>
    </w:div>
    <w:div w:id="1074426589">
      <w:bodyDiv w:val="1"/>
      <w:marLeft w:val="0"/>
      <w:marRight w:val="0"/>
      <w:marTop w:val="0"/>
      <w:marBottom w:val="0"/>
      <w:divBdr>
        <w:top w:val="none" w:sz="0" w:space="0" w:color="auto"/>
        <w:left w:val="none" w:sz="0" w:space="0" w:color="auto"/>
        <w:bottom w:val="none" w:sz="0" w:space="0" w:color="auto"/>
        <w:right w:val="none" w:sz="0" w:space="0" w:color="auto"/>
      </w:divBdr>
    </w:div>
    <w:div w:id="1074471351">
      <w:bodyDiv w:val="1"/>
      <w:marLeft w:val="0"/>
      <w:marRight w:val="0"/>
      <w:marTop w:val="0"/>
      <w:marBottom w:val="0"/>
      <w:divBdr>
        <w:top w:val="none" w:sz="0" w:space="0" w:color="auto"/>
        <w:left w:val="none" w:sz="0" w:space="0" w:color="auto"/>
        <w:bottom w:val="none" w:sz="0" w:space="0" w:color="auto"/>
        <w:right w:val="none" w:sz="0" w:space="0" w:color="auto"/>
      </w:divBdr>
    </w:div>
    <w:div w:id="1075978769">
      <w:bodyDiv w:val="1"/>
      <w:marLeft w:val="0"/>
      <w:marRight w:val="0"/>
      <w:marTop w:val="0"/>
      <w:marBottom w:val="0"/>
      <w:divBdr>
        <w:top w:val="none" w:sz="0" w:space="0" w:color="auto"/>
        <w:left w:val="none" w:sz="0" w:space="0" w:color="auto"/>
        <w:bottom w:val="none" w:sz="0" w:space="0" w:color="auto"/>
        <w:right w:val="none" w:sz="0" w:space="0" w:color="auto"/>
      </w:divBdr>
    </w:div>
    <w:div w:id="1076517024">
      <w:bodyDiv w:val="1"/>
      <w:marLeft w:val="0"/>
      <w:marRight w:val="0"/>
      <w:marTop w:val="0"/>
      <w:marBottom w:val="0"/>
      <w:divBdr>
        <w:top w:val="none" w:sz="0" w:space="0" w:color="auto"/>
        <w:left w:val="none" w:sz="0" w:space="0" w:color="auto"/>
        <w:bottom w:val="none" w:sz="0" w:space="0" w:color="auto"/>
        <w:right w:val="none" w:sz="0" w:space="0" w:color="auto"/>
      </w:divBdr>
    </w:div>
    <w:div w:id="1081218381">
      <w:bodyDiv w:val="1"/>
      <w:marLeft w:val="0"/>
      <w:marRight w:val="0"/>
      <w:marTop w:val="0"/>
      <w:marBottom w:val="0"/>
      <w:divBdr>
        <w:top w:val="none" w:sz="0" w:space="0" w:color="auto"/>
        <w:left w:val="none" w:sz="0" w:space="0" w:color="auto"/>
        <w:bottom w:val="none" w:sz="0" w:space="0" w:color="auto"/>
        <w:right w:val="none" w:sz="0" w:space="0" w:color="auto"/>
      </w:divBdr>
    </w:div>
    <w:div w:id="1081294369">
      <w:bodyDiv w:val="1"/>
      <w:marLeft w:val="0"/>
      <w:marRight w:val="0"/>
      <w:marTop w:val="0"/>
      <w:marBottom w:val="0"/>
      <w:divBdr>
        <w:top w:val="none" w:sz="0" w:space="0" w:color="auto"/>
        <w:left w:val="none" w:sz="0" w:space="0" w:color="auto"/>
        <w:bottom w:val="none" w:sz="0" w:space="0" w:color="auto"/>
        <w:right w:val="none" w:sz="0" w:space="0" w:color="auto"/>
      </w:divBdr>
    </w:div>
    <w:div w:id="1081826813">
      <w:bodyDiv w:val="1"/>
      <w:marLeft w:val="0"/>
      <w:marRight w:val="0"/>
      <w:marTop w:val="0"/>
      <w:marBottom w:val="0"/>
      <w:divBdr>
        <w:top w:val="none" w:sz="0" w:space="0" w:color="auto"/>
        <w:left w:val="none" w:sz="0" w:space="0" w:color="auto"/>
        <w:bottom w:val="none" w:sz="0" w:space="0" w:color="auto"/>
        <w:right w:val="none" w:sz="0" w:space="0" w:color="auto"/>
      </w:divBdr>
    </w:div>
    <w:div w:id="1082147155">
      <w:bodyDiv w:val="1"/>
      <w:marLeft w:val="0"/>
      <w:marRight w:val="0"/>
      <w:marTop w:val="0"/>
      <w:marBottom w:val="0"/>
      <w:divBdr>
        <w:top w:val="none" w:sz="0" w:space="0" w:color="auto"/>
        <w:left w:val="none" w:sz="0" w:space="0" w:color="auto"/>
        <w:bottom w:val="none" w:sz="0" w:space="0" w:color="auto"/>
        <w:right w:val="none" w:sz="0" w:space="0" w:color="auto"/>
      </w:divBdr>
    </w:div>
    <w:div w:id="1082340889">
      <w:bodyDiv w:val="1"/>
      <w:marLeft w:val="0"/>
      <w:marRight w:val="0"/>
      <w:marTop w:val="0"/>
      <w:marBottom w:val="0"/>
      <w:divBdr>
        <w:top w:val="none" w:sz="0" w:space="0" w:color="auto"/>
        <w:left w:val="none" w:sz="0" w:space="0" w:color="auto"/>
        <w:bottom w:val="none" w:sz="0" w:space="0" w:color="auto"/>
        <w:right w:val="none" w:sz="0" w:space="0" w:color="auto"/>
      </w:divBdr>
    </w:div>
    <w:div w:id="1082795826">
      <w:bodyDiv w:val="1"/>
      <w:marLeft w:val="0"/>
      <w:marRight w:val="0"/>
      <w:marTop w:val="0"/>
      <w:marBottom w:val="0"/>
      <w:divBdr>
        <w:top w:val="none" w:sz="0" w:space="0" w:color="auto"/>
        <w:left w:val="none" w:sz="0" w:space="0" w:color="auto"/>
        <w:bottom w:val="none" w:sz="0" w:space="0" w:color="auto"/>
        <w:right w:val="none" w:sz="0" w:space="0" w:color="auto"/>
      </w:divBdr>
    </w:div>
    <w:div w:id="1083531152">
      <w:bodyDiv w:val="1"/>
      <w:marLeft w:val="0"/>
      <w:marRight w:val="0"/>
      <w:marTop w:val="0"/>
      <w:marBottom w:val="0"/>
      <w:divBdr>
        <w:top w:val="none" w:sz="0" w:space="0" w:color="auto"/>
        <w:left w:val="none" w:sz="0" w:space="0" w:color="auto"/>
        <w:bottom w:val="none" w:sz="0" w:space="0" w:color="auto"/>
        <w:right w:val="none" w:sz="0" w:space="0" w:color="auto"/>
      </w:divBdr>
    </w:div>
    <w:div w:id="1084759096">
      <w:bodyDiv w:val="1"/>
      <w:marLeft w:val="0"/>
      <w:marRight w:val="0"/>
      <w:marTop w:val="0"/>
      <w:marBottom w:val="0"/>
      <w:divBdr>
        <w:top w:val="none" w:sz="0" w:space="0" w:color="auto"/>
        <w:left w:val="none" w:sz="0" w:space="0" w:color="auto"/>
        <w:bottom w:val="none" w:sz="0" w:space="0" w:color="auto"/>
        <w:right w:val="none" w:sz="0" w:space="0" w:color="auto"/>
      </w:divBdr>
    </w:div>
    <w:div w:id="1085494672">
      <w:bodyDiv w:val="1"/>
      <w:marLeft w:val="0"/>
      <w:marRight w:val="0"/>
      <w:marTop w:val="0"/>
      <w:marBottom w:val="0"/>
      <w:divBdr>
        <w:top w:val="none" w:sz="0" w:space="0" w:color="auto"/>
        <w:left w:val="none" w:sz="0" w:space="0" w:color="auto"/>
        <w:bottom w:val="none" w:sz="0" w:space="0" w:color="auto"/>
        <w:right w:val="none" w:sz="0" w:space="0" w:color="auto"/>
      </w:divBdr>
    </w:div>
    <w:div w:id="1086222290">
      <w:bodyDiv w:val="1"/>
      <w:marLeft w:val="0"/>
      <w:marRight w:val="0"/>
      <w:marTop w:val="0"/>
      <w:marBottom w:val="0"/>
      <w:divBdr>
        <w:top w:val="none" w:sz="0" w:space="0" w:color="auto"/>
        <w:left w:val="none" w:sz="0" w:space="0" w:color="auto"/>
        <w:bottom w:val="none" w:sz="0" w:space="0" w:color="auto"/>
        <w:right w:val="none" w:sz="0" w:space="0" w:color="auto"/>
      </w:divBdr>
    </w:div>
    <w:div w:id="1086996766">
      <w:bodyDiv w:val="1"/>
      <w:marLeft w:val="0"/>
      <w:marRight w:val="0"/>
      <w:marTop w:val="0"/>
      <w:marBottom w:val="0"/>
      <w:divBdr>
        <w:top w:val="none" w:sz="0" w:space="0" w:color="auto"/>
        <w:left w:val="none" w:sz="0" w:space="0" w:color="auto"/>
        <w:bottom w:val="none" w:sz="0" w:space="0" w:color="auto"/>
        <w:right w:val="none" w:sz="0" w:space="0" w:color="auto"/>
      </w:divBdr>
    </w:div>
    <w:div w:id="1088311116">
      <w:bodyDiv w:val="1"/>
      <w:marLeft w:val="0"/>
      <w:marRight w:val="0"/>
      <w:marTop w:val="0"/>
      <w:marBottom w:val="0"/>
      <w:divBdr>
        <w:top w:val="none" w:sz="0" w:space="0" w:color="auto"/>
        <w:left w:val="none" w:sz="0" w:space="0" w:color="auto"/>
        <w:bottom w:val="none" w:sz="0" w:space="0" w:color="auto"/>
        <w:right w:val="none" w:sz="0" w:space="0" w:color="auto"/>
      </w:divBdr>
    </w:div>
    <w:div w:id="1088430497">
      <w:bodyDiv w:val="1"/>
      <w:marLeft w:val="0"/>
      <w:marRight w:val="0"/>
      <w:marTop w:val="0"/>
      <w:marBottom w:val="0"/>
      <w:divBdr>
        <w:top w:val="none" w:sz="0" w:space="0" w:color="auto"/>
        <w:left w:val="none" w:sz="0" w:space="0" w:color="auto"/>
        <w:bottom w:val="none" w:sz="0" w:space="0" w:color="auto"/>
        <w:right w:val="none" w:sz="0" w:space="0" w:color="auto"/>
      </w:divBdr>
    </w:div>
    <w:div w:id="1088624421">
      <w:bodyDiv w:val="1"/>
      <w:marLeft w:val="0"/>
      <w:marRight w:val="0"/>
      <w:marTop w:val="0"/>
      <w:marBottom w:val="0"/>
      <w:divBdr>
        <w:top w:val="none" w:sz="0" w:space="0" w:color="auto"/>
        <w:left w:val="none" w:sz="0" w:space="0" w:color="auto"/>
        <w:bottom w:val="none" w:sz="0" w:space="0" w:color="auto"/>
        <w:right w:val="none" w:sz="0" w:space="0" w:color="auto"/>
      </w:divBdr>
    </w:div>
    <w:div w:id="1089618039">
      <w:bodyDiv w:val="1"/>
      <w:marLeft w:val="0"/>
      <w:marRight w:val="0"/>
      <w:marTop w:val="0"/>
      <w:marBottom w:val="0"/>
      <w:divBdr>
        <w:top w:val="none" w:sz="0" w:space="0" w:color="auto"/>
        <w:left w:val="none" w:sz="0" w:space="0" w:color="auto"/>
        <w:bottom w:val="none" w:sz="0" w:space="0" w:color="auto"/>
        <w:right w:val="none" w:sz="0" w:space="0" w:color="auto"/>
      </w:divBdr>
    </w:div>
    <w:div w:id="1089892168">
      <w:bodyDiv w:val="1"/>
      <w:marLeft w:val="0"/>
      <w:marRight w:val="0"/>
      <w:marTop w:val="0"/>
      <w:marBottom w:val="0"/>
      <w:divBdr>
        <w:top w:val="none" w:sz="0" w:space="0" w:color="auto"/>
        <w:left w:val="none" w:sz="0" w:space="0" w:color="auto"/>
        <w:bottom w:val="none" w:sz="0" w:space="0" w:color="auto"/>
        <w:right w:val="none" w:sz="0" w:space="0" w:color="auto"/>
      </w:divBdr>
    </w:div>
    <w:div w:id="1092316512">
      <w:bodyDiv w:val="1"/>
      <w:marLeft w:val="0"/>
      <w:marRight w:val="0"/>
      <w:marTop w:val="0"/>
      <w:marBottom w:val="0"/>
      <w:divBdr>
        <w:top w:val="none" w:sz="0" w:space="0" w:color="auto"/>
        <w:left w:val="none" w:sz="0" w:space="0" w:color="auto"/>
        <w:bottom w:val="none" w:sz="0" w:space="0" w:color="auto"/>
        <w:right w:val="none" w:sz="0" w:space="0" w:color="auto"/>
      </w:divBdr>
    </w:div>
    <w:div w:id="1092552008">
      <w:bodyDiv w:val="1"/>
      <w:marLeft w:val="0"/>
      <w:marRight w:val="0"/>
      <w:marTop w:val="0"/>
      <w:marBottom w:val="0"/>
      <w:divBdr>
        <w:top w:val="none" w:sz="0" w:space="0" w:color="auto"/>
        <w:left w:val="none" w:sz="0" w:space="0" w:color="auto"/>
        <w:bottom w:val="none" w:sz="0" w:space="0" w:color="auto"/>
        <w:right w:val="none" w:sz="0" w:space="0" w:color="auto"/>
      </w:divBdr>
    </w:div>
    <w:div w:id="1093162673">
      <w:bodyDiv w:val="1"/>
      <w:marLeft w:val="0"/>
      <w:marRight w:val="0"/>
      <w:marTop w:val="0"/>
      <w:marBottom w:val="0"/>
      <w:divBdr>
        <w:top w:val="none" w:sz="0" w:space="0" w:color="auto"/>
        <w:left w:val="none" w:sz="0" w:space="0" w:color="auto"/>
        <w:bottom w:val="none" w:sz="0" w:space="0" w:color="auto"/>
        <w:right w:val="none" w:sz="0" w:space="0" w:color="auto"/>
      </w:divBdr>
    </w:div>
    <w:div w:id="1093749151">
      <w:bodyDiv w:val="1"/>
      <w:marLeft w:val="0"/>
      <w:marRight w:val="0"/>
      <w:marTop w:val="0"/>
      <w:marBottom w:val="0"/>
      <w:divBdr>
        <w:top w:val="none" w:sz="0" w:space="0" w:color="auto"/>
        <w:left w:val="none" w:sz="0" w:space="0" w:color="auto"/>
        <w:bottom w:val="none" w:sz="0" w:space="0" w:color="auto"/>
        <w:right w:val="none" w:sz="0" w:space="0" w:color="auto"/>
      </w:divBdr>
    </w:div>
    <w:div w:id="1094790775">
      <w:bodyDiv w:val="1"/>
      <w:marLeft w:val="0"/>
      <w:marRight w:val="0"/>
      <w:marTop w:val="0"/>
      <w:marBottom w:val="0"/>
      <w:divBdr>
        <w:top w:val="none" w:sz="0" w:space="0" w:color="auto"/>
        <w:left w:val="none" w:sz="0" w:space="0" w:color="auto"/>
        <w:bottom w:val="none" w:sz="0" w:space="0" w:color="auto"/>
        <w:right w:val="none" w:sz="0" w:space="0" w:color="auto"/>
      </w:divBdr>
    </w:div>
    <w:div w:id="1096748365">
      <w:bodyDiv w:val="1"/>
      <w:marLeft w:val="0"/>
      <w:marRight w:val="0"/>
      <w:marTop w:val="0"/>
      <w:marBottom w:val="0"/>
      <w:divBdr>
        <w:top w:val="none" w:sz="0" w:space="0" w:color="auto"/>
        <w:left w:val="none" w:sz="0" w:space="0" w:color="auto"/>
        <w:bottom w:val="none" w:sz="0" w:space="0" w:color="auto"/>
        <w:right w:val="none" w:sz="0" w:space="0" w:color="auto"/>
      </w:divBdr>
    </w:div>
    <w:div w:id="1096906430">
      <w:bodyDiv w:val="1"/>
      <w:marLeft w:val="0"/>
      <w:marRight w:val="0"/>
      <w:marTop w:val="0"/>
      <w:marBottom w:val="0"/>
      <w:divBdr>
        <w:top w:val="none" w:sz="0" w:space="0" w:color="auto"/>
        <w:left w:val="none" w:sz="0" w:space="0" w:color="auto"/>
        <w:bottom w:val="none" w:sz="0" w:space="0" w:color="auto"/>
        <w:right w:val="none" w:sz="0" w:space="0" w:color="auto"/>
      </w:divBdr>
    </w:div>
    <w:div w:id="1097749549">
      <w:bodyDiv w:val="1"/>
      <w:marLeft w:val="0"/>
      <w:marRight w:val="0"/>
      <w:marTop w:val="0"/>
      <w:marBottom w:val="0"/>
      <w:divBdr>
        <w:top w:val="none" w:sz="0" w:space="0" w:color="auto"/>
        <w:left w:val="none" w:sz="0" w:space="0" w:color="auto"/>
        <w:bottom w:val="none" w:sz="0" w:space="0" w:color="auto"/>
        <w:right w:val="none" w:sz="0" w:space="0" w:color="auto"/>
      </w:divBdr>
    </w:div>
    <w:div w:id="1098327808">
      <w:bodyDiv w:val="1"/>
      <w:marLeft w:val="0"/>
      <w:marRight w:val="0"/>
      <w:marTop w:val="0"/>
      <w:marBottom w:val="0"/>
      <w:divBdr>
        <w:top w:val="none" w:sz="0" w:space="0" w:color="auto"/>
        <w:left w:val="none" w:sz="0" w:space="0" w:color="auto"/>
        <w:bottom w:val="none" w:sz="0" w:space="0" w:color="auto"/>
        <w:right w:val="none" w:sz="0" w:space="0" w:color="auto"/>
      </w:divBdr>
    </w:div>
    <w:div w:id="1098719782">
      <w:bodyDiv w:val="1"/>
      <w:marLeft w:val="0"/>
      <w:marRight w:val="0"/>
      <w:marTop w:val="0"/>
      <w:marBottom w:val="0"/>
      <w:divBdr>
        <w:top w:val="none" w:sz="0" w:space="0" w:color="auto"/>
        <w:left w:val="none" w:sz="0" w:space="0" w:color="auto"/>
        <w:bottom w:val="none" w:sz="0" w:space="0" w:color="auto"/>
        <w:right w:val="none" w:sz="0" w:space="0" w:color="auto"/>
      </w:divBdr>
    </w:div>
    <w:div w:id="1100756201">
      <w:bodyDiv w:val="1"/>
      <w:marLeft w:val="0"/>
      <w:marRight w:val="0"/>
      <w:marTop w:val="0"/>
      <w:marBottom w:val="0"/>
      <w:divBdr>
        <w:top w:val="none" w:sz="0" w:space="0" w:color="auto"/>
        <w:left w:val="none" w:sz="0" w:space="0" w:color="auto"/>
        <w:bottom w:val="none" w:sz="0" w:space="0" w:color="auto"/>
        <w:right w:val="none" w:sz="0" w:space="0" w:color="auto"/>
      </w:divBdr>
    </w:div>
    <w:div w:id="1100877818">
      <w:bodyDiv w:val="1"/>
      <w:marLeft w:val="0"/>
      <w:marRight w:val="0"/>
      <w:marTop w:val="0"/>
      <w:marBottom w:val="0"/>
      <w:divBdr>
        <w:top w:val="none" w:sz="0" w:space="0" w:color="auto"/>
        <w:left w:val="none" w:sz="0" w:space="0" w:color="auto"/>
        <w:bottom w:val="none" w:sz="0" w:space="0" w:color="auto"/>
        <w:right w:val="none" w:sz="0" w:space="0" w:color="auto"/>
      </w:divBdr>
    </w:div>
    <w:div w:id="1101074121">
      <w:bodyDiv w:val="1"/>
      <w:marLeft w:val="0"/>
      <w:marRight w:val="0"/>
      <w:marTop w:val="0"/>
      <w:marBottom w:val="0"/>
      <w:divBdr>
        <w:top w:val="none" w:sz="0" w:space="0" w:color="auto"/>
        <w:left w:val="none" w:sz="0" w:space="0" w:color="auto"/>
        <w:bottom w:val="none" w:sz="0" w:space="0" w:color="auto"/>
        <w:right w:val="none" w:sz="0" w:space="0" w:color="auto"/>
      </w:divBdr>
    </w:div>
    <w:div w:id="1101684179">
      <w:bodyDiv w:val="1"/>
      <w:marLeft w:val="0"/>
      <w:marRight w:val="0"/>
      <w:marTop w:val="0"/>
      <w:marBottom w:val="0"/>
      <w:divBdr>
        <w:top w:val="none" w:sz="0" w:space="0" w:color="auto"/>
        <w:left w:val="none" w:sz="0" w:space="0" w:color="auto"/>
        <w:bottom w:val="none" w:sz="0" w:space="0" w:color="auto"/>
        <w:right w:val="none" w:sz="0" w:space="0" w:color="auto"/>
      </w:divBdr>
    </w:div>
    <w:div w:id="1101875854">
      <w:bodyDiv w:val="1"/>
      <w:marLeft w:val="0"/>
      <w:marRight w:val="0"/>
      <w:marTop w:val="0"/>
      <w:marBottom w:val="0"/>
      <w:divBdr>
        <w:top w:val="none" w:sz="0" w:space="0" w:color="auto"/>
        <w:left w:val="none" w:sz="0" w:space="0" w:color="auto"/>
        <w:bottom w:val="none" w:sz="0" w:space="0" w:color="auto"/>
        <w:right w:val="none" w:sz="0" w:space="0" w:color="auto"/>
      </w:divBdr>
    </w:div>
    <w:div w:id="1102535387">
      <w:bodyDiv w:val="1"/>
      <w:marLeft w:val="0"/>
      <w:marRight w:val="0"/>
      <w:marTop w:val="0"/>
      <w:marBottom w:val="0"/>
      <w:divBdr>
        <w:top w:val="none" w:sz="0" w:space="0" w:color="auto"/>
        <w:left w:val="none" w:sz="0" w:space="0" w:color="auto"/>
        <w:bottom w:val="none" w:sz="0" w:space="0" w:color="auto"/>
        <w:right w:val="none" w:sz="0" w:space="0" w:color="auto"/>
      </w:divBdr>
    </w:div>
    <w:div w:id="1105031352">
      <w:bodyDiv w:val="1"/>
      <w:marLeft w:val="0"/>
      <w:marRight w:val="0"/>
      <w:marTop w:val="0"/>
      <w:marBottom w:val="0"/>
      <w:divBdr>
        <w:top w:val="none" w:sz="0" w:space="0" w:color="auto"/>
        <w:left w:val="none" w:sz="0" w:space="0" w:color="auto"/>
        <w:bottom w:val="none" w:sz="0" w:space="0" w:color="auto"/>
        <w:right w:val="none" w:sz="0" w:space="0" w:color="auto"/>
      </w:divBdr>
    </w:div>
    <w:div w:id="1105661060">
      <w:bodyDiv w:val="1"/>
      <w:marLeft w:val="0"/>
      <w:marRight w:val="0"/>
      <w:marTop w:val="0"/>
      <w:marBottom w:val="0"/>
      <w:divBdr>
        <w:top w:val="none" w:sz="0" w:space="0" w:color="auto"/>
        <w:left w:val="none" w:sz="0" w:space="0" w:color="auto"/>
        <w:bottom w:val="none" w:sz="0" w:space="0" w:color="auto"/>
        <w:right w:val="none" w:sz="0" w:space="0" w:color="auto"/>
      </w:divBdr>
    </w:div>
    <w:div w:id="1106583927">
      <w:bodyDiv w:val="1"/>
      <w:marLeft w:val="0"/>
      <w:marRight w:val="0"/>
      <w:marTop w:val="0"/>
      <w:marBottom w:val="0"/>
      <w:divBdr>
        <w:top w:val="none" w:sz="0" w:space="0" w:color="auto"/>
        <w:left w:val="none" w:sz="0" w:space="0" w:color="auto"/>
        <w:bottom w:val="none" w:sz="0" w:space="0" w:color="auto"/>
        <w:right w:val="none" w:sz="0" w:space="0" w:color="auto"/>
      </w:divBdr>
    </w:div>
    <w:div w:id="1107194310">
      <w:bodyDiv w:val="1"/>
      <w:marLeft w:val="0"/>
      <w:marRight w:val="0"/>
      <w:marTop w:val="0"/>
      <w:marBottom w:val="0"/>
      <w:divBdr>
        <w:top w:val="none" w:sz="0" w:space="0" w:color="auto"/>
        <w:left w:val="none" w:sz="0" w:space="0" w:color="auto"/>
        <w:bottom w:val="none" w:sz="0" w:space="0" w:color="auto"/>
        <w:right w:val="none" w:sz="0" w:space="0" w:color="auto"/>
      </w:divBdr>
    </w:div>
    <w:div w:id="1108544289">
      <w:bodyDiv w:val="1"/>
      <w:marLeft w:val="0"/>
      <w:marRight w:val="0"/>
      <w:marTop w:val="0"/>
      <w:marBottom w:val="0"/>
      <w:divBdr>
        <w:top w:val="none" w:sz="0" w:space="0" w:color="auto"/>
        <w:left w:val="none" w:sz="0" w:space="0" w:color="auto"/>
        <w:bottom w:val="none" w:sz="0" w:space="0" w:color="auto"/>
        <w:right w:val="none" w:sz="0" w:space="0" w:color="auto"/>
      </w:divBdr>
    </w:div>
    <w:div w:id="1109739275">
      <w:bodyDiv w:val="1"/>
      <w:marLeft w:val="0"/>
      <w:marRight w:val="0"/>
      <w:marTop w:val="0"/>
      <w:marBottom w:val="0"/>
      <w:divBdr>
        <w:top w:val="none" w:sz="0" w:space="0" w:color="auto"/>
        <w:left w:val="none" w:sz="0" w:space="0" w:color="auto"/>
        <w:bottom w:val="none" w:sz="0" w:space="0" w:color="auto"/>
        <w:right w:val="none" w:sz="0" w:space="0" w:color="auto"/>
      </w:divBdr>
    </w:div>
    <w:div w:id="1110200681">
      <w:bodyDiv w:val="1"/>
      <w:marLeft w:val="0"/>
      <w:marRight w:val="0"/>
      <w:marTop w:val="0"/>
      <w:marBottom w:val="0"/>
      <w:divBdr>
        <w:top w:val="none" w:sz="0" w:space="0" w:color="auto"/>
        <w:left w:val="none" w:sz="0" w:space="0" w:color="auto"/>
        <w:bottom w:val="none" w:sz="0" w:space="0" w:color="auto"/>
        <w:right w:val="none" w:sz="0" w:space="0" w:color="auto"/>
      </w:divBdr>
    </w:div>
    <w:div w:id="1110398899">
      <w:bodyDiv w:val="1"/>
      <w:marLeft w:val="0"/>
      <w:marRight w:val="0"/>
      <w:marTop w:val="0"/>
      <w:marBottom w:val="0"/>
      <w:divBdr>
        <w:top w:val="none" w:sz="0" w:space="0" w:color="auto"/>
        <w:left w:val="none" w:sz="0" w:space="0" w:color="auto"/>
        <w:bottom w:val="none" w:sz="0" w:space="0" w:color="auto"/>
        <w:right w:val="none" w:sz="0" w:space="0" w:color="auto"/>
      </w:divBdr>
    </w:div>
    <w:div w:id="1110710494">
      <w:bodyDiv w:val="1"/>
      <w:marLeft w:val="0"/>
      <w:marRight w:val="0"/>
      <w:marTop w:val="0"/>
      <w:marBottom w:val="0"/>
      <w:divBdr>
        <w:top w:val="none" w:sz="0" w:space="0" w:color="auto"/>
        <w:left w:val="none" w:sz="0" w:space="0" w:color="auto"/>
        <w:bottom w:val="none" w:sz="0" w:space="0" w:color="auto"/>
        <w:right w:val="none" w:sz="0" w:space="0" w:color="auto"/>
      </w:divBdr>
    </w:div>
    <w:div w:id="1112625217">
      <w:bodyDiv w:val="1"/>
      <w:marLeft w:val="0"/>
      <w:marRight w:val="0"/>
      <w:marTop w:val="0"/>
      <w:marBottom w:val="0"/>
      <w:divBdr>
        <w:top w:val="none" w:sz="0" w:space="0" w:color="auto"/>
        <w:left w:val="none" w:sz="0" w:space="0" w:color="auto"/>
        <w:bottom w:val="none" w:sz="0" w:space="0" w:color="auto"/>
        <w:right w:val="none" w:sz="0" w:space="0" w:color="auto"/>
      </w:divBdr>
    </w:div>
    <w:div w:id="1113935112">
      <w:bodyDiv w:val="1"/>
      <w:marLeft w:val="0"/>
      <w:marRight w:val="0"/>
      <w:marTop w:val="0"/>
      <w:marBottom w:val="0"/>
      <w:divBdr>
        <w:top w:val="none" w:sz="0" w:space="0" w:color="auto"/>
        <w:left w:val="none" w:sz="0" w:space="0" w:color="auto"/>
        <w:bottom w:val="none" w:sz="0" w:space="0" w:color="auto"/>
        <w:right w:val="none" w:sz="0" w:space="0" w:color="auto"/>
      </w:divBdr>
    </w:div>
    <w:div w:id="1115363432">
      <w:bodyDiv w:val="1"/>
      <w:marLeft w:val="0"/>
      <w:marRight w:val="0"/>
      <w:marTop w:val="0"/>
      <w:marBottom w:val="0"/>
      <w:divBdr>
        <w:top w:val="none" w:sz="0" w:space="0" w:color="auto"/>
        <w:left w:val="none" w:sz="0" w:space="0" w:color="auto"/>
        <w:bottom w:val="none" w:sz="0" w:space="0" w:color="auto"/>
        <w:right w:val="none" w:sz="0" w:space="0" w:color="auto"/>
      </w:divBdr>
    </w:div>
    <w:div w:id="1115757560">
      <w:bodyDiv w:val="1"/>
      <w:marLeft w:val="0"/>
      <w:marRight w:val="0"/>
      <w:marTop w:val="0"/>
      <w:marBottom w:val="0"/>
      <w:divBdr>
        <w:top w:val="none" w:sz="0" w:space="0" w:color="auto"/>
        <w:left w:val="none" w:sz="0" w:space="0" w:color="auto"/>
        <w:bottom w:val="none" w:sz="0" w:space="0" w:color="auto"/>
        <w:right w:val="none" w:sz="0" w:space="0" w:color="auto"/>
      </w:divBdr>
    </w:div>
    <w:div w:id="1118334105">
      <w:bodyDiv w:val="1"/>
      <w:marLeft w:val="0"/>
      <w:marRight w:val="0"/>
      <w:marTop w:val="0"/>
      <w:marBottom w:val="0"/>
      <w:divBdr>
        <w:top w:val="none" w:sz="0" w:space="0" w:color="auto"/>
        <w:left w:val="none" w:sz="0" w:space="0" w:color="auto"/>
        <w:bottom w:val="none" w:sz="0" w:space="0" w:color="auto"/>
        <w:right w:val="none" w:sz="0" w:space="0" w:color="auto"/>
      </w:divBdr>
    </w:div>
    <w:div w:id="1120149204">
      <w:bodyDiv w:val="1"/>
      <w:marLeft w:val="0"/>
      <w:marRight w:val="0"/>
      <w:marTop w:val="0"/>
      <w:marBottom w:val="0"/>
      <w:divBdr>
        <w:top w:val="none" w:sz="0" w:space="0" w:color="auto"/>
        <w:left w:val="none" w:sz="0" w:space="0" w:color="auto"/>
        <w:bottom w:val="none" w:sz="0" w:space="0" w:color="auto"/>
        <w:right w:val="none" w:sz="0" w:space="0" w:color="auto"/>
      </w:divBdr>
    </w:div>
    <w:div w:id="1120302408">
      <w:bodyDiv w:val="1"/>
      <w:marLeft w:val="0"/>
      <w:marRight w:val="0"/>
      <w:marTop w:val="0"/>
      <w:marBottom w:val="0"/>
      <w:divBdr>
        <w:top w:val="none" w:sz="0" w:space="0" w:color="auto"/>
        <w:left w:val="none" w:sz="0" w:space="0" w:color="auto"/>
        <w:bottom w:val="none" w:sz="0" w:space="0" w:color="auto"/>
        <w:right w:val="none" w:sz="0" w:space="0" w:color="auto"/>
      </w:divBdr>
    </w:div>
    <w:div w:id="1122651121">
      <w:bodyDiv w:val="1"/>
      <w:marLeft w:val="0"/>
      <w:marRight w:val="0"/>
      <w:marTop w:val="0"/>
      <w:marBottom w:val="0"/>
      <w:divBdr>
        <w:top w:val="none" w:sz="0" w:space="0" w:color="auto"/>
        <w:left w:val="none" w:sz="0" w:space="0" w:color="auto"/>
        <w:bottom w:val="none" w:sz="0" w:space="0" w:color="auto"/>
        <w:right w:val="none" w:sz="0" w:space="0" w:color="auto"/>
      </w:divBdr>
    </w:div>
    <w:div w:id="1122924247">
      <w:bodyDiv w:val="1"/>
      <w:marLeft w:val="0"/>
      <w:marRight w:val="0"/>
      <w:marTop w:val="0"/>
      <w:marBottom w:val="0"/>
      <w:divBdr>
        <w:top w:val="none" w:sz="0" w:space="0" w:color="auto"/>
        <w:left w:val="none" w:sz="0" w:space="0" w:color="auto"/>
        <w:bottom w:val="none" w:sz="0" w:space="0" w:color="auto"/>
        <w:right w:val="none" w:sz="0" w:space="0" w:color="auto"/>
      </w:divBdr>
    </w:div>
    <w:div w:id="1124806879">
      <w:bodyDiv w:val="1"/>
      <w:marLeft w:val="0"/>
      <w:marRight w:val="0"/>
      <w:marTop w:val="0"/>
      <w:marBottom w:val="0"/>
      <w:divBdr>
        <w:top w:val="none" w:sz="0" w:space="0" w:color="auto"/>
        <w:left w:val="none" w:sz="0" w:space="0" w:color="auto"/>
        <w:bottom w:val="none" w:sz="0" w:space="0" w:color="auto"/>
        <w:right w:val="none" w:sz="0" w:space="0" w:color="auto"/>
      </w:divBdr>
    </w:div>
    <w:div w:id="1124810161">
      <w:bodyDiv w:val="1"/>
      <w:marLeft w:val="0"/>
      <w:marRight w:val="0"/>
      <w:marTop w:val="0"/>
      <w:marBottom w:val="0"/>
      <w:divBdr>
        <w:top w:val="none" w:sz="0" w:space="0" w:color="auto"/>
        <w:left w:val="none" w:sz="0" w:space="0" w:color="auto"/>
        <w:bottom w:val="none" w:sz="0" w:space="0" w:color="auto"/>
        <w:right w:val="none" w:sz="0" w:space="0" w:color="auto"/>
      </w:divBdr>
    </w:div>
    <w:div w:id="1127091584">
      <w:bodyDiv w:val="1"/>
      <w:marLeft w:val="0"/>
      <w:marRight w:val="0"/>
      <w:marTop w:val="0"/>
      <w:marBottom w:val="0"/>
      <w:divBdr>
        <w:top w:val="none" w:sz="0" w:space="0" w:color="auto"/>
        <w:left w:val="none" w:sz="0" w:space="0" w:color="auto"/>
        <w:bottom w:val="none" w:sz="0" w:space="0" w:color="auto"/>
        <w:right w:val="none" w:sz="0" w:space="0" w:color="auto"/>
      </w:divBdr>
    </w:div>
    <w:div w:id="1128475398">
      <w:bodyDiv w:val="1"/>
      <w:marLeft w:val="0"/>
      <w:marRight w:val="0"/>
      <w:marTop w:val="0"/>
      <w:marBottom w:val="0"/>
      <w:divBdr>
        <w:top w:val="none" w:sz="0" w:space="0" w:color="auto"/>
        <w:left w:val="none" w:sz="0" w:space="0" w:color="auto"/>
        <w:bottom w:val="none" w:sz="0" w:space="0" w:color="auto"/>
        <w:right w:val="none" w:sz="0" w:space="0" w:color="auto"/>
      </w:divBdr>
    </w:div>
    <w:div w:id="1128622824">
      <w:bodyDiv w:val="1"/>
      <w:marLeft w:val="0"/>
      <w:marRight w:val="0"/>
      <w:marTop w:val="0"/>
      <w:marBottom w:val="0"/>
      <w:divBdr>
        <w:top w:val="none" w:sz="0" w:space="0" w:color="auto"/>
        <w:left w:val="none" w:sz="0" w:space="0" w:color="auto"/>
        <w:bottom w:val="none" w:sz="0" w:space="0" w:color="auto"/>
        <w:right w:val="none" w:sz="0" w:space="0" w:color="auto"/>
      </w:divBdr>
    </w:div>
    <w:div w:id="1128858127">
      <w:bodyDiv w:val="1"/>
      <w:marLeft w:val="0"/>
      <w:marRight w:val="0"/>
      <w:marTop w:val="0"/>
      <w:marBottom w:val="0"/>
      <w:divBdr>
        <w:top w:val="none" w:sz="0" w:space="0" w:color="auto"/>
        <w:left w:val="none" w:sz="0" w:space="0" w:color="auto"/>
        <w:bottom w:val="none" w:sz="0" w:space="0" w:color="auto"/>
        <w:right w:val="none" w:sz="0" w:space="0" w:color="auto"/>
      </w:divBdr>
    </w:div>
    <w:div w:id="1132357748">
      <w:bodyDiv w:val="1"/>
      <w:marLeft w:val="0"/>
      <w:marRight w:val="0"/>
      <w:marTop w:val="0"/>
      <w:marBottom w:val="0"/>
      <w:divBdr>
        <w:top w:val="none" w:sz="0" w:space="0" w:color="auto"/>
        <w:left w:val="none" w:sz="0" w:space="0" w:color="auto"/>
        <w:bottom w:val="none" w:sz="0" w:space="0" w:color="auto"/>
        <w:right w:val="none" w:sz="0" w:space="0" w:color="auto"/>
      </w:divBdr>
    </w:div>
    <w:div w:id="1132593680">
      <w:bodyDiv w:val="1"/>
      <w:marLeft w:val="0"/>
      <w:marRight w:val="0"/>
      <w:marTop w:val="0"/>
      <w:marBottom w:val="0"/>
      <w:divBdr>
        <w:top w:val="none" w:sz="0" w:space="0" w:color="auto"/>
        <w:left w:val="none" w:sz="0" w:space="0" w:color="auto"/>
        <w:bottom w:val="none" w:sz="0" w:space="0" w:color="auto"/>
        <w:right w:val="none" w:sz="0" w:space="0" w:color="auto"/>
      </w:divBdr>
    </w:div>
    <w:div w:id="1135104532">
      <w:bodyDiv w:val="1"/>
      <w:marLeft w:val="0"/>
      <w:marRight w:val="0"/>
      <w:marTop w:val="0"/>
      <w:marBottom w:val="0"/>
      <w:divBdr>
        <w:top w:val="none" w:sz="0" w:space="0" w:color="auto"/>
        <w:left w:val="none" w:sz="0" w:space="0" w:color="auto"/>
        <w:bottom w:val="none" w:sz="0" w:space="0" w:color="auto"/>
        <w:right w:val="none" w:sz="0" w:space="0" w:color="auto"/>
      </w:divBdr>
    </w:div>
    <w:div w:id="1137841433">
      <w:bodyDiv w:val="1"/>
      <w:marLeft w:val="0"/>
      <w:marRight w:val="0"/>
      <w:marTop w:val="0"/>
      <w:marBottom w:val="0"/>
      <w:divBdr>
        <w:top w:val="none" w:sz="0" w:space="0" w:color="auto"/>
        <w:left w:val="none" w:sz="0" w:space="0" w:color="auto"/>
        <w:bottom w:val="none" w:sz="0" w:space="0" w:color="auto"/>
        <w:right w:val="none" w:sz="0" w:space="0" w:color="auto"/>
      </w:divBdr>
    </w:div>
    <w:div w:id="1138886512">
      <w:bodyDiv w:val="1"/>
      <w:marLeft w:val="0"/>
      <w:marRight w:val="0"/>
      <w:marTop w:val="0"/>
      <w:marBottom w:val="0"/>
      <w:divBdr>
        <w:top w:val="none" w:sz="0" w:space="0" w:color="auto"/>
        <w:left w:val="none" w:sz="0" w:space="0" w:color="auto"/>
        <w:bottom w:val="none" w:sz="0" w:space="0" w:color="auto"/>
        <w:right w:val="none" w:sz="0" w:space="0" w:color="auto"/>
      </w:divBdr>
    </w:div>
    <w:div w:id="1139879194">
      <w:bodyDiv w:val="1"/>
      <w:marLeft w:val="0"/>
      <w:marRight w:val="0"/>
      <w:marTop w:val="0"/>
      <w:marBottom w:val="0"/>
      <w:divBdr>
        <w:top w:val="none" w:sz="0" w:space="0" w:color="auto"/>
        <w:left w:val="none" w:sz="0" w:space="0" w:color="auto"/>
        <w:bottom w:val="none" w:sz="0" w:space="0" w:color="auto"/>
        <w:right w:val="none" w:sz="0" w:space="0" w:color="auto"/>
      </w:divBdr>
    </w:div>
    <w:div w:id="1141996043">
      <w:bodyDiv w:val="1"/>
      <w:marLeft w:val="0"/>
      <w:marRight w:val="0"/>
      <w:marTop w:val="0"/>
      <w:marBottom w:val="0"/>
      <w:divBdr>
        <w:top w:val="none" w:sz="0" w:space="0" w:color="auto"/>
        <w:left w:val="none" w:sz="0" w:space="0" w:color="auto"/>
        <w:bottom w:val="none" w:sz="0" w:space="0" w:color="auto"/>
        <w:right w:val="none" w:sz="0" w:space="0" w:color="auto"/>
      </w:divBdr>
    </w:div>
    <w:div w:id="1141997341">
      <w:bodyDiv w:val="1"/>
      <w:marLeft w:val="0"/>
      <w:marRight w:val="0"/>
      <w:marTop w:val="0"/>
      <w:marBottom w:val="0"/>
      <w:divBdr>
        <w:top w:val="none" w:sz="0" w:space="0" w:color="auto"/>
        <w:left w:val="none" w:sz="0" w:space="0" w:color="auto"/>
        <w:bottom w:val="none" w:sz="0" w:space="0" w:color="auto"/>
        <w:right w:val="none" w:sz="0" w:space="0" w:color="auto"/>
      </w:divBdr>
    </w:div>
    <w:div w:id="1142235813">
      <w:bodyDiv w:val="1"/>
      <w:marLeft w:val="0"/>
      <w:marRight w:val="0"/>
      <w:marTop w:val="0"/>
      <w:marBottom w:val="0"/>
      <w:divBdr>
        <w:top w:val="none" w:sz="0" w:space="0" w:color="auto"/>
        <w:left w:val="none" w:sz="0" w:space="0" w:color="auto"/>
        <w:bottom w:val="none" w:sz="0" w:space="0" w:color="auto"/>
        <w:right w:val="none" w:sz="0" w:space="0" w:color="auto"/>
      </w:divBdr>
    </w:div>
    <w:div w:id="1143280410">
      <w:bodyDiv w:val="1"/>
      <w:marLeft w:val="0"/>
      <w:marRight w:val="0"/>
      <w:marTop w:val="0"/>
      <w:marBottom w:val="0"/>
      <w:divBdr>
        <w:top w:val="none" w:sz="0" w:space="0" w:color="auto"/>
        <w:left w:val="none" w:sz="0" w:space="0" w:color="auto"/>
        <w:bottom w:val="none" w:sz="0" w:space="0" w:color="auto"/>
        <w:right w:val="none" w:sz="0" w:space="0" w:color="auto"/>
      </w:divBdr>
    </w:div>
    <w:div w:id="1143547495">
      <w:bodyDiv w:val="1"/>
      <w:marLeft w:val="0"/>
      <w:marRight w:val="0"/>
      <w:marTop w:val="0"/>
      <w:marBottom w:val="0"/>
      <w:divBdr>
        <w:top w:val="none" w:sz="0" w:space="0" w:color="auto"/>
        <w:left w:val="none" w:sz="0" w:space="0" w:color="auto"/>
        <w:bottom w:val="none" w:sz="0" w:space="0" w:color="auto"/>
        <w:right w:val="none" w:sz="0" w:space="0" w:color="auto"/>
      </w:divBdr>
    </w:div>
    <w:div w:id="1144004162">
      <w:bodyDiv w:val="1"/>
      <w:marLeft w:val="0"/>
      <w:marRight w:val="0"/>
      <w:marTop w:val="0"/>
      <w:marBottom w:val="0"/>
      <w:divBdr>
        <w:top w:val="none" w:sz="0" w:space="0" w:color="auto"/>
        <w:left w:val="none" w:sz="0" w:space="0" w:color="auto"/>
        <w:bottom w:val="none" w:sz="0" w:space="0" w:color="auto"/>
        <w:right w:val="none" w:sz="0" w:space="0" w:color="auto"/>
      </w:divBdr>
    </w:div>
    <w:div w:id="1144198687">
      <w:bodyDiv w:val="1"/>
      <w:marLeft w:val="0"/>
      <w:marRight w:val="0"/>
      <w:marTop w:val="0"/>
      <w:marBottom w:val="0"/>
      <w:divBdr>
        <w:top w:val="none" w:sz="0" w:space="0" w:color="auto"/>
        <w:left w:val="none" w:sz="0" w:space="0" w:color="auto"/>
        <w:bottom w:val="none" w:sz="0" w:space="0" w:color="auto"/>
        <w:right w:val="none" w:sz="0" w:space="0" w:color="auto"/>
      </w:divBdr>
    </w:div>
    <w:div w:id="1145704058">
      <w:bodyDiv w:val="1"/>
      <w:marLeft w:val="0"/>
      <w:marRight w:val="0"/>
      <w:marTop w:val="0"/>
      <w:marBottom w:val="0"/>
      <w:divBdr>
        <w:top w:val="none" w:sz="0" w:space="0" w:color="auto"/>
        <w:left w:val="none" w:sz="0" w:space="0" w:color="auto"/>
        <w:bottom w:val="none" w:sz="0" w:space="0" w:color="auto"/>
        <w:right w:val="none" w:sz="0" w:space="0" w:color="auto"/>
      </w:divBdr>
    </w:div>
    <w:div w:id="1145777341">
      <w:bodyDiv w:val="1"/>
      <w:marLeft w:val="0"/>
      <w:marRight w:val="0"/>
      <w:marTop w:val="0"/>
      <w:marBottom w:val="0"/>
      <w:divBdr>
        <w:top w:val="none" w:sz="0" w:space="0" w:color="auto"/>
        <w:left w:val="none" w:sz="0" w:space="0" w:color="auto"/>
        <w:bottom w:val="none" w:sz="0" w:space="0" w:color="auto"/>
        <w:right w:val="none" w:sz="0" w:space="0" w:color="auto"/>
      </w:divBdr>
    </w:div>
    <w:div w:id="1147553230">
      <w:bodyDiv w:val="1"/>
      <w:marLeft w:val="0"/>
      <w:marRight w:val="0"/>
      <w:marTop w:val="0"/>
      <w:marBottom w:val="0"/>
      <w:divBdr>
        <w:top w:val="none" w:sz="0" w:space="0" w:color="auto"/>
        <w:left w:val="none" w:sz="0" w:space="0" w:color="auto"/>
        <w:bottom w:val="none" w:sz="0" w:space="0" w:color="auto"/>
        <w:right w:val="none" w:sz="0" w:space="0" w:color="auto"/>
      </w:divBdr>
    </w:div>
    <w:div w:id="1147673252">
      <w:bodyDiv w:val="1"/>
      <w:marLeft w:val="0"/>
      <w:marRight w:val="0"/>
      <w:marTop w:val="0"/>
      <w:marBottom w:val="0"/>
      <w:divBdr>
        <w:top w:val="none" w:sz="0" w:space="0" w:color="auto"/>
        <w:left w:val="none" w:sz="0" w:space="0" w:color="auto"/>
        <w:bottom w:val="none" w:sz="0" w:space="0" w:color="auto"/>
        <w:right w:val="none" w:sz="0" w:space="0" w:color="auto"/>
      </w:divBdr>
    </w:div>
    <w:div w:id="1149906469">
      <w:bodyDiv w:val="1"/>
      <w:marLeft w:val="0"/>
      <w:marRight w:val="0"/>
      <w:marTop w:val="0"/>
      <w:marBottom w:val="0"/>
      <w:divBdr>
        <w:top w:val="none" w:sz="0" w:space="0" w:color="auto"/>
        <w:left w:val="none" w:sz="0" w:space="0" w:color="auto"/>
        <w:bottom w:val="none" w:sz="0" w:space="0" w:color="auto"/>
        <w:right w:val="none" w:sz="0" w:space="0" w:color="auto"/>
      </w:divBdr>
    </w:div>
    <w:div w:id="1150557350">
      <w:bodyDiv w:val="1"/>
      <w:marLeft w:val="0"/>
      <w:marRight w:val="0"/>
      <w:marTop w:val="0"/>
      <w:marBottom w:val="0"/>
      <w:divBdr>
        <w:top w:val="none" w:sz="0" w:space="0" w:color="auto"/>
        <w:left w:val="none" w:sz="0" w:space="0" w:color="auto"/>
        <w:bottom w:val="none" w:sz="0" w:space="0" w:color="auto"/>
        <w:right w:val="none" w:sz="0" w:space="0" w:color="auto"/>
      </w:divBdr>
    </w:div>
    <w:div w:id="1151485904">
      <w:bodyDiv w:val="1"/>
      <w:marLeft w:val="0"/>
      <w:marRight w:val="0"/>
      <w:marTop w:val="0"/>
      <w:marBottom w:val="0"/>
      <w:divBdr>
        <w:top w:val="none" w:sz="0" w:space="0" w:color="auto"/>
        <w:left w:val="none" w:sz="0" w:space="0" w:color="auto"/>
        <w:bottom w:val="none" w:sz="0" w:space="0" w:color="auto"/>
        <w:right w:val="none" w:sz="0" w:space="0" w:color="auto"/>
      </w:divBdr>
    </w:div>
    <w:div w:id="1153788947">
      <w:bodyDiv w:val="1"/>
      <w:marLeft w:val="0"/>
      <w:marRight w:val="0"/>
      <w:marTop w:val="0"/>
      <w:marBottom w:val="0"/>
      <w:divBdr>
        <w:top w:val="none" w:sz="0" w:space="0" w:color="auto"/>
        <w:left w:val="none" w:sz="0" w:space="0" w:color="auto"/>
        <w:bottom w:val="none" w:sz="0" w:space="0" w:color="auto"/>
        <w:right w:val="none" w:sz="0" w:space="0" w:color="auto"/>
      </w:divBdr>
    </w:div>
    <w:div w:id="1154757002">
      <w:bodyDiv w:val="1"/>
      <w:marLeft w:val="0"/>
      <w:marRight w:val="0"/>
      <w:marTop w:val="0"/>
      <w:marBottom w:val="0"/>
      <w:divBdr>
        <w:top w:val="none" w:sz="0" w:space="0" w:color="auto"/>
        <w:left w:val="none" w:sz="0" w:space="0" w:color="auto"/>
        <w:bottom w:val="none" w:sz="0" w:space="0" w:color="auto"/>
        <w:right w:val="none" w:sz="0" w:space="0" w:color="auto"/>
      </w:divBdr>
    </w:div>
    <w:div w:id="1154905524">
      <w:bodyDiv w:val="1"/>
      <w:marLeft w:val="0"/>
      <w:marRight w:val="0"/>
      <w:marTop w:val="0"/>
      <w:marBottom w:val="0"/>
      <w:divBdr>
        <w:top w:val="none" w:sz="0" w:space="0" w:color="auto"/>
        <w:left w:val="none" w:sz="0" w:space="0" w:color="auto"/>
        <w:bottom w:val="none" w:sz="0" w:space="0" w:color="auto"/>
        <w:right w:val="none" w:sz="0" w:space="0" w:color="auto"/>
      </w:divBdr>
    </w:div>
    <w:div w:id="1155104572">
      <w:bodyDiv w:val="1"/>
      <w:marLeft w:val="0"/>
      <w:marRight w:val="0"/>
      <w:marTop w:val="0"/>
      <w:marBottom w:val="0"/>
      <w:divBdr>
        <w:top w:val="none" w:sz="0" w:space="0" w:color="auto"/>
        <w:left w:val="none" w:sz="0" w:space="0" w:color="auto"/>
        <w:bottom w:val="none" w:sz="0" w:space="0" w:color="auto"/>
        <w:right w:val="none" w:sz="0" w:space="0" w:color="auto"/>
      </w:divBdr>
    </w:div>
    <w:div w:id="1156607122">
      <w:bodyDiv w:val="1"/>
      <w:marLeft w:val="0"/>
      <w:marRight w:val="0"/>
      <w:marTop w:val="0"/>
      <w:marBottom w:val="0"/>
      <w:divBdr>
        <w:top w:val="none" w:sz="0" w:space="0" w:color="auto"/>
        <w:left w:val="none" w:sz="0" w:space="0" w:color="auto"/>
        <w:bottom w:val="none" w:sz="0" w:space="0" w:color="auto"/>
        <w:right w:val="none" w:sz="0" w:space="0" w:color="auto"/>
      </w:divBdr>
    </w:div>
    <w:div w:id="1157960445">
      <w:bodyDiv w:val="1"/>
      <w:marLeft w:val="0"/>
      <w:marRight w:val="0"/>
      <w:marTop w:val="0"/>
      <w:marBottom w:val="0"/>
      <w:divBdr>
        <w:top w:val="none" w:sz="0" w:space="0" w:color="auto"/>
        <w:left w:val="none" w:sz="0" w:space="0" w:color="auto"/>
        <w:bottom w:val="none" w:sz="0" w:space="0" w:color="auto"/>
        <w:right w:val="none" w:sz="0" w:space="0" w:color="auto"/>
      </w:divBdr>
    </w:div>
    <w:div w:id="1158115225">
      <w:bodyDiv w:val="1"/>
      <w:marLeft w:val="0"/>
      <w:marRight w:val="0"/>
      <w:marTop w:val="0"/>
      <w:marBottom w:val="0"/>
      <w:divBdr>
        <w:top w:val="none" w:sz="0" w:space="0" w:color="auto"/>
        <w:left w:val="none" w:sz="0" w:space="0" w:color="auto"/>
        <w:bottom w:val="none" w:sz="0" w:space="0" w:color="auto"/>
        <w:right w:val="none" w:sz="0" w:space="0" w:color="auto"/>
      </w:divBdr>
    </w:div>
    <w:div w:id="1158381129">
      <w:bodyDiv w:val="1"/>
      <w:marLeft w:val="0"/>
      <w:marRight w:val="0"/>
      <w:marTop w:val="0"/>
      <w:marBottom w:val="0"/>
      <w:divBdr>
        <w:top w:val="none" w:sz="0" w:space="0" w:color="auto"/>
        <w:left w:val="none" w:sz="0" w:space="0" w:color="auto"/>
        <w:bottom w:val="none" w:sz="0" w:space="0" w:color="auto"/>
        <w:right w:val="none" w:sz="0" w:space="0" w:color="auto"/>
      </w:divBdr>
    </w:div>
    <w:div w:id="1158417820">
      <w:bodyDiv w:val="1"/>
      <w:marLeft w:val="0"/>
      <w:marRight w:val="0"/>
      <w:marTop w:val="0"/>
      <w:marBottom w:val="0"/>
      <w:divBdr>
        <w:top w:val="none" w:sz="0" w:space="0" w:color="auto"/>
        <w:left w:val="none" w:sz="0" w:space="0" w:color="auto"/>
        <w:bottom w:val="none" w:sz="0" w:space="0" w:color="auto"/>
        <w:right w:val="none" w:sz="0" w:space="0" w:color="auto"/>
      </w:divBdr>
    </w:div>
    <w:div w:id="1160460834">
      <w:bodyDiv w:val="1"/>
      <w:marLeft w:val="0"/>
      <w:marRight w:val="0"/>
      <w:marTop w:val="0"/>
      <w:marBottom w:val="0"/>
      <w:divBdr>
        <w:top w:val="none" w:sz="0" w:space="0" w:color="auto"/>
        <w:left w:val="none" w:sz="0" w:space="0" w:color="auto"/>
        <w:bottom w:val="none" w:sz="0" w:space="0" w:color="auto"/>
        <w:right w:val="none" w:sz="0" w:space="0" w:color="auto"/>
      </w:divBdr>
    </w:div>
    <w:div w:id="1161392233">
      <w:bodyDiv w:val="1"/>
      <w:marLeft w:val="0"/>
      <w:marRight w:val="0"/>
      <w:marTop w:val="0"/>
      <w:marBottom w:val="0"/>
      <w:divBdr>
        <w:top w:val="none" w:sz="0" w:space="0" w:color="auto"/>
        <w:left w:val="none" w:sz="0" w:space="0" w:color="auto"/>
        <w:bottom w:val="none" w:sz="0" w:space="0" w:color="auto"/>
        <w:right w:val="none" w:sz="0" w:space="0" w:color="auto"/>
      </w:divBdr>
    </w:div>
    <w:div w:id="1161429863">
      <w:bodyDiv w:val="1"/>
      <w:marLeft w:val="0"/>
      <w:marRight w:val="0"/>
      <w:marTop w:val="0"/>
      <w:marBottom w:val="0"/>
      <w:divBdr>
        <w:top w:val="none" w:sz="0" w:space="0" w:color="auto"/>
        <w:left w:val="none" w:sz="0" w:space="0" w:color="auto"/>
        <w:bottom w:val="none" w:sz="0" w:space="0" w:color="auto"/>
        <w:right w:val="none" w:sz="0" w:space="0" w:color="auto"/>
      </w:divBdr>
    </w:div>
    <w:div w:id="1162311991">
      <w:bodyDiv w:val="1"/>
      <w:marLeft w:val="0"/>
      <w:marRight w:val="0"/>
      <w:marTop w:val="0"/>
      <w:marBottom w:val="0"/>
      <w:divBdr>
        <w:top w:val="none" w:sz="0" w:space="0" w:color="auto"/>
        <w:left w:val="none" w:sz="0" w:space="0" w:color="auto"/>
        <w:bottom w:val="none" w:sz="0" w:space="0" w:color="auto"/>
        <w:right w:val="none" w:sz="0" w:space="0" w:color="auto"/>
      </w:divBdr>
    </w:div>
    <w:div w:id="1162543748">
      <w:bodyDiv w:val="1"/>
      <w:marLeft w:val="0"/>
      <w:marRight w:val="0"/>
      <w:marTop w:val="0"/>
      <w:marBottom w:val="0"/>
      <w:divBdr>
        <w:top w:val="none" w:sz="0" w:space="0" w:color="auto"/>
        <w:left w:val="none" w:sz="0" w:space="0" w:color="auto"/>
        <w:bottom w:val="none" w:sz="0" w:space="0" w:color="auto"/>
        <w:right w:val="none" w:sz="0" w:space="0" w:color="auto"/>
      </w:divBdr>
    </w:div>
    <w:div w:id="1163081689">
      <w:bodyDiv w:val="1"/>
      <w:marLeft w:val="0"/>
      <w:marRight w:val="0"/>
      <w:marTop w:val="0"/>
      <w:marBottom w:val="0"/>
      <w:divBdr>
        <w:top w:val="none" w:sz="0" w:space="0" w:color="auto"/>
        <w:left w:val="none" w:sz="0" w:space="0" w:color="auto"/>
        <w:bottom w:val="none" w:sz="0" w:space="0" w:color="auto"/>
        <w:right w:val="none" w:sz="0" w:space="0" w:color="auto"/>
      </w:divBdr>
    </w:div>
    <w:div w:id="1163161781">
      <w:bodyDiv w:val="1"/>
      <w:marLeft w:val="0"/>
      <w:marRight w:val="0"/>
      <w:marTop w:val="0"/>
      <w:marBottom w:val="0"/>
      <w:divBdr>
        <w:top w:val="none" w:sz="0" w:space="0" w:color="auto"/>
        <w:left w:val="none" w:sz="0" w:space="0" w:color="auto"/>
        <w:bottom w:val="none" w:sz="0" w:space="0" w:color="auto"/>
        <w:right w:val="none" w:sz="0" w:space="0" w:color="auto"/>
      </w:divBdr>
    </w:div>
    <w:div w:id="1164904110">
      <w:bodyDiv w:val="1"/>
      <w:marLeft w:val="0"/>
      <w:marRight w:val="0"/>
      <w:marTop w:val="0"/>
      <w:marBottom w:val="0"/>
      <w:divBdr>
        <w:top w:val="none" w:sz="0" w:space="0" w:color="auto"/>
        <w:left w:val="none" w:sz="0" w:space="0" w:color="auto"/>
        <w:bottom w:val="none" w:sz="0" w:space="0" w:color="auto"/>
        <w:right w:val="none" w:sz="0" w:space="0" w:color="auto"/>
      </w:divBdr>
    </w:div>
    <w:div w:id="1165248826">
      <w:bodyDiv w:val="1"/>
      <w:marLeft w:val="0"/>
      <w:marRight w:val="0"/>
      <w:marTop w:val="0"/>
      <w:marBottom w:val="0"/>
      <w:divBdr>
        <w:top w:val="none" w:sz="0" w:space="0" w:color="auto"/>
        <w:left w:val="none" w:sz="0" w:space="0" w:color="auto"/>
        <w:bottom w:val="none" w:sz="0" w:space="0" w:color="auto"/>
        <w:right w:val="none" w:sz="0" w:space="0" w:color="auto"/>
      </w:divBdr>
    </w:div>
    <w:div w:id="1165432901">
      <w:bodyDiv w:val="1"/>
      <w:marLeft w:val="0"/>
      <w:marRight w:val="0"/>
      <w:marTop w:val="0"/>
      <w:marBottom w:val="0"/>
      <w:divBdr>
        <w:top w:val="none" w:sz="0" w:space="0" w:color="auto"/>
        <w:left w:val="none" w:sz="0" w:space="0" w:color="auto"/>
        <w:bottom w:val="none" w:sz="0" w:space="0" w:color="auto"/>
        <w:right w:val="none" w:sz="0" w:space="0" w:color="auto"/>
      </w:divBdr>
    </w:div>
    <w:div w:id="1166285215">
      <w:bodyDiv w:val="1"/>
      <w:marLeft w:val="0"/>
      <w:marRight w:val="0"/>
      <w:marTop w:val="0"/>
      <w:marBottom w:val="0"/>
      <w:divBdr>
        <w:top w:val="none" w:sz="0" w:space="0" w:color="auto"/>
        <w:left w:val="none" w:sz="0" w:space="0" w:color="auto"/>
        <w:bottom w:val="none" w:sz="0" w:space="0" w:color="auto"/>
        <w:right w:val="none" w:sz="0" w:space="0" w:color="auto"/>
      </w:divBdr>
    </w:div>
    <w:div w:id="1166480747">
      <w:bodyDiv w:val="1"/>
      <w:marLeft w:val="0"/>
      <w:marRight w:val="0"/>
      <w:marTop w:val="0"/>
      <w:marBottom w:val="0"/>
      <w:divBdr>
        <w:top w:val="none" w:sz="0" w:space="0" w:color="auto"/>
        <w:left w:val="none" w:sz="0" w:space="0" w:color="auto"/>
        <w:bottom w:val="none" w:sz="0" w:space="0" w:color="auto"/>
        <w:right w:val="none" w:sz="0" w:space="0" w:color="auto"/>
      </w:divBdr>
    </w:div>
    <w:div w:id="1166558870">
      <w:bodyDiv w:val="1"/>
      <w:marLeft w:val="0"/>
      <w:marRight w:val="0"/>
      <w:marTop w:val="0"/>
      <w:marBottom w:val="0"/>
      <w:divBdr>
        <w:top w:val="none" w:sz="0" w:space="0" w:color="auto"/>
        <w:left w:val="none" w:sz="0" w:space="0" w:color="auto"/>
        <w:bottom w:val="none" w:sz="0" w:space="0" w:color="auto"/>
        <w:right w:val="none" w:sz="0" w:space="0" w:color="auto"/>
      </w:divBdr>
    </w:div>
    <w:div w:id="1169635630">
      <w:bodyDiv w:val="1"/>
      <w:marLeft w:val="0"/>
      <w:marRight w:val="0"/>
      <w:marTop w:val="0"/>
      <w:marBottom w:val="0"/>
      <w:divBdr>
        <w:top w:val="none" w:sz="0" w:space="0" w:color="auto"/>
        <w:left w:val="none" w:sz="0" w:space="0" w:color="auto"/>
        <w:bottom w:val="none" w:sz="0" w:space="0" w:color="auto"/>
        <w:right w:val="none" w:sz="0" w:space="0" w:color="auto"/>
      </w:divBdr>
    </w:div>
    <w:div w:id="1170174476">
      <w:bodyDiv w:val="1"/>
      <w:marLeft w:val="0"/>
      <w:marRight w:val="0"/>
      <w:marTop w:val="0"/>
      <w:marBottom w:val="0"/>
      <w:divBdr>
        <w:top w:val="none" w:sz="0" w:space="0" w:color="auto"/>
        <w:left w:val="none" w:sz="0" w:space="0" w:color="auto"/>
        <w:bottom w:val="none" w:sz="0" w:space="0" w:color="auto"/>
        <w:right w:val="none" w:sz="0" w:space="0" w:color="auto"/>
      </w:divBdr>
    </w:div>
    <w:div w:id="1170756579">
      <w:bodyDiv w:val="1"/>
      <w:marLeft w:val="0"/>
      <w:marRight w:val="0"/>
      <w:marTop w:val="0"/>
      <w:marBottom w:val="0"/>
      <w:divBdr>
        <w:top w:val="none" w:sz="0" w:space="0" w:color="auto"/>
        <w:left w:val="none" w:sz="0" w:space="0" w:color="auto"/>
        <w:bottom w:val="none" w:sz="0" w:space="0" w:color="auto"/>
        <w:right w:val="none" w:sz="0" w:space="0" w:color="auto"/>
      </w:divBdr>
    </w:div>
    <w:div w:id="1171675006">
      <w:bodyDiv w:val="1"/>
      <w:marLeft w:val="0"/>
      <w:marRight w:val="0"/>
      <w:marTop w:val="0"/>
      <w:marBottom w:val="0"/>
      <w:divBdr>
        <w:top w:val="none" w:sz="0" w:space="0" w:color="auto"/>
        <w:left w:val="none" w:sz="0" w:space="0" w:color="auto"/>
        <w:bottom w:val="none" w:sz="0" w:space="0" w:color="auto"/>
        <w:right w:val="none" w:sz="0" w:space="0" w:color="auto"/>
      </w:divBdr>
    </w:div>
    <w:div w:id="1172796548">
      <w:bodyDiv w:val="1"/>
      <w:marLeft w:val="0"/>
      <w:marRight w:val="0"/>
      <w:marTop w:val="0"/>
      <w:marBottom w:val="0"/>
      <w:divBdr>
        <w:top w:val="none" w:sz="0" w:space="0" w:color="auto"/>
        <w:left w:val="none" w:sz="0" w:space="0" w:color="auto"/>
        <w:bottom w:val="none" w:sz="0" w:space="0" w:color="auto"/>
        <w:right w:val="none" w:sz="0" w:space="0" w:color="auto"/>
      </w:divBdr>
    </w:div>
    <w:div w:id="1173109612">
      <w:bodyDiv w:val="1"/>
      <w:marLeft w:val="0"/>
      <w:marRight w:val="0"/>
      <w:marTop w:val="0"/>
      <w:marBottom w:val="0"/>
      <w:divBdr>
        <w:top w:val="none" w:sz="0" w:space="0" w:color="auto"/>
        <w:left w:val="none" w:sz="0" w:space="0" w:color="auto"/>
        <w:bottom w:val="none" w:sz="0" w:space="0" w:color="auto"/>
        <w:right w:val="none" w:sz="0" w:space="0" w:color="auto"/>
      </w:divBdr>
    </w:div>
    <w:div w:id="1173686567">
      <w:bodyDiv w:val="1"/>
      <w:marLeft w:val="0"/>
      <w:marRight w:val="0"/>
      <w:marTop w:val="0"/>
      <w:marBottom w:val="0"/>
      <w:divBdr>
        <w:top w:val="none" w:sz="0" w:space="0" w:color="auto"/>
        <w:left w:val="none" w:sz="0" w:space="0" w:color="auto"/>
        <w:bottom w:val="none" w:sz="0" w:space="0" w:color="auto"/>
        <w:right w:val="none" w:sz="0" w:space="0" w:color="auto"/>
      </w:divBdr>
    </w:div>
    <w:div w:id="1173716111">
      <w:bodyDiv w:val="1"/>
      <w:marLeft w:val="0"/>
      <w:marRight w:val="0"/>
      <w:marTop w:val="0"/>
      <w:marBottom w:val="0"/>
      <w:divBdr>
        <w:top w:val="none" w:sz="0" w:space="0" w:color="auto"/>
        <w:left w:val="none" w:sz="0" w:space="0" w:color="auto"/>
        <w:bottom w:val="none" w:sz="0" w:space="0" w:color="auto"/>
        <w:right w:val="none" w:sz="0" w:space="0" w:color="auto"/>
      </w:divBdr>
    </w:div>
    <w:div w:id="1173841662">
      <w:bodyDiv w:val="1"/>
      <w:marLeft w:val="0"/>
      <w:marRight w:val="0"/>
      <w:marTop w:val="0"/>
      <w:marBottom w:val="0"/>
      <w:divBdr>
        <w:top w:val="none" w:sz="0" w:space="0" w:color="auto"/>
        <w:left w:val="none" w:sz="0" w:space="0" w:color="auto"/>
        <w:bottom w:val="none" w:sz="0" w:space="0" w:color="auto"/>
        <w:right w:val="none" w:sz="0" w:space="0" w:color="auto"/>
      </w:divBdr>
    </w:div>
    <w:div w:id="1174799461">
      <w:bodyDiv w:val="1"/>
      <w:marLeft w:val="0"/>
      <w:marRight w:val="0"/>
      <w:marTop w:val="0"/>
      <w:marBottom w:val="0"/>
      <w:divBdr>
        <w:top w:val="none" w:sz="0" w:space="0" w:color="auto"/>
        <w:left w:val="none" w:sz="0" w:space="0" w:color="auto"/>
        <w:bottom w:val="none" w:sz="0" w:space="0" w:color="auto"/>
        <w:right w:val="none" w:sz="0" w:space="0" w:color="auto"/>
      </w:divBdr>
    </w:div>
    <w:div w:id="1175027129">
      <w:bodyDiv w:val="1"/>
      <w:marLeft w:val="0"/>
      <w:marRight w:val="0"/>
      <w:marTop w:val="0"/>
      <w:marBottom w:val="0"/>
      <w:divBdr>
        <w:top w:val="none" w:sz="0" w:space="0" w:color="auto"/>
        <w:left w:val="none" w:sz="0" w:space="0" w:color="auto"/>
        <w:bottom w:val="none" w:sz="0" w:space="0" w:color="auto"/>
        <w:right w:val="none" w:sz="0" w:space="0" w:color="auto"/>
      </w:divBdr>
    </w:div>
    <w:div w:id="1175340239">
      <w:bodyDiv w:val="1"/>
      <w:marLeft w:val="0"/>
      <w:marRight w:val="0"/>
      <w:marTop w:val="0"/>
      <w:marBottom w:val="0"/>
      <w:divBdr>
        <w:top w:val="none" w:sz="0" w:space="0" w:color="auto"/>
        <w:left w:val="none" w:sz="0" w:space="0" w:color="auto"/>
        <w:bottom w:val="none" w:sz="0" w:space="0" w:color="auto"/>
        <w:right w:val="none" w:sz="0" w:space="0" w:color="auto"/>
      </w:divBdr>
    </w:div>
    <w:div w:id="1175388945">
      <w:bodyDiv w:val="1"/>
      <w:marLeft w:val="0"/>
      <w:marRight w:val="0"/>
      <w:marTop w:val="0"/>
      <w:marBottom w:val="0"/>
      <w:divBdr>
        <w:top w:val="none" w:sz="0" w:space="0" w:color="auto"/>
        <w:left w:val="none" w:sz="0" w:space="0" w:color="auto"/>
        <w:bottom w:val="none" w:sz="0" w:space="0" w:color="auto"/>
        <w:right w:val="none" w:sz="0" w:space="0" w:color="auto"/>
      </w:divBdr>
    </w:div>
    <w:div w:id="1175455721">
      <w:bodyDiv w:val="1"/>
      <w:marLeft w:val="0"/>
      <w:marRight w:val="0"/>
      <w:marTop w:val="0"/>
      <w:marBottom w:val="0"/>
      <w:divBdr>
        <w:top w:val="none" w:sz="0" w:space="0" w:color="auto"/>
        <w:left w:val="none" w:sz="0" w:space="0" w:color="auto"/>
        <w:bottom w:val="none" w:sz="0" w:space="0" w:color="auto"/>
        <w:right w:val="none" w:sz="0" w:space="0" w:color="auto"/>
      </w:divBdr>
    </w:div>
    <w:div w:id="1175657773">
      <w:bodyDiv w:val="1"/>
      <w:marLeft w:val="0"/>
      <w:marRight w:val="0"/>
      <w:marTop w:val="0"/>
      <w:marBottom w:val="0"/>
      <w:divBdr>
        <w:top w:val="none" w:sz="0" w:space="0" w:color="auto"/>
        <w:left w:val="none" w:sz="0" w:space="0" w:color="auto"/>
        <w:bottom w:val="none" w:sz="0" w:space="0" w:color="auto"/>
        <w:right w:val="none" w:sz="0" w:space="0" w:color="auto"/>
      </w:divBdr>
    </w:div>
    <w:div w:id="1176309298">
      <w:bodyDiv w:val="1"/>
      <w:marLeft w:val="0"/>
      <w:marRight w:val="0"/>
      <w:marTop w:val="0"/>
      <w:marBottom w:val="0"/>
      <w:divBdr>
        <w:top w:val="none" w:sz="0" w:space="0" w:color="auto"/>
        <w:left w:val="none" w:sz="0" w:space="0" w:color="auto"/>
        <w:bottom w:val="none" w:sz="0" w:space="0" w:color="auto"/>
        <w:right w:val="none" w:sz="0" w:space="0" w:color="auto"/>
      </w:divBdr>
    </w:div>
    <w:div w:id="1178228225">
      <w:bodyDiv w:val="1"/>
      <w:marLeft w:val="0"/>
      <w:marRight w:val="0"/>
      <w:marTop w:val="0"/>
      <w:marBottom w:val="0"/>
      <w:divBdr>
        <w:top w:val="none" w:sz="0" w:space="0" w:color="auto"/>
        <w:left w:val="none" w:sz="0" w:space="0" w:color="auto"/>
        <w:bottom w:val="none" w:sz="0" w:space="0" w:color="auto"/>
        <w:right w:val="none" w:sz="0" w:space="0" w:color="auto"/>
      </w:divBdr>
    </w:div>
    <w:div w:id="1178420054">
      <w:bodyDiv w:val="1"/>
      <w:marLeft w:val="0"/>
      <w:marRight w:val="0"/>
      <w:marTop w:val="0"/>
      <w:marBottom w:val="0"/>
      <w:divBdr>
        <w:top w:val="none" w:sz="0" w:space="0" w:color="auto"/>
        <w:left w:val="none" w:sz="0" w:space="0" w:color="auto"/>
        <w:bottom w:val="none" w:sz="0" w:space="0" w:color="auto"/>
        <w:right w:val="none" w:sz="0" w:space="0" w:color="auto"/>
      </w:divBdr>
    </w:div>
    <w:div w:id="1179195401">
      <w:bodyDiv w:val="1"/>
      <w:marLeft w:val="0"/>
      <w:marRight w:val="0"/>
      <w:marTop w:val="0"/>
      <w:marBottom w:val="0"/>
      <w:divBdr>
        <w:top w:val="none" w:sz="0" w:space="0" w:color="auto"/>
        <w:left w:val="none" w:sz="0" w:space="0" w:color="auto"/>
        <w:bottom w:val="none" w:sz="0" w:space="0" w:color="auto"/>
        <w:right w:val="none" w:sz="0" w:space="0" w:color="auto"/>
      </w:divBdr>
    </w:div>
    <w:div w:id="1180511053">
      <w:bodyDiv w:val="1"/>
      <w:marLeft w:val="0"/>
      <w:marRight w:val="0"/>
      <w:marTop w:val="0"/>
      <w:marBottom w:val="0"/>
      <w:divBdr>
        <w:top w:val="none" w:sz="0" w:space="0" w:color="auto"/>
        <w:left w:val="none" w:sz="0" w:space="0" w:color="auto"/>
        <w:bottom w:val="none" w:sz="0" w:space="0" w:color="auto"/>
        <w:right w:val="none" w:sz="0" w:space="0" w:color="auto"/>
      </w:divBdr>
    </w:div>
    <w:div w:id="1182014681">
      <w:bodyDiv w:val="1"/>
      <w:marLeft w:val="0"/>
      <w:marRight w:val="0"/>
      <w:marTop w:val="0"/>
      <w:marBottom w:val="0"/>
      <w:divBdr>
        <w:top w:val="none" w:sz="0" w:space="0" w:color="auto"/>
        <w:left w:val="none" w:sz="0" w:space="0" w:color="auto"/>
        <w:bottom w:val="none" w:sz="0" w:space="0" w:color="auto"/>
        <w:right w:val="none" w:sz="0" w:space="0" w:color="auto"/>
      </w:divBdr>
    </w:div>
    <w:div w:id="1182084920">
      <w:bodyDiv w:val="1"/>
      <w:marLeft w:val="0"/>
      <w:marRight w:val="0"/>
      <w:marTop w:val="0"/>
      <w:marBottom w:val="0"/>
      <w:divBdr>
        <w:top w:val="none" w:sz="0" w:space="0" w:color="auto"/>
        <w:left w:val="none" w:sz="0" w:space="0" w:color="auto"/>
        <w:bottom w:val="none" w:sz="0" w:space="0" w:color="auto"/>
        <w:right w:val="none" w:sz="0" w:space="0" w:color="auto"/>
      </w:divBdr>
    </w:div>
    <w:div w:id="1182086732">
      <w:bodyDiv w:val="1"/>
      <w:marLeft w:val="0"/>
      <w:marRight w:val="0"/>
      <w:marTop w:val="0"/>
      <w:marBottom w:val="0"/>
      <w:divBdr>
        <w:top w:val="none" w:sz="0" w:space="0" w:color="auto"/>
        <w:left w:val="none" w:sz="0" w:space="0" w:color="auto"/>
        <w:bottom w:val="none" w:sz="0" w:space="0" w:color="auto"/>
        <w:right w:val="none" w:sz="0" w:space="0" w:color="auto"/>
      </w:divBdr>
    </w:div>
    <w:div w:id="1182625436">
      <w:bodyDiv w:val="1"/>
      <w:marLeft w:val="0"/>
      <w:marRight w:val="0"/>
      <w:marTop w:val="0"/>
      <w:marBottom w:val="0"/>
      <w:divBdr>
        <w:top w:val="none" w:sz="0" w:space="0" w:color="auto"/>
        <w:left w:val="none" w:sz="0" w:space="0" w:color="auto"/>
        <w:bottom w:val="none" w:sz="0" w:space="0" w:color="auto"/>
        <w:right w:val="none" w:sz="0" w:space="0" w:color="auto"/>
      </w:divBdr>
    </w:div>
    <w:div w:id="1185942372">
      <w:bodyDiv w:val="1"/>
      <w:marLeft w:val="0"/>
      <w:marRight w:val="0"/>
      <w:marTop w:val="0"/>
      <w:marBottom w:val="0"/>
      <w:divBdr>
        <w:top w:val="none" w:sz="0" w:space="0" w:color="auto"/>
        <w:left w:val="none" w:sz="0" w:space="0" w:color="auto"/>
        <w:bottom w:val="none" w:sz="0" w:space="0" w:color="auto"/>
        <w:right w:val="none" w:sz="0" w:space="0" w:color="auto"/>
      </w:divBdr>
    </w:div>
    <w:div w:id="1186943343">
      <w:bodyDiv w:val="1"/>
      <w:marLeft w:val="0"/>
      <w:marRight w:val="0"/>
      <w:marTop w:val="0"/>
      <w:marBottom w:val="0"/>
      <w:divBdr>
        <w:top w:val="none" w:sz="0" w:space="0" w:color="auto"/>
        <w:left w:val="none" w:sz="0" w:space="0" w:color="auto"/>
        <w:bottom w:val="none" w:sz="0" w:space="0" w:color="auto"/>
        <w:right w:val="none" w:sz="0" w:space="0" w:color="auto"/>
      </w:divBdr>
    </w:div>
    <w:div w:id="1187331917">
      <w:bodyDiv w:val="1"/>
      <w:marLeft w:val="0"/>
      <w:marRight w:val="0"/>
      <w:marTop w:val="0"/>
      <w:marBottom w:val="0"/>
      <w:divBdr>
        <w:top w:val="none" w:sz="0" w:space="0" w:color="auto"/>
        <w:left w:val="none" w:sz="0" w:space="0" w:color="auto"/>
        <w:bottom w:val="none" w:sz="0" w:space="0" w:color="auto"/>
        <w:right w:val="none" w:sz="0" w:space="0" w:color="auto"/>
      </w:divBdr>
    </w:div>
    <w:div w:id="1187715868">
      <w:bodyDiv w:val="1"/>
      <w:marLeft w:val="0"/>
      <w:marRight w:val="0"/>
      <w:marTop w:val="0"/>
      <w:marBottom w:val="0"/>
      <w:divBdr>
        <w:top w:val="none" w:sz="0" w:space="0" w:color="auto"/>
        <w:left w:val="none" w:sz="0" w:space="0" w:color="auto"/>
        <w:bottom w:val="none" w:sz="0" w:space="0" w:color="auto"/>
        <w:right w:val="none" w:sz="0" w:space="0" w:color="auto"/>
      </w:divBdr>
    </w:div>
    <w:div w:id="1187790447">
      <w:bodyDiv w:val="1"/>
      <w:marLeft w:val="0"/>
      <w:marRight w:val="0"/>
      <w:marTop w:val="0"/>
      <w:marBottom w:val="0"/>
      <w:divBdr>
        <w:top w:val="none" w:sz="0" w:space="0" w:color="auto"/>
        <w:left w:val="none" w:sz="0" w:space="0" w:color="auto"/>
        <w:bottom w:val="none" w:sz="0" w:space="0" w:color="auto"/>
        <w:right w:val="none" w:sz="0" w:space="0" w:color="auto"/>
      </w:divBdr>
    </w:div>
    <w:div w:id="1189903527">
      <w:bodyDiv w:val="1"/>
      <w:marLeft w:val="0"/>
      <w:marRight w:val="0"/>
      <w:marTop w:val="0"/>
      <w:marBottom w:val="0"/>
      <w:divBdr>
        <w:top w:val="none" w:sz="0" w:space="0" w:color="auto"/>
        <w:left w:val="none" w:sz="0" w:space="0" w:color="auto"/>
        <w:bottom w:val="none" w:sz="0" w:space="0" w:color="auto"/>
        <w:right w:val="none" w:sz="0" w:space="0" w:color="auto"/>
      </w:divBdr>
    </w:div>
    <w:div w:id="1190220038">
      <w:bodyDiv w:val="1"/>
      <w:marLeft w:val="0"/>
      <w:marRight w:val="0"/>
      <w:marTop w:val="0"/>
      <w:marBottom w:val="0"/>
      <w:divBdr>
        <w:top w:val="none" w:sz="0" w:space="0" w:color="auto"/>
        <w:left w:val="none" w:sz="0" w:space="0" w:color="auto"/>
        <w:bottom w:val="none" w:sz="0" w:space="0" w:color="auto"/>
        <w:right w:val="none" w:sz="0" w:space="0" w:color="auto"/>
      </w:divBdr>
    </w:div>
    <w:div w:id="1190485311">
      <w:bodyDiv w:val="1"/>
      <w:marLeft w:val="0"/>
      <w:marRight w:val="0"/>
      <w:marTop w:val="0"/>
      <w:marBottom w:val="0"/>
      <w:divBdr>
        <w:top w:val="none" w:sz="0" w:space="0" w:color="auto"/>
        <w:left w:val="none" w:sz="0" w:space="0" w:color="auto"/>
        <w:bottom w:val="none" w:sz="0" w:space="0" w:color="auto"/>
        <w:right w:val="none" w:sz="0" w:space="0" w:color="auto"/>
      </w:divBdr>
    </w:div>
    <w:div w:id="1191063792">
      <w:bodyDiv w:val="1"/>
      <w:marLeft w:val="0"/>
      <w:marRight w:val="0"/>
      <w:marTop w:val="0"/>
      <w:marBottom w:val="0"/>
      <w:divBdr>
        <w:top w:val="none" w:sz="0" w:space="0" w:color="auto"/>
        <w:left w:val="none" w:sz="0" w:space="0" w:color="auto"/>
        <w:bottom w:val="none" w:sz="0" w:space="0" w:color="auto"/>
        <w:right w:val="none" w:sz="0" w:space="0" w:color="auto"/>
      </w:divBdr>
    </w:div>
    <w:div w:id="1191186970">
      <w:bodyDiv w:val="1"/>
      <w:marLeft w:val="0"/>
      <w:marRight w:val="0"/>
      <w:marTop w:val="0"/>
      <w:marBottom w:val="0"/>
      <w:divBdr>
        <w:top w:val="none" w:sz="0" w:space="0" w:color="auto"/>
        <w:left w:val="none" w:sz="0" w:space="0" w:color="auto"/>
        <w:bottom w:val="none" w:sz="0" w:space="0" w:color="auto"/>
        <w:right w:val="none" w:sz="0" w:space="0" w:color="auto"/>
      </w:divBdr>
    </w:div>
    <w:div w:id="1192644247">
      <w:bodyDiv w:val="1"/>
      <w:marLeft w:val="0"/>
      <w:marRight w:val="0"/>
      <w:marTop w:val="0"/>
      <w:marBottom w:val="0"/>
      <w:divBdr>
        <w:top w:val="none" w:sz="0" w:space="0" w:color="auto"/>
        <w:left w:val="none" w:sz="0" w:space="0" w:color="auto"/>
        <w:bottom w:val="none" w:sz="0" w:space="0" w:color="auto"/>
        <w:right w:val="none" w:sz="0" w:space="0" w:color="auto"/>
      </w:divBdr>
    </w:div>
    <w:div w:id="1193113252">
      <w:bodyDiv w:val="1"/>
      <w:marLeft w:val="0"/>
      <w:marRight w:val="0"/>
      <w:marTop w:val="0"/>
      <w:marBottom w:val="0"/>
      <w:divBdr>
        <w:top w:val="none" w:sz="0" w:space="0" w:color="auto"/>
        <w:left w:val="none" w:sz="0" w:space="0" w:color="auto"/>
        <w:bottom w:val="none" w:sz="0" w:space="0" w:color="auto"/>
        <w:right w:val="none" w:sz="0" w:space="0" w:color="auto"/>
      </w:divBdr>
    </w:div>
    <w:div w:id="1196427425">
      <w:bodyDiv w:val="1"/>
      <w:marLeft w:val="0"/>
      <w:marRight w:val="0"/>
      <w:marTop w:val="0"/>
      <w:marBottom w:val="0"/>
      <w:divBdr>
        <w:top w:val="none" w:sz="0" w:space="0" w:color="auto"/>
        <w:left w:val="none" w:sz="0" w:space="0" w:color="auto"/>
        <w:bottom w:val="none" w:sz="0" w:space="0" w:color="auto"/>
        <w:right w:val="none" w:sz="0" w:space="0" w:color="auto"/>
      </w:divBdr>
    </w:div>
    <w:div w:id="1196508470">
      <w:bodyDiv w:val="1"/>
      <w:marLeft w:val="0"/>
      <w:marRight w:val="0"/>
      <w:marTop w:val="0"/>
      <w:marBottom w:val="0"/>
      <w:divBdr>
        <w:top w:val="none" w:sz="0" w:space="0" w:color="auto"/>
        <w:left w:val="none" w:sz="0" w:space="0" w:color="auto"/>
        <w:bottom w:val="none" w:sz="0" w:space="0" w:color="auto"/>
        <w:right w:val="none" w:sz="0" w:space="0" w:color="auto"/>
      </w:divBdr>
    </w:div>
    <w:div w:id="1199704417">
      <w:bodyDiv w:val="1"/>
      <w:marLeft w:val="0"/>
      <w:marRight w:val="0"/>
      <w:marTop w:val="0"/>
      <w:marBottom w:val="0"/>
      <w:divBdr>
        <w:top w:val="none" w:sz="0" w:space="0" w:color="auto"/>
        <w:left w:val="none" w:sz="0" w:space="0" w:color="auto"/>
        <w:bottom w:val="none" w:sz="0" w:space="0" w:color="auto"/>
        <w:right w:val="none" w:sz="0" w:space="0" w:color="auto"/>
      </w:divBdr>
    </w:div>
    <w:div w:id="1202088792">
      <w:bodyDiv w:val="1"/>
      <w:marLeft w:val="0"/>
      <w:marRight w:val="0"/>
      <w:marTop w:val="0"/>
      <w:marBottom w:val="0"/>
      <w:divBdr>
        <w:top w:val="none" w:sz="0" w:space="0" w:color="auto"/>
        <w:left w:val="none" w:sz="0" w:space="0" w:color="auto"/>
        <w:bottom w:val="none" w:sz="0" w:space="0" w:color="auto"/>
        <w:right w:val="none" w:sz="0" w:space="0" w:color="auto"/>
      </w:divBdr>
    </w:div>
    <w:div w:id="1202398708">
      <w:bodyDiv w:val="1"/>
      <w:marLeft w:val="0"/>
      <w:marRight w:val="0"/>
      <w:marTop w:val="0"/>
      <w:marBottom w:val="0"/>
      <w:divBdr>
        <w:top w:val="none" w:sz="0" w:space="0" w:color="auto"/>
        <w:left w:val="none" w:sz="0" w:space="0" w:color="auto"/>
        <w:bottom w:val="none" w:sz="0" w:space="0" w:color="auto"/>
        <w:right w:val="none" w:sz="0" w:space="0" w:color="auto"/>
      </w:divBdr>
    </w:div>
    <w:div w:id="1202742616">
      <w:bodyDiv w:val="1"/>
      <w:marLeft w:val="0"/>
      <w:marRight w:val="0"/>
      <w:marTop w:val="0"/>
      <w:marBottom w:val="0"/>
      <w:divBdr>
        <w:top w:val="none" w:sz="0" w:space="0" w:color="auto"/>
        <w:left w:val="none" w:sz="0" w:space="0" w:color="auto"/>
        <w:bottom w:val="none" w:sz="0" w:space="0" w:color="auto"/>
        <w:right w:val="none" w:sz="0" w:space="0" w:color="auto"/>
      </w:divBdr>
    </w:div>
    <w:div w:id="1203136160">
      <w:bodyDiv w:val="1"/>
      <w:marLeft w:val="0"/>
      <w:marRight w:val="0"/>
      <w:marTop w:val="0"/>
      <w:marBottom w:val="0"/>
      <w:divBdr>
        <w:top w:val="none" w:sz="0" w:space="0" w:color="auto"/>
        <w:left w:val="none" w:sz="0" w:space="0" w:color="auto"/>
        <w:bottom w:val="none" w:sz="0" w:space="0" w:color="auto"/>
        <w:right w:val="none" w:sz="0" w:space="0" w:color="auto"/>
      </w:divBdr>
    </w:div>
    <w:div w:id="1203248407">
      <w:bodyDiv w:val="1"/>
      <w:marLeft w:val="0"/>
      <w:marRight w:val="0"/>
      <w:marTop w:val="0"/>
      <w:marBottom w:val="0"/>
      <w:divBdr>
        <w:top w:val="none" w:sz="0" w:space="0" w:color="auto"/>
        <w:left w:val="none" w:sz="0" w:space="0" w:color="auto"/>
        <w:bottom w:val="none" w:sz="0" w:space="0" w:color="auto"/>
        <w:right w:val="none" w:sz="0" w:space="0" w:color="auto"/>
      </w:divBdr>
    </w:div>
    <w:div w:id="1203707627">
      <w:bodyDiv w:val="1"/>
      <w:marLeft w:val="0"/>
      <w:marRight w:val="0"/>
      <w:marTop w:val="0"/>
      <w:marBottom w:val="0"/>
      <w:divBdr>
        <w:top w:val="none" w:sz="0" w:space="0" w:color="auto"/>
        <w:left w:val="none" w:sz="0" w:space="0" w:color="auto"/>
        <w:bottom w:val="none" w:sz="0" w:space="0" w:color="auto"/>
        <w:right w:val="none" w:sz="0" w:space="0" w:color="auto"/>
      </w:divBdr>
    </w:div>
    <w:div w:id="1203906524">
      <w:bodyDiv w:val="1"/>
      <w:marLeft w:val="0"/>
      <w:marRight w:val="0"/>
      <w:marTop w:val="0"/>
      <w:marBottom w:val="0"/>
      <w:divBdr>
        <w:top w:val="none" w:sz="0" w:space="0" w:color="auto"/>
        <w:left w:val="none" w:sz="0" w:space="0" w:color="auto"/>
        <w:bottom w:val="none" w:sz="0" w:space="0" w:color="auto"/>
        <w:right w:val="none" w:sz="0" w:space="0" w:color="auto"/>
      </w:divBdr>
    </w:div>
    <w:div w:id="1204713174">
      <w:bodyDiv w:val="1"/>
      <w:marLeft w:val="0"/>
      <w:marRight w:val="0"/>
      <w:marTop w:val="0"/>
      <w:marBottom w:val="0"/>
      <w:divBdr>
        <w:top w:val="none" w:sz="0" w:space="0" w:color="auto"/>
        <w:left w:val="none" w:sz="0" w:space="0" w:color="auto"/>
        <w:bottom w:val="none" w:sz="0" w:space="0" w:color="auto"/>
        <w:right w:val="none" w:sz="0" w:space="0" w:color="auto"/>
      </w:divBdr>
    </w:div>
    <w:div w:id="1205868186">
      <w:bodyDiv w:val="1"/>
      <w:marLeft w:val="0"/>
      <w:marRight w:val="0"/>
      <w:marTop w:val="0"/>
      <w:marBottom w:val="0"/>
      <w:divBdr>
        <w:top w:val="none" w:sz="0" w:space="0" w:color="auto"/>
        <w:left w:val="none" w:sz="0" w:space="0" w:color="auto"/>
        <w:bottom w:val="none" w:sz="0" w:space="0" w:color="auto"/>
        <w:right w:val="none" w:sz="0" w:space="0" w:color="auto"/>
      </w:divBdr>
    </w:div>
    <w:div w:id="1206135980">
      <w:bodyDiv w:val="1"/>
      <w:marLeft w:val="0"/>
      <w:marRight w:val="0"/>
      <w:marTop w:val="0"/>
      <w:marBottom w:val="0"/>
      <w:divBdr>
        <w:top w:val="none" w:sz="0" w:space="0" w:color="auto"/>
        <w:left w:val="none" w:sz="0" w:space="0" w:color="auto"/>
        <w:bottom w:val="none" w:sz="0" w:space="0" w:color="auto"/>
        <w:right w:val="none" w:sz="0" w:space="0" w:color="auto"/>
      </w:divBdr>
    </w:div>
    <w:div w:id="1206260000">
      <w:bodyDiv w:val="1"/>
      <w:marLeft w:val="0"/>
      <w:marRight w:val="0"/>
      <w:marTop w:val="0"/>
      <w:marBottom w:val="0"/>
      <w:divBdr>
        <w:top w:val="none" w:sz="0" w:space="0" w:color="auto"/>
        <w:left w:val="none" w:sz="0" w:space="0" w:color="auto"/>
        <w:bottom w:val="none" w:sz="0" w:space="0" w:color="auto"/>
        <w:right w:val="none" w:sz="0" w:space="0" w:color="auto"/>
      </w:divBdr>
    </w:div>
    <w:div w:id="1206797337">
      <w:bodyDiv w:val="1"/>
      <w:marLeft w:val="0"/>
      <w:marRight w:val="0"/>
      <w:marTop w:val="0"/>
      <w:marBottom w:val="0"/>
      <w:divBdr>
        <w:top w:val="none" w:sz="0" w:space="0" w:color="auto"/>
        <w:left w:val="none" w:sz="0" w:space="0" w:color="auto"/>
        <w:bottom w:val="none" w:sz="0" w:space="0" w:color="auto"/>
        <w:right w:val="none" w:sz="0" w:space="0" w:color="auto"/>
      </w:divBdr>
    </w:div>
    <w:div w:id="1207528504">
      <w:bodyDiv w:val="1"/>
      <w:marLeft w:val="0"/>
      <w:marRight w:val="0"/>
      <w:marTop w:val="0"/>
      <w:marBottom w:val="0"/>
      <w:divBdr>
        <w:top w:val="none" w:sz="0" w:space="0" w:color="auto"/>
        <w:left w:val="none" w:sz="0" w:space="0" w:color="auto"/>
        <w:bottom w:val="none" w:sz="0" w:space="0" w:color="auto"/>
        <w:right w:val="none" w:sz="0" w:space="0" w:color="auto"/>
      </w:divBdr>
    </w:div>
    <w:div w:id="1209101759">
      <w:bodyDiv w:val="1"/>
      <w:marLeft w:val="0"/>
      <w:marRight w:val="0"/>
      <w:marTop w:val="0"/>
      <w:marBottom w:val="0"/>
      <w:divBdr>
        <w:top w:val="none" w:sz="0" w:space="0" w:color="auto"/>
        <w:left w:val="none" w:sz="0" w:space="0" w:color="auto"/>
        <w:bottom w:val="none" w:sz="0" w:space="0" w:color="auto"/>
        <w:right w:val="none" w:sz="0" w:space="0" w:color="auto"/>
      </w:divBdr>
    </w:div>
    <w:div w:id="1209682390">
      <w:bodyDiv w:val="1"/>
      <w:marLeft w:val="0"/>
      <w:marRight w:val="0"/>
      <w:marTop w:val="0"/>
      <w:marBottom w:val="0"/>
      <w:divBdr>
        <w:top w:val="none" w:sz="0" w:space="0" w:color="auto"/>
        <w:left w:val="none" w:sz="0" w:space="0" w:color="auto"/>
        <w:bottom w:val="none" w:sz="0" w:space="0" w:color="auto"/>
        <w:right w:val="none" w:sz="0" w:space="0" w:color="auto"/>
      </w:divBdr>
    </w:div>
    <w:div w:id="1209682634">
      <w:bodyDiv w:val="1"/>
      <w:marLeft w:val="0"/>
      <w:marRight w:val="0"/>
      <w:marTop w:val="0"/>
      <w:marBottom w:val="0"/>
      <w:divBdr>
        <w:top w:val="none" w:sz="0" w:space="0" w:color="auto"/>
        <w:left w:val="none" w:sz="0" w:space="0" w:color="auto"/>
        <w:bottom w:val="none" w:sz="0" w:space="0" w:color="auto"/>
        <w:right w:val="none" w:sz="0" w:space="0" w:color="auto"/>
      </w:divBdr>
    </w:div>
    <w:div w:id="1210148259">
      <w:bodyDiv w:val="1"/>
      <w:marLeft w:val="0"/>
      <w:marRight w:val="0"/>
      <w:marTop w:val="0"/>
      <w:marBottom w:val="0"/>
      <w:divBdr>
        <w:top w:val="none" w:sz="0" w:space="0" w:color="auto"/>
        <w:left w:val="none" w:sz="0" w:space="0" w:color="auto"/>
        <w:bottom w:val="none" w:sz="0" w:space="0" w:color="auto"/>
        <w:right w:val="none" w:sz="0" w:space="0" w:color="auto"/>
      </w:divBdr>
    </w:div>
    <w:div w:id="1210148678">
      <w:bodyDiv w:val="1"/>
      <w:marLeft w:val="0"/>
      <w:marRight w:val="0"/>
      <w:marTop w:val="0"/>
      <w:marBottom w:val="0"/>
      <w:divBdr>
        <w:top w:val="none" w:sz="0" w:space="0" w:color="auto"/>
        <w:left w:val="none" w:sz="0" w:space="0" w:color="auto"/>
        <w:bottom w:val="none" w:sz="0" w:space="0" w:color="auto"/>
        <w:right w:val="none" w:sz="0" w:space="0" w:color="auto"/>
      </w:divBdr>
    </w:div>
    <w:div w:id="1210462240">
      <w:bodyDiv w:val="1"/>
      <w:marLeft w:val="0"/>
      <w:marRight w:val="0"/>
      <w:marTop w:val="0"/>
      <w:marBottom w:val="0"/>
      <w:divBdr>
        <w:top w:val="none" w:sz="0" w:space="0" w:color="auto"/>
        <w:left w:val="none" w:sz="0" w:space="0" w:color="auto"/>
        <w:bottom w:val="none" w:sz="0" w:space="0" w:color="auto"/>
        <w:right w:val="none" w:sz="0" w:space="0" w:color="auto"/>
      </w:divBdr>
    </w:div>
    <w:div w:id="1211720598">
      <w:bodyDiv w:val="1"/>
      <w:marLeft w:val="0"/>
      <w:marRight w:val="0"/>
      <w:marTop w:val="0"/>
      <w:marBottom w:val="0"/>
      <w:divBdr>
        <w:top w:val="none" w:sz="0" w:space="0" w:color="auto"/>
        <w:left w:val="none" w:sz="0" w:space="0" w:color="auto"/>
        <w:bottom w:val="none" w:sz="0" w:space="0" w:color="auto"/>
        <w:right w:val="none" w:sz="0" w:space="0" w:color="auto"/>
      </w:divBdr>
    </w:div>
    <w:div w:id="1211922697">
      <w:bodyDiv w:val="1"/>
      <w:marLeft w:val="0"/>
      <w:marRight w:val="0"/>
      <w:marTop w:val="0"/>
      <w:marBottom w:val="0"/>
      <w:divBdr>
        <w:top w:val="none" w:sz="0" w:space="0" w:color="auto"/>
        <w:left w:val="none" w:sz="0" w:space="0" w:color="auto"/>
        <w:bottom w:val="none" w:sz="0" w:space="0" w:color="auto"/>
        <w:right w:val="none" w:sz="0" w:space="0" w:color="auto"/>
      </w:divBdr>
    </w:div>
    <w:div w:id="1213157286">
      <w:bodyDiv w:val="1"/>
      <w:marLeft w:val="0"/>
      <w:marRight w:val="0"/>
      <w:marTop w:val="0"/>
      <w:marBottom w:val="0"/>
      <w:divBdr>
        <w:top w:val="none" w:sz="0" w:space="0" w:color="auto"/>
        <w:left w:val="none" w:sz="0" w:space="0" w:color="auto"/>
        <w:bottom w:val="none" w:sz="0" w:space="0" w:color="auto"/>
        <w:right w:val="none" w:sz="0" w:space="0" w:color="auto"/>
      </w:divBdr>
    </w:div>
    <w:div w:id="1213427130">
      <w:bodyDiv w:val="1"/>
      <w:marLeft w:val="0"/>
      <w:marRight w:val="0"/>
      <w:marTop w:val="0"/>
      <w:marBottom w:val="0"/>
      <w:divBdr>
        <w:top w:val="none" w:sz="0" w:space="0" w:color="auto"/>
        <w:left w:val="none" w:sz="0" w:space="0" w:color="auto"/>
        <w:bottom w:val="none" w:sz="0" w:space="0" w:color="auto"/>
        <w:right w:val="none" w:sz="0" w:space="0" w:color="auto"/>
      </w:divBdr>
    </w:div>
    <w:div w:id="1213496721">
      <w:bodyDiv w:val="1"/>
      <w:marLeft w:val="0"/>
      <w:marRight w:val="0"/>
      <w:marTop w:val="0"/>
      <w:marBottom w:val="0"/>
      <w:divBdr>
        <w:top w:val="none" w:sz="0" w:space="0" w:color="auto"/>
        <w:left w:val="none" w:sz="0" w:space="0" w:color="auto"/>
        <w:bottom w:val="none" w:sz="0" w:space="0" w:color="auto"/>
        <w:right w:val="none" w:sz="0" w:space="0" w:color="auto"/>
      </w:divBdr>
    </w:div>
    <w:div w:id="1213614509">
      <w:bodyDiv w:val="1"/>
      <w:marLeft w:val="0"/>
      <w:marRight w:val="0"/>
      <w:marTop w:val="0"/>
      <w:marBottom w:val="0"/>
      <w:divBdr>
        <w:top w:val="none" w:sz="0" w:space="0" w:color="auto"/>
        <w:left w:val="none" w:sz="0" w:space="0" w:color="auto"/>
        <w:bottom w:val="none" w:sz="0" w:space="0" w:color="auto"/>
        <w:right w:val="none" w:sz="0" w:space="0" w:color="auto"/>
      </w:divBdr>
    </w:div>
    <w:div w:id="1216114425">
      <w:bodyDiv w:val="1"/>
      <w:marLeft w:val="0"/>
      <w:marRight w:val="0"/>
      <w:marTop w:val="0"/>
      <w:marBottom w:val="0"/>
      <w:divBdr>
        <w:top w:val="none" w:sz="0" w:space="0" w:color="auto"/>
        <w:left w:val="none" w:sz="0" w:space="0" w:color="auto"/>
        <w:bottom w:val="none" w:sz="0" w:space="0" w:color="auto"/>
        <w:right w:val="none" w:sz="0" w:space="0" w:color="auto"/>
      </w:divBdr>
    </w:div>
    <w:div w:id="1216771152">
      <w:bodyDiv w:val="1"/>
      <w:marLeft w:val="0"/>
      <w:marRight w:val="0"/>
      <w:marTop w:val="0"/>
      <w:marBottom w:val="0"/>
      <w:divBdr>
        <w:top w:val="none" w:sz="0" w:space="0" w:color="auto"/>
        <w:left w:val="none" w:sz="0" w:space="0" w:color="auto"/>
        <w:bottom w:val="none" w:sz="0" w:space="0" w:color="auto"/>
        <w:right w:val="none" w:sz="0" w:space="0" w:color="auto"/>
      </w:divBdr>
    </w:div>
    <w:div w:id="1217200414">
      <w:bodyDiv w:val="1"/>
      <w:marLeft w:val="0"/>
      <w:marRight w:val="0"/>
      <w:marTop w:val="0"/>
      <w:marBottom w:val="0"/>
      <w:divBdr>
        <w:top w:val="none" w:sz="0" w:space="0" w:color="auto"/>
        <w:left w:val="none" w:sz="0" w:space="0" w:color="auto"/>
        <w:bottom w:val="none" w:sz="0" w:space="0" w:color="auto"/>
        <w:right w:val="none" w:sz="0" w:space="0" w:color="auto"/>
      </w:divBdr>
    </w:div>
    <w:div w:id="1218786764">
      <w:bodyDiv w:val="1"/>
      <w:marLeft w:val="0"/>
      <w:marRight w:val="0"/>
      <w:marTop w:val="0"/>
      <w:marBottom w:val="0"/>
      <w:divBdr>
        <w:top w:val="none" w:sz="0" w:space="0" w:color="auto"/>
        <w:left w:val="none" w:sz="0" w:space="0" w:color="auto"/>
        <w:bottom w:val="none" w:sz="0" w:space="0" w:color="auto"/>
        <w:right w:val="none" w:sz="0" w:space="0" w:color="auto"/>
      </w:divBdr>
    </w:div>
    <w:div w:id="1219970415">
      <w:bodyDiv w:val="1"/>
      <w:marLeft w:val="0"/>
      <w:marRight w:val="0"/>
      <w:marTop w:val="0"/>
      <w:marBottom w:val="0"/>
      <w:divBdr>
        <w:top w:val="none" w:sz="0" w:space="0" w:color="auto"/>
        <w:left w:val="none" w:sz="0" w:space="0" w:color="auto"/>
        <w:bottom w:val="none" w:sz="0" w:space="0" w:color="auto"/>
        <w:right w:val="none" w:sz="0" w:space="0" w:color="auto"/>
      </w:divBdr>
    </w:div>
    <w:div w:id="1221206034">
      <w:bodyDiv w:val="1"/>
      <w:marLeft w:val="0"/>
      <w:marRight w:val="0"/>
      <w:marTop w:val="0"/>
      <w:marBottom w:val="0"/>
      <w:divBdr>
        <w:top w:val="none" w:sz="0" w:space="0" w:color="auto"/>
        <w:left w:val="none" w:sz="0" w:space="0" w:color="auto"/>
        <w:bottom w:val="none" w:sz="0" w:space="0" w:color="auto"/>
        <w:right w:val="none" w:sz="0" w:space="0" w:color="auto"/>
      </w:divBdr>
    </w:div>
    <w:div w:id="1221281961">
      <w:bodyDiv w:val="1"/>
      <w:marLeft w:val="0"/>
      <w:marRight w:val="0"/>
      <w:marTop w:val="0"/>
      <w:marBottom w:val="0"/>
      <w:divBdr>
        <w:top w:val="none" w:sz="0" w:space="0" w:color="auto"/>
        <w:left w:val="none" w:sz="0" w:space="0" w:color="auto"/>
        <w:bottom w:val="none" w:sz="0" w:space="0" w:color="auto"/>
        <w:right w:val="none" w:sz="0" w:space="0" w:color="auto"/>
      </w:divBdr>
    </w:div>
    <w:div w:id="1221482363">
      <w:bodyDiv w:val="1"/>
      <w:marLeft w:val="0"/>
      <w:marRight w:val="0"/>
      <w:marTop w:val="0"/>
      <w:marBottom w:val="0"/>
      <w:divBdr>
        <w:top w:val="none" w:sz="0" w:space="0" w:color="auto"/>
        <w:left w:val="none" w:sz="0" w:space="0" w:color="auto"/>
        <w:bottom w:val="none" w:sz="0" w:space="0" w:color="auto"/>
        <w:right w:val="none" w:sz="0" w:space="0" w:color="auto"/>
      </w:divBdr>
    </w:div>
    <w:div w:id="1222212348">
      <w:bodyDiv w:val="1"/>
      <w:marLeft w:val="0"/>
      <w:marRight w:val="0"/>
      <w:marTop w:val="0"/>
      <w:marBottom w:val="0"/>
      <w:divBdr>
        <w:top w:val="none" w:sz="0" w:space="0" w:color="auto"/>
        <w:left w:val="none" w:sz="0" w:space="0" w:color="auto"/>
        <w:bottom w:val="none" w:sz="0" w:space="0" w:color="auto"/>
        <w:right w:val="none" w:sz="0" w:space="0" w:color="auto"/>
      </w:divBdr>
    </w:div>
    <w:div w:id="1223251700">
      <w:bodyDiv w:val="1"/>
      <w:marLeft w:val="0"/>
      <w:marRight w:val="0"/>
      <w:marTop w:val="0"/>
      <w:marBottom w:val="0"/>
      <w:divBdr>
        <w:top w:val="none" w:sz="0" w:space="0" w:color="auto"/>
        <w:left w:val="none" w:sz="0" w:space="0" w:color="auto"/>
        <w:bottom w:val="none" w:sz="0" w:space="0" w:color="auto"/>
        <w:right w:val="none" w:sz="0" w:space="0" w:color="auto"/>
      </w:divBdr>
    </w:div>
    <w:div w:id="1225723784">
      <w:bodyDiv w:val="1"/>
      <w:marLeft w:val="0"/>
      <w:marRight w:val="0"/>
      <w:marTop w:val="0"/>
      <w:marBottom w:val="0"/>
      <w:divBdr>
        <w:top w:val="none" w:sz="0" w:space="0" w:color="auto"/>
        <w:left w:val="none" w:sz="0" w:space="0" w:color="auto"/>
        <w:bottom w:val="none" w:sz="0" w:space="0" w:color="auto"/>
        <w:right w:val="none" w:sz="0" w:space="0" w:color="auto"/>
      </w:divBdr>
    </w:div>
    <w:div w:id="1225794132">
      <w:bodyDiv w:val="1"/>
      <w:marLeft w:val="0"/>
      <w:marRight w:val="0"/>
      <w:marTop w:val="0"/>
      <w:marBottom w:val="0"/>
      <w:divBdr>
        <w:top w:val="none" w:sz="0" w:space="0" w:color="auto"/>
        <w:left w:val="none" w:sz="0" w:space="0" w:color="auto"/>
        <w:bottom w:val="none" w:sz="0" w:space="0" w:color="auto"/>
        <w:right w:val="none" w:sz="0" w:space="0" w:color="auto"/>
      </w:divBdr>
    </w:div>
    <w:div w:id="1227184279">
      <w:bodyDiv w:val="1"/>
      <w:marLeft w:val="0"/>
      <w:marRight w:val="0"/>
      <w:marTop w:val="0"/>
      <w:marBottom w:val="0"/>
      <w:divBdr>
        <w:top w:val="none" w:sz="0" w:space="0" w:color="auto"/>
        <w:left w:val="none" w:sz="0" w:space="0" w:color="auto"/>
        <w:bottom w:val="none" w:sz="0" w:space="0" w:color="auto"/>
        <w:right w:val="none" w:sz="0" w:space="0" w:color="auto"/>
      </w:divBdr>
    </w:div>
    <w:div w:id="1227377527">
      <w:bodyDiv w:val="1"/>
      <w:marLeft w:val="0"/>
      <w:marRight w:val="0"/>
      <w:marTop w:val="0"/>
      <w:marBottom w:val="0"/>
      <w:divBdr>
        <w:top w:val="none" w:sz="0" w:space="0" w:color="auto"/>
        <w:left w:val="none" w:sz="0" w:space="0" w:color="auto"/>
        <w:bottom w:val="none" w:sz="0" w:space="0" w:color="auto"/>
        <w:right w:val="none" w:sz="0" w:space="0" w:color="auto"/>
      </w:divBdr>
    </w:div>
    <w:div w:id="1227765153">
      <w:bodyDiv w:val="1"/>
      <w:marLeft w:val="0"/>
      <w:marRight w:val="0"/>
      <w:marTop w:val="0"/>
      <w:marBottom w:val="0"/>
      <w:divBdr>
        <w:top w:val="none" w:sz="0" w:space="0" w:color="auto"/>
        <w:left w:val="none" w:sz="0" w:space="0" w:color="auto"/>
        <w:bottom w:val="none" w:sz="0" w:space="0" w:color="auto"/>
        <w:right w:val="none" w:sz="0" w:space="0" w:color="auto"/>
      </w:divBdr>
    </w:div>
    <w:div w:id="1228221367">
      <w:bodyDiv w:val="1"/>
      <w:marLeft w:val="0"/>
      <w:marRight w:val="0"/>
      <w:marTop w:val="0"/>
      <w:marBottom w:val="0"/>
      <w:divBdr>
        <w:top w:val="none" w:sz="0" w:space="0" w:color="auto"/>
        <w:left w:val="none" w:sz="0" w:space="0" w:color="auto"/>
        <w:bottom w:val="none" w:sz="0" w:space="0" w:color="auto"/>
        <w:right w:val="none" w:sz="0" w:space="0" w:color="auto"/>
      </w:divBdr>
    </w:div>
    <w:div w:id="1228614066">
      <w:bodyDiv w:val="1"/>
      <w:marLeft w:val="0"/>
      <w:marRight w:val="0"/>
      <w:marTop w:val="0"/>
      <w:marBottom w:val="0"/>
      <w:divBdr>
        <w:top w:val="none" w:sz="0" w:space="0" w:color="auto"/>
        <w:left w:val="none" w:sz="0" w:space="0" w:color="auto"/>
        <w:bottom w:val="none" w:sz="0" w:space="0" w:color="auto"/>
        <w:right w:val="none" w:sz="0" w:space="0" w:color="auto"/>
      </w:divBdr>
    </w:div>
    <w:div w:id="1228805258">
      <w:bodyDiv w:val="1"/>
      <w:marLeft w:val="0"/>
      <w:marRight w:val="0"/>
      <w:marTop w:val="0"/>
      <w:marBottom w:val="0"/>
      <w:divBdr>
        <w:top w:val="none" w:sz="0" w:space="0" w:color="auto"/>
        <w:left w:val="none" w:sz="0" w:space="0" w:color="auto"/>
        <w:bottom w:val="none" w:sz="0" w:space="0" w:color="auto"/>
        <w:right w:val="none" w:sz="0" w:space="0" w:color="auto"/>
      </w:divBdr>
    </w:div>
    <w:div w:id="1229151099">
      <w:bodyDiv w:val="1"/>
      <w:marLeft w:val="0"/>
      <w:marRight w:val="0"/>
      <w:marTop w:val="0"/>
      <w:marBottom w:val="0"/>
      <w:divBdr>
        <w:top w:val="none" w:sz="0" w:space="0" w:color="auto"/>
        <w:left w:val="none" w:sz="0" w:space="0" w:color="auto"/>
        <w:bottom w:val="none" w:sz="0" w:space="0" w:color="auto"/>
        <w:right w:val="none" w:sz="0" w:space="0" w:color="auto"/>
      </w:divBdr>
    </w:div>
    <w:div w:id="1229267734">
      <w:bodyDiv w:val="1"/>
      <w:marLeft w:val="0"/>
      <w:marRight w:val="0"/>
      <w:marTop w:val="0"/>
      <w:marBottom w:val="0"/>
      <w:divBdr>
        <w:top w:val="none" w:sz="0" w:space="0" w:color="auto"/>
        <w:left w:val="none" w:sz="0" w:space="0" w:color="auto"/>
        <w:bottom w:val="none" w:sz="0" w:space="0" w:color="auto"/>
        <w:right w:val="none" w:sz="0" w:space="0" w:color="auto"/>
      </w:divBdr>
    </w:div>
    <w:div w:id="1230189287">
      <w:bodyDiv w:val="1"/>
      <w:marLeft w:val="0"/>
      <w:marRight w:val="0"/>
      <w:marTop w:val="0"/>
      <w:marBottom w:val="0"/>
      <w:divBdr>
        <w:top w:val="none" w:sz="0" w:space="0" w:color="auto"/>
        <w:left w:val="none" w:sz="0" w:space="0" w:color="auto"/>
        <w:bottom w:val="none" w:sz="0" w:space="0" w:color="auto"/>
        <w:right w:val="none" w:sz="0" w:space="0" w:color="auto"/>
      </w:divBdr>
    </w:div>
    <w:div w:id="1230309241">
      <w:bodyDiv w:val="1"/>
      <w:marLeft w:val="0"/>
      <w:marRight w:val="0"/>
      <w:marTop w:val="0"/>
      <w:marBottom w:val="0"/>
      <w:divBdr>
        <w:top w:val="none" w:sz="0" w:space="0" w:color="auto"/>
        <w:left w:val="none" w:sz="0" w:space="0" w:color="auto"/>
        <w:bottom w:val="none" w:sz="0" w:space="0" w:color="auto"/>
        <w:right w:val="none" w:sz="0" w:space="0" w:color="auto"/>
      </w:divBdr>
    </w:div>
    <w:div w:id="1232347842">
      <w:bodyDiv w:val="1"/>
      <w:marLeft w:val="0"/>
      <w:marRight w:val="0"/>
      <w:marTop w:val="0"/>
      <w:marBottom w:val="0"/>
      <w:divBdr>
        <w:top w:val="none" w:sz="0" w:space="0" w:color="auto"/>
        <w:left w:val="none" w:sz="0" w:space="0" w:color="auto"/>
        <w:bottom w:val="none" w:sz="0" w:space="0" w:color="auto"/>
        <w:right w:val="none" w:sz="0" w:space="0" w:color="auto"/>
      </w:divBdr>
    </w:div>
    <w:div w:id="1232354007">
      <w:bodyDiv w:val="1"/>
      <w:marLeft w:val="0"/>
      <w:marRight w:val="0"/>
      <w:marTop w:val="0"/>
      <w:marBottom w:val="0"/>
      <w:divBdr>
        <w:top w:val="none" w:sz="0" w:space="0" w:color="auto"/>
        <w:left w:val="none" w:sz="0" w:space="0" w:color="auto"/>
        <w:bottom w:val="none" w:sz="0" w:space="0" w:color="auto"/>
        <w:right w:val="none" w:sz="0" w:space="0" w:color="auto"/>
      </w:divBdr>
    </w:div>
    <w:div w:id="1232621201">
      <w:bodyDiv w:val="1"/>
      <w:marLeft w:val="0"/>
      <w:marRight w:val="0"/>
      <w:marTop w:val="0"/>
      <w:marBottom w:val="0"/>
      <w:divBdr>
        <w:top w:val="none" w:sz="0" w:space="0" w:color="auto"/>
        <w:left w:val="none" w:sz="0" w:space="0" w:color="auto"/>
        <w:bottom w:val="none" w:sz="0" w:space="0" w:color="auto"/>
        <w:right w:val="none" w:sz="0" w:space="0" w:color="auto"/>
      </w:divBdr>
    </w:div>
    <w:div w:id="1233813153">
      <w:bodyDiv w:val="1"/>
      <w:marLeft w:val="0"/>
      <w:marRight w:val="0"/>
      <w:marTop w:val="0"/>
      <w:marBottom w:val="0"/>
      <w:divBdr>
        <w:top w:val="none" w:sz="0" w:space="0" w:color="auto"/>
        <w:left w:val="none" w:sz="0" w:space="0" w:color="auto"/>
        <w:bottom w:val="none" w:sz="0" w:space="0" w:color="auto"/>
        <w:right w:val="none" w:sz="0" w:space="0" w:color="auto"/>
      </w:divBdr>
    </w:div>
    <w:div w:id="1234973082">
      <w:bodyDiv w:val="1"/>
      <w:marLeft w:val="0"/>
      <w:marRight w:val="0"/>
      <w:marTop w:val="0"/>
      <w:marBottom w:val="0"/>
      <w:divBdr>
        <w:top w:val="none" w:sz="0" w:space="0" w:color="auto"/>
        <w:left w:val="none" w:sz="0" w:space="0" w:color="auto"/>
        <w:bottom w:val="none" w:sz="0" w:space="0" w:color="auto"/>
        <w:right w:val="none" w:sz="0" w:space="0" w:color="auto"/>
      </w:divBdr>
    </w:div>
    <w:div w:id="1235433667">
      <w:bodyDiv w:val="1"/>
      <w:marLeft w:val="0"/>
      <w:marRight w:val="0"/>
      <w:marTop w:val="0"/>
      <w:marBottom w:val="0"/>
      <w:divBdr>
        <w:top w:val="none" w:sz="0" w:space="0" w:color="auto"/>
        <w:left w:val="none" w:sz="0" w:space="0" w:color="auto"/>
        <w:bottom w:val="none" w:sz="0" w:space="0" w:color="auto"/>
        <w:right w:val="none" w:sz="0" w:space="0" w:color="auto"/>
      </w:divBdr>
    </w:div>
    <w:div w:id="1237126707">
      <w:bodyDiv w:val="1"/>
      <w:marLeft w:val="0"/>
      <w:marRight w:val="0"/>
      <w:marTop w:val="0"/>
      <w:marBottom w:val="0"/>
      <w:divBdr>
        <w:top w:val="none" w:sz="0" w:space="0" w:color="auto"/>
        <w:left w:val="none" w:sz="0" w:space="0" w:color="auto"/>
        <w:bottom w:val="none" w:sz="0" w:space="0" w:color="auto"/>
        <w:right w:val="none" w:sz="0" w:space="0" w:color="auto"/>
      </w:divBdr>
    </w:div>
    <w:div w:id="1238052879">
      <w:bodyDiv w:val="1"/>
      <w:marLeft w:val="0"/>
      <w:marRight w:val="0"/>
      <w:marTop w:val="0"/>
      <w:marBottom w:val="0"/>
      <w:divBdr>
        <w:top w:val="none" w:sz="0" w:space="0" w:color="auto"/>
        <w:left w:val="none" w:sz="0" w:space="0" w:color="auto"/>
        <w:bottom w:val="none" w:sz="0" w:space="0" w:color="auto"/>
        <w:right w:val="none" w:sz="0" w:space="0" w:color="auto"/>
      </w:divBdr>
    </w:div>
    <w:div w:id="1239705940">
      <w:bodyDiv w:val="1"/>
      <w:marLeft w:val="0"/>
      <w:marRight w:val="0"/>
      <w:marTop w:val="0"/>
      <w:marBottom w:val="0"/>
      <w:divBdr>
        <w:top w:val="none" w:sz="0" w:space="0" w:color="auto"/>
        <w:left w:val="none" w:sz="0" w:space="0" w:color="auto"/>
        <w:bottom w:val="none" w:sz="0" w:space="0" w:color="auto"/>
        <w:right w:val="none" w:sz="0" w:space="0" w:color="auto"/>
      </w:divBdr>
    </w:div>
    <w:div w:id="1239897952">
      <w:bodyDiv w:val="1"/>
      <w:marLeft w:val="0"/>
      <w:marRight w:val="0"/>
      <w:marTop w:val="0"/>
      <w:marBottom w:val="0"/>
      <w:divBdr>
        <w:top w:val="none" w:sz="0" w:space="0" w:color="auto"/>
        <w:left w:val="none" w:sz="0" w:space="0" w:color="auto"/>
        <w:bottom w:val="none" w:sz="0" w:space="0" w:color="auto"/>
        <w:right w:val="none" w:sz="0" w:space="0" w:color="auto"/>
      </w:divBdr>
    </w:div>
    <w:div w:id="1243300436">
      <w:bodyDiv w:val="1"/>
      <w:marLeft w:val="0"/>
      <w:marRight w:val="0"/>
      <w:marTop w:val="0"/>
      <w:marBottom w:val="0"/>
      <w:divBdr>
        <w:top w:val="none" w:sz="0" w:space="0" w:color="auto"/>
        <w:left w:val="none" w:sz="0" w:space="0" w:color="auto"/>
        <w:bottom w:val="none" w:sz="0" w:space="0" w:color="auto"/>
        <w:right w:val="none" w:sz="0" w:space="0" w:color="auto"/>
      </w:divBdr>
    </w:div>
    <w:div w:id="1244484116">
      <w:bodyDiv w:val="1"/>
      <w:marLeft w:val="0"/>
      <w:marRight w:val="0"/>
      <w:marTop w:val="0"/>
      <w:marBottom w:val="0"/>
      <w:divBdr>
        <w:top w:val="none" w:sz="0" w:space="0" w:color="auto"/>
        <w:left w:val="none" w:sz="0" w:space="0" w:color="auto"/>
        <w:bottom w:val="none" w:sz="0" w:space="0" w:color="auto"/>
        <w:right w:val="none" w:sz="0" w:space="0" w:color="auto"/>
      </w:divBdr>
    </w:div>
    <w:div w:id="1244681269">
      <w:bodyDiv w:val="1"/>
      <w:marLeft w:val="0"/>
      <w:marRight w:val="0"/>
      <w:marTop w:val="0"/>
      <w:marBottom w:val="0"/>
      <w:divBdr>
        <w:top w:val="none" w:sz="0" w:space="0" w:color="auto"/>
        <w:left w:val="none" w:sz="0" w:space="0" w:color="auto"/>
        <w:bottom w:val="none" w:sz="0" w:space="0" w:color="auto"/>
        <w:right w:val="none" w:sz="0" w:space="0" w:color="auto"/>
      </w:divBdr>
    </w:div>
    <w:div w:id="1245381428">
      <w:bodyDiv w:val="1"/>
      <w:marLeft w:val="0"/>
      <w:marRight w:val="0"/>
      <w:marTop w:val="0"/>
      <w:marBottom w:val="0"/>
      <w:divBdr>
        <w:top w:val="none" w:sz="0" w:space="0" w:color="auto"/>
        <w:left w:val="none" w:sz="0" w:space="0" w:color="auto"/>
        <w:bottom w:val="none" w:sz="0" w:space="0" w:color="auto"/>
        <w:right w:val="none" w:sz="0" w:space="0" w:color="auto"/>
      </w:divBdr>
    </w:div>
    <w:div w:id="1245412418">
      <w:bodyDiv w:val="1"/>
      <w:marLeft w:val="0"/>
      <w:marRight w:val="0"/>
      <w:marTop w:val="0"/>
      <w:marBottom w:val="0"/>
      <w:divBdr>
        <w:top w:val="none" w:sz="0" w:space="0" w:color="auto"/>
        <w:left w:val="none" w:sz="0" w:space="0" w:color="auto"/>
        <w:bottom w:val="none" w:sz="0" w:space="0" w:color="auto"/>
        <w:right w:val="none" w:sz="0" w:space="0" w:color="auto"/>
      </w:divBdr>
    </w:div>
    <w:div w:id="1245725085">
      <w:bodyDiv w:val="1"/>
      <w:marLeft w:val="0"/>
      <w:marRight w:val="0"/>
      <w:marTop w:val="0"/>
      <w:marBottom w:val="0"/>
      <w:divBdr>
        <w:top w:val="none" w:sz="0" w:space="0" w:color="auto"/>
        <w:left w:val="none" w:sz="0" w:space="0" w:color="auto"/>
        <w:bottom w:val="none" w:sz="0" w:space="0" w:color="auto"/>
        <w:right w:val="none" w:sz="0" w:space="0" w:color="auto"/>
      </w:divBdr>
    </w:div>
    <w:div w:id="1249461211">
      <w:bodyDiv w:val="1"/>
      <w:marLeft w:val="0"/>
      <w:marRight w:val="0"/>
      <w:marTop w:val="0"/>
      <w:marBottom w:val="0"/>
      <w:divBdr>
        <w:top w:val="none" w:sz="0" w:space="0" w:color="auto"/>
        <w:left w:val="none" w:sz="0" w:space="0" w:color="auto"/>
        <w:bottom w:val="none" w:sz="0" w:space="0" w:color="auto"/>
        <w:right w:val="none" w:sz="0" w:space="0" w:color="auto"/>
      </w:divBdr>
    </w:div>
    <w:div w:id="1252083213">
      <w:bodyDiv w:val="1"/>
      <w:marLeft w:val="0"/>
      <w:marRight w:val="0"/>
      <w:marTop w:val="0"/>
      <w:marBottom w:val="0"/>
      <w:divBdr>
        <w:top w:val="none" w:sz="0" w:space="0" w:color="auto"/>
        <w:left w:val="none" w:sz="0" w:space="0" w:color="auto"/>
        <w:bottom w:val="none" w:sz="0" w:space="0" w:color="auto"/>
        <w:right w:val="none" w:sz="0" w:space="0" w:color="auto"/>
      </w:divBdr>
    </w:div>
    <w:div w:id="1252356665">
      <w:bodyDiv w:val="1"/>
      <w:marLeft w:val="0"/>
      <w:marRight w:val="0"/>
      <w:marTop w:val="0"/>
      <w:marBottom w:val="0"/>
      <w:divBdr>
        <w:top w:val="none" w:sz="0" w:space="0" w:color="auto"/>
        <w:left w:val="none" w:sz="0" w:space="0" w:color="auto"/>
        <w:bottom w:val="none" w:sz="0" w:space="0" w:color="auto"/>
        <w:right w:val="none" w:sz="0" w:space="0" w:color="auto"/>
      </w:divBdr>
    </w:div>
    <w:div w:id="1254362920">
      <w:bodyDiv w:val="1"/>
      <w:marLeft w:val="0"/>
      <w:marRight w:val="0"/>
      <w:marTop w:val="0"/>
      <w:marBottom w:val="0"/>
      <w:divBdr>
        <w:top w:val="none" w:sz="0" w:space="0" w:color="auto"/>
        <w:left w:val="none" w:sz="0" w:space="0" w:color="auto"/>
        <w:bottom w:val="none" w:sz="0" w:space="0" w:color="auto"/>
        <w:right w:val="none" w:sz="0" w:space="0" w:color="auto"/>
      </w:divBdr>
    </w:div>
    <w:div w:id="1255824659">
      <w:bodyDiv w:val="1"/>
      <w:marLeft w:val="0"/>
      <w:marRight w:val="0"/>
      <w:marTop w:val="0"/>
      <w:marBottom w:val="0"/>
      <w:divBdr>
        <w:top w:val="none" w:sz="0" w:space="0" w:color="auto"/>
        <w:left w:val="none" w:sz="0" w:space="0" w:color="auto"/>
        <w:bottom w:val="none" w:sz="0" w:space="0" w:color="auto"/>
        <w:right w:val="none" w:sz="0" w:space="0" w:color="auto"/>
      </w:divBdr>
    </w:div>
    <w:div w:id="1256549421">
      <w:bodyDiv w:val="1"/>
      <w:marLeft w:val="0"/>
      <w:marRight w:val="0"/>
      <w:marTop w:val="0"/>
      <w:marBottom w:val="0"/>
      <w:divBdr>
        <w:top w:val="none" w:sz="0" w:space="0" w:color="auto"/>
        <w:left w:val="none" w:sz="0" w:space="0" w:color="auto"/>
        <w:bottom w:val="none" w:sz="0" w:space="0" w:color="auto"/>
        <w:right w:val="none" w:sz="0" w:space="0" w:color="auto"/>
      </w:divBdr>
    </w:div>
    <w:div w:id="1257792211">
      <w:bodyDiv w:val="1"/>
      <w:marLeft w:val="0"/>
      <w:marRight w:val="0"/>
      <w:marTop w:val="0"/>
      <w:marBottom w:val="0"/>
      <w:divBdr>
        <w:top w:val="none" w:sz="0" w:space="0" w:color="auto"/>
        <w:left w:val="none" w:sz="0" w:space="0" w:color="auto"/>
        <w:bottom w:val="none" w:sz="0" w:space="0" w:color="auto"/>
        <w:right w:val="none" w:sz="0" w:space="0" w:color="auto"/>
      </w:divBdr>
    </w:div>
    <w:div w:id="1258174571">
      <w:bodyDiv w:val="1"/>
      <w:marLeft w:val="0"/>
      <w:marRight w:val="0"/>
      <w:marTop w:val="0"/>
      <w:marBottom w:val="0"/>
      <w:divBdr>
        <w:top w:val="none" w:sz="0" w:space="0" w:color="auto"/>
        <w:left w:val="none" w:sz="0" w:space="0" w:color="auto"/>
        <w:bottom w:val="none" w:sz="0" w:space="0" w:color="auto"/>
        <w:right w:val="none" w:sz="0" w:space="0" w:color="auto"/>
      </w:divBdr>
    </w:div>
    <w:div w:id="1258716087">
      <w:bodyDiv w:val="1"/>
      <w:marLeft w:val="0"/>
      <w:marRight w:val="0"/>
      <w:marTop w:val="0"/>
      <w:marBottom w:val="0"/>
      <w:divBdr>
        <w:top w:val="none" w:sz="0" w:space="0" w:color="auto"/>
        <w:left w:val="none" w:sz="0" w:space="0" w:color="auto"/>
        <w:bottom w:val="none" w:sz="0" w:space="0" w:color="auto"/>
        <w:right w:val="none" w:sz="0" w:space="0" w:color="auto"/>
      </w:divBdr>
    </w:div>
    <w:div w:id="1259367453">
      <w:bodyDiv w:val="1"/>
      <w:marLeft w:val="0"/>
      <w:marRight w:val="0"/>
      <w:marTop w:val="0"/>
      <w:marBottom w:val="0"/>
      <w:divBdr>
        <w:top w:val="none" w:sz="0" w:space="0" w:color="auto"/>
        <w:left w:val="none" w:sz="0" w:space="0" w:color="auto"/>
        <w:bottom w:val="none" w:sz="0" w:space="0" w:color="auto"/>
        <w:right w:val="none" w:sz="0" w:space="0" w:color="auto"/>
      </w:divBdr>
    </w:div>
    <w:div w:id="1259405985">
      <w:bodyDiv w:val="1"/>
      <w:marLeft w:val="0"/>
      <w:marRight w:val="0"/>
      <w:marTop w:val="0"/>
      <w:marBottom w:val="0"/>
      <w:divBdr>
        <w:top w:val="none" w:sz="0" w:space="0" w:color="auto"/>
        <w:left w:val="none" w:sz="0" w:space="0" w:color="auto"/>
        <w:bottom w:val="none" w:sz="0" w:space="0" w:color="auto"/>
        <w:right w:val="none" w:sz="0" w:space="0" w:color="auto"/>
      </w:divBdr>
    </w:div>
    <w:div w:id="1261330432">
      <w:bodyDiv w:val="1"/>
      <w:marLeft w:val="0"/>
      <w:marRight w:val="0"/>
      <w:marTop w:val="0"/>
      <w:marBottom w:val="0"/>
      <w:divBdr>
        <w:top w:val="none" w:sz="0" w:space="0" w:color="auto"/>
        <w:left w:val="none" w:sz="0" w:space="0" w:color="auto"/>
        <w:bottom w:val="none" w:sz="0" w:space="0" w:color="auto"/>
        <w:right w:val="none" w:sz="0" w:space="0" w:color="auto"/>
      </w:divBdr>
    </w:div>
    <w:div w:id="1261600353">
      <w:bodyDiv w:val="1"/>
      <w:marLeft w:val="0"/>
      <w:marRight w:val="0"/>
      <w:marTop w:val="0"/>
      <w:marBottom w:val="0"/>
      <w:divBdr>
        <w:top w:val="none" w:sz="0" w:space="0" w:color="auto"/>
        <w:left w:val="none" w:sz="0" w:space="0" w:color="auto"/>
        <w:bottom w:val="none" w:sz="0" w:space="0" w:color="auto"/>
        <w:right w:val="none" w:sz="0" w:space="0" w:color="auto"/>
      </w:divBdr>
    </w:div>
    <w:div w:id="1262372280">
      <w:bodyDiv w:val="1"/>
      <w:marLeft w:val="0"/>
      <w:marRight w:val="0"/>
      <w:marTop w:val="0"/>
      <w:marBottom w:val="0"/>
      <w:divBdr>
        <w:top w:val="none" w:sz="0" w:space="0" w:color="auto"/>
        <w:left w:val="none" w:sz="0" w:space="0" w:color="auto"/>
        <w:bottom w:val="none" w:sz="0" w:space="0" w:color="auto"/>
        <w:right w:val="none" w:sz="0" w:space="0" w:color="auto"/>
      </w:divBdr>
    </w:div>
    <w:div w:id="1262685286">
      <w:bodyDiv w:val="1"/>
      <w:marLeft w:val="0"/>
      <w:marRight w:val="0"/>
      <w:marTop w:val="0"/>
      <w:marBottom w:val="0"/>
      <w:divBdr>
        <w:top w:val="none" w:sz="0" w:space="0" w:color="auto"/>
        <w:left w:val="none" w:sz="0" w:space="0" w:color="auto"/>
        <w:bottom w:val="none" w:sz="0" w:space="0" w:color="auto"/>
        <w:right w:val="none" w:sz="0" w:space="0" w:color="auto"/>
      </w:divBdr>
    </w:div>
    <w:div w:id="1264000525">
      <w:bodyDiv w:val="1"/>
      <w:marLeft w:val="0"/>
      <w:marRight w:val="0"/>
      <w:marTop w:val="0"/>
      <w:marBottom w:val="0"/>
      <w:divBdr>
        <w:top w:val="none" w:sz="0" w:space="0" w:color="auto"/>
        <w:left w:val="none" w:sz="0" w:space="0" w:color="auto"/>
        <w:bottom w:val="none" w:sz="0" w:space="0" w:color="auto"/>
        <w:right w:val="none" w:sz="0" w:space="0" w:color="auto"/>
      </w:divBdr>
    </w:div>
    <w:div w:id="1264191785">
      <w:bodyDiv w:val="1"/>
      <w:marLeft w:val="0"/>
      <w:marRight w:val="0"/>
      <w:marTop w:val="0"/>
      <w:marBottom w:val="0"/>
      <w:divBdr>
        <w:top w:val="none" w:sz="0" w:space="0" w:color="auto"/>
        <w:left w:val="none" w:sz="0" w:space="0" w:color="auto"/>
        <w:bottom w:val="none" w:sz="0" w:space="0" w:color="auto"/>
        <w:right w:val="none" w:sz="0" w:space="0" w:color="auto"/>
      </w:divBdr>
    </w:div>
    <w:div w:id="1264532073">
      <w:bodyDiv w:val="1"/>
      <w:marLeft w:val="0"/>
      <w:marRight w:val="0"/>
      <w:marTop w:val="0"/>
      <w:marBottom w:val="0"/>
      <w:divBdr>
        <w:top w:val="none" w:sz="0" w:space="0" w:color="auto"/>
        <w:left w:val="none" w:sz="0" w:space="0" w:color="auto"/>
        <w:bottom w:val="none" w:sz="0" w:space="0" w:color="auto"/>
        <w:right w:val="none" w:sz="0" w:space="0" w:color="auto"/>
      </w:divBdr>
    </w:div>
    <w:div w:id="1264922782">
      <w:bodyDiv w:val="1"/>
      <w:marLeft w:val="0"/>
      <w:marRight w:val="0"/>
      <w:marTop w:val="0"/>
      <w:marBottom w:val="0"/>
      <w:divBdr>
        <w:top w:val="none" w:sz="0" w:space="0" w:color="auto"/>
        <w:left w:val="none" w:sz="0" w:space="0" w:color="auto"/>
        <w:bottom w:val="none" w:sz="0" w:space="0" w:color="auto"/>
        <w:right w:val="none" w:sz="0" w:space="0" w:color="auto"/>
      </w:divBdr>
    </w:div>
    <w:div w:id="1265767389">
      <w:bodyDiv w:val="1"/>
      <w:marLeft w:val="0"/>
      <w:marRight w:val="0"/>
      <w:marTop w:val="0"/>
      <w:marBottom w:val="0"/>
      <w:divBdr>
        <w:top w:val="none" w:sz="0" w:space="0" w:color="auto"/>
        <w:left w:val="none" w:sz="0" w:space="0" w:color="auto"/>
        <w:bottom w:val="none" w:sz="0" w:space="0" w:color="auto"/>
        <w:right w:val="none" w:sz="0" w:space="0" w:color="auto"/>
      </w:divBdr>
    </w:div>
    <w:div w:id="1267270646">
      <w:bodyDiv w:val="1"/>
      <w:marLeft w:val="0"/>
      <w:marRight w:val="0"/>
      <w:marTop w:val="0"/>
      <w:marBottom w:val="0"/>
      <w:divBdr>
        <w:top w:val="none" w:sz="0" w:space="0" w:color="auto"/>
        <w:left w:val="none" w:sz="0" w:space="0" w:color="auto"/>
        <w:bottom w:val="none" w:sz="0" w:space="0" w:color="auto"/>
        <w:right w:val="none" w:sz="0" w:space="0" w:color="auto"/>
      </w:divBdr>
    </w:div>
    <w:div w:id="1267731868">
      <w:bodyDiv w:val="1"/>
      <w:marLeft w:val="0"/>
      <w:marRight w:val="0"/>
      <w:marTop w:val="0"/>
      <w:marBottom w:val="0"/>
      <w:divBdr>
        <w:top w:val="none" w:sz="0" w:space="0" w:color="auto"/>
        <w:left w:val="none" w:sz="0" w:space="0" w:color="auto"/>
        <w:bottom w:val="none" w:sz="0" w:space="0" w:color="auto"/>
        <w:right w:val="none" w:sz="0" w:space="0" w:color="auto"/>
      </w:divBdr>
    </w:div>
    <w:div w:id="1267733948">
      <w:bodyDiv w:val="1"/>
      <w:marLeft w:val="0"/>
      <w:marRight w:val="0"/>
      <w:marTop w:val="0"/>
      <w:marBottom w:val="0"/>
      <w:divBdr>
        <w:top w:val="none" w:sz="0" w:space="0" w:color="auto"/>
        <w:left w:val="none" w:sz="0" w:space="0" w:color="auto"/>
        <w:bottom w:val="none" w:sz="0" w:space="0" w:color="auto"/>
        <w:right w:val="none" w:sz="0" w:space="0" w:color="auto"/>
      </w:divBdr>
    </w:div>
    <w:div w:id="1269048910">
      <w:bodyDiv w:val="1"/>
      <w:marLeft w:val="0"/>
      <w:marRight w:val="0"/>
      <w:marTop w:val="0"/>
      <w:marBottom w:val="0"/>
      <w:divBdr>
        <w:top w:val="none" w:sz="0" w:space="0" w:color="auto"/>
        <w:left w:val="none" w:sz="0" w:space="0" w:color="auto"/>
        <w:bottom w:val="none" w:sz="0" w:space="0" w:color="auto"/>
        <w:right w:val="none" w:sz="0" w:space="0" w:color="auto"/>
      </w:divBdr>
    </w:div>
    <w:div w:id="1269654958">
      <w:bodyDiv w:val="1"/>
      <w:marLeft w:val="0"/>
      <w:marRight w:val="0"/>
      <w:marTop w:val="0"/>
      <w:marBottom w:val="0"/>
      <w:divBdr>
        <w:top w:val="none" w:sz="0" w:space="0" w:color="auto"/>
        <w:left w:val="none" w:sz="0" w:space="0" w:color="auto"/>
        <w:bottom w:val="none" w:sz="0" w:space="0" w:color="auto"/>
        <w:right w:val="none" w:sz="0" w:space="0" w:color="auto"/>
      </w:divBdr>
    </w:div>
    <w:div w:id="1270157888">
      <w:bodyDiv w:val="1"/>
      <w:marLeft w:val="0"/>
      <w:marRight w:val="0"/>
      <w:marTop w:val="0"/>
      <w:marBottom w:val="0"/>
      <w:divBdr>
        <w:top w:val="none" w:sz="0" w:space="0" w:color="auto"/>
        <w:left w:val="none" w:sz="0" w:space="0" w:color="auto"/>
        <w:bottom w:val="none" w:sz="0" w:space="0" w:color="auto"/>
        <w:right w:val="none" w:sz="0" w:space="0" w:color="auto"/>
      </w:divBdr>
    </w:div>
    <w:div w:id="1272542763">
      <w:bodyDiv w:val="1"/>
      <w:marLeft w:val="0"/>
      <w:marRight w:val="0"/>
      <w:marTop w:val="0"/>
      <w:marBottom w:val="0"/>
      <w:divBdr>
        <w:top w:val="none" w:sz="0" w:space="0" w:color="auto"/>
        <w:left w:val="none" w:sz="0" w:space="0" w:color="auto"/>
        <w:bottom w:val="none" w:sz="0" w:space="0" w:color="auto"/>
        <w:right w:val="none" w:sz="0" w:space="0" w:color="auto"/>
      </w:divBdr>
    </w:div>
    <w:div w:id="1273590993">
      <w:bodyDiv w:val="1"/>
      <w:marLeft w:val="0"/>
      <w:marRight w:val="0"/>
      <w:marTop w:val="0"/>
      <w:marBottom w:val="0"/>
      <w:divBdr>
        <w:top w:val="none" w:sz="0" w:space="0" w:color="auto"/>
        <w:left w:val="none" w:sz="0" w:space="0" w:color="auto"/>
        <w:bottom w:val="none" w:sz="0" w:space="0" w:color="auto"/>
        <w:right w:val="none" w:sz="0" w:space="0" w:color="auto"/>
      </w:divBdr>
    </w:div>
    <w:div w:id="1273828114">
      <w:bodyDiv w:val="1"/>
      <w:marLeft w:val="0"/>
      <w:marRight w:val="0"/>
      <w:marTop w:val="0"/>
      <w:marBottom w:val="0"/>
      <w:divBdr>
        <w:top w:val="none" w:sz="0" w:space="0" w:color="auto"/>
        <w:left w:val="none" w:sz="0" w:space="0" w:color="auto"/>
        <w:bottom w:val="none" w:sz="0" w:space="0" w:color="auto"/>
        <w:right w:val="none" w:sz="0" w:space="0" w:color="auto"/>
      </w:divBdr>
    </w:div>
    <w:div w:id="1274559685">
      <w:bodyDiv w:val="1"/>
      <w:marLeft w:val="0"/>
      <w:marRight w:val="0"/>
      <w:marTop w:val="0"/>
      <w:marBottom w:val="0"/>
      <w:divBdr>
        <w:top w:val="none" w:sz="0" w:space="0" w:color="auto"/>
        <w:left w:val="none" w:sz="0" w:space="0" w:color="auto"/>
        <w:bottom w:val="none" w:sz="0" w:space="0" w:color="auto"/>
        <w:right w:val="none" w:sz="0" w:space="0" w:color="auto"/>
      </w:divBdr>
    </w:div>
    <w:div w:id="1275593411">
      <w:bodyDiv w:val="1"/>
      <w:marLeft w:val="0"/>
      <w:marRight w:val="0"/>
      <w:marTop w:val="0"/>
      <w:marBottom w:val="0"/>
      <w:divBdr>
        <w:top w:val="none" w:sz="0" w:space="0" w:color="auto"/>
        <w:left w:val="none" w:sz="0" w:space="0" w:color="auto"/>
        <w:bottom w:val="none" w:sz="0" w:space="0" w:color="auto"/>
        <w:right w:val="none" w:sz="0" w:space="0" w:color="auto"/>
      </w:divBdr>
    </w:div>
    <w:div w:id="1276862035">
      <w:bodyDiv w:val="1"/>
      <w:marLeft w:val="0"/>
      <w:marRight w:val="0"/>
      <w:marTop w:val="0"/>
      <w:marBottom w:val="0"/>
      <w:divBdr>
        <w:top w:val="none" w:sz="0" w:space="0" w:color="auto"/>
        <w:left w:val="none" w:sz="0" w:space="0" w:color="auto"/>
        <w:bottom w:val="none" w:sz="0" w:space="0" w:color="auto"/>
        <w:right w:val="none" w:sz="0" w:space="0" w:color="auto"/>
      </w:divBdr>
    </w:div>
    <w:div w:id="1276909112">
      <w:bodyDiv w:val="1"/>
      <w:marLeft w:val="0"/>
      <w:marRight w:val="0"/>
      <w:marTop w:val="0"/>
      <w:marBottom w:val="0"/>
      <w:divBdr>
        <w:top w:val="none" w:sz="0" w:space="0" w:color="auto"/>
        <w:left w:val="none" w:sz="0" w:space="0" w:color="auto"/>
        <w:bottom w:val="none" w:sz="0" w:space="0" w:color="auto"/>
        <w:right w:val="none" w:sz="0" w:space="0" w:color="auto"/>
      </w:divBdr>
    </w:div>
    <w:div w:id="1276909358">
      <w:bodyDiv w:val="1"/>
      <w:marLeft w:val="0"/>
      <w:marRight w:val="0"/>
      <w:marTop w:val="0"/>
      <w:marBottom w:val="0"/>
      <w:divBdr>
        <w:top w:val="none" w:sz="0" w:space="0" w:color="auto"/>
        <w:left w:val="none" w:sz="0" w:space="0" w:color="auto"/>
        <w:bottom w:val="none" w:sz="0" w:space="0" w:color="auto"/>
        <w:right w:val="none" w:sz="0" w:space="0" w:color="auto"/>
      </w:divBdr>
    </w:div>
    <w:div w:id="1278291749">
      <w:bodyDiv w:val="1"/>
      <w:marLeft w:val="0"/>
      <w:marRight w:val="0"/>
      <w:marTop w:val="0"/>
      <w:marBottom w:val="0"/>
      <w:divBdr>
        <w:top w:val="none" w:sz="0" w:space="0" w:color="auto"/>
        <w:left w:val="none" w:sz="0" w:space="0" w:color="auto"/>
        <w:bottom w:val="none" w:sz="0" w:space="0" w:color="auto"/>
        <w:right w:val="none" w:sz="0" w:space="0" w:color="auto"/>
      </w:divBdr>
    </w:div>
    <w:div w:id="1281840554">
      <w:bodyDiv w:val="1"/>
      <w:marLeft w:val="0"/>
      <w:marRight w:val="0"/>
      <w:marTop w:val="0"/>
      <w:marBottom w:val="0"/>
      <w:divBdr>
        <w:top w:val="none" w:sz="0" w:space="0" w:color="auto"/>
        <w:left w:val="none" w:sz="0" w:space="0" w:color="auto"/>
        <w:bottom w:val="none" w:sz="0" w:space="0" w:color="auto"/>
        <w:right w:val="none" w:sz="0" w:space="0" w:color="auto"/>
      </w:divBdr>
    </w:div>
    <w:div w:id="1282499018">
      <w:bodyDiv w:val="1"/>
      <w:marLeft w:val="0"/>
      <w:marRight w:val="0"/>
      <w:marTop w:val="0"/>
      <w:marBottom w:val="0"/>
      <w:divBdr>
        <w:top w:val="none" w:sz="0" w:space="0" w:color="auto"/>
        <w:left w:val="none" w:sz="0" w:space="0" w:color="auto"/>
        <w:bottom w:val="none" w:sz="0" w:space="0" w:color="auto"/>
        <w:right w:val="none" w:sz="0" w:space="0" w:color="auto"/>
      </w:divBdr>
    </w:div>
    <w:div w:id="1282878870">
      <w:bodyDiv w:val="1"/>
      <w:marLeft w:val="0"/>
      <w:marRight w:val="0"/>
      <w:marTop w:val="0"/>
      <w:marBottom w:val="0"/>
      <w:divBdr>
        <w:top w:val="none" w:sz="0" w:space="0" w:color="auto"/>
        <w:left w:val="none" w:sz="0" w:space="0" w:color="auto"/>
        <w:bottom w:val="none" w:sz="0" w:space="0" w:color="auto"/>
        <w:right w:val="none" w:sz="0" w:space="0" w:color="auto"/>
      </w:divBdr>
    </w:div>
    <w:div w:id="1284071139">
      <w:bodyDiv w:val="1"/>
      <w:marLeft w:val="0"/>
      <w:marRight w:val="0"/>
      <w:marTop w:val="0"/>
      <w:marBottom w:val="0"/>
      <w:divBdr>
        <w:top w:val="none" w:sz="0" w:space="0" w:color="auto"/>
        <w:left w:val="none" w:sz="0" w:space="0" w:color="auto"/>
        <w:bottom w:val="none" w:sz="0" w:space="0" w:color="auto"/>
        <w:right w:val="none" w:sz="0" w:space="0" w:color="auto"/>
      </w:divBdr>
    </w:div>
    <w:div w:id="1288319843">
      <w:bodyDiv w:val="1"/>
      <w:marLeft w:val="0"/>
      <w:marRight w:val="0"/>
      <w:marTop w:val="0"/>
      <w:marBottom w:val="0"/>
      <w:divBdr>
        <w:top w:val="none" w:sz="0" w:space="0" w:color="auto"/>
        <w:left w:val="none" w:sz="0" w:space="0" w:color="auto"/>
        <w:bottom w:val="none" w:sz="0" w:space="0" w:color="auto"/>
        <w:right w:val="none" w:sz="0" w:space="0" w:color="auto"/>
      </w:divBdr>
    </w:div>
    <w:div w:id="1288391753">
      <w:bodyDiv w:val="1"/>
      <w:marLeft w:val="0"/>
      <w:marRight w:val="0"/>
      <w:marTop w:val="0"/>
      <w:marBottom w:val="0"/>
      <w:divBdr>
        <w:top w:val="none" w:sz="0" w:space="0" w:color="auto"/>
        <w:left w:val="none" w:sz="0" w:space="0" w:color="auto"/>
        <w:bottom w:val="none" w:sz="0" w:space="0" w:color="auto"/>
        <w:right w:val="none" w:sz="0" w:space="0" w:color="auto"/>
      </w:divBdr>
    </w:div>
    <w:div w:id="1289584476">
      <w:bodyDiv w:val="1"/>
      <w:marLeft w:val="0"/>
      <w:marRight w:val="0"/>
      <w:marTop w:val="0"/>
      <w:marBottom w:val="0"/>
      <w:divBdr>
        <w:top w:val="none" w:sz="0" w:space="0" w:color="auto"/>
        <w:left w:val="none" w:sz="0" w:space="0" w:color="auto"/>
        <w:bottom w:val="none" w:sz="0" w:space="0" w:color="auto"/>
        <w:right w:val="none" w:sz="0" w:space="0" w:color="auto"/>
      </w:divBdr>
    </w:div>
    <w:div w:id="1290014660">
      <w:bodyDiv w:val="1"/>
      <w:marLeft w:val="0"/>
      <w:marRight w:val="0"/>
      <w:marTop w:val="0"/>
      <w:marBottom w:val="0"/>
      <w:divBdr>
        <w:top w:val="none" w:sz="0" w:space="0" w:color="auto"/>
        <w:left w:val="none" w:sz="0" w:space="0" w:color="auto"/>
        <w:bottom w:val="none" w:sz="0" w:space="0" w:color="auto"/>
        <w:right w:val="none" w:sz="0" w:space="0" w:color="auto"/>
      </w:divBdr>
    </w:div>
    <w:div w:id="1290434980">
      <w:bodyDiv w:val="1"/>
      <w:marLeft w:val="0"/>
      <w:marRight w:val="0"/>
      <w:marTop w:val="0"/>
      <w:marBottom w:val="0"/>
      <w:divBdr>
        <w:top w:val="none" w:sz="0" w:space="0" w:color="auto"/>
        <w:left w:val="none" w:sz="0" w:space="0" w:color="auto"/>
        <w:bottom w:val="none" w:sz="0" w:space="0" w:color="auto"/>
        <w:right w:val="none" w:sz="0" w:space="0" w:color="auto"/>
      </w:divBdr>
    </w:div>
    <w:div w:id="1290551422">
      <w:bodyDiv w:val="1"/>
      <w:marLeft w:val="0"/>
      <w:marRight w:val="0"/>
      <w:marTop w:val="0"/>
      <w:marBottom w:val="0"/>
      <w:divBdr>
        <w:top w:val="none" w:sz="0" w:space="0" w:color="auto"/>
        <w:left w:val="none" w:sz="0" w:space="0" w:color="auto"/>
        <w:bottom w:val="none" w:sz="0" w:space="0" w:color="auto"/>
        <w:right w:val="none" w:sz="0" w:space="0" w:color="auto"/>
      </w:divBdr>
    </w:div>
    <w:div w:id="1290622552">
      <w:bodyDiv w:val="1"/>
      <w:marLeft w:val="0"/>
      <w:marRight w:val="0"/>
      <w:marTop w:val="0"/>
      <w:marBottom w:val="0"/>
      <w:divBdr>
        <w:top w:val="none" w:sz="0" w:space="0" w:color="auto"/>
        <w:left w:val="none" w:sz="0" w:space="0" w:color="auto"/>
        <w:bottom w:val="none" w:sz="0" w:space="0" w:color="auto"/>
        <w:right w:val="none" w:sz="0" w:space="0" w:color="auto"/>
      </w:divBdr>
    </w:div>
    <w:div w:id="1291085858">
      <w:bodyDiv w:val="1"/>
      <w:marLeft w:val="0"/>
      <w:marRight w:val="0"/>
      <w:marTop w:val="0"/>
      <w:marBottom w:val="0"/>
      <w:divBdr>
        <w:top w:val="none" w:sz="0" w:space="0" w:color="auto"/>
        <w:left w:val="none" w:sz="0" w:space="0" w:color="auto"/>
        <w:bottom w:val="none" w:sz="0" w:space="0" w:color="auto"/>
        <w:right w:val="none" w:sz="0" w:space="0" w:color="auto"/>
      </w:divBdr>
    </w:div>
    <w:div w:id="1291400856">
      <w:bodyDiv w:val="1"/>
      <w:marLeft w:val="0"/>
      <w:marRight w:val="0"/>
      <w:marTop w:val="0"/>
      <w:marBottom w:val="0"/>
      <w:divBdr>
        <w:top w:val="none" w:sz="0" w:space="0" w:color="auto"/>
        <w:left w:val="none" w:sz="0" w:space="0" w:color="auto"/>
        <w:bottom w:val="none" w:sz="0" w:space="0" w:color="auto"/>
        <w:right w:val="none" w:sz="0" w:space="0" w:color="auto"/>
      </w:divBdr>
    </w:div>
    <w:div w:id="1293250182">
      <w:bodyDiv w:val="1"/>
      <w:marLeft w:val="0"/>
      <w:marRight w:val="0"/>
      <w:marTop w:val="0"/>
      <w:marBottom w:val="0"/>
      <w:divBdr>
        <w:top w:val="none" w:sz="0" w:space="0" w:color="auto"/>
        <w:left w:val="none" w:sz="0" w:space="0" w:color="auto"/>
        <w:bottom w:val="none" w:sz="0" w:space="0" w:color="auto"/>
        <w:right w:val="none" w:sz="0" w:space="0" w:color="auto"/>
      </w:divBdr>
    </w:div>
    <w:div w:id="1295403385">
      <w:bodyDiv w:val="1"/>
      <w:marLeft w:val="0"/>
      <w:marRight w:val="0"/>
      <w:marTop w:val="0"/>
      <w:marBottom w:val="0"/>
      <w:divBdr>
        <w:top w:val="none" w:sz="0" w:space="0" w:color="auto"/>
        <w:left w:val="none" w:sz="0" w:space="0" w:color="auto"/>
        <w:bottom w:val="none" w:sz="0" w:space="0" w:color="auto"/>
        <w:right w:val="none" w:sz="0" w:space="0" w:color="auto"/>
      </w:divBdr>
    </w:div>
    <w:div w:id="1296566666">
      <w:bodyDiv w:val="1"/>
      <w:marLeft w:val="0"/>
      <w:marRight w:val="0"/>
      <w:marTop w:val="0"/>
      <w:marBottom w:val="0"/>
      <w:divBdr>
        <w:top w:val="none" w:sz="0" w:space="0" w:color="auto"/>
        <w:left w:val="none" w:sz="0" w:space="0" w:color="auto"/>
        <w:bottom w:val="none" w:sz="0" w:space="0" w:color="auto"/>
        <w:right w:val="none" w:sz="0" w:space="0" w:color="auto"/>
      </w:divBdr>
    </w:div>
    <w:div w:id="1299610989">
      <w:bodyDiv w:val="1"/>
      <w:marLeft w:val="0"/>
      <w:marRight w:val="0"/>
      <w:marTop w:val="0"/>
      <w:marBottom w:val="0"/>
      <w:divBdr>
        <w:top w:val="none" w:sz="0" w:space="0" w:color="auto"/>
        <w:left w:val="none" w:sz="0" w:space="0" w:color="auto"/>
        <w:bottom w:val="none" w:sz="0" w:space="0" w:color="auto"/>
        <w:right w:val="none" w:sz="0" w:space="0" w:color="auto"/>
      </w:divBdr>
    </w:div>
    <w:div w:id="1300913406">
      <w:bodyDiv w:val="1"/>
      <w:marLeft w:val="0"/>
      <w:marRight w:val="0"/>
      <w:marTop w:val="0"/>
      <w:marBottom w:val="0"/>
      <w:divBdr>
        <w:top w:val="none" w:sz="0" w:space="0" w:color="auto"/>
        <w:left w:val="none" w:sz="0" w:space="0" w:color="auto"/>
        <w:bottom w:val="none" w:sz="0" w:space="0" w:color="auto"/>
        <w:right w:val="none" w:sz="0" w:space="0" w:color="auto"/>
      </w:divBdr>
    </w:div>
    <w:div w:id="1300963765">
      <w:bodyDiv w:val="1"/>
      <w:marLeft w:val="0"/>
      <w:marRight w:val="0"/>
      <w:marTop w:val="0"/>
      <w:marBottom w:val="0"/>
      <w:divBdr>
        <w:top w:val="none" w:sz="0" w:space="0" w:color="auto"/>
        <w:left w:val="none" w:sz="0" w:space="0" w:color="auto"/>
        <w:bottom w:val="none" w:sz="0" w:space="0" w:color="auto"/>
        <w:right w:val="none" w:sz="0" w:space="0" w:color="auto"/>
      </w:divBdr>
    </w:div>
    <w:div w:id="1302921851">
      <w:bodyDiv w:val="1"/>
      <w:marLeft w:val="0"/>
      <w:marRight w:val="0"/>
      <w:marTop w:val="0"/>
      <w:marBottom w:val="0"/>
      <w:divBdr>
        <w:top w:val="none" w:sz="0" w:space="0" w:color="auto"/>
        <w:left w:val="none" w:sz="0" w:space="0" w:color="auto"/>
        <w:bottom w:val="none" w:sz="0" w:space="0" w:color="auto"/>
        <w:right w:val="none" w:sz="0" w:space="0" w:color="auto"/>
      </w:divBdr>
    </w:div>
    <w:div w:id="1304852206">
      <w:bodyDiv w:val="1"/>
      <w:marLeft w:val="0"/>
      <w:marRight w:val="0"/>
      <w:marTop w:val="0"/>
      <w:marBottom w:val="0"/>
      <w:divBdr>
        <w:top w:val="none" w:sz="0" w:space="0" w:color="auto"/>
        <w:left w:val="none" w:sz="0" w:space="0" w:color="auto"/>
        <w:bottom w:val="none" w:sz="0" w:space="0" w:color="auto"/>
        <w:right w:val="none" w:sz="0" w:space="0" w:color="auto"/>
      </w:divBdr>
    </w:div>
    <w:div w:id="1305156443">
      <w:bodyDiv w:val="1"/>
      <w:marLeft w:val="0"/>
      <w:marRight w:val="0"/>
      <w:marTop w:val="0"/>
      <w:marBottom w:val="0"/>
      <w:divBdr>
        <w:top w:val="none" w:sz="0" w:space="0" w:color="auto"/>
        <w:left w:val="none" w:sz="0" w:space="0" w:color="auto"/>
        <w:bottom w:val="none" w:sz="0" w:space="0" w:color="auto"/>
        <w:right w:val="none" w:sz="0" w:space="0" w:color="auto"/>
      </w:divBdr>
    </w:div>
    <w:div w:id="1306622628">
      <w:bodyDiv w:val="1"/>
      <w:marLeft w:val="0"/>
      <w:marRight w:val="0"/>
      <w:marTop w:val="0"/>
      <w:marBottom w:val="0"/>
      <w:divBdr>
        <w:top w:val="none" w:sz="0" w:space="0" w:color="auto"/>
        <w:left w:val="none" w:sz="0" w:space="0" w:color="auto"/>
        <w:bottom w:val="none" w:sz="0" w:space="0" w:color="auto"/>
        <w:right w:val="none" w:sz="0" w:space="0" w:color="auto"/>
      </w:divBdr>
    </w:div>
    <w:div w:id="1307777928">
      <w:bodyDiv w:val="1"/>
      <w:marLeft w:val="0"/>
      <w:marRight w:val="0"/>
      <w:marTop w:val="0"/>
      <w:marBottom w:val="0"/>
      <w:divBdr>
        <w:top w:val="none" w:sz="0" w:space="0" w:color="auto"/>
        <w:left w:val="none" w:sz="0" w:space="0" w:color="auto"/>
        <w:bottom w:val="none" w:sz="0" w:space="0" w:color="auto"/>
        <w:right w:val="none" w:sz="0" w:space="0" w:color="auto"/>
      </w:divBdr>
    </w:div>
    <w:div w:id="1309360352">
      <w:bodyDiv w:val="1"/>
      <w:marLeft w:val="0"/>
      <w:marRight w:val="0"/>
      <w:marTop w:val="0"/>
      <w:marBottom w:val="0"/>
      <w:divBdr>
        <w:top w:val="none" w:sz="0" w:space="0" w:color="auto"/>
        <w:left w:val="none" w:sz="0" w:space="0" w:color="auto"/>
        <w:bottom w:val="none" w:sz="0" w:space="0" w:color="auto"/>
        <w:right w:val="none" w:sz="0" w:space="0" w:color="auto"/>
      </w:divBdr>
    </w:div>
    <w:div w:id="1309671735">
      <w:bodyDiv w:val="1"/>
      <w:marLeft w:val="0"/>
      <w:marRight w:val="0"/>
      <w:marTop w:val="0"/>
      <w:marBottom w:val="0"/>
      <w:divBdr>
        <w:top w:val="none" w:sz="0" w:space="0" w:color="auto"/>
        <w:left w:val="none" w:sz="0" w:space="0" w:color="auto"/>
        <w:bottom w:val="none" w:sz="0" w:space="0" w:color="auto"/>
        <w:right w:val="none" w:sz="0" w:space="0" w:color="auto"/>
      </w:divBdr>
    </w:div>
    <w:div w:id="1310595224">
      <w:bodyDiv w:val="1"/>
      <w:marLeft w:val="0"/>
      <w:marRight w:val="0"/>
      <w:marTop w:val="0"/>
      <w:marBottom w:val="0"/>
      <w:divBdr>
        <w:top w:val="none" w:sz="0" w:space="0" w:color="auto"/>
        <w:left w:val="none" w:sz="0" w:space="0" w:color="auto"/>
        <w:bottom w:val="none" w:sz="0" w:space="0" w:color="auto"/>
        <w:right w:val="none" w:sz="0" w:space="0" w:color="auto"/>
      </w:divBdr>
    </w:div>
    <w:div w:id="1311592862">
      <w:bodyDiv w:val="1"/>
      <w:marLeft w:val="0"/>
      <w:marRight w:val="0"/>
      <w:marTop w:val="0"/>
      <w:marBottom w:val="0"/>
      <w:divBdr>
        <w:top w:val="none" w:sz="0" w:space="0" w:color="auto"/>
        <w:left w:val="none" w:sz="0" w:space="0" w:color="auto"/>
        <w:bottom w:val="none" w:sz="0" w:space="0" w:color="auto"/>
        <w:right w:val="none" w:sz="0" w:space="0" w:color="auto"/>
      </w:divBdr>
    </w:div>
    <w:div w:id="1314332715">
      <w:bodyDiv w:val="1"/>
      <w:marLeft w:val="0"/>
      <w:marRight w:val="0"/>
      <w:marTop w:val="0"/>
      <w:marBottom w:val="0"/>
      <w:divBdr>
        <w:top w:val="none" w:sz="0" w:space="0" w:color="auto"/>
        <w:left w:val="none" w:sz="0" w:space="0" w:color="auto"/>
        <w:bottom w:val="none" w:sz="0" w:space="0" w:color="auto"/>
        <w:right w:val="none" w:sz="0" w:space="0" w:color="auto"/>
      </w:divBdr>
    </w:div>
    <w:div w:id="1317610534">
      <w:bodyDiv w:val="1"/>
      <w:marLeft w:val="0"/>
      <w:marRight w:val="0"/>
      <w:marTop w:val="0"/>
      <w:marBottom w:val="0"/>
      <w:divBdr>
        <w:top w:val="none" w:sz="0" w:space="0" w:color="auto"/>
        <w:left w:val="none" w:sz="0" w:space="0" w:color="auto"/>
        <w:bottom w:val="none" w:sz="0" w:space="0" w:color="auto"/>
        <w:right w:val="none" w:sz="0" w:space="0" w:color="auto"/>
      </w:divBdr>
    </w:div>
    <w:div w:id="1318655651">
      <w:bodyDiv w:val="1"/>
      <w:marLeft w:val="0"/>
      <w:marRight w:val="0"/>
      <w:marTop w:val="0"/>
      <w:marBottom w:val="0"/>
      <w:divBdr>
        <w:top w:val="none" w:sz="0" w:space="0" w:color="auto"/>
        <w:left w:val="none" w:sz="0" w:space="0" w:color="auto"/>
        <w:bottom w:val="none" w:sz="0" w:space="0" w:color="auto"/>
        <w:right w:val="none" w:sz="0" w:space="0" w:color="auto"/>
      </w:divBdr>
    </w:div>
    <w:div w:id="1320882999">
      <w:bodyDiv w:val="1"/>
      <w:marLeft w:val="0"/>
      <w:marRight w:val="0"/>
      <w:marTop w:val="0"/>
      <w:marBottom w:val="0"/>
      <w:divBdr>
        <w:top w:val="none" w:sz="0" w:space="0" w:color="auto"/>
        <w:left w:val="none" w:sz="0" w:space="0" w:color="auto"/>
        <w:bottom w:val="none" w:sz="0" w:space="0" w:color="auto"/>
        <w:right w:val="none" w:sz="0" w:space="0" w:color="auto"/>
      </w:divBdr>
    </w:div>
    <w:div w:id="1323390671">
      <w:bodyDiv w:val="1"/>
      <w:marLeft w:val="0"/>
      <w:marRight w:val="0"/>
      <w:marTop w:val="0"/>
      <w:marBottom w:val="0"/>
      <w:divBdr>
        <w:top w:val="none" w:sz="0" w:space="0" w:color="auto"/>
        <w:left w:val="none" w:sz="0" w:space="0" w:color="auto"/>
        <w:bottom w:val="none" w:sz="0" w:space="0" w:color="auto"/>
        <w:right w:val="none" w:sz="0" w:space="0" w:color="auto"/>
      </w:divBdr>
    </w:div>
    <w:div w:id="1323460444">
      <w:bodyDiv w:val="1"/>
      <w:marLeft w:val="0"/>
      <w:marRight w:val="0"/>
      <w:marTop w:val="0"/>
      <w:marBottom w:val="0"/>
      <w:divBdr>
        <w:top w:val="none" w:sz="0" w:space="0" w:color="auto"/>
        <w:left w:val="none" w:sz="0" w:space="0" w:color="auto"/>
        <w:bottom w:val="none" w:sz="0" w:space="0" w:color="auto"/>
        <w:right w:val="none" w:sz="0" w:space="0" w:color="auto"/>
      </w:divBdr>
      <w:divsChild>
        <w:div w:id="201284049">
          <w:marLeft w:val="0"/>
          <w:marRight w:val="0"/>
          <w:marTop w:val="0"/>
          <w:marBottom w:val="0"/>
          <w:divBdr>
            <w:top w:val="none" w:sz="0" w:space="0" w:color="auto"/>
            <w:left w:val="none" w:sz="0" w:space="0" w:color="auto"/>
            <w:bottom w:val="none" w:sz="0" w:space="0" w:color="auto"/>
            <w:right w:val="none" w:sz="0" w:space="0" w:color="auto"/>
          </w:divBdr>
        </w:div>
      </w:divsChild>
    </w:div>
    <w:div w:id="1324577719">
      <w:bodyDiv w:val="1"/>
      <w:marLeft w:val="0"/>
      <w:marRight w:val="0"/>
      <w:marTop w:val="0"/>
      <w:marBottom w:val="0"/>
      <w:divBdr>
        <w:top w:val="none" w:sz="0" w:space="0" w:color="auto"/>
        <w:left w:val="none" w:sz="0" w:space="0" w:color="auto"/>
        <w:bottom w:val="none" w:sz="0" w:space="0" w:color="auto"/>
        <w:right w:val="none" w:sz="0" w:space="0" w:color="auto"/>
      </w:divBdr>
    </w:div>
    <w:div w:id="1325667526">
      <w:bodyDiv w:val="1"/>
      <w:marLeft w:val="0"/>
      <w:marRight w:val="0"/>
      <w:marTop w:val="0"/>
      <w:marBottom w:val="0"/>
      <w:divBdr>
        <w:top w:val="none" w:sz="0" w:space="0" w:color="auto"/>
        <w:left w:val="none" w:sz="0" w:space="0" w:color="auto"/>
        <w:bottom w:val="none" w:sz="0" w:space="0" w:color="auto"/>
        <w:right w:val="none" w:sz="0" w:space="0" w:color="auto"/>
      </w:divBdr>
    </w:div>
    <w:div w:id="1325864742">
      <w:bodyDiv w:val="1"/>
      <w:marLeft w:val="0"/>
      <w:marRight w:val="0"/>
      <w:marTop w:val="0"/>
      <w:marBottom w:val="0"/>
      <w:divBdr>
        <w:top w:val="none" w:sz="0" w:space="0" w:color="auto"/>
        <w:left w:val="none" w:sz="0" w:space="0" w:color="auto"/>
        <w:bottom w:val="none" w:sz="0" w:space="0" w:color="auto"/>
        <w:right w:val="none" w:sz="0" w:space="0" w:color="auto"/>
      </w:divBdr>
    </w:div>
    <w:div w:id="1326276603">
      <w:bodyDiv w:val="1"/>
      <w:marLeft w:val="0"/>
      <w:marRight w:val="0"/>
      <w:marTop w:val="0"/>
      <w:marBottom w:val="0"/>
      <w:divBdr>
        <w:top w:val="none" w:sz="0" w:space="0" w:color="auto"/>
        <w:left w:val="none" w:sz="0" w:space="0" w:color="auto"/>
        <w:bottom w:val="none" w:sz="0" w:space="0" w:color="auto"/>
        <w:right w:val="none" w:sz="0" w:space="0" w:color="auto"/>
      </w:divBdr>
    </w:div>
    <w:div w:id="1326514403">
      <w:bodyDiv w:val="1"/>
      <w:marLeft w:val="0"/>
      <w:marRight w:val="0"/>
      <w:marTop w:val="0"/>
      <w:marBottom w:val="0"/>
      <w:divBdr>
        <w:top w:val="none" w:sz="0" w:space="0" w:color="auto"/>
        <w:left w:val="none" w:sz="0" w:space="0" w:color="auto"/>
        <w:bottom w:val="none" w:sz="0" w:space="0" w:color="auto"/>
        <w:right w:val="none" w:sz="0" w:space="0" w:color="auto"/>
      </w:divBdr>
    </w:div>
    <w:div w:id="1326973076">
      <w:bodyDiv w:val="1"/>
      <w:marLeft w:val="0"/>
      <w:marRight w:val="0"/>
      <w:marTop w:val="0"/>
      <w:marBottom w:val="0"/>
      <w:divBdr>
        <w:top w:val="none" w:sz="0" w:space="0" w:color="auto"/>
        <w:left w:val="none" w:sz="0" w:space="0" w:color="auto"/>
        <w:bottom w:val="none" w:sz="0" w:space="0" w:color="auto"/>
        <w:right w:val="none" w:sz="0" w:space="0" w:color="auto"/>
      </w:divBdr>
    </w:div>
    <w:div w:id="1327704233">
      <w:bodyDiv w:val="1"/>
      <w:marLeft w:val="0"/>
      <w:marRight w:val="0"/>
      <w:marTop w:val="0"/>
      <w:marBottom w:val="0"/>
      <w:divBdr>
        <w:top w:val="none" w:sz="0" w:space="0" w:color="auto"/>
        <w:left w:val="none" w:sz="0" w:space="0" w:color="auto"/>
        <w:bottom w:val="none" w:sz="0" w:space="0" w:color="auto"/>
        <w:right w:val="none" w:sz="0" w:space="0" w:color="auto"/>
      </w:divBdr>
    </w:div>
    <w:div w:id="1328364535">
      <w:bodyDiv w:val="1"/>
      <w:marLeft w:val="0"/>
      <w:marRight w:val="0"/>
      <w:marTop w:val="0"/>
      <w:marBottom w:val="0"/>
      <w:divBdr>
        <w:top w:val="none" w:sz="0" w:space="0" w:color="auto"/>
        <w:left w:val="none" w:sz="0" w:space="0" w:color="auto"/>
        <w:bottom w:val="none" w:sz="0" w:space="0" w:color="auto"/>
        <w:right w:val="none" w:sz="0" w:space="0" w:color="auto"/>
      </w:divBdr>
    </w:div>
    <w:div w:id="1329477375">
      <w:bodyDiv w:val="1"/>
      <w:marLeft w:val="0"/>
      <w:marRight w:val="0"/>
      <w:marTop w:val="0"/>
      <w:marBottom w:val="0"/>
      <w:divBdr>
        <w:top w:val="none" w:sz="0" w:space="0" w:color="auto"/>
        <w:left w:val="none" w:sz="0" w:space="0" w:color="auto"/>
        <w:bottom w:val="none" w:sz="0" w:space="0" w:color="auto"/>
        <w:right w:val="none" w:sz="0" w:space="0" w:color="auto"/>
      </w:divBdr>
    </w:div>
    <w:div w:id="1331525425">
      <w:bodyDiv w:val="1"/>
      <w:marLeft w:val="0"/>
      <w:marRight w:val="0"/>
      <w:marTop w:val="0"/>
      <w:marBottom w:val="0"/>
      <w:divBdr>
        <w:top w:val="none" w:sz="0" w:space="0" w:color="auto"/>
        <w:left w:val="none" w:sz="0" w:space="0" w:color="auto"/>
        <w:bottom w:val="none" w:sz="0" w:space="0" w:color="auto"/>
        <w:right w:val="none" w:sz="0" w:space="0" w:color="auto"/>
      </w:divBdr>
    </w:div>
    <w:div w:id="1331563223">
      <w:bodyDiv w:val="1"/>
      <w:marLeft w:val="0"/>
      <w:marRight w:val="0"/>
      <w:marTop w:val="0"/>
      <w:marBottom w:val="0"/>
      <w:divBdr>
        <w:top w:val="none" w:sz="0" w:space="0" w:color="auto"/>
        <w:left w:val="none" w:sz="0" w:space="0" w:color="auto"/>
        <w:bottom w:val="none" w:sz="0" w:space="0" w:color="auto"/>
        <w:right w:val="none" w:sz="0" w:space="0" w:color="auto"/>
      </w:divBdr>
    </w:div>
    <w:div w:id="1331710352">
      <w:bodyDiv w:val="1"/>
      <w:marLeft w:val="0"/>
      <w:marRight w:val="0"/>
      <w:marTop w:val="0"/>
      <w:marBottom w:val="0"/>
      <w:divBdr>
        <w:top w:val="none" w:sz="0" w:space="0" w:color="auto"/>
        <w:left w:val="none" w:sz="0" w:space="0" w:color="auto"/>
        <w:bottom w:val="none" w:sz="0" w:space="0" w:color="auto"/>
        <w:right w:val="none" w:sz="0" w:space="0" w:color="auto"/>
      </w:divBdr>
    </w:div>
    <w:div w:id="1331785775">
      <w:bodyDiv w:val="1"/>
      <w:marLeft w:val="0"/>
      <w:marRight w:val="0"/>
      <w:marTop w:val="0"/>
      <w:marBottom w:val="0"/>
      <w:divBdr>
        <w:top w:val="none" w:sz="0" w:space="0" w:color="auto"/>
        <w:left w:val="none" w:sz="0" w:space="0" w:color="auto"/>
        <w:bottom w:val="none" w:sz="0" w:space="0" w:color="auto"/>
        <w:right w:val="none" w:sz="0" w:space="0" w:color="auto"/>
      </w:divBdr>
    </w:div>
    <w:div w:id="1334332845">
      <w:bodyDiv w:val="1"/>
      <w:marLeft w:val="0"/>
      <w:marRight w:val="0"/>
      <w:marTop w:val="0"/>
      <w:marBottom w:val="0"/>
      <w:divBdr>
        <w:top w:val="none" w:sz="0" w:space="0" w:color="auto"/>
        <w:left w:val="none" w:sz="0" w:space="0" w:color="auto"/>
        <w:bottom w:val="none" w:sz="0" w:space="0" w:color="auto"/>
        <w:right w:val="none" w:sz="0" w:space="0" w:color="auto"/>
      </w:divBdr>
    </w:div>
    <w:div w:id="1336685451">
      <w:bodyDiv w:val="1"/>
      <w:marLeft w:val="0"/>
      <w:marRight w:val="0"/>
      <w:marTop w:val="0"/>
      <w:marBottom w:val="0"/>
      <w:divBdr>
        <w:top w:val="none" w:sz="0" w:space="0" w:color="auto"/>
        <w:left w:val="none" w:sz="0" w:space="0" w:color="auto"/>
        <w:bottom w:val="none" w:sz="0" w:space="0" w:color="auto"/>
        <w:right w:val="none" w:sz="0" w:space="0" w:color="auto"/>
      </w:divBdr>
    </w:div>
    <w:div w:id="1337610993">
      <w:bodyDiv w:val="1"/>
      <w:marLeft w:val="0"/>
      <w:marRight w:val="0"/>
      <w:marTop w:val="0"/>
      <w:marBottom w:val="0"/>
      <w:divBdr>
        <w:top w:val="none" w:sz="0" w:space="0" w:color="auto"/>
        <w:left w:val="none" w:sz="0" w:space="0" w:color="auto"/>
        <w:bottom w:val="none" w:sz="0" w:space="0" w:color="auto"/>
        <w:right w:val="none" w:sz="0" w:space="0" w:color="auto"/>
      </w:divBdr>
    </w:div>
    <w:div w:id="1337880216">
      <w:bodyDiv w:val="1"/>
      <w:marLeft w:val="0"/>
      <w:marRight w:val="0"/>
      <w:marTop w:val="0"/>
      <w:marBottom w:val="0"/>
      <w:divBdr>
        <w:top w:val="none" w:sz="0" w:space="0" w:color="auto"/>
        <w:left w:val="none" w:sz="0" w:space="0" w:color="auto"/>
        <w:bottom w:val="none" w:sz="0" w:space="0" w:color="auto"/>
        <w:right w:val="none" w:sz="0" w:space="0" w:color="auto"/>
      </w:divBdr>
    </w:div>
    <w:div w:id="1342665083">
      <w:bodyDiv w:val="1"/>
      <w:marLeft w:val="0"/>
      <w:marRight w:val="0"/>
      <w:marTop w:val="0"/>
      <w:marBottom w:val="0"/>
      <w:divBdr>
        <w:top w:val="none" w:sz="0" w:space="0" w:color="auto"/>
        <w:left w:val="none" w:sz="0" w:space="0" w:color="auto"/>
        <w:bottom w:val="none" w:sz="0" w:space="0" w:color="auto"/>
        <w:right w:val="none" w:sz="0" w:space="0" w:color="auto"/>
      </w:divBdr>
    </w:div>
    <w:div w:id="1343897152">
      <w:bodyDiv w:val="1"/>
      <w:marLeft w:val="0"/>
      <w:marRight w:val="0"/>
      <w:marTop w:val="0"/>
      <w:marBottom w:val="0"/>
      <w:divBdr>
        <w:top w:val="none" w:sz="0" w:space="0" w:color="auto"/>
        <w:left w:val="none" w:sz="0" w:space="0" w:color="auto"/>
        <w:bottom w:val="none" w:sz="0" w:space="0" w:color="auto"/>
        <w:right w:val="none" w:sz="0" w:space="0" w:color="auto"/>
      </w:divBdr>
    </w:div>
    <w:div w:id="1344286977">
      <w:bodyDiv w:val="1"/>
      <w:marLeft w:val="0"/>
      <w:marRight w:val="0"/>
      <w:marTop w:val="0"/>
      <w:marBottom w:val="0"/>
      <w:divBdr>
        <w:top w:val="none" w:sz="0" w:space="0" w:color="auto"/>
        <w:left w:val="none" w:sz="0" w:space="0" w:color="auto"/>
        <w:bottom w:val="none" w:sz="0" w:space="0" w:color="auto"/>
        <w:right w:val="none" w:sz="0" w:space="0" w:color="auto"/>
      </w:divBdr>
    </w:div>
    <w:div w:id="1344747245">
      <w:bodyDiv w:val="1"/>
      <w:marLeft w:val="0"/>
      <w:marRight w:val="0"/>
      <w:marTop w:val="0"/>
      <w:marBottom w:val="0"/>
      <w:divBdr>
        <w:top w:val="none" w:sz="0" w:space="0" w:color="auto"/>
        <w:left w:val="none" w:sz="0" w:space="0" w:color="auto"/>
        <w:bottom w:val="none" w:sz="0" w:space="0" w:color="auto"/>
        <w:right w:val="none" w:sz="0" w:space="0" w:color="auto"/>
      </w:divBdr>
    </w:div>
    <w:div w:id="1345671744">
      <w:bodyDiv w:val="1"/>
      <w:marLeft w:val="0"/>
      <w:marRight w:val="0"/>
      <w:marTop w:val="0"/>
      <w:marBottom w:val="0"/>
      <w:divBdr>
        <w:top w:val="none" w:sz="0" w:space="0" w:color="auto"/>
        <w:left w:val="none" w:sz="0" w:space="0" w:color="auto"/>
        <w:bottom w:val="none" w:sz="0" w:space="0" w:color="auto"/>
        <w:right w:val="none" w:sz="0" w:space="0" w:color="auto"/>
      </w:divBdr>
    </w:div>
    <w:div w:id="1347245417">
      <w:bodyDiv w:val="1"/>
      <w:marLeft w:val="0"/>
      <w:marRight w:val="0"/>
      <w:marTop w:val="0"/>
      <w:marBottom w:val="0"/>
      <w:divBdr>
        <w:top w:val="none" w:sz="0" w:space="0" w:color="auto"/>
        <w:left w:val="none" w:sz="0" w:space="0" w:color="auto"/>
        <w:bottom w:val="none" w:sz="0" w:space="0" w:color="auto"/>
        <w:right w:val="none" w:sz="0" w:space="0" w:color="auto"/>
      </w:divBdr>
    </w:div>
    <w:div w:id="1347368349">
      <w:bodyDiv w:val="1"/>
      <w:marLeft w:val="0"/>
      <w:marRight w:val="0"/>
      <w:marTop w:val="0"/>
      <w:marBottom w:val="0"/>
      <w:divBdr>
        <w:top w:val="none" w:sz="0" w:space="0" w:color="auto"/>
        <w:left w:val="none" w:sz="0" w:space="0" w:color="auto"/>
        <w:bottom w:val="none" w:sz="0" w:space="0" w:color="auto"/>
        <w:right w:val="none" w:sz="0" w:space="0" w:color="auto"/>
      </w:divBdr>
    </w:div>
    <w:div w:id="1347899285">
      <w:bodyDiv w:val="1"/>
      <w:marLeft w:val="0"/>
      <w:marRight w:val="0"/>
      <w:marTop w:val="0"/>
      <w:marBottom w:val="0"/>
      <w:divBdr>
        <w:top w:val="none" w:sz="0" w:space="0" w:color="auto"/>
        <w:left w:val="none" w:sz="0" w:space="0" w:color="auto"/>
        <w:bottom w:val="none" w:sz="0" w:space="0" w:color="auto"/>
        <w:right w:val="none" w:sz="0" w:space="0" w:color="auto"/>
      </w:divBdr>
    </w:div>
    <w:div w:id="1348171845">
      <w:bodyDiv w:val="1"/>
      <w:marLeft w:val="0"/>
      <w:marRight w:val="0"/>
      <w:marTop w:val="0"/>
      <w:marBottom w:val="0"/>
      <w:divBdr>
        <w:top w:val="none" w:sz="0" w:space="0" w:color="auto"/>
        <w:left w:val="none" w:sz="0" w:space="0" w:color="auto"/>
        <w:bottom w:val="none" w:sz="0" w:space="0" w:color="auto"/>
        <w:right w:val="none" w:sz="0" w:space="0" w:color="auto"/>
      </w:divBdr>
    </w:div>
    <w:div w:id="1348485697">
      <w:bodyDiv w:val="1"/>
      <w:marLeft w:val="0"/>
      <w:marRight w:val="0"/>
      <w:marTop w:val="0"/>
      <w:marBottom w:val="0"/>
      <w:divBdr>
        <w:top w:val="none" w:sz="0" w:space="0" w:color="auto"/>
        <w:left w:val="none" w:sz="0" w:space="0" w:color="auto"/>
        <w:bottom w:val="none" w:sz="0" w:space="0" w:color="auto"/>
        <w:right w:val="none" w:sz="0" w:space="0" w:color="auto"/>
      </w:divBdr>
    </w:div>
    <w:div w:id="1351252676">
      <w:bodyDiv w:val="1"/>
      <w:marLeft w:val="0"/>
      <w:marRight w:val="0"/>
      <w:marTop w:val="0"/>
      <w:marBottom w:val="0"/>
      <w:divBdr>
        <w:top w:val="none" w:sz="0" w:space="0" w:color="auto"/>
        <w:left w:val="none" w:sz="0" w:space="0" w:color="auto"/>
        <w:bottom w:val="none" w:sz="0" w:space="0" w:color="auto"/>
        <w:right w:val="none" w:sz="0" w:space="0" w:color="auto"/>
      </w:divBdr>
    </w:div>
    <w:div w:id="1352687170">
      <w:bodyDiv w:val="1"/>
      <w:marLeft w:val="0"/>
      <w:marRight w:val="0"/>
      <w:marTop w:val="0"/>
      <w:marBottom w:val="0"/>
      <w:divBdr>
        <w:top w:val="none" w:sz="0" w:space="0" w:color="auto"/>
        <w:left w:val="none" w:sz="0" w:space="0" w:color="auto"/>
        <w:bottom w:val="none" w:sz="0" w:space="0" w:color="auto"/>
        <w:right w:val="none" w:sz="0" w:space="0" w:color="auto"/>
      </w:divBdr>
    </w:div>
    <w:div w:id="1353796044">
      <w:bodyDiv w:val="1"/>
      <w:marLeft w:val="0"/>
      <w:marRight w:val="0"/>
      <w:marTop w:val="0"/>
      <w:marBottom w:val="0"/>
      <w:divBdr>
        <w:top w:val="none" w:sz="0" w:space="0" w:color="auto"/>
        <w:left w:val="none" w:sz="0" w:space="0" w:color="auto"/>
        <w:bottom w:val="none" w:sz="0" w:space="0" w:color="auto"/>
        <w:right w:val="none" w:sz="0" w:space="0" w:color="auto"/>
      </w:divBdr>
    </w:div>
    <w:div w:id="1356080156">
      <w:bodyDiv w:val="1"/>
      <w:marLeft w:val="0"/>
      <w:marRight w:val="0"/>
      <w:marTop w:val="0"/>
      <w:marBottom w:val="0"/>
      <w:divBdr>
        <w:top w:val="none" w:sz="0" w:space="0" w:color="auto"/>
        <w:left w:val="none" w:sz="0" w:space="0" w:color="auto"/>
        <w:bottom w:val="none" w:sz="0" w:space="0" w:color="auto"/>
        <w:right w:val="none" w:sz="0" w:space="0" w:color="auto"/>
      </w:divBdr>
    </w:div>
    <w:div w:id="1356617112">
      <w:bodyDiv w:val="1"/>
      <w:marLeft w:val="0"/>
      <w:marRight w:val="0"/>
      <w:marTop w:val="0"/>
      <w:marBottom w:val="0"/>
      <w:divBdr>
        <w:top w:val="none" w:sz="0" w:space="0" w:color="auto"/>
        <w:left w:val="none" w:sz="0" w:space="0" w:color="auto"/>
        <w:bottom w:val="none" w:sz="0" w:space="0" w:color="auto"/>
        <w:right w:val="none" w:sz="0" w:space="0" w:color="auto"/>
      </w:divBdr>
    </w:div>
    <w:div w:id="1360084732">
      <w:bodyDiv w:val="1"/>
      <w:marLeft w:val="0"/>
      <w:marRight w:val="0"/>
      <w:marTop w:val="0"/>
      <w:marBottom w:val="0"/>
      <w:divBdr>
        <w:top w:val="none" w:sz="0" w:space="0" w:color="auto"/>
        <w:left w:val="none" w:sz="0" w:space="0" w:color="auto"/>
        <w:bottom w:val="none" w:sz="0" w:space="0" w:color="auto"/>
        <w:right w:val="none" w:sz="0" w:space="0" w:color="auto"/>
      </w:divBdr>
    </w:div>
    <w:div w:id="1360472907">
      <w:bodyDiv w:val="1"/>
      <w:marLeft w:val="0"/>
      <w:marRight w:val="0"/>
      <w:marTop w:val="0"/>
      <w:marBottom w:val="0"/>
      <w:divBdr>
        <w:top w:val="none" w:sz="0" w:space="0" w:color="auto"/>
        <w:left w:val="none" w:sz="0" w:space="0" w:color="auto"/>
        <w:bottom w:val="none" w:sz="0" w:space="0" w:color="auto"/>
        <w:right w:val="none" w:sz="0" w:space="0" w:color="auto"/>
      </w:divBdr>
    </w:div>
    <w:div w:id="1363168339">
      <w:bodyDiv w:val="1"/>
      <w:marLeft w:val="0"/>
      <w:marRight w:val="0"/>
      <w:marTop w:val="0"/>
      <w:marBottom w:val="0"/>
      <w:divBdr>
        <w:top w:val="none" w:sz="0" w:space="0" w:color="auto"/>
        <w:left w:val="none" w:sz="0" w:space="0" w:color="auto"/>
        <w:bottom w:val="none" w:sz="0" w:space="0" w:color="auto"/>
        <w:right w:val="none" w:sz="0" w:space="0" w:color="auto"/>
      </w:divBdr>
    </w:div>
    <w:div w:id="1364557631">
      <w:bodyDiv w:val="1"/>
      <w:marLeft w:val="0"/>
      <w:marRight w:val="0"/>
      <w:marTop w:val="0"/>
      <w:marBottom w:val="0"/>
      <w:divBdr>
        <w:top w:val="none" w:sz="0" w:space="0" w:color="auto"/>
        <w:left w:val="none" w:sz="0" w:space="0" w:color="auto"/>
        <w:bottom w:val="none" w:sz="0" w:space="0" w:color="auto"/>
        <w:right w:val="none" w:sz="0" w:space="0" w:color="auto"/>
      </w:divBdr>
    </w:div>
    <w:div w:id="1365401971">
      <w:bodyDiv w:val="1"/>
      <w:marLeft w:val="0"/>
      <w:marRight w:val="0"/>
      <w:marTop w:val="0"/>
      <w:marBottom w:val="0"/>
      <w:divBdr>
        <w:top w:val="none" w:sz="0" w:space="0" w:color="auto"/>
        <w:left w:val="none" w:sz="0" w:space="0" w:color="auto"/>
        <w:bottom w:val="none" w:sz="0" w:space="0" w:color="auto"/>
        <w:right w:val="none" w:sz="0" w:space="0" w:color="auto"/>
      </w:divBdr>
    </w:div>
    <w:div w:id="1367170269">
      <w:bodyDiv w:val="1"/>
      <w:marLeft w:val="0"/>
      <w:marRight w:val="0"/>
      <w:marTop w:val="0"/>
      <w:marBottom w:val="0"/>
      <w:divBdr>
        <w:top w:val="none" w:sz="0" w:space="0" w:color="auto"/>
        <w:left w:val="none" w:sz="0" w:space="0" w:color="auto"/>
        <w:bottom w:val="none" w:sz="0" w:space="0" w:color="auto"/>
        <w:right w:val="none" w:sz="0" w:space="0" w:color="auto"/>
      </w:divBdr>
    </w:div>
    <w:div w:id="1368144104">
      <w:bodyDiv w:val="1"/>
      <w:marLeft w:val="0"/>
      <w:marRight w:val="0"/>
      <w:marTop w:val="0"/>
      <w:marBottom w:val="0"/>
      <w:divBdr>
        <w:top w:val="none" w:sz="0" w:space="0" w:color="auto"/>
        <w:left w:val="none" w:sz="0" w:space="0" w:color="auto"/>
        <w:bottom w:val="none" w:sz="0" w:space="0" w:color="auto"/>
        <w:right w:val="none" w:sz="0" w:space="0" w:color="auto"/>
      </w:divBdr>
    </w:div>
    <w:div w:id="1368482984">
      <w:bodyDiv w:val="1"/>
      <w:marLeft w:val="0"/>
      <w:marRight w:val="0"/>
      <w:marTop w:val="0"/>
      <w:marBottom w:val="0"/>
      <w:divBdr>
        <w:top w:val="none" w:sz="0" w:space="0" w:color="auto"/>
        <w:left w:val="none" w:sz="0" w:space="0" w:color="auto"/>
        <w:bottom w:val="none" w:sz="0" w:space="0" w:color="auto"/>
        <w:right w:val="none" w:sz="0" w:space="0" w:color="auto"/>
      </w:divBdr>
    </w:div>
    <w:div w:id="1368796763">
      <w:bodyDiv w:val="1"/>
      <w:marLeft w:val="0"/>
      <w:marRight w:val="0"/>
      <w:marTop w:val="0"/>
      <w:marBottom w:val="0"/>
      <w:divBdr>
        <w:top w:val="none" w:sz="0" w:space="0" w:color="auto"/>
        <w:left w:val="none" w:sz="0" w:space="0" w:color="auto"/>
        <w:bottom w:val="none" w:sz="0" w:space="0" w:color="auto"/>
        <w:right w:val="none" w:sz="0" w:space="0" w:color="auto"/>
      </w:divBdr>
    </w:div>
    <w:div w:id="1371227332">
      <w:bodyDiv w:val="1"/>
      <w:marLeft w:val="0"/>
      <w:marRight w:val="0"/>
      <w:marTop w:val="0"/>
      <w:marBottom w:val="0"/>
      <w:divBdr>
        <w:top w:val="none" w:sz="0" w:space="0" w:color="auto"/>
        <w:left w:val="none" w:sz="0" w:space="0" w:color="auto"/>
        <w:bottom w:val="none" w:sz="0" w:space="0" w:color="auto"/>
        <w:right w:val="none" w:sz="0" w:space="0" w:color="auto"/>
      </w:divBdr>
    </w:div>
    <w:div w:id="1372456265">
      <w:bodyDiv w:val="1"/>
      <w:marLeft w:val="0"/>
      <w:marRight w:val="0"/>
      <w:marTop w:val="0"/>
      <w:marBottom w:val="0"/>
      <w:divBdr>
        <w:top w:val="none" w:sz="0" w:space="0" w:color="auto"/>
        <w:left w:val="none" w:sz="0" w:space="0" w:color="auto"/>
        <w:bottom w:val="none" w:sz="0" w:space="0" w:color="auto"/>
        <w:right w:val="none" w:sz="0" w:space="0" w:color="auto"/>
      </w:divBdr>
    </w:div>
    <w:div w:id="1372458733">
      <w:bodyDiv w:val="1"/>
      <w:marLeft w:val="0"/>
      <w:marRight w:val="0"/>
      <w:marTop w:val="0"/>
      <w:marBottom w:val="0"/>
      <w:divBdr>
        <w:top w:val="none" w:sz="0" w:space="0" w:color="auto"/>
        <w:left w:val="none" w:sz="0" w:space="0" w:color="auto"/>
        <w:bottom w:val="none" w:sz="0" w:space="0" w:color="auto"/>
        <w:right w:val="none" w:sz="0" w:space="0" w:color="auto"/>
      </w:divBdr>
    </w:div>
    <w:div w:id="1373067559">
      <w:bodyDiv w:val="1"/>
      <w:marLeft w:val="0"/>
      <w:marRight w:val="0"/>
      <w:marTop w:val="0"/>
      <w:marBottom w:val="0"/>
      <w:divBdr>
        <w:top w:val="none" w:sz="0" w:space="0" w:color="auto"/>
        <w:left w:val="none" w:sz="0" w:space="0" w:color="auto"/>
        <w:bottom w:val="none" w:sz="0" w:space="0" w:color="auto"/>
        <w:right w:val="none" w:sz="0" w:space="0" w:color="auto"/>
      </w:divBdr>
    </w:div>
    <w:div w:id="1373916558">
      <w:bodyDiv w:val="1"/>
      <w:marLeft w:val="0"/>
      <w:marRight w:val="0"/>
      <w:marTop w:val="0"/>
      <w:marBottom w:val="0"/>
      <w:divBdr>
        <w:top w:val="none" w:sz="0" w:space="0" w:color="auto"/>
        <w:left w:val="none" w:sz="0" w:space="0" w:color="auto"/>
        <w:bottom w:val="none" w:sz="0" w:space="0" w:color="auto"/>
        <w:right w:val="none" w:sz="0" w:space="0" w:color="auto"/>
      </w:divBdr>
    </w:div>
    <w:div w:id="1374892289">
      <w:bodyDiv w:val="1"/>
      <w:marLeft w:val="0"/>
      <w:marRight w:val="0"/>
      <w:marTop w:val="0"/>
      <w:marBottom w:val="0"/>
      <w:divBdr>
        <w:top w:val="none" w:sz="0" w:space="0" w:color="auto"/>
        <w:left w:val="none" w:sz="0" w:space="0" w:color="auto"/>
        <w:bottom w:val="none" w:sz="0" w:space="0" w:color="auto"/>
        <w:right w:val="none" w:sz="0" w:space="0" w:color="auto"/>
      </w:divBdr>
    </w:div>
    <w:div w:id="1376269885">
      <w:bodyDiv w:val="1"/>
      <w:marLeft w:val="0"/>
      <w:marRight w:val="0"/>
      <w:marTop w:val="0"/>
      <w:marBottom w:val="0"/>
      <w:divBdr>
        <w:top w:val="none" w:sz="0" w:space="0" w:color="auto"/>
        <w:left w:val="none" w:sz="0" w:space="0" w:color="auto"/>
        <w:bottom w:val="none" w:sz="0" w:space="0" w:color="auto"/>
        <w:right w:val="none" w:sz="0" w:space="0" w:color="auto"/>
      </w:divBdr>
    </w:div>
    <w:div w:id="1376350270">
      <w:bodyDiv w:val="1"/>
      <w:marLeft w:val="0"/>
      <w:marRight w:val="0"/>
      <w:marTop w:val="0"/>
      <w:marBottom w:val="0"/>
      <w:divBdr>
        <w:top w:val="none" w:sz="0" w:space="0" w:color="auto"/>
        <w:left w:val="none" w:sz="0" w:space="0" w:color="auto"/>
        <w:bottom w:val="none" w:sz="0" w:space="0" w:color="auto"/>
        <w:right w:val="none" w:sz="0" w:space="0" w:color="auto"/>
      </w:divBdr>
    </w:div>
    <w:div w:id="1376999957">
      <w:bodyDiv w:val="1"/>
      <w:marLeft w:val="0"/>
      <w:marRight w:val="0"/>
      <w:marTop w:val="0"/>
      <w:marBottom w:val="0"/>
      <w:divBdr>
        <w:top w:val="none" w:sz="0" w:space="0" w:color="auto"/>
        <w:left w:val="none" w:sz="0" w:space="0" w:color="auto"/>
        <w:bottom w:val="none" w:sz="0" w:space="0" w:color="auto"/>
        <w:right w:val="none" w:sz="0" w:space="0" w:color="auto"/>
      </w:divBdr>
    </w:div>
    <w:div w:id="1377461676">
      <w:bodyDiv w:val="1"/>
      <w:marLeft w:val="0"/>
      <w:marRight w:val="0"/>
      <w:marTop w:val="0"/>
      <w:marBottom w:val="0"/>
      <w:divBdr>
        <w:top w:val="none" w:sz="0" w:space="0" w:color="auto"/>
        <w:left w:val="none" w:sz="0" w:space="0" w:color="auto"/>
        <w:bottom w:val="none" w:sz="0" w:space="0" w:color="auto"/>
        <w:right w:val="none" w:sz="0" w:space="0" w:color="auto"/>
      </w:divBdr>
    </w:div>
    <w:div w:id="1377585901">
      <w:bodyDiv w:val="1"/>
      <w:marLeft w:val="0"/>
      <w:marRight w:val="0"/>
      <w:marTop w:val="0"/>
      <w:marBottom w:val="0"/>
      <w:divBdr>
        <w:top w:val="none" w:sz="0" w:space="0" w:color="auto"/>
        <w:left w:val="none" w:sz="0" w:space="0" w:color="auto"/>
        <w:bottom w:val="none" w:sz="0" w:space="0" w:color="auto"/>
        <w:right w:val="none" w:sz="0" w:space="0" w:color="auto"/>
      </w:divBdr>
    </w:div>
    <w:div w:id="1377662194">
      <w:bodyDiv w:val="1"/>
      <w:marLeft w:val="0"/>
      <w:marRight w:val="0"/>
      <w:marTop w:val="0"/>
      <w:marBottom w:val="0"/>
      <w:divBdr>
        <w:top w:val="none" w:sz="0" w:space="0" w:color="auto"/>
        <w:left w:val="none" w:sz="0" w:space="0" w:color="auto"/>
        <w:bottom w:val="none" w:sz="0" w:space="0" w:color="auto"/>
        <w:right w:val="none" w:sz="0" w:space="0" w:color="auto"/>
      </w:divBdr>
    </w:div>
    <w:div w:id="1378892557">
      <w:bodyDiv w:val="1"/>
      <w:marLeft w:val="0"/>
      <w:marRight w:val="0"/>
      <w:marTop w:val="0"/>
      <w:marBottom w:val="0"/>
      <w:divBdr>
        <w:top w:val="none" w:sz="0" w:space="0" w:color="auto"/>
        <w:left w:val="none" w:sz="0" w:space="0" w:color="auto"/>
        <w:bottom w:val="none" w:sz="0" w:space="0" w:color="auto"/>
        <w:right w:val="none" w:sz="0" w:space="0" w:color="auto"/>
      </w:divBdr>
    </w:div>
    <w:div w:id="1379284448">
      <w:bodyDiv w:val="1"/>
      <w:marLeft w:val="0"/>
      <w:marRight w:val="0"/>
      <w:marTop w:val="0"/>
      <w:marBottom w:val="0"/>
      <w:divBdr>
        <w:top w:val="none" w:sz="0" w:space="0" w:color="auto"/>
        <w:left w:val="none" w:sz="0" w:space="0" w:color="auto"/>
        <w:bottom w:val="none" w:sz="0" w:space="0" w:color="auto"/>
        <w:right w:val="none" w:sz="0" w:space="0" w:color="auto"/>
      </w:divBdr>
    </w:div>
    <w:div w:id="1379478794">
      <w:bodyDiv w:val="1"/>
      <w:marLeft w:val="0"/>
      <w:marRight w:val="0"/>
      <w:marTop w:val="0"/>
      <w:marBottom w:val="0"/>
      <w:divBdr>
        <w:top w:val="none" w:sz="0" w:space="0" w:color="auto"/>
        <w:left w:val="none" w:sz="0" w:space="0" w:color="auto"/>
        <w:bottom w:val="none" w:sz="0" w:space="0" w:color="auto"/>
        <w:right w:val="none" w:sz="0" w:space="0" w:color="auto"/>
      </w:divBdr>
    </w:div>
    <w:div w:id="1379891799">
      <w:bodyDiv w:val="1"/>
      <w:marLeft w:val="0"/>
      <w:marRight w:val="0"/>
      <w:marTop w:val="0"/>
      <w:marBottom w:val="0"/>
      <w:divBdr>
        <w:top w:val="none" w:sz="0" w:space="0" w:color="auto"/>
        <w:left w:val="none" w:sz="0" w:space="0" w:color="auto"/>
        <w:bottom w:val="none" w:sz="0" w:space="0" w:color="auto"/>
        <w:right w:val="none" w:sz="0" w:space="0" w:color="auto"/>
      </w:divBdr>
    </w:div>
    <w:div w:id="1382098429">
      <w:bodyDiv w:val="1"/>
      <w:marLeft w:val="0"/>
      <w:marRight w:val="0"/>
      <w:marTop w:val="0"/>
      <w:marBottom w:val="0"/>
      <w:divBdr>
        <w:top w:val="none" w:sz="0" w:space="0" w:color="auto"/>
        <w:left w:val="none" w:sz="0" w:space="0" w:color="auto"/>
        <w:bottom w:val="none" w:sz="0" w:space="0" w:color="auto"/>
        <w:right w:val="none" w:sz="0" w:space="0" w:color="auto"/>
      </w:divBdr>
    </w:div>
    <w:div w:id="1383213913">
      <w:bodyDiv w:val="1"/>
      <w:marLeft w:val="0"/>
      <w:marRight w:val="0"/>
      <w:marTop w:val="0"/>
      <w:marBottom w:val="0"/>
      <w:divBdr>
        <w:top w:val="none" w:sz="0" w:space="0" w:color="auto"/>
        <w:left w:val="none" w:sz="0" w:space="0" w:color="auto"/>
        <w:bottom w:val="none" w:sz="0" w:space="0" w:color="auto"/>
        <w:right w:val="none" w:sz="0" w:space="0" w:color="auto"/>
      </w:divBdr>
    </w:div>
    <w:div w:id="1384251848">
      <w:bodyDiv w:val="1"/>
      <w:marLeft w:val="0"/>
      <w:marRight w:val="0"/>
      <w:marTop w:val="0"/>
      <w:marBottom w:val="0"/>
      <w:divBdr>
        <w:top w:val="none" w:sz="0" w:space="0" w:color="auto"/>
        <w:left w:val="none" w:sz="0" w:space="0" w:color="auto"/>
        <w:bottom w:val="none" w:sz="0" w:space="0" w:color="auto"/>
        <w:right w:val="none" w:sz="0" w:space="0" w:color="auto"/>
      </w:divBdr>
    </w:div>
    <w:div w:id="1387988749">
      <w:bodyDiv w:val="1"/>
      <w:marLeft w:val="0"/>
      <w:marRight w:val="0"/>
      <w:marTop w:val="0"/>
      <w:marBottom w:val="0"/>
      <w:divBdr>
        <w:top w:val="none" w:sz="0" w:space="0" w:color="auto"/>
        <w:left w:val="none" w:sz="0" w:space="0" w:color="auto"/>
        <w:bottom w:val="none" w:sz="0" w:space="0" w:color="auto"/>
        <w:right w:val="none" w:sz="0" w:space="0" w:color="auto"/>
      </w:divBdr>
    </w:div>
    <w:div w:id="1388063942">
      <w:bodyDiv w:val="1"/>
      <w:marLeft w:val="0"/>
      <w:marRight w:val="0"/>
      <w:marTop w:val="0"/>
      <w:marBottom w:val="0"/>
      <w:divBdr>
        <w:top w:val="none" w:sz="0" w:space="0" w:color="auto"/>
        <w:left w:val="none" w:sz="0" w:space="0" w:color="auto"/>
        <w:bottom w:val="none" w:sz="0" w:space="0" w:color="auto"/>
        <w:right w:val="none" w:sz="0" w:space="0" w:color="auto"/>
      </w:divBdr>
    </w:div>
    <w:div w:id="1391029331">
      <w:bodyDiv w:val="1"/>
      <w:marLeft w:val="0"/>
      <w:marRight w:val="0"/>
      <w:marTop w:val="0"/>
      <w:marBottom w:val="0"/>
      <w:divBdr>
        <w:top w:val="none" w:sz="0" w:space="0" w:color="auto"/>
        <w:left w:val="none" w:sz="0" w:space="0" w:color="auto"/>
        <w:bottom w:val="none" w:sz="0" w:space="0" w:color="auto"/>
        <w:right w:val="none" w:sz="0" w:space="0" w:color="auto"/>
      </w:divBdr>
    </w:div>
    <w:div w:id="1391030167">
      <w:bodyDiv w:val="1"/>
      <w:marLeft w:val="0"/>
      <w:marRight w:val="0"/>
      <w:marTop w:val="0"/>
      <w:marBottom w:val="0"/>
      <w:divBdr>
        <w:top w:val="none" w:sz="0" w:space="0" w:color="auto"/>
        <w:left w:val="none" w:sz="0" w:space="0" w:color="auto"/>
        <w:bottom w:val="none" w:sz="0" w:space="0" w:color="auto"/>
        <w:right w:val="none" w:sz="0" w:space="0" w:color="auto"/>
      </w:divBdr>
    </w:div>
    <w:div w:id="1391273190">
      <w:bodyDiv w:val="1"/>
      <w:marLeft w:val="0"/>
      <w:marRight w:val="0"/>
      <w:marTop w:val="0"/>
      <w:marBottom w:val="0"/>
      <w:divBdr>
        <w:top w:val="none" w:sz="0" w:space="0" w:color="auto"/>
        <w:left w:val="none" w:sz="0" w:space="0" w:color="auto"/>
        <w:bottom w:val="none" w:sz="0" w:space="0" w:color="auto"/>
        <w:right w:val="none" w:sz="0" w:space="0" w:color="auto"/>
      </w:divBdr>
    </w:div>
    <w:div w:id="1391732407">
      <w:bodyDiv w:val="1"/>
      <w:marLeft w:val="0"/>
      <w:marRight w:val="0"/>
      <w:marTop w:val="0"/>
      <w:marBottom w:val="0"/>
      <w:divBdr>
        <w:top w:val="none" w:sz="0" w:space="0" w:color="auto"/>
        <w:left w:val="none" w:sz="0" w:space="0" w:color="auto"/>
        <w:bottom w:val="none" w:sz="0" w:space="0" w:color="auto"/>
        <w:right w:val="none" w:sz="0" w:space="0" w:color="auto"/>
      </w:divBdr>
    </w:div>
    <w:div w:id="1392071519">
      <w:bodyDiv w:val="1"/>
      <w:marLeft w:val="0"/>
      <w:marRight w:val="0"/>
      <w:marTop w:val="0"/>
      <w:marBottom w:val="0"/>
      <w:divBdr>
        <w:top w:val="none" w:sz="0" w:space="0" w:color="auto"/>
        <w:left w:val="none" w:sz="0" w:space="0" w:color="auto"/>
        <w:bottom w:val="none" w:sz="0" w:space="0" w:color="auto"/>
        <w:right w:val="none" w:sz="0" w:space="0" w:color="auto"/>
      </w:divBdr>
    </w:div>
    <w:div w:id="1392773681">
      <w:bodyDiv w:val="1"/>
      <w:marLeft w:val="0"/>
      <w:marRight w:val="0"/>
      <w:marTop w:val="0"/>
      <w:marBottom w:val="0"/>
      <w:divBdr>
        <w:top w:val="none" w:sz="0" w:space="0" w:color="auto"/>
        <w:left w:val="none" w:sz="0" w:space="0" w:color="auto"/>
        <w:bottom w:val="none" w:sz="0" w:space="0" w:color="auto"/>
        <w:right w:val="none" w:sz="0" w:space="0" w:color="auto"/>
      </w:divBdr>
    </w:div>
    <w:div w:id="1392774181">
      <w:bodyDiv w:val="1"/>
      <w:marLeft w:val="0"/>
      <w:marRight w:val="0"/>
      <w:marTop w:val="0"/>
      <w:marBottom w:val="0"/>
      <w:divBdr>
        <w:top w:val="none" w:sz="0" w:space="0" w:color="auto"/>
        <w:left w:val="none" w:sz="0" w:space="0" w:color="auto"/>
        <w:bottom w:val="none" w:sz="0" w:space="0" w:color="auto"/>
        <w:right w:val="none" w:sz="0" w:space="0" w:color="auto"/>
      </w:divBdr>
    </w:div>
    <w:div w:id="1392845227">
      <w:bodyDiv w:val="1"/>
      <w:marLeft w:val="0"/>
      <w:marRight w:val="0"/>
      <w:marTop w:val="0"/>
      <w:marBottom w:val="0"/>
      <w:divBdr>
        <w:top w:val="none" w:sz="0" w:space="0" w:color="auto"/>
        <w:left w:val="none" w:sz="0" w:space="0" w:color="auto"/>
        <w:bottom w:val="none" w:sz="0" w:space="0" w:color="auto"/>
        <w:right w:val="none" w:sz="0" w:space="0" w:color="auto"/>
      </w:divBdr>
    </w:div>
    <w:div w:id="1394044463">
      <w:bodyDiv w:val="1"/>
      <w:marLeft w:val="0"/>
      <w:marRight w:val="0"/>
      <w:marTop w:val="0"/>
      <w:marBottom w:val="0"/>
      <w:divBdr>
        <w:top w:val="none" w:sz="0" w:space="0" w:color="auto"/>
        <w:left w:val="none" w:sz="0" w:space="0" w:color="auto"/>
        <w:bottom w:val="none" w:sz="0" w:space="0" w:color="auto"/>
        <w:right w:val="none" w:sz="0" w:space="0" w:color="auto"/>
      </w:divBdr>
    </w:div>
    <w:div w:id="1394623964">
      <w:bodyDiv w:val="1"/>
      <w:marLeft w:val="0"/>
      <w:marRight w:val="0"/>
      <w:marTop w:val="0"/>
      <w:marBottom w:val="0"/>
      <w:divBdr>
        <w:top w:val="none" w:sz="0" w:space="0" w:color="auto"/>
        <w:left w:val="none" w:sz="0" w:space="0" w:color="auto"/>
        <w:bottom w:val="none" w:sz="0" w:space="0" w:color="auto"/>
        <w:right w:val="none" w:sz="0" w:space="0" w:color="auto"/>
      </w:divBdr>
    </w:div>
    <w:div w:id="1397899924">
      <w:bodyDiv w:val="1"/>
      <w:marLeft w:val="0"/>
      <w:marRight w:val="0"/>
      <w:marTop w:val="0"/>
      <w:marBottom w:val="0"/>
      <w:divBdr>
        <w:top w:val="none" w:sz="0" w:space="0" w:color="auto"/>
        <w:left w:val="none" w:sz="0" w:space="0" w:color="auto"/>
        <w:bottom w:val="none" w:sz="0" w:space="0" w:color="auto"/>
        <w:right w:val="none" w:sz="0" w:space="0" w:color="auto"/>
      </w:divBdr>
    </w:div>
    <w:div w:id="1397902086">
      <w:bodyDiv w:val="1"/>
      <w:marLeft w:val="0"/>
      <w:marRight w:val="0"/>
      <w:marTop w:val="0"/>
      <w:marBottom w:val="0"/>
      <w:divBdr>
        <w:top w:val="none" w:sz="0" w:space="0" w:color="auto"/>
        <w:left w:val="none" w:sz="0" w:space="0" w:color="auto"/>
        <w:bottom w:val="none" w:sz="0" w:space="0" w:color="auto"/>
        <w:right w:val="none" w:sz="0" w:space="0" w:color="auto"/>
      </w:divBdr>
    </w:div>
    <w:div w:id="1398749536">
      <w:bodyDiv w:val="1"/>
      <w:marLeft w:val="0"/>
      <w:marRight w:val="0"/>
      <w:marTop w:val="0"/>
      <w:marBottom w:val="0"/>
      <w:divBdr>
        <w:top w:val="none" w:sz="0" w:space="0" w:color="auto"/>
        <w:left w:val="none" w:sz="0" w:space="0" w:color="auto"/>
        <w:bottom w:val="none" w:sz="0" w:space="0" w:color="auto"/>
        <w:right w:val="none" w:sz="0" w:space="0" w:color="auto"/>
      </w:divBdr>
    </w:div>
    <w:div w:id="1399206041">
      <w:bodyDiv w:val="1"/>
      <w:marLeft w:val="0"/>
      <w:marRight w:val="0"/>
      <w:marTop w:val="0"/>
      <w:marBottom w:val="0"/>
      <w:divBdr>
        <w:top w:val="none" w:sz="0" w:space="0" w:color="auto"/>
        <w:left w:val="none" w:sz="0" w:space="0" w:color="auto"/>
        <w:bottom w:val="none" w:sz="0" w:space="0" w:color="auto"/>
        <w:right w:val="none" w:sz="0" w:space="0" w:color="auto"/>
      </w:divBdr>
    </w:div>
    <w:div w:id="1400250259">
      <w:bodyDiv w:val="1"/>
      <w:marLeft w:val="0"/>
      <w:marRight w:val="0"/>
      <w:marTop w:val="0"/>
      <w:marBottom w:val="0"/>
      <w:divBdr>
        <w:top w:val="none" w:sz="0" w:space="0" w:color="auto"/>
        <w:left w:val="none" w:sz="0" w:space="0" w:color="auto"/>
        <w:bottom w:val="none" w:sz="0" w:space="0" w:color="auto"/>
        <w:right w:val="none" w:sz="0" w:space="0" w:color="auto"/>
      </w:divBdr>
    </w:div>
    <w:div w:id="1400589329">
      <w:bodyDiv w:val="1"/>
      <w:marLeft w:val="0"/>
      <w:marRight w:val="0"/>
      <w:marTop w:val="0"/>
      <w:marBottom w:val="0"/>
      <w:divBdr>
        <w:top w:val="none" w:sz="0" w:space="0" w:color="auto"/>
        <w:left w:val="none" w:sz="0" w:space="0" w:color="auto"/>
        <w:bottom w:val="none" w:sz="0" w:space="0" w:color="auto"/>
        <w:right w:val="none" w:sz="0" w:space="0" w:color="auto"/>
      </w:divBdr>
    </w:div>
    <w:div w:id="1400591038">
      <w:bodyDiv w:val="1"/>
      <w:marLeft w:val="0"/>
      <w:marRight w:val="0"/>
      <w:marTop w:val="0"/>
      <w:marBottom w:val="0"/>
      <w:divBdr>
        <w:top w:val="none" w:sz="0" w:space="0" w:color="auto"/>
        <w:left w:val="none" w:sz="0" w:space="0" w:color="auto"/>
        <w:bottom w:val="none" w:sz="0" w:space="0" w:color="auto"/>
        <w:right w:val="none" w:sz="0" w:space="0" w:color="auto"/>
      </w:divBdr>
    </w:div>
    <w:div w:id="1400863572">
      <w:bodyDiv w:val="1"/>
      <w:marLeft w:val="0"/>
      <w:marRight w:val="0"/>
      <w:marTop w:val="0"/>
      <w:marBottom w:val="0"/>
      <w:divBdr>
        <w:top w:val="none" w:sz="0" w:space="0" w:color="auto"/>
        <w:left w:val="none" w:sz="0" w:space="0" w:color="auto"/>
        <w:bottom w:val="none" w:sz="0" w:space="0" w:color="auto"/>
        <w:right w:val="none" w:sz="0" w:space="0" w:color="auto"/>
      </w:divBdr>
    </w:div>
    <w:div w:id="1401247561">
      <w:bodyDiv w:val="1"/>
      <w:marLeft w:val="0"/>
      <w:marRight w:val="0"/>
      <w:marTop w:val="0"/>
      <w:marBottom w:val="0"/>
      <w:divBdr>
        <w:top w:val="none" w:sz="0" w:space="0" w:color="auto"/>
        <w:left w:val="none" w:sz="0" w:space="0" w:color="auto"/>
        <w:bottom w:val="none" w:sz="0" w:space="0" w:color="auto"/>
        <w:right w:val="none" w:sz="0" w:space="0" w:color="auto"/>
      </w:divBdr>
    </w:div>
    <w:div w:id="1403285743">
      <w:bodyDiv w:val="1"/>
      <w:marLeft w:val="0"/>
      <w:marRight w:val="0"/>
      <w:marTop w:val="0"/>
      <w:marBottom w:val="0"/>
      <w:divBdr>
        <w:top w:val="none" w:sz="0" w:space="0" w:color="auto"/>
        <w:left w:val="none" w:sz="0" w:space="0" w:color="auto"/>
        <w:bottom w:val="none" w:sz="0" w:space="0" w:color="auto"/>
        <w:right w:val="none" w:sz="0" w:space="0" w:color="auto"/>
      </w:divBdr>
    </w:div>
    <w:div w:id="1404646839">
      <w:bodyDiv w:val="1"/>
      <w:marLeft w:val="0"/>
      <w:marRight w:val="0"/>
      <w:marTop w:val="0"/>
      <w:marBottom w:val="0"/>
      <w:divBdr>
        <w:top w:val="none" w:sz="0" w:space="0" w:color="auto"/>
        <w:left w:val="none" w:sz="0" w:space="0" w:color="auto"/>
        <w:bottom w:val="none" w:sz="0" w:space="0" w:color="auto"/>
        <w:right w:val="none" w:sz="0" w:space="0" w:color="auto"/>
      </w:divBdr>
    </w:div>
    <w:div w:id="1405494638">
      <w:bodyDiv w:val="1"/>
      <w:marLeft w:val="0"/>
      <w:marRight w:val="0"/>
      <w:marTop w:val="0"/>
      <w:marBottom w:val="0"/>
      <w:divBdr>
        <w:top w:val="none" w:sz="0" w:space="0" w:color="auto"/>
        <w:left w:val="none" w:sz="0" w:space="0" w:color="auto"/>
        <w:bottom w:val="none" w:sz="0" w:space="0" w:color="auto"/>
        <w:right w:val="none" w:sz="0" w:space="0" w:color="auto"/>
      </w:divBdr>
    </w:div>
    <w:div w:id="1407528741">
      <w:bodyDiv w:val="1"/>
      <w:marLeft w:val="0"/>
      <w:marRight w:val="0"/>
      <w:marTop w:val="0"/>
      <w:marBottom w:val="0"/>
      <w:divBdr>
        <w:top w:val="none" w:sz="0" w:space="0" w:color="auto"/>
        <w:left w:val="none" w:sz="0" w:space="0" w:color="auto"/>
        <w:bottom w:val="none" w:sz="0" w:space="0" w:color="auto"/>
        <w:right w:val="none" w:sz="0" w:space="0" w:color="auto"/>
      </w:divBdr>
    </w:div>
    <w:div w:id="1407874182">
      <w:bodyDiv w:val="1"/>
      <w:marLeft w:val="0"/>
      <w:marRight w:val="0"/>
      <w:marTop w:val="0"/>
      <w:marBottom w:val="0"/>
      <w:divBdr>
        <w:top w:val="none" w:sz="0" w:space="0" w:color="auto"/>
        <w:left w:val="none" w:sz="0" w:space="0" w:color="auto"/>
        <w:bottom w:val="none" w:sz="0" w:space="0" w:color="auto"/>
        <w:right w:val="none" w:sz="0" w:space="0" w:color="auto"/>
      </w:divBdr>
    </w:div>
    <w:div w:id="1408190546">
      <w:bodyDiv w:val="1"/>
      <w:marLeft w:val="0"/>
      <w:marRight w:val="0"/>
      <w:marTop w:val="0"/>
      <w:marBottom w:val="0"/>
      <w:divBdr>
        <w:top w:val="none" w:sz="0" w:space="0" w:color="auto"/>
        <w:left w:val="none" w:sz="0" w:space="0" w:color="auto"/>
        <w:bottom w:val="none" w:sz="0" w:space="0" w:color="auto"/>
        <w:right w:val="none" w:sz="0" w:space="0" w:color="auto"/>
      </w:divBdr>
    </w:div>
    <w:div w:id="1408385084">
      <w:bodyDiv w:val="1"/>
      <w:marLeft w:val="0"/>
      <w:marRight w:val="0"/>
      <w:marTop w:val="0"/>
      <w:marBottom w:val="0"/>
      <w:divBdr>
        <w:top w:val="none" w:sz="0" w:space="0" w:color="auto"/>
        <w:left w:val="none" w:sz="0" w:space="0" w:color="auto"/>
        <w:bottom w:val="none" w:sz="0" w:space="0" w:color="auto"/>
        <w:right w:val="none" w:sz="0" w:space="0" w:color="auto"/>
      </w:divBdr>
    </w:div>
    <w:div w:id="1409577540">
      <w:bodyDiv w:val="1"/>
      <w:marLeft w:val="0"/>
      <w:marRight w:val="0"/>
      <w:marTop w:val="0"/>
      <w:marBottom w:val="0"/>
      <w:divBdr>
        <w:top w:val="none" w:sz="0" w:space="0" w:color="auto"/>
        <w:left w:val="none" w:sz="0" w:space="0" w:color="auto"/>
        <w:bottom w:val="none" w:sz="0" w:space="0" w:color="auto"/>
        <w:right w:val="none" w:sz="0" w:space="0" w:color="auto"/>
      </w:divBdr>
    </w:div>
    <w:div w:id="1411465722">
      <w:bodyDiv w:val="1"/>
      <w:marLeft w:val="0"/>
      <w:marRight w:val="0"/>
      <w:marTop w:val="0"/>
      <w:marBottom w:val="0"/>
      <w:divBdr>
        <w:top w:val="none" w:sz="0" w:space="0" w:color="auto"/>
        <w:left w:val="none" w:sz="0" w:space="0" w:color="auto"/>
        <w:bottom w:val="none" w:sz="0" w:space="0" w:color="auto"/>
        <w:right w:val="none" w:sz="0" w:space="0" w:color="auto"/>
      </w:divBdr>
    </w:div>
    <w:div w:id="1411537004">
      <w:bodyDiv w:val="1"/>
      <w:marLeft w:val="0"/>
      <w:marRight w:val="0"/>
      <w:marTop w:val="0"/>
      <w:marBottom w:val="0"/>
      <w:divBdr>
        <w:top w:val="none" w:sz="0" w:space="0" w:color="auto"/>
        <w:left w:val="none" w:sz="0" w:space="0" w:color="auto"/>
        <w:bottom w:val="none" w:sz="0" w:space="0" w:color="auto"/>
        <w:right w:val="none" w:sz="0" w:space="0" w:color="auto"/>
      </w:divBdr>
    </w:div>
    <w:div w:id="1411542453">
      <w:bodyDiv w:val="1"/>
      <w:marLeft w:val="0"/>
      <w:marRight w:val="0"/>
      <w:marTop w:val="0"/>
      <w:marBottom w:val="0"/>
      <w:divBdr>
        <w:top w:val="none" w:sz="0" w:space="0" w:color="auto"/>
        <w:left w:val="none" w:sz="0" w:space="0" w:color="auto"/>
        <w:bottom w:val="none" w:sz="0" w:space="0" w:color="auto"/>
        <w:right w:val="none" w:sz="0" w:space="0" w:color="auto"/>
      </w:divBdr>
    </w:div>
    <w:div w:id="1412660625">
      <w:bodyDiv w:val="1"/>
      <w:marLeft w:val="0"/>
      <w:marRight w:val="0"/>
      <w:marTop w:val="0"/>
      <w:marBottom w:val="0"/>
      <w:divBdr>
        <w:top w:val="none" w:sz="0" w:space="0" w:color="auto"/>
        <w:left w:val="none" w:sz="0" w:space="0" w:color="auto"/>
        <w:bottom w:val="none" w:sz="0" w:space="0" w:color="auto"/>
        <w:right w:val="none" w:sz="0" w:space="0" w:color="auto"/>
      </w:divBdr>
    </w:div>
    <w:div w:id="1412966699">
      <w:bodyDiv w:val="1"/>
      <w:marLeft w:val="0"/>
      <w:marRight w:val="0"/>
      <w:marTop w:val="0"/>
      <w:marBottom w:val="0"/>
      <w:divBdr>
        <w:top w:val="none" w:sz="0" w:space="0" w:color="auto"/>
        <w:left w:val="none" w:sz="0" w:space="0" w:color="auto"/>
        <w:bottom w:val="none" w:sz="0" w:space="0" w:color="auto"/>
        <w:right w:val="none" w:sz="0" w:space="0" w:color="auto"/>
      </w:divBdr>
    </w:div>
    <w:div w:id="1413043174">
      <w:bodyDiv w:val="1"/>
      <w:marLeft w:val="0"/>
      <w:marRight w:val="0"/>
      <w:marTop w:val="0"/>
      <w:marBottom w:val="0"/>
      <w:divBdr>
        <w:top w:val="none" w:sz="0" w:space="0" w:color="auto"/>
        <w:left w:val="none" w:sz="0" w:space="0" w:color="auto"/>
        <w:bottom w:val="none" w:sz="0" w:space="0" w:color="auto"/>
        <w:right w:val="none" w:sz="0" w:space="0" w:color="auto"/>
      </w:divBdr>
    </w:div>
    <w:div w:id="1415588267">
      <w:bodyDiv w:val="1"/>
      <w:marLeft w:val="0"/>
      <w:marRight w:val="0"/>
      <w:marTop w:val="0"/>
      <w:marBottom w:val="0"/>
      <w:divBdr>
        <w:top w:val="none" w:sz="0" w:space="0" w:color="auto"/>
        <w:left w:val="none" w:sz="0" w:space="0" w:color="auto"/>
        <w:bottom w:val="none" w:sz="0" w:space="0" w:color="auto"/>
        <w:right w:val="none" w:sz="0" w:space="0" w:color="auto"/>
      </w:divBdr>
    </w:div>
    <w:div w:id="1416324972">
      <w:bodyDiv w:val="1"/>
      <w:marLeft w:val="0"/>
      <w:marRight w:val="0"/>
      <w:marTop w:val="0"/>
      <w:marBottom w:val="0"/>
      <w:divBdr>
        <w:top w:val="none" w:sz="0" w:space="0" w:color="auto"/>
        <w:left w:val="none" w:sz="0" w:space="0" w:color="auto"/>
        <w:bottom w:val="none" w:sz="0" w:space="0" w:color="auto"/>
        <w:right w:val="none" w:sz="0" w:space="0" w:color="auto"/>
      </w:divBdr>
    </w:div>
    <w:div w:id="1416441908">
      <w:bodyDiv w:val="1"/>
      <w:marLeft w:val="0"/>
      <w:marRight w:val="0"/>
      <w:marTop w:val="0"/>
      <w:marBottom w:val="0"/>
      <w:divBdr>
        <w:top w:val="none" w:sz="0" w:space="0" w:color="auto"/>
        <w:left w:val="none" w:sz="0" w:space="0" w:color="auto"/>
        <w:bottom w:val="none" w:sz="0" w:space="0" w:color="auto"/>
        <w:right w:val="none" w:sz="0" w:space="0" w:color="auto"/>
      </w:divBdr>
    </w:div>
    <w:div w:id="1416780374">
      <w:bodyDiv w:val="1"/>
      <w:marLeft w:val="0"/>
      <w:marRight w:val="0"/>
      <w:marTop w:val="0"/>
      <w:marBottom w:val="0"/>
      <w:divBdr>
        <w:top w:val="none" w:sz="0" w:space="0" w:color="auto"/>
        <w:left w:val="none" w:sz="0" w:space="0" w:color="auto"/>
        <w:bottom w:val="none" w:sz="0" w:space="0" w:color="auto"/>
        <w:right w:val="none" w:sz="0" w:space="0" w:color="auto"/>
      </w:divBdr>
    </w:div>
    <w:div w:id="1417244099">
      <w:bodyDiv w:val="1"/>
      <w:marLeft w:val="0"/>
      <w:marRight w:val="0"/>
      <w:marTop w:val="0"/>
      <w:marBottom w:val="0"/>
      <w:divBdr>
        <w:top w:val="none" w:sz="0" w:space="0" w:color="auto"/>
        <w:left w:val="none" w:sz="0" w:space="0" w:color="auto"/>
        <w:bottom w:val="none" w:sz="0" w:space="0" w:color="auto"/>
        <w:right w:val="none" w:sz="0" w:space="0" w:color="auto"/>
      </w:divBdr>
    </w:div>
    <w:div w:id="1417894570">
      <w:bodyDiv w:val="1"/>
      <w:marLeft w:val="0"/>
      <w:marRight w:val="0"/>
      <w:marTop w:val="0"/>
      <w:marBottom w:val="0"/>
      <w:divBdr>
        <w:top w:val="none" w:sz="0" w:space="0" w:color="auto"/>
        <w:left w:val="none" w:sz="0" w:space="0" w:color="auto"/>
        <w:bottom w:val="none" w:sz="0" w:space="0" w:color="auto"/>
        <w:right w:val="none" w:sz="0" w:space="0" w:color="auto"/>
      </w:divBdr>
    </w:div>
    <w:div w:id="1419402799">
      <w:bodyDiv w:val="1"/>
      <w:marLeft w:val="0"/>
      <w:marRight w:val="0"/>
      <w:marTop w:val="0"/>
      <w:marBottom w:val="0"/>
      <w:divBdr>
        <w:top w:val="none" w:sz="0" w:space="0" w:color="auto"/>
        <w:left w:val="none" w:sz="0" w:space="0" w:color="auto"/>
        <w:bottom w:val="none" w:sz="0" w:space="0" w:color="auto"/>
        <w:right w:val="none" w:sz="0" w:space="0" w:color="auto"/>
      </w:divBdr>
    </w:div>
    <w:div w:id="1420060724">
      <w:bodyDiv w:val="1"/>
      <w:marLeft w:val="0"/>
      <w:marRight w:val="0"/>
      <w:marTop w:val="0"/>
      <w:marBottom w:val="0"/>
      <w:divBdr>
        <w:top w:val="none" w:sz="0" w:space="0" w:color="auto"/>
        <w:left w:val="none" w:sz="0" w:space="0" w:color="auto"/>
        <w:bottom w:val="none" w:sz="0" w:space="0" w:color="auto"/>
        <w:right w:val="none" w:sz="0" w:space="0" w:color="auto"/>
      </w:divBdr>
    </w:div>
    <w:div w:id="1420175923">
      <w:bodyDiv w:val="1"/>
      <w:marLeft w:val="0"/>
      <w:marRight w:val="0"/>
      <w:marTop w:val="0"/>
      <w:marBottom w:val="0"/>
      <w:divBdr>
        <w:top w:val="none" w:sz="0" w:space="0" w:color="auto"/>
        <w:left w:val="none" w:sz="0" w:space="0" w:color="auto"/>
        <w:bottom w:val="none" w:sz="0" w:space="0" w:color="auto"/>
        <w:right w:val="none" w:sz="0" w:space="0" w:color="auto"/>
      </w:divBdr>
    </w:div>
    <w:div w:id="1424759700">
      <w:bodyDiv w:val="1"/>
      <w:marLeft w:val="0"/>
      <w:marRight w:val="0"/>
      <w:marTop w:val="0"/>
      <w:marBottom w:val="0"/>
      <w:divBdr>
        <w:top w:val="none" w:sz="0" w:space="0" w:color="auto"/>
        <w:left w:val="none" w:sz="0" w:space="0" w:color="auto"/>
        <w:bottom w:val="none" w:sz="0" w:space="0" w:color="auto"/>
        <w:right w:val="none" w:sz="0" w:space="0" w:color="auto"/>
      </w:divBdr>
    </w:div>
    <w:div w:id="1425027569">
      <w:bodyDiv w:val="1"/>
      <w:marLeft w:val="0"/>
      <w:marRight w:val="0"/>
      <w:marTop w:val="0"/>
      <w:marBottom w:val="0"/>
      <w:divBdr>
        <w:top w:val="none" w:sz="0" w:space="0" w:color="auto"/>
        <w:left w:val="none" w:sz="0" w:space="0" w:color="auto"/>
        <w:bottom w:val="none" w:sz="0" w:space="0" w:color="auto"/>
        <w:right w:val="none" w:sz="0" w:space="0" w:color="auto"/>
      </w:divBdr>
    </w:div>
    <w:div w:id="1425111929">
      <w:bodyDiv w:val="1"/>
      <w:marLeft w:val="0"/>
      <w:marRight w:val="0"/>
      <w:marTop w:val="0"/>
      <w:marBottom w:val="0"/>
      <w:divBdr>
        <w:top w:val="none" w:sz="0" w:space="0" w:color="auto"/>
        <w:left w:val="none" w:sz="0" w:space="0" w:color="auto"/>
        <w:bottom w:val="none" w:sz="0" w:space="0" w:color="auto"/>
        <w:right w:val="none" w:sz="0" w:space="0" w:color="auto"/>
      </w:divBdr>
    </w:div>
    <w:div w:id="1425959424">
      <w:bodyDiv w:val="1"/>
      <w:marLeft w:val="0"/>
      <w:marRight w:val="0"/>
      <w:marTop w:val="0"/>
      <w:marBottom w:val="0"/>
      <w:divBdr>
        <w:top w:val="none" w:sz="0" w:space="0" w:color="auto"/>
        <w:left w:val="none" w:sz="0" w:space="0" w:color="auto"/>
        <w:bottom w:val="none" w:sz="0" w:space="0" w:color="auto"/>
        <w:right w:val="none" w:sz="0" w:space="0" w:color="auto"/>
      </w:divBdr>
    </w:div>
    <w:div w:id="1426917710">
      <w:bodyDiv w:val="1"/>
      <w:marLeft w:val="0"/>
      <w:marRight w:val="0"/>
      <w:marTop w:val="0"/>
      <w:marBottom w:val="0"/>
      <w:divBdr>
        <w:top w:val="none" w:sz="0" w:space="0" w:color="auto"/>
        <w:left w:val="none" w:sz="0" w:space="0" w:color="auto"/>
        <w:bottom w:val="none" w:sz="0" w:space="0" w:color="auto"/>
        <w:right w:val="none" w:sz="0" w:space="0" w:color="auto"/>
      </w:divBdr>
    </w:div>
    <w:div w:id="1428622467">
      <w:bodyDiv w:val="1"/>
      <w:marLeft w:val="0"/>
      <w:marRight w:val="0"/>
      <w:marTop w:val="0"/>
      <w:marBottom w:val="0"/>
      <w:divBdr>
        <w:top w:val="none" w:sz="0" w:space="0" w:color="auto"/>
        <w:left w:val="none" w:sz="0" w:space="0" w:color="auto"/>
        <w:bottom w:val="none" w:sz="0" w:space="0" w:color="auto"/>
        <w:right w:val="none" w:sz="0" w:space="0" w:color="auto"/>
      </w:divBdr>
    </w:div>
    <w:div w:id="1428765713">
      <w:bodyDiv w:val="1"/>
      <w:marLeft w:val="0"/>
      <w:marRight w:val="0"/>
      <w:marTop w:val="0"/>
      <w:marBottom w:val="0"/>
      <w:divBdr>
        <w:top w:val="none" w:sz="0" w:space="0" w:color="auto"/>
        <w:left w:val="none" w:sz="0" w:space="0" w:color="auto"/>
        <w:bottom w:val="none" w:sz="0" w:space="0" w:color="auto"/>
        <w:right w:val="none" w:sz="0" w:space="0" w:color="auto"/>
      </w:divBdr>
    </w:div>
    <w:div w:id="1429499085">
      <w:bodyDiv w:val="1"/>
      <w:marLeft w:val="0"/>
      <w:marRight w:val="0"/>
      <w:marTop w:val="0"/>
      <w:marBottom w:val="0"/>
      <w:divBdr>
        <w:top w:val="none" w:sz="0" w:space="0" w:color="auto"/>
        <w:left w:val="none" w:sz="0" w:space="0" w:color="auto"/>
        <w:bottom w:val="none" w:sz="0" w:space="0" w:color="auto"/>
        <w:right w:val="none" w:sz="0" w:space="0" w:color="auto"/>
      </w:divBdr>
    </w:div>
    <w:div w:id="1431850334">
      <w:bodyDiv w:val="1"/>
      <w:marLeft w:val="0"/>
      <w:marRight w:val="0"/>
      <w:marTop w:val="0"/>
      <w:marBottom w:val="0"/>
      <w:divBdr>
        <w:top w:val="none" w:sz="0" w:space="0" w:color="auto"/>
        <w:left w:val="none" w:sz="0" w:space="0" w:color="auto"/>
        <w:bottom w:val="none" w:sz="0" w:space="0" w:color="auto"/>
        <w:right w:val="none" w:sz="0" w:space="0" w:color="auto"/>
      </w:divBdr>
    </w:div>
    <w:div w:id="1431856111">
      <w:bodyDiv w:val="1"/>
      <w:marLeft w:val="0"/>
      <w:marRight w:val="0"/>
      <w:marTop w:val="0"/>
      <w:marBottom w:val="0"/>
      <w:divBdr>
        <w:top w:val="none" w:sz="0" w:space="0" w:color="auto"/>
        <w:left w:val="none" w:sz="0" w:space="0" w:color="auto"/>
        <w:bottom w:val="none" w:sz="0" w:space="0" w:color="auto"/>
        <w:right w:val="none" w:sz="0" w:space="0" w:color="auto"/>
      </w:divBdr>
    </w:div>
    <w:div w:id="1433041367">
      <w:bodyDiv w:val="1"/>
      <w:marLeft w:val="0"/>
      <w:marRight w:val="0"/>
      <w:marTop w:val="0"/>
      <w:marBottom w:val="0"/>
      <w:divBdr>
        <w:top w:val="none" w:sz="0" w:space="0" w:color="auto"/>
        <w:left w:val="none" w:sz="0" w:space="0" w:color="auto"/>
        <w:bottom w:val="none" w:sz="0" w:space="0" w:color="auto"/>
        <w:right w:val="none" w:sz="0" w:space="0" w:color="auto"/>
      </w:divBdr>
    </w:div>
    <w:div w:id="1433085393">
      <w:bodyDiv w:val="1"/>
      <w:marLeft w:val="0"/>
      <w:marRight w:val="0"/>
      <w:marTop w:val="0"/>
      <w:marBottom w:val="0"/>
      <w:divBdr>
        <w:top w:val="none" w:sz="0" w:space="0" w:color="auto"/>
        <w:left w:val="none" w:sz="0" w:space="0" w:color="auto"/>
        <w:bottom w:val="none" w:sz="0" w:space="0" w:color="auto"/>
        <w:right w:val="none" w:sz="0" w:space="0" w:color="auto"/>
      </w:divBdr>
    </w:div>
    <w:div w:id="1433934500">
      <w:bodyDiv w:val="1"/>
      <w:marLeft w:val="0"/>
      <w:marRight w:val="0"/>
      <w:marTop w:val="0"/>
      <w:marBottom w:val="0"/>
      <w:divBdr>
        <w:top w:val="none" w:sz="0" w:space="0" w:color="auto"/>
        <w:left w:val="none" w:sz="0" w:space="0" w:color="auto"/>
        <w:bottom w:val="none" w:sz="0" w:space="0" w:color="auto"/>
        <w:right w:val="none" w:sz="0" w:space="0" w:color="auto"/>
      </w:divBdr>
    </w:div>
    <w:div w:id="1434785862">
      <w:bodyDiv w:val="1"/>
      <w:marLeft w:val="0"/>
      <w:marRight w:val="0"/>
      <w:marTop w:val="0"/>
      <w:marBottom w:val="0"/>
      <w:divBdr>
        <w:top w:val="none" w:sz="0" w:space="0" w:color="auto"/>
        <w:left w:val="none" w:sz="0" w:space="0" w:color="auto"/>
        <w:bottom w:val="none" w:sz="0" w:space="0" w:color="auto"/>
        <w:right w:val="none" w:sz="0" w:space="0" w:color="auto"/>
      </w:divBdr>
    </w:div>
    <w:div w:id="1437561204">
      <w:bodyDiv w:val="1"/>
      <w:marLeft w:val="0"/>
      <w:marRight w:val="0"/>
      <w:marTop w:val="0"/>
      <w:marBottom w:val="0"/>
      <w:divBdr>
        <w:top w:val="none" w:sz="0" w:space="0" w:color="auto"/>
        <w:left w:val="none" w:sz="0" w:space="0" w:color="auto"/>
        <w:bottom w:val="none" w:sz="0" w:space="0" w:color="auto"/>
        <w:right w:val="none" w:sz="0" w:space="0" w:color="auto"/>
      </w:divBdr>
    </w:div>
    <w:div w:id="1437751557">
      <w:bodyDiv w:val="1"/>
      <w:marLeft w:val="0"/>
      <w:marRight w:val="0"/>
      <w:marTop w:val="0"/>
      <w:marBottom w:val="0"/>
      <w:divBdr>
        <w:top w:val="none" w:sz="0" w:space="0" w:color="auto"/>
        <w:left w:val="none" w:sz="0" w:space="0" w:color="auto"/>
        <w:bottom w:val="none" w:sz="0" w:space="0" w:color="auto"/>
        <w:right w:val="none" w:sz="0" w:space="0" w:color="auto"/>
      </w:divBdr>
    </w:div>
    <w:div w:id="1438523109">
      <w:bodyDiv w:val="1"/>
      <w:marLeft w:val="0"/>
      <w:marRight w:val="0"/>
      <w:marTop w:val="0"/>
      <w:marBottom w:val="0"/>
      <w:divBdr>
        <w:top w:val="none" w:sz="0" w:space="0" w:color="auto"/>
        <w:left w:val="none" w:sz="0" w:space="0" w:color="auto"/>
        <w:bottom w:val="none" w:sz="0" w:space="0" w:color="auto"/>
        <w:right w:val="none" w:sz="0" w:space="0" w:color="auto"/>
      </w:divBdr>
    </w:div>
    <w:div w:id="1439833519">
      <w:bodyDiv w:val="1"/>
      <w:marLeft w:val="0"/>
      <w:marRight w:val="0"/>
      <w:marTop w:val="0"/>
      <w:marBottom w:val="0"/>
      <w:divBdr>
        <w:top w:val="none" w:sz="0" w:space="0" w:color="auto"/>
        <w:left w:val="none" w:sz="0" w:space="0" w:color="auto"/>
        <w:bottom w:val="none" w:sz="0" w:space="0" w:color="auto"/>
        <w:right w:val="none" w:sz="0" w:space="0" w:color="auto"/>
      </w:divBdr>
    </w:div>
    <w:div w:id="1441222890">
      <w:bodyDiv w:val="1"/>
      <w:marLeft w:val="0"/>
      <w:marRight w:val="0"/>
      <w:marTop w:val="0"/>
      <w:marBottom w:val="0"/>
      <w:divBdr>
        <w:top w:val="none" w:sz="0" w:space="0" w:color="auto"/>
        <w:left w:val="none" w:sz="0" w:space="0" w:color="auto"/>
        <w:bottom w:val="none" w:sz="0" w:space="0" w:color="auto"/>
        <w:right w:val="none" w:sz="0" w:space="0" w:color="auto"/>
      </w:divBdr>
    </w:div>
    <w:div w:id="1441484613">
      <w:bodyDiv w:val="1"/>
      <w:marLeft w:val="0"/>
      <w:marRight w:val="0"/>
      <w:marTop w:val="0"/>
      <w:marBottom w:val="0"/>
      <w:divBdr>
        <w:top w:val="none" w:sz="0" w:space="0" w:color="auto"/>
        <w:left w:val="none" w:sz="0" w:space="0" w:color="auto"/>
        <w:bottom w:val="none" w:sz="0" w:space="0" w:color="auto"/>
        <w:right w:val="none" w:sz="0" w:space="0" w:color="auto"/>
      </w:divBdr>
    </w:div>
    <w:div w:id="1442606321">
      <w:bodyDiv w:val="1"/>
      <w:marLeft w:val="0"/>
      <w:marRight w:val="0"/>
      <w:marTop w:val="0"/>
      <w:marBottom w:val="0"/>
      <w:divBdr>
        <w:top w:val="none" w:sz="0" w:space="0" w:color="auto"/>
        <w:left w:val="none" w:sz="0" w:space="0" w:color="auto"/>
        <w:bottom w:val="none" w:sz="0" w:space="0" w:color="auto"/>
        <w:right w:val="none" w:sz="0" w:space="0" w:color="auto"/>
      </w:divBdr>
    </w:div>
    <w:div w:id="1443450440">
      <w:bodyDiv w:val="1"/>
      <w:marLeft w:val="0"/>
      <w:marRight w:val="0"/>
      <w:marTop w:val="0"/>
      <w:marBottom w:val="0"/>
      <w:divBdr>
        <w:top w:val="none" w:sz="0" w:space="0" w:color="auto"/>
        <w:left w:val="none" w:sz="0" w:space="0" w:color="auto"/>
        <w:bottom w:val="none" w:sz="0" w:space="0" w:color="auto"/>
        <w:right w:val="none" w:sz="0" w:space="0" w:color="auto"/>
      </w:divBdr>
    </w:div>
    <w:div w:id="1443451804">
      <w:bodyDiv w:val="1"/>
      <w:marLeft w:val="0"/>
      <w:marRight w:val="0"/>
      <w:marTop w:val="0"/>
      <w:marBottom w:val="0"/>
      <w:divBdr>
        <w:top w:val="none" w:sz="0" w:space="0" w:color="auto"/>
        <w:left w:val="none" w:sz="0" w:space="0" w:color="auto"/>
        <w:bottom w:val="none" w:sz="0" w:space="0" w:color="auto"/>
        <w:right w:val="none" w:sz="0" w:space="0" w:color="auto"/>
      </w:divBdr>
    </w:div>
    <w:div w:id="1443912151">
      <w:bodyDiv w:val="1"/>
      <w:marLeft w:val="0"/>
      <w:marRight w:val="0"/>
      <w:marTop w:val="0"/>
      <w:marBottom w:val="0"/>
      <w:divBdr>
        <w:top w:val="none" w:sz="0" w:space="0" w:color="auto"/>
        <w:left w:val="none" w:sz="0" w:space="0" w:color="auto"/>
        <w:bottom w:val="none" w:sz="0" w:space="0" w:color="auto"/>
        <w:right w:val="none" w:sz="0" w:space="0" w:color="auto"/>
      </w:divBdr>
    </w:div>
    <w:div w:id="1444764930">
      <w:bodyDiv w:val="1"/>
      <w:marLeft w:val="0"/>
      <w:marRight w:val="0"/>
      <w:marTop w:val="0"/>
      <w:marBottom w:val="0"/>
      <w:divBdr>
        <w:top w:val="none" w:sz="0" w:space="0" w:color="auto"/>
        <w:left w:val="none" w:sz="0" w:space="0" w:color="auto"/>
        <w:bottom w:val="none" w:sz="0" w:space="0" w:color="auto"/>
        <w:right w:val="none" w:sz="0" w:space="0" w:color="auto"/>
      </w:divBdr>
    </w:div>
    <w:div w:id="1445225716">
      <w:bodyDiv w:val="1"/>
      <w:marLeft w:val="0"/>
      <w:marRight w:val="0"/>
      <w:marTop w:val="0"/>
      <w:marBottom w:val="0"/>
      <w:divBdr>
        <w:top w:val="none" w:sz="0" w:space="0" w:color="auto"/>
        <w:left w:val="none" w:sz="0" w:space="0" w:color="auto"/>
        <w:bottom w:val="none" w:sz="0" w:space="0" w:color="auto"/>
        <w:right w:val="none" w:sz="0" w:space="0" w:color="auto"/>
      </w:divBdr>
    </w:div>
    <w:div w:id="1445999535">
      <w:bodyDiv w:val="1"/>
      <w:marLeft w:val="0"/>
      <w:marRight w:val="0"/>
      <w:marTop w:val="0"/>
      <w:marBottom w:val="0"/>
      <w:divBdr>
        <w:top w:val="none" w:sz="0" w:space="0" w:color="auto"/>
        <w:left w:val="none" w:sz="0" w:space="0" w:color="auto"/>
        <w:bottom w:val="none" w:sz="0" w:space="0" w:color="auto"/>
        <w:right w:val="none" w:sz="0" w:space="0" w:color="auto"/>
      </w:divBdr>
    </w:div>
    <w:div w:id="1446002174">
      <w:bodyDiv w:val="1"/>
      <w:marLeft w:val="0"/>
      <w:marRight w:val="0"/>
      <w:marTop w:val="0"/>
      <w:marBottom w:val="0"/>
      <w:divBdr>
        <w:top w:val="none" w:sz="0" w:space="0" w:color="auto"/>
        <w:left w:val="none" w:sz="0" w:space="0" w:color="auto"/>
        <w:bottom w:val="none" w:sz="0" w:space="0" w:color="auto"/>
        <w:right w:val="none" w:sz="0" w:space="0" w:color="auto"/>
      </w:divBdr>
    </w:div>
    <w:div w:id="1447382945">
      <w:bodyDiv w:val="1"/>
      <w:marLeft w:val="0"/>
      <w:marRight w:val="0"/>
      <w:marTop w:val="0"/>
      <w:marBottom w:val="0"/>
      <w:divBdr>
        <w:top w:val="none" w:sz="0" w:space="0" w:color="auto"/>
        <w:left w:val="none" w:sz="0" w:space="0" w:color="auto"/>
        <w:bottom w:val="none" w:sz="0" w:space="0" w:color="auto"/>
        <w:right w:val="none" w:sz="0" w:space="0" w:color="auto"/>
      </w:divBdr>
    </w:div>
    <w:div w:id="1448739079">
      <w:bodyDiv w:val="1"/>
      <w:marLeft w:val="0"/>
      <w:marRight w:val="0"/>
      <w:marTop w:val="0"/>
      <w:marBottom w:val="0"/>
      <w:divBdr>
        <w:top w:val="none" w:sz="0" w:space="0" w:color="auto"/>
        <w:left w:val="none" w:sz="0" w:space="0" w:color="auto"/>
        <w:bottom w:val="none" w:sz="0" w:space="0" w:color="auto"/>
        <w:right w:val="none" w:sz="0" w:space="0" w:color="auto"/>
      </w:divBdr>
    </w:div>
    <w:div w:id="1448814267">
      <w:bodyDiv w:val="1"/>
      <w:marLeft w:val="0"/>
      <w:marRight w:val="0"/>
      <w:marTop w:val="0"/>
      <w:marBottom w:val="0"/>
      <w:divBdr>
        <w:top w:val="none" w:sz="0" w:space="0" w:color="auto"/>
        <w:left w:val="none" w:sz="0" w:space="0" w:color="auto"/>
        <w:bottom w:val="none" w:sz="0" w:space="0" w:color="auto"/>
        <w:right w:val="none" w:sz="0" w:space="0" w:color="auto"/>
      </w:divBdr>
    </w:div>
    <w:div w:id="1449662040">
      <w:bodyDiv w:val="1"/>
      <w:marLeft w:val="0"/>
      <w:marRight w:val="0"/>
      <w:marTop w:val="0"/>
      <w:marBottom w:val="0"/>
      <w:divBdr>
        <w:top w:val="none" w:sz="0" w:space="0" w:color="auto"/>
        <w:left w:val="none" w:sz="0" w:space="0" w:color="auto"/>
        <w:bottom w:val="none" w:sz="0" w:space="0" w:color="auto"/>
        <w:right w:val="none" w:sz="0" w:space="0" w:color="auto"/>
      </w:divBdr>
    </w:div>
    <w:div w:id="1450201945">
      <w:bodyDiv w:val="1"/>
      <w:marLeft w:val="0"/>
      <w:marRight w:val="0"/>
      <w:marTop w:val="0"/>
      <w:marBottom w:val="0"/>
      <w:divBdr>
        <w:top w:val="none" w:sz="0" w:space="0" w:color="auto"/>
        <w:left w:val="none" w:sz="0" w:space="0" w:color="auto"/>
        <w:bottom w:val="none" w:sz="0" w:space="0" w:color="auto"/>
        <w:right w:val="none" w:sz="0" w:space="0" w:color="auto"/>
      </w:divBdr>
    </w:div>
    <w:div w:id="1454522867">
      <w:bodyDiv w:val="1"/>
      <w:marLeft w:val="0"/>
      <w:marRight w:val="0"/>
      <w:marTop w:val="0"/>
      <w:marBottom w:val="0"/>
      <w:divBdr>
        <w:top w:val="none" w:sz="0" w:space="0" w:color="auto"/>
        <w:left w:val="none" w:sz="0" w:space="0" w:color="auto"/>
        <w:bottom w:val="none" w:sz="0" w:space="0" w:color="auto"/>
        <w:right w:val="none" w:sz="0" w:space="0" w:color="auto"/>
      </w:divBdr>
    </w:div>
    <w:div w:id="1456751538">
      <w:bodyDiv w:val="1"/>
      <w:marLeft w:val="0"/>
      <w:marRight w:val="0"/>
      <w:marTop w:val="0"/>
      <w:marBottom w:val="0"/>
      <w:divBdr>
        <w:top w:val="none" w:sz="0" w:space="0" w:color="auto"/>
        <w:left w:val="none" w:sz="0" w:space="0" w:color="auto"/>
        <w:bottom w:val="none" w:sz="0" w:space="0" w:color="auto"/>
        <w:right w:val="none" w:sz="0" w:space="0" w:color="auto"/>
      </w:divBdr>
    </w:div>
    <w:div w:id="1458377959">
      <w:bodyDiv w:val="1"/>
      <w:marLeft w:val="0"/>
      <w:marRight w:val="0"/>
      <w:marTop w:val="0"/>
      <w:marBottom w:val="0"/>
      <w:divBdr>
        <w:top w:val="none" w:sz="0" w:space="0" w:color="auto"/>
        <w:left w:val="none" w:sz="0" w:space="0" w:color="auto"/>
        <w:bottom w:val="none" w:sz="0" w:space="0" w:color="auto"/>
        <w:right w:val="none" w:sz="0" w:space="0" w:color="auto"/>
      </w:divBdr>
    </w:div>
    <w:div w:id="1459303060">
      <w:bodyDiv w:val="1"/>
      <w:marLeft w:val="0"/>
      <w:marRight w:val="0"/>
      <w:marTop w:val="0"/>
      <w:marBottom w:val="0"/>
      <w:divBdr>
        <w:top w:val="none" w:sz="0" w:space="0" w:color="auto"/>
        <w:left w:val="none" w:sz="0" w:space="0" w:color="auto"/>
        <w:bottom w:val="none" w:sz="0" w:space="0" w:color="auto"/>
        <w:right w:val="none" w:sz="0" w:space="0" w:color="auto"/>
      </w:divBdr>
    </w:div>
    <w:div w:id="1459492835">
      <w:bodyDiv w:val="1"/>
      <w:marLeft w:val="0"/>
      <w:marRight w:val="0"/>
      <w:marTop w:val="0"/>
      <w:marBottom w:val="0"/>
      <w:divBdr>
        <w:top w:val="none" w:sz="0" w:space="0" w:color="auto"/>
        <w:left w:val="none" w:sz="0" w:space="0" w:color="auto"/>
        <w:bottom w:val="none" w:sz="0" w:space="0" w:color="auto"/>
        <w:right w:val="none" w:sz="0" w:space="0" w:color="auto"/>
      </w:divBdr>
    </w:div>
    <w:div w:id="1459765632">
      <w:bodyDiv w:val="1"/>
      <w:marLeft w:val="0"/>
      <w:marRight w:val="0"/>
      <w:marTop w:val="0"/>
      <w:marBottom w:val="0"/>
      <w:divBdr>
        <w:top w:val="none" w:sz="0" w:space="0" w:color="auto"/>
        <w:left w:val="none" w:sz="0" w:space="0" w:color="auto"/>
        <w:bottom w:val="none" w:sz="0" w:space="0" w:color="auto"/>
        <w:right w:val="none" w:sz="0" w:space="0" w:color="auto"/>
      </w:divBdr>
    </w:div>
    <w:div w:id="1459952424">
      <w:bodyDiv w:val="1"/>
      <w:marLeft w:val="0"/>
      <w:marRight w:val="0"/>
      <w:marTop w:val="0"/>
      <w:marBottom w:val="0"/>
      <w:divBdr>
        <w:top w:val="none" w:sz="0" w:space="0" w:color="auto"/>
        <w:left w:val="none" w:sz="0" w:space="0" w:color="auto"/>
        <w:bottom w:val="none" w:sz="0" w:space="0" w:color="auto"/>
        <w:right w:val="none" w:sz="0" w:space="0" w:color="auto"/>
      </w:divBdr>
    </w:div>
    <w:div w:id="1461070333">
      <w:bodyDiv w:val="1"/>
      <w:marLeft w:val="0"/>
      <w:marRight w:val="0"/>
      <w:marTop w:val="0"/>
      <w:marBottom w:val="0"/>
      <w:divBdr>
        <w:top w:val="none" w:sz="0" w:space="0" w:color="auto"/>
        <w:left w:val="none" w:sz="0" w:space="0" w:color="auto"/>
        <w:bottom w:val="none" w:sz="0" w:space="0" w:color="auto"/>
        <w:right w:val="none" w:sz="0" w:space="0" w:color="auto"/>
      </w:divBdr>
    </w:div>
    <w:div w:id="1461336253">
      <w:bodyDiv w:val="1"/>
      <w:marLeft w:val="0"/>
      <w:marRight w:val="0"/>
      <w:marTop w:val="0"/>
      <w:marBottom w:val="0"/>
      <w:divBdr>
        <w:top w:val="none" w:sz="0" w:space="0" w:color="auto"/>
        <w:left w:val="none" w:sz="0" w:space="0" w:color="auto"/>
        <w:bottom w:val="none" w:sz="0" w:space="0" w:color="auto"/>
        <w:right w:val="none" w:sz="0" w:space="0" w:color="auto"/>
      </w:divBdr>
    </w:div>
    <w:div w:id="1462457455">
      <w:bodyDiv w:val="1"/>
      <w:marLeft w:val="0"/>
      <w:marRight w:val="0"/>
      <w:marTop w:val="0"/>
      <w:marBottom w:val="0"/>
      <w:divBdr>
        <w:top w:val="none" w:sz="0" w:space="0" w:color="auto"/>
        <w:left w:val="none" w:sz="0" w:space="0" w:color="auto"/>
        <w:bottom w:val="none" w:sz="0" w:space="0" w:color="auto"/>
        <w:right w:val="none" w:sz="0" w:space="0" w:color="auto"/>
      </w:divBdr>
    </w:div>
    <w:div w:id="1463234488">
      <w:bodyDiv w:val="1"/>
      <w:marLeft w:val="0"/>
      <w:marRight w:val="0"/>
      <w:marTop w:val="0"/>
      <w:marBottom w:val="0"/>
      <w:divBdr>
        <w:top w:val="none" w:sz="0" w:space="0" w:color="auto"/>
        <w:left w:val="none" w:sz="0" w:space="0" w:color="auto"/>
        <w:bottom w:val="none" w:sz="0" w:space="0" w:color="auto"/>
        <w:right w:val="none" w:sz="0" w:space="0" w:color="auto"/>
      </w:divBdr>
    </w:div>
    <w:div w:id="1463380831">
      <w:bodyDiv w:val="1"/>
      <w:marLeft w:val="0"/>
      <w:marRight w:val="0"/>
      <w:marTop w:val="0"/>
      <w:marBottom w:val="0"/>
      <w:divBdr>
        <w:top w:val="none" w:sz="0" w:space="0" w:color="auto"/>
        <w:left w:val="none" w:sz="0" w:space="0" w:color="auto"/>
        <w:bottom w:val="none" w:sz="0" w:space="0" w:color="auto"/>
        <w:right w:val="none" w:sz="0" w:space="0" w:color="auto"/>
      </w:divBdr>
    </w:div>
    <w:div w:id="1463765663">
      <w:bodyDiv w:val="1"/>
      <w:marLeft w:val="0"/>
      <w:marRight w:val="0"/>
      <w:marTop w:val="0"/>
      <w:marBottom w:val="0"/>
      <w:divBdr>
        <w:top w:val="none" w:sz="0" w:space="0" w:color="auto"/>
        <w:left w:val="none" w:sz="0" w:space="0" w:color="auto"/>
        <w:bottom w:val="none" w:sz="0" w:space="0" w:color="auto"/>
        <w:right w:val="none" w:sz="0" w:space="0" w:color="auto"/>
      </w:divBdr>
    </w:div>
    <w:div w:id="1464695156">
      <w:bodyDiv w:val="1"/>
      <w:marLeft w:val="0"/>
      <w:marRight w:val="0"/>
      <w:marTop w:val="0"/>
      <w:marBottom w:val="0"/>
      <w:divBdr>
        <w:top w:val="none" w:sz="0" w:space="0" w:color="auto"/>
        <w:left w:val="none" w:sz="0" w:space="0" w:color="auto"/>
        <w:bottom w:val="none" w:sz="0" w:space="0" w:color="auto"/>
        <w:right w:val="none" w:sz="0" w:space="0" w:color="auto"/>
      </w:divBdr>
    </w:div>
    <w:div w:id="1465078583">
      <w:bodyDiv w:val="1"/>
      <w:marLeft w:val="0"/>
      <w:marRight w:val="0"/>
      <w:marTop w:val="0"/>
      <w:marBottom w:val="0"/>
      <w:divBdr>
        <w:top w:val="none" w:sz="0" w:space="0" w:color="auto"/>
        <w:left w:val="none" w:sz="0" w:space="0" w:color="auto"/>
        <w:bottom w:val="none" w:sz="0" w:space="0" w:color="auto"/>
        <w:right w:val="none" w:sz="0" w:space="0" w:color="auto"/>
      </w:divBdr>
    </w:div>
    <w:div w:id="1465196025">
      <w:bodyDiv w:val="1"/>
      <w:marLeft w:val="0"/>
      <w:marRight w:val="0"/>
      <w:marTop w:val="0"/>
      <w:marBottom w:val="0"/>
      <w:divBdr>
        <w:top w:val="none" w:sz="0" w:space="0" w:color="auto"/>
        <w:left w:val="none" w:sz="0" w:space="0" w:color="auto"/>
        <w:bottom w:val="none" w:sz="0" w:space="0" w:color="auto"/>
        <w:right w:val="none" w:sz="0" w:space="0" w:color="auto"/>
      </w:divBdr>
    </w:div>
    <w:div w:id="1465272579">
      <w:bodyDiv w:val="1"/>
      <w:marLeft w:val="0"/>
      <w:marRight w:val="0"/>
      <w:marTop w:val="0"/>
      <w:marBottom w:val="0"/>
      <w:divBdr>
        <w:top w:val="none" w:sz="0" w:space="0" w:color="auto"/>
        <w:left w:val="none" w:sz="0" w:space="0" w:color="auto"/>
        <w:bottom w:val="none" w:sz="0" w:space="0" w:color="auto"/>
        <w:right w:val="none" w:sz="0" w:space="0" w:color="auto"/>
      </w:divBdr>
    </w:div>
    <w:div w:id="1466005073">
      <w:bodyDiv w:val="1"/>
      <w:marLeft w:val="0"/>
      <w:marRight w:val="0"/>
      <w:marTop w:val="0"/>
      <w:marBottom w:val="0"/>
      <w:divBdr>
        <w:top w:val="none" w:sz="0" w:space="0" w:color="auto"/>
        <w:left w:val="none" w:sz="0" w:space="0" w:color="auto"/>
        <w:bottom w:val="none" w:sz="0" w:space="0" w:color="auto"/>
        <w:right w:val="none" w:sz="0" w:space="0" w:color="auto"/>
      </w:divBdr>
    </w:div>
    <w:div w:id="1468279959">
      <w:bodyDiv w:val="1"/>
      <w:marLeft w:val="0"/>
      <w:marRight w:val="0"/>
      <w:marTop w:val="0"/>
      <w:marBottom w:val="0"/>
      <w:divBdr>
        <w:top w:val="none" w:sz="0" w:space="0" w:color="auto"/>
        <w:left w:val="none" w:sz="0" w:space="0" w:color="auto"/>
        <w:bottom w:val="none" w:sz="0" w:space="0" w:color="auto"/>
        <w:right w:val="none" w:sz="0" w:space="0" w:color="auto"/>
      </w:divBdr>
    </w:div>
    <w:div w:id="1469590728">
      <w:bodyDiv w:val="1"/>
      <w:marLeft w:val="0"/>
      <w:marRight w:val="0"/>
      <w:marTop w:val="0"/>
      <w:marBottom w:val="0"/>
      <w:divBdr>
        <w:top w:val="none" w:sz="0" w:space="0" w:color="auto"/>
        <w:left w:val="none" w:sz="0" w:space="0" w:color="auto"/>
        <w:bottom w:val="none" w:sz="0" w:space="0" w:color="auto"/>
        <w:right w:val="none" w:sz="0" w:space="0" w:color="auto"/>
      </w:divBdr>
    </w:div>
    <w:div w:id="1470124365">
      <w:bodyDiv w:val="1"/>
      <w:marLeft w:val="0"/>
      <w:marRight w:val="0"/>
      <w:marTop w:val="0"/>
      <w:marBottom w:val="0"/>
      <w:divBdr>
        <w:top w:val="none" w:sz="0" w:space="0" w:color="auto"/>
        <w:left w:val="none" w:sz="0" w:space="0" w:color="auto"/>
        <w:bottom w:val="none" w:sz="0" w:space="0" w:color="auto"/>
        <w:right w:val="none" w:sz="0" w:space="0" w:color="auto"/>
      </w:divBdr>
    </w:div>
    <w:div w:id="1471511840">
      <w:bodyDiv w:val="1"/>
      <w:marLeft w:val="0"/>
      <w:marRight w:val="0"/>
      <w:marTop w:val="0"/>
      <w:marBottom w:val="0"/>
      <w:divBdr>
        <w:top w:val="none" w:sz="0" w:space="0" w:color="auto"/>
        <w:left w:val="none" w:sz="0" w:space="0" w:color="auto"/>
        <w:bottom w:val="none" w:sz="0" w:space="0" w:color="auto"/>
        <w:right w:val="none" w:sz="0" w:space="0" w:color="auto"/>
      </w:divBdr>
    </w:div>
    <w:div w:id="1471704885">
      <w:bodyDiv w:val="1"/>
      <w:marLeft w:val="0"/>
      <w:marRight w:val="0"/>
      <w:marTop w:val="0"/>
      <w:marBottom w:val="0"/>
      <w:divBdr>
        <w:top w:val="none" w:sz="0" w:space="0" w:color="auto"/>
        <w:left w:val="none" w:sz="0" w:space="0" w:color="auto"/>
        <w:bottom w:val="none" w:sz="0" w:space="0" w:color="auto"/>
        <w:right w:val="none" w:sz="0" w:space="0" w:color="auto"/>
      </w:divBdr>
    </w:div>
    <w:div w:id="1471708892">
      <w:bodyDiv w:val="1"/>
      <w:marLeft w:val="0"/>
      <w:marRight w:val="0"/>
      <w:marTop w:val="0"/>
      <w:marBottom w:val="0"/>
      <w:divBdr>
        <w:top w:val="none" w:sz="0" w:space="0" w:color="auto"/>
        <w:left w:val="none" w:sz="0" w:space="0" w:color="auto"/>
        <w:bottom w:val="none" w:sz="0" w:space="0" w:color="auto"/>
        <w:right w:val="none" w:sz="0" w:space="0" w:color="auto"/>
      </w:divBdr>
    </w:div>
    <w:div w:id="1475104594">
      <w:bodyDiv w:val="1"/>
      <w:marLeft w:val="0"/>
      <w:marRight w:val="0"/>
      <w:marTop w:val="0"/>
      <w:marBottom w:val="0"/>
      <w:divBdr>
        <w:top w:val="none" w:sz="0" w:space="0" w:color="auto"/>
        <w:left w:val="none" w:sz="0" w:space="0" w:color="auto"/>
        <w:bottom w:val="none" w:sz="0" w:space="0" w:color="auto"/>
        <w:right w:val="none" w:sz="0" w:space="0" w:color="auto"/>
      </w:divBdr>
    </w:div>
    <w:div w:id="1476996347">
      <w:bodyDiv w:val="1"/>
      <w:marLeft w:val="0"/>
      <w:marRight w:val="0"/>
      <w:marTop w:val="0"/>
      <w:marBottom w:val="0"/>
      <w:divBdr>
        <w:top w:val="none" w:sz="0" w:space="0" w:color="auto"/>
        <w:left w:val="none" w:sz="0" w:space="0" w:color="auto"/>
        <w:bottom w:val="none" w:sz="0" w:space="0" w:color="auto"/>
        <w:right w:val="none" w:sz="0" w:space="0" w:color="auto"/>
      </w:divBdr>
    </w:div>
    <w:div w:id="1477527624">
      <w:bodyDiv w:val="1"/>
      <w:marLeft w:val="0"/>
      <w:marRight w:val="0"/>
      <w:marTop w:val="0"/>
      <w:marBottom w:val="0"/>
      <w:divBdr>
        <w:top w:val="none" w:sz="0" w:space="0" w:color="auto"/>
        <w:left w:val="none" w:sz="0" w:space="0" w:color="auto"/>
        <w:bottom w:val="none" w:sz="0" w:space="0" w:color="auto"/>
        <w:right w:val="none" w:sz="0" w:space="0" w:color="auto"/>
      </w:divBdr>
    </w:div>
    <w:div w:id="1478566912">
      <w:bodyDiv w:val="1"/>
      <w:marLeft w:val="0"/>
      <w:marRight w:val="0"/>
      <w:marTop w:val="0"/>
      <w:marBottom w:val="0"/>
      <w:divBdr>
        <w:top w:val="none" w:sz="0" w:space="0" w:color="auto"/>
        <w:left w:val="none" w:sz="0" w:space="0" w:color="auto"/>
        <w:bottom w:val="none" w:sz="0" w:space="0" w:color="auto"/>
        <w:right w:val="none" w:sz="0" w:space="0" w:color="auto"/>
      </w:divBdr>
    </w:div>
    <w:div w:id="1478646055">
      <w:bodyDiv w:val="1"/>
      <w:marLeft w:val="0"/>
      <w:marRight w:val="0"/>
      <w:marTop w:val="0"/>
      <w:marBottom w:val="0"/>
      <w:divBdr>
        <w:top w:val="none" w:sz="0" w:space="0" w:color="auto"/>
        <w:left w:val="none" w:sz="0" w:space="0" w:color="auto"/>
        <w:bottom w:val="none" w:sz="0" w:space="0" w:color="auto"/>
        <w:right w:val="none" w:sz="0" w:space="0" w:color="auto"/>
      </w:divBdr>
    </w:div>
    <w:div w:id="1483346229">
      <w:bodyDiv w:val="1"/>
      <w:marLeft w:val="0"/>
      <w:marRight w:val="0"/>
      <w:marTop w:val="0"/>
      <w:marBottom w:val="0"/>
      <w:divBdr>
        <w:top w:val="none" w:sz="0" w:space="0" w:color="auto"/>
        <w:left w:val="none" w:sz="0" w:space="0" w:color="auto"/>
        <w:bottom w:val="none" w:sz="0" w:space="0" w:color="auto"/>
        <w:right w:val="none" w:sz="0" w:space="0" w:color="auto"/>
      </w:divBdr>
    </w:div>
    <w:div w:id="1485505649">
      <w:bodyDiv w:val="1"/>
      <w:marLeft w:val="0"/>
      <w:marRight w:val="0"/>
      <w:marTop w:val="0"/>
      <w:marBottom w:val="0"/>
      <w:divBdr>
        <w:top w:val="none" w:sz="0" w:space="0" w:color="auto"/>
        <w:left w:val="none" w:sz="0" w:space="0" w:color="auto"/>
        <w:bottom w:val="none" w:sz="0" w:space="0" w:color="auto"/>
        <w:right w:val="none" w:sz="0" w:space="0" w:color="auto"/>
      </w:divBdr>
    </w:div>
    <w:div w:id="1486360239">
      <w:bodyDiv w:val="1"/>
      <w:marLeft w:val="0"/>
      <w:marRight w:val="0"/>
      <w:marTop w:val="0"/>
      <w:marBottom w:val="0"/>
      <w:divBdr>
        <w:top w:val="none" w:sz="0" w:space="0" w:color="auto"/>
        <w:left w:val="none" w:sz="0" w:space="0" w:color="auto"/>
        <w:bottom w:val="none" w:sz="0" w:space="0" w:color="auto"/>
        <w:right w:val="none" w:sz="0" w:space="0" w:color="auto"/>
      </w:divBdr>
    </w:div>
    <w:div w:id="1486898329">
      <w:bodyDiv w:val="1"/>
      <w:marLeft w:val="0"/>
      <w:marRight w:val="0"/>
      <w:marTop w:val="0"/>
      <w:marBottom w:val="0"/>
      <w:divBdr>
        <w:top w:val="none" w:sz="0" w:space="0" w:color="auto"/>
        <w:left w:val="none" w:sz="0" w:space="0" w:color="auto"/>
        <w:bottom w:val="none" w:sz="0" w:space="0" w:color="auto"/>
        <w:right w:val="none" w:sz="0" w:space="0" w:color="auto"/>
      </w:divBdr>
    </w:div>
    <w:div w:id="1486969024">
      <w:bodyDiv w:val="1"/>
      <w:marLeft w:val="0"/>
      <w:marRight w:val="0"/>
      <w:marTop w:val="0"/>
      <w:marBottom w:val="0"/>
      <w:divBdr>
        <w:top w:val="none" w:sz="0" w:space="0" w:color="auto"/>
        <w:left w:val="none" w:sz="0" w:space="0" w:color="auto"/>
        <w:bottom w:val="none" w:sz="0" w:space="0" w:color="auto"/>
        <w:right w:val="none" w:sz="0" w:space="0" w:color="auto"/>
      </w:divBdr>
    </w:div>
    <w:div w:id="1487085832">
      <w:bodyDiv w:val="1"/>
      <w:marLeft w:val="0"/>
      <w:marRight w:val="0"/>
      <w:marTop w:val="0"/>
      <w:marBottom w:val="0"/>
      <w:divBdr>
        <w:top w:val="none" w:sz="0" w:space="0" w:color="auto"/>
        <w:left w:val="none" w:sz="0" w:space="0" w:color="auto"/>
        <w:bottom w:val="none" w:sz="0" w:space="0" w:color="auto"/>
        <w:right w:val="none" w:sz="0" w:space="0" w:color="auto"/>
      </w:divBdr>
    </w:div>
    <w:div w:id="1487239150">
      <w:bodyDiv w:val="1"/>
      <w:marLeft w:val="0"/>
      <w:marRight w:val="0"/>
      <w:marTop w:val="0"/>
      <w:marBottom w:val="0"/>
      <w:divBdr>
        <w:top w:val="none" w:sz="0" w:space="0" w:color="auto"/>
        <w:left w:val="none" w:sz="0" w:space="0" w:color="auto"/>
        <w:bottom w:val="none" w:sz="0" w:space="0" w:color="auto"/>
        <w:right w:val="none" w:sz="0" w:space="0" w:color="auto"/>
      </w:divBdr>
    </w:div>
    <w:div w:id="1487355512">
      <w:bodyDiv w:val="1"/>
      <w:marLeft w:val="0"/>
      <w:marRight w:val="0"/>
      <w:marTop w:val="0"/>
      <w:marBottom w:val="0"/>
      <w:divBdr>
        <w:top w:val="none" w:sz="0" w:space="0" w:color="auto"/>
        <w:left w:val="none" w:sz="0" w:space="0" w:color="auto"/>
        <w:bottom w:val="none" w:sz="0" w:space="0" w:color="auto"/>
        <w:right w:val="none" w:sz="0" w:space="0" w:color="auto"/>
      </w:divBdr>
    </w:div>
    <w:div w:id="1491098160">
      <w:bodyDiv w:val="1"/>
      <w:marLeft w:val="0"/>
      <w:marRight w:val="0"/>
      <w:marTop w:val="0"/>
      <w:marBottom w:val="0"/>
      <w:divBdr>
        <w:top w:val="none" w:sz="0" w:space="0" w:color="auto"/>
        <w:left w:val="none" w:sz="0" w:space="0" w:color="auto"/>
        <w:bottom w:val="none" w:sz="0" w:space="0" w:color="auto"/>
        <w:right w:val="none" w:sz="0" w:space="0" w:color="auto"/>
      </w:divBdr>
    </w:div>
    <w:div w:id="1492062336">
      <w:bodyDiv w:val="1"/>
      <w:marLeft w:val="0"/>
      <w:marRight w:val="0"/>
      <w:marTop w:val="0"/>
      <w:marBottom w:val="0"/>
      <w:divBdr>
        <w:top w:val="none" w:sz="0" w:space="0" w:color="auto"/>
        <w:left w:val="none" w:sz="0" w:space="0" w:color="auto"/>
        <w:bottom w:val="none" w:sz="0" w:space="0" w:color="auto"/>
        <w:right w:val="none" w:sz="0" w:space="0" w:color="auto"/>
      </w:divBdr>
    </w:div>
    <w:div w:id="1492716652">
      <w:bodyDiv w:val="1"/>
      <w:marLeft w:val="0"/>
      <w:marRight w:val="0"/>
      <w:marTop w:val="0"/>
      <w:marBottom w:val="0"/>
      <w:divBdr>
        <w:top w:val="none" w:sz="0" w:space="0" w:color="auto"/>
        <w:left w:val="none" w:sz="0" w:space="0" w:color="auto"/>
        <w:bottom w:val="none" w:sz="0" w:space="0" w:color="auto"/>
        <w:right w:val="none" w:sz="0" w:space="0" w:color="auto"/>
      </w:divBdr>
    </w:div>
    <w:div w:id="1493057603">
      <w:bodyDiv w:val="1"/>
      <w:marLeft w:val="0"/>
      <w:marRight w:val="0"/>
      <w:marTop w:val="0"/>
      <w:marBottom w:val="0"/>
      <w:divBdr>
        <w:top w:val="none" w:sz="0" w:space="0" w:color="auto"/>
        <w:left w:val="none" w:sz="0" w:space="0" w:color="auto"/>
        <w:bottom w:val="none" w:sz="0" w:space="0" w:color="auto"/>
        <w:right w:val="none" w:sz="0" w:space="0" w:color="auto"/>
      </w:divBdr>
    </w:div>
    <w:div w:id="1493066755">
      <w:bodyDiv w:val="1"/>
      <w:marLeft w:val="0"/>
      <w:marRight w:val="0"/>
      <w:marTop w:val="0"/>
      <w:marBottom w:val="0"/>
      <w:divBdr>
        <w:top w:val="none" w:sz="0" w:space="0" w:color="auto"/>
        <w:left w:val="none" w:sz="0" w:space="0" w:color="auto"/>
        <w:bottom w:val="none" w:sz="0" w:space="0" w:color="auto"/>
        <w:right w:val="none" w:sz="0" w:space="0" w:color="auto"/>
      </w:divBdr>
    </w:div>
    <w:div w:id="1494449184">
      <w:bodyDiv w:val="1"/>
      <w:marLeft w:val="0"/>
      <w:marRight w:val="0"/>
      <w:marTop w:val="0"/>
      <w:marBottom w:val="0"/>
      <w:divBdr>
        <w:top w:val="none" w:sz="0" w:space="0" w:color="auto"/>
        <w:left w:val="none" w:sz="0" w:space="0" w:color="auto"/>
        <w:bottom w:val="none" w:sz="0" w:space="0" w:color="auto"/>
        <w:right w:val="none" w:sz="0" w:space="0" w:color="auto"/>
      </w:divBdr>
    </w:div>
    <w:div w:id="1497453379">
      <w:bodyDiv w:val="1"/>
      <w:marLeft w:val="0"/>
      <w:marRight w:val="0"/>
      <w:marTop w:val="0"/>
      <w:marBottom w:val="0"/>
      <w:divBdr>
        <w:top w:val="none" w:sz="0" w:space="0" w:color="auto"/>
        <w:left w:val="none" w:sz="0" w:space="0" w:color="auto"/>
        <w:bottom w:val="none" w:sz="0" w:space="0" w:color="auto"/>
        <w:right w:val="none" w:sz="0" w:space="0" w:color="auto"/>
      </w:divBdr>
    </w:div>
    <w:div w:id="1499997641">
      <w:bodyDiv w:val="1"/>
      <w:marLeft w:val="0"/>
      <w:marRight w:val="0"/>
      <w:marTop w:val="0"/>
      <w:marBottom w:val="0"/>
      <w:divBdr>
        <w:top w:val="none" w:sz="0" w:space="0" w:color="auto"/>
        <w:left w:val="none" w:sz="0" w:space="0" w:color="auto"/>
        <w:bottom w:val="none" w:sz="0" w:space="0" w:color="auto"/>
        <w:right w:val="none" w:sz="0" w:space="0" w:color="auto"/>
      </w:divBdr>
    </w:div>
    <w:div w:id="1500342981">
      <w:bodyDiv w:val="1"/>
      <w:marLeft w:val="0"/>
      <w:marRight w:val="0"/>
      <w:marTop w:val="0"/>
      <w:marBottom w:val="0"/>
      <w:divBdr>
        <w:top w:val="none" w:sz="0" w:space="0" w:color="auto"/>
        <w:left w:val="none" w:sz="0" w:space="0" w:color="auto"/>
        <w:bottom w:val="none" w:sz="0" w:space="0" w:color="auto"/>
        <w:right w:val="none" w:sz="0" w:space="0" w:color="auto"/>
      </w:divBdr>
    </w:div>
    <w:div w:id="1501850226">
      <w:bodyDiv w:val="1"/>
      <w:marLeft w:val="0"/>
      <w:marRight w:val="0"/>
      <w:marTop w:val="0"/>
      <w:marBottom w:val="0"/>
      <w:divBdr>
        <w:top w:val="none" w:sz="0" w:space="0" w:color="auto"/>
        <w:left w:val="none" w:sz="0" w:space="0" w:color="auto"/>
        <w:bottom w:val="none" w:sz="0" w:space="0" w:color="auto"/>
        <w:right w:val="none" w:sz="0" w:space="0" w:color="auto"/>
      </w:divBdr>
    </w:div>
    <w:div w:id="1505852171">
      <w:bodyDiv w:val="1"/>
      <w:marLeft w:val="0"/>
      <w:marRight w:val="0"/>
      <w:marTop w:val="0"/>
      <w:marBottom w:val="0"/>
      <w:divBdr>
        <w:top w:val="none" w:sz="0" w:space="0" w:color="auto"/>
        <w:left w:val="none" w:sz="0" w:space="0" w:color="auto"/>
        <w:bottom w:val="none" w:sz="0" w:space="0" w:color="auto"/>
        <w:right w:val="none" w:sz="0" w:space="0" w:color="auto"/>
      </w:divBdr>
    </w:div>
    <w:div w:id="1506092901">
      <w:bodyDiv w:val="1"/>
      <w:marLeft w:val="0"/>
      <w:marRight w:val="0"/>
      <w:marTop w:val="0"/>
      <w:marBottom w:val="0"/>
      <w:divBdr>
        <w:top w:val="none" w:sz="0" w:space="0" w:color="auto"/>
        <w:left w:val="none" w:sz="0" w:space="0" w:color="auto"/>
        <w:bottom w:val="none" w:sz="0" w:space="0" w:color="auto"/>
        <w:right w:val="none" w:sz="0" w:space="0" w:color="auto"/>
      </w:divBdr>
    </w:div>
    <w:div w:id="1506943599">
      <w:bodyDiv w:val="1"/>
      <w:marLeft w:val="0"/>
      <w:marRight w:val="0"/>
      <w:marTop w:val="0"/>
      <w:marBottom w:val="0"/>
      <w:divBdr>
        <w:top w:val="none" w:sz="0" w:space="0" w:color="auto"/>
        <w:left w:val="none" w:sz="0" w:space="0" w:color="auto"/>
        <w:bottom w:val="none" w:sz="0" w:space="0" w:color="auto"/>
        <w:right w:val="none" w:sz="0" w:space="0" w:color="auto"/>
      </w:divBdr>
    </w:div>
    <w:div w:id="1507743363">
      <w:bodyDiv w:val="1"/>
      <w:marLeft w:val="0"/>
      <w:marRight w:val="0"/>
      <w:marTop w:val="0"/>
      <w:marBottom w:val="0"/>
      <w:divBdr>
        <w:top w:val="none" w:sz="0" w:space="0" w:color="auto"/>
        <w:left w:val="none" w:sz="0" w:space="0" w:color="auto"/>
        <w:bottom w:val="none" w:sz="0" w:space="0" w:color="auto"/>
        <w:right w:val="none" w:sz="0" w:space="0" w:color="auto"/>
      </w:divBdr>
    </w:div>
    <w:div w:id="1508207762">
      <w:bodyDiv w:val="1"/>
      <w:marLeft w:val="0"/>
      <w:marRight w:val="0"/>
      <w:marTop w:val="0"/>
      <w:marBottom w:val="0"/>
      <w:divBdr>
        <w:top w:val="none" w:sz="0" w:space="0" w:color="auto"/>
        <w:left w:val="none" w:sz="0" w:space="0" w:color="auto"/>
        <w:bottom w:val="none" w:sz="0" w:space="0" w:color="auto"/>
        <w:right w:val="none" w:sz="0" w:space="0" w:color="auto"/>
      </w:divBdr>
    </w:div>
    <w:div w:id="1508447241">
      <w:bodyDiv w:val="1"/>
      <w:marLeft w:val="0"/>
      <w:marRight w:val="0"/>
      <w:marTop w:val="0"/>
      <w:marBottom w:val="0"/>
      <w:divBdr>
        <w:top w:val="none" w:sz="0" w:space="0" w:color="auto"/>
        <w:left w:val="none" w:sz="0" w:space="0" w:color="auto"/>
        <w:bottom w:val="none" w:sz="0" w:space="0" w:color="auto"/>
        <w:right w:val="none" w:sz="0" w:space="0" w:color="auto"/>
      </w:divBdr>
    </w:div>
    <w:div w:id="1508516101">
      <w:bodyDiv w:val="1"/>
      <w:marLeft w:val="0"/>
      <w:marRight w:val="0"/>
      <w:marTop w:val="0"/>
      <w:marBottom w:val="0"/>
      <w:divBdr>
        <w:top w:val="none" w:sz="0" w:space="0" w:color="auto"/>
        <w:left w:val="none" w:sz="0" w:space="0" w:color="auto"/>
        <w:bottom w:val="none" w:sz="0" w:space="0" w:color="auto"/>
        <w:right w:val="none" w:sz="0" w:space="0" w:color="auto"/>
      </w:divBdr>
    </w:div>
    <w:div w:id="1512380851">
      <w:bodyDiv w:val="1"/>
      <w:marLeft w:val="0"/>
      <w:marRight w:val="0"/>
      <w:marTop w:val="0"/>
      <w:marBottom w:val="0"/>
      <w:divBdr>
        <w:top w:val="none" w:sz="0" w:space="0" w:color="auto"/>
        <w:left w:val="none" w:sz="0" w:space="0" w:color="auto"/>
        <w:bottom w:val="none" w:sz="0" w:space="0" w:color="auto"/>
        <w:right w:val="none" w:sz="0" w:space="0" w:color="auto"/>
      </w:divBdr>
    </w:div>
    <w:div w:id="1512838552">
      <w:bodyDiv w:val="1"/>
      <w:marLeft w:val="0"/>
      <w:marRight w:val="0"/>
      <w:marTop w:val="0"/>
      <w:marBottom w:val="0"/>
      <w:divBdr>
        <w:top w:val="none" w:sz="0" w:space="0" w:color="auto"/>
        <w:left w:val="none" w:sz="0" w:space="0" w:color="auto"/>
        <w:bottom w:val="none" w:sz="0" w:space="0" w:color="auto"/>
        <w:right w:val="none" w:sz="0" w:space="0" w:color="auto"/>
      </w:divBdr>
    </w:div>
    <w:div w:id="1513299149">
      <w:bodyDiv w:val="1"/>
      <w:marLeft w:val="0"/>
      <w:marRight w:val="0"/>
      <w:marTop w:val="0"/>
      <w:marBottom w:val="0"/>
      <w:divBdr>
        <w:top w:val="none" w:sz="0" w:space="0" w:color="auto"/>
        <w:left w:val="none" w:sz="0" w:space="0" w:color="auto"/>
        <w:bottom w:val="none" w:sz="0" w:space="0" w:color="auto"/>
        <w:right w:val="none" w:sz="0" w:space="0" w:color="auto"/>
      </w:divBdr>
    </w:div>
    <w:div w:id="1513715905">
      <w:bodyDiv w:val="1"/>
      <w:marLeft w:val="0"/>
      <w:marRight w:val="0"/>
      <w:marTop w:val="0"/>
      <w:marBottom w:val="0"/>
      <w:divBdr>
        <w:top w:val="none" w:sz="0" w:space="0" w:color="auto"/>
        <w:left w:val="none" w:sz="0" w:space="0" w:color="auto"/>
        <w:bottom w:val="none" w:sz="0" w:space="0" w:color="auto"/>
        <w:right w:val="none" w:sz="0" w:space="0" w:color="auto"/>
      </w:divBdr>
    </w:div>
    <w:div w:id="1514681580">
      <w:bodyDiv w:val="1"/>
      <w:marLeft w:val="0"/>
      <w:marRight w:val="0"/>
      <w:marTop w:val="0"/>
      <w:marBottom w:val="0"/>
      <w:divBdr>
        <w:top w:val="none" w:sz="0" w:space="0" w:color="auto"/>
        <w:left w:val="none" w:sz="0" w:space="0" w:color="auto"/>
        <w:bottom w:val="none" w:sz="0" w:space="0" w:color="auto"/>
        <w:right w:val="none" w:sz="0" w:space="0" w:color="auto"/>
      </w:divBdr>
    </w:div>
    <w:div w:id="1517158727">
      <w:bodyDiv w:val="1"/>
      <w:marLeft w:val="0"/>
      <w:marRight w:val="0"/>
      <w:marTop w:val="0"/>
      <w:marBottom w:val="0"/>
      <w:divBdr>
        <w:top w:val="none" w:sz="0" w:space="0" w:color="auto"/>
        <w:left w:val="none" w:sz="0" w:space="0" w:color="auto"/>
        <w:bottom w:val="none" w:sz="0" w:space="0" w:color="auto"/>
        <w:right w:val="none" w:sz="0" w:space="0" w:color="auto"/>
      </w:divBdr>
    </w:div>
    <w:div w:id="1517310140">
      <w:bodyDiv w:val="1"/>
      <w:marLeft w:val="0"/>
      <w:marRight w:val="0"/>
      <w:marTop w:val="0"/>
      <w:marBottom w:val="0"/>
      <w:divBdr>
        <w:top w:val="none" w:sz="0" w:space="0" w:color="auto"/>
        <w:left w:val="none" w:sz="0" w:space="0" w:color="auto"/>
        <w:bottom w:val="none" w:sz="0" w:space="0" w:color="auto"/>
        <w:right w:val="none" w:sz="0" w:space="0" w:color="auto"/>
      </w:divBdr>
    </w:div>
    <w:div w:id="1517646041">
      <w:bodyDiv w:val="1"/>
      <w:marLeft w:val="0"/>
      <w:marRight w:val="0"/>
      <w:marTop w:val="0"/>
      <w:marBottom w:val="0"/>
      <w:divBdr>
        <w:top w:val="none" w:sz="0" w:space="0" w:color="auto"/>
        <w:left w:val="none" w:sz="0" w:space="0" w:color="auto"/>
        <w:bottom w:val="none" w:sz="0" w:space="0" w:color="auto"/>
        <w:right w:val="none" w:sz="0" w:space="0" w:color="auto"/>
      </w:divBdr>
    </w:div>
    <w:div w:id="1519008702">
      <w:bodyDiv w:val="1"/>
      <w:marLeft w:val="0"/>
      <w:marRight w:val="0"/>
      <w:marTop w:val="0"/>
      <w:marBottom w:val="0"/>
      <w:divBdr>
        <w:top w:val="none" w:sz="0" w:space="0" w:color="auto"/>
        <w:left w:val="none" w:sz="0" w:space="0" w:color="auto"/>
        <w:bottom w:val="none" w:sz="0" w:space="0" w:color="auto"/>
        <w:right w:val="none" w:sz="0" w:space="0" w:color="auto"/>
      </w:divBdr>
      <w:divsChild>
        <w:div w:id="2013407357">
          <w:marLeft w:val="633"/>
          <w:marRight w:val="0"/>
          <w:marTop w:val="0"/>
          <w:marBottom w:val="0"/>
          <w:divBdr>
            <w:top w:val="none" w:sz="0" w:space="0" w:color="auto"/>
            <w:left w:val="none" w:sz="0" w:space="0" w:color="auto"/>
            <w:bottom w:val="none" w:sz="0" w:space="0" w:color="auto"/>
            <w:right w:val="none" w:sz="0" w:space="0" w:color="auto"/>
          </w:divBdr>
        </w:div>
        <w:div w:id="1381246264">
          <w:marLeft w:val="633"/>
          <w:marRight w:val="0"/>
          <w:marTop w:val="0"/>
          <w:marBottom w:val="0"/>
          <w:divBdr>
            <w:top w:val="none" w:sz="0" w:space="0" w:color="auto"/>
            <w:left w:val="none" w:sz="0" w:space="0" w:color="auto"/>
            <w:bottom w:val="none" w:sz="0" w:space="0" w:color="auto"/>
            <w:right w:val="none" w:sz="0" w:space="0" w:color="auto"/>
          </w:divBdr>
        </w:div>
      </w:divsChild>
    </w:div>
    <w:div w:id="1519156910">
      <w:bodyDiv w:val="1"/>
      <w:marLeft w:val="0"/>
      <w:marRight w:val="0"/>
      <w:marTop w:val="0"/>
      <w:marBottom w:val="0"/>
      <w:divBdr>
        <w:top w:val="none" w:sz="0" w:space="0" w:color="auto"/>
        <w:left w:val="none" w:sz="0" w:space="0" w:color="auto"/>
        <w:bottom w:val="none" w:sz="0" w:space="0" w:color="auto"/>
        <w:right w:val="none" w:sz="0" w:space="0" w:color="auto"/>
      </w:divBdr>
    </w:div>
    <w:div w:id="1519347610">
      <w:bodyDiv w:val="1"/>
      <w:marLeft w:val="0"/>
      <w:marRight w:val="0"/>
      <w:marTop w:val="0"/>
      <w:marBottom w:val="0"/>
      <w:divBdr>
        <w:top w:val="none" w:sz="0" w:space="0" w:color="auto"/>
        <w:left w:val="none" w:sz="0" w:space="0" w:color="auto"/>
        <w:bottom w:val="none" w:sz="0" w:space="0" w:color="auto"/>
        <w:right w:val="none" w:sz="0" w:space="0" w:color="auto"/>
      </w:divBdr>
    </w:div>
    <w:div w:id="1521629547">
      <w:bodyDiv w:val="1"/>
      <w:marLeft w:val="0"/>
      <w:marRight w:val="0"/>
      <w:marTop w:val="0"/>
      <w:marBottom w:val="0"/>
      <w:divBdr>
        <w:top w:val="none" w:sz="0" w:space="0" w:color="auto"/>
        <w:left w:val="none" w:sz="0" w:space="0" w:color="auto"/>
        <w:bottom w:val="none" w:sz="0" w:space="0" w:color="auto"/>
        <w:right w:val="none" w:sz="0" w:space="0" w:color="auto"/>
      </w:divBdr>
    </w:div>
    <w:div w:id="1521889239">
      <w:bodyDiv w:val="1"/>
      <w:marLeft w:val="0"/>
      <w:marRight w:val="0"/>
      <w:marTop w:val="0"/>
      <w:marBottom w:val="0"/>
      <w:divBdr>
        <w:top w:val="none" w:sz="0" w:space="0" w:color="auto"/>
        <w:left w:val="none" w:sz="0" w:space="0" w:color="auto"/>
        <w:bottom w:val="none" w:sz="0" w:space="0" w:color="auto"/>
        <w:right w:val="none" w:sz="0" w:space="0" w:color="auto"/>
      </w:divBdr>
    </w:div>
    <w:div w:id="1522816986">
      <w:bodyDiv w:val="1"/>
      <w:marLeft w:val="0"/>
      <w:marRight w:val="0"/>
      <w:marTop w:val="0"/>
      <w:marBottom w:val="0"/>
      <w:divBdr>
        <w:top w:val="none" w:sz="0" w:space="0" w:color="auto"/>
        <w:left w:val="none" w:sz="0" w:space="0" w:color="auto"/>
        <w:bottom w:val="none" w:sz="0" w:space="0" w:color="auto"/>
        <w:right w:val="none" w:sz="0" w:space="0" w:color="auto"/>
      </w:divBdr>
    </w:div>
    <w:div w:id="1522937146">
      <w:bodyDiv w:val="1"/>
      <w:marLeft w:val="0"/>
      <w:marRight w:val="0"/>
      <w:marTop w:val="0"/>
      <w:marBottom w:val="0"/>
      <w:divBdr>
        <w:top w:val="none" w:sz="0" w:space="0" w:color="auto"/>
        <w:left w:val="none" w:sz="0" w:space="0" w:color="auto"/>
        <w:bottom w:val="none" w:sz="0" w:space="0" w:color="auto"/>
        <w:right w:val="none" w:sz="0" w:space="0" w:color="auto"/>
      </w:divBdr>
    </w:div>
    <w:div w:id="1523012674">
      <w:bodyDiv w:val="1"/>
      <w:marLeft w:val="0"/>
      <w:marRight w:val="0"/>
      <w:marTop w:val="0"/>
      <w:marBottom w:val="0"/>
      <w:divBdr>
        <w:top w:val="none" w:sz="0" w:space="0" w:color="auto"/>
        <w:left w:val="none" w:sz="0" w:space="0" w:color="auto"/>
        <w:bottom w:val="none" w:sz="0" w:space="0" w:color="auto"/>
        <w:right w:val="none" w:sz="0" w:space="0" w:color="auto"/>
      </w:divBdr>
    </w:div>
    <w:div w:id="1523085279">
      <w:bodyDiv w:val="1"/>
      <w:marLeft w:val="0"/>
      <w:marRight w:val="0"/>
      <w:marTop w:val="0"/>
      <w:marBottom w:val="0"/>
      <w:divBdr>
        <w:top w:val="none" w:sz="0" w:space="0" w:color="auto"/>
        <w:left w:val="none" w:sz="0" w:space="0" w:color="auto"/>
        <w:bottom w:val="none" w:sz="0" w:space="0" w:color="auto"/>
        <w:right w:val="none" w:sz="0" w:space="0" w:color="auto"/>
      </w:divBdr>
    </w:div>
    <w:div w:id="1525167482">
      <w:bodyDiv w:val="1"/>
      <w:marLeft w:val="0"/>
      <w:marRight w:val="0"/>
      <w:marTop w:val="0"/>
      <w:marBottom w:val="0"/>
      <w:divBdr>
        <w:top w:val="none" w:sz="0" w:space="0" w:color="auto"/>
        <w:left w:val="none" w:sz="0" w:space="0" w:color="auto"/>
        <w:bottom w:val="none" w:sz="0" w:space="0" w:color="auto"/>
        <w:right w:val="none" w:sz="0" w:space="0" w:color="auto"/>
      </w:divBdr>
    </w:div>
    <w:div w:id="1525241150">
      <w:bodyDiv w:val="1"/>
      <w:marLeft w:val="0"/>
      <w:marRight w:val="0"/>
      <w:marTop w:val="0"/>
      <w:marBottom w:val="0"/>
      <w:divBdr>
        <w:top w:val="none" w:sz="0" w:space="0" w:color="auto"/>
        <w:left w:val="none" w:sz="0" w:space="0" w:color="auto"/>
        <w:bottom w:val="none" w:sz="0" w:space="0" w:color="auto"/>
        <w:right w:val="none" w:sz="0" w:space="0" w:color="auto"/>
      </w:divBdr>
    </w:div>
    <w:div w:id="1525821570">
      <w:bodyDiv w:val="1"/>
      <w:marLeft w:val="0"/>
      <w:marRight w:val="0"/>
      <w:marTop w:val="0"/>
      <w:marBottom w:val="0"/>
      <w:divBdr>
        <w:top w:val="none" w:sz="0" w:space="0" w:color="auto"/>
        <w:left w:val="none" w:sz="0" w:space="0" w:color="auto"/>
        <w:bottom w:val="none" w:sz="0" w:space="0" w:color="auto"/>
        <w:right w:val="none" w:sz="0" w:space="0" w:color="auto"/>
      </w:divBdr>
    </w:div>
    <w:div w:id="1525905308">
      <w:bodyDiv w:val="1"/>
      <w:marLeft w:val="0"/>
      <w:marRight w:val="0"/>
      <w:marTop w:val="0"/>
      <w:marBottom w:val="0"/>
      <w:divBdr>
        <w:top w:val="none" w:sz="0" w:space="0" w:color="auto"/>
        <w:left w:val="none" w:sz="0" w:space="0" w:color="auto"/>
        <w:bottom w:val="none" w:sz="0" w:space="0" w:color="auto"/>
        <w:right w:val="none" w:sz="0" w:space="0" w:color="auto"/>
      </w:divBdr>
    </w:div>
    <w:div w:id="1526214737">
      <w:bodyDiv w:val="1"/>
      <w:marLeft w:val="0"/>
      <w:marRight w:val="0"/>
      <w:marTop w:val="0"/>
      <w:marBottom w:val="0"/>
      <w:divBdr>
        <w:top w:val="none" w:sz="0" w:space="0" w:color="auto"/>
        <w:left w:val="none" w:sz="0" w:space="0" w:color="auto"/>
        <w:bottom w:val="none" w:sz="0" w:space="0" w:color="auto"/>
        <w:right w:val="none" w:sz="0" w:space="0" w:color="auto"/>
      </w:divBdr>
    </w:div>
    <w:div w:id="1528522778">
      <w:bodyDiv w:val="1"/>
      <w:marLeft w:val="0"/>
      <w:marRight w:val="0"/>
      <w:marTop w:val="0"/>
      <w:marBottom w:val="0"/>
      <w:divBdr>
        <w:top w:val="none" w:sz="0" w:space="0" w:color="auto"/>
        <w:left w:val="none" w:sz="0" w:space="0" w:color="auto"/>
        <w:bottom w:val="none" w:sz="0" w:space="0" w:color="auto"/>
        <w:right w:val="none" w:sz="0" w:space="0" w:color="auto"/>
      </w:divBdr>
    </w:div>
    <w:div w:id="1529641623">
      <w:bodyDiv w:val="1"/>
      <w:marLeft w:val="0"/>
      <w:marRight w:val="0"/>
      <w:marTop w:val="0"/>
      <w:marBottom w:val="0"/>
      <w:divBdr>
        <w:top w:val="none" w:sz="0" w:space="0" w:color="auto"/>
        <w:left w:val="none" w:sz="0" w:space="0" w:color="auto"/>
        <w:bottom w:val="none" w:sz="0" w:space="0" w:color="auto"/>
        <w:right w:val="none" w:sz="0" w:space="0" w:color="auto"/>
      </w:divBdr>
    </w:div>
    <w:div w:id="1529904913">
      <w:bodyDiv w:val="1"/>
      <w:marLeft w:val="0"/>
      <w:marRight w:val="0"/>
      <w:marTop w:val="0"/>
      <w:marBottom w:val="0"/>
      <w:divBdr>
        <w:top w:val="none" w:sz="0" w:space="0" w:color="auto"/>
        <w:left w:val="none" w:sz="0" w:space="0" w:color="auto"/>
        <w:bottom w:val="none" w:sz="0" w:space="0" w:color="auto"/>
        <w:right w:val="none" w:sz="0" w:space="0" w:color="auto"/>
      </w:divBdr>
    </w:div>
    <w:div w:id="1529949336">
      <w:bodyDiv w:val="1"/>
      <w:marLeft w:val="0"/>
      <w:marRight w:val="0"/>
      <w:marTop w:val="0"/>
      <w:marBottom w:val="0"/>
      <w:divBdr>
        <w:top w:val="none" w:sz="0" w:space="0" w:color="auto"/>
        <w:left w:val="none" w:sz="0" w:space="0" w:color="auto"/>
        <w:bottom w:val="none" w:sz="0" w:space="0" w:color="auto"/>
        <w:right w:val="none" w:sz="0" w:space="0" w:color="auto"/>
      </w:divBdr>
    </w:div>
    <w:div w:id="1531258528">
      <w:bodyDiv w:val="1"/>
      <w:marLeft w:val="0"/>
      <w:marRight w:val="0"/>
      <w:marTop w:val="0"/>
      <w:marBottom w:val="0"/>
      <w:divBdr>
        <w:top w:val="none" w:sz="0" w:space="0" w:color="auto"/>
        <w:left w:val="none" w:sz="0" w:space="0" w:color="auto"/>
        <w:bottom w:val="none" w:sz="0" w:space="0" w:color="auto"/>
        <w:right w:val="none" w:sz="0" w:space="0" w:color="auto"/>
      </w:divBdr>
    </w:div>
    <w:div w:id="1532113350">
      <w:bodyDiv w:val="1"/>
      <w:marLeft w:val="0"/>
      <w:marRight w:val="0"/>
      <w:marTop w:val="0"/>
      <w:marBottom w:val="0"/>
      <w:divBdr>
        <w:top w:val="none" w:sz="0" w:space="0" w:color="auto"/>
        <w:left w:val="none" w:sz="0" w:space="0" w:color="auto"/>
        <w:bottom w:val="none" w:sz="0" w:space="0" w:color="auto"/>
        <w:right w:val="none" w:sz="0" w:space="0" w:color="auto"/>
      </w:divBdr>
    </w:div>
    <w:div w:id="1532838548">
      <w:bodyDiv w:val="1"/>
      <w:marLeft w:val="0"/>
      <w:marRight w:val="0"/>
      <w:marTop w:val="0"/>
      <w:marBottom w:val="0"/>
      <w:divBdr>
        <w:top w:val="none" w:sz="0" w:space="0" w:color="auto"/>
        <w:left w:val="none" w:sz="0" w:space="0" w:color="auto"/>
        <w:bottom w:val="none" w:sz="0" w:space="0" w:color="auto"/>
        <w:right w:val="none" w:sz="0" w:space="0" w:color="auto"/>
      </w:divBdr>
    </w:div>
    <w:div w:id="1533811451">
      <w:bodyDiv w:val="1"/>
      <w:marLeft w:val="0"/>
      <w:marRight w:val="0"/>
      <w:marTop w:val="0"/>
      <w:marBottom w:val="0"/>
      <w:divBdr>
        <w:top w:val="none" w:sz="0" w:space="0" w:color="auto"/>
        <w:left w:val="none" w:sz="0" w:space="0" w:color="auto"/>
        <w:bottom w:val="none" w:sz="0" w:space="0" w:color="auto"/>
        <w:right w:val="none" w:sz="0" w:space="0" w:color="auto"/>
      </w:divBdr>
    </w:div>
    <w:div w:id="1533886800">
      <w:bodyDiv w:val="1"/>
      <w:marLeft w:val="0"/>
      <w:marRight w:val="0"/>
      <w:marTop w:val="0"/>
      <w:marBottom w:val="0"/>
      <w:divBdr>
        <w:top w:val="none" w:sz="0" w:space="0" w:color="auto"/>
        <w:left w:val="none" w:sz="0" w:space="0" w:color="auto"/>
        <w:bottom w:val="none" w:sz="0" w:space="0" w:color="auto"/>
        <w:right w:val="none" w:sz="0" w:space="0" w:color="auto"/>
      </w:divBdr>
    </w:div>
    <w:div w:id="1534466157">
      <w:bodyDiv w:val="1"/>
      <w:marLeft w:val="0"/>
      <w:marRight w:val="0"/>
      <w:marTop w:val="0"/>
      <w:marBottom w:val="0"/>
      <w:divBdr>
        <w:top w:val="none" w:sz="0" w:space="0" w:color="auto"/>
        <w:left w:val="none" w:sz="0" w:space="0" w:color="auto"/>
        <w:bottom w:val="none" w:sz="0" w:space="0" w:color="auto"/>
        <w:right w:val="none" w:sz="0" w:space="0" w:color="auto"/>
      </w:divBdr>
    </w:div>
    <w:div w:id="1535384338">
      <w:bodyDiv w:val="1"/>
      <w:marLeft w:val="0"/>
      <w:marRight w:val="0"/>
      <w:marTop w:val="0"/>
      <w:marBottom w:val="0"/>
      <w:divBdr>
        <w:top w:val="none" w:sz="0" w:space="0" w:color="auto"/>
        <w:left w:val="none" w:sz="0" w:space="0" w:color="auto"/>
        <w:bottom w:val="none" w:sz="0" w:space="0" w:color="auto"/>
        <w:right w:val="none" w:sz="0" w:space="0" w:color="auto"/>
      </w:divBdr>
    </w:div>
    <w:div w:id="1535725311">
      <w:bodyDiv w:val="1"/>
      <w:marLeft w:val="0"/>
      <w:marRight w:val="0"/>
      <w:marTop w:val="0"/>
      <w:marBottom w:val="0"/>
      <w:divBdr>
        <w:top w:val="none" w:sz="0" w:space="0" w:color="auto"/>
        <w:left w:val="none" w:sz="0" w:space="0" w:color="auto"/>
        <w:bottom w:val="none" w:sz="0" w:space="0" w:color="auto"/>
        <w:right w:val="none" w:sz="0" w:space="0" w:color="auto"/>
      </w:divBdr>
    </w:div>
    <w:div w:id="1535732832">
      <w:bodyDiv w:val="1"/>
      <w:marLeft w:val="0"/>
      <w:marRight w:val="0"/>
      <w:marTop w:val="0"/>
      <w:marBottom w:val="0"/>
      <w:divBdr>
        <w:top w:val="none" w:sz="0" w:space="0" w:color="auto"/>
        <w:left w:val="none" w:sz="0" w:space="0" w:color="auto"/>
        <w:bottom w:val="none" w:sz="0" w:space="0" w:color="auto"/>
        <w:right w:val="none" w:sz="0" w:space="0" w:color="auto"/>
      </w:divBdr>
    </w:div>
    <w:div w:id="1536430198">
      <w:bodyDiv w:val="1"/>
      <w:marLeft w:val="0"/>
      <w:marRight w:val="0"/>
      <w:marTop w:val="0"/>
      <w:marBottom w:val="0"/>
      <w:divBdr>
        <w:top w:val="none" w:sz="0" w:space="0" w:color="auto"/>
        <w:left w:val="none" w:sz="0" w:space="0" w:color="auto"/>
        <w:bottom w:val="none" w:sz="0" w:space="0" w:color="auto"/>
        <w:right w:val="none" w:sz="0" w:space="0" w:color="auto"/>
      </w:divBdr>
    </w:div>
    <w:div w:id="1537113892">
      <w:bodyDiv w:val="1"/>
      <w:marLeft w:val="0"/>
      <w:marRight w:val="0"/>
      <w:marTop w:val="0"/>
      <w:marBottom w:val="0"/>
      <w:divBdr>
        <w:top w:val="none" w:sz="0" w:space="0" w:color="auto"/>
        <w:left w:val="none" w:sz="0" w:space="0" w:color="auto"/>
        <w:bottom w:val="none" w:sz="0" w:space="0" w:color="auto"/>
        <w:right w:val="none" w:sz="0" w:space="0" w:color="auto"/>
      </w:divBdr>
    </w:div>
    <w:div w:id="1537742081">
      <w:bodyDiv w:val="1"/>
      <w:marLeft w:val="0"/>
      <w:marRight w:val="0"/>
      <w:marTop w:val="0"/>
      <w:marBottom w:val="0"/>
      <w:divBdr>
        <w:top w:val="none" w:sz="0" w:space="0" w:color="auto"/>
        <w:left w:val="none" w:sz="0" w:space="0" w:color="auto"/>
        <w:bottom w:val="none" w:sz="0" w:space="0" w:color="auto"/>
        <w:right w:val="none" w:sz="0" w:space="0" w:color="auto"/>
      </w:divBdr>
    </w:div>
    <w:div w:id="1538855299">
      <w:bodyDiv w:val="1"/>
      <w:marLeft w:val="0"/>
      <w:marRight w:val="0"/>
      <w:marTop w:val="0"/>
      <w:marBottom w:val="0"/>
      <w:divBdr>
        <w:top w:val="none" w:sz="0" w:space="0" w:color="auto"/>
        <w:left w:val="none" w:sz="0" w:space="0" w:color="auto"/>
        <w:bottom w:val="none" w:sz="0" w:space="0" w:color="auto"/>
        <w:right w:val="none" w:sz="0" w:space="0" w:color="auto"/>
      </w:divBdr>
    </w:div>
    <w:div w:id="1540244165">
      <w:bodyDiv w:val="1"/>
      <w:marLeft w:val="0"/>
      <w:marRight w:val="0"/>
      <w:marTop w:val="0"/>
      <w:marBottom w:val="0"/>
      <w:divBdr>
        <w:top w:val="none" w:sz="0" w:space="0" w:color="auto"/>
        <w:left w:val="none" w:sz="0" w:space="0" w:color="auto"/>
        <w:bottom w:val="none" w:sz="0" w:space="0" w:color="auto"/>
        <w:right w:val="none" w:sz="0" w:space="0" w:color="auto"/>
      </w:divBdr>
    </w:div>
    <w:div w:id="1544557134">
      <w:bodyDiv w:val="1"/>
      <w:marLeft w:val="0"/>
      <w:marRight w:val="0"/>
      <w:marTop w:val="0"/>
      <w:marBottom w:val="0"/>
      <w:divBdr>
        <w:top w:val="none" w:sz="0" w:space="0" w:color="auto"/>
        <w:left w:val="none" w:sz="0" w:space="0" w:color="auto"/>
        <w:bottom w:val="none" w:sz="0" w:space="0" w:color="auto"/>
        <w:right w:val="none" w:sz="0" w:space="0" w:color="auto"/>
      </w:divBdr>
    </w:div>
    <w:div w:id="1546984906">
      <w:bodyDiv w:val="1"/>
      <w:marLeft w:val="0"/>
      <w:marRight w:val="0"/>
      <w:marTop w:val="0"/>
      <w:marBottom w:val="0"/>
      <w:divBdr>
        <w:top w:val="none" w:sz="0" w:space="0" w:color="auto"/>
        <w:left w:val="none" w:sz="0" w:space="0" w:color="auto"/>
        <w:bottom w:val="none" w:sz="0" w:space="0" w:color="auto"/>
        <w:right w:val="none" w:sz="0" w:space="0" w:color="auto"/>
      </w:divBdr>
    </w:div>
    <w:div w:id="1547840386">
      <w:bodyDiv w:val="1"/>
      <w:marLeft w:val="0"/>
      <w:marRight w:val="0"/>
      <w:marTop w:val="0"/>
      <w:marBottom w:val="0"/>
      <w:divBdr>
        <w:top w:val="none" w:sz="0" w:space="0" w:color="auto"/>
        <w:left w:val="none" w:sz="0" w:space="0" w:color="auto"/>
        <w:bottom w:val="none" w:sz="0" w:space="0" w:color="auto"/>
        <w:right w:val="none" w:sz="0" w:space="0" w:color="auto"/>
      </w:divBdr>
      <w:divsChild>
        <w:div w:id="1261915134">
          <w:marLeft w:val="0"/>
          <w:marRight w:val="0"/>
          <w:marTop w:val="0"/>
          <w:marBottom w:val="0"/>
          <w:divBdr>
            <w:top w:val="none" w:sz="0" w:space="0" w:color="auto"/>
            <w:left w:val="none" w:sz="0" w:space="0" w:color="auto"/>
            <w:bottom w:val="none" w:sz="0" w:space="0" w:color="auto"/>
            <w:right w:val="none" w:sz="0" w:space="0" w:color="auto"/>
          </w:divBdr>
        </w:div>
      </w:divsChild>
    </w:div>
    <w:div w:id="1551040967">
      <w:bodyDiv w:val="1"/>
      <w:marLeft w:val="0"/>
      <w:marRight w:val="0"/>
      <w:marTop w:val="0"/>
      <w:marBottom w:val="0"/>
      <w:divBdr>
        <w:top w:val="none" w:sz="0" w:space="0" w:color="auto"/>
        <w:left w:val="none" w:sz="0" w:space="0" w:color="auto"/>
        <w:bottom w:val="none" w:sz="0" w:space="0" w:color="auto"/>
        <w:right w:val="none" w:sz="0" w:space="0" w:color="auto"/>
      </w:divBdr>
    </w:div>
    <w:div w:id="1551916408">
      <w:bodyDiv w:val="1"/>
      <w:marLeft w:val="0"/>
      <w:marRight w:val="0"/>
      <w:marTop w:val="0"/>
      <w:marBottom w:val="0"/>
      <w:divBdr>
        <w:top w:val="none" w:sz="0" w:space="0" w:color="auto"/>
        <w:left w:val="none" w:sz="0" w:space="0" w:color="auto"/>
        <w:bottom w:val="none" w:sz="0" w:space="0" w:color="auto"/>
        <w:right w:val="none" w:sz="0" w:space="0" w:color="auto"/>
      </w:divBdr>
    </w:div>
    <w:div w:id="1553153686">
      <w:bodyDiv w:val="1"/>
      <w:marLeft w:val="0"/>
      <w:marRight w:val="0"/>
      <w:marTop w:val="0"/>
      <w:marBottom w:val="0"/>
      <w:divBdr>
        <w:top w:val="none" w:sz="0" w:space="0" w:color="auto"/>
        <w:left w:val="none" w:sz="0" w:space="0" w:color="auto"/>
        <w:bottom w:val="none" w:sz="0" w:space="0" w:color="auto"/>
        <w:right w:val="none" w:sz="0" w:space="0" w:color="auto"/>
      </w:divBdr>
    </w:div>
    <w:div w:id="1553540305">
      <w:bodyDiv w:val="1"/>
      <w:marLeft w:val="0"/>
      <w:marRight w:val="0"/>
      <w:marTop w:val="0"/>
      <w:marBottom w:val="0"/>
      <w:divBdr>
        <w:top w:val="none" w:sz="0" w:space="0" w:color="auto"/>
        <w:left w:val="none" w:sz="0" w:space="0" w:color="auto"/>
        <w:bottom w:val="none" w:sz="0" w:space="0" w:color="auto"/>
        <w:right w:val="none" w:sz="0" w:space="0" w:color="auto"/>
      </w:divBdr>
    </w:div>
    <w:div w:id="1554464051">
      <w:bodyDiv w:val="1"/>
      <w:marLeft w:val="0"/>
      <w:marRight w:val="0"/>
      <w:marTop w:val="0"/>
      <w:marBottom w:val="0"/>
      <w:divBdr>
        <w:top w:val="none" w:sz="0" w:space="0" w:color="auto"/>
        <w:left w:val="none" w:sz="0" w:space="0" w:color="auto"/>
        <w:bottom w:val="none" w:sz="0" w:space="0" w:color="auto"/>
        <w:right w:val="none" w:sz="0" w:space="0" w:color="auto"/>
      </w:divBdr>
    </w:div>
    <w:div w:id="1555776653">
      <w:bodyDiv w:val="1"/>
      <w:marLeft w:val="0"/>
      <w:marRight w:val="0"/>
      <w:marTop w:val="0"/>
      <w:marBottom w:val="0"/>
      <w:divBdr>
        <w:top w:val="none" w:sz="0" w:space="0" w:color="auto"/>
        <w:left w:val="none" w:sz="0" w:space="0" w:color="auto"/>
        <w:bottom w:val="none" w:sz="0" w:space="0" w:color="auto"/>
        <w:right w:val="none" w:sz="0" w:space="0" w:color="auto"/>
      </w:divBdr>
    </w:div>
    <w:div w:id="1556163396">
      <w:bodyDiv w:val="1"/>
      <w:marLeft w:val="0"/>
      <w:marRight w:val="0"/>
      <w:marTop w:val="0"/>
      <w:marBottom w:val="0"/>
      <w:divBdr>
        <w:top w:val="none" w:sz="0" w:space="0" w:color="auto"/>
        <w:left w:val="none" w:sz="0" w:space="0" w:color="auto"/>
        <w:bottom w:val="none" w:sz="0" w:space="0" w:color="auto"/>
        <w:right w:val="none" w:sz="0" w:space="0" w:color="auto"/>
      </w:divBdr>
    </w:div>
    <w:div w:id="1557543465">
      <w:bodyDiv w:val="1"/>
      <w:marLeft w:val="0"/>
      <w:marRight w:val="0"/>
      <w:marTop w:val="0"/>
      <w:marBottom w:val="0"/>
      <w:divBdr>
        <w:top w:val="none" w:sz="0" w:space="0" w:color="auto"/>
        <w:left w:val="none" w:sz="0" w:space="0" w:color="auto"/>
        <w:bottom w:val="none" w:sz="0" w:space="0" w:color="auto"/>
        <w:right w:val="none" w:sz="0" w:space="0" w:color="auto"/>
      </w:divBdr>
    </w:div>
    <w:div w:id="1558591839">
      <w:bodyDiv w:val="1"/>
      <w:marLeft w:val="0"/>
      <w:marRight w:val="0"/>
      <w:marTop w:val="0"/>
      <w:marBottom w:val="0"/>
      <w:divBdr>
        <w:top w:val="none" w:sz="0" w:space="0" w:color="auto"/>
        <w:left w:val="none" w:sz="0" w:space="0" w:color="auto"/>
        <w:bottom w:val="none" w:sz="0" w:space="0" w:color="auto"/>
        <w:right w:val="none" w:sz="0" w:space="0" w:color="auto"/>
      </w:divBdr>
    </w:div>
    <w:div w:id="1562014758">
      <w:bodyDiv w:val="1"/>
      <w:marLeft w:val="0"/>
      <w:marRight w:val="0"/>
      <w:marTop w:val="0"/>
      <w:marBottom w:val="0"/>
      <w:divBdr>
        <w:top w:val="none" w:sz="0" w:space="0" w:color="auto"/>
        <w:left w:val="none" w:sz="0" w:space="0" w:color="auto"/>
        <w:bottom w:val="none" w:sz="0" w:space="0" w:color="auto"/>
        <w:right w:val="none" w:sz="0" w:space="0" w:color="auto"/>
      </w:divBdr>
    </w:div>
    <w:div w:id="1562063067">
      <w:bodyDiv w:val="1"/>
      <w:marLeft w:val="0"/>
      <w:marRight w:val="0"/>
      <w:marTop w:val="0"/>
      <w:marBottom w:val="0"/>
      <w:divBdr>
        <w:top w:val="none" w:sz="0" w:space="0" w:color="auto"/>
        <w:left w:val="none" w:sz="0" w:space="0" w:color="auto"/>
        <w:bottom w:val="none" w:sz="0" w:space="0" w:color="auto"/>
        <w:right w:val="none" w:sz="0" w:space="0" w:color="auto"/>
      </w:divBdr>
    </w:div>
    <w:div w:id="1562790400">
      <w:bodyDiv w:val="1"/>
      <w:marLeft w:val="0"/>
      <w:marRight w:val="0"/>
      <w:marTop w:val="0"/>
      <w:marBottom w:val="0"/>
      <w:divBdr>
        <w:top w:val="none" w:sz="0" w:space="0" w:color="auto"/>
        <w:left w:val="none" w:sz="0" w:space="0" w:color="auto"/>
        <w:bottom w:val="none" w:sz="0" w:space="0" w:color="auto"/>
        <w:right w:val="none" w:sz="0" w:space="0" w:color="auto"/>
      </w:divBdr>
    </w:div>
    <w:div w:id="1563322943">
      <w:bodyDiv w:val="1"/>
      <w:marLeft w:val="0"/>
      <w:marRight w:val="0"/>
      <w:marTop w:val="0"/>
      <w:marBottom w:val="0"/>
      <w:divBdr>
        <w:top w:val="none" w:sz="0" w:space="0" w:color="auto"/>
        <w:left w:val="none" w:sz="0" w:space="0" w:color="auto"/>
        <w:bottom w:val="none" w:sz="0" w:space="0" w:color="auto"/>
        <w:right w:val="none" w:sz="0" w:space="0" w:color="auto"/>
      </w:divBdr>
    </w:div>
    <w:div w:id="1563564759">
      <w:bodyDiv w:val="1"/>
      <w:marLeft w:val="0"/>
      <w:marRight w:val="0"/>
      <w:marTop w:val="0"/>
      <w:marBottom w:val="0"/>
      <w:divBdr>
        <w:top w:val="none" w:sz="0" w:space="0" w:color="auto"/>
        <w:left w:val="none" w:sz="0" w:space="0" w:color="auto"/>
        <w:bottom w:val="none" w:sz="0" w:space="0" w:color="auto"/>
        <w:right w:val="none" w:sz="0" w:space="0" w:color="auto"/>
      </w:divBdr>
    </w:div>
    <w:div w:id="1563783579">
      <w:bodyDiv w:val="1"/>
      <w:marLeft w:val="0"/>
      <w:marRight w:val="0"/>
      <w:marTop w:val="0"/>
      <w:marBottom w:val="0"/>
      <w:divBdr>
        <w:top w:val="none" w:sz="0" w:space="0" w:color="auto"/>
        <w:left w:val="none" w:sz="0" w:space="0" w:color="auto"/>
        <w:bottom w:val="none" w:sz="0" w:space="0" w:color="auto"/>
        <w:right w:val="none" w:sz="0" w:space="0" w:color="auto"/>
      </w:divBdr>
    </w:div>
    <w:div w:id="1563980467">
      <w:bodyDiv w:val="1"/>
      <w:marLeft w:val="0"/>
      <w:marRight w:val="0"/>
      <w:marTop w:val="0"/>
      <w:marBottom w:val="0"/>
      <w:divBdr>
        <w:top w:val="none" w:sz="0" w:space="0" w:color="auto"/>
        <w:left w:val="none" w:sz="0" w:space="0" w:color="auto"/>
        <w:bottom w:val="none" w:sz="0" w:space="0" w:color="auto"/>
        <w:right w:val="none" w:sz="0" w:space="0" w:color="auto"/>
      </w:divBdr>
    </w:div>
    <w:div w:id="1564481983">
      <w:bodyDiv w:val="1"/>
      <w:marLeft w:val="0"/>
      <w:marRight w:val="0"/>
      <w:marTop w:val="0"/>
      <w:marBottom w:val="0"/>
      <w:divBdr>
        <w:top w:val="none" w:sz="0" w:space="0" w:color="auto"/>
        <w:left w:val="none" w:sz="0" w:space="0" w:color="auto"/>
        <w:bottom w:val="none" w:sz="0" w:space="0" w:color="auto"/>
        <w:right w:val="none" w:sz="0" w:space="0" w:color="auto"/>
      </w:divBdr>
    </w:div>
    <w:div w:id="1564828267">
      <w:bodyDiv w:val="1"/>
      <w:marLeft w:val="0"/>
      <w:marRight w:val="0"/>
      <w:marTop w:val="0"/>
      <w:marBottom w:val="0"/>
      <w:divBdr>
        <w:top w:val="none" w:sz="0" w:space="0" w:color="auto"/>
        <w:left w:val="none" w:sz="0" w:space="0" w:color="auto"/>
        <w:bottom w:val="none" w:sz="0" w:space="0" w:color="auto"/>
        <w:right w:val="none" w:sz="0" w:space="0" w:color="auto"/>
      </w:divBdr>
    </w:div>
    <w:div w:id="1564948788">
      <w:bodyDiv w:val="1"/>
      <w:marLeft w:val="0"/>
      <w:marRight w:val="0"/>
      <w:marTop w:val="0"/>
      <w:marBottom w:val="0"/>
      <w:divBdr>
        <w:top w:val="none" w:sz="0" w:space="0" w:color="auto"/>
        <w:left w:val="none" w:sz="0" w:space="0" w:color="auto"/>
        <w:bottom w:val="none" w:sz="0" w:space="0" w:color="auto"/>
        <w:right w:val="none" w:sz="0" w:space="0" w:color="auto"/>
      </w:divBdr>
    </w:div>
    <w:div w:id="1565141676">
      <w:bodyDiv w:val="1"/>
      <w:marLeft w:val="0"/>
      <w:marRight w:val="0"/>
      <w:marTop w:val="0"/>
      <w:marBottom w:val="0"/>
      <w:divBdr>
        <w:top w:val="none" w:sz="0" w:space="0" w:color="auto"/>
        <w:left w:val="none" w:sz="0" w:space="0" w:color="auto"/>
        <w:bottom w:val="none" w:sz="0" w:space="0" w:color="auto"/>
        <w:right w:val="none" w:sz="0" w:space="0" w:color="auto"/>
      </w:divBdr>
    </w:div>
    <w:div w:id="1565221525">
      <w:bodyDiv w:val="1"/>
      <w:marLeft w:val="0"/>
      <w:marRight w:val="0"/>
      <w:marTop w:val="0"/>
      <w:marBottom w:val="0"/>
      <w:divBdr>
        <w:top w:val="none" w:sz="0" w:space="0" w:color="auto"/>
        <w:left w:val="none" w:sz="0" w:space="0" w:color="auto"/>
        <w:bottom w:val="none" w:sz="0" w:space="0" w:color="auto"/>
        <w:right w:val="none" w:sz="0" w:space="0" w:color="auto"/>
      </w:divBdr>
    </w:div>
    <w:div w:id="1565944113">
      <w:bodyDiv w:val="1"/>
      <w:marLeft w:val="0"/>
      <w:marRight w:val="0"/>
      <w:marTop w:val="0"/>
      <w:marBottom w:val="0"/>
      <w:divBdr>
        <w:top w:val="none" w:sz="0" w:space="0" w:color="auto"/>
        <w:left w:val="none" w:sz="0" w:space="0" w:color="auto"/>
        <w:bottom w:val="none" w:sz="0" w:space="0" w:color="auto"/>
        <w:right w:val="none" w:sz="0" w:space="0" w:color="auto"/>
      </w:divBdr>
    </w:div>
    <w:div w:id="1566066038">
      <w:bodyDiv w:val="1"/>
      <w:marLeft w:val="0"/>
      <w:marRight w:val="0"/>
      <w:marTop w:val="0"/>
      <w:marBottom w:val="0"/>
      <w:divBdr>
        <w:top w:val="none" w:sz="0" w:space="0" w:color="auto"/>
        <w:left w:val="none" w:sz="0" w:space="0" w:color="auto"/>
        <w:bottom w:val="none" w:sz="0" w:space="0" w:color="auto"/>
        <w:right w:val="none" w:sz="0" w:space="0" w:color="auto"/>
      </w:divBdr>
    </w:div>
    <w:div w:id="1566381185">
      <w:bodyDiv w:val="1"/>
      <w:marLeft w:val="0"/>
      <w:marRight w:val="0"/>
      <w:marTop w:val="0"/>
      <w:marBottom w:val="0"/>
      <w:divBdr>
        <w:top w:val="none" w:sz="0" w:space="0" w:color="auto"/>
        <w:left w:val="none" w:sz="0" w:space="0" w:color="auto"/>
        <w:bottom w:val="none" w:sz="0" w:space="0" w:color="auto"/>
        <w:right w:val="none" w:sz="0" w:space="0" w:color="auto"/>
      </w:divBdr>
    </w:div>
    <w:div w:id="1566796992">
      <w:bodyDiv w:val="1"/>
      <w:marLeft w:val="0"/>
      <w:marRight w:val="0"/>
      <w:marTop w:val="0"/>
      <w:marBottom w:val="0"/>
      <w:divBdr>
        <w:top w:val="none" w:sz="0" w:space="0" w:color="auto"/>
        <w:left w:val="none" w:sz="0" w:space="0" w:color="auto"/>
        <w:bottom w:val="none" w:sz="0" w:space="0" w:color="auto"/>
        <w:right w:val="none" w:sz="0" w:space="0" w:color="auto"/>
      </w:divBdr>
    </w:div>
    <w:div w:id="1568225139">
      <w:bodyDiv w:val="1"/>
      <w:marLeft w:val="0"/>
      <w:marRight w:val="0"/>
      <w:marTop w:val="0"/>
      <w:marBottom w:val="0"/>
      <w:divBdr>
        <w:top w:val="none" w:sz="0" w:space="0" w:color="auto"/>
        <w:left w:val="none" w:sz="0" w:space="0" w:color="auto"/>
        <w:bottom w:val="none" w:sz="0" w:space="0" w:color="auto"/>
        <w:right w:val="none" w:sz="0" w:space="0" w:color="auto"/>
      </w:divBdr>
    </w:div>
    <w:div w:id="1568372339">
      <w:bodyDiv w:val="1"/>
      <w:marLeft w:val="0"/>
      <w:marRight w:val="0"/>
      <w:marTop w:val="0"/>
      <w:marBottom w:val="0"/>
      <w:divBdr>
        <w:top w:val="none" w:sz="0" w:space="0" w:color="auto"/>
        <w:left w:val="none" w:sz="0" w:space="0" w:color="auto"/>
        <w:bottom w:val="none" w:sz="0" w:space="0" w:color="auto"/>
        <w:right w:val="none" w:sz="0" w:space="0" w:color="auto"/>
      </w:divBdr>
    </w:div>
    <w:div w:id="1569459718">
      <w:bodyDiv w:val="1"/>
      <w:marLeft w:val="0"/>
      <w:marRight w:val="0"/>
      <w:marTop w:val="0"/>
      <w:marBottom w:val="0"/>
      <w:divBdr>
        <w:top w:val="none" w:sz="0" w:space="0" w:color="auto"/>
        <w:left w:val="none" w:sz="0" w:space="0" w:color="auto"/>
        <w:bottom w:val="none" w:sz="0" w:space="0" w:color="auto"/>
        <w:right w:val="none" w:sz="0" w:space="0" w:color="auto"/>
      </w:divBdr>
    </w:div>
    <w:div w:id="1569533325">
      <w:bodyDiv w:val="1"/>
      <w:marLeft w:val="0"/>
      <w:marRight w:val="0"/>
      <w:marTop w:val="0"/>
      <w:marBottom w:val="0"/>
      <w:divBdr>
        <w:top w:val="none" w:sz="0" w:space="0" w:color="auto"/>
        <w:left w:val="none" w:sz="0" w:space="0" w:color="auto"/>
        <w:bottom w:val="none" w:sz="0" w:space="0" w:color="auto"/>
        <w:right w:val="none" w:sz="0" w:space="0" w:color="auto"/>
      </w:divBdr>
    </w:div>
    <w:div w:id="1570382075">
      <w:bodyDiv w:val="1"/>
      <w:marLeft w:val="0"/>
      <w:marRight w:val="0"/>
      <w:marTop w:val="0"/>
      <w:marBottom w:val="0"/>
      <w:divBdr>
        <w:top w:val="none" w:sz="0" w:space="0" w:color="auto"/>
        <w:left w:val="none" w:sz="0" w:space="0" w:color="auto"/>
        <w:bottom w:val="none" w:sz="0" w:space="0" w:color="auto"/>
        <w:right w:val="none" w:sz="0" w:space="0" w:color="auto"/>
      </w:divBdr>
    </w:div>
    <w:div w:id="1570767405">
      <w:bodyDiv w:val="1"/>
      <w:marLeft w:val="0"/>
      <w:marRight w:val="0"/>
      <w:marTop w:val="0"/>
      <w:marBottom w:val="0"/>
      <w:divBdr>
        <w:top w:val="none" w:sz="0" w:space="0" w:color="auto"/>
        <w:left w:val="none" w:sz="0" w:space="0" w:color="auto"/>
        <w:bottom w:val="none" w:sz="0" w:space="0" w:color="auto"/>
        <w:right w:val="none" w:sz="0" w:space="0" w:color="auto"/>
      </w:divBdr>
    </w:div>
    <w:div w:id="1572470937">
      <w:bodyDiv w:val="1"/>
      <w:marLeft w:val="0"/>
      <w:marRight w:val="0"/>
      <w:marTop w:val="0"/>
      <w:marBottom w:val="0"/>
      <w:divBdr>
        <w:top w:val="none" w:sz="0" w:space="0" w:color="auto"/>
        <w:left w:val="none" w:sz="0" w:space="0" w:color="auto"/>
        <w:bottom w:val="none" w:sz="0" w:space="0" w:color="auto"/>
        <w:right w:val="none" w:sz="0" w:space="0" w:color="auto"/>
      </w:divBdr>
    </w:div>
    <w:div w:id="1577980493">
      <w:bodyDiv w:val="1"/>
      <w:marLeft w:val="0"/>
      <w:marRight w:val="0"/>
      <w:marTop w:val="0"/>
      <w:marBottom w:val="0"/>
      <w:divBdr>
        <w:top w:val="none" w:sz="0" w:space="0" w:color="auto"/>
        <w:left w:val="none" w:sz="0" w:space="0" w:color="auto"/>
        <w:bottom w:val="none" w:sz="0" w:space="0" w:color="auto"/>
        <w:right w:val="none" w:sz="0" w:space="0" w:color="auto"/>
      </w:divBdr>
    </w:div>
    <w:div w:id="1578246356">
      <w:bodyDiv w:val="1"/>
      <w:marLeft w:val="0"/>
      <w:marRight w:val="0"/>
      <w:marTop w:val="0"/>
      <w:marBottom w:val="0"/>
      <w:divBdr>
        <w:top w:val="none" w:sz="0" w:space="0" w:color="auto"/>
        <w:left w:val="none" w:sz="0" w:space="0" w:color="auto"/>
        <w:bottom w:val="none" w:sz="0" w:space="0" w:color="auto"/>
        <w:right w:val="none" w:sz="0" w:space="0" w:color="auto"/>
      </w:divBdr>
    </w:div>
    <w:div w:id="1578510767">
      <w:bodyDiv w:val="1"/>
      <w:marLeft w:val="0"/>
      <w:marRight w:val="0"/>
      <w:marTop w:val="0"/>
      <w:marBottom w:val="0"/>
      <w:divBdr>
        <w:top w:val="none" w:sz="0" w:space="0" w:color="auto"/>
        <w:left w:val="none" w:sz="0" w:space="0" w:color="auto"/>
        <w:bottom w:val="none" w:sz="0" w:space="0" w:color="auto"/>
        <w:right w:val="none" w:sz="0" w:space="0" w:color="auto"/>
      </w:divBdr>
    </w:div>
    <w:div w:id="1578516698">
      <w:bodyDiv w:val="1"/>
      <w:marLeft w:val="0"/>
      <w:marRight w:val="0"/>
      <w:marTop w:val="0"/>
      <w:marBottom w:val="0"/>
      <w:divBdr>
        <w:top w:val="none" w:sz="0" w:space="0" w:color="auto"/>
        <w:left w:val="none" w:sz="0" w:space="0" w:color="auto"/>
        <w:bottom w:val="none" w:sz="0" w:space="0" w:color="auto"/>
        <w:right w:val="none" w:sz="0" w:space="0" w:color="auto"/>
      </w:divBdr>
    </w:div>
    <w:div w:id="1578781129">
      <w:bodyDiv w:val="1"/>
      <w:marLeft w:val="0"/>
      <w:marRight w:val="0"/>
      <w:marTop w:val="0"/>
      <w:marBottom w:val="0"/>
      <w:divBdr>
        <w:top w:val="none" w:sz="0" w:space="0" w:color="auto"/>
        <w:left w:val="none" w:sz="0" w:space="0" w:color="auto"/>
        <w:bottom w:val="none" w:sz="0" w:space="0" w:color="auto"/>
        <w:right w:val="none" w:sz="0" w:space="0" w:color="auto"/>
      </w:divBdr>
    </w:div>
    <w:div w:id="1579444222">
      <w:bodyDiv w:val="1"/>
      <w:marLeft w:val="0"/>
      <w:marRight w:val="0"/>
      <w:marTop w:val="0"/>
      <w:marBottom w:val="0"/>
      <w:divBdr>
        <w:top w:val="none" w:sz="0" w:space="0" w:color="auto"/>
        <w:left w:val="none" w:sz="0" w:space="0" w:color="auto"/>
        <w:bottom w:val="none" w:sz="0" w:space="0" w:color="auto"/>
        <w:right w:val="none" w:sz="0" w:space="0" w:color="auto"/>
      </w:divBdr>
    </w:div>
    <w:div w:id="1580559937">
      <w:bodyDiv w:val="1"/>
      <w:marLeft w:val="0"/>
      <w:marRight w:val="0"/>
      <w:marTop w:val="0"/>
      <w:marBottom w:val="0"/>
      <w:divBdr>
        <w:top w:val="none" w:sz="0" w:space="0" w:color="auto"/>
        <w:left w:val="none" w:sz="0" w:space="0" w:color="auto"/>
        <w:bottom w:val="none" w:sz="0" w:space="0" w:color="auto"/>
        <w:right w:val="none" w:sz="0" w:space="0" w:color="auto"/>
      </w:divBdr>
    </w:div>
    <w:div w:id="1581212663">
      <w:bodyDiv w:val="1"/>
      <w:marLeft w:val="0"/>
      <w:marRight w:val="0"/>
      <w:marTop w:val="0"/>
      <w:marBottom w:val="0"/>
      <w:divBdr>
        <w:top w:val="none" w:sz="0" w:space="0" w:color="auto"/>
        <w:left w:val="none" w:sz="0" w:space="0" w:color="auto"/>
        <w:bottom w:val="none" w:sz="0" w:space="0" w:color="auto"/>
        <w:right w:val="none" w:sz="0" w:space="0" w:color="auto"/>
      </w:divBdr>
    </w:div>
    <w:div w:id="1583831173">
      <w:bodyDiv w:val="1"/>
      <w:marLeft w:val="0"/>
      <w:marRight w:val="0"/>
      <w:marTop w:val="0"/>
      <w:marBottom w:val="0"/>
      <w:divBdr>
        <w:top w:val="none" w:sz="0" w:space="0" w:color="auto"/>
        <w:left w:val="none" w:sz="0" w:space="0" w:color="auto"/>
        <w:bottom w:val="none" w:sz="0" w:space="0" w:color="auto"/>
        <w:right w:val="none" w:sz="0" w:space="0" w:color="auto"/>
      </w:divBdr>
    </w:div>
    <w:div w:id="1584030038">
      <w:bodyDiv w:val="1"/>
      <w:marLeft w:val="0"/>
      <w:marRight w:val="0"/>
      <w:marTop w:val="0"/>
      <w:marBottom w:val="0"/>
      <w:divBdr>
        <w:top w:val="none" w:sz="0" w:space="0" w:color="auto"/>
        <w:left w:val="none" w:sz="0" w:space="0" w:color="auto"/>
        <w:bottom w:val="none" w:sz="0" w:space="0" w:color="auto"/>
        <w:right w:val="none" w:sz="0" w:space="0" w:color="auto"/>
      </w:divBdr>
    </w:div>
    <w:div w:id="1584676894">
      <w:bodyDiv w:val="1"/>
      <w:marLeft w:val="0"/>
      <w:marRight w:val="0"/>
      <w:marTop w:val="0"/>
      <w:marBottom w:val="0"/>
      <w:divBdr>
        <w:top w:val="none" w:sz="0" w:space="0" w:color="auto"/>
        <w:left w:val="none" w:sz="0" w:space="0" w:color="auto"/>
        <w:bottom w:val="none" w:sz="0" w:space="0" w:color="auto"/>
        <w:right w:val="none" w:sz="0" w:space="0" w:color="auto"/>
      </w:divBdr>
    </w:div>
    <w:div w:id="1584757711">
      <w:bodyDiv w:val="1"/>
      <w:marLeft w:val="0"/>
      <w:marRight w:val="0"/>
      <w:marTop w:val="0"/>
      <w:marBottom w:val="0"/>
      <w:divBdr>
        <w:top w:val="none" w:sz="0" w:space="0" w:color="auto"/>
        <w:left w:val="none" w:sz="0" w:space="0" w:color="auto"/>
        <w:bottom w:val="none" w:sz="0" w:space="0" w:color="auto"/>
        <w:right w:val="none" w:sz="0" w:space="0" w:color="auto"/>
      </w:divBdr>
    </w:div>
    <w:div w:id="1584949902">
      <w:bodyDiv w:val="1"/>
      <w:marLeft w:val="0"/>
      <w:marRight w:val="0"/>
      <w:marTop w:val="0"/>
      <w:marBottom w:val="0"/>
      <w:divBdr>
        <w:top w:val="none" w:sz="0" w:space="0" w:color="auto"/>
        <w:left w:val="none" w:sz="0" w:space="0" w:color="auto"/>
        <w:bottom w:val="none" w:sz="0" w:space="0" w:color="auto"/>
        <w:right w:val="none" w:sz="0" w:space="0" w:color="auto"/>
      </w:divBdr>
    </w:div>
    <w:div w:id="1585608047">
      <w:bodyDiv w:val="1"/>
      <w:marLeft w:val="0"/>
      <w:marRight w:val="0"/>
      <w:marTop w:val="0"/>
      <w:marBottom w:val="0"/>
      <w:divBdr>
        <w:top w:val="none" w:sz="0" w:space="0" w:color="auto"/>
        <w:left w:val="none" w:sz="0" w:space="0" w:color="auto"/>
        <w:bottom w:val="none" w:sz="0" w:space="0" w:color="auto"/>
        <w:right w:val="none" w:sz="0" w:space="0" w:color="auto"/>
      </w:divBdr>
    </w:div>
    <w:div w:id="1586645607">
      <w:bodyDiv w:val="1"/>
      <w:marLeft w:val="0"/>
      <w:marRight w:val="0"/>
      <w:marTop w:val="0"/>
      <w:marBottom w:val="0"/>
      <w:divBdr>
        <w:top w:val="none" w:sz="0" w:space="0" w:color="auto"/>
        <w:left w:val="none" w:sz="0" w:space="0" w:color="auto"/>
        <w:bottom w:val="none" w:sz="0" w:space="0" w:color="auto"/>
        <w:right w:val="none" w:sz="0" w:space="0" w:color="auto"/>
      </w:divBdr>
    </w:div>
    <w:div w:id="1586767039">
      <w:bodyDiv w:val="1"/>
      <w:marLeft w:val="0"/>
      <w:marRight w:val="0"/>
      <w:marTop w:val="0"/>
      <w:marBottom w:val="0"/>
      <w:divBdr>
        <w:top w:val="none" w:sz="0" w:space="0" w:color="auto"/>
        <w:left w:val="none" w:sz="0" w:space="0" w:color="auto"/>
        <w:bottom w:val="none" w:sz="0" w:space="0" w:color="auto"/>
        <w:right w:val="none" w:sz="0" w:space="0" w:color="auto"/>
      </w:divBdr>
    </w:div>
    <w:div w:id="1586963430">
      <w:bodyDiv w:val="1"/>
      <w:marLeft w:val="0"/>
      <w:marRight w:val="0"/>
      <w:marTop w:val="0"/>
      <w:marBottom w:val="0"/>
      <w:divBdr>
        <w:top w:val="none" w:sz="0" w:space="0" w:color="auto"/>
        <w:left w:val="none" w:sz="0" w:space="0" w:color="auto"/>
        <w:bottom w:val="none" w:sz="0" w:space="0" w:color="auto"/>
        <w:right w:val="none" w:sz="0" w:space="0" w:color="auto"/>
      </w:divBdr>
    </w:div>
    <w:div w:id="1587495311">
      <w:bodyDiv w:val="1"/>
      <w:marLeft w:val="0"/>
      <w:marRight w:val="0"/>
      <w:marTop w:val="0"/>
      <w:marBottom w:val="0"/>
      <w:divBdr>
        <w:top w:val="none" w:sz="0" w:space="0" w:color="auto"/>
        <w:left w:val="none" w:sz="0" w:space="0" w:color="auto"/>
        <w:bottom w:val="none" w:sz="0" w:space="0" w:color="auto"/>
        <w:right w:val="none" w:sz="0" w:space="0" w:color="auto"/>
      </w:divBdr>
    </w:div>
    <w:div w:id="1588612137">
      <w:bodyDiv w:val="1"/>
      <w:marLeft w:val="0"/>
      <w:marRight w:val="0"/>
      <w:marTop w:val="0"/>
      <w:marBottom w:val="0"/>
      <w:divBdr>
        <w:top w:val="none" w:sz="0" w:space="0" w:color="auto"/>
        <w:left w:val="none" w:sz="0" w:space="0" w:color="auto"/>
        <w:bottom w:val="none" w:sz="0" w:space="0" w:color="auto"/>
        <w:right w:val="none" w:sz="0" w:space="0" w:color="auto"/>
      </w:divBdr>
    </w:div>
    <w:div w:id="1589386823">
      <w:bodyDiv w:val="1"/>
      <w:marLeft w:val="0"/>
      <w:marRight w:val="0"/>
      <w:marTop w:val="0"/>
      <w:marBottom w:val="0"/>
      <w:divBdr>
        <w:top w:val="none" w:sz="0" w:space="0" w:color="auto"/>
        <w:left w:val="none" w:sz="0" w:space="0" w:color="auto"/>
        <w:bottom w:val="none" w:sz="0" w:space="0" w:color="auto"/>
        <w:right w:val="none" w:sz="0" w:space="0" w:color="auto"/>
      </w:divBdr>
    </w:div>
    <w:div w:id="1589919817">
      <w:bodyDiv w:val="1"/>
      <w:marLeft w:val="0"/>
      <w:marRight w:val="0"/>
      <w:marTop w:val="0"/>
      <w:marBottom w:val="0"/>
      <w:divBdr>
        <w:top w:val="none" w:sz="0" w:space="0" w:color="auto"/>
        <w:left w:val="none" w:sz="0" w:space="0" w:color="auto"/>
        <w:bottom w:val="none" w:sz="0" w:space="0" w:color="auto"/>
        <w:right w:val="none" w:sz="0" w:space="0" w:color="auto"/>
      </w:divBdr>
    </w:div>
    <w:div w:id="1594313992">
      <w:bodyDiv w:val="1"/>
      <w:marLeft w:val="0"/>
      <w:marRight w:val="0"/>
      <w:marTop w:val="0"/>
      <w:marBottom w:val="0"/>
      <w:divBdr>
        <w:top w:val="none" w:sz="0" w:space="0" w:color="auto"/>
        <w:left w:val="none" w:sz="0" w:space="0" w:color="auto"/>
        <w:bottom w:val="none" w:sz="0" w:space="0" w:color="auto"/>
        <w:right w:val="none" w:sz="0" w:space="0" w:color="auto"/>
      </w:divBdr>
    </w:div>
    <w:div w:id="1594628928">
      <w:bodyDiv w:val="1"/>
      <w:marLeft w:val="0"/>
      <w:marRight w:val="0"/>
      <w:marTop w:val="0"/>
      <w:marBottom w:val="0"/>
      <w:divBdr>
        <w:top w:val="none" w:sz="0" w:space="0" w:color="auto"/>
        <w:left w:val="none" w:sz="0" w:space="0" w:color="auto"/>
        <w:bottom w:val="none" w:sz="0" w:space="0" w:color="auto"/>
        <w:right w:val="none" w:sz="0" w:space="0" w:color="auto"/>
      </w:divBdr>
    </w:div>
    <w:div w:id="1594778908">
      <w:bodyDiv w:val="1"/>
      <w:marLeft w:val="0"/>
      <w:marRight w:val="0"/>
      <w:marTop w:val="0"/>
      <w:marBottom w:val="0"/>
      <w:divBdr>
        <w:top w:val="none" w:sz="0" w:space="0" w:color="auto"/>
        <w:left w:val="none" w:sz="0" w:space="0" w:color="auto"/>
        <w:bottom w:val="none" w:sz="0" w:space="0" w:color="auto"/>
        <w:right w:val="none" w:sz="0" w:space="0" w:color="auto"/>
      </w:divBdr>
    </w:div>
    <w:div w:id="1597013405">
      <w:bodyDiv w:val="1"/>
      <w:marLeft w:val="0"/>
      <w:marRight w:val="0"/>
      <w:marTop w:val="0"/>
      <w:marBottom w:val="0"/>
      <w:divBdr>
        <w:top w:val="none" w:sz="0" w:space="0" w:color="auto"/>
        <w:left w:val="none" w:sz="0" w:space="0" w:color="auto"/>
        <w:bottom w:val="none" w:sz="0" w:space="0" w:color="auto"/>
        <w:right w:val="none" w:sz="0" w:space="0" w:color="auto"/>
      </w:divBdr>
    </w:div>
    <w:div w:id="1598251733">
      <w:bodyDiv w:val="1"/>
      <w:marLeft w:val="0"/>
      <w:marRight w:val="0"/>
      <w:marTop w:val="0"/>
      <w:marBottom w:val="0"/>
      <w:divBdr>
        <w:top w:val="none" w:sz="0" w:space="0" w:color="auto"/>
        <w:left w:val="none" w:sz="0" w:space="0" w:color="auto"/>
        <w:bottom w:val="none" w:sz="0" w:space="0" w:color="auto"/>
        <w:right w:val="none" w:sz="0" w:space="0" w:color="auto"/>
      </w:divBdr>
    </w:div>
    <w:div w:id="1600868544">
      <w:bodyDiv w:val="1"/>
      <w:marLeft w:val="0"/>
      <w:marRight w:val="0"/>
      <w:marTop w:val="0"/>
      <w:marBottom w:val="0"/>
      <w:divBdr>
        <w:top w:val="none" w:sz="0" w:space="0" w:color="auto"/>
        <w:left w:val="none" w:sz="0" w:space="0" w:color="auto"/>
        <w:bottom w:val="none" w:sz="0" w:space="0" w:color="auto"/>
        <w:right w:val="none" w:sz="0" w:space="0" w:color="auto"/>
      </w:divBdr>
    </w:div>
    <w:div w:id="1601257242">
      <w:bodyDiv w:val="1"/>
      <w:marLeft w:val="0"/>
      <w:marRight w:val="0"/>
      <w:marTop w:val="0"/>
      <w:marBottom w:val="0"/>
      <w:divBdr>
        <w:top w:val="none" w:sz="0" w:space="0" w:color="auto"/>
        <w:left w:val="none" w:sz="0" w:space="0" w:color="auto"/>
        <w:bottom w:val="none" w:sz="0" w:space="0" w:color="auto"/>
        <w:right w:val="none" w:sz="0" w:space="0" w:color="auto"/>
      </w:divBdr>
    </w:div>
    <w:div w:id="1602373753">
      <w:bodyDiv w:val="1"/>
      <w:marLeft w:val="0"/>
      <w:marRight w:val="0"/>
      <w:marTop w:val="0"/>
      <w:marBottom w:val="0"/>
      <w:divBdr>
        <w:top w:val="none" w:sz="0" w:space="0" w:color="auto"/>
        <w:left w:val="none" w:sz="0" w:space="0" w:color="auto"/>
        <w:bottom w:val="none" w:sz="0" w:space="0" w:color="auto"/>
        <w:right w:val="none" w:sz="0" w:space="0" w:color="auto"/>
      </w:divBdr>
    </w:div>
    <w:div w:id="1607272147">
      <w:bodyDiv w:val="1"/>
      <w:marLeft w:val="0"/>
      <w:marRight w:val="0"/>
      <w:marTop w:val="0"/>
      <w:marBottom w:val="0"/>
      <w:divBdr>
        <w:top w:val="none" w:sz="0" w:space="0" w:color="auto"/>
        <w:left w:val="none" w:sz="0" w:space="0" w:color="auto"/>
        <w:bottom w:val="none" w:sz="0" w:space="0" w:color="auto"/>
        <w:right w:val="none" w:sz="0" w:space="0" w:color="auto"/>
      </w:divBdr>
    </w:div>
    <w:div w:id="1612782279">
      <w:bodyDiv w:val="1"/>
      <w:marLeft w:val="0"/>
      <w:marRight w:val="0"/>
      <w:marTop w:val="0"/>
      <w:marBottom w:val="0"/>
      <w:divBdr>
        <w:top w:val="none" w:sz="0" w:space="0" w:color="auto"/>
        <w:left w:val="none" w:sz="0" w:space="0" w:color="auto"/>
        <w:bottom w:val="none" w:sz="0" w:space="0" w:color="auto"/>
        <w:right w:val="none" w:sz="0" w:space="0" w:color="auto"/>
      </w:divBdr>
    </w:div>
    <w:div w:id="1613324523">
      <w:bodyDiv w:val="1"/>
      <w:marLeft w:val="0"/>
      <w:marRight w:val="0"/>
      <w:marTop w:val="0"/>
      <w:marBottom w:val="0"/>
      <w:divBdr>
        <w:top w:val="none" w:sz="0" w:space="0" w:color="auto"/>
        <w:left w:val="none" w:sz="0" w:space="0" w:color="auto"/>
        <w:bottom w:val="none" w:sz="0" w:space="0" w:color="auto"/>
        <w:right w:val="none" w:sz="0" w:space="0" w:color="auto"/>
      </w:divBdr>
    </w:div>
    <w:div w:id="1614021585">
      <w:bodyDiv w:val="1"/>
      <w:marLeft w:val="0"/>
      <w:marRight w:val="0"/>
      <w:marTop w:val="0"/>
      <w:marBottom w:val="0"/>
      <w:divBdr>
        <w:top w:val="none" w:sz="0" w:space="0" w:color="auto"/>
        <w:left w:val="none" w:sz="0" w:space="0" w:color="auto"/>
        <w:bottom w:val="none" w:sz="0" w:space="0" w:color="auto"/>
        <w:right w:val="none" w:sz="0" w:space="0" w:color="auto"/>
      </w:divBdr>
    </w:div>
    <w:div w:id="1614705404">
      <w:bodyDiv w:val="1"/>
      <w:marLeft w:val="0"/>
      <w:marRight w:val="0"/>
      <w:marTop w:val="0"/>
      <w:marBottom w:val="0"/>
      <w:divBdr>
        <w:top w:val="none" w:sz="0" w:space="0" w:color="auto"/>
        <w:left w:val="none" w:sz="0" w:space="0" w:color="auto"/>
        <w:bottom w:val="none" w:sz="0" w:space="0" w:color="auto"/>
        <w:right w:val="none" w:sz="0" w:space="0" w:color="auto"/>
      </w:divBdr>
    </w:div>
    <w:div w:id="1615820297">
      <w:bodyDiv w:val="1"/>
      <w:marLeft w:val="0"/>
      <w:marRight w:val="0"/>
      <w:marTop w:val="0"/>
      <w:marBottom w:val="0"/>
      <w:divBdr>
        <w:top w:val="none" w:sz="0" w:space="0" w:color="auto"/>
        <w:left w:val="none" w:sz="0" w:space="0" w:color="auto"/>
        <w:bottom w:val="none" w:sz="0" w:space="0" w:color="auto"/>
        <w:right w:val="none" w:sz="0" w:space="0" w:color="auto"/>
      </w:divBdr>
    </w:div>
    <w:div w:id="1616448805">
      <w:bodyDiv w:val="1"/>
      <w:marLeft w:val="0"/>
      <w:marRight w:val="0"/>
      <w:marTop w:val="0"/>
      <w:marBottom w:val="0"/>
      <w:divBdr>
        <w:top w:val="none" w:sz="0" w:space="0" w:color="auto"/>
        <w:left w:val="none" w:sz="0" w:space="0" w:color="auto"/>
        <w:bottom w:val="none" w:sz="0" w:space="0" w:color="auto"/>
        <w:right w:val="none" w:sz="0" w:space="0" w:color="auto"/>
      </w:divBdr>
    </w:div>
    <w:div w:id="1617329859">
      <w:bodyDiv w:val="1"/>
      <w:marLeft w:val="0"/>
      <w:marRight w:val="0"/>
      <w:marTop w:val="0"/>
      <w:marBottom w:val="0"/>
      <w:divBdr>
        <w:top w:val="none" w:sz="0" w:space="0" w:color="auto"/>
        <w:left w:val="none" w:sz="0" w:space="0" w:color="auto"/>
        <w:bottom w:val="none" w:sz="0" w:space="0" w:color="auto"/>
        <w:right w:val="none" w:sz="0" w:space="0" w:color="auto"/>
      </w:divBdr>
    </w:div>
    <w:div w:id="1617442086">
      <w:bodyDiv w:val="1"/>
      <w:marLeft w:val="0"/>
      <w:marRight w:val="0"/>
      <w:marTop w:val="0"/>
      <w:marBottom w:val="0"/>
      <w:divBdr>
        <w:top w:val="none" w:sz="0" w:space="0" w:color="auto"/>
        <w:left w:val="none" w:sz="0" w:space="0" w:color="auto"/>
        <w:bottom w:val="none" w:sz="0" w:space="0" w:color="auto"/>
        <w:right w:val="none" w:sz="0" w:space="0" w:color="auto"/>
      </w:divBdr>
    </w:div>
    <w:div w:id="1618826558">
      <w:bodyDiv w:val="1"/>
      <w:marLeft w:val="0"/>
      <w:marRight w:val="0"/>
      <w:marTop w:val="0"/>
      <w:marBottom w:val="0"/>
      <w:divBdr>
        <w:top w:val="none" w:sz="0" w:space="0" w:color="auto"/>
        <w:left w:val="none" w:sz="0" w:space="0" w:color="auto"/>
        <w:bottom w:val="none" w:sz="0" w:space="0" w:color="auto"/>
        <w:right w:val="none" w:sz="0" w:space="0" w:color="auto"/>
      </w:divBdr>
    </w:div>
    <w:div w:id="1621301002">
      <w:bodyDiv w:val="1"/>
      <w:marLeft w:val="0"/>
      <w:marRight w:val="0"/>
      <w:marTop w:val="0"/>
      <w:marBottom w:val="0"/>
      <w:divBdr>
        <w:top w:val="none" w:sz="0" w:space="0" w:color="auto"/>
        <w:left w:val="none" w:sz="0" w:space="0" w:color="auto"/>
        <w:bottom w:val="none" w:sz="0" w:space="0" w:color="auto"/>
        <w:right w:val="none" w:sz="0" w:space="0" w:color="auto"/>
      </w:divBdr>
    </w:div>
    <w:div w:id="1622178177">
      <w:bodyDiv w:val="1"/>
      <w:marLeft w:val="0"/>
      <w:marRight w:val="0"/>
      <w:marTop w:val="0"/>
      <w:marBottom w:val="0"/>
      <w:divBdr>
        <w:top w:val="none" w:sz="0" w:space="0" w:color="auto"/>
        <w:left w:val="none" w:sz="0" w:space="0" w:color="auto"/>
        <w:bottom w:val="none" w:sz="0" w:space="0" w:color="auto"/>
        <w:right w:val="none" w:sz="0" w:space="0" w:color="auto"/>
      </w:divBdr>
    </w:div>
    <w:div w:id="1622767273">
      <w:bodyDiv w:val="1"/>
      <w:marLeft w:val="0"/>
      <w:marRight w:val="0"/>
      <w:marTop w:val="0"/>
      <w:marBottom w:val="0"/>
      <w:divBdr>
        <w:top w:val="none" w:sz="0" w:space="0" w:color="auto"/>
        <w:left w:val="none" w:sz="0" w:space="0" w:color="auto"/>
        <w:bottom w:val="none" w:sz="0" w:space="0" w:color="auto"/>
        <w:right w:val="none" w:sz="0" w:space="0" w:color="auto"/>
      </w:divBdr>
    </w:div>
    <w:div w:id="1622807330">
      <w:bodyDiv w:val="1"/>
      <w:marLeft w:val="0"/>
      <w:marRight w:val="0"/>
      <w:marTop w:val="0"/>
      <w:marBottom w:val="0"/>
      <w:divBdr>
        <w:top w:val="none" w:sz="0" w:space="0" w:color="auto"/>
        <w:left w:val="none" w:sz="0" w:space="0" w:color="auto"/>
        <w:bottom w:val="none" w:sz="0" w:space="0" w:color="auto"/>
        <w:right w:val="none" w:sz="0" w:space="0" w:color="auto"/>
      </w:divBdr>
    </w:div>
    <w:div w:id="1622951657">
      <w:bodyDiv w:val="1"/>
      <w:marLeft w:val="0"/>
      <w:marRight w:val="0"/>
      <w:marTop w:val="0"/>
      <w:marBottom w:val="0"/>
      <w:divBdr>
        <w:top w:val="none" w:sz="0" w:space="0" w:color="auto"/>
        <w:left w:val="none" w:sz="0" w:space="0" w:color="auto"/>
        <w:bottom w:val="none" w:sz="0" w:space="0" w:color="auto"/>
        <w:right w:val="none" w:sz="0" w:space="0" w:color="auto"/>
      </w:divBdr>
    </w:div>
    <w:div w:id="1624144791">
      <w:bodyDiv w:val="1"/>
      <w:marLeft w:val="0"/>
      <w:marRight w:val="0"/>
      <w:marTop w:val="0"/>
      <w:marBottom w:val="0"/>
      <w:divBdr>
        <w:top w:val="none" w:sz="0" w:space="0" w:color="auto"/>
        <w:left w:val="none" w:sz="0" w:space="0" w:color="auto"/>
        <w:bottom w:val="none" w:sz="0" w:space="0" w:color="auto"/>
        <w:right w:val="none" w:sz="0" w:space="0" w:color="auto"/>
      </w:divBdr>
    </w:div>
    <w:div w:id="1625622428">
      <w:bodyDiv w:val="1"/>
      <w:marLeft w:val="0"/>
      <w:marRight w:val="0"/>
      <w:marTop w:val="0"/>
      <w:marBottom w:val="0"/>
      <w:divBdr>
        <w:top w:val="none" w:sz="0" w:space="0" w:color="auto"/>
        <w:left w:val="none" w:sz="0" w:space="0" w:color="auto"/>
        <w:bottom w:val="none" w:sz="0" w:space="0" w:color="auto"/>
        <w:right w:val="none" w:sz="0" w:space="0" w:color="auto"/>
      </w:divBdr>
    </w:div>
    <w:div w:id="1626814425">
      <w:bodyDiv w:val="1"/>
      <w:marLeft w:val="0"/>
      <w:marRight w:val="0"/>
      <w:marTop w:val="0"/>
      <w:marBottom w:val="0"/>
      <w:divBdr>
        <w:top w:val="none" w:sz="0" w:space="0" w:color="auto"/>
        <w:left w:val="none" w:sz="0" w:space="0" w:color="auto"/>
        <w:bottom w:val="none" w:sz="0" w:space="0" w:color="auto"/>
        <w:right w:val="none" w:sz="0" w:space="0" w:color="auto"/>
      </w:divBdr>
    </w:div>
    <w:div w:id="1626815454">
      <w:bodyDiv w:val="1"/>
      <w:marLeft w:val="0"/>
      <w:marRight w:val="0"/>
      <w:marTop w:val="0"/>
      <w:marBottom w:val="0"/>
      <w:divBdr>
        <w:top w:val="none" w:sz="0" w:space="0" w:color="auto"/>
        <w:left w:val="none" w:sz="0" w:space="0" w:color="auto"/>
        <w:bottom w:val="none" w:sz="0" w:space="0" w:color="auto"/>
        <w:right w:val="none" w:sz="0" w:space="0" w:color="auto"/>
      </w:divBdr>
    </w:div>
    <w:div w:id="1630742218">
      <w:bodyDiv w:val="1"/>
      <w:marLeft w:val="0"/>
      <w:marRight w:val="0"/>
      <w:marTop w:val="0"/>
      <w:marBottom w:val="0"/>
      <w:divBdr>
        <w:top w:val="none" w:sz="0" w:space="0" w:color="auto"/>
        <w:left w:val="none" w:sz="0" w:space="0" w:color="auto"/>
        <w:bottom w:val="none" w:sz="0" w:space="0" w:color="auto"/>
        <w:right w:val="none" w:sz="0" w:space="0" w:color="auto"/>
      </w:divBdr>
    </w:div>
    <w:div w:id="1631278057">
      <w:bodyDiv w:val="1"/>
      <w:marLeft w:val="0"/>
      <w:marRight w:val="0"/>
      <w:marTop w:val="0"/>
      <w:marBottom w:val="0"/>
      <w:divBdr>
        <w:top w:val="none" w:sz="0" w:space="0" w:color="auto"/>
        <w:left w:val="none" w:sz="0" w:space="0" w:color="auto"/>
        <w:bottom w:val="none" w:sz="0" w:space="0" w:color="auto"/>
        <w:right w:val="none" w:sz="0" w:space="0" w:color="auto"/>
      </w:divBdr>
    </w:div>
    <w:div w:id="1631550128">
      <w:bodyDiv w:val="1"/>
      <w:marLeft w:val="0"/>
      <w:marRight w:val="0"/>
      <w:marTop w:val="0"/>
      <w:marBottom w:val="0"/>
      <w:divBdr>
        <w:top w:val="none" w:sz="0" w:space="0" w:color="auto"/>
        <w:left w:val="none" w:sz="0" w:space="0" w:color="auto"/>
        <w:bottom w:val="none" w:sz="0" w:space="0" w:color="auto"/>
        <w:right w:val="none" w:sz="0" w:space="0" w:color="auto"/>
      </w:divBdr>
    </w:div>
    <w:div w:id="1631934168">
      <w:bodyDiv w:val="1"/>
      <w:marLeft w:val="0"/>
      <w:marRight w:val="0"/>
      <w:marTop w:val="0"/>
      <w:marBottom w:val="0"/>
      <w:divBdr>
        <w:top w:val="none" w:sz="0" w:space="0" w:color="auto"/>
        <w:left w:val="none" w:sz="0" w:space="0" w:color="auto"/>
        <w:bottom w:val="none" w:sz="0" w:space="0" w:color="auto"/>
        <w:right w:val="none" w:sz="0" w:space="0" w:color="auto"/>
      </w:divBdr>
    </w:div>
    <w:div w:id="1633248151">
      <w:bodyDiv w:val="1"/>
      <w:marLeft w:val="0"/>
      <w:marRight w:val="0"/>
      <w:marTop w:val="0"/>
      <w:marBottom w:val="0"/>
      <w:divBdr>
        <w:top w:val="none" w:sz="0" w:space="0" w:color="auto"/>
        <w:left w:val="none" w:sz="0" w:space="0" w:color="auto"/>
        <w:bottom w:val="none" w:sz="0" w:space="0" w:color="auto"/>
        <w:right w:val="none" w:sz="0" w:space="0" w:color="auto"/>
      </w:divBdr>
    </w:div>
    <w:div w:id="1634869835">
      <w:bodyDiv w:val="1"/>
      <w:marLeft w:val="0"/>
      <w:marRight w:val="0"/>
      <w:marTop w:val="0"/>
      <w:marBottom w:val="0"/>
      <w:divBdr>
        <w:top w:val="none" w:sz="0" w:space="0" w:color="auto"/>
        <w:left w:val="none" w:sz="0" w:space="0" w:color="auto"/>
        <w:bottom w:val="none" w:sz="0" w:space="0" w:color="auto"/>
        <w:right w:val="none" w:sz="0" w:space="0" w:color="auto"/>
      </w:divBdr>
    </w:div>
    <w:div w:id="1636830858">
      <w:bodyDiv w:val="1"/>
      <w:marLeft w:val="0"/>
      <w:marRight w:val="0"/>
      <w:marTop w:val="0"/>
      <w:marBottom w:val="0"/>
      <w:divBdr>
        <w:top w:val="none" w:sz="0" w:space="0" w:color="auto"/>
        <w:left w:val="none" w:sz="0" w:space="0" w:color="auto"/>
        <w:bottom w:val="none" w:sz="0" w:space="0" w:color="auto"/>
        <w:right w:val="none" w:sz="0" w:space="0" w:color="auto"/>
      </w:divBdr>
    </w:div>
    <w:div w:id="1639189254">
      <w:bodyDiv w:val="1"/>
      <w:marLeft w:val="0"/>
      <w:marRight w:val="0"/>
      <w:marTop w:val="0"/>
      <w:marBottom w:val="0"/>
      <w:divBdr>
        <w:top w:val="none" w:sz="0" w:space="0" w:color="auto"/>
        <w:left w:val="none" w:sz="0" w:space="0" w:color="auto"/>
        <w:bottom w:val="none" w:sz="0" w:space="0" w:color="auto"/>
        <w:right w:val="none" w:sz="0" w:space="0" w:color="auto"/>
      </w:divBdr>
    </w:div>
    <w:div w:id="1639217114">
      <w:bodyDiv w:val="1"/>
      <w:marLeft w:val="0"/>
      <w:marRight w:val="0"/>
      <w:marTop w:val="0"/>
      <w:marBottom w:val="0"/>
      <w:divBdr>
        <w:top w:val="none" w:sz="0" w:space="0" w:color="auto"/>
        <w:left w:val="none" w:sz="0" w:space="0" w:color="auto"/>
        <w:bottom w:val="none" w:sz="0" w:space="0" w:color="auto"/>
        <w:right w:val="none" w:sz="0" w:space="0" w:color="auto"/>
      </w:divBdr>
    </w:div>
    <w:div w:id="1640381407">
      <w:bodyDiv w:val="1"/>
      <w:marLeft w:val="0"/>
      <w:marRight w:val="0"/>
      <w:marTop w:val="0"/>
      <w:marBottom w:val="0"/>
      <w:divBdr>
        <w:top w:val="none" w:sz="0" w:space="0" w:color="auto"/>
        <w:left w:val="none" w:sz="0" w:space="0" w:color="auto"/>
        <w:bottom w:val="none" w:sz="0" w:space="0" w:color="auto"/>
        <w:right w:val="none" w:sz="0" w:space="0" w:color="auto"/>
      </w:divBdr>
    </w:div>
    <w:div w:id="1640645998">
      <w:bodyDiv w:val="1"/>
      <w:marLeft w:val="0"/>
      <w:marRight w:val="0"/>
      <w:marTop w:val="0"/>
      <w:marBottom w:val="0"/>
      <w:divBdr>
        <w:top w:val="none" w:sz="0" w:space="0" w:color="auto"/>
        <w:left w:val="none" w:sz="0" w:space="0" w:color="auto"/>
        <w:bottom w:val="none" w:sz="0" w:space="0" w:color="auto"/>
        <w:right w:val="none" w:sz="0" w:space="0" w:color="auto"/>
      </w:divBdr>
    </w:div>
    <w:div w:id="1641767595">
      <w:bodyDiv w:val="1"/>
      <w:marLeft w:val="0"/>
      <w:marRight w:val="0"/>
      <w:marTop w:val="0"/>
      <w:marBottom w:val="0"/>
      <w:divBdr>
        <w:top w:val="none" w:sz="0" w:space="0" w:color="auto"/>
        <w:left w:val="none" w:sz="0" w:space="0" w:color="auto"/>
        <w:bottom w:val="none" w:sz="0" w:space="0" w:color="auto"/>
        <w:right w:val="none" w:sz="0" w:space="0" w:color="auto"/>
      </w:divBdr>
    </w:div>
    <w:div w:id="1643195700">
      <w:bodyDiv w:val="1"/>
      <w:marLeft w:val="0"/>
      <w:marRight w:val="0"/>
      <w:marTop w:val="0"/>
      <w:marBottom w:val="0"/>
      <w:divBdr>
        <w:top w:val="none" w:sz="0" w:space="0" w:color="auto"/>
        <w:left w:val="none" w:sz="0" w:space="0" w:color="auto"/>
        <w:bottom w:val="none" w:sz="0" w:space="0" w:color="auto"/>
        <w:right w:val="none" w:sz="0" w:space="0" w:color="auto"/>
      </w:divBdr>
    </w:div>
    <w:div w:id="1643386420">
      <w:bodyDiv w:val="1"/>
      <w:marLeft w:val="0"/>
      <w:marRight w:val="0"/>
      <w:marTop w:val="0"/>
      <w:marBottom w:val="0"/>
      <w:divBdr>
        <w:top w:val="none" w:sz="0" w:space="0" w:color="auto"/>
        <w:left w:val="none" w:sz="0" w:space="0" w:color="auto"/>
        <w:bottom w:val="none" w:sz="0" w:space="0" w:color="auto"/>
        <w:right w:val="none" w:sz="0" w:space="0" w:color="auto"/>
      </w:divBdr>
    </w:div>
    <w:div w:id="1645767813">
      <w:bodyDiv w:val="1"/>
      <w:marLeft w:val="0"/>
      <w:marRight w:val="0"/>
      <w:marTop w:val="0"/>
      <w:marBottom w:val="0"/>
      <w:divBdr>
        <w:top w:val="none" w:sz="0" w:space="0" w:color="auto"/>
        <w:left w:val="none" w:sz="0" w:space="0" w:color="auto"/>
        <w:bottom w:val="none" w:sz="0" w:space="0" w:color="auto"/>
        <w:right w:val="none" w:sz="0" w:space="0" w:color="auto"/>
      </w:divBdr>
    </w:div>
    <w:div w:id="1648706121">
      <w:bodyDiv w:val="1"/>
      <w:marLeft w:val="0"/>
      <w:marRight w:val="0"/>
      <w:marTop w:val="0"/>
      <w:marBottom w:val="0"/>
      <w:divBdr>
        <w:top w:val="none" w:sz="0" w:space="0" w:color="auto"/>
        <w:left w:val="none" w:sz="0" w:space="0" w:color="auto"/>
        <w:bottom w:val="none" w:sz="0" w:space="0" w:color="auto"/>
        <w:right w:val="none" w:sz="0" w:space="0" w:color="auto"/>
      </w:divBdr>
    </w:div>
    <w:div w:id="1651014050">
      <w:bodyDiv w:val="1"/>
      <w:marLeft w:val="0"/>
      <w:marRight w:val="0"/>
      <w:marTop w:val="0"/>
      <w:marBottom w:val="0"/>
      <w:divBdr>
        <w:top w:val="none" w:sz="0" w:space="0" w:color="auto"/>
        <w:left w:val="none" w:sz="0" w:space="0" w:color="auto"/>
        <w:bottom w:val="none" w:sz="0" w:space="0" w:color="auto"/>
        <w:right w:val="none" w:sz="0" w:space="0" w:color="auto"/>
      </w:divBdr>
    </w:div>
    <w:div w:id="1651903736">
      <w:bodyDiv w:val="1"/>
      <w:marLeft w:val="0"/>
      <w:marRight w:val="0"/>
      <w:marTop w:val="0"/>
      <w:marBottom w:val="0"/>
      <w:divBdr>
        <w:top w:val="none" w:sz="0" w:space="0" w:color="auto"/>
        <w:left w:val="none" w:sz="0" w:space="0" w:color="auto"/>
        <w:bottom w:val="none" w:sz="0" w:space="0" w:color="auto"/>
        <w:right w:val="none" w:sz="0" w:space="0" w:color="auto"/>
      </w:divBdr>
    </w:div>
    <w:div w:id="1651985220">
      <w:bodyDiv w:val="1"/>
      <w:marLeft w:val="0"/>
      <w:marRight w:val="0"/>
      <w:marTop w:val="0"/>
      <w:marBottom w:val="0"/>
      <w:divBdr>
        <w:top w:val="none" w:sz="0" w:space="0" w:color="auto"/>
        <w:left w:val="none" w:sz="0" w:space="0" w:color="auto"/>
        <w:bottom w:val="none" w:sz="0" w:space="0" w:color="auto"/>
        <w:right w:val="none" w:sz="0" w:space="0" w:color="auto"/>
      </w:divBdr>
    </w:div>
    <w:div w:id="1654674634">
      <w:bodyDiv w:val="1"/>
      <w:marLeft w:val="0"/>
      <w:marRight w:val="0"/>
      <w:marTop w:val="0"/>
      <w:marBottom w:val="0"/>
      <w:divBdr>
        <w:top w:val="none" w:sz="0" w:space="0" w:color="auto"/>
        <w:left w:val="none" w:sz="0" w:space="0" w:color="auto"/>
        <w:bottom w:val="none" w:sz="0" w:space="0" w:color="auto"/>
        <w:right w:val="none" w:sz="0" w:space="0" w:color="auto"/>
      </w:divBdr>
    </w:div>
    <w:div w:id="1655336985">
      <w:bodyDiv w:val="1"/>
      <w:marLeft w:val="0"/>
      <w:marRight w:val="0"/>
      <w:marTop w:val="0"/>
      <w:marBottom w:val="0"/>
      <w:divBdr>
        <w:top w:val="none" w:sz="0" w:space="0" w:color="auto"/>
        <w:left w:val="none" w:sz="0" w:space="0" w:color="auto"/>
        <w:bottom w:val="none" w:sz="0" w:space="0" w:color="auto"/>
        <w:right w:val="none" w:sz="0" w:space="0" w:color="auto"/>
      </w:divBdr>
    </w:div>
    <w:div w:id="1657150391">
      <w:bodyDiv w:val="1"/>
      <w:marLeft w:val="0"/>
      <w:marRight w:val="0"/>
      <w:marTop w:val="0"/>
      <w:marBottom w:val="0"/>
      <w:divBdr>
        <w:top w:val="none" w:sz="0" w:space="0" w:color="auto"/>
        <w:left w:val="none" w:sz="0" w:space="0" w:color="auto"/>
        <w:bottom w:val="none" w:sz="0" w:space="0" w:color="auto"/>
        <w:right w:val="none" w:sz="0" w:space="0" w:color="auto"/>
      </w:divBdr>
    </w:div>
    <w:div w:id="1658532403">
      <w:bodyDiv w:val="1"/>
      <w:marLeft w:val="0"/>
      <w:marRight w:val="0"/>
      <w:marTop w:val="0"/>
      <w:marBottom w:val="0"/>
      <w:divBdr>
        <w:top w:val="none" w:sz="0" w:space="0" w:color="auto"/>
        <w:left w:val="none" w:sz="0" w:space="0" w:color="auto"/>
        <w:bottom w:val="none" w:sz="0" w:space="0" w:color="auto"/>
        <w:right w:val="none" w:sz="0" w:space="0" w:color="auto"/>
      </w:divBdr>
    </w:div>
    <w:div w:id="1658731392">
      <w:bodyDiv w:val="1"/>
      <w:marLeft w:val="0"/>
      <w:marRight w:val="0"/>
      <w:marTop w:val="0"/>
      <w:marBottom w:val="0"/>
      <w:divBdr>
        <w:top w:val="none" w:sz="0" w:space="0" w:color="auto"/>
        <w:left w:val="none" w:sz="0" w:space="0" w:color="auto"/>
        <w:bottom w:val="none" w:sz="0" w:space="0" w:color="auto"/>
        <w:right w:val="none" w:sz="0" w:space="0" w:color="auto"/>
      </w:divBdr>
    </w:div>
    <w:div w:id="1661618359">
      <w:bodyDiv w:val="1"/>
      <w:marLeft w:val="0"/>
      <w:marRight w:val="0"/>
      <w:marTop w:val="0"/>
      <w:marBottom w:val="0"/>
      <w:divBdr>
        <w:top w:val="none" w:sz="0" w:space="0" w:color="auto"/>
        <w:left w:val="none" w:sz="0" w:space="0" w:color="auto"/>
        <w:bottom w:val="none" w:sz="0" w:space="0" w:color="auto"/>
        <w:right w:val="none" w:sz="0" w:space="0" w:color="auto"/>
      </w:divBdr>
    </w:div>
    <w:div w:id="1662585579">
      <w:bodyDiv w:val="1"/>
      <w:marLeft w:val="0"/>
      <w:marRight w:val="0"/>
      <w:marTop w:val="0"/>
      <w:marBottom w:val="0"/>
      <w:divBdr>
        <w:top w:val="none" w:sz="0" w:space="0" w:color="auto"/>
        <w:left w:val="none" w:sz="0" w:space="0" w:color="auto"/>
        <w:bottom w:val="none" w:sz="0" w:space="0" w:color="auto"/>
        <w:right w:val="none" w:sz="0" w:space="0" w:color="auto"/>
      </w:divBdr>
    </w:div>
    <w:div w:id="1667594319">
      <w:bodyDiv w:val="1"/>
      <w:marLeft w:val="0"/>
      <w:marRight w:val="0"/>
      <w:marTop w:val="0"/>
      <w:marBottom w:val="0"/>
      <w:divBdr>
        <w:top w:val="none" w:sz="0" w:space="0" w:color="auto"/>
        <w:left w:val="none" w:sz="0" w:space="0" w:color="auto"/>
        <w:bottom w:val="none" w:sz="0" w:space="0" w:color="auto"/>
        <w:right w:val="none" w:sz="0" w:space="0" w:color="auto"/>
      </w:divBdr>
    </w:div>
    <w:div w:id="1667896652">
      <w:bodyDiv w:val="1"/>
      <w:marLeft w:val="0"/>
      <w:marRight w:val="0"/>
      <w:marTop w:val="0"/>
      <w:marBottom w:val="0"/>
      <w:divBdr>
        <w:top w:val="none" w:sz="0" w:space="0" w:color="auto"/>
        <w:left w:val="none" w:sz="0" w:space="0" w:color="auto"/>
        <w:bottom w:val="none" w:sz="0" w:space="0" w:color="auto"/>
        <w:right w:val="none" w:sz="0" w:space="0" w:color="auto"/>
      </w:divBdr>
    </w:div>
    <w:div w:id="1668748744">
      <w:bodyDiv w:val="1"/>
      <w:marLeft w:val="0"/>
      <w:marRight w:val="0"/>
      <w:marTop w:val="0"/>
      <w:marBottom w:val="0"/>
      <w:divBdr>
        <w:top w:val="none" w:sz="0" w:space="0" w:color="auto"/>
        <w:left w:val="none" w:sz="0" w:space="0" w:color="auto"/>
        <w:bottom w:val="none" w:sz="0" w:space="0" w:color="auto"/>
        <w:right w:val="none" w:sz="0" w:space="0" w:color="auto"/>
      </w:divBdr>
    </w:div>
    <w:div w:id="1669164448">
      <w:bodyDiv w:val="1"/>
      <w:marLeft w:val="0"/>
      <w:marRight w:val="0"/>
      <w:marTop w:val="0"/>
      <w:marBottom w:val="0"/>
      <w:divBdr>
        <w:top w:val="none" w:sz="0" w:space="0" w:color="auto"/>
        <w:left w:val="none" w:sz="0" w:space="0" w:color="auto"/>
        <w:bottom w:val="none" w:sz="0" w:space="0" w:color="auto"/>
        <w:right w:val="none" w:sz="0" w:space="0" w:color="auto"/>
      </w:divBdr>
    </w:div>
    <w:div w:id="1669212626">
      <w:bodyDiv w:val="1"/>
      <w:marLeft w:val="0"/>
      <w:marRight w:val="0"/>
      <w:marTop w:val="0"/>
      <w:marBottom w:val="0"/>
      <w:divBdr>
        <w:top w:val="none" w:sz="0" w:space="0" w:color="auto"/>
        <w:left w:val="none" w:sz="0" w:space="0" w:color="auto"/>
        <w:bottom w:val="none" w:sz="0" w:space="0" w:color="auto"/>
        <w:right w:val="none" w:sz="0" w:space="0" w:color="auto"/>
      </w:divBdr>
    </w:div>
    <w:div w:id="1670062242">
      <w:bodyDiv w:val="1"/>
      <w:marLeft w:val="0"/>
      <w:marRight w:val="0"/>
      <w:marTop w:val="0"/>
      <w:marBottom w:val="0"/>
      <w:divBdr>
        <w:top w:val="none" w:sz="0" w:space="0" w:color="auto"/>
        <w:left w:val="none" w:sz="0" w:space="0" w:color="auto"/>
        <w:bottom w:val="none" w:sz="0" w:space="0" w:color="auto"/>
        <w:right w:val="none" w:sz="0" w:space="0" w:color="auto"/>
      </w:divBdr>
    </w:div>
    <w:div w:id="1670521237">
      <w:bodyDiv w:val="1"/>
      <w:marLeft w:val="0"/>
      <w:marRight w:val="0"/>
      <w:marTop w:val="0"/>
      <w:marBottom w:val="0"/>
      <w:divBdr>
        <w:top w:val="none" w:sz="0" w:space="0" w:color="auto"/>
        <w:left w:val="none" w:sz="0" w:space="0" w:color="auto"/>
        <w:bottom w:val="none" w:sz="0" w:space="0" w:color="auto"/>
        <w:right w:val="none" w:sz="0" w:space="0" w:color="auto"/>
      </w:divBdr>
    </w:div>
    <w:div w:id="1671522935">
      <w:bodyDiv w:val="1"/>
      <w:marLeft w:val="0"/>
      <w:marRight w:val="0"/>
      <w:marTop w:val="0"/>
      <w:marBottom w:val="0"/>
      <w:divBdr>
        <w:top w:val="none" w:sz="0" w:space="0" w:color="auto"/>
        <w:left w:val="none" w:sz="0" w:space="0" w:color="auto"/>
        <w:bottom w:val="none" w:sz="0" w:space="0" w:color="auto"/>
        <w:right w:val="none" w:sz="0" w:space="0" w:color="auto"/>
      </w:divBdr>
    </w:div>
    <w:div w:id="1672877952">
      <w:bodyDiv w:val="1"/>
      <w:marLeft w:val="0"/>
      <w:marRight w:val="0"/>
      <w:marTop w:val="0"/>
      <w:marBottom w:val="0"/>
      <w:divBdr>
        <w:top w:val="none" w:sz="0" w:space="0" w:color="auto"/>
        <w:left w:val="none" w:sz="0" w:space="0" w:color="auto"/>
        <w:bottom w:val="none" w:sz="0" w:space="0" w:color="auto"/>
        <w:right w:val="none" w:sz="0" w:space="0" w:color="auto"/>
      </w:divBdr>
    </w:div>
    <w:div w:id="1672878392">
      <w:bodyDiv w:val="1"/>
      <w:marLeft w:val="0"/>
      <w:marRight w:val="0"/>
      <w:marTop w:val="0"/>
      <w:marBottom w:val="0"/>
      <w:divBdr>
        <w:top w:val="none" w:sz="0" w:space="0" w:color="auto"/>
        <w:left w:val="none" w:sz="0" w:space="0" w:color="auto"/>
        <w:bottom w:val="none" w:sz="0" w:space="0" w:color="auto"/>
        <w:right w:val="none" w:sz="0" w:space="0" w:color="auto"/>
      </w:divBdr>
    </w:div>
    <w:div w:id="1673996021">
      <w:bodyDiv w:val="1"/>
      <w:marLeft w:val="0"/>
      <w:marRight w:val="0"/>
      <w:marTop w:val="0"/>
      <w:marBottom w:val="0"/>
      <w:divBdr>
        <w:top w:val="none" w:sz="0" w:space="0" w:color="auto"/>
        <w:left w:val="none" w:sz="0" w:space="0" w:color="auto"/>
        <w:bottom w:val="none" w:sz="0" w:space="0" w:color="auto"/>
        <w:right w:val="none" w:sz="0" w:space="0" w:color="auto"/>
      </w:divBdr>
    </w:div>
    <w:div w:id="1674799471">
      <w:bodyDiv w:val="1"/>
      <w:marLeft w:val="0"/>
      <w:marRight w:val="0"/>
      <w:marTop w:val="0"/>
      <w:marBottom w:val="0"/>
      <w:divBdr>
        <w:top w:val="none" w:sz="0" w:space="0" w:color="auto"/>
        <w:left w:val="none" w:sz="0" w:space="0" w:color="auto"/>
        <w:bottom w:val="none" w:sz="0" w:space="0" w:color="auto"/>
        <w:right w:val="none" w:sz="0" w:space="0" w:color="auto"/>
      </w:divBdr>
    </w:div>
    <w:div w:id="1676882704">
      <w:bodyDiv w:val="1"/>
      <w:marLeft w:val="0"/>
      <w:marRight w:val="0"/>
      <w:marTop w:val="0"/>
      <w:marBottom w:val="0"/>
      <w:divBdr>
        <w:top w:val="none" w:sz="0" w:space="0" w:color="auto"/>
        <w:left w:val="none" w:sz="0" w:space="0" w:color="auto"/>
        <w:bottom w:val="none" w:sz="0" w:space="0" w:color="auto"/>
        <w:right w:val="none" w:sz="0" w:space="0" w:color="auto"/>
      </w:divBdr>
    </w:div>
    <w:div w:id="1679039543">
      <w:bodyDiv w:val="1"/>
      <w:marLeft w:val="0"/>
      <w:marRight w:val="0"/>
      <w:marTop w:val="0"/>
      <w:marBottom w:val="0"/>
      <w:divBdr>
        <w:top w:val="none" w:sz="0" w:space="0" w:color="auto"/>
        <w:left w:val="none" w:sz="0" w:space="0" w:color="auto"/>
        <w:bottom w:val="none" w:sz="0" w:space="0" w:color="auto"/>
        <w:right w:val="none" w:sz="0" w:space="0" w:color="auto"/>
      </w:divBdr>
    </w:div>
    <w:div w:id="1679042787">
      <w:bodyDiv w:val="1"/>
      <w:marLeft w:val="0"/>
      <w:marRight w:val="0"/>
      <w:marTop w:val="0"/>
      <w:marBottom w:val="0"/>
      <w:divBdr>
        <w:top w:val="none" w:sz="0" w:space="0" w:color="auto"/>
        <w:left w:val="none" w:sz="0" w:space="0" w:color="auto"/>
        <w:bottom w:val="none" w:sz="0" w:space="0" w:color="auto"/>
        <w:right w:val="none" w:sz="0" w:space="0" w:color="auto"/>
      </w:divBdr>
    </w:div>
    <w:div w:id="1684088085">
      <w:bodyDiv w:val="1"/>
      <w:marLeft w:val="0"/>
      <w:marRight w:val="0"/>
      <w:marTop w:val="0"/>
      <w:marBottom w:val="0"/>
      <w:divBdr>
        <w:top w:val="none" w:sz="0" w:space="0" w:color="auto"/>
        <w:left w:val="none" w:sz="0" w:space="0" w:color="auto"/>
        <w:bottom w:val="none" w:sz="0" w:space="0" w:color="auto"/>
        <w:right w:val="none" w:sz="0" w:space="0" w:color="auto"/>
      </w:divBdr>
    </w:div>
    <w:div w:id="1685551895">
      <w:bodyDiv w:val="1"/>
      <w:marLeft w:val="0"/>
      <w:marRight w:val="0"/>
      <w:marTop w:val="0"/>
      <w:marBottom w:val="0"/>
      <w:divBdr>
        <w:top w:val="none" w:sz="0" w:space="0" w:color="auto"/>
        <w:left w:val="none" w:sz="0" w:space="0" w:color="auto"/>
        <w:bottom w:val="none" w:sz="0" w:space="0" w:color="auto"/>
        <w:right w:val="none" w:sz="0" w:space="0" w:color="auto"/>
      </w:divBdr>
    </w:div>
    <w:div w:id="1685592454">
      <w:bodyDiv w:val="1"/>
      <w:marLeft w:val="0"/>
      <w:marRight w:val="0"/>
      <w:marTop w:val="0"/>
      <w:marBottom w:val="0"/>
      <w:divBdr>
        <w:top w:val="none" w:sz="0" w:space="0" w:color="auto"/>
        <w:left w:val="none" w:sz="0" w:space="0" w:color="auto"/>
        <w:bottom w:val="none" w:sz="0" w:space="0" w:color="auto"/>
        <w:right w:val="none" w:sz="0" w:space="0" w:color="auto"/>
      </w:divBdr>
    </w:div>
    <w:div w:id="1685745195">
      <w:bodyDiv w:val="1"/>
      <w:marLeft w:val="0"/>
      <w:marRight w:val="0"/>
      <w:marTop w:val="0"/>
      <w:marBottom w:val="0"/>
      <w:divBdr>
        <w:top w:val="none" w:sz="0" w:space="0" w:color="auto"/>
        <w:left w:val="none" w:sz="0" w:space="0" w:color="auto"/>
        <w:bottom w:val="none" w:sz="0" w:space="0" w:color="auto"/>
        <w:right w:val="none" w:sz="0" w:space="0" w:color="auto"/>
      </w:divBdr>
    </w:div>
    <w:div w:id="1686053126">
      <w:bodyDiv w:val="1"/>
      <w:marLeft w:val="0"/>
      <w:marRight w:val="0"/>
      <w:marTop w:val="0"/>
      <w:marBottom w:val="0"/>
      <w:divBdr>
        <w:top w:val="none" w:sz="0" w:space="0" w:color="auto"/>
        <w:left w:val="none" w:sz="0" w:space="0" w:color="auto"/>
        <w:bottom w:val="none" w:sz="0" w:space="0" w:color="auto"/>
        <w:right w:val="none" w:sz="0" w:space="0" w:color="auto"/>
      </w:divBdr>
    </w:div>
    <w:div w:id="1686175783">
      <w:bodyDiv w:val="1"/>
      <w:marLeft w:val="0"/>
      <w:marRight w:val="0"/>
      <w:marTop w:val="0"/>
      <w:marBottom w:val="0"/>
      <w:divBdr>
        <w:top w:val="none" w:sz="0" w:space="0" w:color="auto"/>
        <w:left w:val="none" w:sz="0" w:space="0" w:color="auto"/>
        <w:bottom w:val="none" w:sz="0" w:space="0" w:color="auto"/>
        <w:right w:val="none" w:sz="0" w:space="0" w:color="auto"/>
      </w:divBdr>
    </w:div>
    <w:div w:id="1686832450">
      <w:bodyDiv w:val="1"/>
      <w:marLeft w:val="0"/>
      <w:marRight w:val="0"/>
      <w:marTop w:val="0"/>
      <w:marBottom w:val="0"/>
      <w:divBdr>
        <w:top w:val="none" w:sz="0" w:space="0" w:color="auto"/>
        <w:left w:val="none" w:sz="0" w:space="0" w:color="auto"/>
        <w:bottom w:val="none" w:sz="0" w:space="0" w:color="auto"/>
        <w:right w:val="none" w:sz="0" w:space="0" w:color="auto"/>
      </w:divBdr>
    </w:div>
    <w:div w:id="1687050029">
      <w:bodyDiv w:val="1"/>
      <w:marLeft w:val="0"/>
      <w:marRight w:val="0"/>
      <w:marTop w:val="0"/>
      <w:marBottom w:val="0"/>
      <w:divBdr>
        <w:top w:val="none" w:sz="0" w:space="0" w:color="auto"/>
        <w:left w:val="none" w:sz="0" w:space="0" w:color="auto"/>
        <w:bottom w:val="none" w:sz="0" w:space="0" w:color="auto"/>
        <w:right w:val="none" w:sz="0" w:space="0" w:color="auto"/>
      </w:divBdr>
    </w:div>
    <w:div w:id="1687095152">
      <w:bodyDiv w:val="1"/>
      <w:marLeft w:val="0"/>
      <w:marRight w:val="0"/>
      <w:marTop w:val="0"/>
      <w:marBottom w:val="0"/>
      <w:divBdr>
        <w:top w:val="none" w:sz="0" w:space="0" w:color="auto"/>
        <w:left w:val="none" w:sz="0" w:space="0" w:color="auto"/>
        <w:bottom w:val="none" w:sz="0" w:space="0" w:color="auto"/>
        <w:right w:val="none" w:sz="0" w:space="0" w:color="auto"/>
      </w:divBdr>
    </w:div>
    <w:div w:id="1688016969">
      <w:bodyDiv w:val="1"/>
      <w:marLeft w:val="0"/>
      <w:marRight w:val="0"/>
      <w:marTop w:val="0"/>
      <w:marBottom w:val="0"/>
      <w:divBdr>
        <w:top w:val="none" w:sz="0" w:space="0" w:color="auto"/>
        <w:left w:val="none" w:sz="0" w:space="0" w:color="auto"/>
        <w:bottom w:val="none" w:sz="0" w:space="0" w:color="auto"/>
        <w:right w:val="none" w:sz="0" w:space="0" w:color="auto"/>
      </w:divBdr>
    </w:div>
    <w:div w:id="1688018544">
      <w:bodyDiv w:val="1"/>
      <w:marLeft w:val="0"/>
      <w:marRight w:val="0"/>
      <w:marTop w:val="0"/>
      <w:marBottom w:val="0"/>
      <w:divBdr>
        <w:top w:val="none" w:sz="0" w:space="0" w:color="auto"/>
        <w:left w:val="none" w:sz="0" w:space="0" w:color="auto"/>
        <w:bottom w:val="none" w:sz="0" w:space="0" w:color="auto"/>
        <w:right w:val="none" w:sz="0" w:space="0" w:color="auto"/>
      </w:divBdr>
    </w:div>
    <w:div w:id="1688096033">
      <w:bodyDiv w:val="1"/>
      <w:marLeft w:val="0"/>
      <w:marRight w:val="0"/>
      <w:marTop w:val="0"/>
      <w:marBottom w:val="0"/>
      <w:divBdr>
        <w:top w:val="none" w:sz="0" w:space="0" w:color="auto"/>
        <w:left w:val="none" w:sz="0" w:space="0" w:color="auto"/>
        <w:bottom w:val="none" w:sz="0" w:space="0" w:color="auto"/>
        <w:right w:val="none" w:sz="0" w:space="0" w:color="auto"/>
      </w:divBdr>
    </w:div>
    <w:div w:id="1688167485">
      <w:bodyDiv w:val="1"/>
      <w:marLeft w:val="0"/>
      <w:marRight w:val="0"/>
      <w:marTop w:val="0"/>
      <w:marBottom w:val="0"/>
      <w:divBdr>
        <w:top w:val="none" w:sz="0" w:space="0" w:color="auto"/>
        <w:left w:val="none" w:sz="0" w:space="0" w:color="auto"/>
        <w:bottom w:val="none" w:sz="0" w:space="0" w:color="auto"/>
        <w:right w:val="none" w:sz="0" w:space="0" w:color="auto"/>
      </w:divBdr>
    </w:div>
    <w:div w:id="1689718932">
      <w:bodyDiv w:val="1"/>
      <w:marLeft w:val="0"/>
      <w:marRight w:val="0"/>
      <w:marTop w:val="0"/>
      <w:marBottom w:val="0"/>
      <w:divBdr>
        <w:top w:val="none" w:sz="0" w:space="0" w:color="auto"/>
        <w:left w:val="none" w:sz="0" w:space="0" w:color="auto"/>
        <w:bottom w:val="none" w:sz="0" w:space="0" w:color="auto"/>
        <w:right w:val="none" w:sz="0" w:space="0" w:color="auto"/>
      </w:divBdr>
    </w:div>
    <w:div w:id="1691907024">
      <w:bodyDiv w:val="1"/>
      <w:marLeft w:val="0"/>
      <w:marRight w:val="0"/>
      <w:marTop w:val="0"/>
      <w:marBottom w:val="0"/>
      <w:divBdr>
        <w:top w:val="none" w:sz="0" w:space="0" w:color="auto"/>
        <w:left w:val="none" w:sz="0" w:space="0" w:color="auto"/>
        <w:bottom w:val="none" w:sz="0" w:space="0" w:color="auto"/>
        <w:right w:val="none" w:sz="0" w:space="0" w:color="auto"/>
      </w:divBdr>
    </w:div>
    <w:div w:id="1694498992">
      <w:bodyDiv w:val="1"/>
      <w:marLeft w:val="0"/>
      <w:marRight w:val="0"/>
      <w:marTop w:val="0"/>
      <w:marBottom w:val="0"/>
      <w:divBdr>
        <w:top w:val="none" w:sz="0" w:space="0" w:color="auto"/>
        <w:left w:val="none" w:sz="0" w:space="0" w:color="auto"/>
        <w:bottom w:val="none" w:sz="0" w:space="0" w:color="auto"/>
        <w:right w:val="none" w:sz="0" w:space="0" w:color="auto"/>
      </w:divBdr>
    </w:div>
    <w:div w:id="1694644755">
      <w:bodyDiv w:val="1"/>
      <w:marLeft w:val="0"/>
      <w:marRight w:val="0"/>
      <w:marTop w:val="0"/>
      <w:marBottom w:val="0"/>
      <w:divBdr>
        <w:top w:val="none" w:sz="0" w:space="0" w:color="auto"/>
        <w:left w:val="none" w:sz="0" w:space="0" w:color="auto"/>
        <w:bottom w:val="none" w:sz="0" w:space="0" w:color="auto"/>
        <w:right w:val="none" w:sz="0" w:space="0" w:color="auto"/>
      </w:divBdr>
    </w:div>
    <w:div w:id="1697658388">
      <w:bodyDiv w:val="1"/>
      <w:marLeft w:val="0"/>
      <w:marRight w:val="0"/>
      <w:marTop w:val="0"/>
      <w:marBottom w:val="0"/>
      <w:divBdr>
        <w:top w:val="none" w:sz="0" w:space="0" w:color="auto"/>
        <w:left w:val="none" w:sz="0" w:space="0" w:color="auto"/>
        <w:bottom w:val="none" w:sz="0" w:space="0" w:color="auto"/>
        <w:right w:val="none" w:sz="0" w:space="0" w:color="auto"/>
      </w:divBdr>
    </w:div>
    <w:div w:id="1698265725">
      <w:bodyDiv w:val="1"/>
      <w:marLeft w:val="0"/>
      <w:marRight w:val="0"/>
      <w:marTop w:val="0"/>
      <w:marBottom w:val="0"/>
      <w:divBdr>
        <w:top w:val="none" w:sz="0" w:space="0" w:color="auto"/>
        <w:left w:val="none" w:sz="0" w:space="0" w:color="auto"/>
        <w:bottom w:val="none" w:sz="0" w:space="0" w:color="auto"/>
        <w:right w:val="none" w:sz="0" w:space="0" w:color="auto"/>
      </w:divBdr>
    </w:div>
    <w:div w:id="1699159420">
      <w:bodyDiv w:val="1"/>
      <w:marLeft w:val="0"/>
      <w:marRight w:val="0"/>
      <w:marTop w:val="0"/>
      <w:marBottom w:val="0"/>
      <w:divBdr>
        <w:top w:val="none" w:sz="0" w:space="0" w:color="auto"/>
        <w:left w:val="none" w:sz="0" w:space="0" w:color="auto"/>
        <w:bottom w:val="none" w:sz="0" w:space="0" w:color="auto"/>
        <w:right w:val="none" w:sz="0" w:space="0" w:color="auto"/>
      </w:divBdr>
    </w:div>
    <w:div w:id="1701784526">
      <w:bodyDiv w:val="1"/>
      <w:marLeft w:val="0"/>
      <w:marRight w:val="0"/>
      <w:marTop w:val="0"/>
      <w:marBottom w:val="0"/>
      <w:divBdr>
        <w:top w:val="none" w:sz="0" w:space="0" w:color="auto"/>
        <w:left w:val="none" w:sz="0" w:space="0" w:color="auto"/>
        <w:bottom w:val="none" w:sz="0" w:space="0" w:color="auto"/>
        <w:right w:val="none" w:sz="0" w:space="0" w:color="auto"/>
      </w:divBdr>
    </w:div>
    <w:div w:id="1702247115">
      <w:bodyDiv w:val="1"/>
      <w:marLeft w:val="0"/>
      <w:marRight w:val="0"/>
      <w:marTop w:val="0"/>
      <w:marBottom w:val="0"/>
      <w:divBdr>
        <w:top w:val="none" w:sz="0" w:space="0" w:color="auto"/>
        <w:left w:val="none" w:sz="0" w:space="0" w:color="auto"/>
        <w:bottom w:val="none" w:sz="0" w:space="0" w:color="auto"/>
        <w:right w:val="none" w:sz="0" w:space="0" w:color="auto"/>
      </w:divBdr>
    </w:div>
    <w:div w:id="1703288527">
      <w:bodyDiv w:val="1"/>
      <w:marLeft w:val="0"/>
      <w:marRight w:val="0"/>
      <w:marTop w:val="0"/>
      <w:marBottom w:val="0"/>
      <w:divBdr>
        <w:top w:val="none" w:sz="0" w:space="0" w:color="auto"/>
        <w:left w:val="none" w:sz="0" w:space="0" w:color="auto"/>
        <w:bottom w:val="none" w:sz="0" w:space="0" w:color="auto"/>
        <w:right w:val="none" w:sz="0" w:space="0" w:color="auto"/>
      </w:divBdr>
    </w:div>
    <w:div w:id="1704473500">
      <w:bodyDiv w:val="1"/>
      <w:marLeft w:val="0"/>
      <w:marRight w:val="0"/>
      <w:marTop w:val="0"/>
      <w:marBottom w:val="0"/>
      <w:divBdr>
        <w:top w:val="none" w:sz="0" w:space="0" w:color="auto"/>
        <w:left w:val="none" w:sz="0" w:space="0" w:color="auto"/>
        <w:bottom w:val="none" w:sz="0" w:space="0" w:color="auto"/>
        <w:right w:val="none" w:sz="0" w:space="0" w:color="auto"/>
      </w:divBdr>
    </w:div>
    <w:div w:id="1705330492">
      <w:bodyDiv w:val="1"/>
      <w:marLeft w:val="0"/>
      <w:marRight w:val="0"/>
      <w:marTop w:val="0"/>
      <w:marBottom w:val="0"/>
      <w:divBdr>
        <w:top w:val="none" w:sz="0" w:space="0" w:color="auto"/>
        <w:left w:val="none" w:sz="0" w:space="0" w:color="auto"/>
        <w:bottom w:val="none" w:sz="0" w:space="0" w:color="auto"/>
        <w:right w:val="none" w:sz="0" w:space="0" w:color="auto"/>
      </w:divBdr>
    </w:div>
    <w:div w:id="1706248748">
      <w:bodyDiv w:val="1"/>
      <w:marLeft w:val="0"/>
      <w:marRight w:val="0"/>
      <w:marTop w:val="0"/>
      <w:marBottom w:val="0"/>
      <w:divBdr>
        <w:top w:val="none" w:sz="0" w:space="0" w:color="auto"/>
        <w:left w:val="none" w:sz="0" w:space="0" w:color="auto"/>
        <w:bottom w:val="none" w:sz="0" w:space="0" w:color="auto"/>
        <w:right w:val="none" w:sz="0" w:space="0" w:color="auto"/>
      </w:divBdr>
    </w:div>
    <w:div w:id="1706978365">
      <w:bodyDiv w:val="1"/>
      <w:marLeft w:val="0"/>
      <w:marRight w:val="0"/>
      <w:marTop w:val="0"/>
      <w:marBottom w:val="0"/>
      <w:divBdr>
        <w:top w:val="none" w:sz="0" w:space="0" w:color="auto"/>
        <w:left w:val="none" w:sz="0" w:space="0" w:color="auto"/>
        <w:bottom w:val="none" w:sz="0" w:space="0" w:color="auto"/>
        <w:right w:val="none" w:sz="0" w:space="0" w:color="auto"/>
      </w:divBdr>
    </w:div>
    <w:div w:id="1708136660">
      <w:bodyDiv w:val="1"/>
      <w:marLeft w:val="0"/>
      <w:marRight w:val="0"/>
      <w:marTop w:val="0"/>
      <w:marBottom w:val="0"/>
      <w:divBdr>
        <w:top w:val="none" w:sz="0" w:space="0" w:color="auto"/>
        <w:left w:val="none" w:sz="0" w:space="0" w:color="auto"/>
        <w:bottom w:val="none" w:sz="0" w:space="0" w:color="auto"/>
        <w:right w:val="none" w:sz="0" w:space="0" w:color="auto"/>
      </w:divBdr>
    </w:div>
    <w:div w:id="1708528769">
      <w:bodyDiv w:val="1"/>
      <w:marLeft w:val="0"/>
      <w:marRight w:val="0"/>
      <w:marTop w:val="0"/>
      <w:marBottom w:val="0"/>
      <w:divBdr>
        <w:top w:val="none" w:sz="0" w:space="0" w:color="auto"/>
        <w:left w:val="none" w:sz="0" w:space="0" w:color="auto"/>
        <w:bottom w:val="none" w:sz="0" w:space="0" w:color="auto"/>
        <w:right w:val="none" w:sz="0" w:space="0" w:color="auto"/>
      </w:divBdr>
    </w:div>
    <w:div w:id="1708990977">
      <w:bodyDiv w:val="1"/>
      <w:marLeft w:val="0"/>
      <w:marRight w:val="0"/>
      <w:marTop w:val="0"/>
      <w:marBottom w:val="0"/>
      <w:divBdr>
        <w:top w:val="none" w:sz="0" w:space="0" w:color="auto"/>
        <w:left w:val="none" w:sz="0" w:space="0" w:color="auto"/>
        <w:bottom w:val="none" w:sz="0" w:space="0" w:color="auto"/>
        <w:right w:val="none" w:sz="0" w:space="0" w:color="auto"/>
      </w:divBdr>
    </w:div>
    <w:div w:id="1709254452">
      <w:bodyDiv w:val="1"/>
      <w:marLeft w:val="0"/>
      <w:marRight w:val="0"/>
      <w:marTop w:val="0"/>
      <w:marBottom w:val="0"/>
      <w:divBdr>
        <w:top w:val="none" w:sz="0" w:space="0" w:color="auto"/>
        <w:left w:val="none" w:sz="0" w:space="0" w:color="auto"/>
        <w:bottom w:val="none" w:sz="0" w:space="0" w:color="auto"/>
        <w:right w:val="none" w:sz="0" w:space="0" w:color="auto"/>
      </w:divBdr>
    </w:div>
    <w:div w:id="1711832338">
      <w:bodyDiv w:val="1"/>
      <w:marLeft w:val="0"/>
      <w:marRight w:val="0"/>
      <w:marTop w:val="0"/>
      <w:marBottom w:val="0"/>
      <w:divBdr>
        <w:top w:val="none" w:sz="0" w:space="0" w:color="auto"/>
        <w:left w:val="none" w:sz="0" w:space="0" w:color="auto"/>
        <w:bottom w:val="none" w:sz="0" w:space="0" w:color="auto"/>
        <w:right w:val="none" w:sz="0" w:space="0" w:color="auto"/>
      </w:divBdr>
    </w:div>
    <w:div w:id="1712488187">
      <w:bodyDiv w:val="1"/>
      <w:marLeft w:val="0"/>
      <w:marRight w:val="0"/>
      <w:marTop w:val="0"/>
      <w:marBottom w:val="0"/>
      <w:divBdr>
        <w:top w:val="none" w:sz="0" w:space="0" w:color="auto"/>
        <w:left w:val="none" w:sz="0" w:space="0" w:color="auto"/>
        <w:bottom w:val="none" w:sz="0" w:space="0" w:color="auto"/>
        <w:right w:val="none" w:sz="0" w:space="0" w:color="auto"/>
      </w:divBdr>
    </w:div>
    <w:div w:id="1712536735">
      <w:bodyDiv w:val="1"/>
      <w:marLeft w:val="0"/>
      <w:marRight w:val="0"/>
      <w:marTop w:val="0"/>
      <w:marBottom w:val="0"/>
      <w:divBdr>
        <w:top w:val="none" w:sz="0" w:space="0" w:color="auto"/>
        <w:left w:val="none" w:sz="0" w:space="0" w:color="auto"/>
        <w:bottom w:val="none" w:sz="0" w:space="0" w:color="auto"/>
        <w:right w:val="none" w:sz="0" w:space="0" w:color="auto"/>
      </w:divBdr>
    </w:div>
    <w:div w:id="1713193000">
      <w:bodyDiv w:val="1"/>
      <w:marLeft w:val="0"/>
      <w:marRight w:val="0"/>
      <w:marTop w:val="0"/>
      <w:marBottom w:val="0"/>
      <w:divBdr>
        <w:top w:val="none" w:sz="0" w:space="0" w:color="auto"/>
        <w:left w:val="none" w:sz="0" w:space="0" w:color="auto"/>
        <w:bottom w:val="none" w:sz="0" w:space="0" w:color="auto"/>
        <w:right w:val="none" w:sz="0" w:space="0" w:color="auto"/>
      </w:divBdr>
    </w:div>
    <w:div w:id="1715233364">
      <w:bodyDiv w:val="1"/>
      <w:marLeft w:val="0"/>
      <w:marRight w:val="0"/>
      <w:marTop w:val="0"/>
      <w:marBottom w:val="0"/>
      <w:divBdr>
        <w:top w:val="none" w:sz="0" w:space="0" w:color="auto"/>
        <w:left w:val="none" w:sz="0" w:space="0" w:color="auto"/>
        <w:bottom w:val="none" w:sz="0" w:space="0" w:color="auto"/>
        <w:right w:val="none" w:sz="0" w:space="0" w:color="auto"/>
      </w:divBdr>
    </w:div>
    <w:div w:id="1715471450">
      <w:bodyDiv w:val="1"/>
      <w:marLeft w:val="0"/>
      <w:marRight w:val="0"/>
      <w:marTop w:val="0"/>
      <w:marBottom w:val="0"/>
      <w:divBdr>
        <w:top w:val="none" w:sz="0" w:space="0" w:color="auto"/>
        <w:left w:val="none" w:sz="0" w:space="0" w:color="auto"/>
        <w:bottom w:val="none" w:sz="0" w:space="0" w:color="auto"/>
        <w:right w:val="none" w:sz="0" w:space="0" w:color="auto"/>
      </w:divBdr>
    </w:div>
    <w:div w:id="1715690500">
      <w:bodyDiv w:val="1"/>
      <w:marLeft w:val="0"/>
      <w:marRight w:val="0"/>
      <w:marTop w:val="0"/>
      <w:marBottom w:val="0"/>
      <w:divBdr>
        <w:top w:val="none" w:sz="0" w:space="0" w:color="auto"/>
        <w:left w:val="none" w:sz="0" w:space="0" w:color="auto"/>
        <w:bottom w:val="none" w:sz="0" w:space="0" w:color="auto"/>
        <w:right w:val="none" w:sz="0" w:space="0" w:color="auto"/>
      </w:divBdr>
    </w:div>
    <w:div w:id="1718385190">
      <w:bodyDiv w:val="1"/>
      <w:marLeft w:val="0"/>
      <w:marRight w:val="0"/>
      <w:marTop w:val="0"/>
      <w:marBottom w:val="0"/>
      <w:divBdr>
        <w:top w:val="none" w:sz="0" w:space="0" w:color="auto"/>
        <w:left w:val="none" w:sz="0" w:space="0" w:color="auto"/>
        <w:bottom w:val="none" w:sz="0" w:space="0" w:color="auto"/>
        <w:right w:val="none" w:sz="0" w:space="0" w:color="auto"/>
      </w:divBdr>
    </w:div>
    <w:div w:id="1720206398">
      <w:bodyDiv w:val="1"/>
      <w:marLeft w:val="0"/>
      <w:marRight w:val="0"/>
      <w:marTop w:val="0"/>
      <w:marBottom w:val="0"/>
      <w:divBdr>
        <w:top w:val="none" w:sz="0" w:space="0" w:color="auto"/>
        <w:left w:val="none" w:sz="0" w:space="0" w:color="auto"/>
        <w:bottom w:val="none" w:sz="0" w:space="0" w:color="auto"/>
        <w:right w:val="none" w:sz="0" w:space="0" w:color="auto"/>
      </w:divBdr>
    </w:div>
    <w:div w:id="1720322815">
      <w:bodyDiv w:val="1"/>
      <w:marLeft w:val="0"/>
      <w:marRight w:val="0"/>
      <w:marTop w:val="0"/>
      <w:marBottom w:val="0"/>
      <w:divBdr>
        <w:top w:val="none" w:sz="0" w:space="0" w:color="auto"/>
        <w:left w:val="none" w:sz="0" w:space="0" w:color="auto"/>
        <w:bottom w:val="none" w:sz="0" w:space="0" w:color="auto"/>
        <w:right w:val="none" w:sz="0" w:space="0" w:color="auto"/>
      </w:divBdr>
    </w:div>
    <w:div w:id="1721779327">
      <w:bodyDiv w:val="1"/>
      <w:marLeft w:val="0"/>
      <w:marRight w:val="0"/>
      <w:marTop w:val="0"/>
      <w:marBottom w:val="0"/>
      <w:divBdr>
        <w:top w:val="none" w:sz="0" w:space="0" w:color="auto"/>
        <w:left w:val="none" w:sz="0" w:space="0" w:color="auto"/>
        <w:bottom w:val="none" w:sz="0" w:space="0" w:color="auto"/>
        <w:right w:val="none" w:sz="0" w:space="0" w:color="auto"/>
      </w:divBdr>
    </w:div>
    <w:div w:id="1722245886">
      <w:bodyDiv w:val="1"/>
      <w:marLeft w:val="0"/>
      <w:marRight w:val="0"/>
      <w:marTop w:val="0"/>
      <w:marBottom w:val="0"/>
      <w:divBdr>
        <w:top w:val="none" w:sz="0" w:space="0" w:color="auto"/>
        <w:left w:val="none" w:sz="0" w:space="0" w:color="auto"/>
        <w:bottom w:val="none" w:sz="0" w:space="0" w:color="auto"/>
        <w:right w:val="none" w:sz="0" w:space="0" w:color="auto"/>
      </w:divBdr>
    </w:div>
    <w:div w:id="1725450404">
      <w:bodyDiv w:val="1"/>
      <w:marLeft w:val="0"/>
      <w:marRight w:val="0"/>
      <w:marTop w:val="0"/>
      <w:marBottom w:val="0"/>
      <w:divBdr>
        <w:top w:val="none" w:sz="0" w:space="0" w:color="auto"/>
        <w:left w:val="none" w:sz="0" w:space="0" w:color="auto"/>
        <w:bottom w:val="none" w:sz="0" w:space="0" w:color="auto"/>
        <w:right w:val="none" w:sz="0" w:space="0" w:color="auto"/>
      </w:divBdr>
    </w:div>
    <w:div w:id="1727142300">
      <w:bodyDiv w:val="1"/>
      <w:marLeft w:val="0"/>
      <w:marRight w:val="0"/>
      <w:marTop w:val="0"/>
      <w:marBottom w:val="0"/>
      <w:divBdr>
        <w:top w:val="none" w:sz="0" w:space="0" w:color="auto"/>
        <w:left w:val="none" w:sz="0" w:space="0" w:color="auto"/>
        <w:bottom w:val="none" w:sz="0" w:space="0" w:color="auto"/>
        <w:right w:val="none" w:sz="0" w:space="0" w:color="auto"/>
      </w:divBdr>
    </w:div>
    <w:div w:id="1727489457">
      <w:bodyDiv w:val="1"/>
      <w:marLeft w:val="0"/>
      <w:marRight w:val="0"/>
      <w:marTop w:val="0"/>
      <w:marBottom w:val="0"/>
      <w:divBdr>
        <w:top w:val="none" w:sz="0" w:space="0" w:color="auto"/>
        <w:left w:val="none" w:sz="0" w:space="0" w:color="auto"/>
        <w:bottom w:val="none" w:sz="0" w:space="0" w:color="auto"/>
        <w:right w:val="none" w:sz="0" w:space="0" w:color="auto"/>
      </w:divBdr>
    </w:div>
    <w:div w:id="1727950426">
      <w:bodyDiv w:val="1"/>
      <w:marLeft w:val="0"/>
      <w:marRight w:val="0"/>
      <w:marTop w:val="0"/>
      <w:marBottom w:val="0"/>
      <w:divBdr>
        <w:top w:val="none" w:sz="0" w:space="0" w:color="auto"/>
        <w:left w:val="none" w:sz="0" w:space="0" w:color="auto"/>
        <w:bottom w:val="none" w:sz="0" w:space="0" w:color="auto"/>
        <w:right w:val="none" w:sz="0" w:space="0" w:color="auto"/>
      </w:divBdr>
    </w:div>
    <w:div w:id="1728215203">
      <w:bodyDiv w:val="1"/>
      <w:marLeft w:val="0"/>
      <w:marRight w:val="0"/>
      <w:marTop w:val="0"/>
      <w:marBottom w:val="0"/>
      <w:divBdr>
        <w:top w:val="none" w:sz="0" w:space="0" w:color="auto"/>
        <w:left w:val="none" w:sz="0" w:space="0" w:color="auto"/>
        <w:bottom w:val="none" w:sz="0" w:space="0" w:color="auto"/>
        <w:right w:val="none" w:sz="0" w:space="0" w:color="auto"/>
      </w:divBdr>
    </w:div>
    <w:div w:id="1728217007">
      <w:bodyDiv w:val="1"/>
      <w:marLeft w:val="0"/>
      <w:marRight w:val="0"/>
      <w:marTop w:val="0"/>
      <w:marBottom w:val="0"/>
      <w:divBdr>
        <w:top w:val="none" w:sz="0" w:space="0" w:color="auto"/>
        <w:left w:val="none" w:sz="0" w:space="0" w:color="auto"/>
        <w:bottom w:val="none" w:sz="0" w:space="0" w:color="auto"/>
        <w:right w:val="none" w:sz="0" w:space="0" w:color="auto"/>
      </w:divBdr>
    </w:div>
    <w:div w:id="1730882606">
      <w:bodyDiv w:val="1"/>
      <w:marLeft w:val="0"/>
      <w:marRight w:val="0"/>
      <w:marTop w:val="0"/>
      <w:marBottom w:val="0"/>
      <w:divBdr>
        <w:top w:val="none" w:sz="0" w:space="0" w:color="auto"/>
        <w:left w:val="none" w:sz="0" w:space="0" w:color="auto"/>
        <w:bottom w:val="none" w:sz="0" w:space="0" w:color="auto"/>
        <w:right w:val="none" w:sz="0" w:space="0" w:color="auto"/>
      </w:divBdr>
    </w:div>
    <w:div w:id="1732728002">
      <w:bodyDiv w:val="1"/>
      <w:marLeft w:val="0"/>
      <w:marRight w:val="0"/>
      <w:marTop w:val="0"/>
      <w:marBottom w:val="0"/>
      <w:divBdr>
        <w:top w:val="none" w:sz="0" w:space="0" w:color="auto"/>
        <w:left w:val="none" w:sz="0" w:space="0" w:color="auto"/>
        <w:bottom w:val="none" w:sz="0" w:space="0" w:color="auto"/>
        <w:right w:val="none" w:sz="0" w:space="0" w:color="auto"/>
      </w:divBdr>
    </w:div>
    <w:div w:id="1733235153">
      <w:bodyDiv w:val="1"/>
      <w:marLeft w:val="0"/>
      <w:marRight w:val="0"/>
      <w:marTop w:val="0"/>
      <w:marBottom w:val="0"/>
      <w:divBdr>
        <w:top w:val="none" w:sz="0" w:space="0" w:color="auto"/>
        <w:left w:val="none" w:sz="0" w:space="0" w:color="auto"/>
        <w:bottom w:val="none" w:sz="0" w:space="0" w:color="auto"/>
        <w:right w:val="none" w:sz="0" w:space="0" w:color="auto"/>
      </w:divBdr>
    </w:div>
    <w:div w:id="1733772545">
      <w:bodyDiv w:val="1"/>
      <w:marLeft w:val="0"/>
      <w:marRight w:val="0"/>
      <w:marTop w:val="0"/>
      <w:marBottom w:val="0"/>
      <w:divBdr>
        <w:top w:val="none" w:sz="0" w:space="0" w:color="auto"/>
        <w:left w:val="none" w:sz="0" w:space="0" w:color="auto"/>
        <w:bottom w:val="none" w:sz="0" w:space="0" w:color="auto"/>
        <w:right w:val="none" w:sz="0" w:space="0" w:color="auto"/>
      </w:divBdr>
    </w:div>
    <w:div w:id="1734499505">
      <w:bodyDiv w:val="1"/>
      <w:marLeft w:val="0"/>
      <w:marRight w:val="0"/>
      <w:marTop w:val="0"/>
      <w:marBottom w:val="0"/>
      <w:divBdr>
        <w:top w:val="none" w:sz="0" w:space="0" w:color="auto"/>
        <w:left w:val="none" w:sz="0" w:space="0" w:color="auto"/>
        <w:bottom w:val="none" w:sz="0" w:space="0" w:color="auto"/>
        <w:right w:val="none" w:sz="0" w:space="0" w:color="auto"/>
      </w:divBdr>
    </w:div>
    <w:div w:id="1735085365">
      <w:bodyDiv w:val="1"/>
      <w:marLeft w:val="0"/>
      <w:marRight w:val="0"/>
      <w:marTop w:val="0"/>
      <w:marBottom w:val="0"/>
      <w:divBdr>
        <w:top w:val="none" w:sz="0" w:space="0" w:color="auto"/>
        <w:left w:val="none" w:sz="0" w:space="0" w:color="auto"/>
        <w:bottom w:val="none" w:sz="0" w:space="0" w:color="auto"/>
        <w:right w:val="none" w:sz="0" w:space="0" w:color="auto"/>
      </w:divBdr>
    </w:div>
    <w:div w:id="1735159787">
      <w:bodyDiv w:val="1"/>
      <w:marLeft w:val="0"/>
      <w:marRight w:val="0"/>
      <w:marTop w:val="0"/>
      <w:marBottom w:val="0"/>
      <w:divBdr>
        <w:top w:val="none" w:sz="0" w:space="0" w:color="auto"/>
        <w:left w:val="none" w:sz="0" w:space="0" w:color="auto"/>
        <w:bottom w:val="none" w:sz="0" w:space="0" w:color="auto"/>
        <w:right w:val="none" w:sz="0" w:space="0" w:color="auto"/>
      </w:divBdr>
    </w:div>
    <w:div w:id="1735426031">
      <w:bodyDiv w:val="1"/>
      <w:marLeft w:val="0"/>
      <w:marRight w:val="0"/>
      <w:marTop w:val="0"/>
      <w:marBottom w:val="0"/>
      <w:divBdr>
        <w:top w:val="none" w:sz="0" w:space="0" w:color="auto"/>
        <w:left w:val="none" w:sz="0" w:space="0" w:color="auto"/>
        <w:bottom w:val="none" w:sz="0" w:space="0" w:color="auto"/>
        <w:right w:val="none" w:sz="0" w:space="0" w:color="auto"/>
      </w:divBdr>
    </w:div>
    <w:div w:id="1735464559">
      <w:bodyDiv w:val="1"/>
      <w:marLeft w:val="0"/>
      <w:marRight w:val="0"/>
      <w:marTop w:val="0"/>
      <w:marBottom w:val="0"/>
      <w:divBdr>
        <w:top w:val="none" w:sz="0" w:space="0" w:color="auto"/>
        <w:left w:val="none" w:sz="0" w:space="0" w:color="auto"/>
        <w:bottom w:val="none" w:sz="0" w:space="0" w:color="auto"/>
        <w:right w:val="none" w:sz="0" w:space="0" w:color="auto"/>
      </w:divBdr>
    </w:div>
    <w:div w:id="1736390330">
      <w:bodyDiv w:val="1"/>
      <w:marLeft w:val="0"/>
      <w:marRight w:val="0"/>
      <w:marTop w:val="0"/>
      <w:marBottom w:val="0"/>
      <w:divBdr>
        <w:top w:val="none" w:sz="0" w:space="0" w:color="auto"/>
        <w:left w:val="none" w:sz="0" w:space="0" w:color="auto"/>
        <w:bottom w:val="none" w:sz="0" w:space="0" w:color="auto"/>
        <w:right w:val="none" w:sz="0" w:space="0" w:color="auto"/>
      </w:divBdr>
    </w:div>
    <w:div w:id="1738505514">
      <w:bodyDiv w:val="1"/>
      <w:marLeft w:val="0"/>
      <w:marRight w:val="0"/>
      <w:marTop w:val="0"/>
      <w:marBottom w:val="0"/>
      <w:divBdr>
        <w:top w:val="none" w:sz="0" w:space="0" w:color="auto"/>
        <w:left w:val="none" w:sz="0" w:space="0" w:color="auto"/>
        <w:bottom w:val="none" w:sz="0" w:space="0" w:color="auto"/>
        <w:right w:val="none" w:sz="0" w:space="0" w:color="auto"/>
      </w:divBdr>
    </w:div>
    <w:div w:id="1739865407">
      <w:bodyDiv w:val="1"/>
      <w:marLeft w:val="0"/>
      <w:marRight w:val="0"/>
      <w:marTop w:val="0"/>
      <w:marBottom w:val="0"/>
      <w:divBdr>
        <w:top w:val="none" w:sz="0" w:space="0" w:color="auto"/>
        <w:left w:val="none" w:sz="0" w:space="0" w:color="auto"/>
        <w:bottom w:val="none" w:sz="0" w:space="0" w:color="auto"/>
        <w:right w:val="none" w:sz="0" w:space="0" w:color="auto"/>
      </w:divBdr>
    </w:div>
    <w:div w:id="1740589862">
      <w:bodyDiv w:val="1"/>
      <w:marLeft w:val="0"/>
      <w:marRight w:val="0"/>
      <w:marTop w:val="0"/>
      <w:marBottom w:val="0"/>
      <w:divBdr>
        <w:top w:val="none" w:sz="0" w:space="0" w:color="auto"/>
        <w:left w:val="none" w:sz="0" w:space="0" w:color="auto"/>
        <w:bottom w:val="none" w:sz="0" w:space="0" w:color="auto"/>
        <w:right w:val="none" w:sz="0" w:space="0" w:color="auto"/>
      </w:divBdr>
    </w:div>
    <w:div w:id="1743333412">
      <w:bodyDiv w:val="1"/>
      <w:marLeft w:val="0"/>
      <w:marRight w:val="0"/>
      <w:marTop w:val="0"/>
      <w:marBottom w:val="0"/>
      <w:divBdr>
        <w:top w:val="none" w:sz="0" w:space="0" w:color="auto"/>
        <w:left w:val="none" w:sz="0" w:space="0" w:color="auto"/>
        <w:bottom w:val="none" w:sz="0" w:space="0" w:color="auto"/>
        <w:right w:val="none" w:sz="0" w:space="0" w:color="auto"/>
      </w:divBdr>
    </w:div>
    <w:div w:id="1744178291">
      <w:bodyDiv w:val="1"/>
      <w:marLeft w:val="0"/>
      <w:marRight w:val="0"/>
      <w:marTop w:val="0"/>
      <w:marBottom w:val="0"/>
      <w:divBdr>
        <w:top w:val="none" w:sz="0" w:space="0" w:color="auto"/>
        <w:left w:val="none" w:sz="0" w:space="0" w:color="auto"/>
        <w:bottom w:val="none" w:sz="0" w:space="0" w:color="auto"/>
        <w:right w:val="none" w:sz="0" w:space="0" w:color="auto"/>
      </w:divBdr>
    </w:div>
    <w:div w:id="1744371902">
      <w:bodyDiv w:val="1"/>
      <w:marLeft w:val="0"/>
      <w:marRight w:val="0"/>
      <w:marTop w:val="0"/>
      <w:marBottom w:val="0"/>
      <w:divBdr>
        <w:top w:val="none" w:sz="0" w:space="0" w:color="auto"/>
        <w:left w:val="none" w:sz="0" w:space="0" w:color="auto"/>
        <w:bottom w:val="none" w:sz="0" w:space="0" w:color="auto"/>
        <w:right w:val="none" w:sz="0" w:space="0" w:color="auto"/>
      </w:divBdr>
    </w:div>
    <w:div w:id="1744644987">
      <w:bodyDiv w:val="1"/>
      <w:marLeft w:val="0"/>
      <w:marRight w:val="0"/>
      <w:marTop w:val="0"/>
      <w:marBottom w:val="0"/>
      <w:divBdr>
        <w:top w:val="none" w:sz="0" w:space="0" w:color="auto"/>
        <w:left w:val="none" w:sz="0" w:space="0" w:color="auto"/>
        <w:bottom w:val="none" w:sz="0" w:space="0" w:color="auto"/>
        <w:right w:val="none" w:sz="0" w:space="0" w:color="auto"/>
      </w:divBdr>
    </w:div>
    <w:div w:id="1745181581">
      <w:bodyDiv w:val="1"/>
      <w:marLeft w:val="0"/>
      <w:marRight w:val="0"/>
      <w:marTop w:val="0"/>
      <w:marBottom w:val="0"/>
      <w:divBdr>
        <w:top w:val="none" w:sz="0" w:space="0" w:color="auto"/>
        <w:left w:val="none" w:sz="0" w:space="0" w:color="auto"/>
        <w:bottom w:val="none" w:sz="0" w:space="0" w:color="auto"/>
        <w:right w:val="none" w:sz="0" w:space="0" w:color="auto"/>
      </w:divBdr>
    </w:div>
    <w:div w:id="1747191744">
      <w:bodyDiv w:val="1"/>
      <w:marLeft w:val="0"/>
      <w:marRight w:val="0"/>
      <w:marTop w:val="0"/>
      <w:marBottom w:val="0"/>
      <w:divBdr>
        <w:top w:val="none" w:sz="0" w:space="0" w:color="auto"/>
        <w:left w:val="none" w:sz="0" w:space="0" w:color="auto"/>
        <w:bottom w:val="none" w:sz="0" w:space="0" w:color="auto"/>
        <w:right w:val="none" w:sz="0" w:space="0" w:color="auto"/>
      </w:divBdr>
    </w:div>
    <w:div w:id="1750039845">
      <w:bodyDiv w:val="1"/>
      <w:marLeft w:val="0"/>
      <w:marRight w:val="0"/>
      <w:marTop w:val="0"/>
      <w:marBottom w:val="0"/>
      <w:divBdr>
        <w:top w:val="none" w:sz="0" w:space="0" w:color="auto"/>
        <w:left w:val="none" w:sz="0" w:space="0" w:color="auto"/>
        <w:bottom w:val="none" w:sz="0" w:space="0" w:color="auto"/>
        <w:right w:val="none" w:sz="0" w:space="0" w:color="auto"/>
      </w:divBdr>
    </w:div>
    <w:div w:id="1751004047">
      <w:bodyDiv w:val="1"/>
      <w:marLeft w:val="0"/>
      <w:marRight w:val="0"/>
      <w:marTop w:val="0"/>
      <w:marBottom w:val="0"/>
      <w:divBdr>
        <w:top w:val="none" w:sz="0" w:space="0" w:color="auto"/>
        <w:left w:val="none" w:sz="0" w:space="0" w:color="auto"/>
        <w:bottom w:val="none" w:sz="0" w:space="0" w:color="auto"/>
        <w:right w:val="none" w:sz="0" w:space="0" w:color="auto"/>
      </w:divBdr>
    </w:div>
    <w:div w:id="1751192601">
      <w:bodyDiv w:val="1"/>
      <w:marLeft w:val="0"/>
      <w:marRight w:val="0"/>
      <w:marTop w:val="0"/>
      <w:marBottom w:val="0"/>
      <w:divBdr>
        <w:top w:val="none" w:sz="0" w:space="0" w:color="auto"/>
        <w:left w:val="none" w:sz="0" w:space="0" w:color="auto"/>
        <w:bottom w:val="none" w:sz="0" w:space="0" w:color="auto"/>
        <w:right w:val="none" w:sz="0" w:space="0" w:color="auto"/>
      </w:divBdr>
    </w:div>
    <w:div w:id="1751273540">
      <w:bodyDiv w:val="1"/>
      <w:marLeft w:val="0"/>
      <w:marRight w:val="0"/>
      <w:marTop w:val="0"/>
      <w:marBottom w:val="0"/>
      <w:divBdr>
        <w:top w:val="none" w:sz="0" w:space="0" w:color="auto"/>
        <w:left w:val="none" w:sz="0" w:space="0" w:color="auto"/>
        <w:bottom w:val="none" w:sz="0" w:space="0" w:color="auto"/>
        <w:right w:val="none" w:sz="0" w:space="0" w:color="auto"/>
      </w:divBdr>
    </w:div>
    <w:div w:id="1751851530">
      <w:bodyDiv w:val="1"/>
      <w:marLeft w:val="0"/>
      <w:marRight w:val="0"/>
      <w:marTop w:val="0"/>
      <w:marBottom w:val="0"/>
      <w:divBdr>
        <w:top w:val="none" w:sz="0" w:space="0" w:color="auto"/>
        <w:left w:val="none" w:sz="0" w:space="0" w:color="auto"/>
        <w:bottom w:val="none" w:sz="0" w:space="0" w:color="auto"/>
        <w:right w:val="none" w:sz="0" w:space="0" w:color="auto"/>
      </w:divBdr>
    </w:div>
    <w:div w:id="1752190057">
      <w:bodyDiv w:val="1"/>
      <w:marLeft w:val="0"/>
      <w:marRight w:val="0"/>
      <w:marTop w:val="0"/>
      <w:marBottom w:val="0"/>
      <w:divBdr>
        <w:top w:val="none" w:sz="0" w:space="0" w:color="auto"/>
        <w:left w:val="none" w:sz="0" w:space="0" w:color="auto"/>
        <w:bottom w:val="none" w:sz="0" w:space="0" w:color="auto"/>
        <w:right w:val="none" w:sz="0" w:space="0" w:color="auto"/>
      </w:divBdr>
    </w:div>
    <w:div w:id="1752315452">
      <w:bodyDiv w:val="1"/>
      <w:marLeft w:val="0"/>
      <w:marRight w:val="0"/>
      <w:marTop w:val="0"/>
      <w:marBottom w:val="0"/>
      <w:divBdr>
        <w:top w:val="none" w:sz="0" w:space="0" w:color="auto"/>
        <w:left w:val="none" w:sz="0" w:space="0" w:color="auto"/>
        <w:bottom w:val="none" w:sz="0" w:space="0" w:color="auto"/>
        <w:right w:val="none" w:sz="0" w:space="0" w:color="auto"/>
      </w:divBdr>
    </w:div>
    <w:div w:id="1752463561">
      <w:bodyDiv w:val="1"/>
      <w:marLeft w:val="0"/>
      <w:marRight w:val="0"/>
      <w:marTop w:val="0"/>
      <w:marBottom w:val="0"/>
      <w:divBdr>
        <w:top w:val="none" w:sz="0" w:space="0" w:color="auto"/>
        <w:left w:val="none" w:sz="0" w:space="0" w:color="auto"/>
        <w:bottom w:val="none" w:sz="0" w:space="0" w:color="auto"/>
        <w:right w:val="none" w:sz="0" w:space="0" w:color="auto"/>
      </w:divBdr>
    </w:div>
    <w:div w:id="1752972488">
      <w:bodyDiv w:val="1"/>
      <w:marLeft w:val="0"/>
      <w:marRight w:val="0"/>
      <w:marTop w:val="0"/>
      <w:marBottom w:val="0"/>
      <w:divBdr>
        <w:top w:val="none" w:sz="0" w:space="0" w:color="auto"/>
        <w:left w:val="none" w:sz="0" w:space="0" w:color="auto"/>
        <w:bottom w:val="none" w:sz="0" w:space="0" w:color="auto"/>
        <w:right w:val="none" w:sz="0" w:space="0" w:color="auto"/>
      </w:divBdr>
    </w:div>
    <w:div w:id="1754624939">
      <w:bodyDiv w:val="1"/>
      <w:marLeft w:val="0"/>
      <w:marRight w:val="0"/>
      <w:marTop w:val="0"/>
      <w:marBottom w:val="0"/>
      <w:divBdr>
        <w:top w:val="none" w:sz="0" w:space="0" w:color="auto"/>
        <w:left w:val="none" w:sz="0" w:space="0" w:color="auto"/>
        <w:bottom w:val="none" w:sz="0" w:space="0" w:color="auto"/>
        <w:right w:val="none" w:sz="0" w:space="0" w:color="auto"/>
      </w:divBdr>
    </w:div>
    <w:div w:id="1755322667">
      <w:bodyDiv w:val="1"/>
      <w:marLeft w:val="0"/>
      <w:marRight w:val="0"/>
      <w:marTop w:val="0"/>
      <w:marBottom w:val="0"/>
      <w:divBdr>
        <w:top w:val="none" w:sz="0" w:space="0" w:color="auto"/>
        <w:left w:val="none" w:sz="0" w:space="0" w:color="auto"/>
        <w:bottom w:val="none" w:sz="0" w:space="0" w:color="auto"/>
        <w:right w:val="none" w:sz="0" w:space="0" w:color="auto"/>
      </w:divBdr>
    </w:div>
    <w:div w:id="1758743340">
      <w:bodyDiv w:val="1"/>
      <w:marLeft w:val="0"/>
      <w:marRight w:val="0"/>
      <w:marTop w:val="0"/>
      <w:marBottom w:val="0"/>
      <w:divBdr>
        <w:top w:val="none" w:sz="0" w:space="0" w:color="auto"/>
        <w:left w:val="none" w:sz="0" w:space="0" w:color="auto"/>
        <w:bottom w:val="none" w:sz="0" w:space="0" w:color="auto"/>
        <w:right w:val="none" w:sz="0" w:space="0" w:color="auto"/>
      </w:divBdr>
    </w:div>
    <w:div w:id="1758868866">
      <w:bodyDiv w:val="1"/>
      <w:marLeft w:val="0"/>
      <w:marRight w:val="0"/>
      <w:marTop w:val="0"/>
      <w:marBottom w:val="0"/>
      <w:divBdr>
        <w:top w:val="none" w:sz="0" w:space="0" w:color="auto"/>
        <w:left w:val="none" w:sz="0" w:space="0" w:color="auto"/>
        <w:bottom w:val="none" w:sz="0" w:space="0" w:color="auto"/>
        <w:right w:val="none" w:sz="0" w:space="0" w:color="auto"/>
      </w:divBdr>
    </w:div>
    <w:div w:id="1759448673">
      <w:bodyDiv w:val="1"/>
      <w:marLeft w:val="0"/>
      <w:marRight w:val="0"/>
      <w:marTop w:val="0"/>
      <w:marBottom w:val="0"/>
      <w:divBdr>
        <w:top w:val="none" w:sz="0" w:space="0" w:color="auto"/>
        <w:left w:val="none" w:sz="0" w:space="0" w:color="auto"/>
        <w:bottom w:val="none" w:sz="0" w:space="0" w:color="auto"/>
        <w:right w:val="none" w:sz="0" w:space="0" w:color="auto"/>
      </w:divBdr>
    </w:div>
    <w:div w:id="1761296737">
      <w:bodyDiv w:val="1"/>
      <w:marLeft w:val="0"/>
      <w:marRight w:val="0"/>
      <w:marTop w:val="0"/>
      <w:marBottom w:val="0"/>
      <w:divBdr>
        <w:top w:val="none" w:sz="0" w:space="0" w:color="auto"/>
        <w:left w:val="none" w:sz="0" w:space="0" w:color="auto"/>
        <w:bottom w:val="none" w:sz="0" w:space="0" w:color="auto"/>
        <w:right w:val="none" w:sz="0" w:space="0" w:color="auto"/>
      </w:divBdr>
    </w:div>
    <w:div w:id="1763600870">
      <w:bodyDiv w:val="1"/>
      <w:marLeft w:val="0"/>
      <w:marRight w:val="0"/>
      <w:marTop w:val="0"/>
      <w:marBottom w:val="0"/>
      <w:divBdr>
        <w:top w:val="none" w:sz="0" w:space="0" w:color="auto"/>
        <w:left w:val="none" w:sz="0" w:space="0" w:color="auto"/>
        <w:bottom w:val="none" w:sz="0" w:space="0" w:color="auto"/>
        <w:right w:val="none" w:sz="0" w:space="0" w:color="auto"/>
      </w:divBdr>
    </w:div>
    <w:div w:id="1763990030">
      <w:bodyDiv w:val="1"/>
      <w:marLeft w:val="0"/>
      <w:marRight w:val="0"/>
      <w:marTop w:val="0"/>
      <w:marBottom w:val="0"/>
      <w:divBdr>
        <w:top w:val="none" w:sz="0" w:space="0" w:color="auto"/>
        <w:left w:val="none" w:sz="0" w:space="0" w:color="auto"/>
        <w:bottom w:val="none" w:sz="0" w:space="0" w:color="auto"/>
        <w:right w:val="none" w:sz="0" w:space="0" w:color="auto"/>
      </w:divBdr>
    </w:div>
    <w:div w:id="1764179951">
      <w:bodyDiv w:val="1"/>
      <w:marLeft w:val="0"/>
      <w:marRight w:val="0"/>
      <w:marTop w:val="0"/>
      <w:marBottom w:val="0"/>
      <w:divBdr>
        <w:top w:val="none" w:sz="0" w:space="0" w:color="auto"/>
        <w:left w:val="none" w:sz="0" w:space="0" w:color="auto"/>
        <w:bottom w:val="none" w:sz="0" w:space="0" w:color="auto"/>
        <w:right w:val="none" w:sz="0" w:space="0" w:color="auto"/>
      </w:divBdr>
    </w:div>
    <w:div w:id="1765109659">
      <w:bodyDiv w:val="1"/>
      <w:marLeft w:val="0"/>
      <w:marRight w:val="0"/>
      <w:marTop w:val="0"/>
      <w:marBottom w:val="0"/>
      <w:divBdr>
        <w:top w:val="none" w:sz="0" w:space="0" w:color="auto"/>
        <w:left w:val="none" w:sz="0" w:space="0" w:color="auto"/>
        <w:bottom w:val="none" w:sz="0" w:space="0" w:color="auto"/>
        <w:right w:val="none" w:sz="0" w:space="0" w:color="auto"/>
      </w:divBdr>
    </w:div>
    <w:div w:id="1765688894">
      <w:bodyDiv w:val="1"/>
      <w:marLeft w:val="0"/>
      <w:marRight w:val="0"/>
      <w:marTop w:val="0"/>
      <w:marBottom w:val="0"/>
      <w:divBdr>
        <w:top w:val="none" w:sz="0" w:space="0" w:color="auto"/>
        <w:left w:val="none" w:sz="0" w:space="0" w:color="auto"/>
        <w:bottom w:val="none" w:sz="0" w:space="0" w:color="auto"/>
        <w:right w:val="none" w:sz="0" w:space="0" w:color="auto"/>
      </w:divBdr>
    </w:div>
    <w:div w:id="1765834368">
      <w:bodyDiv w:val="1"/>
      <w:marLeft w:val="0"/>
      <w:marRight w:val="0"/>
      <w:marTop w:val="0"/>
      <w:marBottom w:val="0"/>
      <w:divBdr>
        <w:top w:val="none" w:sz="0" w:space="0" w:color="auto"/>
        <w:left w:val="none" w:sz="0" w:space="0" w:color="auto"/>
        <w:bottom w:val="none" w:sz="0" w:space="0" w:color="auto"/>
        <w:right w:val="none" w:sz="0" w:space="0" w:color="auto"/>
      </w:divBdr>
    </w:div>
    <w:div w:id="1766219833">
      <w:bodyDiv w:val="1"/>
      <w:marLeft w:val="0"/>
      <w:marRight w:val="0"/>
      <w:marTop w:val="0"/>
      <w:marBottom w:val="0"/>
      <w:divBdr>
        <w:top w:val="none" w:sz="0" w:space="0" w:color="auto"/>
        <w:left w:val="none" w:sz="0" w:space="0" w:color="auto"/>
        <w:bottom w:val="none" w:sz="0" w:space="0" w:color="auto"/>
        <w:right w:val="none" w:sz="0" w:space="0" w:color="auto"/>
      </w:divBdr>
    </w:div>
    <w:div w:id="1767190442">
      <w:bodyDiv w:val="1"/>
      <w:marLeft w:val="0"/>
      <w:marRight w:val="0"/>
      <w:marTop w:val="0"/>
      <w:marBottom w:val="0"/>
      <w:divBdr>
        <w:top w:val="none" w:sz="0" w:space="0" w:color="auto"/>
        <w:left w:val="none" w:sz="0" w:space="0" w:color="auto"/>
        <w:bottom w:val="none" w:sz="0" w:space="0" w:color="auto"/>
        <w:right w:val="none" w:sz="0" w:space="0" w:color="auto"/>
      </w:divBdr>
    </w:div>
    <w:div w:id="1767458517">
      <w:bodyDiv w:val="1"/>
      <w:marLeft w:val="0"/>
      <w:marRight w:val="0"/>
      <w:marTop w:val="0"/>
      <w:marBottom w:val="0"/>
      <w:divBdr>
        <w:top w:val="none" w:sz="0" w:space="0" w:color="auto"/>
        <w:left w:val="none" w:sz="0" w:space="0" w:color="auto"/>
        <w:bottom w:val="none" w:sz="0" w:space="0" w:color="auto"/>
        <w:right w:val="none" w:sz="0" w:space="0" w:color="auto"/>
      </w:divBdr>
    </w:div>
    <w:div w:id="1768455000">
      <w:bodyDiv w:val="1"/>
      <w:marLeft w:val="0"/>
      <w:marRight w:val="0"/>
      <w:marTop w:val="0"/>
      <w:marBottom w:val="0"/>
      <w:divBdr>
        <w:top w:val="none" w:sz="0" w:space="0" w:color="auto"/>
        <w:left w:val="none" w:sz="0" w:space="0" w:color="auto"/>
        <w:bottom w:val="none" w:sz="0" w:space="0" w:color="auto"/>
        <w:right w:val="none" w:sz="0" w:space="0" w:color="auto"/>
      </w:divBdr>
    </w:div>
    <w:div w:id="1769160330">
      <w:bodyDiv w:val="1"/>
      <w:marLeft w:val="0"/>
      <w:marRight w:val="0"/>
      <w:marTop w:val="0"/>
      <w:marBottom w:val="0"/>
      <w:divBdr>
        <w:top w:val="none" w:sz="0" w:space="0" w:color="auto"/>
        <w:left w:val="none" w:sz="0" w:space="0" w:color="auto"/>
        <w:bottom w:val="none" w:sz="0" w:space="0" w:color="auto"/>
        <w:right w:val="none" w:sz="0" w:space="0" w:color="auto"/>
      </w:divBdr>
    </w:div>
    <w:div w:id="1771316042">
      <w:bodyDiv w:val="1"/>
      <w:marLeft w:val="0"/>
      <w:marRight w:val="0"/>
      <w:marTop w:val="0"/>
      <w:marBottom w:val="0"/>
      <w:divBdr>
        <w:top w:val="none" w:sz="0" w:space="0" w:color="auto"/>
        <w:left w:val="none" w:sz="0" w:space="0" w:color="auto"/>
        <w:bottom w:val="none" w:sz="0" w:space="0" w:color="auto"/>
        <w:right w:val="none" w:sz="0" w:space="0" w:color="auto"/>
      </w:divBdr>
    </w:div>
    <w:div w:id="1773085658">
      <w:bodyDiv w:val="1"/>
      <w:marLeft w:val="0"/>
      <w:marRight w:val="0"/>
      <w:marTop w:val="0"/>
      <w:marBottom w:val="0"/>
      <w:divBdr>
        <w:top w:val="none" w:sz="0" w:space="0" w:color="auto"/>
        <w:left w:val="none" w:sz="0" w:space="0" w:color="auto"/>
        <w:bottom w:val="none" w:sz="0" w:space="0" w:color="auto"/>
        <w:right w:val="none" w:sz="0" w:space="0" w:color="auto"/>
      </w:divBdr>
    </w:div>
    <w:div w:id="1773237544">
      <w:bodyDiv w:val="1"/>
      <w:marLeft w:val="0"/>
      <w:marRight w:val="0"/>
      <w:marTop w:val="0"/>
      <w:marBottom w:val="0"/>
      <w:divBdr>
        <w:top w:val="none" w:sz="0" w:space="0" w:color="auto"/>
        <w:left w:val="none" w:sz="0" w:space="0" w:color="auto"/>
        <w:bottom w:val="none" w:sz="0" w:space="0" w:color="auto"/>
        <w:right w:val="none" w:sz="0" w:space="0" w:color="auto"/>
      </w:divBdr>
    </w:div>
    <w:div w:id="1775978508">
      <w:bodyDiv w:val="1"/>
      <w:marLeft w:val="0"/>
      <w:marRight w:val="0"/>
      <w:marTop w:val="0"/>
      <w:marBottom w:val="0"/>
      <w:divBdr>
        <w:top w:val="none" w:sz="0" w:space="0" w:color="auto"/>
        <w:left w:val="none" w:sz="0" w:space="0" w:color="auto"/>
        <w:bottom w:val="none" w:sz="0" w:space="0" w:color="auto"/>
        <w:right w:val="none" w:sz="0" w:space="0" w:color="auto"/>
      </w:divBdr>
    </w:div>
    <w:div w:id="1776438599">
      <w:bodyDiv w:val="1"/>
      <w:marLeft w:val="0"/>
      <w:marRight w:val="0"/>
      <w:marTop w:val="0"/>
      <w:marBottom w:val="0"/>
      <w:divBdr>
        <w:top w:val="none" w:sz="0" w:space="0" w:color="auto"/>
        <w:left w:val="none" w:sz="0" w:space="0" w:color="auto"/>
        <w:bottom w:val="none" w:sz="0" w:space="0" w:color="auto"/>
        <w:right w:val="none" w:sz="0" w:space="0" w:color="auto"/>
      </w:divBdr>
    </w:div>
    <w:div w:id="1776561481">
      <w:bodyDiv w:val="1"/>
      <w:marLeft w:val="0"/>
      <w:marRight w:val="0"/>
      <w:marTop w:val="0"/>
      <w:marBottom w:val="0"/>
      <w:divBdr>
        <w:top w:val="none" w:sz="0" w:space="0" w:color="auto"/>
        <w:left w:val="none" w:sz="0" w:space="0" w:color="auto"/>
        <w:bottom w:val="none" w:sz="0" w:space="0" w:color="auto"/>
        <w:right w:val="none" w:sz="0" w:space="0" w:color="auto"/>
      </w:divBdr>
    </w:div>
    <w:div w:id="1777945712">
      <w:bodyDiv w:val="1"/>
      <w:marLeft w:val="0"/>
      <w:marRight w:val="0"/>
      <w:marTop w:val="0"/>
      <w:marBottom w:val="0"/>
      <w:divBdr>
        <w:top w:val="none" w:sz="0" w:space="0" w:color="auto"/>
        <w:left w:val="none" w:sz="0" w:space="0" w:color="auto"/>
        <w:bottom w:val="none" w:sz="0" w:space="0" w:color="auto"/>
        <w:right w:val="none" w:sz="0" w:space="0" w:color="auto"/>
      </w:divBdr>
    </w:div>
    <w:div w:id="1778135803">
      <w:bodyDiv w:val="1"/>
      <w:marLeft w:val="0"/>
      <w:marRight w:val="0"/>
      <w:marTop w:val="0"/>
      <w:marBottom w:val="0"/>
      <w:divBdr>
        <w:top w:val="none" w:sz="0" w:space="0" w:color="auto"/>
        <w:left w:val="none" w:sz="0" w:space="0" w:color="auto"/>
        <w:bottom w:val="none" w:sz="0" w:space="0" w:color="auto"/>
        <w:right w:val="none" w:sz="0" w:space="0" w:color="auto"/>
      </w:divBdr>
    </w:div>
    <w:div w:id="1778258325">
      <w:bodyDiv w:val="1"/>
      <w:marLeft w:val="0"/>
      <w:marRight w:val="0"/>
      <w:marTop w:val="0"/>
      <w:marBottom w:val="0"/>
      <w:divBdr>
        <w:top w:val="none" w:sz="0" w:space="0" w:color="auto"/>
        <w:left w:val="none" w:sz="0" w:space="0" w:color="auto"/>
        <w:bottom w:val="none" w:sz="0" w:space="0" w:color="auto"/>
        <w:right w:val="none" w:sz="0" w:space="0" w:color="auto"/>
      </w:divBdr>
    </w:div>
    <w:div w:id="1779712380">
      <w:bodyDiv w:val="1"/>
      <w:marLeft w:val="0"/>
      <w:marRight w:val="0"/>
      <w:marTop w:val="0"/>
      <w:marBottom w:val="0"/>
      <w:divBdr>
        <w:top w:val="none" w:sz="0" w:space="0" w:color="auto"/>
        <w:left w:val="none" w:sz="0" w:space="0" w:color="auto"/>
        <w:bottom w:val="none" w:sz="0" w:space="0" w:color="auto"/>
        <w:right w:val="none" w:sz="0" w:space="0" w:color="auto"/>
      </w:divBdr>
    </w:div>
    <w:div w:id="1779909017">
      <w:bodyDiv w:val="1"/>
      <w:marLeft w:val="0"/>
      <w:marRight w:val="0"/>
      <w:marTop w:val="0"/>
      <w:marBottom w:val="0"/>
      <w:divBdr>
        <w:top w:val="none" w:sz="0" w:space="0" w:color="auto"/>
        <w:left w:val="none" w:sz="0" w:space="0" w:color="auto"/>
        <w:bottom w:val="none" w:sz="0" w:space="0" w:color="auto"/>
        <w:right w:val="none" w:sz="0" w:space="0" w:color="auto"/>
      </w:divBdr>
    </w:div>
    <w:div w:id="1780027987">
      <w:bodyDiv w:val="1"/>
      <w:marLeft w:val="0"/>
      <w:marRight w:val="0"/>
      <w:marTop w:val="0"/>
      <w:marBottom w:val="0"/>
      <w:divBdr>
        <w:top w:val="none" w:sz="0" w:space="0" w:color="auto"/>
        <w:left w:val="none" w:sz="0" w:space="0" w:color="auto"/>
        <w:bottom w:val="none" w:sz="0" w:space="0" w:color="auto"/>
        <w:right w:val="none" w:sz="0" w:space="0" w:color="auto"/>
      </w:divBdr>
    </w:div>
    <w:div w:id="1780055109">
      <w:bodyDiv w:val="1"/>
      <w:marLeft w:val="0"/>
      <w:marRight w:val="0"/>
      <w:marTop w:val="0"/>
      <w:marBottom w:val="0"/>
      <w:divBdr>
        <w:top w:val="none" w:sz="0" w:space="0" w:color="auto"/>
        <w:left w:val="none" w:sz="0" w:space="0" w:color="auto"/>
        <w:bottom w:val="none" w:sz="0" w:space="0" w:color="auto"/>
        <w:right w:val="none" w:sz="0" w:space="0" w:color="auto"/>
      </w:divBdr>
    </w:div>
    <w:div w:id="1780486327">
      <w:bodyDiv w:val="1"/>
      <w:marLeft w:val="0"/>
      <w:marRight w:val="0"/>
      <w:marTop w:val="0"/>
      <w:marBottom w:val="0"/>
      <w:divBdr>
        <w:top w:val="none" w:sz="0" w:space="0" w:color="auto"/>
        <w:left w:val="none" w:sz="0" w:space="0" w:color="auto"/>
        <w:bottom w:val="none" w:sz="0" w:space="0" w:color="auto"/>
        <w:right w:val="none" w:sz="0" w:space="0" w:color="auto"/>
      </w:divBdr>
    </w:div>
    <w:div w:id="1783307169">
      <w:bodyDiv w:val="1"/>
      <w:marLeft w:val="0"/>
      <w:marRight w:val="0"/>
      <w:marTop w:val="0"/>
      <w:marBottom w:val="0"/>
      <w:divBdr>
        <w:top w:val="none" w:sz="0" w:space="0" w:color="auto"/>
        <w:left w:val="none" w:sz="0" w:space="0" w:color="auto"/>
        <w:bottom w:val="none" w:sz="0" w:space="0" w:color="auto"/>
        <w:right w:val="none" w:sz="0" w:space="0" w:color="auto"/>
      </w:divBdr>
    </w:div>
    <w:div w:id="1783573346">
      <w:bodyDiv w:val="1"/>
      <w:marLeft w:val="0"/>
      <w:marRight w:val="0"/>
      <w:marTop w:val="0"/>
      <w:marBottom w:val="0"/>
      <w:divBdr>
        <w:top w:val="none" w:sz="0" w:space="0" w:color="auto"/>
        <w:left w:val="none" w:sz="0" w:space="0" w:color="auto"/>
        <w:bottom w:val="none" w:sz="0" w:space="0" w:color="auto"/>
        <w:right w:val="none" w:sz="0" w:space="0" w:color="auto"/>
      </w:divBdr>
    </w:div>
    <w:div w:id="1785073746">
      <w:bodyDiv w:val="1"/>
      <w:marLeft w:val="0"/>
      <w:marRight w:val="0"/>
      <w:marTop w:val="0"/>
      <w:marBottom w:val="0"/>
      <w:divBdr>
        <w:top w:val="none" w:sz="0" w:space="0" w:color="auto"/>
        <w:left w:val="none" w:sz="0" w:space="0" w:color="auto"/>
        <w:bottom w:val="none" w:sz="0" w:space="0" w:color="auto"/>
        <w:right w:val="none" w:sz="0" w:space="0" w:color="auto"/>
      </w:divBdr>
    </w:div>
    <w:div w:id="1785349338">
      <w:bodyDiv w:val="1"/>
      <w:marLeft w:val="0"/>
      <w:marRight w:val="0"/>
      <w:marTop w:val="0"/>
      <w:marBottom w:val="0"/>
      <w:divBdr>
        <w:top w:val="none" w:sz="0" w:space="0" w:color="auto"/>
        <w:left w:val="none" w:sz="0" w:space="0" w:color="auto"/>
        <w:bottom w:val="none" w:sz="0" w:space="0" w:color="auto"/>
        <w:right w:val="none" w:sz="0" w:space="0" w:color="auto"/>
      </w:divBdr>
    </w:div>
    <w:div w:id="1788354263">
      <w:bodyDiv w:val="1"/>
      <w:marLeft w:val="0"/>
      <w:marRight w:val="0"/>
      <w:marTop w:val="0"/>
      <w:marBottom w:val="0"/>
      <w:divBdr>
        <w:top w:val="none" w:sz="0" w:space="0" w:color="auto"/>
        <w:left w:val="none" w:sz="0" w:space="0" w:color="auto"/>
        <w:bottom w:val="none" w:sz="0" w:space="0" w:color="auto"/>
        <w:right w:val="none" w:sz="0" w:space="0" w:color="auto"/>
      </w:divBdr>
    </w:div>
    <w:div w:id="1789931200">
      <w:bodyDiv w:val="1"/>
      <w:marLeft w:val="0"/>
      <w:marRight w:val="0"/>
      <w:marTop w:val="0"/>
      <w:marBottom w:val="0"/>
      <w:divBdr>
        <w:top w:val="none" w:sz="0" w:space="0" w:color="auto"/>
        <w:left w:val="none" w:sz="0" w:space="0" w:color="auto"/>
        <w:bottom w:val="none" w:sz="0" w:space="0" w:color="auto"/>
        <w:right w:val="none" w:sz="0" w:space="0" w:color="auto"/>
      </w:divBdr>
    </w:div>
    <w:div w:id="1790932678">
      <w:bodyDiv w:val="1"/>
      <w:marLeft w:val="0"/>
      <w:marRight w:val="0"/>
      <w:marTop w:val="0"/>
      <w:marBottom w:val="0"/>
      <w:divBdr>
        <w:top w:val="none" w:sz="0" w:space="0" w:color="auto"/>
        <w:left w:val="none" w:sz="0" w:space="0" w:color="auto"/>
        <w:bottom w:val="none" w:sz="0" w:space="0" w:color="auto"/>
        <w:right w:val="none" w:sz="0" w:space="0" w:color="auto"/>
      </w:divBdr>
    </w:div>
    <w:div w:id="1792439422">
      <w:bodyDiv w:val="1"/>
      <w:marLeft w:val="0"/>
      <w:marRight w:val="0"/>
      <w:marTop w:val="0"/>
      <w:marBottom w:val="0"/>
      <w:divBdr>
        <w:top w:val="none" w:sz="0" w:space="0" w:color="auto"/>
        <w:left w:val="none" w:sz="0" w:space="0" w:color="auto"/>
        <w:bottom w:val="none" w:sz="0" w:space="0" w:color="auto"/>
        <w:right w:val="none" w:sz="0" w:space="0" w:color="auto"/>
      </w:divBdr>
    </w:div>
    <w:div w:id="1793550813">
      <w:bodyDiv w:val="1"/>
      <w:marLeft w:val="0"/>
      <w:marRight w:val="0"/>
      <w:marTop w:val="0"/>
      <w:marBottom w:val="0"/>
      <w:divBdr>
        <w:top w:val="none" w:sz="0" w:space="0" w:color="auto"/>
        <w:left w:val="none" w:sz="0" w:space="0" w:color="auto"/>
        <w:bottom w:val="none" w:sz="0" w:space="0" w:color="auto"/>
        <w:right w:val="none" w:sz="0" w:space="0" w:color="auto"/>
      </w:divBdr>
    </w:div>
    <w:div w:id="1793867454">
      <w:bodyDiv w:val="1"/>
      <w:marLeft w:val="0"/>
      <w:marRight w:val="0"/>
      <w:marTop w:val="0"/>
      <w:marBottom w:val="0"/>
      <w:divBdr>
        <w:top w:val="none" w:sz="0" w:space="0" w:color="auto"/>
        <w:left w:val="none" w:sz="0" w:space="0" w:color="auto"/>
        <w:bottom w:val="none" w:sz="0" w:space="0" w:color="auto"/>
        <w:right w:val="none" w:sz="0" w:space="0" w:color="auto"/>
      </w:divBdr>
    </w:div>
    <w:div w:id="1794710990">
      <w:bodyDiv w:val="1"/>
      <w:marLeft w:val="0"/>
      <w:marRight w:val="0"/>
      <w:marTop w:val="0"/>
      <w:marBottom w:val="0"/>
      <w:divBdr>
        <w:top w:val="none" w:sz="0" w:space="0" w:color="auto"/>
        <w:left w:val="none" w:sz="0" w:space="0" w:color="auto"/>
        <w:bottom w:val="none" w:sz="0" w:space="0" w:color="auto"/>
        <w:right w:val="none" w:sz="0" w:space="0" w:color="auto"/>
      </w:divBdr>
    </w:div>
    <w:div w:id="1795707026">
      <w:bodyDiv w:val="1"/>
      <w:marLeft w:val="0"/>
      <w:marRight w:val="0"/>
      <w:marTop w:val="0"/>
      <w:marBottom w:val="0"/>
      <w:divBdr>
        <w:top w:val="none" w:sz="0" w:space="0" w:color="auto"/>
        <w:left w:val="none" w:sz="0" w:space="0" w:color="auto"/>
        <w:bottom w:val="none" w:sz="0" w:space="0" w:color="auto"/>
        <w:right w:val="none" w:sz="0" w:space="0" w:color="auto"/>
      </w:divBdr>
    </w:div>
    <w:div w:id="1796824842">
      <w:bodyDiv w:val="1"/>
      <w:marLeft w:val="0"/>
      <w:marRight w:val="0"/>
      <w:marTop w:val="0"/>
      <w:marBottom w:val="0"/>
      <w:divBdr>
        <w:top w:val="none" w:sz="0" w:space="0" w:color="auto"/>
        <w:left w:val="none" w:sz="0" w:space="0" w:color="auto"/>
        <w:bottom w:val="none" w:sz="0" w:space="0" w:color="auto"/>
        <w:right w:val="none" w:sz="0" w:space="0" w:color="auto"/>
      </w:divBdr>
    </w:div>
    <w:div w:id="1799176951">
      <w:bodyDiv w:val="1"/>
      <w:marLeft w:val="0"/>
      <w:marRight w:val="0"/>
      <w:marTop w:val="0"/>
      <w:marBottom w:val="0"/>
      <w:divBdr>
        <w:top w:val="none" w:sz="0" w:space="0" w:color="auto"/>
        <w:left w:val="none" w:sz="0" w:space="0" w:color="auto"/>
        <w:bottom w:val="none" w:sz="0" w:space="0" w:color="auto"/>
        <w:right w:val="none" w:sz="0" w:space="0" w:color="auto"/>
      </w:divBdr>
    </w:div>
    <w:div w:id="1800370796">
      <w:bodyDiv w:val="1"/>
      <w:marLeft w:val="0"/>
      <w:marRight w:val="0"/>
      <w:marTop w:val="0"/>
      <w:marBottom w:val="0"/>
      <w:divBdr>
        <w:top w:val="none" w:sz="0" w:space="0" w:color="auto"/>
        <w:left w:val="none" w:sz="0" w:space="0" w:color="auto"/>
        <w:bottom w:val="none" w:sz="0" w:space="0" w:color="auto"/>
        <w:right w:val="none" w:sz="0" w:space="0" w:color="auto"/>
      </w:divBdr>
    </w:div>
    <w:div w:id="1800685183">
      <w:bodyDiv w:val="1"/>
      <w:marLeft w:val="0"/>
      <w:marRight w:val="0"/>
      <w:marTop w:val="0"/>
      <w:marBottom w:val="0"/>
      <w:divBdr>
        <w:top w:val="none" w:sz="0" w:space="0" w:color="auto"/>
        <w:left w:val="none" w:sz="0" w:space="0" w:color="auto"/>
        <w:bottom w:val="none" w:sz="0" w:space="0" w:color="auto"/>
        <w:right w:val="none" w:sz="0" w:space="0" w:color="auto"/>
      </w:divBdr>
    </w:div>
    <w:div w:id="1801651899">
      <w:bodyDiv w:val="1"/>
      <w:marLeft w:val="0"/>
      <w:marRight w:val="0"/>
      <w:marTop w:val="0"/>
      <w:marBottom w:val="0"/>
      <w:divBdr>
        <w:top w:val="none" w:sz="0" w:space="0" w:color="auto"/>
        <w:left w:val="none" w:sz="0" w:space="0" w:color="auto"/>
        <w:bottom w:val="none" w:sz="0" w:space="0" w:color="auto"/>
        <w:right w:val="none" w:sz="0" w:space="0" w:color="auto"/>
      </w:divBdr>
    </w:div>
    <w:div w:id="1801804991">
      <w:bodyDiv w:val="1"/>
      <w:marLeft w:val="0"/>
      <w:marRight w:val="0"/>
      <w:marTop w:val="0"/>
      <w:marBottom w:val="0"/>
      <w:divBdr>
        <w:top w:val="none" w:sz="0" w:space="0" w:color="auto"/>
        <w:left w:val="none" w:sz="0" w:space="0" w:color="auto"/>
        <w:bottom w:val="none" w:sz="0" w:space="0" w:color="auto"/>
        <w:right w:val="none" w:sz="0" w:space="0" w:color="auto"/>
      </w:divBdr>
    </w:div>
    <w:div w:id="1802654809">
      <w:bodyDiv w:val="1"/>
      <w:marLeft w:val="0"/>
      <w:marRight w:val="0"/>
      <w:marTop w:val="0"/>
      <w:marBottom w:val="0"/>
      <w:divBdr>
        <w:top w:val="none" w:sz="0" w:space="0" w:color="auto"/>
        <w:left w:val="none" w:sz="0" w:space="0" w:color="auto"/>
        <w:bottom w:val="none" w:sz="0" w:space="0" w:color="auto"/>
        <w:right w:val="none" w:sz="0" w:space="0" w:color="auto"/>
      </w:divBdr>
    </w:div>
    <w:div w:id="1802770623">
      <w:bodyDiv w:val="1"/>
      <w:marLeft w:val="0"/>
      <w:marRight w:val="0"/>
      <w:marTop w:val="0"/>
      <w:marBottom w:val="0"/>
      <w:divBdr>
        <w:top w:val="none" w:sz="0" w:space="0" w:color="auto"/>
        <w:left w:val="none" w:sz="0" w:space="0" w:color="auto"/>
        <w:bottom w:val="none" w:sz="0" w:space="0" w:color="auto"/>
        <w:right w:val="none" w:sz="0" w:space="0" w:color="auto"/>
      </w:divBdr>
    </w:div>
    <w:div w:id="1803186868">
      <w:bodyDiv w:val="1"/>
      <w:marLeft w:val="0"/>
      <w:marRight w:val="0"/>
      <w:marTop w:val="0"/>
      <w:marBottom w:val="0"/>
      <w:divBdr>
        <w:top w:val="none" w:sz="0" w:space="0" w:color="auto"/>
        <w:left w:val="none" w:sz="0" w:space="0" w:color="auto"/>
        <w:bottom w:val="none" w:sz="0" w:space="0" w:color="auto"/>
        <w:right w:val="none" w:sz="0" w:space="0" w:color="auto"/>
      </w:divBdr>
    </w:div>
    <w:div w:id="1803763176">
      <w:bodyDiv w:val="1"/>
      <w:marLeft w:val="0"/>
      <w:marRight w:val="0"/>
      <w:marTop w:val="0"/>
      <w:marBottom w:val="0"/>
      <w:divBdr>
        <w:top w:val="none" w:sz="0" w:space="0" w:color="auto"/>
        <w:left w:val="none" w:sz="0" w:space="0" w:color="auto"/>
        <w:bottom w:val="none" w:sz="0" w:space="0" w:color="auto"/>
        <w:right w:val="none" w:sz="0" w:space="0" w:color="auto"/>
      </w:divBdr>
    </w:div>
    <w:div w:id="1803962799">
      <w:bodyDiv w:val="1"/>
      <w:marLeft w:val="0"/>
      <w:marRight w:val="0"/>
      <w:marTop w:val="0"/>
      <w:marBottom w:val="0"/>
      <w:divBdr>
        <w:top w:val="none" w:sz="0" w:space="0" w:color="auto"/>
        <w:left w:val="none" w:sz="0" w:space="0" w:color="auto"/>
        <w:bottom w:val="none" w:sz="0" w:space="0" w:color="auto"/>
        <w:right w:val="none" w:sz="0" w:space="0" w:color="auto"/>
      </w:divBdr>
    </w:div>
    <w:div w:id="1805080256">
      <w:bodyDiv w:val="1"/>
      <w:marLeft w:val="0"/>
      <w:marRight w:val="0"/>
      <w:marTop w:val="0"/>
      <w:marBottom w:val="0"/>
      <w:divBdr>
        <w:top w:val="none" w:sz="0" w:space="0" w:color="auto"/>
        <w:left w:val="none" w:sz="0" w:space="0" w:color="auto"/>
        <w:bottom w:val="none" w:sz="0" w:space="0" w:color="auto"/>
        <w:right w:val="none" w:sz="0" w:space="0" w:color="auto"/>
      </w:divBdr>
    </w:div>
    <w:div w:id="1806459416">
      <w:bodyDiv w:val="1"/>
      <w:marLeft w:val="0"/>
      <w:marRight w:val="0"/>
      <w:marTop w:val="0"/>
      <w:marBottom w:val="0"/>
      <w:divBdr>
        <w:top w:val="none" w:sz="0" w:space="0" w:color="auto"/>
        <w:left w:val="none" w:sz="0" w:space="0" w:color="auto"/>
        <w:bottom w:val="none" w:sz="0" w:space="0" w:color="auto"/>
        <w:right w:val="none" w:sz="0" w:space="0" w:color="auto"/>
      </w:divBdr>
    </w:div>
    <w:div w:id="1808090278">
      <w:bodyDiv w:val="1"/>
      <w:marLeft w:val="0"/>
      <w:marRight w:val="0"/>
      <w:marTop w:val="0"/>
      <w:marBottom w:val="0"/>
      <w:divBdr>
        <w:top w:val="none" w:sz="0" w:space="0" w:color="auto"/>
        <w:left w:val="none" w:sz="0" w:space="0" w:color="auto"/>
        <w:bottom w:val="none" w:sz="0" w:space="0" w:color="auto"/>
        <w:right w:val="none" w:sz="0" w:space="0" w:color="auto"/>
      </w:divBdr>
    </w:div>
    <w:div w:id="1810053060">
      <w:bodyDiv w:val="1"/>
      <w:marLeft w:val="0"/>
      <w:marRight w:val="0"/>
      <w:marTop w:val="0"/>
      <w:marBottom w:val="0"/>
      <w:divBdr>
        <w:top w:val="none" w:sz="0" w:space="0" w:color="auto"/>
        <w:left w:val="none" w:sz="0" w:space="0" w:color="auto"/>
        <w:bottom w:val="none" w:sz="0" w:space="0" w:color="auto"/>
        <w:right w:val="none" w:sz="0" w:space="0" w:color="auto"/>
      </w:divBdr>
    </w:div>
    <w:div w:id="1811097639">
      <w:bodyDiv w:val="1"/>
      <w:marLeft w:val="0"/>
      <w:marRight w:val="0"/>
      <w:marTop w:val="0"/>
      <w:marBottom w:val="0"/>
      <w:divBdr>
        <w:top w:val="none" w:sz="0" w:space="0" w:color="auto"/>
        <w:left w:val="none" w:sz="0" w:space="0" w:color="auto"/>
        <w:bottom w:val="none" w:sz="0" w:space="0" w:color="auto"/>
        <w:right w:val="none" w:sz="0" w:space="0" w:color="auto"/>
      </w:divBdr>
    </w:div>
    <w:div w:id="1811166449">
      <w:bodyDiv w:val="1"/>
      <w:marLeft w:val="0"/>
      <w:marRight w:val="0"/>
      <w:marTop w:val="0"/>
      <w:marBottom w:val="0"/>
      <w:divBdr>
        <w:top w:val="none" w:sz="0" w:space="0" w:color="auto"/>
        <w:left w:val="none" w:sz="0" w:space="0" w:color="auto"/>
        <w:bottom w:val="none" w:sz="0" w:space="0" w:color="auto"/>
        <w:right w:val="none" w:sz="0" w:space="0" w:color="auto"/>
      </w:divBdr>
    </w:div>
    <w:div w:id="1812668192">
      <w:bodyDiv w:val="1"/>
      <w:marLeft w:val="0"/>
      <w:marRight w:val="0"/>
      <w:marTop w:val="0"/>
      <w:marBottom w:val="0"/>
      <w:divBdr>
        <w:top w:val="none" w:sz="0" w:space="0" w:color="auto"/>
        <w:left w:val="none" w:sz="0" w:space="0" w:color="auto"/>
        <w:bottom w:val="none" w:sz="0" w:space="0" w:color="auto"/>
        <w:right w:val="none" w:sz="0" w:space="0" w:color="auto"/>
      </w:divBdr>
    </w:div>
    <w:div w:id="1816872472">
      <w:bodyDiv w:val="1"/>
      <w:marLeft w:val="0"/>
      <w:marRight w:val="0"/>
      <w:marTop w:val="0"/>
      <w:marBottom w:val="0"/>
      <w:divBdr>
        <w:top w:val="none" w:sz="0" w:space="0" w:color="auto"/>
        <w:left w:val="none" w:sz="0" w:space="0" w:color="auto"/>
        <w:bottom w:val="none" w:sz="0" w:space="0" w:color="auto"/>
        <w:right w:val="none" w:sz="0" w:space="0" w:color="auto"/>
      </w:divBdr>
    </w:div>
    <w:div w:id="1817338034">
      <w:bodyDiv w:val="1"/>
      <w:marLeft w:val="0"/>
      <w:marRight w:val="0"/>
      <w:marTop w:val="0"/>
      <w:marBottom w:val="0"/>
      <w:divBdr>
        <w:top w:val="none" w:sz="0" w:space="0" w:color="auto"/>
        <w:left w:val="none" w:sz="0" w:space="0" w:color="auto"/>
        <w:bottom w:val="none" w:sz="0" w:space="0" w:color="auto"/>
        <w:right w:val="none" w:sz="0" w:space="0" w:color="auto"/>
      </w:divBdr>
    </w:div>
    <w:div w:id="1817642074">
      <w:bodyDiv w:val="1"/>
      <w:marLeft w:val="0"/>
      <w:marRight w:val="0"/>
      <w:marTop w:val="0"/>
      <w:marBottom w:val="0"/>
      <w:divBdr>
        <w:top w:val="none" w:sz="0" w:space="0" w:color="auto"/>
        <w:left w:val="none" w:sz="0" w:space="0" w:color="auto"/>
        <w:bottom w:val="none" w:sz="0" w:space="0" w:color="auto"/>
        <w:right w:val="none" w:sz="0" w:space="0" w:color="auto"/>
      </w:divBdr>
    </w:div>
    <w:div w:id="1817800531">
      <w:bodyDiv w:val="1"/>
      <w:marLeft w:val="0"/>
      <w:marRight w:val="0"/>
      <w:marTop w:val="0"/>
      <w:marBottom w:val="0"/>
      <w:divBdr>
        <w:top w:val="none" w:sz="0" w:space="0" w:color="auto"/>
        <w:left w:val="none" w:sz="0" w:space="0" w:color="auto"/>
        <w:bottom w:val="none" w:sz="0" w:space="0" w:color="auto"/>
        <w:right w:val="none" w:sz="0" w:space="0" w:color="auto"/>
      </w:divBdr>
    </w:div>
    <w:div w:id="1820224690">
      <w:bodyDiv w:val="1"/>
      <w:marLeft w:val="0"/>
      <w:marRight w:val="0"/>
      <w:marTop w:val="0"/>
      <w:marBottom w:val="0"/>
      <w:divBdr>
        <w:top w:val="none" w:sz="0" w:space="0" w:color="auto"/>
        <w:left w:val="none" w:sz="0" w:space="0" w:color="auto"/>
        <w:bottom w:val="none" w:sz="0" w:space="0" w:color="auto"/>
        <w:right w:val="none" w:sz="0" w:space="0" w:color="auto"/>
      </w:divBdr>
    </w:div>
    <w:div w:id="1820732982">
      <w:bodyDiv w:val="1"/>
      <w:marLeft w:val="0"/>
      <w:marRight w:val="0"/>
      <w:marTop w:val="0"/>
      <w:marBottom w:val="0"/>
      <w:divBdr>
        <w:top w:val="none" w:sz="0" w:space="0" w:color="auto"/>
        <w:left w:val="none" w:sz="0" w:space="0" w:color="auto"/>
        <w:bottom w:val="none" w:sz="0" w:space="0" w:color="auto"/>
        <w:right w:val="none" w:sz="0" w:space="0" w:color="auto"/>
      </w:divBdr>
    </w:div>
    <w:div w:id="1821380435">
      <w:bodyDiv w:val="1"/>
      <w:marLeft w:val="0"/>
      <w:marRight w:val="0"/>
      <w:marTop w:val="0"/>
      <w:marBottom w:val="0"/>
      <w:divBdr>
        <w:top w:val="none" w:sz="0" w:space="0" w:color="auto"/>
        <w:left w:val="none" w:sz="0" w:space="0" w:color="auto"/>
        <w:bottom w:val="none" w:sz="0" w:space="0" w:color="auto"/>
        <w:right w:val="none" w:sz="0" w:space="0" w:color="auto"/>
      </w:divBdr>
    </w:div>
    <w:div w:id="1821462073">
      <w:bodyDiv w:val="1"/>
      <w:marLeft w:val="0"/>
      <w:marRight w:val="0"/>
      <w:marTop w:val="0"/>
      <w:marBottom w:val="0"/>
      <w:divBdr>
        <w:top w:val="none" w:sz="0" w:space="0" w:color="auto"/>
        <w:left w:val="none" w:sz="0" w:space="0" w:color="auto"/>
        <w:bottom w:val="none" w:sz="0" w:space="0" w:color="auto"/>
        <w:right w:val="none" w:sz="0" w:space="0" w:color="auto"/>
      </w:divBdr>
    </w:div>
    <w:div w:id="1822500788">
      <w:bodyDiv w:val="1"/>
      <w:marLeft w:val="0"/>
      <w:marRight w:val="0"/>
      <w:marTop w:val="0"/>
      <w:marBottom w:val="0"/>
      <w:divBdr>
        <w:top w:val="none" w:sz="0" w:space="0" w:color="auto"/>
        <w:left w:val="none" w:sz="0" w:space="0" w:color="auto"/>
        <w:bottom w:val="none" w:sz="0" w:space="0" w:color="auto"/>
        <w:right w:val="none" w:sz="0" w:space="0" w:color="auto"/>
      </w:divBdr>
    </w:div>
    <w:div w:id="1823231897">
      <w:bodyDiv w:val="1"/>
      <w:marLeft w:val="0"/>
      <w:marRight w:val="0"/>
      <w:marTop w:val="0"/>
      <w:marBottom w:val="0"/>
      <w:divBdr>
        <w:top w:val="none" w:sz="0" w:space="0" w:color="auto"/>
        <w:left w:val="none" w:sz="0" w:space="0" w:color="auto"/>
        <w:bottom w:val="none" w:sz="0" w:space="0" w:color="auto"/>
        <w:right w:val="none" w:sz="0" w:space="0" w:color="auto"/>
      </w:divBdr>
    </w:div>
    <w:div w:id="1823277822">
      <w:bodyDiv w:val="1"/>
      <w:marLeft w:val="0"/>
      <w:marRight w:val="0"/>
      <w:marTop w:val="0"/>
      <w:marBottom w:val="0"/>
      <w:divBdr>
        <w:top w:val="none" w:sz="0" w:space="0" w:color="auto"/>
        <w:left w:val="none" w:sz="0" w:space="0" w:color="auto"/>
        <w:bottom w:val="none" w:sz="0" w:space="0" w:color="auto"/>
        <w:right w:val="none" w:sz="0" w:space="0" w:color="auto"/>
      </w:divBdr>
    </w:div>
    <w:div w:id="1823345902">
      <w:bodyDiv w:val="1"/>
      <w:marLeft w:val="0"/>
      <w:marRight w:val="0"/>
      <w:marTop w:val="0"/>
      <w:marBottom w:val="0"/>
      <w:divBdr>
        <w:top w:val="none" w:sz="0" w:space="0" w:color="auto"/>
        <w:left w:val="none" w:sz="0" w:space="0" w:color="auto"/>
        <w:bottom w:val="none" w:sz="0" w:space="0" w:color="auto"/>
        <w:right w:val="none" w:sz="0" w:space="0" w:color="auto"/>
      </w:divBdr>
    </w:div>
    <w:div w:id="1823503722">
      <w:bodyDiv w:val="1"/>
      <w:marLeft w:val="0"/>
      <w:marRight w:val="0"/>
      <w:marTop w:val="0"/>
      <w:marBottom w:val="0"/>
      <w:divBdr>
        <w:top w:val="none" w:sz="0" w:space="0" w:color="auto"/>
        <w:left w:val="none" w:sz="0" w:space="0" w:color="auto"/>
        <w:bottom w:val="none" w:sz="0" w:space="0" w:color="auto"/>
        <w:right w:val="none" w:sz="0" w:space="0" w:color="auto"/>
      </w:divBdr>
    </w:div>
    <w:div w:id="1823958620">
      <w:bodyDiv w:val="1"/>
      <w:marLeft w:val="0"/>
      <w:marRight w:val="0"/>
      <w:marTop w:val="0"/>
      <w:marBottom w:val="0"/>
      <w:divBdr>
        <w:top w:val="none" w:sz="0" w:space="0" w:color="auto"/>
        <w:left w:val="none" w:sz="0" w:space="0" w:color="auto"/>
        <w:bottom w:val="none" w:sz="0" w:space="0" w:color="auto"/>
        <w:right w:val="none" w:sz="0" w:space="0" w:color="auto"/>
      </w:divBdr>
    </w:div>
    <w:div w:id="1824007229">
      <w:bodyDiv w:val="1"/>
      <w:marLeft w:val="0"/>
      <w:marRight w:val="0"/>
      <w:marTop w:val="0"/>
      <w:marBottom w:val="0"/>
      <w:divBdr>
        <w:top w:val="none" w:sz="0" w:space="0" w:color="auto"/>
        <w:left w:val="none" w:sz="0" w:space="0" w:color="auto"/>
        <w:bottom w:val="none" w:sz="0" w:space="0" w:color="auto"/>
        <w:right w:val="none" w:sz="0" w:space="0" w:color="auto"/>
      </w:divBdr>
    </w:div>
    <w:div w:id="1824392175">
      <w:bodyDiv w:val="1"/>
      <w:marLeft w:val="0"/>
      <w:marRight w:val="0"/>
      <w:marTop w:val="0"/>
      <w:marBottom w:val="0"/>
      <w:divBdr>
        <w:top w:val="none" w:sz="0" w:space="0" w:color="auto"/>
        <w:left w:val="none" w:sz="0" w:space="0" w:color="auto"/>
        <w:bottom w:val="none" w:sz="0" w:space="0" w:color="auto"/>
        <w:right w:val="none" w:sz="0" w:space="0" w:color="auto"/>
      </w:divBdr>
    </w:div>
    <w:div w:id="1824733248">
      <w:bodyDiv w:val="1"/>
      <w:marLeft w:val="0"/>
      <w:marRight w:val="0"/>
      <w:marTop w:val="0"/>
      <w:marBottom w:val="0"/>
      <w:divBdr>
        <w:top w:val="none" w:sz="0" w:space="0" w:color="auto"/>
        <w:left w:val="none" w:sz="0" w:space="0" w:color="auto"/>
        <w:bottom w:val="none" w:sz="0" w:space="0" w:color="auto"/>
        <w:right w:val="none" w:sz="0" w:space="0" w:color="auto"/>
      </w:divBdr>
    </w:div>
    <w:div w:id="1825930429">
      <w:bodyDiv w:val="1"/>
      <w:marLeft w:val="0"/>
      <w:marRight w:val="0"/>
      <w:marTop w:val="0"/>
      <w:marBottom w:val="0"/>
      <w:divBdr>
        <w:top w:val="none" w:sz="0" w:space="0" w:color="auto"/>
        <w:left w:val="none" w:sz="0" w:space="0" w:color="auto"/>
        <w:bottom w:val="none" w:sz="0" w:space="0" w:color="auto"/>
        <w:right w:val="none" w:sz="0" w:space="0" w:color="auto"/>
      </w:divBdr>
    </w:div>
    <w:div w:id="1826628767">
      <w:bodyDiv w:val="1"/>
      <w:marLeft w:val="0"/>
      <w:marRight w:val="0"/>
      <w:marTop w:val="0"/>
      <w:marBottom w:val="0"/>
      <w:divBdr>
        <w:top w:val="none" w:sz="0" w:space="0" w:color="auto"/>
        <w:left w:val="none" w:sz="0" w:space="0" w:color="auto"/>
        <w:bottom w:val="none" w:sz="0" w:space="0" w:color="auto"/>
        <w:right w:val="none" w:sz="0" w:space="0" w:color="auto"/>
      </w:divBdr>
    </w:div>
    <w:div w:id="1826706232">
      <w:bodyDiv w:val="1"/>
      <w:marLeft w:val="0"/>
      <w:marRight w:val="0"/>
      <w:marTop w:val="0"/>
      <w:marBottom w:val="0"/>
      <w:divBdr>
        <w:top w:val="none" w:sz="0" w:space="0" w:color="auto"/>
        <w:left w:val="none" w:sz="0" w:space="0" w:color="auto"/>
        <w:bottom w:val="none" w:sz="0" w:space="0" w:color="auto"/>
        <w:right w:val="none" w:sz="0" w:space="0" w:color="auto"/>
      </w:divBdr>
    </w:div>
    <w:div w:id="1829519468">
      <w:bodyDiv w:val="1"/>
      <w:marLeft w:val="0"/>
      <w:marRight w:val="0"/>
      <w:marTop w:val="0"/>
      <w:marBottom w:val="0"/>
      <w:divBdr>
        <w:top w:val="none" w:sz="0" w:space="0" w:color="auto"/>
        <w:left w:val="none" w:sz="0" w:space="0" w:color="auto"/>
        <w:bottom w:val="none" w:sz="0" w:space="0" w:color="auto"/>
        <w:right w:val="none" w:sz="0" w:space="0" w:color="auto"/>
      </w:divBdr>
    </w:div>
    <w:div w:id="1829596160">
      <w:bodyDiv w:val="1"/>
      <w:marLeft w:val="0"/>
      <w:marRight w:val="0"/>
      <w:marTop w:val="0"/>
      <w:marBottom w:val="0"/>
      <w:divBdr>
        <w:top w:val="none" w:sz="0" w:space="0" w:color="auto"/>
        <w:left w:val="none" w:sz="0" w:space="0" w:color="auto"/>
        <w:bottom w:val="none" w:sz="0" w:space="0" w:color="auto"/>
        <w:right w:val="none" w:sz="0" w:space="0" w:color="auto"/>
      </w:divBdr>
    </w:div>
    <w:div w:id="1830948150">
      <w:bodyDiv w:val="1"/>
      <w:marLeft w:val="0"/>
      <w:marRight w:val="0"/>
      <w:marTop w:val="0"/>
      <w:marBottom w:val="0"/>
      <w:divBdr>
        <w:top w:val="none" w:sz="0" w:space="0" w:color="auto"/>
        <w:left w:val="none" w:sz="0" w:space="0" w:color="auto"/>
        <w:bottom w:val="none" w:sz="0" w:space="0" w:color="auto"/>
        <w:right w:val="none" w:sz="0" w:space="0" w:color="auto"/>
      </w:divBdr>
    </w:div>
    <w:div w:id="1832679439">
      <w:bodyDiv w:val="1"/>
      <w:marLeft w:val="0"/>
      <w:marRight w:val="0"/>
      <w:marTop w:val="0"/>
      <w:marBottom w:val="0"/>
      <w:divBdr>
        <w:top w:val="none" w:sz="0" w:space="0" w:color="auto"/>
        <w:left w:val="none" w:sz="0" w:space="0" w:color="auto"/>
        <w:bottom w:val="none" w:sz="0" w:space="0" w:color="auto"/>
        <w:right w:val="none" w:sz="0" w:space="0" w:color="auto"/>
      </w:divBdr>
    </w:div>
    <w:div w:id="1833645224">
      <w:bodyDiv w:val="1"/>
      <w:marLeft w:val="0"/>
      <w:marRight w:val="0"/>
      <w:marTop w:val="0"/>
      <w:marBottom w:val="0"/>
      <w:divBdr>
        <w:top w:val="none" w:sz="0" w:space="0" w:color="auto"/>
        <w:left w:val="none" w:sz="0" w:space="0" w:color="auto"/>
        <w:bottom w:val="none" w:sz="0" w:space="0" w:color="auto"/>
        <w:right w:val="none" w:sz="0" w:space="0" w:color="auto"/>
      </w:divBdr>
    </w:div>
    <w:div w:id="1833721190">
      <w:bodyDiv w:val="1"/>
      <w:marLeft w:val="0"/>
      <w:marRight w:val="0"/>
      <w:marTop w:val="0"/>
      <w:marBottom w:val="0"/>
      <w:divBdr>
        <w:top w:val="none" w:sz="0" w:space="0" w:color="auto"/>
        <w:left w:val="none" w:sz="0" w:space="0" w:color="auto"/>
        <w:bottom w:val="none" w:sz="0" w:space="0" w:color="auto"/>
        <w:right w:val="none" w:sz="0" w:space="0" w:color="auto"/>
      </w:divBdr>
    </w:div>
    <w:div w:id="1833907289">
      <w:bodyDiv w:val="1"/>
      <w:marLeft w:val="0"/>
      <w:marRight w:val="0"/>
      <w:marTop w:val="0"/>
      <w:marBottom w:val="0"/>
      <w:divBdr>
        <w:top w:val="none" w:sz="0" w:space="0" w:color="auto"/>
        <w:left w:val="none" w:sz="0" w:space="0" w:color="auto"/>
        <w:bottom w:val="none" w:sz="0" w:space="0" w:color="auto"/>
        <w:right w:val="none" w:sz="0" w:space="0" w:color="auto"/>
      </w:divBdr>
    </w:div>
    <w:div w:id="1835023888">
      <w:bodyDiv w:val="1"/>
      <w:marLeft w:val="0"/>
      <w:marRight w:val="0"/>
      <w:marTop w:val="0"/>
      <w:marBottom w:val="0"/>
      <w:divBdr>
        <w:top w:val="none" w:sz="0" w:space="0" w:color="auto"/>
        <w:left w:val="none" w:sz="0" w:space="0" w:color="auto"/>
        <w:bottom w:val="none" w:sz="0" w:space="0" w:color="auto"/>
        <w:right w:val="none" w:sz="0" w:space="0" w:color="auto"/>
      </w:divBdr>
    </w:div>
    <w:div w:id="1835026488">
      <w:bodyDiv w:val="1"/>
      <w:marLeft w:val="0"/>
      <w:marRight w:val="0"/>
      <w:marTop w:val="0"/>
      <w:marBottom w:val="0"/>
      <w:divBdr>
        <w:top w:val="none" w:sz="0" w:space="0" w:color="auto"/>
        <w:left w:val="none" w:sz="0" w:space="0" w:color="auto"/>
        <w:bottom w:val="none" w:sz="0" w:space="0" w:color="auto"/>
        <w:right w:val="none" w:sz="0" w:space="0" w:color="auto"/>
      </w:divBdr>
    </w:div>
    <w:div w:id="1835560567">
      <w:bodyDiv w:val="1"/>
      <w:marLeft w:val="0"/>
      <w:marRight w:val="0"/>
      <w:marTop w:val="0"/>
      <w:marBottom w:val="0"/>
      <w:divBdr>
        <w:top w:val="none" w:sz="0" w:space="0" w:color="auto"/>
        <w:left w:val="none" w:sz="0" w:space="0" w:color="auto"/>
        <w:bottom w:val="none" w:sz="0" w:space="0" w:color="auto"/>
        <w:right w:val="none" w:sz="0" w:space="0" w:color="auto"/>
      </w:divBdr>
    </w:div>
    <w:div w:id="1836070992">
      <w:bodyDiv w:val="1"/>
      <w:marLeft w:val="0"/>
      <w:marRight w:val="0"/>
      <w:marTop w:val="0"/>
      <w:marBottom w:val="0"/>
      <w:divBdr>
        <w:top w:val="none" w:sz="0" w:space="0" w:color="auto"/>
        <w:left w:val="none" w:sz="0" w:space="0" w:color="auto"/>
        <w:bottom w:val="none" w:sz="0" w:space="0" w:color="auto"/>
        <w:right w:val="none" w:sz="0" w:space="0" w:color="auto"/>
      </w:divBdr>
    </w:div>
    <w:div w:id="1836990370">
      <w:bodyDiv w:val="1"/>
      <w:marLeft w:val="0"/>
      <w:marRight w:val="0"/>
      <w:marTop w:val="0"/>
      <w:marBottom w:val="0"/>
      <w:divBdr>
        <w:top w:val="none" w:sz="0" w:space="0" w:color="auto"/>
        <w:left w:val="none" w:sz="0" w:space="0" w:color="auto"/>
        <w:bottom w:val="none" w:sz="0" w:space="0" w:color="auto"/>
        <w:right w:val="none" w:sz="0" w:space="0" w:color="auto"/>
      </w:divBdr>
    </w:div>
    <w:div w:id="1837305456">
      <w:bodyDiv w:val="1"/>
      <w:marLeft w:val="0"/>
      <w:marRight w:val="0"/>
      <w:marTop w:val="0"/>
      <w:marBottom w:val="0"/>
      <w:divBdr>
        <w:top w:val="none" w:sz="0" w:space="0" w:color="auto"/>
        <w:left w:val="none" w:sz="0" w:space="0" w:color="auto"/>
        <w:bottom w:val="none" w:sz="0" w:space="0" w:color="auto"/>
        <w:right w:val="none" w:sz="0" w:space="0" w:color="auto"/>
      </w:divBdr>
    </w:div>
    <w:div w:id="1837916544">
      <w:bodyDiv w:val="1"/>
      <w:marLeft w:val="0"/>
      <w:marRight w:val="0"/>
      <w:marTop w:val="0"/>
      <w:marBottom w:val="0"/>
      <w:divBdr>
        <w:top w:val="none" w:sz="0" w:space="0" w:color="auto"/>
        <w:left w:val="none" w:sz="0" w:space="0" w:color="auto"/>
        <w:bottom w:val="none" w:sz="0" w:space="0" w:color="auto"/>
        <w:right w:val="none" w:sz="0" w:space="0" w:color="auto"/>
      </w:divBdr>
    </w:div>
    <w:div w:id="1838114910">
      <w:bodyDiv w:val="1"/>
      <w:marLeft w:val="0"/>
      <w:marRight w:val="0"/>
      <w:marTop w:val="0"/>
      <w:marBottom w:val="0"/>
      <w:divBdr>
        <w:top w:val="none" w:sz="0" w:space="0" w:color="auto"/>
        <w:left w:val="none" w:sz="0" w:space="0" w:color="auto"/>
        <w:bottom w:val="none" w:sz="0" w:space="0" w:color="auto"/>
        <w:right w:val="none" w:sz="0" w:space="0" w:color="auto"/>
      </w:divBdr>
    </w:div>
    <w:div w:id="1838224909">
      <w:bodyDiv w:val="1"/>
      <w:marLeft w:val="0"/>
      <w:marRight w:val="0"/>
      <w:marTop w:val="0"/>
      <w:marBottom w:val="0"/>
      <w:divBdr>
        <w:top w:val="none" w:sz="0" w:space="0" w:color="auto"/>
        <w:left w:val="none" w:sz="0" w:space="0" w:color="auto"/>
        <w:bottom w:val="none" w:sz="0" w:space="0" w:color="auto"/>
        <w:right w:val="none" w:sz="0" w:space="0" w:color="auto"/>
      </w:divBdr>
    </w:div>
    <w:div w:id="1838570795">
      <w:bodyDiv w:val="1"/>
      <w:marLeft w:val="0"/>
      <w:marRight w:val="0"/>
      <w:marTop w:val="0"/>
      <w:marBottom w:val="0"/>
      <w:divBdr>
        <w:top w:val="none" w:sz="0" w:space="0" w:color="auto"/>
        <w:left w:val="none" w:sz="0" w:space="0" w:color="auto"/>
        <w:bottom w:val="none" w:sz="0" w:space="0" w:color="auto"/>
        <w:right w:val="none" w:sz="0" w:space="0" w:color="auto"/>
      </w:divBdr>
    </w:div>
    <w:div w:id="1839268957">
      <w:bodyDiv w:val="1"/>
      <w:marLeft w:val="0"/>
      <w:marRight w:val="0"/>
      <w:marTop w:val="0"/>
      <w:marBottom w:val="0"/>
      <w:divBdr>
        <w:top w:val="none" w:sz="0" w:space="0" w:color="auto"/>
        <w:left w:val="none" w:sz="0" w:space="0" w:color="auto"/>
        <w:bottom w:val="none" w:sz="0" w:space="0" w:color="auto"/>
        <w:right w:val="none" w:sz="0" w:space="0" w:color="auto"/>
      </w:divBdr>
    </w:div>
    <w:div w:id="1839419463">
      <w:bodyDiv w:val="1"/>
      <w:marLeft w:val="0"/>
      <w:marRight w:val="0"/>
      <w:marTop w:val="0"/>
      <w:marBottom w:val="0"/>
      <w:divBdr>
        <w:top w:val="none" w:sz="0" w:space="0" w:color="auto"/>
        <w:left w:val="none" w:sz="0" w:space="0" w:color="auto"/>
        <w:bottom w:val="none" w:sz="0" w:space="0" w:color="auto"/>
        <w:right w:val="none" w:sz="0" w:space="0" w:color="auto"/>
      </w:divBdr>
    </w:div>
    <w:div w:id="1840077524">
      <w:bodyDiv w:val="1"/>
      <w:marLeft w:val="0"/>
      <w:marRight w:val="0"/>
      <w:marTop w:val="0"/>
      <w:marBottom w:val="0"/>
      <w:divBdr>
        <w:top w:val="none" w:sz="0" w:space="0" w:color="auto"/>
        <w:left w:val="none" w:sz="0" w:space="0" w:color="auto"/>
        <w:bottom w:val="none" w:sz="0" w:space="0" w:color="auto"/>
        <w:right w:val="none" w:sz="0" w:space="0" w:color="auto"/>
      </w:divBdr>
    </w:div>
    <w:div w:id="1840193165">
      <w:bodyDiv w:val="1"/>
      <w:marLeft w:val="0"/>
      <w:marRight w:val="0"/>
      <w:marTop w:val="0"/>
      <w:marBottom w:val="0"/>
      <w:divBdr>
        <w:top w:val="none" w:sz="0" w:space="0" w:color="auto"/>
        <w:left w:val="none" w:sz="0" w:space="0" w:color="auto"/>
        <w:bottom w:val="none" w:sz="0" w:space="0" w:color="auto"/>
        <w:right w:val="none" w:sz="0" w:space="0" w:color="auto"/>
      </w:divBdr>
    </w:div>
    <w:div w:id="1841968217">
      <w:bodyDiv w:val="1"/>
      <w:marLeft w:val="0"/>
      <w:marRight w:val="0"/>
      <w:marTop w:val="0"/>
      <w:marBottom w:val="0"/>
      <w:divBdr>
        <w:top w:val="none" w:sz="0" w:space="0" w:color="auto"/>
        <w:left w:val="none" w:sz="0" w:space="0" w:color="auto"/>
        <w:bottom w:val="none" w:sz="0" w:space="0" w:color="auto"/>
        <w:right w:val="none" w:sz="0" w:space="0" w:color="auto"/>
      </w:divBdr>
    </w:div>
    <w:div w:id="1842965785">
      <w:bodyDiv w:val="1"/>
      <w:marLeft w:val="0"/>
      <w:marRight w:val="0"/>
      <w:marTop w:val="0"/>
      <w:marBottom w:val="0"/>
      <w:divBdr>
        <w:top w:val="none" w:sz="0" w:space="0" w:color="auto"/>
        <w:left w:val="none" w:sz="0" w:space="0" w:color="auto"/>
        <w:bottom w:val="none" w:sz="0" w:space="0" w:color="auto"/>
        <w:right w:val="none" w:sz="0" w:space="0" w:color="auto"/>
      </w:divBdr>
    </w:div>
    <w:div w:id="1843809462">
      <w:bodyDiv w:val="1"/>
      <w:marLeft w:val="0"/>
      <w:marRight w:val="0"/>
      <w:marTop w:val="0"/>
      <w:marBottom w:val="0"/>
      <w:divBdr>
        <w:top w:val="none" w:sz="0" w:space="0" w:color="auto"/>
        <w:left w:val="none" w:sz="0" w:space="0" w:color="auto"/>
        <w:bottom w:val="none" w:sz="0" w:space="0" w:color="auto"/>
        <w:right w:val="none" w:sz="0" w:space="0" w:color="auto"/>
      </w:divBdr>
    </w:div>
    <w:div w:id="1845049933">
      <w:bodyDiv w:val="1"/>
      <w:marLeft w:val="0"/>
      <w:marRight w:val="0"/>
      <w:marTop w:val="0"/>
      <w:marBottom w:val="0"/>
      <w:divBdr>
        <w:top w:val="none" w:sz="0" w:space="0" w:color="auto"/>
        <w:left w:val="none" w:sz="0" w:space="0" w:color="auto"/>
        <w:bottom w:val="none" w:sz="0" w:space="0" w:color="auto"/>
        <w:right w:val="none" w:sz="0" w:space="0" w:color="auto"/>
      </w:divBdr>
    </w:div>
    <w:div w:id="1845440089">
      <w:bodyDiv w:val="1"/>
      <w:marLeft w:val="0"/>
      <w:marRight w:val="0"/>
      <w:marTop w:val="0"/>
      <w:marBottom w:val="0"/>
      <w:divBdr>
        <w:top w:val="none" w:sz="0" w:space="0" w:color="auto"/>
        <w:left w:val="none" w:sz="0" w:space="0" w:color="auto"/>
        <w:bottom w:val="none" w:sz="0" w:space="0" w:color="auto"/>
        <w:right w:val="none" w:sz="0" w:space="0" w:color="auto"/>
      </w:divBdr>
    </w:div>
    <w:div w:id="1845971167">
      <w:bodyDiv w:val="1"/>
      <w:marLeft w:val="0"/>
      <w:marRight w:val="0"/>
      <w:marTop w:val="0"/>
      <w:marBottom w:val="0"/>
      <w:divBdr>
        <w:top w:val="none" w:sz="0" w:space="0" w:color="auto"/>
        <w:left w:val="none" w:sz="0" w:space="0" w:color="auto"/>
        <w:bottom w:val="none" w:sz="0" w:space="0" w:color="auto"/>
        <w:right w:val="none" w:sz="0" w:space="0" w:color="auto"/>
      </w:divBdr>
    </w:div>
    <w:div w:id="1846242728">
      <w:bodyDiv w:val="1"/>
      <w:marLeft w:val="0"/>
      <w:marRight w:val="0"/>
      <w:marTop w:val="0"/>
      <w:marBottom w:val="0"/>
      <w:divBdr>
        <w:top w:val="none" w:sz="0" w:space="0" w:color="auto"/>
        <w:left w:val="none" w:sz="0" w:space="0" w:color="auto"/>
        <w:bottom w:val="none" w:sz="0" w:space="0" w:color="auto"/>
        <w:right w:val="none" w:sz="0" w:space="0" w:color="auto"/>
      </w:divBdr>
    </w:div>
    <w:div w:id="1847552572">
      <w:bodyDiv w:val="1"/>
      <w:marLeft w:val="0"/>
      <w:marRight w:val="0"/>
      <w:marTop w:val="0"/>
      <w:marBottom w:val="0"/>
      <w:divBdr>
        <w:top w:val="none" w:sz="0" w:space="0" w:color="auto"/>
        <w:left w:val="none" w:sz="0" w:space="0" w:color="auto"/>
        <w:bottom w:val="none" w:sz="0" w:space="0" w:color="auto"/>
        <w:right w:val="none" w:sz="0" w:space="0" w:color="auto"/>
      </w:divBdr>
    </w:div>
    <w:div w:id="1847675321">
      <w:bodyDiv w:val="1"/>
      <w:marLeft w:val="0"/>
      <w:marRight w:val="0"/>
      <w:marTop w:val="0"/>
      <w:marBottom w:val="0"/>
      <w:divBdr>
        <w:top w:val="none" w:sz="0" w:space="0" w:color="auto"/>
        <w:left w:val="none" w:sz="0" w:space="0" w:color="auto"/>
        <w:bottom w:val="none" w:sz="0" w:space="0" w:color="auto"/>
        <w:right w:val="none" w:sz="0" w:space="0" w:color="auto"/>
      </w:divBdr>
    </w:div>
    <w:div w:id="1848057315">
      <w:bodyDiv w:val="1"/>
      <w:marLeft w:val="0"/>
      <w:marRight w:val="0"/>
      <w:marTop w:val="0"/>
      <w:marBottom w:val="0"/>
      <w:divBdr>
        <w:top w:val="none" w:sz="0" w:space="0" w:color="auto"/>
        <w:left w:val="none" w:sz="0" w:space="0" w:color="auto"/>
        <w:bottom w:val="none" w:sz="0" w:space="0" w:color="auto"/>
        <w:right w:val="none" w:sz="0" w:space="0" w:color="auto"/>
      </w:divBdr>
    </w:div>
    <w:div w:id="1853034709">
      <w:bodyDiv w:val="1"/>
      <w:marLeft w:val="0"/>
      <w:marRight w:val="0"/>
      <w:marTop w:val="0"/>
      <w:marBottom w:val="0"/>
      <w:divBdr>
        <w:top w:val="none" w:sz="0" w:space="0" w:color="auto"/>
        <w:left w:val="none" w:sz="0" w:space="0" w:color="auto"/>
        <w:bottom w:val="none" w:sz="0" w:space="0" w:color="auto"/>
        <w:right w:val="none" w:sz="0" w:space="0" w:color="auto"/>
      </w:divBdr>
    </w:div>
    <w:div w:id="1854878633">
      <w:bodyDiv w:val="1"/>
      <w:marLeft w:val="0"/>
      <w:marRight w:val="0"/>
      <w:marTop w:val="0"/>
      <w:marBottom w:val="0"/>
      <w:divBdr>
        <w:top w:val="none" w:sz="0" w:space="0" w:color="auto"/>
        <w:left w:val="none" w:sz="0" w:space="0" w:color="auto"/>
        <w:bottom w:val="none" w:sz="0" w:space="0" w:color="auto"/>
        <w:right w:val="none" w:sz="0" w:space="0" w:color="auto"/>
      </w:divBdr>
    </w:div>
    <w:div w:id="1855994985">
      <w:bodyDiv w:val="1"/>
      <w:marLeft w:val="0"/>
      <w:marRight w:val="0"/>
      <w:marTop w:val="0"/>
      <w:marBottom w:val="0"/>
      <w:divBdr>
        <w:top w:val="none" w:sz="0" w:space="0" w:color="auto"/>
        <w:left w:val="none" w:sz="0" w:space="0" w:color="auto"/>
        <w:bottom w:val="none" w:sz="0" w:space="0" w:color="auto"/>
        <w:right w:val="none" w:sz="0" w:space="0" w:color="auto"/>
      </w:divBdr>
    </w:div>
    <w:div w:id="1856453530">
      <w:bodyDiv w:val="1"/>
      <w:marLeft w:val="0"/>
      <w:marRight w:val="0"/>
      <w:marTop w:val="0"/>
      <w:marBottom w:val="0"/>
      <w:divBdr>
        <w:top w:val="none" w:sz="0" w:space="0" w:color="auto"/>
        <w:left w:val="none" w:sz="0" w:space="0" w:color="auto"/>
        <w:bottom w:val="none" w:sz="0" w:space="0" w:color="auto"/>
        <w:right w:val="none" w:sz="0" w:space="0" w:color="auto"/>
      </w:divBdr>
    </w:div>
    <w:div w:id="1856964942">
      <w:bodyDiv w:val="1"/>
      <w:marLeft w:val="0"/>
      <w:marRight w:val="0"/>
      <w:marTop w:val="0"/>
      <w:marBottom w:val="0"/>
      <w:divBdr>
        <w:top w:val="none" w:sz="0" w:space="0" w:color="auto"/>
        <w:left w:val="none" w:sz="0" w:space="0" w:color="auto"/>
        <w:bottom w:val="none" w:sz="0" w:space="0" w:color="auto"/>
        <w:right w:val="none" w:sz="0" w:space="0" w:color="auto"/>
      </w:divBdr>
    </w:div>
    <w:div w:id="1857305854">
      <w:bodyDiv w:val="1"/>
      <w:marLeft w:val="0"/>
      <w:marRight w:val="0"/>
      <w:marTop w:val="0"/>
      <w:marBottom w:val="0"/>
      <w:divBdr>
        <w:top w:val="none" w:sz="0" w:space="0" w:color="auto"/>
        <w:left w:val="none" w:sz="0" w:space="0" w:color="auto"/>
        <w:bottom w:val="none" w:sz="0" w:space="0" w:color="auto"/>
        <w:right w:val="none" w:sz="0" w:space="0" w:color="auto"/>
      </w:divBdr>
    </w:div>
    <w:div w:id="1858226110">
      <w:bodyDiv w:val="1"/>
      <w:marLeft w:val="0"/>
      <w:marRight w:val="0"/>
      <w:marTop w:val="0"/>
      <w:marBottom w:val="0"/>
      <w:divBdr>
        <w:top w:val="none" w:sz="0" w:space="0" w:color="auto"/>
        <w:left w:val="none" w:sz="0" w:space="0" w:color="auto"/>
        <w:bottom w:val="none" w:sz="0" w:space="0" w:color="auto"/>
        <w:right w:val="none" w:sz="0" w:space="0" w:color="auto"/>
      </w:divBdr>
    </w:div>
    <w:div w:id="1859195512">
      <w:bodyDiv w:val="1"/>
      <w:marLeft w:val="0"/>
      <w:marRight w:val="0"/>
      <w:marTop w:val="0"/>
      <w:marBottom w:val="0"/>
      <w:divBdr>
        <w:top w:val="none" w:sz="0" w:space="0" w:color="auto"/>
        <w:left w:val="none" w:sz="0" w:space="0" w:color="auto"/>
        <w:bottom w:val="none" w:sz="0" w:space="0" w:color="auto"/>
        <w:right w:val="none" w:sz="0" w:space="0" w:color="auto"/>
      </w:divBdr>
    </w:div>
    <w:div w:id="1859539162">
      <w:bodyDiv w:val="1"/>
      <w:marLeft w:val="0"/>
      <w:marRight w:val="0"/>
      <w:marTop w:val="0"/>
      <w:marBottom w:val="0"/>
      <w:divBdr>
        <w:top w:val="none" w:sz="0" w:space="0" w:color="auto"/>
        <w:left w:val="none" w:sz="0" w:space="0" w:color="auto"/>
        <w:bottom w:val="none" w:sz="0" w:space="0" w:color="auto"/>
        <w:right w:val="none" w:sz="0" w:space="0" w:color="auto"/>
      </w:divBdr>
    </w:div>
    <w:div w:id="1860779597">
      <w:bodyDiv w:val="1"/>
      <w:marLeft w:val="0"/>
      <w:marRight w:val="0"/>
      <w:marTop w:val="0"/>
      <w:marBottom w:val="0"/>
      <w:divBdr>
        <w:top w:val="none" w:sz="0" w:space="0" w:color="auto"/>
        <w:left w:val="none" w:sz="0" w:space="0" w:color="auto"/>
        <w:bottom w:val="none" w:sz="0" w:space="0" w:color="auto"/>
        <w:right w:val="none" w:sz="0" w:space="0" w:color="auto"/>
      </w:divBdr>
    </w:div>
    <w:div w:id="1862085596">
      <w:bodyDiv w:val="1"/>
      <w:marLeft w:val="0"/>
      <w:marRight w:val="0"/>
      <w:marTop w:val="0"/>
      <w:marBottom w:val="0"/>
      <w:divBdr>
        <w:top w:val="none" w:sz="0" w:space="0" w:color="auto"/>
        <w:left w:val="none" w:sz="0" w:space="0" w:color="auto"/>
        <w:bottom w:val="none" w:sz="0" w:space="0" w:color="auto"/>
        <w:right w:val="none" w:sz="0" w:space="0" w:color="auto"/>
      </w:divBdr>
    </w:div>
    <w:div w:id="1862671145">
      <w:bodyDiv w:val="1"/>
      <w:marLeft w:val="0"/>
      <w:marRight w:val="0"/>
      <w:marTop w:val="0"/>
      <w:marBottom w:val="0"/>
      <w:divBdr>
        <w:top w:val="none" w:sz="0" w:space="0" w:color="auto"/>
        <w:left w:val="none" w:sz="0" w:space="0" w:color="auto"/>
        <w:bottom w:val="none" w:sz="0" w:space="0" w:color="auto"/>
        <w:right w:val="none" w:sz="0" w:space="0" w:color="auto"/>
      </w:divBdr>
    </w:div>
    <w:div w:id="1862819841">
      <w:bodyDiv w:val="1"/>
      <w:marLeft w:val="0"/>
      <w:marRight w:val="0"/>
      <w:marTop w:val="0"/>
      <w:marBottom w:val="0"/>
      <w:divBdr>
        <w:top w:val="none" w:sz="0" w:space="0" w:color="auto"/>
        <w:left w:val="none" w:sz="0" w:space="0" w:color="auto"/>
        <w:bottom w:val="none" w:sz="0" w:space="0" w:color="auto"/>
        <w:right w:val="none" w:sz="0" w:space="0" w:color="auto"/>
      </w:divBdr>
    </w:div>
    <w:div w:id="1863593049">
      <w:bodyDiv w:val="1"/>
      <w:marLeft w:val="0"/>
      <w:marRight w:val="0"/>
      <w:marTop w:val="0"/>
      <w:marBottom w:val="0"/>
      <w:divBdr>
        <w:top w:val="none" w:sz="0" w:space="0" w:color="auto"/>
        <w:left w:val="none" w:sz="0" w:space="0" w:color="auto"/>
        <w:bottom w:val="none" w:sz="0" w:space="0" w:color="auto"/>
        <w:right w:val="none" w:sz="0" w:space="0" w:color="auto"/>
      </w:divBdr>
    </w:div>
    <w:div w:id="1864318556">
      <w:bodyDiv w:val="1"/>
      <w:marLeft w:val="0"/>
      <w:marRight w:val="0"/>
      <w:marTop w:val="0"/>
      <w:marBottom w:val="0"/>
      <w:divBdr>
        <w:top w:val="none" w:sz="0" w:space="0" w:color="auto"/>
        <w:left w:val="none" w:sz="0" w:space="0" w:color="auto"/>
        <w:bottom w:val="none" w:sz="0" w:space="0" w:color="auto"/>
        <w:right w:val="none" w:sz="0" w:space="0" w:color="auto"/>
      </w:divBdr>
    </w:div>
    <w:div w:id="1866361895">
      <w:bodyDiv w:val="1"/>
      <w:marLeft w:val="0"/>
      <w:marRight w:val="0"/>
      <w:marTop w:val="0"/>
      <w:marBottom w:val="0"/>
      <w:divBdr>
        <w:top w:val="none" w:sz="0" w:space="0" w:color="auto"/>
        <w:left w:val="none" w:sz="0" w:space="0" w:color="auto"/>
        <w:bottom w:val="none" w:sz="0" w:space="0" w:color="auto"/>
        <w:right w:val="none" w:sz="0" w:space="0" w:color="auto"/>
      </w:divBdr>
    </w:div>
    <w:div w:id="1866600210">
      <w:bodyDiv w:val="1"/>
      <w:marLeft w:val="0"/>
      <w:marRight w:val="0"/>
      <w:marTop w:val="0"/>
      <w:marBottom w:val="0"/>
      <w:divBdr>
        <w:top w:val="none" w:sz="0" w:space="0" w:color="auto"/>
        <w:left w:val="none" w:sz="0" w:space="0" w:color="auto"/>
        <w:bottom w:val="none" w:sz="0" w:space="0" w:color="auto"/>
        <w:right w:val="none" w:sz="0" w:space="0" w:color="auto"/>
      </w:divBdr>
    </w:div>
    <w:div w:id="1867865638">
      <w:bodyDiv w:val="1"/>
      <w:marLeft w:val="0"/>
      <w:marRight w:val="0"/>
      <w:marTop w:val="0"/>
      <w:marBottom w:val="0"/>
      <w:divBdr>
        <w:top w:val="none" w:sz="0" w:space="0" w:color="auto"/>
        <w:left w:val="none" w:sz="0" w:space="0" w:color="auto"/>
        <w:bottom w:val="none" w:sz="0" w:space="0" w:color="auto"/>
        <w:right w:val="none" w:sz="0" w:space="0" w:color="auto"/>
      </w:divBdr>
    </w:div>
    <w:div w:id="1868522780">
      <w:bodyDiv w:val="1"/>
      <w:marLeft w:val="0"/>
      <w:marRight w:val="0"/>
      <w:marTop w:val="0"/>
      <w:marBottom w:val="0"/>
      <w:divBdr>
        <w:top w:val="none" w:sz="0" w:space="0" w:color="auto"/>
        <w:left w:val="none" w:sz="0" w:space="0" w:color="auto"/>
        <w:bottom w:val="none" w:sz="0" w:space="0" w:color="auto"/>
        <w:right w:val="none" w:sz="0" w:space="0" w:color="auto"/>
      </w:divBdr>
    </w:div>
    <w:div w:id="1869026251">
      <w:bodyDiv w:val="1"/>
      <w:marLeft w:val="0"/>
      <w:marRight w:val="0"/>
      <w:marTop w:val="0"/>
      <w:marBottom w:val="0"/>
      <w:divBdr>
        <w:top w:val="none" w:sz="0" w:space="0" w:color="auto"/>
        <w:left w:val="none" w:sz="0" w:space="0" w:color="auto"/>
        <w:bottom w:val="none" w:sz="0" w:space="0" w:color="auto"/>
        <w:right w:val="none" w:sz="0" w:space="0" w:color="auto"/>
      </w:divBdr>
    </w:div>
    <w:div w:id="1870869568">
      <w:bodyDiv w:val="1"/>
      <w:marLeft w:val="0"/>
      <w:marRight w:val="0"/>
      <w:marTop w:val="0"/>
      <w:marBottom w:val="0"/>
      <w:divBdr>
        <w:top w:val="none" w:sz="0" w:space="0" w:color="auto"/>
        <w:left w:val="none" w:sz="0" w:space="0" w:color="auto"/>
        <w:bottom w:val="none" w:sz="0" w:space="0" w:color="auto"/>
        <w:right w:val="none" w:sz="0" w:space="0" w:color="auto"/>
      </w:divBdr>
    </w:div>
    <w:div w:id="1871992519">
      <w:bodyDiv w:val="1"/>
      <w:marLeft w:val="0"/>
      <w:marRight w:val="0"/>
      <w:marTop w:val="0"/>
      <w:marBottom w:val="0"/>
      <w:divBdr>
        <w:top w:val="none" w:sz="0" w:space="0" w:color="auto"/>
        <w:left w:val="none" w:sz="0" w:space="0" w:color="auto"/>
        <w:bottom w:val="none" w:sz="0" w:space="0" w:color="auto"/>
        <w:right w:val="none" w:sz="0" w:space="0" w:color="auto"/>
      </w:divBdr>
    </w:div>
    <w:div w:id="1875191925">
      <w:bodyDiv w:val="1"/>
      <w:marLeft w:val="0"/>
      <w:marRight w:val="0"/>
      <w:marTop w:val="0"/>
      <w:marBottom w:val="0"/>
      <w:divBdr>
        <w:top w:val="none" w:sz="0" w:space="0" w:color="auto"/>
        <w:left w:val="none" w:sz="0" w:space="0" w:color="auto"/>
        <w:bottom w:val="none" w:sz="0" w:space="0" w:color="auto"/>
        <w:right w:val="none" w:sz="0" w:space="0" w:color="auto"/>
      </w:divBdr>
    </w:div>
    <w:div w:id="1878857853">
      <w:bodyDiv w:val="1"/>
      <w:marLeft w:val="0"/>
      <w:marRight w:val="0"/>
      <w:marTop w:val="0"/>
      <w:marBottom w:val="0"/>
      <w:divBdr>
        <w:top w:val="none" w:sz="0" w:space="0" w:color="auto"/>
        <w:left w:val="none" w:sz="0" w:space="0" w:color="auto"/>
        <w:bottom w:val="none" w:sz="0" w:space="0" w:color="auto"/>
        <w:right w:val="none" w:sz="0" w:space="0" w:color="auto"/>
      </w:divBdr>
    </w:div>
    <w:div w:id="1883134529">
      <w:bodyDiv w:val="1"/>
      <w:marLeft w:val="0"/>
      <w:marRight w:val="0"/>
      <w:marTop w:val="0"/>
      <w:marBottom w:val="0"/>
      <w:divBdr>
        <w:top w:val="none" w:sz="0" w:space="0" w:color="auto"/>
        <w:left w:val="none" w:sz="0" w:space="0" w:color="auto"/>
        <w:bottom w:val="none" w:sz="0" w:space="0" w:color="auto"/>
        <w:right w:val="none" w:sz="0" w:space="0" w:color="auto"/>
      </w:divBdr>
    </w:div>
    <w:div w:id="1884632724">
      <w:bodyDiv w:val="1"/>
      <w:marLeft w:val="0"/>
      <w:marRight w:val="0"/>
      <w:marTop w:val="0"/>
      <w:marBottom w:val="0"/>
      <w:divBdr>
        <w:top w:val="none" w:sz="0" w:space="0" w:color="auto"/>
        <w:left w:val="none" w:sz="0" w:space="0" w:color="auto"/>
        <w:bottom w:val="none" w:sz="0" w:space="0" w:color="auto"/>
        <w:right w:val="none" w:sz="0" w:space="0" w:color="auto"/>
      </w:divBdr>
    </w:div>
    <w:div w:id="1885170728">
      <w:bodyDiv w:val="1"/>
      <w:marLeft w:val="0"/>
      <w:marRight w:val="0"/>
      <w:marTop w:val="0"/>
      <w:marBottom w:val="0"/>
      <w:divBdr>
        <w:top w:val="none" w:sz="0" w:space="0" w:color="auto"/>
        <w:left w:val="none" w:sz="0" w:space="0" w:color="auto"/>
        <w:bottom w:val="none" w:sz="0" w:space="0" w:color="auto"/>
        <w:right w:val="none" w:sz="0" w:space="0" w:color="auto"/>
      </w:divBdr>
    </w:div>
    <w:div w:id="1885366503">
      <w:bodyDiv w:val="1"/>
      <w:marLeft w:val="0"/>
      <w:marRight w:val="0"/>
      <w:marTop w:val="0"/>
      <w:marBottom w:val="0"/>
      <w:divBdr>
        <w:top w:val="none" w:sz="0" w:space="0" w:color="auto"/>
        <w:left w:val="none" w:sz="0" w:space="0" w:color="auto"/>
        <w:bottom w:val="none" w:sz="0" w:space="0" w:color="auto"/>
        <w:right w:val="none" w:sz="0" w:space="0" w:color="auto"/>
      </w:divBdr>
    </w:div>
    <w:div w:id="1886142901">
      <w:bodyDiv w:val="1"/>
      <w:marLeft w:val="0"/>
      <w:marRight w:val="0"/>
      <w:marTop w:val="0"/>
      <w:marBottom w:val="0"/>
      <w:divBdr>
        <w:top w:val="none" w:sz="0" w:space="0" w:color="auto"/>
        <w:left w:val="none" w:sz="0" w:space="0" w:color="auto"/>
        <w:bottom w:val="none" w:sz="0" w:space="0" w:color="auto"/>
        <w:right w:val="none" w:sz="0" w:space="0" w:color="auto"/>
      </w:divBdr>
    </w:div>
    <w:div w:id="1886675651">
      <w:bodyDiv w:val="1"/>
      <w:marLeft w:val="0"/>
      <w:marRight w:val="0"/>
      <w:marTop w:val="0"/>
      <w:marBottom w:val="0"/>
      <w:divBdr>
        <w:top w:val="none" w:sz="0" w:space="0" w:color="auto"/>
        <w:left w:val="none" w:sz="0" w:space="0" w:color="auto"/>
        <w:bottom w:val="none" w:sz="0" w:space="0" w:color="auto"/>
        <w:right w:val="none" w:sz="0" w:space="0" w:color="auto"/>
      </w:divBdr>
    </w:div>
    <w:div w:id="1887374528">
      <w:bodyDiv w:val="1"/>
      <w:marLeft w:val="0"/>
      <w:marRight w:val="0"/>
      <w:marTop w:val="0"/>
      <w:marBottom w:val="0"/>
      <w:divBdr>
        <w:top w:val="none" w:sz="0" w:space="0" w:color="auto"/>
        <w:left w:val="none" w:sz="0" w:space="0" w:color="auto"/>
        <w:bottom w:val="none" w:sz="0" w:space="0" w:color="auto"/>
        <w:right w:val="none" w:sz="0" w:space="0" w:color="auto"/>
      </w:divBdr>
    </w:div>
    <w:div w:id="1887795541">
      <w:bodyDiv w:val="1"/>
      <w:marLeft w:val="0"/>
      <w:marRight w:val="0"/>
      <w:marTop w:val="0"/>
      <w:marBottom w:val="0"/>
      <w:divBdr>
        <w:top w:val="none" w:sz="0" w:space="0" w:color="auto"/>
        <w:left w:val="none" w:sz="0" w:space="0" w:color="auto"/>
        <w:bottom w:val="none" w:sz="0" w:space="0" w:color="auto"/>
        <w:right w:val="none" w:sz="0" w:space="0" w:color="auto"/>
      </w:divBdr>
    </w:div>
    <w:div w:id="1888223991">
      <w:bodyDiv w:val="1"/>
      <w:marLeft w:val="0"/>
      <w:marRight w:val="0"/>
      <w:marTop w:val="0"/>
      <w:marBottom w:val="0"/>
      <w:divBdr>
        <w:top w:val="none" w:sz="0" w:space="0" w:color="auto"/>
        <w:left w:val="none" w:sz="0" w:space="0" w:color="auto"/>
        <w:bottom w:val="none" w:sz="0" w:space="0" w:color="auto"/>
        <w:right w:val="none" w:sz="0" w:space="0" w:color="auto"/>
      </w:divBdr>
    </w:div>
    <w:div w:id="1888565715">
      <w:bodyDiv w:val="1"/>
      <w:marLeft w:val="0"/>
      <w:marRight w:val="0"/>
      <w:marTop w:val="0"/>
      <w:marBottom w:val="0"/>
      <w:divBdr>
        <w:top w:val="none" w:sz="0" w:space="0" w:color="auto"/>
        <w:left w:val="none" w:sz="0" w:space="0" w:color="auto"/>
        <w:bottom w:val="none" w:sz="0" w:space="0" w:color="auto"/>
        <w:right w:val="none" w:sz="0" w:space="0" w:color="auto"/>
      </w:divBdr>
    </w:div>
    <w:div w:id="1889566712">
      <w:bodyDiv w:val="1"/>
      <w:marLeft w:val="0"/>
      <w:marRight w:val="0"/>
      <w:marTop w:val="0"/>
      <w:marBottom w:val="0"/>
      <w:divBdr>
        <w:top w:val="none" w:sz="0" w:space="0" w:color="auto"/>
        <w:left w:val="none" w:sz="0" w:space="0" w:color="auto"/>
        <w:bottom w:val="none" w:sz="0" w:space="0" w:color="auto"/>
        <w:right w:val="none" w:sz="0" w:space="0" w:color="auto"/>
      </w:divBdr>
    </w:div>
    <w:div w:id="1890338873">
      <w:bodyDiv w:val="1"/>
      <w:marLeft w:val="0"/>
      <w:marRight w:val="0"/>
      <w:marTop w:val="0"/>
      <w:marBottom w:val="0"/>
      <w:divBdr>
        <w:top w:val="none" w:sz="0" w:space="0" w:color="auto"/>
        <w:left w:val="none" w:sz="0" w:space="0" w:color="auto"/>
        <w:bottom w:val="none" w:sz="0" w:space="0" w:color="auto"/>
        <w:right w:val="none" w:sz="0" w:space="0" w:color="auto"/>
      </w:divBdr>
    </w:div>
    <w:div w:id="1891502611">
      <w:bodyDiv w:val="1"/>
      <w:marLeft w:val="0"/>
      <w:marRight w:val="0"/>
      <w:marTop w:val="0"/>
      <w:marBottom w:val="0"/>
      <w:divBdr>
        <w:top w:val="none" w:sz="0" w:space="0" w:color="auto"/>
        <w:left w:val="none" w:sz="0" w:space="0" w:color="auto"/>
        <w:bottom w:val="none" w:sz="0" w:space="0" w:color="auto"/>
        <w:right w:val="none" w:sz="0" w:space="0" w:color="auto"/>
      </w:divBdr>
    </w:div>
    <w:div w:id="1891838480">
      <w:bodyDiv w:val="1"/>
      <w:marLeft w:val="0"/>
      <w:marRight w:val="0"/>
      <w:marTop w:val="0"/>
      <w:marBottom w:val="0"/>
      <w:divBdr>
        <w:top w:val="none" w:sz="0" w:space="0" w:color="auto"/>
        <w:left w:val="none" w:sz="0" w:space="0" w:color="auto"/>
        <w:bottom w:val="none" w:sz="0" w:space="0" w:color="auto"/>
        <w:right w:val="none" w:sz="0" w:space="0" w:color="auto"/>
      </w:divBdr>
    </w:div>
    <w:div w:id="1895696518">
      <w:bodyDiv w:val="1"/>
      <w:marLeft w:val="0"/>
      <w:marRight w:val="0"/>
      <w:marTop w:val="0"/>
      <w:marBottom w:val="0"/>
      <w:divBdr>
        <w:top w:val="none" w:sz="0" w:space="0" w:color="auto"/>
        <w:left w:val="none" w:sz="0" w:space="0" w:color="auto"/>
        <w:bottom w:val="none" w:sz="0" w:space="0" w:color="auto"/>
        <w:right w:val="none" w:sz="0" w:space="0" w:color="auto"/>
      </w:divBdr>
    </w:div>
    <w:div w:id="1895848921">
      <w:bodyDiv w:val="1"/>
      <w:marLeft w:val="0"/>
      <w:marRight w:val="0"/>
      <w:marTop w:val="0"/>
      <w:marBottom w:val="0"/>
      <w:divBdr>
        <w:top w:val="none" w:sz="0" w:space="0" w:color="auto"/>
        <w:left w:val="none" w:sz="0" w:space="0" w:color="auto"/>
        <w:bottom w:val="none" w:sz="0" w:space="0" w:color="auto"/>
        <w:right w:val="none" w:sz="0" w:space="0" w:color="auto"/>
      </w:divBdr>
    </w:div>
    <w:div w:id="1899436968">
      <w:bodyDiv w:val="1"/>
      <w:marLeft w:val="0"/>
      <w:marRight w:val="0"/>
      <w:marTop w:val="0"/>
      <w:marBottom w:val="0"/>
      <w:divBdr>
        <w:top w:val="none" w:sz="0" w:space="0" w:color="auto"/>
        <w:left w:val="none" w:sz="0" w:space="0" w:color="auto"/>
        <w:bottom w:val="none" w:sz="0" w:space="0" w:color="auto"/>
        <w:right w:val="none" w:sz="0" w:space="0" w:color="auto"/>
      </w:divBdr>
    </w:div>
    <w:div w:id="1900820233">
      <w:bodyDiv w:val="1"/>
      <w:marLeft w:val="0"/>
      <w:marRight w:val="0"/>
      <w:marTop w:val="0"/>
      <w:marBottom w:val="0"/>
      <w:divBdr>
        <w:top w:val="none" w:sz="0" w:space="0" w:color="auto"/>
        <w:left w:val="none" w:sz="0" w:space="0" w:color="auto"/>
        <w:bottom w:val="none" w:sz="0" w:space="0" w:color="auto"/>
        <w:right w:val="none" w:sz="0" w:space="0" w:color="auto"/>
      </w:divBdr>
    </w:div>
    <w:div w:id="1902324058">
      <w:bodyDiv w:val="1"/>
      <w:marLeft w:val="0"/>
      <w:marRight w:val="0"/>
      <w:marTop w:val="0"/>
      <w:marBottom w:val="0"/>
      <w:divBdr>
        <w:top w:val="none" w:sz="0" w:space="0" w:color="auto"/>
        <w:left w:val="none" w:sz="0" w:space="0" w:color="auto"/>
        <w:bottom w:val="none" w:sz="0" w:space="0" w:color="auto"/>
        <w:right w:val="none" w:sz="0" w:space="0" w:color="auto"/>
      </w:divBdr>
    </w:div>
    <w:div w:id="1902592266">
      <w:bodyDiv w:val="1"/>
      <w:marLeft w:val="0"/>
      <w:marRight w:val="0"/>
      <w:marTop w:val="0"/>
      <w:marBottom w:val="0"/>
      <w:divBdr>
        <w:top w:val="none" w:sz="0" w:space="0" w:color="auto"/>
        <w:left w:val="none" w:sz="0" w:space="0" w:color="auto"/>
        <w:bottom w:val="none" w:sz="0" w:space="0" w:color="auto"/>
        <w:right w:val="none" w:sz="0" w:space="0" w:color="auto"/>
      </w:divBdr>
    </w:div>
    <w:div w:id="1903127912">
      <w:bodyDiv w:val="1"/>
      <w:marLeft w:val="0"/>
      <w:marRight w:val="0"/>
      <w:marTop w:val="0"/>
      <w:marBottom w:val="0"/>
      <w:divBdr>
        <w:top w:val="none" w:sz="0" w:space="0" w:color="auto"/>
        <w:left w:val="none" w:sz="0" w:space="0" w:color="auto"/>
        <w:bottom w:val="none" w:sz="0" w:space="0" w:color="auto"/>
        <w:right w:val="none" w:sz="0" w:space="0" w:color="auto"/>
      </w:divBdr>
    </w:div>
    <w:div w:id="1903368169">
      <w:bodyDiv w:val="1"/>
      <w:marLeft w:val="0"/>
      <w:marRight w:val="0"/>
      <w:marTop w:val="0"/>
      <w:marBottom w:val="0"/>
      <w:divBdr>
        <w:top w:val="none" w:sz="0" w:space="0" w:color="auto"/>
        <w:left w:val="none" w:sz="0" w:space="0" w:color="auto"/>
        <w:bottom w:val="none" w:sz="0" w:space="0" w:color="auto"/>
        <w:right w:val="none" w:sz="0" w:space="0" w:color="auto"/>
      </w:divBdr>
    </w:div>
    <w:div w:id="1903636947">
      <w:bodyDiv w:val="1"/>
      <w:marLeft w:val="0"/>
      <w:marRight w:val="0"/>
      <w:marTop w:val="0"/>
      <w:marBottom w:val="0"/>
      <w:divBdr>
        <w:top w:val="none" w:sz="0" w:space="0" w:color="auto"/>
        <w:left w:val="none" w:sz="0" w:space="0" w:color="auto"/>
        <w:bottom w:val="none" w:sz="0" w:space="0" w:color="auto"/>
        <w:right w:val="none" w:sz="0" w:space="0" w:color="auto"/>
      </w:divBdr>
    </w:div>
    <w:div w:id="1904829933">
      <w:bodyDiv w:val="1"/>
      <w:marLeft w:val="0"/>
      <w:marRight w:val="0"/>
      <w:marTop w:val="0"/>
      <w:marBottom w:val="0"/>
      <w:divBdr>
        <w:top w:val="none" w:sz="0" w:space="0" w:color="auto"/>
        <w:left w:val="none" w:sz="0" w:space="0" w:color="auto"/>
        <w:bottom w:val="none" w:sz="0" w:space="0" w:color="auto"/>
        <w:right w:val="none" w:sz="0" w:space="0" w:color="auto"/>
      </w:divBdr>
    </w:div>
    <w:div w:id="1905331274">
      <w:bodyDiv w:val="1"/>
      <w:marLeft w:val="0"/>
      <w:marRight w:val="0"/>
      <w:marTop w:val="0"/>
      <w:marBottom w:val="0"/>
      <w:divBdr>
        <w:top w:val="none" w:sz="0" w:space="0" w:color="auto"/>
        <w:left w:val="none" w:sz="0" w:space="0" w:color="auto"/>
        <w:bottom w:val="none" w:sz="0" w:space="0" w:color="auto"/>
        <w:right w:val="none" w:sz="0" w:space="0" w:color="auto"/>
      </w:divBdr>
    </w:div>
    <w:div w:id="1906453917">
      <w:bodyDiv w:val="1"/>
      <w:marLeft w:val="0"/>
      <w:marRight w:val="0"/>
      <w:marTop w:val="0"/>
      <w:marBottom w:val="0"/>
      <w:divBdr>
        <w:top w:val="none" w:sz="0" w:space="0" w:color="auto"/>
        <w:left w:val="none" w:sz="0" w:space="0" w:color="auto"/>
        <w:bottom w:val="none" w:sz="0" w:space="0" w:color="auto"/>
        <w:right w:val="none" w:sz="0" w:space="0" w:color="auto"/>
      </w:divBdr>
    </w:div>
    <w:div w:id="1906640962">
      <w:bodyDiv w:val="1"/>
      <w:marLeft w:val="0"/>
      <w:marRight w:val="0"/>
      <w:marTop w:val="0"/>
      <w:marBottom w:val="0"/>
      <w:divBdr>
        <w:top w:val="none" w:sz="0" w:space="0" w:color="auto"/>
        <w:left w:val="none" w:sz="0" w:space="0" w:color="auto"/>
        <w:bottom w:val="none" w:sz="0" w:space="0" w:color="auto"/>
        <w:right w:val="none" w:sz="0" w:space="0" w:color="auto"/>
      </w:divBdr>
    </w:div>
    <w:div w:id="1908103973">
      <w:bodyDiv w:val="1"/>
      <w:marLeft w:val="0"/>
      <w:marRight w:val="0"/>
      <w:marTop w:val="0"/>
      <w:marBottom w:val="0"/>
      <w:divBdr>
        <w:top w:val="none" w:sz="0" w:space="0" w:color="auto"/>
        <w:left w:val="none" w:sz="0" w:space="0" w:color="auto"/>
        <w:bottom w:val="none" w:sz="0" w:space="0" w:color="auto"/>
        <w:right w:val="none" w:sz="0" w:space="0" w:color="auto"/>
      </w:divBdr>
    </w:div>
    <w:div w:id="1909074859">
      <w:bodyDiv w:val="1"/>
      <w:marLeft w:val="0"/>
      <w:marRight w:val="0"/>
      <w:marTop w:val="0"/>
      <w:marBottom w:val="0"/>
      <w:divBdr>
        <w:top w:val="none" w:sz="0" w:space="0" w:color="auto"/>
        <w:left w:val="none" w:sz="0" w:space="0" w:color="auto"/>
        <w:bottom w:val="none" w:sz="0" w:space="0" w:color="auto"/>
        <w:right w:val="none" w:sz="0" w:space="0" w:color="auto"/>
      </w:divBdr>
    </w:div>
    <w:div w:id="1909488064">
      <w:bodyDiv w:val="1"/>
      <w:marLeft w:val="0"/>
      <w:marRight w:val="0"/>
      <w:marTop w:val="0"/>
      <w:marBottom w:val="0"/>
      <w:divBdr>
        <w:top w:val="none" w:sz="0" w:space="0" w:color="auto"/>
        <w:left w:val="none" w:sz="0" w:space="0" w:color="auto"/>
        <w:bottom w:val="none" w:sz="0" w:space="0" w:color="auto"/>
        <w:right w:val="none" w:sz="0" w:space="0" w:color="auto"/>
      </w:divBdr>
    </w:div>
    <w:div w:id="1911695541">
      <w:bodyDiv w:val="1"/>
      <w:marLeft w:val="0"/>
      <w:marRight w:val="0"/>
      <w:marTop w:val="0"/>
      <w:marBottom w:val="0"/>
      <w:divBdr>
        <w:top w:val="none" w:sz="0" w:space="0" w:color="auto"/>
        <w:left w:val="none" w:sz="0" w:space="0" w:color="auto"/>
        <w:bottom w:val="none" w:sz="0" w:space="0" w:color="auto"/>
        <w:right w:val="none" w:sz="0" w:space="0" w:color="auto"/>
      </w:divBdr>
    </w:div>
    <w:div w:id="1912422238">
      <w:bodyDiv w:val="1"/>
      <w:marLeft w:val="0"/>
      <w:marRight w:val="0"/>
      <w:marTop w:val="0"/>
      <w:marBottom w:val="0"/>
      <w:divBdr>
        <w:top w:val="none" w:sz="0" w:space="0" w:color="auto"/>
        <w:left w:val="none" w:sz="0" w:space="0" w:color="auto"/>
        <w:bottom w:val="none" w:sz="0" w:space="0" w:color="auto"/>
        <w:right w:val="none" w:sz="0" w:space="0" w:color="auto"/>
      </w:divBdr>
    </w:div>
    <w:div w:id="1912883143">
      <w:bodyDiv w:val="1"/>
      <w:marLeft w:val="0"/>
      <w:marRight w:val="0"/>
      <w:marTop w:val="0"/>
      <w:marBottom w:val="0"/>
      <w:divBdr>
        <w:top w:val="none" w:sz="0" w:space="0" w:color="auto"/>
        <w:left w:val="none" w:sz="0" w:space="0" w:color="auto"/>
        <w:bottom w:val="none" w:sz="0" w:space="0" w:color="auto"/>
        <w:right w:val="none" w:sz="0" w:space="0" w:color="auto"/>
      </w:divBdr>
    </w:div>
    <w:div w:id="1915696100">
      <w:bodyDiv w:val="1"/>
      <w:marLeft w:val="0"/>
      <w:marRight w:val="0"/>
      <w:marTop w:val="0"/>
      <w:marBottom w:val="0"/>
      <w:divBdr>
        <w:top w:val="none" w:sz="0" w:space="0" w:color="auto"/>
        <w:left w:val="none" w:sz="0" w:space="0" w:color="auto"/>
        <w:bottom w:val="none" w:sz="0" w:space="0" w:color="auto"/>
        <w:right w:val="none" w:sz="0" w:space="0" w:color="auto"/>
      </w:divBdr>
    </w:div>
    <w:div w:id="1916013469">
      <w:bodyDiv w:val="1"/>
      <w:marLeft w:val="0"/>
      <w:marRight w:val="0"/>
      <w:marTop w:val="0"/>
      <w:marBottom w:val="0"/>
      <w:divBdr>
        <w:top w:val="none" w:sz="0" w:space="0" w:color="auto"/>
        <w:left w:val="none" w:sz="0" w:space="0" w:color="auto"/>
        <w:bottom w:val="none" w:sz="0" w:space="0" w:color="auto"/>
        <w:right w:val="none" w:sz="0" w:space="0" w:color="auto"/>
      </w:divBdr>
    </w:div>
    <w:div w:id="1917738962">
      <w:bodyDiv w:val="1"/>
      <w:marLeft w:val="0"/>
      <w:marRight w:val="0"/>
      <w:marTop w:val="0"/>
      <w:marBottom w:val="0"/>
      <w:divBdr>
        <w:top w:val="none" w:sz="0" w:space="0" w:color="auto"/>
        <w:left w:val="none" w:sz="0" w:space="0" w:color="auto"/>
        <w:bottom w:val="none" w:sz="0" w:space="0" w:color="auto"/>
        <w:right w:val="none" w:sz="0" w:space="0" w:color="auto"/>
      </w:divBdr>
    </w:div>
    <w:div w:id="1918050796">
      <w:bodyDiv w:val="1"/>
      <w:marLeft w:val="0"/>
      <w:marRight w:val="0"/>
      <w:marTop w:val="0"/>
      <w:marBottom w:val="0"/>
      <w:divBdr>
        <w:top w:val="none" w:sz="0" w:space="0" w:color="auto"/>
        <w:left w:val="none" w:sz="0" w:space="0" w:color="auto"/>
        <w:bottom w:val="none" w:sz="0" w:space="0" w:color="auto"/>
        <w:right w:val="none" w:sz="0" w:space="0" w:color="auto"/>
      </w:divBdr>
    </w:div>
    <w:div w:id="1918783875">
      <w:bodyDiv w:val="1"/>
      <w:marLeft w:val="0"/>
      <w:marRight w:val="0"/>
      <w:marTop w:val="0"/>
      <w:marBottom w:val="0"/>
      <w:divBdr>
        <w:top w:val="none" w:sz="0" w:space="0" w:color="auto"/>
        <w:left w:val="none" w:sz="0" w:space="0" w:color="auto"/>
        <w:bottom w:val="none" w:sz="0" w:space="0" w:color="auto"/>
        <w:right w:val="none" w:sz="0" w:space="0" w:color="auto"/>
      </w:divBdr>
    </w:div>
    <w:div w:id="1919513152">
      <w:bodyDiv w:val="1"/>
      <w:marLeft w:val="0"/>
      <w:marRight w:val="0"/>
      <w:marTop w:val="0"/>
      <w:marBottom w:val="0"/>
      <w:divBdr>
        <w:top w:val="none" w:sz="0" w:space="0" w:color="auto"/>
        <w:left w:val="none" w:sz="0" w:space="0" w:color="auto"/>
        <w:bottom w:val="none" w:sz="0" w:space="0" w:color="auto"/>
        <w:right w:val="none" w:sz="0" w:space="0" w:color="auto"/>
      </w:divBdr>
    </w:div>
    <w:div w:id="1920480075">
      <w:bodyDiv w:val="1"/>
      <w:marLeft w:val="0"/>
      <w:marRight w:val="0"/>
      <w:marTop w:val="0"/>
      <w:marBottom w:val="0"/>
      <w:divBdr>
        <w:top w:val="none" w:sz="0" w:space="0" w:color="auto"/>
        <w:left w:val="none" w:sz="0" w:space="0" w:color="auto"/>
        <w:bottom w:val="none" w:sz="0" w:space="0" w:color="auto"/>
        <w:right w:val="none" w:sz="0" w:space="0" w:color="auto"/>
      </w:divBdr>
    </w:div>
    <w:div w:id="1920627926">
      <w:bodyDiv w:val="1"/>
      <w:marLeft w:val="0"/>
      <w:marRight w:val="0"/>
      <w:marTop w:val="0"/>
      <w:marBottom w:val="0"/>
      <w:divBdr>
        <w:top w:val="none" w:sz="0" w:space="0" w:color="auto"/>
        <w:left w:val="none" w:sz="0" w:space="0" w:color="auto"/>
        <w:bottom w:val="none" w:sz="0" w:space="0" w:color="auto"/>
        <w:right w:val="none" w:sz="0" w:space="0" w:color="auto"/>
      </w:divBdr>
    </w:div>
    <w:div w:id="1920678819">
      <w:bodyDiv w:val="1"/>
      <w:marLeft w:val="0"/>
      <w:marRight w:val="0"/>
      <w:marTop w:val="0"/>
      <w:marBottom w:val="0"/>
      <w:divBdr>
        <w:top w:val="none" w:sz="0" w:space="0" w:color="auto"/>
        <w:left w:val="none" w:sz="0" w:space="0" w:color="auto"/>
        <w:bottom w:val="none" w:sz="0" w:space="0" w:color="auto"/>
        <w:right w:val="none" w:sz="0" w:space="0" w:color="auto"/>
      </w:divBdr>
    </w:div>
    <w:div w:id="1921060308">
      <w:bodyDiv w:val="1"/>
      <w:marLeft w:val="0"/>
      <w:marRight w:val="0"/>
      <w:marTop w:val="0"/>
      <w:marBottom w:val="0"/>
      <w:divBdr>
        <w:top w:val="none" w:sz="0" w:space="0" w:color="auto"/>
        <w:left w:val="none" w:sz="0" w:space="0" w:color="auto"/>
        <w:bottom w:val="none" w:sz="0" w:space="0" w:color="auto"/>
        <w:right w:val="none" w:sz="0" w:space="0" w:color="auto"/>
      </w:divBdr>
    </w:div>
    <w:div w:id="1921330185">
      <w:bodyDiv w:val="1"/>
      <w:marLeft w:val="0"/>
      <w:marRight w:val="0"/>
      <w:marTop w:val="0"/>
      <w:marBottom w:val="0"/>
      <w:divBdr>
        <w:top w:val="none" w:sz="0" w:space="0" w:color="auto"/>
        <w:left w:val="none" w:sz="0" w:space="0" w:color="auto"/>
        <w:bottom w:val="none" w:sz="0" w:space="0" w:color="auto"/>
        <w:right w:val="none" w:sz="0" w:space="0" w:color="auto"/>
      </w:divBdr>
    </w:div>
    <w:div w:id="1921406690">
      <w:bodyDiv w:val="1"/>
      <w:marLeft w:val="0"/>
      <w:marRight w:val="0"/>
      <w:marTop w:val="0"/>
      <w:marBottom w:val="0"/>
      <w:divBdr>
        <w:top w:val="none" w:sz="0" w:space="0" w:color="auto"/>
        <w:left w:val="none" w:sz="0" w:space="0" w:color="auto"/>
        <w:bottom w:val="none" w:sz="0" w:space="0" w:color="auto"/>
        <w:right w:val="none" w:sz="0" w:space="0" w:color="auto"/>
      </w:divBdr>
    </w:div>
    <w:div w:id="1921786814">
      <w:bodyDiv w:val="1"/>
      <w:marLeft w:val="0"/>
      <w:marRight w:val="0"/>
      <w:marTop w:val="0"/>
      <w:marBottom w:val="0"/>
      <w:divBdr>
        <w:top w:val="none" w:sz="0" w:space="0" w:color="auto"/>
        <w:left w:val="none" w:sz="0" w:space="0" w:color="auto"/>
        <w:bottom w:val="none" w:sz="0" w:space="0" w:color="auto"/>
        <w:right w:val="none" w:sz="0" w:space="0" w:color="auto"/>
      </w:divBdr>
    </w:div>
    <w:div w:id="1922787289">
      <w:bodyDiv w:val="1"/>
      <w:marLeft w:val="0"/>
      <w:marRight w:val="0"/>
      <w:marTop w:val="0"/>
      <w:marBottom w:val="0"/>
      <w:divBdr>
        <w:top w:val="none" w:sz="0" w:space="0" w:color="auto"/>
        <w:left w:val="none" w:sz="0" w:space="0" w:color="auto"/>
        <w:bottom w:val="none" w:sz="0" w:space="0" w:color="auto"/>
        <w:right w:val="none" w:sz="0" w:space="0" w:color="auto"/>
      </w:divBdr>
    </w:div>
    <w:div w:id="1923297531">
      <w:bodyDiv w:val="1"/>
      <w:marLeft w:val="0"/>
      <w:marRight w:val="0"/>
      <w:marTop w:val="0"/>
      <w:marBottom w:val="0"/>
      <w:divBdr>
        <w:top w:val="none" w:sz="0" w:space="0" w:color="auto"/>
        <w:left w:val="none" w:sz="0" w:space="0" w:color="auto"/>
        <w:bottom w:val="none" w:sz="0" w:space="0" w:color="auto"/>
        <w:right w:val="none" w:sz="0" w:space="0" w:color="auto"/>
      </w:divBdr>
    </w:div>
    <w:div w:id="1923564784">
      <w:bodyDiv w:val="1"/>
      <w:marLeft w:val="0"/>
      <w:marRight w:val="0"/>
      <w:marTop w:val="0"/>
      <w:marBottom w:val="0"/>
      <w:divBdr>
        <w:top w:val="none" w:sz="0" w:space="0" w:color="auto"/>
        <w:left w:val="none" w:sz="0" w:space="0" w:color="auto"/>
        <w:bottom w:val="none" w:sz="0" w:space="0" w:color="auto"/>
        <w:right w:val="none" w:sz="0" w:space="0" w:color="auto"/>
      </w:divBdr>
    </w:div>
    <w:div w:id="1923948136">
      <w:bodyDiv w:val="1"/>
      <w:marLeft w:val="0"/>
      <w:marRight w:val="0"/>
      <w:marTop w:val="0"/>
      <w:marBottom w:val="0"/>
      <w:divBdr>
        <w:top w:val="none" w:sz="0" w:space="0" w:color="auto"/>
        <w:left w:val="none" w:sz="0" w:space="0" w:color="auto"/>
        <w:bottom w:val="none" w:sz="0" w:space="0" w:color="auto"/>
        <w:right w:val="none" w:sz="0" w:space="0" w:color="auto"/>
      </w:divBdr>
    </w:div>
    <w:div w:id="1924483454">
      <w:bodyDiv w:val="1"/>
      <w:marLeft w:val="0"/>
      <w:marRight w:val="0"/>
      <w:marTop w:val="0"/>
      <w:marBottom w:val="0"/>
      <w:divBdr>
        <w:top w:val="none" w:sz="0" w:space="0" w:color="auto"/>
        <w:left w:val="none" w:sz="0" w:space="0" w:color="auto"/>
        <w:bottom w:val="none" w:sz="0" w:space="0" w:color="auto"/>
        <w:right w:val="none" w:sz="0" w:space="0" w:color="auto"/>
      </w:divBdr>
    </w:div>
    <w:div w:id="1924990955">
      <w:bodyDiv w:val="1"/>
      <w:marLeft w:val="0"/>
      <w:marRight w:val="0"/>
      <w:marTop w:val="0"/>
      <w:marBottom w:val="0"/>
      <w:divBdr>
        <w:top w:val="none" w:sz="0" w:space="0" w:color="auto"/>
        <w:left w:val="none" w:sz="0" w:space="0" w:color="auto"/>
        <w:bottom w:val="none" w:sz="0" w:space="0" w:color="auto"/>
        <w:right w:val="none" w:sz="0" w:space="0" w:color="auto"/>
      </w:divBdr>
    </w:div>
    <w:div w:id="1926064307">
      <w:bodyDiv w:val="1"/>
      <w:marLeft w:val="0"/>
      <w:marRight w:val="0"/>
      <w:marTop w:val="0"/>
      <w:marBottom w:val="0"/>
      <w:divBdr>
        <w:top w:val="none" w:sz="0" w:space="0" w:color="auto"/>
        <w:left w:val="none" w:sz="0" w:space="0" w:color="auto"/>
        <w:bottom w:val="none" w:sz="0" w:space="0" w:color="auto"/>
        <w:right w:val="none" w:sz="0" w:space="0" w:color="auto"/>
      </w:divBdr>
    </w:div>
    <w:div w:id="1926256613">
      <w:bodyDiv w:val="1"/>
      <w:marLeft w:val="0"/>
      <w:marRight w:val="0"/>
      <w:marTop w:val="0"/>
      <w:marBottom w:val="0"/>
      <w:divBdr>
        <w:top w:val="none" w:sz="0" w:space="0" w:color="auto"/>
        <w:left w:val="none" w:sz="0" w:space="0" w:color="auto"/>
        <w:bottom w:val="none" w:sz="0" w:space="0" w:color="auto"/>
        <w:right w:val="none" w:sz="0" w:space="0" w:color="auto"/>
      </w:divBdr>
    </w:div>
    <w:div w:id="1926723015">
      <w:bodyDiv w:val="1"/>
      <w:marLeft w:val="0"/>
      <w:marRight w:val="0"/>
      <w:marTop w:val="0"/>
      <w:marBottom w:val="0"/>
      <w:divBdr>
        <w:top w:val="none" w:sz="0" w:space="0" w:color="auto"/>
        <w:left w:val="none" w:sz="0" w:space="0" w:color="auto"/>
        <w:bottom w:val="none" w:sz="0" w:space="0" w:color="auto"/>
        <w:right w:val="none" w:sz="0" w:space="0" w:color="auto"/>
      </w:divBdr>
    </w:div>
    <w:div w:id="1928149159">
      <w:bodyDiv w:val="1"/>
      <w:marLeft w:val="0"/>
      <w:marRight w:val="0"/>
      <w:marTop w:val="0"/>
      <w:marBottom w:val="0"/>
      <w:divBdr>
        <w:top w:val="none" w:sz="0" w:space="0" w:color="auto"/>
        <w:left w:val="none" w:sz="0" w:space="0" w:color="auto"/>
        <w:bottom w:val="none" w:sz="0" w:space="0" w:color="auto"/>
        <w:right w:val="none" w:sz="0" w:space="0" w:color="auto"/>
      </w:divBdr>
    </w:div>
    <w:div w:id="1928690777">
      <w:bodyDiv w:val="1"/>
      <w:marLeft w:val="0"/>
      <w:marRight w:val="0"/>
      <w:marTop w:val="0"/>
      <w:marBottom w:val="0"/>
      <w:divBdr>
        <w:top w:val="none" w:sz="0" w:space="0" w:color="auto"/>
        <w:left w:val="none" w:sz="0" w:space="0" w:color="auto"/>
        <w:bottom w:val="none" w:sz="0" w:space="0" w:color="auto"/>
        <w:right w:val="none" w:sz="0" w:space="0" w:color="auto"/>
      </w:divBdr>
    </w:div>
    <w:div w:id="1928878888">
      <w:bodyDiv w:val="1"/>
      <w:marLeft w:val="0"/>
      <w:marRight w:val="0"/>
      <w:marTop w:val="0"/>
      <w:marBottom w:val="0"/>
      <w:divBdr>
        <w:top w:val="none" w:sz="0" w:space="0" w:color="auto"/>
        <w:left w:val="none" w:sz="0" w:space="0" w:color="auto"/>
        <w:bottom w:val="none" w:sz="0" w:space="0" w:color="auto"/>
        <w:right w:val="none" w:sz="0" w:space="0" w:color="auto"/>
      </w:divBdr>
    </w:div>
    <w:div w:id="1929190575">
      <w:bodyDiv w:val="1"/>
      <w:marLeft w:val="0"/>
      <w:marRight w:val="0"/>
      <w:marTop w:val="0"/>
      <w:marBottom w:val="0"/>
      <w:divBdr>
        <w:top w:val="none" w:sz="0" w:space="0" w:color="auto"/>
        <w:left w:val="none" w:sz="0" w:space="0" w:color="auto"/>
        <w:bottom w:val="none" w:sz="0" w:space="0" w:color="auto"/>
        <w:right w:val="none" w:sz="0" w:space="0" w:color="auto"/>
      </w:divBdr>
    </w:div>
    <w:div w:id="1929193208">
      <w:bodyDiv w:val="1"/>
      <w:marLeft w:val="0"/>
      <w:marRight w:val="0"/>
      <w:marTop w:val="0"/>
      <w:marBottom w:val="0"/>
      <w:divBdr>
        <w:top w:val="none" w:sz="0" w:space="0" w:color="auto"/>
        <w:left w:val="none" w:sz="0" w:space="0" w:color="auto"/>
        <w:bottom w:val="none" w:sz="0" w:space="0" w:color="auto"/>
        <w:right w:val="none" w:sz="0" w:space="0" w:color="auto"/>
      </w:divBdr>
    </w:div>
    <w:div w:id="1929726492">
      <w:bodyDiv w:val="1"/>
      <w:marLeft w:val="0"/>
      <w:marRight w:val="0"/>
      <w:marTop w:val="0"/>
      <w:marBottom w:val="0"/>
      <w:divBdr>
        <w:top w:val="none" w:sz="0" w:space="0" w:color="auto"/>
        <w:left w:val="none" w:sz="0" w:space="0" w:color="auto"/>
        <w:bottom w:val="none" w:sz="0" w:space="0" w:color="auto"/>
        <w:right w:val="none" w:sz="0" w:space="0" w:color="auto"/>
      </w:divBdr>
    </w:div>
    <w:div w:id="1931115527">
      <w:bodyDiv w:val="1"/>
      <w:marLeft w:val="0"/>
      <w:marRight w:val="0"/>
      <w:marTop w:val="0"/>
      <w:marBottom w:val="0"/>
      <w:divBdr>
        <w:top w:val="none" w:sz="0" w:space="0" w:color="auto"/>
        <w:left w:val="none" w:sz="0" w:space="0" w:color="auto"/>
        <w:bottom w:val="none" w:sz="0" w:space="0" w:color="auto"/>
        <w:right w:val="none" w:sz="0" w:space="0" w:color="auto"/>
      </w:divBdr>
    </w:div>
    <w:div w:id="1932160498">
      <w:bodyDiv w:val="1"/>
      <w:marLeft w:val="0"/>
      <w:marRight w:val="0"/>
      <w:marTop w:val="0"/>
      <w:marBottom w:val="0"/>
      <w:divBdr>
        <w:top w:val="none" w:sz="0" w:space="0" w:color="auto"/>
        <w:left w:val="none" w:sz="0" w:space="0" w:color="auto"/>
        <w:bottom w:val="none" w:sz="0" w:space="0" w:color="auto"/>
        <w:right w:val="none" w:sz="0" w:space="0" w:color="auto"/>
      </w:divBdr>
    </w:div>
    <w:div w:id="1932853249">
      <w:bodyDiv w:val="1"/>
      <w:marLeft w:val="0"/>
      <w:marRight w:val="0"/>
      <w:marTop w:val="0"/>
      <w:marBottom w:val="0"/>
      <w:divBdr>
        <w:top w:val="none" w:sz="0" w:space="0" w:color="auto"/>
        <w:left w:val="none" w:sz="0" w:space="0" w:color="auto"/>
        <w:bottom w:val="none" w:sz="0" w:space="0" w:color="auto"/>
        <w:right w:val="none" w:sz="0" w:space="0" w:color="auto"/>
      </w:divBdr>
    </w:div>
    <w:div w:id="1933312879">
      <w:bodyDiv w:val="1"/>
      <w:marLeft w:val="0"/>
      <w:marRight w:val="0"/>
      <w:marTop w:val="0"/>
      <w:marBottom w:val="0"/>
      <w:divBdr>
        <w:top w:val="none" w:sz="0" w:space="0" w:color="auto"/>
        <w:left w:val="none" w:sz="0" w:space="0" w:color="auto"/>
        <w:bottom w:val="none" w:sz="0" w:space="0" w:color="auto"/>
        <w:right w:val="none" w:sz="0" w:space="0" w:color="auto"/>
      </w:divBdr>
    </w:div>
    <w:div w:id="1934127350">
      <w:bodyDiv w:val="1"/>
      <w:marLeft w:val="0"/>
      <w:marRight w:val="0"/>
      <w:marTop w:val="0"/>
      <w:marBottom w:val="0"/>
      <w:divBdr>
        <w:top w:val="none" w:sz="0" w:space="0" w:color="auto"/>
        <w:left w:val="none" w:sz="0" w:space="0" w:color="auto"/>
        <w:bottom w:val="none" w:sz="0" w:space="0" w:color="auto"/>
        <w:right w:val="none" w:sz="0" w:space="0" w:color="auto"/>
      </w:divBdr>
    </w:div>
    <w:div w:id="1935479037">
      <w:bodyDiv w:val="1"/>
      <w:marLeft w:val="0"/>
      <w:marRight w:val="0"/>
      <w:marTop w:val="0"/>
      <w:marBottom w:val="0"/>
      <w:divBdr>
        <w:top w:val="none" w:sz="0" w:space="0" w:color="auto"/>
        <w:left w:val="none" w:sz="0" w:space="0" w:color="auto"/>
        <w:bottom w:val="none" w:sz="0" w:space="0" w:color="auto"/>
        <w:right w:val="none" w:sz="0" w:space="0" w:color="auto"/>
      </w:divBdr>
    </w:div>
    <w:div w:id="1936549112">
      <w:bodyDiv w:val="1"/>
      <w:marLeft w:val="0"/>
      <w:marRight w:val="0"/>
      <w:marTop w:val="0"/>
      <w:marBottom w:val="0"/>
      <w:divBdr>
        <w:top w:val="none" w:sz="0" w:space="0" w:color="auto"/>
        <w:left w:val="none" w:sz="0" w:space="0" w:color="auto"/>
        <w:bottom w:val="none" w:sz="0" w:space="0" w:color="auto"/>
        <w:right w:val="none" w:sz="0" w:space="0" w:color="auto"/>
      </w:divBdr>
    </w:div>
    <w:div w:id="1936673812">
      <w:bodyDiv w:val="1"/>
      <w:marLeft w:val="0"/>
      <w:marRight w:val="0"/>
      <w:marTop w:val="0"/>
      <w:marBottom w:val="0"/>
      <w:divBdr>
        <w:top w:val="none" w:sz="0" w:space="0" w:color="auto"/>
        <w:left w:val="none" w:sz="0" w:space="0" w:color="auto"/>
        <w:bottom w:val="none" w:sz="0" w:space="0" w:color="auto"/>
        <w:right w:val="none" w:sz="0" w:space="0" w:color="auto"/>
      </w:divBdr>
    </w:div>
    <w:div w:id="1937518239">
      <w:bodyDiv w:val="1"/>
      <w:marLeft w:val="0"/>
      <w:marRight w:val="0"/>
      <w:marTop w:val="0"/>
      <w:marBottom w:val="0"/>
      <w:divBdr>
        <w:top w:val="none" w:sz="0" w:space="0" w:color="auto"/>
        <w:left w:val="none" w:sz="0" w:space="0" w:color="auto"/>
        <w:bottom w:val="none" w:sz="0" w:space="0" w:color="auto"/>
        <w:right w:val="none" w:sz="0" w:space="0" w:color="auto"/>
      </w:divBdr>
    </w:div>
    <w:div w:id="1940602236">
      <w:bodyDiv w:val="1"/>
      <w:marLeft w:val="0"/>
      <w:marRight w:val="0"/>
      <w:marTop w:val="0"/>
      <w:marBottom w:val="0"/>
      <w:divBdr>
        <w:top w:val="none" w:sz="0" w:space="0" w:color="auto"/>
        <w:left w:val="none" w:sz="0" w:space="0" w:color="auto"/>
        <w:bottom w:val="none" w:sz="0" w:space="0" w:color="auto"/>
        <w:right w:val="none" w:sz="0" w:space="0" w:color="auto"/>
      </w:divBdr>
    </w:div>
    <w:div w:id="1941331543">
      <w:bodyDiv w:val="1"/>
      <w:marLeft w:val="0"/>
      <w:marRight w:val="0"/>
      <w:marTop w:val="0"/>
      <w:marBottom w:val="0"/>
      <w:divBdr>
        <w:top w:val="none" w:sz="0" w:space="0" w:color="auto"/>
        <w:left w:val="none" w:sz="0" w:space="0" w:color="auto"/>
        <w:bottom w:val="none" w:sz="0" w:space="0" w:color="auto"/>
        <w:right w:val="none" w:sz="0" w:space="0" w:color="auto"/>
      </w:divBdr>
    </w:div>
    <w:div w:id="1941793466">
      <w:bodyDiv w:val="1"/>
      <w:marLeft w:val="0"/>
      <w:marRight w:val="0"/>
      <w:marTop w:val="0"/>
      <w:marBottom w:val="0"/>
      <w:divBdr>
        <w:top w:val="none" w:sz="0" w:space="0" w:color="auto"/>
        <w:left w:val="none" w:sz="0" w:space="0" w:color="auto"/>
        <w:bottom w:val="none" w:sz="0" w:space="0" w:color="auto"/>
        <w:right w:val="none" w:sz="0" w:space="0" w:color="auto"/>
      </w:divBdr>
    </w:div>
    <w:div w:id="1943226072">
      <w:bodyDiv w:val="1"/>
      <w:marLeft w:val="0"/>
      <w:marRight w:val="0"/>
      <w:marTop w:val="0"/>
      <w:marBottom w:val="0"/>
      <w:divBdr>
        <w:top w:val="none" w:sz="0" w:space="0" w:color="auto"/>
        <w:left w:val="none" w:sz="0" w:space="0" w:color="auto"/>
        <w:bottom w:val="none" w:sz="0" w:space="0" w:color="auto"/>
        <w:right w:val="none" w:sz="0" w:space="0" w:color="auto"/>
      </w:divBdr>
    </w:div>
    <w:div w:id="1944797827">
      <w:bodyDiv w:val="1"/>
      <w:marLeft w:val="0"/>
      <w:marRight w:val="0"/>
      <w:marTop w:val="0"/>
      <w:marBottom w:val="0"/>
      <w:divBdr>
        <w:top w:val="none" w:sz="0" w:space="0" w:color="auto"/>
        <w:left w:val="none" w:sz="0" w:space="0" w:color="auto"/>
        <w:bottom w:val="none" w:sz="0" w:space="0" w:color="auto"/>
        <w:right w:val="none" w:sz="0" w:space="0" w:color="auto"/>
      </w:divBdr>
    </w:div>
    <w:div w:id="1945768767">
      <w:bodyDiv w:val="1"/>
      <w:marLeft w:val="0"/>
      <w:marRight w:val="0"/>
      <w:marTop w:val="0"/>
      <w:marBottom w:val="0"/>
      <w:divBdr>
        <w:top w:val="none" w:sz="0" w:space="0" w:color="auto"/>
        <w:left w:val="none" w:sz="0" w:space="0" w:color="auto"/>
        <w:bottom w:val="none" w:sz="0" w:space="0" w:color="auto"/>
        <w:right w:val="none" w:sz="0" w:space="0" w:color="auto"/>
      </w:divBdr>
    </w:div>
    <w:div w:id="1946420831">
      <w:bodyDiv w:val="1"/>
      <w:marLeft w:val="0"/>
      <w:marRight w:val="0"/>
      <w:marTop w:val="0"/>
      <w:marBottom w:val="0"/>
      <w:divBdr>
        <w:top w:val="none" w:sz="0" w:space="0" w:color="auto"/>
        <w:left w:val="none" w:sz="0" w:space="0" w:color="auto"/>
        <w:bottom w:val="none" w:sz="0" w:space="0" w:color="auto"/>
        <w:right w:val="none" w:sz="0" w:space="0" w:color="auto"/>
      </w:divBdr>
    </w:div>
    <w:div w:id="1951235110">
      <w:bodyDiv w:val="1"/>
      <w:marLeft w:val="0"/>
      <w:marRight w:val="0"/>
      <w:marTop w:val="0"/>
      <w:marBottom w:val="0"/>
      <w:divBdr>
        <w:top w:val="none" w:sz="0" w:space="0" w:color="auto"/>
        <w:left w:val="none" w:sz="0" w:space="0" w:color="auto"/>
        <w:bottom w:val="none" w:sz="0" w:space="0" w:color="auto"/>
        <w:right w:val="none" w:sz="0" w:space="0" w:color="auto"/>
      </w:divBdr>
    </w:div>
    <w:div w:id="1952083659">
      <w:bodyDiv w:val="1"/>
      <w:marLeft w:val="0"/>
      <w:marRight w:val="0"/>
      <w:marTop w:val="0"/>
      <w:marBottom w:val="0"/>
      <w:divBdr>
        <w:top w:val="none" w:sz="0" w:space="0" w:color="auto"/>
        <w:left w:val="none" w:sz="0" w:space="0" w:color="auto"/>
        <w:bottom w:val="none" w:sz="0" w:space="0" w:color="auto"/>
        <w:right w:val="none" w:sz="0" w:space="0" w:color="auto"/>
      </w:divBdr>
    </w:div>
    <w:div w:id="1952737903">
      <w:bodyDiv w:val="1"/>
      <w:marLeft w:val="0"/>
      <w:marRight w:val="0"/>
      <w:marTop w:val="0"/>
      <w:marBottom w:val="0"/>
      <w:divBdr>
        <w:top w:val="none" w:sz="0" w:space="0" w:color="auto"/>
        <w:left w:val="none" w:sz="0" w:space="0" w:color="auto"/>
        <w:bottom w:val="none" w:sz="0" w:space="0" w:color="auto"/>
        <w:right w:val="none" w:sz="0" w:space="0" w:color="auto"/>
      </w:divBdr>
    </w:div>
    <w:div w:id="1955137768">
      <w:bodyDiv w:val="1"/>
      <w:marLeft w:val="0"/>
      <w:marRight w:val="0"/>
      <w:marTop w:val="0"/>
      <w:marBottom w:val="0"/>
      <w:divBdr>
        <w:top w:val="none" w:sz="0" w:space="0" w:color="auto"/>
        <w:left w:val="none" w:sz="0" w:space="0" w:color="auto"/>
        <w:bottom w:val="none" w:sz="0" w:space="0" w:color="auto"/>
        <w:right w:val="none" w:sz="0" w:space="0" w:color="auto"/>
      </w:divBdr>
    </w:div>
    <w:div w:id="1955594276">
      <w:bodyDiv w:val="1"/>
      <w:marLeft w:val="0"/>
      <w:marRight w:val="0"/>
      <w:marTop w:val="0"/>
      <w:marBottom w:val="0"/>
      <w:divBdr>
        <w:top w:val="none" w:sz="0" w:space="0" w:color="auto"/>
        <w:left w:val="none" w:sz="0" w:space="0" w:color="auto"/>
        <w:bottom w:val="none" w:sz="0" w:space="0" w:color="auto"/>
        <w:right w:val="none" w:sz="0" w:space="0" w:color="auto"/>
      </w:divBdr>
    </w:div>
    <w:div w:id="1956866517">
      <w:bodyDiv w:val="1"/>
      <w:marLeft w:val="0"/>
      <w:marRight w:val="0"/>
      <w:marTop w:val="0"/>
      <w:marBottom w:val="0"/>
      <w:divBdr>
        <w:top w:val="none" w:sz="0" w:space="0" w:color="auto"/>
        <w:left w:val="none" w:sz="0" w:space="0" w:color="auto"/>
        <w:bottom w:val="none" w:sz="0" w:space="0" w:color="auto"/>
        <w:right w:val="none" w:sz="0" w:space="0" w:color="auto"/>
      </w:divBdr>
    </w:div>
    <w:div w:id="1959529097">
      <w:bodyDiv w:val="1"/>
      <w:marLeft w:val="0"/>
      <w:marRight w:val="0"/>
      <w:marTop w:val="0"/>
      <w:marBottom w:val="0"/>
      <w:divBdr>
        <w:top w:val="none" w:sz="0" w:space="0" w:color="auto"/>
        <w:left w:val="none" w:sz="0" w:space="0" w:color="auto"/>
        <w:bottom w:val="none" w:sz="0" w:space="0" w:color="auto"/>
        <w:right w:val="none" w:sz="0" w:space="0" w:color="auto"/>
      </w:divBdr>
    </w:div>
    <w:div w:id="1961105940">
      <w:bodyDiv w:val="1"/>
      <w:marLeft w:val="0"/>
      <w:marRight w:val="0"/>
      <w:marTop w:val="0"/>
      <w:marBottom w:val="0"/>
      <w:divBdr>
        <w:top w:val="none" w:sz="0" w:space="0" w:color="auto"/>
        <w:left w:val="none" w:sz="0" w:space="0" w:color="auto"/>
        <w:bottom w:val="none" w:sz="0" w:space="0" w:color="auto"/>
        <w:right w:val="none" w:sz="0" w:space="0" w:color="auto"/>
      </w:divBdr>
    </w:div>
    <w:div w:id="1963346373">
      <w:bodyDiv w:val="1"/>
      <w:marLeft w:val="0"/>
      <w:marRight w:val="0"/>
      <w:marTop w:val="0"/>
      <w:marBottom w:val="0"/>
      <w:divBdr>
        <w:top w:val="none" w:sz="0" w:space="0" w:color="auto"/>
        <w:left w:val="none" w:sz="0" w:space="0" w:color="auto"/>
        <w:bottom w:val="none" w:sz="0" w:space="0" w:color="auto"/>
        <w:right w:val="none" w:sz="0" w:space="0" w:color="auto"/>
      </w:divBdr>
    </w:div>
    <w:div w:id="1965311371">
      <w:bodyDiv w:val="1"/>
      <w:marLeft w:val="0"/>
      <w:marRight w:val="0"/>
      <w:marTop w:val="0"/>
      <w:marBottom w:val="0"/>
      <w:divBdr>
        <w:top w:val="none" w:sz="0" w:space="0" w:color="auto"/>
        <w:left w:val="none" w:sz="0" w:space="0" w:color="auto"/>
        <w:bottom w:val="none" w:sz="0" w:space="0" w:color="auto"/>
        <w:right w:val="none" w:sz="0" w:space="0" w:color="auto"/>
      </w:divBdr>
    </w:div>
    <w:div w:id="1965842996">
      <w:bodyDiv w:val="1"/>
      <w:marLeft w:val="0"/>
      <w:marRight w:val="0"/>
      <w:marTop w:val="0"/>
      <w:marBottom w:val="0"/>
      <w:divBdr>
        <w:top w:val="none" w:sz="0" w:space="0" w:color="auto"/>
        <w:left w:val="none" w:sz="0" w:space="0" w:color="auto"/>
        <w:bottom w:val="none" w:sz="0" w:space="0" w:color="auto"/>
        <w:right w:val="none" w:sz="0" w:space="0" w:color="auto"/>
      </w:divBdr>
    </w:div>
    <w:div w:id="1967278335">
      <w:bodyDiv w:val="1"/>
      <w:marLeft w:val="0"/>
      <w:marRight w:val="0"/>
      <w:marTop w:val="0"/>
      <w:marBottom w:val="0"/>
      <w:divBdr>
        <w:top w:val="none" w:sz="0" w:space="0" w:color="auto"/>
        <w:left w:val="none" w:sz="0" w:space="0" w:color="auto"/>
        <w:bottom w:val="none" w:sz="0" w:space="0" w:color="auto"/>
        <w:right w:val="none" w:sz="0" w:space="0" w:color="auto"/>
      </w:divBdr>
    </w:div>
    <w:div w:id="1968660222">
      <w:bodyDiv w:val="1"/>
      <w:marLeft w:val="0"/>
      <w:marRight w:val="0"/>
      <w:marTop w:val="0"/>
      <w:marBottom w:val="0"/>
      <w:divBdr>
        <w:top w:val="none" w:sz="0" w:space="0" w:color="auto"/>
        <w:left w:val="none" w:sz="0" w:space="0" w:color="auto"/>
        <w:bottom w:val="none" w:sz="0" w:space="0" w:color="auto"/>
        <w:right w:val="none" w:sz="0" w:space="0" w:color="auto"/>
      </w:divBdr>
    </w:div>
    <w:div w:id="1971550544">
      <w:bodyDiv w:val="1"/>
      <w:marLeft w:val="0"/>
      <w:marRight w:val="0"/>
      <w:marTop w:val="0"/>
      <w:marBottom w:val="0"/>
      <w:divBdr>
        <w:top w:val="none" w:sz="0" w:space="0" w:color="auto"/>
        <w:left w:val="none" w:sz="0" w:space="0" w:color="auto"/>
        <w:bottom w:val="none" w:sz="0" w:space="0" w:color="auto"/>
        <w:right w:val="none" w:sz="0" w:space="0" w:color="auto"/>
      </w:divBdr>
    </w:div>
    <w:div w:id="1973097761">
      <w:bodyDiv w:val="1"/>
      <w:marLeft w:val="0"/>
      <w:marRight w:val="0"/>
      <w:marTop w:val="0"/>
      <w:marBottom w:val="0"/>
      <w:divBdr>
        <w:top w:val="none" w:sz="0" w:space="0" w:color="auto"/>
        <w:left w:val="none" w:sz="0" w:space="0" w:color="auto"/>
        <w:bottom w:val="none" w:sz="0" w:space="0" w:color="auto"/>
        <w:right w:val="none" w:sz="0" w:space="0" w:color="auto"/>
      </w:divBdr>
    </w:div>
    <w:div w:id="1973174625">
      <w:bodyDiv w:val="1"/>
      <w:marLeft w:val="0"/>
      <w:marRight w:val="0"/>
      <w:marTop w:val="0"/>
      <w:marBottom w:val="0"/>
      <w:divBdr>
        <w:top w:val="none" w:sz="0" w:space="0" w:color="auto"/>
        <w:left w:val="none" w:sz="0" w:space="0" w:color="auto"/>
        <w:bottom w:val="none" w:sz="0" w:space="0" w:color="auto"/>
        <w:right w:val="none" w:sz="0" w:space="0" w:color="auto"/>
      </w:divBdr>
    </w:div>
    <w:div w:id="1973704545">
      <w:bodyDiv w:val="1"/>
      <w:marLeft w:val="0"/>
      <w:marRight w:val="0"/>
      <w:marTop w:val="0"/>
      <w:marBottom w:val="0"/>
      <w:divBdr>
        <w:top w:val="none" w:sz="0" w:space="0" w:color="auto"/>
        <w:left w:val="none" w:sz="0" w:space="0" w:color="auto"/>
        <w:bottom w:val="none" w:sz="0" w:space="0" w:color="auto"/>
        <w:right w:val="none" w:sz="0" w:space="0" w:color="auto"/>
      </w:divBdr>
    </w:div>
    <w:div w:id="1975132358">
      <w:bodyDiv w:val="1"/>
      <w:marLeft w:val="0"/>
      <w:marRight w:val="0"/>
      <w:marTop w:val="0"/>
      <w:marBottom w:val="0"/>
      <w:divBdr>
        <w:top w:val="none" w:sz="0" w:space="0" w:color="auto"/>
        <w:left w:val="none" w:sz="0" w:space="0" w:color="auto"/>
        <w:bottom w:val="none" w:sz="0" w:space="0" w:color="auto"/>
        <w:right w:val="none" w:sz="0" w:space="0" w:color="auto"/>
      </w:divBdr>
    </w:div>
    <w:div w:id="1976137372">
      <w:bodyDiv w:val="1"/>
      <w:marLeft w:val="0"/>
      <w:marRight w:val="0"/>
      <w:marTop w:val="0"/>
      <w:marBottom w:val="0"/>
      <w:divBdr>
        <w:top w:val="none" w:sz="0" w:space="0" w:color="auto"/>
        <w:left w:val="none" w:sz="0" w:space="0" w:color="auto"/>
        <w:bottom w:val="none" w:sz="0" w:space="0" w:color="auto"/>
        <w:right w:val="none" w:sz="0" w:space="0" w:color="auto"/>
      </w:divBdr>
    </w:div>
    <w:div w:id="1976179131">
      <w:bodyDiv w:val="1"/>
      <w:marLeft w:val="0"/>
      <w:marRight w:val="0"/>
      <w:marTop w:val="0"/>
      <w:marBottom w:val="0"/>
      <w:divBdr>
        <w:top w:val="none" w:sz="0" w:space="0" w:color="auto"/>
        <w:left w:val="none" w:sz="0" w:space="0" w:color="auto"/>
        <w:bottom w:val="none" w:sz="0" w:space="0" w:color="auto"/>
        <w:right w:val="none" w:sz="0" w:space="0" w:color="auto"/>
      </w:divBdr>
    </w:div>
    <w:div w:id="1977292696">
      <w:bodyDiv w:val="1"/>
      <w:marLeft w:val="0"/>
      <w:marRight w:val="0"/>
      <w:marTop w:val="0"/>
      <w:marBottom w:val="0"/>
      <w:divBdr>
        <w:top w:val="none" w:sz="0" w:space="0" w:color="auto"/>
        <w:left w:val="none" w:sz="0" w:space="0" w:color="auto"/>
        <w:bottom w:val="none" w:sz="0" w:space="0" w:color="auto"/>
        <w:right w:val="none" w:sz="0" w:space="0" w:color="auto"/>
      </w:divBdr>
    </w:div>
    <w:div w:id="1979533237">
      <w:bodyDiv w:val="1"/>
      <w:marLeft w:val="0"/>
      <w:marRight w:val="0"/>
      <w:marTop w:val="0"/>
      <w:marBottom w:val="0"/>
      <w:divBdr>
        <w:top w:val="none" w:sz="0" w:space="0" w:color="auto"/>
        <w:left w:val="none" w:sz="0" w:space="0" w:color="auto"/>
        <w:bottom w:val="none" w:sz="0" w:space="0" w:color="auto"/>
        <w:right w:val="none" w:sz="0" w:space="0" w:color="auto"/>
      </w:divBdr>
    </w:div>
    <w:div w:id="1980763406">
      <w:bodyDiv w:val="1"/>
      <w:marLeft w:val="0"/>
      <w:marRight w:val="0"/>
      <w:marTop w:val="0"/>
      <w:marBottom w:val="0"/>
      <w:divBdr>
        <w:top w:val="none" w:sz="0" w:space="0" w:color="auto"/>
        <w:left w:val="none" w:sz="0" w:space="0" w:color="auto"/>
        <w:bottom w:val="none" w:sz="0" w:space="0" w:color="auto"/>
        <w:right w:val="none" w:sz="0" w:space="0" w:color="auto"/>
      </w:divBdr>
    </w:div>
    <w:div w:id="1981615020">
      <w:bodyDiv w:val="1"/>
      <w:marLeft w:val="0"/>
      <w:marRight w:val="0"/>
      <w:marTop w:val="0"/>
      <w:marBottom w:val="0"/>
      <w:divBdr>
        <w:top w:val="none" w:sz="0" w:space="0" w:color="auto"/>
        <w:left w:val="none" w:sz="0" w:space="0" w:color="auto"/>
        <w:bottom w:val="none" w:sz="0" w:space="0" w:color="auto"/>
        <w:right w:val="none" w:sz="0" w:space="0" w:color="auto"/>
      </w:divBdr>
    </w:div>
    <w:div w:id="1982464041">
      <w:bodyDiv w:val="1"/>
      <w:marLeft w:val="0"/>
      <w:marRight w:val="0"/>
      <w:marTop w:val="0"/>
      <w:marBottom w:val="0"/>
      <w:divBdr>
        <w:top w:val="none" w:sz="0" w:space="0" w:color="auto"/>
        <w:left w:val="none" w:sz="0" w:space="0" w:color="auto"/>
        <w:bottom w:val="none" w:sz="0" w:space="0" w:color="auto"/>
        <w:right w:val="none" w:sz="0" w:space="0" w:color="auto"/>
      </w:divBdr>
    </w:div>
    <w:div w:id="1984651943">
      <w:bodyDiv w:val="1"/>
      <w:marLeft w:val="0"/>
      <w:marRight w:val="0"/>
      <w:marTop w:val="0"/>
      <w:marBottom w:val="0"/>
      <w:divBdr>
        <w:top w:val="none" w:sz="0" w:space="0" w:color="auto"/>
        <w:left w:val="none" w:sz="0" w:space="0" w:color="auto"/>
        <w:bottom w:val="none" w:sz="0" w:space="0" w:color="auto"/>
        <w:right w:val="none" w:sz="0" w:space="0" w:color="auto"/>
      </w:divBdr>
    </w:div>
    <w:div w:id="1985350602">
      <w:bodyDiv w:val="1"/>
      <w:marLeft w:val="0"/>
      <w:marRight w:val="0"/>
      <w:marTop w:val="0"/>
      <w:marBottom w:val="0"/>
      <w:divBdr>
        <w:top w:val="none" w:sz="0" w:space="0" w:color="auto"/>
        <w:left w:val="none" w:sz="0" w:space="0" w:color="auto"/>
        <w:bottom w:val="none" w:sz="0" w:space="0" w:color="auto"/>
        <w:right w:val="none" w:sz="0" w:space="0" w:color="auto"/>
      </w:divBdr>
    </w:div>
    <w:div w:id="1987974430">
      <w:bodyDiv w:val="1"/>
      <w:marLeft w:val="0"/>
      <w:marRight w:val="0"/>
      <w:marTop w:val="0"/>
      <w:marBottom w:val="0"/>
      <w:divBdr>
        <w:top w:val="none" w:sz="0" w:space="0" w:color="auto"/>
        <w:left w:val="none" w:sz="0" w:space="0" w:color="auto"/>
        <w:bottom w:val="none" w:sz="0" w:space="0" w:color="auto"/>
        <w:right w:val="none" w:sz="0" w:space="0" w:color="auto"/>
      </w:divBdr>
    </w:div>
    <w:div w:id="1988973161">
      <w:bodyDiv w:val="1"/>
      <w:marLeft w:val="0"/>
      <w:marRight w:val="0"/>
      <w:marTop w:val="0"/>
      <w:marBottom w:val="0"/>
      <w:divBdr>
        <w:top w:val="none" w:sz="0" w:space="0" w:color="auto"/>
        <w:left w:val="none" w:sz="0" w:space="0" w:color="auto"/>
        <w:bottom w:val="none" w:sz="0" w:space="0" w:color="auto"/>
        <w:right w:val="none" w:sz="0" w:space="0" w:color="auto"/>
      </w:divBdr>
    </w:div>
    <w:div w:id="1989821680">
      <w:bodyDiv w:val="1"/>
      <w:marLeft w:val="0"/>
      <w:marRight w:val="0"/>
      <w:marTop w:val="0"/>
      <w:marBottom w:val="0"/>
      <w:divBdr>
        <w:top w:val="none" w:sz="0" w:space="0" w:color="auto"/>
        <w:left w:val="none" w:sz="0" w:space="0" w:color="auto"/>
        <w:bottom w:val="none" w:sz="0" w:space="0" w:color="auto"/>
        <w:right w:val="none" w:sz="0" w:space="0" w:color="auto"/>
      </w:divBdr>
    </w:div>
    <w:div w:id="1991474137">
      <w:bodyDiv w:val="1"/>
      <w:marLeft w:val="0"/>
      <w:marRight w:val="0"/>
      <w:marTop w:val="0"/>
      <w:marBottom w:val="0"/>
      <w:divBdr>
        <w:top w:val="none" w:sz="0" w:space="0" w:color="auto"/>
        <w:left w:val="none" w:sz="0" w:space="0" w:color="auto"/>
        <w:bottom w:val="none" w:sz="0" w:space="0" w:color="auto"/>
        <w:right w:val="none" w:sz="0" w:space="0" w:color="auto"/>
      </w:divBdr>
    </w:div>
    <w:div w:id="1991707843">
      <w:bodyDiv w:val="1"/>
      <w:marLeft w:val="0"/>
      <w:marRight w:val="0"/>
      <w:marTop w:val="0"/>
      <w:marBottom w:val="0"/>
      <w:divBdr>
        <w:top w:val="none" w:sz="0" w:space="0" w:color="auto"/>
        <w:left w:val="none" w:sz="0" w:space="0" w:color="auto"/>
        <w:bottom w:val="none" w:sz="0" w:space="0" w:color="auto"/>
        <w:right w:val="none" w:sz="0" w:space="0" w:color="auto"/>
      </w:divBdr>
    </w:div>
    <w:div w:id="1991859790">
      <w:bodyDiv w:val="1"/>
      <w:marLeft w:val="0"/>
      <w:marRight w:val="0"/>
      <w:marTop w:val="0"/>
      <w:marBottom w:val="0"/>
      <w:divBdr>
        <w:top w:val="none" w:sz="0" w:space="0" w:color="auto"/>
        <w:left w:val="none" w:sz="0" w:space="0" w:color="auto"/>
        <w:bottom w:val="none" w:sz="0" w:space="0" w:color="auto"/>
        <w:right w:val="none" w:sz="0" w:space="0" w:color="auto"/>
      </w:divBdr>
    </w:div>
    <w:div w:id="1992055080">
      <w:bodyDiv w:val="1"/>
      <w:marLeft w:val="0"/>
      <w:marRight w:val="0"/>
      <w:marTop w:val="0"/>
      <w:marBottom w:val="0"/>
      <w:divBdr>
        <w:top w:val="none" w:sz="0" w:space="0" w:color="auto"/>
        <w:left w:val="none" w:sz="0" w:space="0" w:color="auto"/>
        <w:bottom w:val="none" w:sz="0" w:space="0" w:color="auto"/>
        <w:right w:val="none" w:sz="0" w:space="0" w:color="auto"/>
      </w:divBdr>
    </w:div>
    <w:div w:id="1992446117">
      <w:bodyDiv w:val="1"/>
      <w:marLeft w:val="0"/>
      <w:marRight w:val="0"/>
      <w:marTop w:val="0"/>
      <w:marBottom w:val="0"/>
      <w:divBdr>
        <w:top w:val="none" w:sz="0" w:space="0" w:color="auto"/>
        <w:left w:val="none" w:sz="0" w:space="0" w:color="auto"/>
        <w:bottom w:val="none" w:sz="0" w:space="0" w:color="auto"/>
        <w:right w:val="none" w:sz="0" w:space="0" w:color="auto"/>
      </w:divBdr>
    </w:div>
    <w:div w:id="1994218151">
      <w:bodyDiv w:val="1"/>
      <w:marLeft w:val="0"/>
      <w:marRight w:val="0"/>
      <w:marTop w:val="0"/>
      <w:marBottom w:val="0"/>
      <w:divBdr>
        <w:top w:val="none" w:sz="0" w:space="0" w:color="auto"/>
        <w:left w:val="none" w:sz="0" w:space="0" w:color="auto"/>
        <w:bottom w:val="none" w:sz="0" w:space="0" w:color="auto"/>
        <w:right w:val="none" w:sz="0" w:space="0" w:color="auto"/>
      </w:divBdr>
    </w:div>
    <w:div w:id="1995376570">
      <w:bodyDiv w:val="1"/>
      <w:marLeft w:val="0"/>
      <w:marRight w:val="0"/>
      <w:marTop w:val="0"/>
      <w:marBottom w:val="0"/>
      <w:divBdr>
        <w:top w:val="none" w:sz="0" w:space="0" w:color="auto"/>
        <w:left w:val="none" w:sz="0" w:space="0" w:color="auto"/>
        <w:bottom w:val="none" w:sz="0" w:space="0" w:color="auto"/>
        <w:right w:val="none" w:sz="0" w:space="0" w:color="auto"/>
      </w:divBdr>
    </w:div>
    <w:div w:id="1997685421">
      <w:bodyDiv w:val="1"/>
      <w:marLeft w:val="0"/>
      <w:marRight w:val="0"/>
      <w:marTop w:val="0"/>
      <w:marBottom w:val="0"/>
      <w:divBdr>
        <w:top w:val="none" w:sz="0" w:space="0" w:color="auto"/>
        <w:left w:val="none" w:sz="0" w:space="0" w:color="auto"/>
        <w:bottom w:val="none" w:sz="0" w:space="0" w:color="auto"/>
        <w:right w:val="none" w:sz="0" w:space="0" w:color="auto"/>
      </w:divBdr>
    </w:div>
    <w:div w:id="1997800638">
      <w:bodyDiv w:val="1"/>
      <w:marLeft w:val="0"/>
      <w:marRight w:val="0"/>
      <w:marTop w:val="0"/>
      <w:marBottom w:val="0"/>
      <w:divBdr>
        <w:top w:val="none" w:sz="0" w:space="0" w:color="auto"/>
        <w:left w:val="none" w:sz="0" w:space="0" w:color="auto"/>
        <w:bottom w:val="none" w:sz="0" w:space="0" w:color="auto"/>
        <w:right w:val="none" w:sz="0" w:space="0" w:color="auto"/>
      </w:divBdr>
    </w:div>
    <w:div w:id="1997802664">
      <w:bodyDiv w:val="1"/>
      <w:marLeft w:val="0"/>
      <w:marRight w:val="0"/>
      <w:marTop w:val="0"/>
      <w:marBottom w:val="0"/>
      <w:divBdr>
        <w:top w:val="none" w:sz="0" w:space="0" w:color="auto"/>
        <w:left w:val="none" w:sz="0" w:space="0" w:color="auto"/>
        <w:bottom w:val="none" w:sz="0" w:space="0" w:color="auto"/>
        <w:right w:val="none" w:sz="0" w:space="0" w:color="auto"/>
      </w:divBdr>
    </w:div>
    <w:div w:id="1997956304">
      <w:bodyDiv w:val="1"/>
      <w:marLeft w:val="0"/>
      <w:marRight w:val="0"/>
      <w:marTop w:val="0"/>
      <w:marBottom w:val="0"/>
      <w:divBdr>
        <w:top w:val="none" w:sz="0" w:space="0" w:color="auto"/>
        <w:left w:val="none" w:sz="0" w:space="0" w:color="auto"/>
        <w:bottom w:val="none" w:sz="0" w:space="0" w:color="auto"/>
        <w:right w:val="none" w:sz="0" w:space="0" w:color="auto"/>
      </w:divBdr>
    </w:div>
    <w:div w:id="1999729080">
      <w:bodyDiv w:val="1"/>
      <w:marLeft w:val="0"/>
      <w:marRight w:val="0"/>
      <w:marTop w:val="0"/>
      <w:marBottom w:val="0"/>
      <w:divBdr>
        <w:top w:val="none" w:sz="0" w:space="0" w:color="auto"/>
        <w:left w:val="none" w:sz="0" w:space="0" w:color="auto"/>
        <w:bottom w:val="none" w:sz="0" w:space="0" w:color="auto"/>
        <w:right w:val="none" w:sz="0" w:space="0" w:color="auto"/>
      </w:divBdr>
    </w:div>
    <w:div w:id="2000108532">
      <w:bodyDiv w:val="1"/>
      <w:marLeft w:val="0"/>
      <w:marRight w:val="0"/>
      <w:marTop w:val="0"/>
      <w:marBottom w:val="0"/>
      <w:divBdr>
        <w:top w:val="none" w:sz="0" w:space="0" w:color="auto"/>
        <w:left w:val="none" w:sz="0" w:space="0" w:color="auto"/>
        <w:bottom w:val="none" w:sz="0" w:space="0" w:color="auto"/>
        <w:right w:val="none" w:sz="0" w:space="0" w:color="auto"/>
      </w:divBdr>
    </w:div>
    <w:div w:id="2001809520">
      <w:bodyDiv w:val="1"/>
      <w:marLeft w:val="0"/>
      <w:marRight w:val="0"/>
      <w:marTop w:val="0"/>
      <w:marBottom w:val="0"/>
      <w:divBdr>
        <w:top w:val="none" w:sz="0" w:space="0" w:color="auto"/>
        <w:left w:val="none" w:sz="0" w:space="0" w:color="auto"/>
        <w:bottom w:val="none" w:sz="0" w:space="0" w:color="auto"/>
        <w:right w:val="none" w:sz="0" w:space="0" w:color="auto"/>
      </w:divBdr>
    </w:div>
    <w:div w:id="2002539370">
      <w:bodyDiv w:val="1"/>
      <w:marLeft w:val="0"/>
      <w:marRight w:val="0"/>
      <w:marTop w:val="0"/>
      <w:marBottom w:val="0"/>
      <w:divBdr>
        <w:top w:val="none" w:sz="0" w:space="0" w:color="auto"/>
        <w:left w:val="none" w:sz="0" w:space="0" w:color="auto"/>
        <w:bottom w:val="none" w:sz="0" w:space="0" w:color="auto"/>
        <w:right w:val="none" w:sz="0" w:space="0" w:color="auto"/>
      </w:divBdr>
    </w:div>
    <w:div w:id="2003384009">
      <w:bodyDiv w:val="1"/>
      <w:marLeft w:val="0"/>
      <w:marRight w:val="0"/>
      <w:marTop w:val="0"/>
      <w:marBottom w:val="0"/>
      <w:divBdr>
        <w:top w:val="none" w:sz="0" w:space="0" w:color="auto"/>
        <w:left w:val="none" w:sz="0" w:space="0" w:color="auto"/>
        <w:bottom w:val="none" w:sz="0" w:space="0" w:color="auto"/>
        <w:right w:val="none" w:sz="0" w:space="0" w:color="auto"/>
      </w:divBdr>
    </w:div>
    <w:div w:id="2003389395">
      <w:bodyDiv w:val="1"/>
      <w:marLeft w:val="0"/>
      <w:marRight w:val="0"/>
      <w:marTop w:val="0"/>
      <w:marBottom w:val="0"/>
      <w:divBdr>
        <w:top w:val="none" w:sz="0" w:space="0" w:color="auto"/>
        <w:left w:val="none" w:sz="0" w:space="0" w:color="auto"/>
        <w:bottom w:val="none" w:sz="0" w:space="0" w:color="auto"/>
        <w:right w:val="none" w:sz="0" w:space="0" w:color="auto"/>
      </w:divBdr>
    </w:div>
    <w:div w:id="2004894005">
      <w:bodyDiv w:val="1"/>
      <w:marLeft w:val="0"/>
      <w:marRight w:val="0"/>
      <w:marTop w:val="0"/>
      <w:marBottom w:val="0"/>
      <w:divBdr>
        <w:top w:val="none" w:sz="0" w:space="0" w:color="auto"/>
        <w:left w:val="none" w:sz="0" w:space="0" w:color="auto"/>
        <w:bottom w:val="none" w:sz="0" w:space="0" w:color="auto"/>
        <w:right w:val="none" w:sz="0" w:space="0" w:color="auto"/>
      </w:divBdr>
    </w:div>
    <w:div w:id="2005088027">
      <w:bodyDiv w:val="1"/>
      <w:marLeft w:val="0"/>
      <w:marRight w:val="0"/>
      <w:marTop w:val="0"/>
      <w:marBottom w:val="0"/>
      <w:divBdr>
        <w:top w:val="none" w:sz="0" w:space="0" w:color="auto"/>
        <w:left w:val="none" w:sz="0" w:space="0" w:color="auto"/>
        <w:bottom w:val="none" w:sz="0" w:space="0" w:color="auto"/>
        <w:right w:val="none" w:sz="0" w:space="0" w:color="auto"/>
      </w:divBdr>
    </w:div>
    <w:div w:id="2005619181">
      <w:bodyDiv w:val="1"/>
      <w:marLeft w:val="0"/>
      <w:marRight w:val="0"/>
      <w:marTop w:val="0"/>
      <w:marBottom w:val="0"/>
      <w:divBdr>
        <w:top w:val="none" w:sz="0" w:space="0" w:color="auto"/>
        <w:left w:val="none" w:sz="0" w:space="0" w:color="auto"/>
        <w:bottom w:val="none" w:sz="0" w:space="0" w:color="auto"/>
        <w:right w:val="none" w:sz="0" w:space="0" w:color="auto"/>
      </w:divBdr>
    </w:div>
    <w:div w:id="2006518242">
      <w:bodyDiv w:val="1"/>
      <w:marLeft w:val="0"/>
      <w:marRight w:val="0"/>
      <w:marTop w:val="0"/>
      <w:marBottom w:val="0"/>
      <w:divBdr>
        <w:top w:val="none" w:sz="0" w:space="0" w:color="auto"/>
        <w:left w:val="none" w:sz="0" w:space="0" w:color="auto"/>
        <w:bottom w:val="none" w:sz="0" w:space="0" w:color="auto"/>
        <w:right w:val="none" w:sz="0" w:space="0" w:color="auto"/>
      </w:divBdr>
    </w:div>
    <w:div w:id="2007980397">
      <w:bodyDiv w:val="1"/>
      <w:marLeft w:val="0"/>
      <w:marRight w:val="0"/>
      <w:marTop w:val="0"/>
      <w:marBottom w:val="0"/>
      <w:divBdr>
        <w:top w:val="none" w:sz="0" w:space="0" w:color="auto"/>
        <w:left w:val="none" w:sz="0" w:space="0" w:color="auto"/>
        <w:bottom w:val="none" w:sz="0" w:space="0" w:color="auto"/>
        <w:right w:val="none" w:sz="0" w:space="0" w:color="auto"/>
      </w:divBdr>
    </w:div>
    <w:div w:id="2008245942">
      <w:bodyDiv w:val="1"/>
      <w:marLeft w:val="0"/>
      <w:marRight w:val="0"/>
      <w:marTop w:val="0"/>
      <w:marBottom w:val="0"/>
      <w:divBdr>
        <w:top w:val="none" w:sz="0" w:space="0" w:color="auto"/>
        <w:left w:val="none" w:sz="0" w:space="0" w:color="auto"/>
        <w:bottom w:val="none" w:sz="0" w:space="0" w:color="auto"/>
        <w:right w:val="none" w:sz="0" w:space="0" w:color="auto"/>
      </w:divBdr>
    </w:div>
    <w:div w:id="2010592751">
      <w:bodyDiv w:val="1"/>
      <w:marLeft w:val="0"/>
      <w:marRight w:val="0"/>
      <w:marTop w:val="0"/>
      <w:marBottom w:val="0"/>
      <w:divBdr>
        <w:top w:val="none" w:sz="0" w:space="0" w:color="auto"/>
        <w:left w:val="none" w:sz="0" w:space="0" w:color="auto"/>
        <w:bottom w:val="none" w:sz="0" w:space="0" w:color="auto"/>
        <w:right w:val="none" w:sz="0" w:space="0" w:color="auto"/>
      </w:divBdr>
    </w:div>
    <w:div w:id="2010788726">
      <w:bodyDiv w:val="1"/>
      <w:marLeft w:val="0"/>
      <w:marRight w:val="0"/>
      <w:marTop w:val="0"/>
      <w:marBottom w:val="0"/>
      <w:divBdr>
        <w:top w:val="none" w:sz="0" w:space="0" w:color="auto"/>
        <w:left w:val="none" w:sz="0" w:space="0" w:color="auto"/>
        <w:bottom w:val="none" w:sz="0" w:space="0" w:color="auto"/>
        <w:right w:val="none" w:sz="0" w:space="0" w:color="auto"/>
      </w:divBdr>
    </w:div>
    <w:div w:id="2014258579">
      <w:bodyDiv w:val="1"/>
      <w:marLeft w:val="0"/>
      <w:marRight w:val="0"/>
      <w:marTop w:val="0"/>
      <w:marBottom w:val="0"/>
      <w:divBdr>
        <w:top w:val="none" w:sz="0" w:space="0" w:color="auto"/>
        <w:left w:val="none" w:sz="0" w:space="0" w:color="auto"/>
        <w:bottom w:val="none" w:sz="0" w:space="0" w:color="auto"/>
        <w:right w:val="none" w:sz="0" w:space="0" w:color="auto"/>
      </w:divBdr>
    </w:div>
    <w:div w:id="2017030042">
      <w:bodyDiv w:val="1"/>
      <w:marLeft w:val="0"/>
      <w:marRight w:val="0"/>
      <w:marTop w:val="0"/>
      <w:marBottom w:val="0"/>
      <w:divBdr>
        <w:top w:val="none" w:sz="0" w:space="0" w:color="auto"/>
        <w:left w:val="none" w:sz="0" w:space="0" w:color="auto"/>
        <w:bottom w:val="none" w:sz="0" w:space="0" w:color="auto"/>
        <w:right w:val="none" w:sz="0" w:space="0" w:color="auto"/>
      </w:divBdr>
    </w:div>
    <w:div w:id="2017269719">
      <w:bodyDiv w:val="1"/>
      <w:marLeft w:val="0"/>
      <w:marRight w:val="0"/>
      <w:marTop w:val="0"/>
      <w:marBottom w:val="0"/>
      <w:divBdr>
        <w:top w:val="none" w:sz="0" w:space="0" w:color="auto"/>
        <w:left w:val="none" w:sz="0" w:space="0" w:color="auto"/>
        <w:bottom w:val="none" w:sz="0" w:space="0" w:color="auto"/>
        <w:right w:val="none" w:sz="0" w:space="0" w:color="auto"/>
      </w:divBdr>
    </w:div>
    <w:div w:id="2018145611">
      <w:bodyDiv w:val="1"/>
      <w:marLeft w:val="0"/>
      <w:marRight w:val="0"/>
      <w:marTop w:val="0"/>
      <w:marBottom w:val="0"/>
      <w:divBdr>
        <w:top w:val="none" w:sz="0" w:space="0" w:color="auto"/>
        <w:left w:val="none" w:sz="0" w:space="0" w:color="auto"/>
        <w:bottom w:val="none" w:sz="0" w:space="0" w:color="auto"/>
        <w:right w:val="none" w:sz="0" w:space="0" w:color="auto"/>
      </w:divBdr>
    </w:div>
    <w:div w:id="2019194360">
      <w:bodyDiv w:val="1"/>
      <w:marLeft w:val="0"/>
      <w:marRight w:val="0"/>
      <w:marTop w:val="0"/>
      <w:marBottom w:val="0"/>
      <w:divBdr>
        <w:top w:val="none" w:sz="0" w:space="0" w:color="auto"/>
        <w:left w:val="none" w:sz="0" w:space="0" w:color="auto"/>
        <w:bottom w:val="none" w:sz="0" w:space="0" w:color="auto"/>
        <w:right w:val="none" w:sz="0" w:space="0" w:color="auto"/>
      </w:divBdr>
    </w:div>
    <w:div w:id="2019382809">
      <w:bodyDiv w:val="1"/>
      <w:marLeft w:val="0"/>
      <w:marRight w:val="0"/>
      <w:marTop w:val="0"/>
      <w:marBottom w:val="0"/>
      <w:divBdr>
        <w:top w:val="none" w:sz="0" w:space="0" w:color="auto"/>
        <w:left w:val="none" w:sz="0" w:space="0" w:color="auto"/>
        <w:bottom w:val="none" w:sz="0" w:space="0" w:color="auto"/>
        <w:right w:val="none" w:sz="0" w:space="0" w:color="auto"/>
      </w:divBdr>
    </w:div>
    <w:div w:id="2021542744">
      <w:bodyDiv w:val="1"/>
      <w:marLeft w:val="0"/>
      <w:marRight w:val="0"/>
      <w:marTop w:val="0"/>
      <w:marBottom w:val="0"/>
      <w:divBdr>
        <w:top w:val="none" w:sz="0" w:space="0" w:color="auto"/>
        <w:left w:val="none" w:sz="0" w:space="0" w:color="auto"/>
        <w:bottom w:val="none" w:sz="0" w:space="0" w:color="auto"/>
        <w:right w:val="none" w:sz="0" w:space="0" w:color="auto"/>
      </w:divBdr>
    </w:div>
    <w:div w:id="2022002803">
      <w:bodyDiv w:val="1"/>
      <w:marLeft w:val="0"/>
      <w:marRight w:val="0"/>
      <w:marTop w:val="0"/>
      <w:marBottom w:val="0"/>
      <w:divBdr>
        <w:top w:val="none" w:sz="0" w:space="0" w:color="auto"/>
        <w:left w:val="none" w:sz="0" w:space="0" w:color="auto"/>
        <w:bottom w:val="none" w:sz="0" w:space="0" w:color="auto"/>
        <w:right w:val="none" w:sz="0" w:space="0" w:color="auto"/>
      </w:divBdr>
    </w:div>
    <w:div w:id="2023168087">
      <w:bodyDiv w:val="1"/>
      <w:marLeft w:val="0"/>
      <w:marRight w:val="0"/>
      <w:marTop w:val="0"/>
      <w:marBottom w:val="0"/>
      <w:divBdr>
        <w:top w:val="none" w:sz="0" w:space="0" w:color="auto"/>
        <w:left w:val="none" w:sz="0" w:space="0" w:color="auto"/>
        <w:bottom w:val="none" w:sz="0" w:space="0" w:color="auto"/>
        <w:right w:val="none" w:sz="0" w:space="0" w:color="auto"/>
      </w:divBdr>
    </w:div>
    <w:div w:id="2025210459">
      <w:bodyDiv w:val="1"/>
      <w:marLeft w:val="0"/>
      <w:marRight w:val="0"/>
      <w:marTop w:val="0"/>
      <w:marBottom w:val="0"/>
      <w:divBdr>
        <w:top w:val="none" w:sz="0" w:space="0" w:color="auto"/>
        <w:left w:val="none" w:sz="0" w:space="0" w:color="auto"/>
        <w:bottom w:val="none" w:sz="0" w:space="0" w:color="auto"/>
        <w:right w:val="none" w:sz="0" w:space="0" w:color="auto"/>
      </w:divBdr>
    </w:div>
    <w:div w:id="2025551221">
      <w:bodyDiv w:val="1"/>
      <w:marLeft w:val="0"/>
      <w:marRight w:val="0"/>
      <w:marTop w:val="0"/>
      <w:marBottom w:val="0"/>
      <w:divBdr>
        <w:top w:val="none" w:sz="0" w:space="0" w:color="auto"/>
        <w:left w:val="none" w:sz="0" w:space="0" w:color="auto"/>
        <w:bottom w:val="none" w:sz="0" w:space="0" w:color="auto"/>
        <w:right w:val="none" w:sz="0" w:space="0" w:color="auto"/>
      </w:divBdr>
    </w:div>
    <w:div w:id="2026440049">
      <w:bodyDiv w:val="1"/>
      <w:marLeft w:val="0"/>
      <w:marRight w:val="0"/>
      <w:marTop w:val="0"/>
      <w:marBottom w:val="0"/>
      <w:divBdr>
        <w:top w:val="none" w:sz="0" w:space="0" w:color="auto"/>
        <w:left w:val="none" w:sz="0" w:space="0" w:color="auto"/>
        <w:bottom w:val="none" w:sz="0" w:space="0" w:color="auto"/>
        <w:right w:val="none" w:sz="0" w:space="0" w:color="auto"/>
      </w:divBdr>
    </w:div>
    <w:div w:id="2026782882">
      <w:bodyDiv w:val="1"/>
      <w:marLeft w:val="0"/>
      <w:marRight w:val="0"/>
      <w:marTop w:val="0"/>
      <w:marBottom w:val="0"/>
      <w:divBdr>
        <w:top w:val="none" w:sz="0" w:space="0" w:color="auto"/>
        <w:left w:val="none" w:sz="0" w:space="0" w:color="auto"/>
        <w:bottom w:val="none" w:sz="0" w:space="0" w:color="auto"/>
        <w:right w:val="none" w:sz="0" w:space="0" w:color="auto"/>
      </w:divBdr>
    </w:div>
    <w:div w:id="2027637487">
      <w:bodyDiv w:val="1"/>
      <w:marLeft w:val="0"/>
      <w:marRight w:val="0"/>
      <w:marTop w:val="0"/>
      <w:marBottom w:val="0"/>
      <w:divBdr>
        <w:top w:val="none" w:sz="0" w:space="0" w:color="auto"/>
        <w:left w:val="none" w:sz="0" w:space="0" w:color="auto"/>
        <w:bottom w:val="none" w:sz="0" w:space="0" w:color="auto"/>
        <w:right w:val="none" w:sz="0" w:space="0" w:color="auto"/>
      </w:divBdr>
    </w:div>
    <w:div w:id="2027708266">
      <w:bodyDiv w:val="1"/>
      <w:marLeft w:val="0"/>
      <w:marRight w:val="0"/>
      <w:marTop w:val="0"/>
      <w:marBottom w:val="0"/>
      <w:divBdr>
        <w:top w:val="none" w:sz="0" w:space="0" w:color="auto"/>
        <w:left w:val="none" w:sz="0" w:space="0" w:color="auto"/>
        <w:bottom w:val="none" w:sz="0" w:space="0" w:color="auto"/>
        <w:right w:val="none" w:sz="0" w:space="0" w:color="auto"/>
      </w:divBdr>
    </w:div>
    <w:div w:id="2028359738">
      <w:bodyDiv w:val="1"/>
      <w:marLeft w:val="0"/>
      <w:marRight w:val="0"/>
      <w:marTop w:val="0"/>
      <w:marBottom w:val="0"/>
      <w:divBdr>
        <w:top w:val="none" w:sz="0" w:space="0" w:color="auto"/>
        <w:left w:val="none" w:sz="0" w:space="0" w:color="auto"/>
        <w:bottom w:val="none" w:sz="0" w:space="0" w:color="auto"/>
        <w:right w:val="none" w:sz="0" w:space="0" w:color="auto"/>
      </w:divBdr>
    </w:div>
    <w:div w:id="2028485674">
      <w:bodyDiv w:val="1"/>
      <w:marLeft w:val="0"/>
      <w:marRight w:val="0"/>
      <w:marTop w:val="0"/>
      <w:marBottom w:val="0"/>
      <w:divBdr>
        <w:top w:val="none" w:sz="0" w:space="0" w:color="auto"/>
        <w:left w:val="none" w:sz="0" w:space="0" w:color="auto"/>
        <w:bottom w:val="none" w:sz="0" w:space="0" w:color="auto"/>
        <w:right w:val="none" w:sz="0" w:space="0" w:color="auto"/>
      </w:divBdr>
    </w:div>
    <w:div w:id="2031300010">
      <w:bodyDiv w:val="1"/>
      <w:marLeft w:val="0"/>
      <w:marRight w:val="0"/>
      <w:marTop w:val="0"/>
      <w:marBottom w:val="0"/>
      <w:divBdr>
        <w:top w:val="none" w:sz="0" w:space="0" w:color="auto"/>
        <w:left w:val="none" w:sz="0" w:space="0" w:color="auto"/>
        <w:bottom w:val="none" w:sz="0" w:space="0" w:color="auto"/>
        <w:right w:val="none" w:sz="0" w:space="0" w:color="auto"/>
      </w:divBdr>
    </w:div>
    <w:div w:id="2031451125">
      <w:bodyDiv w:val="1"/>
      <w:marLeft w:val="0"/>
      <w:marRight w:val="0"/>
      <w:marTop w:val="0"/>
      <w:marBottom w:val="0"/>
      <w:divBdr>
        <w:top w:val="none" w:sz="0" w:space="0" w:color="auto"/>
        <w:left w:val="none" w:sz="0" w:space="0" w:color="auto"/>
        <w:bottom w:val="none" w:sz="0" w:space="0" w:color="auto"/>
        <w:right w:val="none" w:sz="0" w:space="0" w:color="auto"/>
      </w:divBdr>
    </w:div>
    <w:div w:id="2032103187">
      <w:bodyDiv w:val="1"/>
      <w:marLeft w:val="0"/>
      <w:marRight w:val="0"/>
      <w:marTop w:val="0"/>
      <w:marBottom w:val="0"/>
      <w:divBdr>
        <w:top w:val="none" w:sz="0" w:space="0" w:color="auto"/>
        <w:left w:val="none" w:sz="0" w:space="0" w:color="auto"/>
        <w:bottom w:val="none" w:sz="0" w:space="0" w:color="auto"/>
        <w:right w:val="none" w:sz="0" w:space="0" w:color="auto"/>
      </w:divBdr>
    </w:div>
    <w:div w:id="2033603395">
      <w:bodyDiv w:val="1"/>
      <w:marLeft w:val="0"/>
      <w:marRight w:val="0"/>
      <w:marTop w:val="0"/>
      <w:marBottom w:val="0"/>
      <w:divBdr>
        <w:top w:val="none" w:sz="0" w:space="0" w:color="auto"/>
        <w:left w:val="none" w:sz="0" w:space="0" w:color="auto"/>
        <w:bottom w:val="none" w:sz="0" w:space="0" w:color="auto"/>
        <w:right w:val="none" w:sz="0" w:space="0" w:color="auto"/>
      </w:divBdr>
    </w:div>
    <w:div w:id="2034530220">
      <w:bodyDiv w:val="1"/>
      <w:marLeft w:val="0"/>
      <w:marRight w:val="0"/>
      <w:marTop w:val="0"/>
      <w:marBottom w:val="0"/>
      <w:divBdr>
        <w:top w:val="none" w:sz="0" w:space="0" w:color="auto"/>
        <w:left w:val="none" w:sz="0" w:space="0" w:color="auto"/>
        <w:bottom w:val="none" w:sz="0" w:space="0" w:color="auto"/>
        <w:right w:val="none" w:sz="0" w:space="0" w:color="auto"/>
      </w:divBdr>
    </w:div>
    <w:div w:id="2035766796">
      <w:bodyDiv w:val="1"/>
      <w:marLeft w:val="0"/>
      <w:marRight w:val="0"/>
      <w:marTop w:val="0"/>
      <w:marBottom w:val="0"/>
      <w:divBdr>
        <w:top w:val="none" w:sz="0" w:space="0" w:color="auto"/>
        <w:left w:val="none" w:sz="0" w:space="0" w:color="auto"/>
        <w:bottom w:val="none" w:sz="0" w:space="0" w:color="auto"/>
        <w:right w:val="none" w:sz="0" w:space="0" w:color="auto"/>
      </w:divBdr>
    </w:div>
    <w:div w:id="2036540415">
      <w:bodyDiv w:val="1"/>
      <w:marLeft w:val="0"/>
      <w:marRight w:val="0"/>
      <w:marTop w:val="0"/>
      <w:marBottom w:val="0"/>
      <w:divBdr>
        <w:top w:val="none" w:sz="0" w:space="0" w:color="auto"/>
        <w:left w:val="none" w:sz="0" w:space="0" w:color="auto"/>
        <w:bottom w:val="none" w:sz="0" w:space="0" w:color="auto"/>
        <w:right w:val="none" w:sz="0" w:space="0" w:color="auto"/>
      </w:divBdr>
    </w:div>
    <w:div w:id="2037077003">
      <w:bodyDiv w:val="1"/>
      <w:marLeft w:val="0"/>
      <w:marRight w:val="0"/>
      <w:marTop w:val="0"/>
      <w:marBottom w:val="0"/>
      <w:divBdr>
        <w:top w:val="none" w:sz="0" w:space="0" w:color="auto"/>
        <w:left w:val="none" w:sz="0" w:space="0" w:color="auto"/>
        <w:bottom w:val="none" w:sz="0" w:space="0" w:color="auto"/>
        <w:right w:val="none" w:sz="0" w:space="0" w:color="auto"/>
      </w:divBdr>
    </w:div>
    <w:div w:id="2040469235">
      <w:bodyDiv w:val="1"/>
      <w:marLeft w:val="0"/>
      <w:marRight w:val="0"/>
      <w:marTop w:val="0"/>
      <w:marBottom w:val="0"/>
      <w:divBdr>
        <w:top w:val="none" w:sz="0" w:space="0" w:color="auto"/>
        <w:left w:val="none" w:sz="0" w:space="0" w:color="auto"/>
        <w:bottom w:val="none" w:sz="0" w:space="0" w:color="auto"/>
        <w:right w:val="none" w:sz="0" w:space="0" w:color="auto"/>
      </w:divBdr>
    </w:div>
    <w:div w:id="2040664017">
      <w:bodyDiv w:val="1"/>
      <w:marLeft w:val="0"/>
      <w:marRight w:val="0"/>
      <w:marTop w:val="0"/>
      <w:marBottom w:val="0"/>
      <w:divBdr>
        <w:top w:val="none" w:sz="0" w:space="0" w:color="auto"/>
        <w:left w:val="none" w:sz="0" w:space="0" w:color="auto"/>
        <w:bottom w:val="none" w:sz="0" w:space="0" w:color="auto"/>
        <w:right w:val="none" w:sz="0" w:space="0" w:color="auto"/>
      </w:divBdr>
    </w:div>
    <w:div w:id="2040859088">
      <w:bodyDiv w:val="1"/>
      <w:marLeft w:val="0"/>
      <w:marRight w:val="0"/>
      <w:marTop w:val="0"/>
      <w:marBottom w:val="0"/>
      <w:divBdr>
        <w:top w:val="none" w:sz="0" w:space="0" w:color="auto"/>
        <w:left w:val="none" w:sz="0" w:space="0" w:color="auto"/>
        <w:bottom w:val="none" w:sz="0" w:space="0" w:color="auto"/>
        <w:right w:val="none" w:sz="0" w:space="0" w:color="auto"/>
      </w:divBdr>
    </w:div>
    <w:div w:id="2041009007">
      <w:bodyDiv w:val="1"/>
      <w:marLeft w:val="0"/>
      <w:marRight w:val="0"/>
      <w:marTop w:val="0"/>
      <w:marBottom w:val="0"/>
      <w:divBdr>
        <w:top w:val="none" w:sz="0" w:space="0" w:color="auto"/>
        <w:left w:val="none" w:sz="0" w:space="0" w:color="auto"/>
        <w:bottom w:val="none" w:sz="0" w:space="0" w:color="auto"/>
        <w:right w:val="none" w:sz="0" w:space="0" w:color="auto"/>
      </w:divBdr>
    </w:div>
    <w:div w:id="2043286132">
      <w:bodyDiv w:val="1"/>
      <w:marLeft w:val="0"/>
      <w:marRight w:val="0"/>
      <w:marTop w:val="0"/>
      <w:marBottom w:val="0"/>
      <w:divBdr>
        <w:top w:val="none" w:sz="0" w:space="0" w:color="auto"/>
        <w:left w:val="none" w:sz="0" w:space="0" w:color="auto"/>
        <w:bottom w:val="none" w:sz="0" w:space="0" w:color="auto"/>
        <w:right w:val="none" w:sz="0" w:space="0" w:color="auto"/>
      </w:divBdr>
    </w:div>
    <w:div w:id="2044937745">
      <w:bodyDiv w:val="1"/>
      <w:marLeft w:val="0"/>
      <w:marRight w:val="0"/>
      <w:marTop w:val="0"/>
      <w:marBottom w:val="0"/>
      <w:divBdr>
        <w:top w:val="none" w:sz="0" w:space="0" w:color="auto"/>
        <w:left w:val="none" w:sz="0" w:space="0" w:color="auto"/>
        <w:bottom w:val="none" w:sz="0" w:space="0" w:color="auto"/>
        <w:right w:val="none" w:sz="0" w:space="0" w:color="auto"/>
      </w:divBdr>
    </w:div>
    <w:div w:id="2049255228">
      <w:bodyDiv w:val="1"/>
      <w:marLeft w:val="0"/>
      <w:marRight w:val="0"/>
      <w:marTop w:val="0"/>
      <w:marBottom w:val="0"/>
      <w:divBdr>
        <w:top w:val="none" w:sz="0" w:space="0" w:color="auto"/>
        <w:left w:val="none" w:sz="0" w:space="0" w:color="auto"/>
        <w:bottom w:val="none" w:sz="0" w:space="0" w:color="auto"/>
        <w:right w:val="none" w:sz="0" w:space="0" w:color="auto"/>
      </w:divBdr>
    </w:div>
    <w:div w:id="2049405049">
      <w:bodyDiv w:val="1"/>
      <w:marLeft w:val="0"/>
      <w:marRight w:val="0"/>
      <w:marTop w:val="0"/>
      <w:marBottom w:val="0"/>
      <w:divBdr>
        <w:top w:val="none" w:sz="0" w:space="0" w:color="auto"/>
        <w:left w:val="none" w:sz="0" w:space="0" w:color="auto"/>
        <w:bottom w:val="none" w:sz="0" w:space="0" w:color="auto"/>
        <w:right w:val="none" w:sz="0" w:space="0" w:color="auto"/>
      </w:divBdr>
    </w:div>
    <w:div w:id="2050376377">
      <w:bodyDiv w:val="1"/>
      <w:marLeft w:val="0"/>
      <w:marRight w:val="0"/>
      <w:marTop w:val="0"/>
      <w:marBottom w:val="0"/>
      <w:divBdr>
        <w:top w:val="none" w:sz="0" w:space="0" w:color="auto"/>
        <w:left w:val="none" w:sz="0" w:space="0" w:color="auto"/>
        <w:bottom w:val="none" w:sz="0" w:space="0" w:color="auto"/>
        <w:right w:val="none" w:sz="0" w:space="0" w:color="auto"/>
      </w:divBdr>
    </w:div>
    <w:div w:id="2050496574">
      <w:bodyDiv w:val="1"/>
      <w:marLeft w:val="0"/>
      <w:marRight w:val="0"/>
      <w:marTop w:val="0"/>
      <w:marBottom w:val="0"/>
      <w:divBdr>
        <w:top w:val="none" w:sz="0" w:space="0" w:color="auto"/>
        <w:left w:val="none" w:sz="0" w:space="0" w:color="auto"/>
        <w:bottom w:val="none" w:sz="0" w:space="0" w:color="auto"/>
        <w:right w:val="none" w:sz="0" w:space="0" w:color="auto"/>
      </w:divBdr>
    </w:div>
    <w:div w:id="2050572003">
      <w:bodyDiv w:val="1"/>
      <w:marLeft w:val="0"/>
      <w:marRight w:val="0"/>
      <w:marTop w:val="0"/>
      <w:marBottom w:val="0"/>
      <w:divBdr>
        <w:top w:val="none" w:sz="0" w:space="0" w:color="auto"/>
        <w:left w:val="none" w:sz="0" w:space="0" w:color="auto"/>
        <w:bottom w:val="none" w:sz="0" w:space="0" w:color="auto"/>
        <w:right w:val="none" w:sz="0" w:space="0" w:color="auto"/>
      </w:divBdr>
    </w:div>
    <w:div w:id="2053112388">
      <w:bodyDiv w:val="1"/>
      <w:marLeft w:val="0"/>
      <w:marRight w:val="0"/>
      <w:marTop w:val="0"/>
      <w:marBottom w:val="0"/>
      <w:divBdr>
        <w:top w:val="none" w:sz="0" w:space="0" w:color="auto"/>
        <w:left w:val="none" w:sz="0" w:space="0" w:color="auto"/>
        <w:bottom w:val="none" w:sz="0" w:space="0" w:color="auto"/>
        <w:right w:val="none" w:sz="0" w:space="0" w:color="auto"/>
      </w:divBdr>
    </w:div>
    <w:div w:id="2053308895">
      <w:bodyDiv w:val="1"/>
      <w:marLeft w:val="0"/>
      <w:marRight w:val="0"/>
      <w:marTop w:val="0"/>
      <w:marBottom w:val="0"/>
      <w:divBdr>
        <w:top w:val="none" w:sz="0" w:space="0" w:color="auto"/>
        <w:left w:val="none" w:sz="0" w:space="0" w:color="auto"/>
        <w:bottom w:val="none" w:sz="0" w:space="0" w:color="auto"/>
        <w:right w:val="none" w:sz="0" w:space="0" w:color="auto"/>
      </w:divBdr>
    </w:div>
    <w:div w:id="2053651114">
      <w:bodyDiv w:val="1"/>
      <w:marLeft w:val="0"/>
      <w:marRight w:val="0"/>
      <w:marTop w:val="0"/>
      <w:marBottom w:val="0"/>
      <w:divBdr>
        <w:top w:val="none" w:sz="0" w:space="0" w:color="auto"/>
        <w:left w:val="none" w:sz="0" w:space="0" w:color="auto"/>
        <w:bottom w:val="none" w:sz="0" w:space="0" w:color="auto"/>
        <w:right w:val="none" w:sz="0" w:space="0" w:color="auto"/>
      </w:divBdr>
    </w:div>
    <w:div w:id="2055304910">
      <w:bodyDiv w:val="1"/>
      <w:marLeft w:val="0"/>
      <w:marRight w:val="0"/>
      <w:marTop w:val="0"/>
      <w:marBottom w:val="0"/>
      <w:divBdr>
        <w:top w:val="none" w:sz="0" w:space="0" w:color="auto"/>
        <w:left w:val="none" w:sz="0" w:space="0" w:color="auto"/>
        <w:bottom w:val="none" w:sz="0" w:space="0" w:color="auto"/>
        <w:right w:val="none" w:sz="0" w:space="0" w:color="auto"/>
      </w:divBdr>
    </w:div>
    <w:div w:id="2056851427">
      <w:bodyDiv w:val="1"/>
      <w:marLeft w:val="0"/>
      <w:marRight w:val="0"/>
      <w:marTop w:val="0"/>
      <w:marBottom w:val="0"/>
      <w:divBdr>
        <w:top w:val="none" w:sz="0" w:space="0" w:color="auto"/>
        <w:left w:val="none" w:sz="0" w:space="0" w:color="auto"/>
        <w:bottom w:val="none" w:sz="0" w:space="0" w:color="auto"/>
        <w:right w:val="none" w:sz="0" w:space="0" w:color="auto"/>
      </w:divBdr>
    </w:div>
    <w:div w:id="2057196081">
      <w:bodyDiv w:val="1"/>
      <w:marLeft w:val="0"/>
      <w:marRight w:val="0"/>
      <w:marTop w:val="0"/>
      <w:marBottom w:val="0"/>
      <w:divBdr>
        <w:top w:val="none" w:sz="0" w:space="0" w:color="auto"/>
        <w:left w:val="none" w:sz="0" w:space="0" w:color="auto"/>
        <w:bottom w:val="none" w:sz="0" w:space="0" w:color="auto"/>
        <w:right w:val="none" w:sz="0" w:space="0" w:color="auto"/>
      </w:divBdr>
    </w:div>
    <w:div w:id="2063871112">
      <w:bodyDiv w:val="1"/>
      <w:marLeft w:val="0"/>
      <w:marRight w:val="0"/>
      <w:marTop w:val="0"/>
      <w:marBottom w:val="0"/>
      <w:divBdr>
        <w:top w:val="none" w:sz="0" w:space="0" w:color="auto"/>
        <w:left w:val="none" w:sz="0" w:space="0" w:color="auto"/>
        <w:bottom w:val="none" w:sz="0" w:space="0" w:color="auto"/>
        <w:right w:val="none" w:sz="0" w:space="0" w:color="auto"/>
      </w:divBdr>
    </w:div>
    <w:div w:id="2064013920">
      <w:bodyDiv w:val="1"/>
      <w:marLeft w:val="0"/>
      <w:marRight w:val="0"/>
      <w:marTop w:val="0"/>
      <w:marBottom w:val="0"/>
      <w:divBdr>
        <w:top w:val="none" w:sz="0" w:space="0" w:color="auto"/>
        <w:left w:val="none" w:sz="0" w:space="0" w:color="auto"/>
        <w:bottom w:val="none" w:sz="0" w:space="0" w:color="auto"/>
        <w:right w:val="none" w:sz="0" w:space="0" w:color="auto"/>
      </w:divBdr>
    </w:div>
    <w:div w:id="2064791451">
      <w:bodyDiv w:val="1"/>
      <w:marLeft w:val="0"/>
      <w:marRight w:val="0"/>
      <w:marTop w:val="0"/>
      <w:marBottom w:val="0"/>
      <w:divBdr>
        <w:top w:val="none" w:sz="0" w:space="0" w:color="auto"/>
        <w:left w:val="none" w:sz="0" w:space="0" w:color="auto"/>
        <w:bottom w:val="none" w:sz="0" w:space="0" w:color="auto"/>
        <w:right w:val="none" w:sz="0" w:space="0" w:color="auto"/>
      </w:divBdr>
    </w:div>
    <w:div w:id="2066173632">
      <w:bodyDiv w:val="1"/>
      <w:marLeft w:val="0"/>
      <w:marRight w:val="0"/>
      <w:marTop w:val="0"/>
      <w:marBottom w:val="0"/>
      <w:divBdr>
        <w:top w:val="none" w:sz="0" w:space="0" w:color="auto"/>
        <w:left w:val="none" w:sz="0" w:space="0" w:color="auto"/>
        <w:bottom w:val="none" w:sz="0" w:space="0" w:color="auto"/>
        <w:right w:val="none" w:sz="0" w:space="0" w:color="auto"/>
      </w:divBdr>
    </w:div>
    <w:div w:id="2066488714">
      <w:bodyDiv w:val="1"/>
      <w:marLeft w:val="0"/>
      <w:marRight w:val="0"/>
      <w:marTop w:val="0"/>
      <w:marBottom w:val="0"/>
      <w:divBdr>
        <w:top w:val="none" w:sz="0" w:space="0" w:color="auto"/>
        <w:left w:val="none" w:sz="0" w:space="0" w:color="auto"/>
        <w:bottom w:val="none" w:sz="0" w:space="0" w:color="auto"/>
        <w:right w:val="none" w:sz="0" w:space="0" w:color="auto"/>
      </w:divBdr>
    </w:div>
    <w:div w:id="2067560668">
      <w:bodyDiv w:val="1"/>
      <w:marLeft w:val="0"/>
      <w:marRight w:val="0"/>
      <w:marTop w:val="0"/>
      <w:marBottom w:val="0"/>
      <w:divBdr>
        <w:top w:val="none" w:sz="0" w:space="0" w:color="auto"/>
        <w:left w:val="none" w:sz="0" w:space="0" w:color="auto"/>
        <w:bottom w:val="none" w:sz="0" w:space="0" w:color="auto"/>
        <w:right w:val="none" w:sz="0" w:space="0" w:color="auto"/>
      </w:divBdr>
    </w:div>
    <w:div w:id="2070961485">
      <w:bodyDiv w:val="1"/>
      <w:marLeft w:val="0"/>
      <w:marRight w:val="0"/>
      <w:marTop w:val="0"/>
      <w:marBottom w:val="0"/>
      <w:divBdr>
        <w:top w:val="none" w:sz="0" w:space="0" w:color="auto"/>
        <w:left w:val="none" w:sz="0" w:space="0" w:color="auto"/>
        <w:bottom w:val="none" w:sz="0" w:space="0" w:color="auto"/>
        <w:right w:val="none" w:sz="0" w:space="0" w:color="auto"/>
      </w:divBdr>
    </w:div>
    <w:div w:id="2073458775">
      <w:bodyDiv w:val="1"/>
      <w:marLeft w:val="0"/>
      <w:marRight w:val="0"/>
      <w:marTop w:val="0"/>
      <w:marBottom w:val="0"/>
      <w:divBdr>
        <w:top w:val="none" w:sz="0" w:space="0" w:color="auto"/>
        <w:left w:val="none" w:sz="0" w:space="0" w:color="auto"/>
        <w:bottom w:val="none" w:sz="0" w:space="0" w:color="auto"/>
        <w:right w:val="none" w:sz="0" w:space="0" w:color="auto"/>
      </w:divBdr>
    </w:div>
    <w:div w:id="2073698103">
      <w:bodyDiv w:val="1"/>
      <w:marLeft w:val="0"/>
      <w:marRight w:val="0"/>
      <w:marTop w:val="0"/>
      <w:marBottom w:val="0"/>
      <w:divBdr>
        <w:top w:val="none" w:sz="0" w:space="0" w:color="auto"/>
        <w:left w:val="none" w:sz="0" w:space="0" w:color="auto"/>
        <w:bottom w:val="none" w:sz="0" w:space="0" w:color="auto"/>
        <w:right w:val="none" w:sz="0" w:space="0" w:color="auto"/>
      </w:divBdr>
    </w:div>
    <w:div w:id="2075811125">
      <w:bodyDiv w:val="1"/>
      <w:marLeft w:val="0"/>
      <w:marRight w:val="0"/>
      <w:marTop w:val="0"/>
      <w:marBottom w:val="0"/>
      <w:divBdr>
        <w:top w:val="none" w:sz="0" w:space="0" w:color="auto"/>
        <w:left w:val="none" w:sz="0" w:space="0" w:color="auto"/>
        <w:bottom w:val="none" w:sz="0" w:space="0" w:color="auto"/>
        <w:right w:val="none" w:sz="0" w:space="0" w:color="auto"/>
      </w:divBdr>
    </w:div>
    <w:div w:id="2076513207">
      <w:bodyDiv w:val="1"/>
      <w:marLeft w:val="0"/>
      <w:marRight w:val="0"/>
      <w:marTop w:val="0"/>
      <w:marBottom w:val="0"/>
      <w:divBdr>
        <w:top w:val="none" w:sz="0" w:space="0" w:color="auto"/>
        <w:left w:val="none" w:sz="0" w:space="0" w:color="auto"/>
        <w:bottom w:val="none" w:sz="0" w:space="0" w:color="auto"/>
        <w:right w:val="none" w:sz="0" w:space="0" w:color="auto"/>
      </w:divBdr>
    </w:div>
    <w:div w:id="2079203671">
      <w:bodyDiv w:val="1"/>
      <w:marLeft w:val="0"/>
      <w:marRight w:val="0"/>
      <w:marTop w:val="0"/>
      <w:marBottom w:val="0"/>
      <w:divBdr>
        <w:top w:val="none" w:sz="0" w:space="0" w:color="auto"/>
        <w:left w:val="none" w:sz="0" w:space="0" w:color="auto"/>
        <w:bottom w:val="none" w:sz="0" w:space="0" w:color="auto"/>
        <w:right w:val="none" w:sz="0" w:space="0" w:color="auto"/>
      </w:divBdr>
    </w:div>
    <w:div w:id="2080516806">
      <w:bodyDiv w:val="1"/>
      <w:marLeft w:val="0"/>
      <w:marRight w:val="0"/>
      <w:marTop w:val="0"/>
      <w:marBottom w:val="0"/>
      <w:divBdr>
        <w:top w:val="none" w:sz="0" w:space="0" w:color="auto"/>
        <w:left w:val="none" w:sz="0" w:space="0" w:color="auto"/>
        <w:bottom w:val="none" w:sz="0" w:space="0" w:color="auto"/>
        <w:right w:val="none" w:sz="0" w:space="0" w:color="auto"/>
      </w:divBdr>
    </w:div>
    <w:div w:id="2080665963">
      <w:bodyDiv w:val="1"/>
      <w:marLeft w:val="0"/>
      <w:marRight w:val="0"/>
      <w:marTop w:val="0"/>
      <w:marBottom w:val="0"/>
      <w:divBdr>
        <w:top w:val="none" w:sz="0" w:space="0" w:color="auto"/>
        <w:left w:val="none" w:sz="0" w:space="0" w:color="auto"/>
        <w:bottom w:val="none" w:sz="0" w:space="0" w:color="auto"/>
        <w:right w:val="none" w:sz="0" w:space="0" w:color="auto"/>
      </w:divBdr>
    </w:div>
    <w:div w:id="2082170614">
      <w:bodyDiv w:val="1"/>
      <w:marLeft w:val="0"/>
      <w:marRight w:val="0"/>
      <w:marTop w:val="0"/>
      <w:marBottom w:val="0"/>
      <w:divBdr>
        <w:top w:val="none" w:sz="0" w:space="0" w:color="auto"/>
        <w:left w:val="none" w:sz="0" w:space="0" w:color="auto"/>
        <w:bottom w:val="none" w:sz="0" w:space="0" w:color="auto"/>
        <w:right w:val="none" w:sz="0" w:space="0" w:color="auto"/>
      </w:divBdr>
    </w:div>
    <w:div w:id="2082362906">
      <w:bodyDiv w:val="1"/>
      <w:marLeft w:val="0"/>
      <w:marRight w:val="0"/>
      <w:marTop w:val="0"/>
      <w:marBottom w:val="0"/>
      <w:divBdr>
        <w:top w:val="none" w:sz="0" w:space="0" w:color="auto"/>
        <w:left w:val="none" w:sz="0" w:space="0" w:color="auto"/>
        <w:bottom w:val="none" w:sz="0" w:space="0" w:color="auto"/>
        <w:right w:val="none" w:sz="0" w:space="0" w:color="auto"/>
      </w:divBdr>
    </w:div>
    <w:div w:id="2084832118">
      <w:bodyDiv w:val="1"/>
      <w:marLeft w:val="0"/>
      <w:marRight w:val="0"/>
      <w:marTop w:val="0"/>
      <w:marBottom w:val="0"/>
      <w:divBdr>
        <w:top w:val="none" w:sz="0" w:space="0" w:color="auto"/>
        <w:left w:val="none" w:sz="0" w:space="0" w:color="auto"/>
        <w:bottom w:val="none" w:sz="0" w:space="0" w:color="auto"/>
        <w:right w:val="none" w:sz="0" w:space="0" w:color="auto"/>
      </w:divBdr>
    </w:div>
    <w:div w:id="2084986426">
      <w:bodyDiv w:val="1"/>
      <w:marLeft w:val="0"/>
      <w:marRight w:val="0"/>
      <w:marTop w:val="0"/>
      <w:marBottom w:val="0"/>
      <w:divBdr>
        <w:top w:val="none" w:sz="0" w:space="0" w:color="auto"/>
        <w:left w:val="none" w:sz="0" w:space="0" w:color="auto"/>
        <w:bottom w:val="none" w:sz="0" w:space="0" w:color="auto"/>
        <w:right w:val="none" w:sz="0" w:space="0" w:color="auto"/>
      </w:divBdr>
    </w:div>
    <w:div w:id="2086292017">
      <w:bodyDiv w:val="1"/>
      <w:marLeft w:val="0"/>
      <w:marRight w:val="0"/>
      <w:marTop w:val="0"/>
      <w:marBottom w:val="0"/>
      <w:divBdr>
        <w:top w:val="none" w:sz="0" w:space="0" w:color="auto"/>
        <w:left w:val="none" w:sz="0" w:space="0" w:color="auto"/>
        <w:bottom w:val="none" w:sz="0" w:space="0" w:color="auto"/>
        <w:right w:val="none" w:sz="0" w:space="0" w:color="auto"/>
      </w:divBdr>
    </w:div>
    <w:div w:id="2086564107">
      <w:bodyDiv w:val="1"/>
      <w:marLeft w:val="0"/>
      <w:marRight w:val="0"/>
      <w:marTop w:val="0"/>
      <w:marBottom w:val="0"/>
      <w:divBdr>
        <w:top w:val="none" w:sz="0" w:space="0" w:color="auto"/>
        <w:left w:val="none" w:sz="0" w:space="0" w:color="auto"/>
        <w:bottom w:val="none" w:sz="0" w:space="0" w:color="auto"/>
        <w:right w:val="none" w:sz="0" w:space="0" w:color="auto"/>
      </w:divBdr>
    </w:div>
    <w:div w:id="2088069830">
      <w:bodyDiv w:val="1"/>
      <w:marLeft w:val="0"/>
      <w:marRight w:val="0"/>
      <w:marTop w:val="0"/>
      <w:marBottom w:val="0"/>
      <w:divBdr>
        <w:top w:val="none" w:sz="0" w:space="0" w:color="auto"/>
        <w:left w:val="none" w:sz="0" w:space="0" w:color="auto"/>
        <w:bottom w:val="none" w:sz="0" w:space="0" w:color="auto"/>
        <w:right w:val="none" w:sz="0" w:space="0" w:color="auto"/>
      </w:divBdr>
    </w:div>
    <w:div w:id="2088108782">
      <w:bodyDiv w:val="1"/>
      <w:marLeft w:val="0"/>
      <w:marRight w:val="0"/>
      <w:marTop w:val="0"/>
      <w:marBottom w:val="0"/>
      <w:divBdr>
        <w:top w:val="none" w:sz="0" w:space="0" w:color="auto"/>
        <w:left w:val="none" w:sz="0" w:space="0" w:color="auto"/>
        <w:bottom w:val="none" w:sz="0" w:space="0" w:color="auto"/>
        <w:right w:val="none" w:sz="0" w:space="0" w:color="auto"/>
      </w:divBdr>
      <w:divsChild>
        <w:div w:id="655229678">
          <w:marLeft w:val="633"/>
          <w:marRight w:val="0"/>
          <w:marTop w:val="0"/>
          <w:marBottom w:val="0"/>
          <w:divBdr>
            <w:top w:val="none" w:sz="0" w:space="0" w:color="auto"/>
            <w:left w:val="none" w:sz="0" w:space="0" w:color="auto"/>
            <w:bottom w:val="none" w:sz="0" w:space="0" w:color="auto"/>
            <w:right w:val="none" w:sz="0" w:space="0" w:color="auto"/>
          </w:divBdr>
        </w:div>
        <w:div w:id="1839298048">
          <w:marLeft w:val="633"/>
          <w:marRight w:val="0"/>
          <w:marTop w:val="0"/>
          <w:marBottom w:val="0"/>
          <w:divBdr>
            <w:top w:val="none" w:sz="0" w:space="0" w:color="auto"/>
            <w:left w:val="none" w:sz="0" w:space="0" w:color="auto"/>
            <w:bottom w:val="none" w:sz="0" w:space="0" w:color="auto"/>
            <w:right w:val="none" w:sz="0" w:space="0" w:color="auto"/>
          </w:divBdr>
        </w:div>
      </w:divsChild>
    </w:div>
    <w:div w:id="2088459136">
      <w:bodyDiv w:val="1"/>
      <w:marLeft w:val="0"/>
      <w:marRight w:val="0"/>
      <w:marTop w:val="0"/>
      <w:marBottom w:val="0"/>
      <w:divBdr>
        <w:top w:val="none" w:sz="0" w:space="0" w:color="auto"/>
        <w:left w:val="none" w:sz="0" w:space="0" w:color="auto"/>
        <w:bottom w:val="none" w:sz="0" w:space="0" w:color="auto"/>
        <w:right w:val="none" w:sz="0" w:space="0" w:color="auto"/>
      </w:divBdr>
    </w:div>
    <w:div w:id="2089647994">
      <w:bodyDiv w:val="1"/>
      <w:marLeft w:val="0"/>
      <w:marRight w:val="0"/>
      <w:marTop w:val="0"/>
      <w:marBottom w:val="0"/>
      <w:divBdr>
        <w:top w:val="none" w:sz="0" w:space="0" w:color="auto"/>
        <w:left w:val="none" w:sz="0" w:space="0" w:color="auto"/>
        <w:bottom w:val="none" w:sz="0" w:space="0" w:color="auto"/>
        <w:right w:val="none" w:sz="0" w:space="0" w:color="auto"/>
      </w:divBdr>
    </w:div>
    <w:div w:id="2090149004">
      <w:bodyDiv w:val="1"/>
      <w:marLeft w:val="0"/>
      <w:marRight w:val="0"/>
      <w:marTop w:val="0"/>
      <w:marBottom w:val="0"/>
      <w:divBdr>
        <w:top w:val="none" w:sz="0" w:space="0" w:color="auto"/>
        <w:left w:val="none" w:sz="0" w:space="0" w:color="auto"/>
        <w:bottom w:val="none" w:sz="0" w:space="0" w:color="auto"/>
        <w:right w:val="none" w:sz="0" w:space="0" w:color="auto"/>
      </w:divBdr>
    </w:div>
    <w:div w:id="2092003259">
      <w:bodyDiv w:val="1"/>
      <w:marLeft w:val="0"/>
      <w:marRight w:val="0"/>
      <w:marTop w:val="0"/>
      <w:marBottom w:val="0"/>
      <w:divBdr>
        <w:top w:val="none" w:sz="0" w:space="0" w:color="auto"/>
        <w:left w:val="none" w:sz="0" w:space="0" w:color="auto"/>
        <w:bottom w:val="none" w:sz="0" w:space="0" w:color="auto"/>
        <w:right w:val="none" w:sz="0" w:space="0" w:color="auto"/>
      </w:divBdr>
    </w:div>
    <w:div w:id="2092777954">
      <w:bodyDiv w:val="1"/>
      <w:marLeft w:val="0"/>
      <w:marRight w:val="0"/>
      <w:marTop w:val="0"/>
      <w:marBottom w:val="0"/>
      <w:divBdr>
        <w:top w:val="none" w:sz="0" w:space="0" w:color="auto"/>
        <w:left w:val="none" w:sz="0" w:space="0" w:color="auto"/>
        <w:bottom w:val="none" w:sz="0" w:space="0" w:color="auto"/>
        <w:right w:val="none" w:sz="0" w:space="0" w:color="auto"/>
      </w:divBdr>
    </w:div>
    <w:div w:id="2093768932">
      <w:bodyDiv w:val="1"/>
      <w:marLeft w:val="0"/>
      <w:marRight w:val="0"/>
      <w:marTop w:val="0"/>
      <w:marBottom w:val="0"/>
      <w:divBdr>
        <w:top w:val="none" w:sz="0" w:space="0" w:color="auto"/>
        <w:left w:val="none" w:sz="0" w:space="0" w:color="auto"/>
        <w:bottom w:val="none" w:sz="0" w:space="0" w:color="auto"/>
        <w:right w:val="none" w:sz="0" w:space="0" w:color="auto"/>
      </w:divBdr>
    </w:div>
    <w:div w:id="2093894989">
      <w:bodyDiv w:val="1"/>
      <w:marLeft w:val="0"/>
      <w:marRight w:val="0"/>
      <w:marTop w:val="0"/>
      <w:marBottom w:val="0"/>
      <w:divBdr>
        <w:top w:val="none" w:sz="0" w:space="0" w:color="auto"/>
        <w:left w:val="none" w:sz="0" w:space="0" w:color="auto"/>
        <w:bottom w:val="none" w:sz="0" w:space="0" w:color="auto"/>
        <w:right w:val="none" w:sz="0" w:space="0" w:color="auto"/>
      </w:divBdr>
    </w:div>
    <w:div w:id="2095668375">
      <w:bodyDiv w:val="1"/>
      <w:marLeft w:val="0"/>
      <w:marRight w:val="0"/>
      <w:marTop w:val="0"/>
      <w:marBottom w:val="0"/>
      <w:divBdr>
        <w:top w:val="none" w:sz="0" w:space="0" w:color="auto"/>
        <w:left w:val="none" w:sz="0" w:space="0" w:color="auto"/>
        <w:bottom w:val="none" w:sz="0" w:space="0" w:color="auto"/>
        <w:right w:val="none" w:sz="0" w:space="0" w:color="auto"/>
      </w:divBdr>
    </w:div>
    <w:div w:id="2095935102">
      <w:bodyDiv w:val="1"/>
      <w:marLeft w:val="0"/>
      <w:marRight w:val="0"/>
      <w:marTop w:val="0"/>
      <w:marBottom w:val="0"/>
      <w:divBdr>
        <w:top w:val="none" w:sz="0" w:space="0" w:color="auto"/>
        <w:left w:val="none" w:sz="0" w:space="0" w:color="auto"/>
        <w:bottom w:val="none" w:sz="0" w:space="0" w:color="auto"/>
        <w:right w:val="none" w:sz="0" w:space="0" w:color="auto"/>
      </w:divBdr>
    </w:div>
    <w:div w:id="2096628656">
      <w:bodyDiv w:val="1"/>
      <w:marLeft w:val="0"/>
      <w:marRight w:val="0"/>
      <w:marTop w:val="0"/>
      <w:marBottom w:val="0"/>
      <w:divBdr>
        <w:top w:val="none" w:sz="0" w:space="0" w:color="auto"/>
        <w:left w:val="none" w:sz="0" w:space="0" w:color="auto"/>
        <w:bottom w:val="none" w:sz="0" w:space="0" w:color="auto"/>
        <w:right w:val="none" w:sz="0" w:space="0" w:color="auto"/>
      </w:divBdr>
    </w:div>
    <w:div w:id="2096978477">
      <w:bodyDiv w:val="1"/>
      <w:marLeft w:val="0"/>
      <w:marRight w:val="0"/>
      <w:marTop w:val="0"/>
      <w:marBottom w:val="0"/>
      <w:divBdr>
        <w:top w:val="none" w:sz="0" w:space="0" w:color="auto"/>
        <w:left w:val="none" w:sz="0" w:space="0" w:color="auto"/>
        <w:bottom w:val="none" w:sz="0" w:space="0" w:color="auto"/>
        <w:right w:val="none" w:sz="0" w:space="0" w:color="auto"/>
      </w:divBdr>
    </w:div>
    <w:div w:id="2098014454">
      <w:bodyDiv w:val="1"/>
      <w:marLeft w:val="0"/>
      <w:marRight w:val="0"/>
      <w:marTop w:val="0"/>
      <w:marBottom w:val="0"/>
      <w:divBdr>
        <w:top w:val="none" w:sz="0" w:space="0" w:color="auto"/>
        <w:left w:val="none" w:sz="0" w:space="0" w:color="auto"/>
        <w:bottom w:val="none" w:sz="0" w:space="0" w:color="auto"/>
        <w:right w:val="none" w:sz="0" w:space="0" w:color="auto"/>
      </w:divBdr>
    </w:div>
    <w:div w:id="2098675668">
      <w:bodyDiv w:val="1"/>
      <w:marLeft w:val="0"/>
      <w:marRight w:val="0"/>
      <w:marTop w:val="0"/>
      <w:marBottom w:val="0"/>
      <w:divBdr>
        <w:top w:val="none" w:sz="0" w:space="0" w:color="auto"/>
        <w:left w:val="none" w:sz="0" w:space="0" w:color="auto"/>
        <w:bottom w:val="none" w:sz="0" w:space="0" w:color="auto"/>
        <w:right w:val="none" w:sz="0" w:space="0" w:color="auto"/>
      </w:divBdr>
    </w:div>
    <w:div w:id="2099015513">
      <w:bodyDiv w:val="1"/>
      <w:marLeft w:val="0"/>
      <w:marRight w:val="0"/>
      <w:marTop w:val="0"/>
      <w:marBottom w:val="0"/>
      <w:divBdr>
        <w:top w:val="none" w:sz="0" w:space="0" w:color="auto"/>
        <w:left w:val="none" w:sz="0" w:space="0" w:color="auto"/>
        <w:bottom w:val="none" w:sz="0" w:space="0" w:color="auto"/>
        <w:right w:val="none" w:sz="0" w:space="0" w:color="auto"/>
      </w:divBdr>
    </w:div>
    <w:div w:id="2099524374">
      <w:bodyDiv w:val="1"/>
      <w:marLeft w:val="0"/>
      <w:marRight w:val="0"/>
      <w:marTop w:val="0"/>
      <w:marBottom w:val="0"/>
      <w:divBdr>
        <w:top w:val="none" w:sz="0" w:space="0" w:color="auto"/>
        <w:left w:val="none" w:sz="0" w:space="0" w:color="auto"/>
        <w:bottom w:val="none" w:sz="0" w:space="0" w:color="auto"/>
        <w:right w:val="none" w:sz="0" w:space="0" w:color="auto"/>
      </w:divBdr>
    </w:div>
    <w:div w:id="2100563702">
      <w:bodyDiv w:val="1"/>
      <w:marLeft w:val="0"/>
      <w:marRight w:val="0"/>
      <w:marTop w:val="0"/>
      <w:marBottom w:val="0"/>
      <w:divBdr>
        <w:top w:val="none" w:sz="0" w:space="0" w:color="auto"/>
        <w:left w:val="none" w:sz="0" w:space="0" w:color="auto"/>
        <w:bottom w:val="none" w:sz="0" w:space="0" w:color="auto"/>
        <w:right w:val="none" w:sz="0" w:space="0" w:color="auto"/>
      </w:divBdr>
    </w:div>
    <w:div w:id="2101901319">
      <w:bodyDiv w:val="1"/>
      <w:marLeft w:val="0"/>
      <w:marRight w:val="0"/>
      <w:marTop w:val="0"/>
      <w:marBottom w:val="0"/>
      <w:divBdr>
        <w:top w:val="none" w:sz="0" w:space="0" w:color="auto"/>
        <w:left w:val="none" w:sz="0" w:space="0" w:color="auto"/>
        <w:bottom w:val="none" w:sz="0" w:space="0" w:color="auto"/>
        <w:right w:val="none" w:sz="0" w:space="0" w:color="auto"/>
      </w:divBdr>
    </w:div>
    <w:div w:id="2102486503">
      <w:bodyDiv w:val="1"/>
      <w:marLeft w:val="0"/>
      <w:marRight w:val="0"/>
      <w:marTop w:val="0"/>
      <w:marBottom w:val="0"/>
      <w:divBdr>
        <w:top w:val="none" w:sz="0" w:space="0" w:color="auto"/>
        <w:left w:val="none" w:sz="0" w:space="0" w:color="auto"/>
        <w:bottom w:val="none" w:sz="0" w:space="0" w:color="auto"/>
        <w:right w:val="none" w:sz="0" w:space="0" w:color="auto"/>
      </w:divBdr>
    </w:div>
    <w:div w:id="2106267195">
      <w:bodyDiv w:val="1"/>
      <w:marLeft w:val="0"/>
      <w:marRight w:val="0"/>
      <w:marTop w:val="0"/>
      <w:marBottom w:val="0"/>
      <w:divBdr>
        <w:top w:val="none" w:sz="0" w:space="0" w:color="auto"/>
        <w:left w:val="none" w:sz="0" w:space="0" w:color="auto"/>
        <w:bottom w:val="none" w:sz="0" w:space="0" w:color="auto"/>
        <w:right w:val="none" w:sz="0" w:space="0" w:color="auto"/>
      </w:divBdr>
    </w:div>
    <w:div w:id="2107186393">
      <w:bodyDiv w:val="1"/>
      <w:marLeft w:val="0"/>
      <w:marRight w:val="0"/>
      <w:marTop w:val="0"/>
      <w:marBottom w:val="0"/>
      <w:divBdr>
        <w:top w:val="none" w:sz="0" w:space="0" w:color="auto"/>
        <w:left w:val="none" w:sz="0" w:space="0" w:color="auto"/>
        <w:bottom w:val="none" w:sz="0" w:space="0" w:color="auto"/>
        <w:right w:val="none" w:sz="0" w:space="0" w:color="auto"/>
      </w:divBdr>
    </w:div>
    <w:div w:id="2108110594">
      <w:bodyDiv w:val="1"/>
      <w:marLeft w:val="0"/>
      <w:marRight w:val="0"/>
      <w:marTop w:val="0"/>
      <w:marBottom w:val="0"/>
      <w:divBdr>
        <w:top w:val="none" w:sz="0" w:space="0" w:color="auto"/>
        <w:left w:val="none" w:sz="0" w:space="0" w:color="auto"/>
        <w:bottom w:val="none" w:sz="0" w:space="0" w:color="auto"/>
        <w:right w:val="none" w:sz="0" w:space="0" w:color="auto"/>
      </w:divBdr>
    </w:div>
    <w:div w:id="2111045831">
      <w:bodyDiv w:val="1"/>
      <w:marLeft w:val="0"/>
      <w:marRight w:val="0"/>
      <w:marTop w:val="0"/>
      <w:marBottom w:val="0"/>
      <w:divBdr>
        <w:top w:val="none" w:sz="0" w:space="0" w:color="auto"/>
        <w:left w:val="none" w:sz="0" w:space="0" w:color="auto"/>
        <w:bottom w:val="none" w:sz="0" w:space="0" w:color="auto"/>
        <w:right w:val="none" w:sz="0" w:space="0" w:color="auto"/>
      </w:divBdr>
    </w:div>
    <w:div w:id="2111118866">
      <w:bodyDiv w:val="1"/>
      <w:marLeft w:val="0"/>
      <w:marRight w:val="0"/>
      <w:marTop w:val="0"/>
      <w:marBottom w:val="0"/>
      <w:divBdr>
        <w:top w:val="none" w:sz="0" w:space="0" w:color="auto"/>
        <w:left w:val="none" w:sz="0" w:space="0" w:color="auto"/>
        <w:bottom w:val="none" w:sz="0" w:space="0" w:color="auto"/>
        <w:right w:val="none" w:sz="0" w:space="0" w:color="auto"/>
      </w:divBdr>
    </w:div>
    <w:div w:id="2112504729">
      <w:bodyDiv w:val="1"/>
      <w:marLeft w:val="0"/>
      <w:marRight w:val="0"/>
      <w:marTop w:val="0"/>
      <w:marBottom w:val="0"/>
      <w:divBdr>
        <w:top w:val="none" w:sz="0" w:space="0" w:color="auto"/>
        <w:left w:val="none" w:sz="0" w:space="0" w:color="auto"/>
        <w:bottom w:val="none" w:sz="0" w:space="0" w:color="auto"/>
        <w:right w:val="none" w:sz="0" w:space="0" w:color="auto"/>
      </w:divBdr>
    </w:div>
    <w:div w:id="2112696088">
      <w:bodyDiv w:val="1"/>
      <w:marLeft w:val="0"/>
      <w:marRight w:val="0"/>
      <w:marTop w:val="0"/>
      <w:marBottom w:val="0"/>
      <w:divBdr>
        <w:top w:val="none" w:sz="0" w:space="0" w:color="auto"/>
        <w:left w:val="none" w:sz="0" w:space="0" w:color="auto"/>
        <w:bottom w:val="none" w:sz="0" w:space="0" w:color="auto"/>
        <w:right w:val="none" w:sz="0" w:space="0" w:color="auto"/>
      </w:divBdr>
    </w:div>
    <w:div w:id="2112700754">
      <w:bodyDiv w:val="1"/>
      <w:marLeft w:val="0"/>
      <w:marRight w:val="0"/>
      <w:marTop w:val="0"/>
      <w:marBottom w:val="0"/>
      <w:divBdr>
        <w:top w:val="none" w:sz="0" w:space="0" w:color="auto"/>
        <w:left w:val="none" w:sz="0" w:space="0" w:color="auto"/>
        <w:bottom w:val="none" w:sz="0" w:space="0" w:color="auto"/>
        <w:right w:val="none" w:sz="0" w:space="0" w:color="auto"/>
      </w:divBdr>
    </w:div>
    <w:div w:id="2113427724">
      <w:bodyDiv w:val="1"/>
      <w:marLeft w:val="0"/>
      <w:marRight w:val="0"/>
      <w:marTop w:val="0"/>
      <w:marBottom w:val="0"/>
      <w:divBdr>
        <w:top w:val="none" w:sz="0" w:space="0" w:color="auto"/>
        <w:left w:val="none" w:sz="0" w:space="0" w:color="auto"/>
        <w:bottom w:val="none" w:sz="0" w:space="0" w:color="auto"/>
        <w:right w:val="none" w:sz="0" w:space="0" w:color="auto"/>
      </w:divBdr>
    </w:div>
    <w:div w:id="2114158385">
      <w:bodyDiv w:val="1"/>
      <w:marLeft w:val="0"/>
      <w:marRight w:val="0"/>
      <w:marTop w:val="0"/>
      <w:marBottom w:val="0"/>
      <w:divBdr>
        <w:top w:val="none" w:sz="0" w:space="0" w:color="auto"/>
        <w:left w:val="none" w:sz="0" w:space="0" w:color="auto"/>
        <w:bottom w:val="none" w:sz="0" w:space="0" w:color="auto"/>
        <w:right w:val="none" w:sz="0" w:space="0" w:color="auto"/>
      </w:divBdr>
    </w:div>
    <w:div w:id="2115204632">
      <w:bodyDiv w:val="1"/>
      <w:marLeft w:val="0"/>
      <w:marRight w:val="0"/>
      <w:marTop w:val="0"/>
      <w:marBottom w:val="0"/>
      <w:divBdr>
        <w:top w:val="none" w:sz="0" w:space="0" w:color="auto"/>
        <w:left w:val="none" w:sz="0" w:space="0" w:color="auto"/>
        <w:bottom w:val="none" w:sz="0" w:space="0" w:color="auto"/>
        <w:right w:val="none" w:sz="0" w:space="0" w:color="auto"/>
      </w:divBdr>
    </w:div>
    <w:div w:id="2115439843">
      <w:bodyDiv w:val="1"/>
      <w:marLeft w:val="0"/>
      <w:marRight w:val="0"/>
      <w:marTop w:val="0"/>
      <w:marBottom w:val="0"/>
      <w:divBdr>
        <w:top w:val="none" w:sz="0" w:space="0" w:color="auto"/>
        <w:left w:val="none" w:sz="0" w:space="0" w:color="auto"/>
        <w:bottom w:val="none" w:sz="0" w:space="0" w:color="auto"/>
        <w:right w:val="none" w:sz="0" w:space="0" w:color="auto"/>
      </w:divBdr>
    </w:div>
    <w:div w:id="2117364932">
      <w:bodyDiv w:val="1"/>
      <w:marLeft w:val="0"/>
      <w:marRight w:val="0"/>
      <w:marTop w:val="0"/>
      <w:marBottom w:val="0"/>
      <w:divBdr>
        <w:top w:val="none" w:sz="0" w:space="0" w:color="auto"/>
        <w:left w:val="none" w:sz="0" w:space="0" w:color="auto"/>
        <w:bottom w:val="none" w:sz="0" w:space="0" w:color="auto"/>
        <w:right w:val="none" w:sz="0" w:space="0" w:color="auto"/>
      </w:divBdr>
    </w:div>
    <w:div w:id="2118286298">
      <w:bodyDiv w:val="1"/>
      <w:marLeft w:val="0"/>
      <w:marRight w:val="0"/>
      <w:marTop w:val="0"/>
      <w:marBottom w:val="0"/>
      <w:divBdr>
        <w:top w:val="none" w:sz="0" w:space="0" w:color="auto"/>
        <w:left w:val="none" w:sz="0" w:space="0" w:color="auto"/>
        <w:bottom w:val="none" w:sz="0" w:space="0" w:color="auto"/>
        <w:right w:val="none" w:sz="0" w:space="0" w:color="auto"/>
      </w:divBdr>
    </w:div>
    <w:div w:id="2118331759">
      <w:bodyDiv w:val="1"/>
      <w:marLeft w:val="0"/>
      <w:marRight w:val="0"/>
      <w:marTop w:val="0"/>
      <w:marBottom w:val="0"/>
      <w:divBdr>
        <w:top w:val="none" w:sz="0" w:space="0" w:color="auto"/>
        <w:left w:val="none" w:sz="0" w:space="0" w:color="auto"/>
        <w:bottom w:val="none" w:sz="0" w:space="0" w:color="auto"/>
        <w:right w:val="none" w:sz="0" w:space="0" w:color="auto"/>
      </w:divBdr>
    </w:div>
    <w:div w:id="2119332498">
      <w:bodyDiv w:val="1"/>
      <w:marLeft w:val="0"/>
      <w:marRight w:val="0"/>
      <w:marTop w:val="0"/>
      <w:marBottom w:val="0"/>
      <w:divBdr>
        <w:top w:val="none" w:sz="0" w:space="0" w:color="auto"/>
        <w:left w:val="none" w:sz="0" w:space="0" w:color="auto"/>
        <w:bottom w:val="none" w:sz="0" w:space="0" w:color="auto"/>
        <w:right w:val="none" w:sz="0" w:space="0" w:color="auto"/>
      </w:divBdr>
    </w:div>
    <w:div w:id="2119373153">
      <w:bodyDiv w:val="1"/>
      <w:marLeft w:val="0"/>
      <w:marRight w:val="0"/>
      <w:marTop w:val="0"/>
      <w:marBottom w:val="0"/>
      <w:divBdr>
        <w:top w:val="none" w:sz="0" w:space="0" w:color="auto"/>
        <w:left w:val="none" w:sz="0" w:space="0" w:color="auto"/>
        <w:bottom w:val="none" w:sz="0" w:space="0" w:color="auto"/>
        <w:right w:val="none" w:sz="0" w:space="0" w:color="auto"/>
      </w:divBdr>
    </w:div>
    <w:div w:id="2120371523">
      <w:bodyDiv w:val="1"/>
      <w:marLeft w:val="0"/>
      <w:marRight w:val="0"/>
      <w:marTop w:val="0"/>
      <w:marBottom w:val="0"/>
      <w:divBdr>
        <w:top w:val="none" w:sz="0" w:space="0" w:color="auto"/>
        <w:left w:val="none" w:sz="0" w:space="0" w:color="auto"/>
        <w:bottom w:val="none" w:sz="0" w:space="0" w:color="auto"/>
        <w:right w:val="none" w:sz="0" w:space="0" w:color="auto"/>
      </w:divBdr>
    </w:div>
    <w:div w:id="2120371902">
      <w:bodyDiv w:val="1"/>
      <w:marLeft w:val="0"/>
      <w:marRight w:val="0"/>
      <w:marTop w:val="0"/>
      <w:marBottom w:val="0"/>
      <w:divBdr>
        <w:top w:val="none" w:sz="0" w:space="0" w:color="auto"/>
        <w:left w:val="none" w:sz="0" w:space="0" w:color="auto"/>
        <w:bottom w:val="none" w:sz="0" w:space="0" w:color="auto"/>
        <w:right w:val="none" w:sz="0" w:space="0" w:color="auto"/>
      </w:divBdr>
    </w:div>
    <w:div w:id="2122721347">
      <w:bodyDiv w:val="1"/>
      <w:marLeft w:val="0"/>
      <w:marRight w:val="0"/>
      <w:marTop w:val="0"/>
      <w:marBottom w:val="0"/>
      <w:divBdr>
        <w:top w:val="none" w:sz="0" w:space="0" w:color="auto"/>
        <w:left w:val="none" w:sz="0" w:space="0" w:color="auto"/>
        <w:bottom w:val="none" w:sz="0" w:space="0" w:color="auto"/>
        <w:right w:val="none" w:sz="0" w:space="0" w:color="auto"/>
      </w:divBdr>
    </w:div>
    <w:div w:id="2122800274">
      <w:bodyDiv w:val="1"/>
      <w:marLeft w:val="0"/>
      <w:marRight w:val="0"/>
      <w:marTop w:val="0"/>
      <w:marBottom w:val="0"/>
      <w:divBdr>
        <w:top w:val="none" w:sz="0" w:space="0" w:color="auto"/>
        <w:left w:val="none" w:sz="0" w:space="0" w:color="auto"/>
        <w:bottom w:val="none" w:sz="0" w:space="0" w:color="auto"/>
        <w:right w:val="none" w:sz="0" w:space="0" w:color="auto"/>
      </w:divBdr>
    </w:div>
    <w:div w:id="2124490867">
      <w:bodyDiv w:val="1"/>
      <w:marLeft w:val="0"/>
      <w:marRight w:val="0"/>
      <w:marTop w:val="0"/>
      <w:marBottom w:val="0"/>
      <w:divBdr>
        <w:top w:val="none" w:sz="0" w:space="0" w:color="auto"/>
        <w:left w:val="none" w:sz="0" w:space="0" w:color="auto"/>
        <w:bottom w:val="none" w:sz="0" w:space="0" w:color="auto"/>
        <w:right w:val="none" w:sz="0" w:space="0" w:color="auto"/>
      </w:divBdr>
    </w:div>
    <w:div w:id="2126804616">
      <w:bodyDiv w:val="1"/>
      <w:marLeft w:val="0"/>
      <w:marRight w:val="0"/>
      <w:marTop w:val="0"/>
      <w:marBottom w:val="0"/>
      <w:divBdr>
        <w:top w:val="none" w:sz="0" w:space="0" w:color="auto"/>
        <w:left w:val="none" w:sz="0" w:space="0" w:color="auto"/>
        <w:bottom w:val="none" w:sz="0" w:space="0" w:color="auto"/>
        <w:right w:val="none" w:sz="0" w:space="0" w:color="auto"/>
      </w:divBdr>
    </w:div>
    <w:div w:id="2127461264">
      <w:bodyDiv w:val="1"/>
      <w:marLeft w:val="0"/>
      <w:marRight w:val="0"/>
      <w:marTop w:val="0"/>
      <w:marBottom w:val="0"/>
      <w:divBdr>
        <w:top w:val="none" w:sz="0" w:space="0" w:color="auto"/>
        <w:left w:val="none" w:sz="0" w:space="0" w:color="auto"/>
        <w:bottom w:val="none" w:sz="0" w:space="0" w:color="auto"/>
        <w:right w:val="none" w:sz="0" w:space="0" w:color="auto"/>
      </w:divBdr>
    </w:div>
    <w:div w:id="2127772394">
      <w:bodyDiv w:val="1"/>
      <w:marLeft w:val="0"/>
      <w:marRight w:val="0"/>
      <w:marTop w:val="0"/>
      <w:marBottom w:val="0"/>
      <w:divBdr>
        <w:top w:val="none" w:sz="0" w:space="0" w:color="auto"/>
        <w:left w:val="none" w:sz="0" w:space="0" w:color="auto"/>
        <w:bottom w:val="none" w:sz="0" w:space="0" w:color="auto"/>
        <w:right w:val="none" w:sz="0" w:space="0" w:color="auto"/>
      </w:divBdr>
    </w:div>
    <w:div w:id="2127968015">
      <w:bodyDiv w:val="1"/>
      <w:marLeft w:val="0"/>
      <w:marRight w:val="0"/>
      <w:marTop w:val="0"/>
      <w:marBottom w:val="0"/>
      <w:divBdr>
        <w:top w:val="none" w:sz="0" w:space="0" w:color="auto"/>
        <w:left w:val="none" w:sz="0" w:space="0" w:color="auto"/>
        <w:bottom w:val="none" w:sz="0" w:space="0" w:color="auto"/>
        <w:right w:val="none" w:sz="0" w:space="0" w:color="auto"/>
      </w:divBdr>
    </w:div>
    <w:div w:id="2129810266">
      <w:bodyDiv w:val="1"/>
      <w:marLeft w:val="0"/>
      <w:marRight w:val="0"/>
      <w:marTop w:val="0"/>
      <w:marBottom w:val="0"/>
      <w:divBdr>
        <w:top w:val="none" w:sz="0" w:space="0" w:color="auto"/>
        <w:left w:val="none" w:sz="0" w:space="0" w:color="auto"/>
        <w:bottom w:val="none" w:sz="0" w:space="0" w:color="auto"/>
        <w:right w:val="none" w:sz="0" w:space="0" w:color="auto"/>
      </w:divBdr>
    </w:div>
    <w:div w:id="2133279946">
      <w:bodyDiv w:val="1"/>
      <w:marLeft w:val="0"/>
      <w:marRight w:val="0"/>
      <w:marTop w:val="0"/>
      <w:marBottom w:val="0"/>
      <w:divBdr>
        <w:top w:val="none" w:sz="0" w:space="0" w:color="auto"/>
        <w:left w:val="none" w:sz="0" w:space="0" w:color="auto"/>
        <w:bottom w:val="none" w:sz="0" w:space="0" w:color="auto"/>
        <w:right w:val="none" w:sz="0" w:space="0" w:color="auto"/>
      </w:divBdr>
    </w:div>
    <w:div w:id="2133938296">
      <w:bodyDiv w:val="1"/>
      <w:marLeft w:val="0"/>
      <w:marRight w:val="0"/>
      <w:marTop w:val="0"/>
      <w:marBottom w:val="0"/>
      <w:divBdr>
        <w:top w:val="none" w:sz="0" w:space="0" w:color="auto"/>
        <w:left w:val="none" w:sz="0" w:space="0" w:color="auto"/>
        <w:bottom w:val="none" w:sz="0" w:space="0" w:color="auto"/>
        <w:right w:val="none" w:sz="0" w:space="0" w:color="auto"/>
      </w:divBdr>
    </w:div>
    <w:div w:id="2134132802">
      <w:bodyDiv w:val="1"/>
      <w:marLeft w:val="0"/>
      <w:marRight w:val="0"/>
      <w:marTop w:val="0"/>
      <w:marBottom w:val="0"/>
      <w:divBdr>
        <w:top w:val="none" w:sz="0" w:space="0" w:color="auto"/>
        <w:left w:val="none" w:sz="0" w:space="0" w:color="auto"/>
        <w:bottom w:val="none" w:sz="0" w:space="0" w:color="auto"/>
        <w:right w:val="none" w:sz="0" w:space="0" w:color="auto"/>
      </w:divBdr>
    </w:div>
    <w:div w:id="2134669860">
      <w:bodyDiv w:val="1"/>
      <w:marLeft w:val="0"/>
      <w:marRight w:val="0"/>
      <w:marTop w:val="0"/>
      <w:marBottom w:val="0"/>
      <w:divBdr>
        <w:top w:val="none" w:sz="0" w:space="0" w:color="auto"/>
        <w:left w:val="none" w:sz="0" w:space="0" w:color="auto"/>
        <w:bottom w:val="none" w:sz="0" w:space="0" w:color="auto"/>
        <w:right w:val="none" w:sz="0" w:space="0" w:color="auto"/>
      </w:divBdr>
    </w:div>
    <w:div w:id="2135437449">
      <w:bodyDiv w:val="1"/>
      <w:marLeft w:val="0"/>
      <w:marRight w:val="0"/>
      <w:marTop w:val="0"/>
      <w:marBottom w:val="0"/>
      <w:divBdr>
        <w:top w:val="none" w:sz="0" w:space="0" w:color="auto"/>
        <w:left w:val="none" w:sz="0" w:space="0" w:color="auto"/>
        <w:bottom w:val="none" w:sz="0" w:space="0" w:color="auto"/>
        <w:right w:val="none" w:sz="0" w:space="0" w:color="auto"/>
      </w:divBdr>
    </w:div>
    <w:div w:id="2136219683">
      <w:bodyDiv w:val="1"/>
      <w:marLeft w:val="0"/>
      <w:marRight w:val="0"/>
      <w:marTop w:val="0"/>
      <w:marBottom w:val="0"/>
      <w:divBdr>
        <w:top w:val="none" w:sz="0" w:space="0" w:color="auto"/>
        <w:left w:val="none" w:sz="0" w:space="0" w:color="auto"/>
        <w:bottom w:val="none" w:sz="0" w:space="0" w:color="auto"/>
        <w:right w:val="none" w:sz="0" w:space="0" w:color="auto"/>
      </w:divBdr>
    </w:div>
    <w:div w:id="2137018889">
      <w:bodyDiv w:val="1"/>
      <w:marLeft w:val="0"/>
      <w:marRight w:val="0"/>
      <w:marTop w:val="0"/>
      <w:marBottom w:val="0"/>
      <w:divBdr>
        <w:top w:val="none" w:sz="0" w:space="0" w:color="auto"/>
        <w:left w:val="none" w:sz="0" w:space="0" w:color="auto"/>
        <w:bottom w:val="none" w:sz="0" w:space="0" w:color="auto"/>
        <w:right w:val="none" w:sz="0" w:space="0" w:color="auto"/>
      </w:divBdr>
    </w:div>
    <w:div w:id="2139714819">
      <w:bodyDiv w:val="1"/>
      <w:marLeft w:val="0"/>
      <w:marRight w:val="0"/>
      <w:marTop w:val="0"/>
      <w:marBottom w:val="0"/>
      <w:divBdr>
        <w:top w:val="none" w:sz="0" w:space="0" w:color="auto"/>
        <w:left w:val="none" w:sz="0" w:space="0" w:color="auto"/>
        <w:bottom w:val="none" w:sz="0" w:space="0" w:color="auto"/>
        <w:right w:val="none" w:sz="0" w:space="0" w:color="auto"/>
      </w:divBdr>
    </w:div>
    <w:div w:id="2139831689">
      <w:bodyDiv w:val="1"/>
      <w:marLeft w:val="0"/>
      <w:marRight w:val="0"/>
      <w:marTop w:val="0"/>
      <w:marBottom w:val="0"/>
      <w:divBdr>
        <w:top w:val="none" w:sz="0" w:space="0" w:color="auto"/>
        <w:left w:val="none" w:sz="0" w:space="0" w:color="auto"/>
        <w:bottom w:val="none" w:sz="0" w:space="0" w:color="auto"/>
        <w:right w:val="none" w:sz="0" w:space="0" w:color="auto"/>
      </w:divBdr>
    </w:div>
    <w:div w:id="2140411200">
      <w:bodyDiv w:val="1"/>
      <w:marLeft w:val="0"/>
      <w:marRight w:val="0"/>
      <w:marTop w:val="0"/>
      <w:marBottom w:val="0"/>
      <w:divBdr>
        <w:top w:val="none" w:sz="0" w:space="0" w:color="auto"/>
        <w:left w:val="none" w:sz="0" w:space="0" w:color="auto"/>
        <w:bottom w:val="none" w:sz="0" w:space="0" w:color="auto"/>
        <w:right w:val="none" w:sz="0" w:space="0" w:color="auto"/>
      </w:divBdr>
    </w:div>
    <w:div w:id="2140757497">
      <w:bodyDiv w:val="1"/>
      <w:marLeft w:val="0"/>
      <w:marRight w:val="0"/>
      <w:marTop w:val="0"/>
      <w:marBottom w:val="0"/>
      <w:divBdr>
        <w:top w:val="none" w:sz="0" w:space="0" w:color="auto"/>
        <w:left w:val="none" w:sz="0" w:space="0" w:color="auto"/>
        <w:bottom w:val="none" w:sz="0" w:space="0" w:color="auto"/>
        <w:right w:val="none" w:sz="0" w:space="0" w:color="auto"/>
      </w:divBdr>
    </w:div>
    <w:div w:id="2140952167">
      <w:bodyDiv w:val="1"/>
      <w:marLeft w:val="0"/>
      <w:marRight w:val="0"/>
      <w:marTop w:val="0"/>
      <w:marBottom w:val="0"/>
      <w:divBdr>
        <w:top w:val="none" w:sz="0" w:space="0" w:color="auto"/>
        <w:left w:val="none" w:sz="0" w:space="0" w:color="auto"/>
        <w:bottom w:val="none" w:sz="0" w:space="0" w:color="auto"/>
        <w:right w:val="none" w:sz="0" w:space="0" w:color="auto"/>
      </w:divBdr>
      <w:divsChild>
        <w:div w:id="908687496">
          <w:marLeft w:val="0"/>
          <w:marRight w:val="0"/>
          <w:marTop w:val="0"/>
          <w:marBottom w:val="0"/>
          <w:divBdr>
            <w:top w:val="none" w:sz="0" w:space="0" w:color="auto"/>
            <w:left w:val="none" w:sz="0" w:space="0" w:color="auto"/>
            <w:bottom w:val="none" w:sz="0" w:space="0" w:color="auto"/>
            <w:right w:val="none" w:sz="0" w:space="0" w:color="auto"/>
          </w:divBdr>
        </w:div>
        <w:div w:id="415060642">
          <w:marLeft w:val="0"/>
          <w:marRight w:val="0"/>
          <w:marTop w:val="0"/>
          <w:marBottom w:val="0"/>
          <w:divBdr>
            <w:top w:val="none" w:sz="0" w:space="0" w:color="auto"/>
            <w:left w:val="none" w:sz="0" w:space="0" w:color="auto"/>
            <w:bottom w:val="none" w:sz="0" w:space="0" w:color="auto"/>
            <w:right w:val="none" w:sz="0" w:space="0" w:color="auto"/>
          </w:divBdr>
        </w:div>
        <w:div w:id="672991366">
          <w:marLeft w:val="0"/>
          <w:marRight w:val="0"/>
          <w:marTop w:val="0"/>
          <w:marBottom w:val="0"/>
          <w:divBdr>
            <w:top w:val="none" w:sz="0" w:space="0" w:color="auto"/>
            <w:left w:val="none" w:sz="0" w:space="0" w:color="auto"/>
            <w:bottom w:val="none" w:sz="0" w:space="0" w:color="auto"/>
            <w:right w:val="none" w:sz="0" w:space="0" w:color="auto"/>
          </w:divBdr>
        </w:div>
      </w:divsChild>
    </w:div>
    <w:div w:id="2142183461">
      <w:bodyDiv w:val="1"/>
      <w:marLeft w:val="0"/>
      <w:marRight w:val="0"/>
      <w:marTop w:val="0"/>
      <w:marBottom w:val="0"/>
      <w:divBdr>
        <w:top w:val="none" w:sz="0" w:space="0" w:color="auto"/>
        <w:left w:val="none" w:sz="0" w:space="0" w:color="auto"/>
        <w:bottom w:val="none" w:sz="0" w:space="0" w:color="auto"/>
        <w:right w:val="none" w:sz="0" w:space="0" w:color="auto"/>
      </w:divBdr>
    </w:div>
    <w:div w:id="2142535629">
      <w:bodyDiv w:val="1"/>
      <w:marLeft w:val="0"/>
      <w:marRight w:val="0"/>
      <w:marTop w:val="0"/>
      <w:marBottom w:val="0"/>
      <w:divBdr>
        <w:top w:val="none" w:sz="0" w:space="0" w:color="auto"/>
        <w:left w:val="none" w:sz="0" w:space="0" w:color="auto"/>
        <w:bottom w:val="none" w:sz="0" w:space="0" w:color="auto"/>
        <w:right w:val="none" w:sz="0" w:space="0" w:color="auto"/>
      </w:divBdr>
    </w:div>
    <w:div w:id="2143309837">
      <w:bodyDiv w:val="1"/>
      <w:marLeft w:val="0"/>
      <w:marRight w:val="0"/>
      <w:marTop w:val="0"/>
      <w:marBottom w:val="0"/>
      <w:divBdr>
        <w:top w:val="none" w:sz="0" w:space="0" w:color="auto"/>
        <w:left w:val="none" w:sz="0" w:space="0" w:color="auto"/>
        <w:bottom w:val="none" w:sz="0" w:space="0" w:color="auto"/>
        <w:right w:val="none" w:sz="0" w:space="0" w:color="auto"/>
      </w:divBdr>
    </w:div>
    <w:div w:id="2144149995">
      <w:bodyDiv w:val="1"/>
      <w:marLeft w:val="0"/>
      <w:marRight w:val="0"/>
      <w:marTop w:val="0"/>
      <w:marBottom w:val="0"/>
      <w:divBdr>
        <w:top w:val="none" w:sz="0" w:space="0" w:color="auto"/>
        <w:left w:val="none" w:sz="0" w:space="0" w:color="auto"/>
        <w:bottom w:val="none" w:sz="0" w:space="0" w:color="auto"/>
        <w:right w:val="none" w:sz="0" w:space="0" w:color="auto"/>
      </w:divBdr>
    </w:div>
    <w:div w:id="2145002816">
      <w:bodyDiv w:val="1"/>
      <w:marLeft w:val="0"/>
      <w:marRight w:val="0"/>
      <w:marTop w:val="0"/>
      <w:marBottom w:val="0"/>
      <w:divBdr>
        <w:top w:val="none" w:sz="0" w:space="0" w:color="auto"/>
        <w:left w:val="none" w:sz="0" w:space="0" w:color="auto"/>
        <w:bottom w:val="none" w:sz="0" w:space="0" w:color="auto"/>
        <w:right w:val="none" w:sz="0" w:space="0" w:color="auto"/>
      </w:divBdr>
    </w:div>
    <w:div w:id="21470396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48</Pages>
  <Words>24326</Words>
  <Characters>138661</Characters>
  <Application>Microsoft Macintosh Word</Application>
  <DocSecurity>0</DocSecurity>
  <Lines>1155</Lines>
  <Paragraphs>325</Paragraphs>
  <ScaleCrop>false</ScaleCrop>
  <HeadingPairs>
    <vt:vector size="2" baseType="variant">
      <vt:variant>
        <vt:lpstr>Title</vt:lpstr>
      </vt:variant>
      <vt:variant>
        <vt:i4>1</vt:i4>
      </vt:variant>
    </vt:vector>
  </HeadingPairs>
  <TitlesOfParts>
    <vt:vector size="1" baseType="lpstr">
      <vt:lpstr/>
    </vt:vector>
  </TitlesOfParts>
  <Company>JMU</Company>
  <LinksUpToDate>false</LinksUpToDate>
  <CharactersWithSpaces>162662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Idelle Cooper</dc:creator>
  <cp:keywords/>
  <dc:description/>
  <cp:lastModifiedBy>Grace Wyngaard</cp:lastModifiedBy>
  <cp:revision>2</cp:revision>
  <cp:lastPrinted>2018-04-09T01:30:00Z</cp:lastPrinted>
  <dcterms:created xsi:type="dcterms:W3CDTF">2019-04-09T00:06:00Z</dcterms:created>
  <dcterms:modified xsi:type="dcterms:W3CDTF">2019-04-09T00:06:00Z</dcterms:modified>
</cp:coreProperties>
</file>