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w w:val="110"/>
        </w:rPr>
        <w:t>CHENDONG</w:t>
      </w:r>
      <w:r>
        <w:rPr>
          <w:spacing w:val="-8"/>
          <w:w w:val="110"/>
        </w:rPr>
        <w:t> </w:t>
      </w:r>
      <w:r>
        <w:rPr>
          <w:spacing w:val="-5"/>
          <w:w w:val="110"/>
        </w:rPr>
        <w:t>LI</w:t>
      </w:r>
    </w:p>
    <w:p>
      <w:pPr>
        <w:pStyle w:val="BodyText"/>
        <w:spacing w:line="266" w:lineRule="auto" w:before="58"/>
        <w:ind w:left="2692" w:right="2690"/>
        <w:jc w:val="center"/>
      </w:pPr>
      <w:r>
        <w:rPr>
          <w:spacing w:val="-2"/>
        </w:rPr>
        <w:t>Harrisonburg,</w:t>
      </w:r>
      <w:r>
        <w:rPr>
          <w:spacing w:val="-9"/>
        </w:rPr>
        <w:t> </w:t>
      </w:r>
      <w:r>
        <w:rPr>
          <w:spacing w:val="-2"/>
        </w:rPr>
        <w:t>VA,</w:t>
      </w:r>
      <w:r>
        <w:rPr>
          <w:spacing w:val="-8"/>
        </w:rPr>
        <w:t> </w:t>
      </w:r>
      <w:r>
        <w:rPr>
          <w:spacing w:val="-2"/>
        </w:rPr>
        <w:t>United</w:t>
      </w:r>
      <w:r>
        <w:rPr>
          <w:spacing w:val="-8"/>
        </w:rPr>
        <w:t> </w:t>
      </w:r>
      <w:r>
        <w:rPr>
          <w:spacing w:val="-2"/>
        </w:rPr>
        <w:t>States </w:t>
      </w:r>
      <w:hyperlink r:id="rId6">
        <w:r>
          <w:rPr>
            <w:spacing w:val="-2"/>
          </w:rPr>
          <w:t>rh6qml@jmu.edu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spacing w:before="0"/>
        <w:ind w:left="131" w:right="0" w:firstLine="0"/>
        <w:jc w:val="left"/>
        <w:rPr>
          <w:i/>
          <w:sz w:val="22"/>
        </w:rPr>
      </w:pPr>
      <w:r>
        <w:rPr>
          <w:i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722718</wp:posOffset>
                </wp:positionH>
                <wp:positionV relativeFrom="paragraph">
                  <wp:posOffset>-534085</wp:posOffset>
                </wp:positionV>
                <wp:extent cx="6310630" cy="589724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310630" cy="5897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48"/>
                              <w:gridCol w:w="2770"/>
                            </w:tblGrid>
                            <w:tr>
                              <w:trPr>
                                <w:trHeight w:val="498" w:hRule="atLeast"/>
                              </w:trPr>
                              <w:tc>
                                <w:tcPr>
                                  <w:tcW w:w="704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4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231" w:hRule="atLeast"/>
                              </w:trPr>
                              <w:tc>
                                <w:tcPr>
                                  <w:tcW w:w="704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2"/>
                                    <w:ind w:left="25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Ph.D.,</w:t>
                                  </w:r>
                                  <w:r>
                                    <w:rPr>
                                      <w:b/>
                                      <w:spacing w:val="25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Educational</w:t>
                                  </w:r>
                                  <w:r>
                                    <w:rPr>
                                      <w:b/>
                                      <w:spacing w:val="26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2"/>
                                    </w:rPr>
                                    <w:t>Psychology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5"/>
                                    <w:ind w:left="1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Texas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A&amp;M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University,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Station,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TX,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United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States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2"/>
                                    <w:ind w:right="-15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2023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47" w:hRule="atLeast"/>
                              </w:trPr>
                              <w:tc>
                                <w:tcPr>
                                  <w:tcW w:w="7048" w:type="dxa"/>
                                </w:tcPr>
                                <w:p>
                                  <w:pPr>
                                    <w:pStyle w:val="TableParagraph"/>
                                    <w:ind w:left="25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M.Sc.,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Community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Health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2"/>
                                    </w:rPr>
                                    <w:t>Sciences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5"/>
                                    <w:ind w:left="2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University</w:t>
                                  </w:r>
                                  <w:r>
                                    <w:rPr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</w:t>
                                  </w:r>
                                  <w:r>
                                    <w:rPr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Manitoba,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Winnipeg,</w:t>
                                  </w:r>
                                  <w:r>
                                    <w:rPr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MB,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Canada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</w:tcPr>
                                <w:p>
                                  <w:pPr>
                                    <w:pStyle w:val="TableParagraph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2020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7048" w:type="dxa"/>
                                </w:tcPr>
                                <w:p>
                                  <w:pPr>
                                    <w:pStyle w:val="TableParagraph"/>
                                    <w:ind w:left="25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2"/>
                                    </w:rPr>
                                    <w:t>B.Sc.,</w:t>
                                  </w:r>
                                  <w:r>
                                    <w:rPr>
                                      <w:b/>
                                      <w:spacing w:val="44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2"/>
                                    </w:rPr>
                                    <w:t>Information</w:t>
                                  </w:r>
                                  <w:r>
                                    <w:rPr>
                                      <w:b/>
                                      <w:spacing w:val="45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2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45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2"/>
                                    </w:rPr>
                                    <w:t>Computing</w:t>
                                  </w:r>
                                  <w:r>
                                    <w:rPr>
                                      <w:b/>
                                      <w:spacing w:val="45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2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2016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7" w:hRule="atLeast"/>
                              </w:trPr>
                              <w:tc>
                                <w:tcPr>
                                  <w:tcW w:w="704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4"/>
                                    </w:rPr>
                                    <w:t>PROFESSIONAL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w w:val="1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4"/>
                                    </w:rPr>
                                    <w:t>APPOINTMENTS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60" w:hRule="atLeast"/>
                              </w:trPr>
                              <w:tc>
                                <w:tcPr>
                                  <w:tcW w:w="704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2"/>
                                    <w:ind w:left="16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Assistant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2"/>
                                    </w:rPr>
                                    <w:t>Professor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5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James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Madison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University,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Harrisonburg,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VA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2026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Present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76" w:hRule="atLeast"/>
                              </w:trPr>
                              <w:tc>
                                <w:tcPr>
                                  <w:tcW w:w="7048" w:type="dxa"/>
                                </w:tcPr>
                                <w:p>
                                  <w:pPr>
                                    <w:pStyle w:val="TableParagraph"/>
                                    <w:ind w:left="16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2"/>
                                    </w:rPr>
                                    <w:t>Assistant</w:t>
                                  </w:r>
                                  <w:r>
                                    <w:rPr>
                                      <w:b/>
                                      <w:spacing w:val="34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2"/>
                                    </w:rPr>
                                    <w:t>Assessment</w:t>
                                  </w:r>
                                  <w:r>
                                    <w:rPr>
                                      <w:b/>
                                      <w:spacing w:val="34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2"/>
                                    </w:rPr>
                                    <w:t>Specialist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5"/>
                                    <w:ind w:left="2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James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Madison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University,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Harrisonburg,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VA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</w:tcPr>
                                <w:p>
                                  <w:pPr>
                                    <w:pStyle w:val="TableParagraph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2026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Present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24" w:hRule="atLeast"/>
                              </w:trPr>
                              <w:tc>
                                <w:tcPr>
                                  <w:tcW w:w="7048" w:type="dxa"/>
                                </w:tcPr>
                                <w:p>
                                  <w:pPr>
                                    <w:pStyle w:val="TableParagraph"/>
                                    <w:ind w:left="19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Junior</w:t>
                                  </w:r>
                                  <w:r>
                                    <w:rPr>
                                      <w:b/>
                                      <w:spacing w:val="23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2"/>
                                    </w:rPr>
                                    <w:t>Epidemiologist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5"/>
                                    <w:ind w:left="1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Winnipeg,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Manitoba,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Canada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</w:tcPr>
                                <w:p>
                                  <w:pPr>
                                    <w:pStyle w:val="TableParagraph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2021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7" w:hRule="atLeast"/>
                              </w:trPr>
                              <w:tc>
                                <w:tcPr>
                                  <w:tcW w:w="704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24"/>
                                    </w:rPr>
                                    <w:t>TEACHING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5"/>
                                      <w:sz w:val="24"/>
                                    </w:rPr>
                                    <w:t>EXPERIENCE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37" w:hRule="atLeast"/>
                              </w:trPr>
                              <w:tc>
                                <w:tcPr>
                                  <w:tcW w:w="704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2"/>
                                    <w:ind w:left="25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PSYC</w:t>
                                  </w:r>
                                  <w:r>
                                    <w:rPr>
                                      <w:b/>
                                      <w:spacing w:val="21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803:</w:t>
                                  </w:r>
                                  <w:r>
                                    <w:rPr>
                                      <w:b/>
                                      <w:spacing w:val="49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Quasi-Experimental</w:t>
                                  </w:r>
                                  <w:r>
                                    <w:rPr>
                                      <w:b/>
                                      <w:spacing w:val="21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b/>
                                      <w:spacing w:val="22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  <w:sz w:val="22"/>
                                    </w:rPr>
                                    <w:t>Methods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Fall</w:t>
                                  </w:r>
                                  <w:r>
                                    <w:rPr>
                                      <w:spacing w:val="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7" w:hRule="atLeast"/>
                              </w:trPr>
                              <w:tc>
                                <w:tcPr>
                                  <w:tcW w:w="704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9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24"/>
                                    </w:rPr>
                                    <w:t>HONORS</w:t>
                                  </w:r>
                                  <w:r>
                                    <w:rPr>
                                      <w:b/>
                                      <w:spacing w:val="26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26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4"/>
                                    </w:rPr>
                                    <w:t>AWARDS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07001pt;margin-top:-42.053986pt;width:496.9pt;height:464.35pt;mso-position-horizontal-relative:page;mso-position-vertical-relative:paragraph;z-index:15729152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48"/>
                        <w:gridCol w:w="2770"/>
                      </w:tblGrid>
                      <w:tr>
                        <w:trPr>
                          <w:trHeight w:val="498" w:hRule="atLeast"/>
                        </w:trPr>
                        <w:tc>
                          <w:tcPr>
                            <w:tcW w:w="7048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0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24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277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231" w:hRule="atLeast"/>
                        </w:trPr>
                        <w:tc>
                          <w:tcPr>
                            <w:tcW w:w="7048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2"/>
                              <w:ind w:left="25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Ph.D.,</w:t>
                            </w:r>
                            <w:r>
                              <w:rPr>
                                <w:b/>
                                <w:spacing w:val="25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Educational</w:t>
                            </w:r>
                            <w:r>
                              <w:rPr>
                                <w:b/>
                                <w:spacing w:val="26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2"/>
                              </w:rPr>
                              <w:t>Psychology</w:t>
                            </w:r>
                          </w:p>
                          <w:p>
                            <w:pPr>
                              <w:pStyle w:val="TableParagraph"/>
                              <w:spacing w:before="245"/>
                              <w:ind w:left="1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Texas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A&amp;M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University,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College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Station,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TX,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United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States</w:t>
                            </w:r>
                          </w:p>
                        </w:tc>
                        <w:tc>
                          <w:tcPr>
                            <w:tcW w:w="277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2"/>
                              <w:ind w:right="-15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2023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2026</w:t>
                            </w:r>
                          </w:p>
                        </w:tc>
                      </w:tr>
                      <w:tr>
                        <w:trPr>
                          <w:trHeight w:val="1247" w:hRule="atLeast"/>
                        </w:trPr>
                        <w:tc>
                          <w:tcPr>
                            <w:tcW w:w="7048" w:type="dxa"/>
                          </w:tcPr>
                          <w:p>
                            <w:pPr>
                              <w:pStyle w:val="TableParagraph"/>
                              <w:ind w:left="25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M.Sc.,</w:t>
                            </w:r>
                            <w:r>
                              <w:rPr>
                                <w:b/>
                                <w:spacing w:val="5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Community</w:t>
                            </w:r>
                            <w:r>
                              <w:rPr>
                                <w:b/>
                                <w:spacing w:val="5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Health</w:t>
                            </w:r>
                            <w:r>
                              <w:rPr>
                                <w:b/>
                                <w:spacing w:val="6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2"/>
                              </w:rPr>
                              <w:t>Sciences</w:t>
                            </w:r>
                          </w:p>
                          <w:p>
                            <w:pPr>
                              <w:pStyle w:val="TableParagraph"/>
                              <w:spacing w:before="245"/>
                              <w:ind w:left="2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University</w:t>
                            </w:r>
                            <w:r>
                              <w:rPr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Manitoba,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Winnipeg,</w:t>
                            </w:r>
                            <w:r>
                              <w:rPr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MB,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Canada</w:t>
                            </w:r>
                          </w:p>
                        </w:tc>
                        <w:tc>
                          <w:tcPr>
                            <w:tcW w:w="2770" w:type="dxa"/>
                          </w:tcPr>
                          <w:p>
                            <w:pPr>
                              <w:pStyle w:val="TableParagraph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2020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2023</w:t>
                            </w:r>
                          </w:p>
                        </w:tc>
                      </w:tr>
                      <w:tr>
                        <w:trPr>
                          <w:trHeight w:val="753" w:hRule="atLeast"/>
                        </w:trPr>
                        <w:tc>
                          <w:tcPr>
                            <w:tcW w:w="7048" w:type="dxa"/>
                          </w:tcPr>
                          <w:p>
                            <w:pPr>
                              <w:pStyle w:val="TableParagraph"/>
                              <w:ind w:left="25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2"/>
                              </w:rPr>
                              <w:t>B.Sc.,</w:t>
                            </w:r>
                            <w:r>
                              <w:rPr>
                                <w:b/>
                                <w:spacing w:val="44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2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45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45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2"/>
                              </w:rPr>
                              <w:t>Computing</w:t>
                            </w:r>
                            <w:r>
                              <w:rPr>
                                <w:b/>
                                <w:spacing w:val="45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2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2770" w:type="dxa"/>
                          </w:tcPr>
                          <w:p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2016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2020</w:t>
                            </w:r>
                          </w:p>
                        </w:tc>
                      </w:tr>
                      <w:tr>
                        <w:trPr>
                          <w:trHeight w:val="607" w:hRule="atLeast"/>
                        </w:trPr>
                        <w:tc>
                          <w:tcPr>
                            <w:tcW w:w="7048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29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b/>
                                <w:spacing w:val="13"/>
                                <w:w w:val="1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4"/>
                              </w:rPr>
                              <w:t>APPOINTMENTS</w:t>
                            </w:r>
                          </w:p>
                        </w:tc>
                        <w:tc>
                          <w:tcPr>
                            <w:tcW w:w="277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60" w:hRule="atLeast"/>
                        </w:trPr>
                        <w:tc>
                          <w:tcPr>
                            <w:tcW w:w="7048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2"/>
                              <w:ind w:left="16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Assistant</w:t>
                            </w:r>
                            <w:r>
                              <w:rPr>
                                <w:b/>
                                <w:spacing w:val="-1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2"/>
                              </w:rPr>
                              <w:t>Professor</w:t>
                            </w:r>
                          </w:p>
                          <w:p>
                            <w:pPr>
                              <w:pStyle w:val="TableParagraph"/>
                              <w:spacing w:before="245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James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Madison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University,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Harrisonburg,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VA</w:t>
                            </w:r>
                          </w:p>
                        </w:tc>
                        <w:tc>
                          <w:tcPr>
                            <w:tcW w:w="277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2026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Present</w:t>
                            </w:r>
                          </w:p>
                        </w:tc>
                      </w:tr>
                      <w:tr>
                        <w:trPr>
                          <w:trHeight w:val="976" w:hRule="atLeast"/>
                        </w:trPr>
                        <w:tc>
                          <w:tcPr>
                            <w:tcW w:w="7048" w:type="dxa"/>
                          </w:tcPr>
                          <w:p>
                            <w:pPr>
                              <w:pStyle w:val="TableParagraph"/>
                              <w:ind w:left="16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2"/>
                              </w:rPr>
                              <w:t>Assistant</w:t>
                            </w:r>
                            <w:r>
                              <w:rPr>
                                <w:b/>
                                <w:spacing w:val="34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2"/>
                              </w:rPr>
                              <w:t>Assessment</w:t>
                            </w:r>
                            <w:r>
                              <w:rPr>
                                <w:b/>
                                <w:spacing w:val="34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2"/>
                              </w:rPr>
                              <w:t>Specialist</w:t>
                            </w:r>
                          </w:p>
                          <w:p>
                            <w:pPr>
                              <w:pStyle w:val="TableParagraph"/>
                              <w:spacing w:before="245"/>
                              <w:ind w:left="2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James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Madison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University,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Harrisonburg,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VA</w:t>
                            </w:r>
                          </w:p>
                        </w:tc>
                        <w:tc>
                          <w:tcPr>
                            <w:tcW w:w="2770" w:type="dxa"/>
                          </w:tcPr>
                          <w:p>
                            <w:pPr>
                              <w:pStyle w:val="TableParagraph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2026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Present</w:t>
                            </w:r>
                          </w:p>
                        </w:tc>
                      </w:tr>
                      <w:tr>
                        <w:trPr>
                          <w:trHeight w:val="1024" w:hRule="atLeast"/>
                        </w:trPr>
                        <w:tc>
                          <w:tcPr>
                            <w:tcW w:w="7048" w:type="dxa"/>
                          </w:tcPr>
                          <w:p>
                            <w:pPr>
                              <w:pStyle w:val="TableParagraph"/>
                              <w:ind w:left="19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Junior</w:t>
                            </w:r>
                            <w:r>
                              <w:rPr>
                                <w:b/>
                                <w:spacing w:val="23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2"/>
                              </w:rPr>
                              <w:t>Epidemiologist</w:t>
                            </w:r>
                          </w:p>
                          <w:p>
                            <w:pPr>
                              <w:pStyle w:val="TableParagraph"/>
                              <w:spacing w:before="245"/>
                              <w:ind w:left="1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Winnipeg,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Manitoba,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Canada</w:t>
                            </w:r>
                          </w:p>
                        </w:tc>
                        <w:tc>
                          <w:tcPr>
                            <w:tcW w:w="2770" w:type="dxa"/>
                          </w:tcPr>
                          <w:p>
                            <w:pPr>
                              <w:pStyle w:val="TableParagraph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2021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–</w:t>
                            </w:r>
                            <w:r>
                              <w:rPr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2023</w:t>
                            </w:r>
                          </w:p>
                        </w:tc>
                      </w:tr>
                      <w:tr>
                        <w:trPr>
                          <w:trHeight w:val="607" w:hRule="atLeast"/>
                        </w:trPr>
                        <w:tc>
                          <w:tcPr>
                            <w:tcW w:w="7048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29"/>
                              <w:ind w:left="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4"/>
                              </w:rPr>
                              <w:t>TEACHING</w:t>
                            </w:r>
                            <w:r>
                              <w:rPr>
                                <w:b/>
                                <w:spacing w:val="-1"/>
                                <w:w w:val="1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5"/>
                                <w:sz w:val="24"/>
                              </w:rPr>
                              <w:t>EXPERIENCE</w:t>
                            </w:r>
                          </w:p>
                        </w:tc>
                        <w:tc>
                          <w:tcPr>
                            <w:tcW w:w="277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37" w:hRule="atLeast"/>
                        </w:trPr>
                        <w:tc>
                          <w:tcPr>
                            <w:tcW w:w="7048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2"/>
                              <w:ind w:left="25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PSYC</w:t>
                            </w:r>
                            <w:r>
                              <w:rPr>
                                <w:b/>
                                <w:spacing w:val="21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803:</w:t>
                            </w:r>
                            <w:r>
                              <w:rPr>
                                <w:b/>
                                <w:spacing w:val="49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Quasi-Experimental</w:t>
                            </w:r>
                            <w:r>
                              <w:rPr>
                                <w:b/>
                                <w:spacing w:val="21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b/>
                                <w:spacing w:val="22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2"/>
                              </w:rPr>
                              <w:t>Methods</w:t>
                            </w:r>
                          </w:p>
                        </w:tc>
                        <w:tc>
                          <w:tcPr>
                            <w:tcW w:w="277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Fall</w:t>
                            </w:r>
                            <w:r>
                              <w:rPr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2026</w:t>
                            </w:r>
                          </w:p>
                        </w:tc>
                      </w:tr>
                      <w:tr>
                        <w:trPr>
                          <w:trHeight w:val="607" w:hRule="atLeast"/>
                        </w:trPr>
                        <w:tc>
                          <w:tcPr>
                            <w:tcW w:w="7048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29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4"/>
                              </w:rPr>
                              <w:t>HONORS</w:t>
                            </w:r>
                            <w:r>
                              <w:rPr>
                                <w:b/>
                                <w:spacing w:val="2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2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4"/>
                              </w:rPr>
                              <w:t>AWARDS</w:t>
                            </w:r>
                          </w:p>
                        </w:tc>
                        <w:tc>
                          <w:tcPr>
                            <w:tcW w:w="2770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w w:val="105"/>
          <w:sz w:val="22"/>
        </w:rPr>
        <w:t>Research,</w:t>
      </w:r>
      <w:r>
        <w:rPr>
          <w:i/>
          <w:spacing w:val="8"/>
          <w:w w:val="105"/>
          <w:sz w:val="22"/>
        </w:rPr>
        <w:t> </w:t>
      </w:r>
      <w:r>
        <w:rPr>
          <w:i/>
          <w:w w:val="105"/>
          <w:sz w:val="22"/>
        </w:rPr>
        <w:t>Measurement,</w:t>
      </w:r>
      <w:r>
        <w:rPr>
          <w:i/>
          <w:spacing w:val="10"/>
          <w:w w:val="105"/>
          <w:sz w:val="22"/>
        </w:rPr>
        <w:t> </w:t>
      </w:r>
      <w:r>
        <w:rPr>
          <w:i/>
          <w:w w:val="105"/>
          <w:sz w:val="22"/>
        </w:rPr>
        <w:t>and</w:t>
      </w:r>
      <w:r>
        <w:rPr>
          <w:i/>
          <w:spacing w:val="10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Statistics</w:t>
      </w:r>
    </w:p>
    <w:p>
      <w:pPr>
        <w:pStyle w:val="BodyText"/>
        <w:spacing w:before="245"/>
        <w:ind w:left="135"/>
      </w:pPr>
      <w:r>
        <w:rPr>
          <w:spacing w:val="-4"/>
        </w:rPr>
        <w:t>Advisor:</w:t>
      </w:r>
      <w:r>
        <w:rPr>
          <w:spacing w:val="11"/>
        </w:rPr>
        <w:t> </w:t>
      </w:r>
      <w:r>
        <w:rPr>
          <w:spacing w:val="-4"/>
        </w:rPr>
        <w:t>Wen</w:t>
      </w:r>
      <w:r>
        <w:rPr>
          <w:spacing w:val="-5"/>
        </w:rPr>
        <w:t> Luo</w:t>
      </w:r>
    </w:p>
    <w:p>
      <w:pPr>
        <w:pStyle w:val="BodyText"/>
        <w:spacing w:before="112"/>
      </w:pPr>
    </w:p>
    <w:p>
      <w:pPr>
        <w:spacing w:before="0"/>
        <w:ind w:left="131" w:right="0" w:firstLine="0"/>
        <w:jc w:val="left"/>
        <w:rPr>
          <w:i/>
          <w:sz w:val="22"/>
        </w:rPr>
      </w:pPr>
      <w:r>
        <w:rPr>
          <w:i/>
          <w:spacing w:val="-2"/>
          <w:w w:val="105"/>
          <w:sz w:val="22"/>
        </w:rPr>
        <w:t>Biostatistics</w:t>
      </w:r>
    </w:p>
    <w:p>
      <w:pPr>
        <w:pStyle w:val="BodyText"/>
        <w:spacing w:before="245"/>
        <w:ind w:left="135"/>
      </w:pPr>
      <w:r>
        <w:rPr>
          <w:spacing w:val="-6"/>
        </w:rPr>
        <w:t>Advisor:</w:t>
      </w:r>
      <w:r>
        <w:rPr>
          <w:spacing w:val="23"/>
        </w:rPr>
        <w:t> </w:t>
      </w:r>
      <w:r>
        <w:rPr>
          <w:spacing w:val="-6"/>
        </w:rPr>
        <w:t>Depeng</w:t>
      </w:r>
      <w:r>
        <w:rPr>
          <w:spacing w:val="4"/>
        </w:rPr>
        <w:t> </w:t>
      </w:r>
      <w:r>
        <w:rPr>
          <w:spacing w:val="-6"/>
        </w:rPr>
        <w:t>Jiang</w:t>
      </w:r>
    </w:p>
    <w:p>
      <w:pPr>
        <w:pStyle w:val="BodyText"/>
        <w:spacing w:before="112"/>
      </w:pPr>
    </w:p>
    <w:p>
      <w:pPr>
        <w:pStyle w:val="BodyText"/>
        <w:ind w:left="144"/>
      </w:pPr>
      <w:r>
        <w:rPr>
          <w:spacing w:val="-2"/>
        </w:rPr>
        <w:t>Nanjing</w:t>
      </w:r>
      <w:r>
        <w:rPr>
          <w:spacing w:val="-6"/>
        </w:rPr>
        <w:t> </w:t>
      </w:r>
      <w:r>
        <w:rPr>
          <w:spacing w:val="-2"/>
        </w:rPr>
        <w:t>Forestry</w:t>
      </w:r>
      <w:r>
        <w:rPr>
          <w:spacing w:val="-6"/>
        </w:rPr>
        <w:t> </w:t>
      </w:r>
      <w:r>
        <w:rPr>
          <w:spacing w:val="-2"/>
        </w:rPr>
        <w:t>University,</w:t>
      </w:r>
      <w:r>
        <w:rPr>
          <w:spacing w:val="-6"/>
        </w:rPr>
        <w:t> </w:t>
      </w:r>
      <w:r>
        <w:rPr>
          <w:spacing w:val="-2"/>
        </w:rPr>
        <w:t>Nanjing,</w:t>
      </w:r>
      <w:r>
        <w:rPr>
          <w:spacing w:val="-6"/>
        </w:rPr>
        <w:t> </w:t>
      </w:r>
      <w:r>
        <w:rPr>
          <w:spacing w:val="-2"/>
        </w:rPr>
        <w:t>Jiangsu,</w:t>
      </w:r>
      <w:r>
        <w:rPr>
          <w:spacing w:val="-6"/>
        </w:rPr>
        <w:t> </w:t>
      </w:r>
      <w:r>
        <w:rPr>
          <w:spacing w:val="-2"/>
        </w:rPr>
        <w:t>China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8"/>
      </w:pPr>
    </w:p>
    <w:p>
      <w:pPr>
        <w:spacing w:before="1"/>
        <w:ind w:left="131" w:right="0" w:firstLine="0"/>
        <w:jc w:val="left"/>
        <w:rPr>
          <w:i/>
          <w:sz w:val="22"/>
        </w:rPr>
      </w:pPr>
      <w:r>
        <w:rPr>
          <w:i/>
          <w:w w:val="105"/>
          <w:sz w:val="22"/>
        </w:rPr>
        <w:t>Department</w:t>
      </w:r>
      <w:r>
        <w:rPr>
          <w:i/>
          <w:spacing w:val="14"/>
          <w:w w:val="105"/>
          <w:sz w:val="22"/>
        </w:rPr>
        <w:t> </w:t>
      </w:r>
      <w:r>
        <w:rPr>
          <w:i/>
          <w:w w:val="105"/>
          <w:sz w:val="22"/>
        </w:rPr>
        <w:t>of</w:t>
      </w:r>
      <w:r>
        <w:rPr>
          <w:i/>
          <w:spacing w:val="13"/>
          <w:w w:val="105"/>
          <w:sz w:val="22"/>
        </w:rPr>
        <w:t> </w:t>
      </w:r>
      <w:r>
        <w:rPr>
          <w:i/>
          <w:w w:val="105"/>
          <w:sz w:val="22"/>
        </w:rPr>
        <w:t>Graduate</w:t>
      </w:r>
      <w:r>
        <w:rPr>
          <w:i/>
          <w:spacing w:val="15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Psychology</w:t>
      </w:r>
    </w:p>
    <w:p>
      <w:pPr>
        <w:pStyle w:val="BodyText"/>
        <w:rPr>
          <w:i/>
        </w:rPr>
      </w:pPr>
    </w:p>
    <w:p>
      <w:pPr>
        <w:pStyle w:val="BodyText"/>
        <w:spacing w:before="85"/>
        <w:rPr>
          <w:i/>
        </w:rPr>
      </w:pPr>
    </w:p>
    <w:p>
      <w:pPr>
        <w:spacing w:before="1"/>
        <w:ind w:left="118" w:right="0" w:firstLine="0"/>
        <w:jc w:val="left"/>
        <w:rPr>
          <w:i/>
          <w:sz w:val="22"/>
        </w:rPr>
      </w:pPr>
      <w:r>
        <w:rPr>
          <w:i/>
          <w:w w:val="105"/>
          <w:sz w:val="22"/>
        </w:rPr>
        <w:t>Center</w:t>
      </w:r>
      <w:r>
        <w:rPr>
          <w:i/>
          <w:spacing w:val="19"/>
          <w:w w:val="105"/>
          <w:sz w:val="22"/>
        </w:rPr>
        <w:t> </w:t>
      </w:r>
      <w:r>
        <w:rPr>
          <w:i/>
          <w:w w:val="105"/>
          <w:sz w:val="22"/>
        </w:rPr>
        <w:t>for</w:t>
      </w:r>
      <w:r>
        <w:rPr>
          <w:i/>
          <w:spacing w:val="19"/>
          <w:w w:val="105"/>
          <w:sz w:val="22"/>
        </w:rPr>
        <w:t> </w:t>
      </w:r>
      <w:r>
        <w:rPr>
          <w:i/>
          <w:w w:val="105"/>
          <w:sz w:val="22"/>
        </w:rPr>
        <w:t>Assessment</w:t>
      </w:r>
      <w:r>
        <w:rPr>
          <w:i/>
          <w:spacing w:val="20"/>
          <w:w w:val="105"/>
          <w:sz w:val="22"/>
        </w:rPr>
        <w:t> </w:t>
      </w:r>
      <w:r>
        <w:rPr>
          <w:i/>
          <w:w w:val="105"/>
          <w:sz w:val="22"/>
        </w:rPr>
        <w:t>and</w:t>
      </w:r>
      <w:r>
        <w:rPr>
          <w:i/>
          <w:spacing w:val="19"/>
          <w:w w:val="105"/>
          <w:sz w:val="22"/>
        </w:rPr>
        <w:t> </w:t>
      </w:r>
      <w:r>
        <w:rPr>
          <w:i/>
          <w:w w:val="105"/>
          <w:sz w:val="22"/>
        </w:rPr>
        <w:t>Research</w:t>
      </w:r>
      <w:r>
        <w:rPr>
          <w:i/>
          <w:spacing w:val="18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Studies</w:t>
      </w:r>
    </w:p>
    <w:p>
      <w:pPr>
        <w:pStyle w:val="BodyText"/>
        <w:rPr>
          <w:i/>
        </w:rPr>
      </w:pPr>
    </w:p>
    <w:p>
      <w:pPr>
        <w:pStyle w:val="BodyText"/>
        <w:spacing w:before="86"/>
        <w:rPr>
          <w:i/>
        </w:rPr>
      </w:pPr>
    </w:p>
    <w:p>
      <w:pPr>
        <w:spacing w:before="0"/>
        <w:ind w:left="130" w:right="0" w:firstLine="0"/>
        <w:jc w:val="left"/>
        <w:rPr>
          <w:i/>
          <w:sz w:val="22"/>
        </w:rPr>
      </w:pPr>
      <w:r>
        <w:rPr>
          <w:i/>
          <w:w w:val="105"/>
          <w:sz w:val="22"/>
        </w:rPr>
        <w:t>Manitoba</w:t>
      </w:r>
      <w:r>
        <w:rPr>
          <w:i/>
          <w:spacing w:val="10"/>
          <w:w w:val="105"/>
          <w:sz w:val="22"/>
        </w:rPr>
        <w:t> </w:t>
      </w:r>
      <w:r>
        <w:rPr>
          <w:i/>
          <w:w w:val="105"/>
          <w:sz w:val="22"/>
        </w:rPr>
        <w:t>Health,</w:t>
      </w:r>
      <w:r>
        <w:rPr>
          <w:i/>
          <w:spacing w:val="9"/>
          <w:w w:val="105"/>
          <w:sz w:val="22"/>
        </w:rPr>
        <w:t> </w:t>
      </w:r>
      <w:r>
        <w:rPr>
          <w:i/>
          <w:w w:val="105"/>
          <w:sz w:val="22"/>
        </w:rPr>
        <w:t>Government</w:t>
      </w:r>
      <w:r>
        <w:rPr>
          <w:i/>
          <w:spacing w:val="11"/>
          <w:w w:val="105"/>
          <w:sz w:val="22"/>
        </w:rPr>
        <w:t> </w:t>
      </w:r>
      <w:r>
        <w:rPr>
          <w:i/>
          <w:w w:val="105"/>
          <w:sz w:val="22"/>
        </w:rPr>
        <w:t>of</w:t>
      </w:r>
      <w:r>
        <w:rPr>
          <w:i/>
          <w:spacing w:val="10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Manitoba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42"/>
        <w:rPr>
          <w:i/>
        </w:rPr>
      </w:pPr>
    </w:p>
    <w:p>
      <w:pPr>
        <w:pStyle w:val="BodyText"/>
        <w:ind w:left="138"/>
      </w:pPr>
      <w:r>
        <w:rPr>
          <w:spacing w:val="-4"/>
        </w:rPr>
        <w:t>James</w:t>
      </w:r>
      <w:r>
        <w:rPr>
          <w:spacing w:val="-3"/>
        </w:rPr>
        <w:t> </w:t>
      </w:r>
      <w:r>
        <w:rPr>
          <w:spacing w:val="-4"/>
        </w:rPr>
        <w:t>Madison</w:t>
      </w:r>
      <w:r>
        <w:rPr>
          <w:spacing w:val="-3"/>
        </w:rPr>
        <w:t> </w:t>
      </w:r>
      <w:r>
        <w:rPr>
          <w:spacing w:val="-4"/>
        </w:rPr>
        <w:t>University,</w:t>
      </w:r>
      <w:r>
        <w:rPr>
          <w:spacing w:val="-2"/>
        </w:rPr>
        <w:t> </w:t>
      </w:r>
      <w:r>
        <w:rPr>
          <w:spacing w:val="-4"/>
        </w:rPr>
        <w:t>Harrisonburg,</w:t>
      </w:r>
      <w:r>
        <w:rPr>
          <w:spacing w:val="-3"/>
        </w:rPr>
        <w:t> </w:t>
      </w:r>
      <w:r>
        <w:rPr>
          <w:spacing w:val="-5"/>
        </w:rPr>
        <w:t>VA</w:t>
      </w:r>
    </w:p>
    <w:p>
      <w:pPr>
        <w:pStyle w:val="Heading3"/>
        <w:tabs>
          <w:tab w:pos="9936" w:val="right" w:leader="none"/>
        </w:tabs>
        <w:spacing w:before="788"/>
        <w:rPr>
          <w:b w:val="0"/>
        </w:rPr>
      </w:pPr>
      <w:r>
        <w:rPr>
          <w:w w:val="110"/>
        </w:rPr>
        <w:t>Graduate</w:t>
      </w:r>
      <w:r>
        <w:rPr>
          <w:spacing w:val="11"/>
          <w:w w:val="110"/>
        </w:rPr>
        <w:t> </w:t>
      </w:r>
      <w:r>
        <w:rPr>
          <w:w w:val="110"/>
        </w:rPr>
        <w:t>Student</w:t>
      </w:r>
      <w:r>
        <w:rPr>
          <w:spacing w:val="12"/>
          <w:w w:val="110"/>
        </w:rPr>
        <w:t> </w:t>
      </w:r>
      <w:r>
        <w:rPr>
          <w:w w:val="110"/>
        </w:rPr>
        <w:t>Research</w:t>
      </w:r>
      <w:r>
        <w:rPr>
          <w:spacing w:val="11"/>
          <w:w w:val="110"/>
        </w:rPr>
        <w:t> </w:t>
      </w:r>
      <w:r>
        <w:rPr>
          <w:spacing w:val="-2"/>
          <w:w w:val="110"/>
        </w:rPr>
        <w:t>Award</w:t>
      </w:r>
      <w:r>
        <w:rPr>
          <w:rFonts w:ascii="Times New Roman"/>
          <w:b w:val="0"/>
        </w:rPr>
        <w:tab/>
      </w:r>
      <w:r>
        <w:rPr>
          <w:b w:val="0"/>
          <w:spacing w:val="-4"/>
          <w:w w:val="105"/>
        </w:rPr>
        <w:t>2026</w:t>
      </w:r>
    </w:p>
    <w:p>
      <w:pPr>
        <w:pStyle w:val="BodyText"/>
        <w:spacing w:line="284" w:lineRule="exact"/>
        <w:ind w:left="144"/>
      </w:pPr>
      <w:r>
        <w:rPr>
          <w:spacing w:val="-2"/>
        </w:rPr>
        <w:t>Department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Educational</w:t>
      </w:r>
      <w:r>
        <w:rPr>
          <w:spacing w:val="-7"/>
        </w:rPr>
        <w:t> </w:t>
      </w:r>
      <w:r>
        <w:rPr>
          <w:spacing w:val="-2"/>
        </w:rPr>
        <w:t>Psychology,</w:t>
      </w:r>
      <w:r>
        <w:rPr>
          <w:spacing w:val="-7"/>
        </w:rPr>
        <w:t> </w:t>
      </w:r>
      <w:r>
        <w:rPr>
          <w:spacing w:val="-2"/>
        </w:rPr>
        <w:t>Texas</w:t>
      </w:r>
      <w:r>
        <w:rPr>
          <w:spacing w:val="-7"/>
        </w:rPr>
        <w:t> </w:t>
      </w:r>
      <w:r>
        <w:rPr>
          <w:spacing w:val="-2"/>
        </w:rPr>
        <w:t>A&amp;M</w:t>
      </w:r>
      <w:r>
        <w:rPr>
          <w:spacing w:val="-7"/>
        </w:rPr>
        <w:t> </w:t>
      </w:r>
      <w:r>
        <w:rPr>
          <w:spacing w:val="-2"/>
        </w:rPr>
        <w:t>University</w:t>
      </w:r>
    </w:p>
    <w:p>
      <w:pPr>
        <w:pStyle w:val="Heading3"/>
        <w:tabs>
          <w:tab w:pos="9936" w:val="right" w:leader="none"/>
        </w:tabs>
        <w:spacing w:before="137"/>
        <w:rPr>
          <w:b w:val="0"/>
        </w:rPr>
      </w:pPr>
      <w:r>
        <w:rPr>
          <w:w w:val="110"/>
        </w:rPr>
        <w:t>Graduate</w:t>
      </w:r>
      <w:r>
        <w:rPr>
          <w:spacing w:val="23"/>
          <w:w w:val="110"/>
        </w:rPr>
        <w:t> </w:t>
      </w:r>
      <w:r>
        <w:rPr>
          <w:w w:val="110"/>
        </w:rPr>
        <w:t>Student</w:t>
      </w:r>
      <w:r>
        <w:rPr>
          <w:spacing w:val="24"/>
          <w:w w:val="110"/>
        </w:rPr>
        <w:t> </w:t>
      </w:r>
      <w:r>
        <w:rPr>
          <w:w w:val="110"/>
        </w:rPr>
        <w:t>Best</w:t>
      </w:r>
      <w:r>
        <w:rPr>
          <w:spacing w:val="24"/>
          <w:w w:val="110"/>
        </w:rPr>
        <w:t> </w:t>
      </w:r>
      <w:r>
        <w:rPr>
          <w:w w:val="110"/>
        </w:rPr>
        <w:t>Paper</w:t>
      </w:r>
      <w:r>
        <w:rPr>
          <w:spacing w:val="24"/>
          <w:w w:val="110"/>
        </w:rPr>
        <w:t> </w:t>
      </w:r>
      <w:r>
        <w:rPr>
          <w:spacing w:val="-2"/>
          <w:w w:val="110"/>
        </w:rPr>
        <w:t>Award</w:t>
      </w:r>
      <w:r>
        <w:rPr>
          <w:rFonts w:ascii="Times New Roman"/>
          <w:b w:val="0"/>
        </w:rPr>
        <w:tab/>
      </w:r>
      <w:r>
        <w:rPr>
          <w:b w:val="0"/>
          <w:spacing w:val="-4"/>
          <w:w w:val="105"/>
        </w:rPr>
        <w:t>2026</w:t>
      </w:r>
    </w:p>
    <w:p>
      <w:pPr>
        <w:pStyle w:val="BodyText"/>
        <w:spacing w:line="284" w:lineRule="exact"/>
        <w:ind w:left="144"/>
      </w:pPr>
      <w:r>
        <w:rPr>
          <w:spacing w:val="-2"/>
        </w:rPr>
        <w:t>Educational</w:t>
      </w:r>
      <w:r>
        <w:rPr>
          <w:spacing w:val="4"/>
        </w:rPr>
        <w:t> </w:t>
      </w:r>
      <w:r>
        <w:rPr>
          <w:spacing w:val="-2"/>
        </w:rPr>
        <w:t>Statisticians</w:t>
      </w:r>
      <w:r>
        <w:rPr>
          <w:spacing w:val="4"/>
        </w:rPr>
        <w:t> </w:t>
      </w:r>
      <w:r>
        <w:rPr>
          <w:spacing w:val="-2"/>
        </w:rPr>
        <w:t>Special</w:t>
      </w:r>
      <w:r>
        <w:rPr>
          <w:spacing w:val="4"/>
        </w:rPr>
        <w:t> </w:t>
      </w:r>
      <w:r>
        <w:rPr>
          <w:spacing w:val="-2"/>
        </w:rPr>
        <w:t>Interest</w:t>
      </w:r>
      <w:r>
        <w:rPr>
          <w:spacing w:val="5"/>
        </w:rPr>
        <w:t> </w:t>
      </w:r>
      <w:r>
        <w:rPr>
          <w:spacing w:val="-2"/>
        </w:rPr>
        <w:t>Group,</w:t>
      </w:r>
      <w:r>
        <w:rPr>
          <w:spacing w:val="4"/>
        </w:rPr>
        <w:t> </w:t>
      </w:r>
      <w:r>
        <w:rPr>
          <w:spacing w:val="-2"/>
        </w:rPr>
        <w:t>American</w:t>
      </w:r>
      <w:r>
        <w:rPr>
          <w:spacing w:val="4"/>
        </w:rPr>
        <w:t> </w:t>
      </w:r>
      <w:r>
        <w:rPr>
          <w:spacing w:val="-2"/>
        </w:rPr>
        <w:t>Educational</w:t>
      </w:r>
      <w:r>
        <w:rPr>
          <w:spacing w:val="5"/>
        </w:rPr>
        <w:t> </w:t>
      </w:r>
      <w:r>
        <w:rPr>
          <w:spacing w:val="-2"/>
        </w:rPr>
        <w:t>Research</w:t>
      </w:r>
      <w:r>
        <w:rPr>
          <w:spacing w:val="4"/>
        </w:rPr>
        <w:t> </w:t>
      </w:r>
      <w:r>
        <w:rPr>
          <w:spacing w:val="-2"/>
        </w:rPr>
        <w:t>Association</w:t>
      </w:r>
    </w:p>
    <w:p>
      <w:pPr>
        <w:pStyle w:val="Heading2"/>
        <w:spacing w:before="237"/>
      </w:pPr>
      <w:r>
        <w:rPr>
          <w:w w:val="110"/>
        </w:rPr>
        <w:t>RESEARCH</w:t>
      </w:r>
      <w:r>
        <w:rPr>
          <w:spacing w:val="45"/>
          <w:w w:val="110"/>
        </w:rPr>
        <w:t> </w:t>
      </w:r>
      <w:r>
        <w:rPr>
          <w:spacing w:val="-2"/>
          <w:w w:val="110"/>
        </w:rPr>
        <w:t>INTERESTS</w:t>
      </w:r>
    </w:p>
    <w:p>
      <w:pPr>
        <w:pStyle w:val="BodyText"/>
        <w:spacing w:line="218" w:lineRule="auto" w:before="246"/>
        <w:ind w:left="1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777240</wp:posOffset>
                </wp:positionH>
                <wp:positionV relativeFrom="paragraph">
                  <wp:posOffset>101557</wp:posOffset>
                </wp:positionV>
                <wp:extent cx="621792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0">
                              <a:moveTo>
                                <a:pt x="0" y="0"/>
                              </a:moveTo>
                              <a:lnTo>
                                <a:pt x="621790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61.200001pt,7.996655pt" to="550.799001pt,7.996655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4"/>
        </w:rPr>
        <w:t>Longitudinal</w:t>
      </w:r>
      <w:r>
        <w:rPr>
          <w:spacing w:val="-11"/>
        </w:rPr>
        <w:t> </w:t>
      </w:r>
      <w:r>
        <w:rPr>
          <w:spacing w:val="-4"/>
        </w:rPr>
        <w:t>data</w:t>
      </w:r>
      <w:r>
        <w:rPr>
          <w:spacing w:val="-8"/>
        </w:rPr>
        <w:t> </w:t>
      </w:r>
      <w:r>
        <w:rPr>
          <w:spacing w:val="-4"/>
        </w:rPr>
        <w:t>analysis;</w:t>
      </w:r>
      <w:r>
        <w:rPr>
          <w:spacing w:val="-8"/>
        </w:rPr>
        <w:t> </w:t>
      </w:r>
      <w:r>
        <w:rPr>
          <w:spacing w:val="-4"/>
        </w:rPr>
        <w:t>causal</w:t>
      </w:r>
      <w:r>
        <w:rPr>
          <w:spacing w:val="-8"/>
        </w:rPr>
        <w:t> </w:t>
      </w:r>
      <w:r>
        <w:rPr>
          <w:spacing w:val="-4"/>
        </w:rPr>
        <w:t>inference;</w:t>
      </w:r>
      <w:r>
        <w:rPr>
          <w:spacing w:val="-8"/>
        </w:rPr>
        <w:t> </w:t>
      </w:r>
      <w:r>
        <w:rPr>
          <w:spacing w:val="-4"/>
        </w:rPr>
        <w:t>zero-inflated</w:t>
      </w:r>
      <w:r>
        <w:rPr>
          <w:spacing w:val="-9"/>
        </w:rPr>
        <w:t> </w:t>
      </w:r>
      <w:r>
        <w:rPr>
          <w:spacing w:val="-4"/>
        </w:rPr>
        <w:t>data</w:t>
      </w:r>
      <w:r>
        <w:rPr>
          <w:spacing w:val="-8"/>
        </w:rPr>
        <w:t> </w:t>
      </w:r>
      <w:r>
        <w:rPr>
          <w:spacing w:val="-4"/>
        </w:rPr>
        <w:t>analysis;</w:t>
      </w:r>
      <w:r>
        <w:rPr>
          <w:spacing w:val="-8"/>
        </w:rPr>
        <w:t> </w:t>
      </w:r>
      <w:r>
        <w:rPr>
          <w:spacing w:val="-4"/>
        </w:rPr>
        <w:t>single-case</w:t>
      </w:r>
      <w:r>
        <w:rPr>
          <w:spacing w:val="-8"/>
        </w:rPr>
        <w:t> </w:t>
      </w:r>
      <w:r>
        <w:rPr>
          <w:spacing w:val="-4"/>
        </w:rPr>
        <w:t>experimental</w:t>
      </w:r>
      <w:r>
        <w:rPr>
          <w:spacing w:val="-8"/>
        </w:rPr>
        <w:t> </w:t>
      </w:r>
      <w:r>
        <w:rPr>
          <w:spacing w:val="-4"/>
        </w:rPr>
        <w:t>designs </w:t>
      </w:r>
      <w:r>
        <w:rPr/>
        <w:t>and N-of-1 trials; Bayesian analysis and computation; psychometrics</w:t>
      </w:r>
    </w:p>
    <w:p>
      <w:pPr>
        <w:pStyle w:val="BodyText"/>
        <w:spacing w:after="0" w:line="218" w:lineRule="auto"/>
        <w:sectPr>
          <w:footerReference w:type="default" r:id="rId5"/>
          <w:type w:val="continuous"/>
          <w:pgSz w:w="12240" w:h="15840"/>
          <w:pgMar w:header="0" w:footer="672" w:top="980" w:bottom="860" w:left="1080" w:right="1080"/>
          <w:pgNumType w:start="1"/>
        </w:sectPr>
      </w:pPr>
    </w:p>
    <w:p>
      <w:pPr>
        <w:pStyle w:val="Heading2"/>
        <w:spacing w:before="91"/>
      </w:pPr>
      <w:r>
        <w:rPr>
          <w:spacing w:val="-2"/>
          <w:w w:val="110"/>
        </w:rPr>
        <w:t>GRANT</w:t>
      </w:r>
    </w:p>
    <w:p>
      <w:pPr>
        <w:pStyle w:val="BodyText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777240</wp:posOffset>
                </wp:positionH>
                <wp:positionV relativeFrom="paragraph">
                  <wp:posOffset>101429</wp:posOffset>
                </wp:positionV>
                <wp:extent cx="621792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0">
                              <a:moveTo>
                                <a:pt x="0" y="0"/>
                              </a:moveTo>
                              <a:lnTo>
                                <a:pt x="621790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00001pt;margin-top:7.986547pt;width:489.6pt;height:.1pt;mso-position-horizontal-relative:page;mso-position-vertical-relative:paragraph;z-index:-15727616;mso-wrap-distance-left:0;mso-wrap-distance-right:0" id="docshape3" coordorigin="1224,160" coordsize="9792,0" path="m1224,160l11016,1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  <w:spacing w:line="218" w:lineRule="auto" w:before="84"/>
      </w:pPr>
      <w:r>
        <w:rPr>
          <w:w w:val="110"/>
        </w:rPr>
        <w:t>Design-Comparable</w:t>
      </w:r>
      <w:r>
        <w:rPr>
          <w:spacing w:val="40"/>
          <w:w w:val="110"/>
        </w:rPr>
        <w:t> </w:t>
      </w:r>
      <w:r>
        <w:rPr>
          <w:w w:val="110"/>
        </w:rPr>
        <w:t>Incidence</w:t>
      </w:r>
      <w:r>
        <w:rPr>
          <w:spacing w:val="40"/>
          <w:w w:val="110"/>
        </w:rPr>
        <w:t> </w:t>
      </w:r>
      <w:r>
        <w:rPr>
          <w:w w:val="110"/>
        </w:rPr>
        <w:t>Rate</w:t>
      </w:r>
      <w:r>
        <w:rPr>
          <w:spacing w:val="40"/>
          <w:w w:val="110"/>
        </w:rPr>
        <w:t> </w:t>
      </w:r>
      <w:r>
        <w:rPr>
          <w:w w:val="110"/>
        </w:rPr>
        <w:t>Ratio</w:t>
      </w:r>
      <w:r>
        <w:rPr>
          <w:spacing w:val="40"/>
          <w:w w:val="110"/>
        </w:rPr>
        <w:t> </w:t>
      </w:r>
      <w:r>
        <w:rPr>
          <w:w w:val="110"/>
        </w:rPr>
        <w:t>Effect</w:t>
      </w:r>
      <w:r>
        <w:rPr>
          <w:spacing w:val="40"/>
          <w:w w:val="110"/>
        </w:rPr>
        <w:t> </w:t>
      </w:r>
      <w:r>
        <w:rPr>
          <w:w w:val="110"/>
        </w:rPr>
        <w:t>Sizes</w:t>
      </w:r>
      <w:r>
        <w:rPr>
          <w:spacing w:val="40"/>
          <w:w w:val="110"/>
        </w:rPr>
        <w:t> </w:t>
      </w:r>
      <w:r>
        <w:rPr>
          <w:w w:val="110"/>
        </w:rPr>
        <w:t>for</w:t>
      </w:r>
      <w:r>
        <w:rPr>
          <w:spacing w:val="40"/>
          <w:w w:val="110"/>
        </w:rPr>
        <w:t> </w:t>
      </w:r>
      <w:r>
        <w:rPr>
          <w:w w:val="110"/>
        </w:rPr>
        <w:t>Count</w:t>
      </w:r>
      <w:r>
        <w:rPr>
          <w:spacing w:val="40"/>
          <w:w w:val="110"/>
        </w:rPr>
        <w:t> </w:t>
      </w:r>
      <w:r>
        <w:rPr>
          <w:w w:val="110"/>
        </w:rPr>
        <w:t>Data</w:t>
      </w:r>
      <w:r>
        <w:rPr>
          <w:spacing w:val="40"/>
          <w:w w:val="110"/>
        </w:rPr>
        <w:t> </w:t>
      </w:r>
      <w:r>
        <w:rPr>
          <w:w w:val="110"/>
        </w:rPr>
        <w:t>in</w:t>
      </w:r>
      <w:r>
        <w:rPr>
          <w:spacing w:val="40"/>
          <w:w w:val="110"/>
        </w:rPr>
        <w:t> </w:t>
      </w:r>
      <w:r>
        <w:rPr>
          <w:w w:val="110"/>
        </w:rPr>
        <w:t>Single-Case Experimental</w:t>
      </w:r>
      <w:r>
        <w:rPr>
          <w:w w:val="110"/>
        </w:rPr>
        <w:t> Designs</w:t>
      </w:r>
    </w:p>
    <w:p>
      <w:pPr>
        <w:spacing w:line="265" w:lineRule="exact" w:before="0"/>
        <w:ind w:left="132" w:right="0" w:firstLine="0"/>
        <w:jc w:val="left"/>
        <w:rPr>
          <w:i/>
          <w:sz w:val="22"/>
        </w:rPr>
      </w:pPr>
      <w:r>
        <w:rPr>
          <w:i/>
          <w:w w:val="105"/>
          <w:sz w:val="22"/>
        </w:rPr>
        <w:t>Institute</w:t>
      </w:r>
      <w:r>
        <w:rPr>
          <w:i/>
          <w:spacing w:val="16"/>
          <w:w w:val="105"/>
          <w:sz w:val="22"/>
        </w:rPr>
        <w:t> </w:t>
      </w:r>
      <w:r>
        <w:rPr>
          <w:i/>
          <w:w w:val="105"/>
          <w:sz w:val="22"/>
        </w:rPr>
        <w:t>of</w:t>
      </w:r>
      <w:r>
        <w:rPr>
          <w:i/>
          <w:spacing w:val="16"/>
          <w:w w:val="105"/>
          <w:sz w:val="22"/>
        </w:rPr>
        <w:t> </w:t>
      </w:r>
      <w:r>
        <w:rPr>
          <w:i/>
          <w:w w:val="105"/>
          <w:sz w:val="22"/>
        </w:rPr>
        <w:t>Education</w:t>
      </w:r>
      <w:r>
        <w:rPr>
          <w:i/>
          <w:spacing w:val="17"/>
          <w:w w:val="105"/>
          <w:sz w:val="22"/>
        </w:rPr>
        <w:t> </w:t>
      </w:r>
      <w:r>
        <w:rPr>
          <w:i/>
          <w:w w:val="105"/>
          <w:sz w:val="22"/>
        </w:rPr>
        <w:t>Sciences,</w:t>
      </w:r>
      <w:r>
        <w:rPr>
          <w:i/>
          <w:spacing w:val="16"/>
          <w:w w:val="105"/>
          <w:sz w:val="22"/>
        </w:rPr>
        <w:t> </w:t>
      </w:r>
      <w:r>
        <w:rPr>
          <w:i/>
          <w:w w:val="105"/>
          <w:sz w:val="22"/>
        </w:rPr>
        <w:t>U.S.</w:t>
      </w:r>
      <w:r>
        <w:rPr>
          <w:i/>
          <w:spacing w:val="16"/>
          <w:w w:val="105"/>
          <w:sz w:val="22"/>
        </w:rPr>
        <w:t> </w:t>
      </w:r>
      <w:r>
        <w:rPr>
          <w:i/>
          <w:w w:val="105"/>
          <w:sz w:val="22"/>
        </w:rPr>
        <w:t>Department</w:t>
      </w:r>
      <w:r>
        <w:rPr>
          <w:i/>
          <w:spacing w:val="16"/>
          <w:w w:val="105"/>
          <w:sz w:val="22"/>
        </w:rPr>
        <w:t> </w:t>
      </w:r>
      <w:r>
        <w:rPr>
          <w:i/>
          <w:w w:val="105"/>
          <w:sz w:val="22"/>
        </w:rPr>
        <w:t>of</w:t>
      </w:r>
      <w:r>
        <w:rPr>
          <w:i/>
          <w:spacing w:val="16"/>
          <w:w w:val="105"/>
          <w:sz w:val="22"/>
        </w:rPr>
        <w:t> </w:t>
      </w:r>
      <w:r>
        <w:rPr>
          <w:i/>
          <w:w w:val="105"/>
          <w:sz w:val="22"/>
        </w:rPr>
        <w:t>Education;</w:t>
      </w:r>
      <w:r>
        <w:rPr>
          <w:i/>
          <w:spacing w:val="16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R305D240019</w:t>
      </w:r>
    </w:p>
    <w:p>
      <w:pPr>
        <w:pStyle w:val="BodyText"/>
        <w:spacing w:line="218" w:lineRule="auto" w:before="8"/>
        <w:ind w:left="144" w:right="6579"/>
      </w:pPr>
      <w:r>
        <w:rPr/>
        <w:t>Role:</w:t>
      </w:r>
      <w:r>
        <w:rPr>
          <w:spacing w:val="7"/>
        </w:rPr>
        <w:t> </w:t>
      </w:r>
      <w:r>
        <w:rPr/>
        <w:t>Graduate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Assistant Principal Investigator:</w:t>
      </w:r>
      <w:r>
        <w:rPr>
          <w:spacing w:val="40"/>
        </w:rPr>
        <w:t> </w:t>
      </w:r>
      <w:r>
        <w:rPr/>
        <w:t>Wen Luo</w:t>
      </w:r>
    </w:p>
    <w:p>
      <w:pPr>
        <w:pStyle w:val="Heading3"/>
        <w:spacing w:before="144"/>
        <w:ind w:left="134"/>
      </w:pPr>
      <w:r>
        <w:rPr>
          <w:spacing w:val="-2"/>
          <w:w w:val="110"/>
        </w:rPr>
        <w:t>Visual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and</w:t>
      </w:r>
      <w:r>
        <w:rPr>
          <w:spacing w:val="3"/>
          <w:w w:val="110"/>
        </w:rPr>
        <w:t> </w:t>
      </w:r>
      <w:r>
        <w:rPr>
          <w:spacing w:val="-2"/>
          <w:w w:val="110"/>
        </w:rPr>
        <w:t>Automated</w:t>
      </w:r>
      <w:r>
        <w:rPr>
          <w:spacing w:val="3"/>
          <w:w w:val="110"/>
        </w:rPr>
        <w:t> </w:t>
      </w:r>
      <w:r>
        <w:rPr>
          <w:spacing w:val="-2"/>
          <w:w w:val="110"/>
        </w:rPr>
        <w:t>Disease</w:t>
      </w:r>
      <w:r>
        <w:rPr>
          <w:spacing w:val="3"/>
          <w:w w:val="110"/>
        </w:rPr>
        <w:t> </w:t>
      </w:r>
      <w:r>
        <w:rPr>
          <w:spacing w:val="-2"/>
          <w:w w:val="110"/>
        </w:rPr>
        <w:t>Analytics</w:t>
      </w:r>
      <w:r>
        <w:rPr>
          <w:spacing w:val="3"/>
          <w:w w:val="110"/>
        </w:rPr>
        <w:t> </w:t>
      </w:r>
      <w:r>
        <w:rPr>
          <w:spacing w:val="-2"/>
          <w:w w:val="110"/>
        </w:rPr>
        <w:t>Program</w:t>
      </w:r>
    </w:p>
    <w:p>
      <w:pPr>
        <w:spacing w:line="271" w:lineRule="exact" w:before="0"/>
        <w:ind w:left="131" w:right="0" w:firstLine="0"/>
        <w:jc w:val="left"/>
        <w:rPr>
          <w:i/>
          <w:sz w:val="22"/>
        </w:rPr>
      </w:pPr>
      <w:r>
        <w:rPr>
          <w:i/>
          <w:w w:val="105"/>
          <w:sz w:val="22"/>
        </w:rPr>
        <w:t>Natural</w:t>
      </w:r>
      <w:r>
        <w:rPr>
          <w:i/>
          <w:spacing w:val="8"/>
          <w:w w:val="105"/>
          <w:sz w:val="22"/>
        </w:rPr>
        <w:t> </w:t>
      </w:r>
      <w:r>
        <w:rPr>
          <w:i/>
          <w:w w:val="105"/>
          <w:sz w:val="22"/>
        </w:rPr>
        <w:t>Sciences</w:t>
      </w:r>
      <w:r>
        <w:rPr>
          <w:i/>
          <w:spacing w:val="8"/>
          <w:w w:val="105"/>
          <w:sz w:val="22"/>
        </w:rPr>
        <w:t> </w:t>
      </w:r>
      <w:r>
        <w:rPr>
          <w:i/>
          <w:w w:val="105"/>
          <w:sz w:val="22"/>
        </w:rPr>
        <w:t>and</w:t>
      </w:r>
      <w:r>
        <w:rPr>
          <w:i/>
          <w:spacing w:val="9"/>
          <w:w w:val="105"/>
          <w:sz w:val="22"/>
        </w:rPr>
        <w:t> </w:t>
      </w:r>
      <w:r>
        <w:rPr>
          <w:i/>
          <w:w w:val="105"/>
          <w:sz w:val="22"/>
        </w:rPr>
        <w:t>Engineering</w:t>
      </w:r>
      <w:r>
        <w:rPr>
          <w:i/>
          <w:spacing w:val="9"/>
          <w:w w:val="105"/>
          <w:sz w:val="22"/>
        </w:rPr>
        <w:t> </w:t>
      </w:r>
      <w:r>
        <w:rPr>
          <w:i/>
          <w:w w:val="105"/>
          <w:sz w:val="22"/>
        </w:rPr>
        <w:t>Research</w:t>
      </w:r>
      <w:r>
        <w:rPr>
          <w:i/>
          <w:spacing w:val="9"/>
          <w:w w:val="105"/>
          <w:sz w:val="22"/>
        </w:rPr>
        <w:t> </w:t>
      </w:r>
      <w:r>
        <w:rPr>
          <w:i/>
          <w:w w:val="105"/>
          <w:sz w:val="22"/>
        </w:rPr>
        <w:t>Council</w:t>
      </w:r>
      <w:r>
        <w:rPr>
          <w:i/>
          <w:spacing w:val="9"/>
          <w:w w:val="105"/>
          <w:sz w:val="22"/>
        </w:rPr>
        <w:t> </w:t>
      </w:r>
      <w:r>
        <w:rPr>
          <w:i/>
          <w:w w:val="105"/>
          <w:sz w:val="22"/>
        </w:rPr>
        <w:t>CREATE</w:t>
      </w:r>
      <w:r>
        <w:rPr>
          <w:i/>
          <w:spacing w:val="8"/>
          <w:w w:val="105"/>
          <w:sz w:val="22"/>
        </w:rPr>
        <w:t> </w:t>
      </w:r>
      <w:r>
        <w:rPr>
          <w:i/>
          <w:spacing w:val="-4"/>
          <w:w w:val="105"/>
          <w:sz w:val="22"/>
        </w:rPr>
        <w:t>Grant</w:t>
      </w:r>
    </w:p>
    <w:p>
      <w:pPr>
        <w:pStyle w:val="BodyText"/>
        <w:spacing w:line="218" w:lineRule="auto" w:before="8"/>
        <w:ind w:left="144" w:right="6027"/>
      </w:pPr>
      <w:r>
        <w:rPr/>
        <w:t>University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Manitoba,</w:t>
      </w:r>
      <w:r>
        <w:rPr>
          <w:spacing w:val="-8"/>
        </w:rPr>
        <w:t> </w:t>
      </w:r>
      <w:r>
        <w:rPr/>
        <w:t>2020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2021 Role:</w:t>
      </w:r>
      <w:r>
        <w:rPr>
          <w:spacing w:val="40"/>
        </w:rPr>
        <w:t> </w:t>
      </w:r>
      <w:r>
        <w:rPr/>
        <w:t>Graduate Trainee</w:t>
      </w:r>
    </w:p>
    <w:p>
      <w:pPr>
        <w:pStyle w:val="Heading2"/>
      </w:pPr>
      <w:r>
        <w:rPr>
          <w:spacing w:val="-2"/>
          <w:w w:val="110"/>
        </w:rPr>
        <w:t>PUBLICATIONS</w:t>
      </w:r>
    </w:p>
    <w:p>
      <w:pPr>
        <w:pStyle w:val="BodyText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777240</wp:posOffset>
                </wp:positionH>
                <wp:positionV relativeFrom="paragraph">
                  <wp:posOffset>101399</wp:posOffset>
                </wp:positionV>
                <wp:extent cx="621792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0">
                              <a:moveTo>
                                <a:pt x="0" y="0"/>
                              </a:moveTo>
                              <a:lnTo>
                                <a:pt x="621790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00001pt;margin-top:7.984241pt;width:489.6pt;height:.1pt;mso-position-horizontal-relative:page;mso-position-vertical-relative:paragraph;z-index:-15727104;mso-wrap-distance-left:0;mso-wrap-distance-right:0" id="docshape4" coordorigin="1224,160" coordsize="9792,0" path="m1224,160l11016,1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4"/>
        <w:rPr>
          <w:i/>
        </w:rPr>
      </w:pPr>
      <w:r>
        <w:rPr>
          <w:i/>
          <w:w w:val="90"/>
        </w:rPr>
        <w:t>Methodological</w:t>
      </w:r>
      <w:r>
        <w:rPr>
          <w:i/>
          <w:spacing w:val="8"/>
        </w:rPr>
        <w:t> </w:t>
      </w:r>
      <w:r>
        <w:rPr>
          <w:i/>
          <w:spacing w:val="-2"/>
        </w:rPr>
        <w:t>Publications</w:t>
      </w:r>
    </w:p>
    <w:p>
      <w:pPr>
        <w:pStyle w:val="BodyText"/>
        <w:spacing w:line="218" w:lineRule="auto" w:before="165"/>
        <w:ind w:left="144" w:right="99"/>
        <w:jc w:val="both"/>
      </w:pPr>
      <w:r>
        <w:rPr>
          <w:b/>
        </w:rPr>
        <w:t>Li, C.</w:t>
      </w:r>
      <w:r>
        <w:rPr/>
        <w:t>,</w:t>
      </w:r>
      <w:r>
        <w:rPr>
          <w:spacing w:val="40"/>
        </w:rPr>
        <w:t> </w:t>
      </w:r>
      <w:r>
        <w:rPr/>
        <w:t>Luo, W. (2026). Bayesian marginalized zero-inflated Poisson model with random effects for </w:t>
      </w:r>
      <w:r>
        <w:rPr>
          <w:spacing w:val="-4"/>
        </w:rPr>
        <w:t>single-case</w:t>
      </w:r>
      <w:r>
        <w:rPr>
          <w:spacing w:val="-8"/>
        </w:rPr>
        <w:t> </w:t>
      </w:r>
      <w:r>
        <w:rPr>
          <w:spacing w:val="-4"/>
        </w:rPr>
        <w:t>experimental</w:t>
      </w:r>
      <w:r>
        <w:rPr>
          <w:spacing w:val="-8"/>
        </w:rPr>
        <w:t> </w:t>
      </w:r>
      <w:r>
        <w:rPr>
          <w:spacing w:val="-4"/>
        </w:rPr>
        <w:t>designs:</w:t>
      </w:r>
      <w:r>
        <w:rPr>
          <w:spacing w:val="13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simulation</w:t>
      </w:r>
      <w:r>
        <w:rPr>
          <w:spacing w:val="-8"/>
        </w:rPr>
        <w:t> </w:t>
      </w:r>
      <w:r>
        <w:rPr>
          <w:spacing w:val="-4"/>
        </w:rPr>
        <w:t>study.</w:t>
      </w:r>
      <w:r>
        <w:rPr>
          <w:spacing w:val="14"/>
        </w:rPr>
        <w:t> </w:t>
      </w:r>
      <w:r>
        <w:rPr>
          <w:i/>
          <w:spacing w:val="-4"/>
        </w:rPr>
        <w:t>Psychological Methods</w:t>
      </w:r>
      <w:r>
        <w:rPr>
          <w:spacing w:val="-4"/>
        </w:rPr>
        <w:t>.</w:t>
      </w:r>
      <w:r>
        <w:rPr>
          <w:spacing w:val="14"/>
        </w:rPr>
        <w:t> </w:t>
      </w:r>
      <w:r>
        <w:rPr>
          <w:spacing w:val="-4"/>
        </w:rPr>
        <w:t>Advance</w:t>
      </w:r>
      <w:r>
        <w:rPr>
          <w:spacing w:val="-8"/>
        </w:rPr>
        <w:t> </w:t>
      </w:r>
      <w:r>
        <w:rPr>
          <w:spacing w:val="-4"/>
        </w:rPr>
        <w:t>online</w:t>
      </w:r>
      <w:r>
        <w:rPr>
          <w:spacing w:val="-8"/>
        </w:rPr>
        <w:t> </w:t>
      </w:r>
      <w:r>
        <w:rPr>
          <w:spacing w:val="-4"/>
        </w:rPr>
        <w:t>publication. </w:t>
      </w:r>
      <w:hyperlink r:id="rId7">
        <w:r>
          <w:rPr>
            <w:spacing w:val="-2"/>
          </w:rPr>
          <w:t>https://doi.org/10.1037/met0000857</w:t>
        </w:r>
      </w:hyperlink>
    </w:p>
    <w:p>
      <w:pPr>
        <w:pStyle w:val="BodyText"/>
        <w:spacing w:line="218" w:lineRule="auto" w:before="155"/>
        <w:ind w:left="144" w:right="102"/>
        <w:jc w:val="both"/>
      </w:pPr>
      <w:r>
        <w:rPr>
          <w:b/>
        </w:rPr>
        <w:t>Li, C.</w:t>
      </w:r>
      <w:r>
        <w:rPr/>
        <w:t>,</w:t>
      </w:r>
      <w:r>
        <w:rPr>
          <w:spacing w:val="-1"/>
        </w:rPr>
        <w:t> </w:t>
      </w:r>
      <w:r>
        <w:rPr/>
        <w:t>Kwok,</w:t>
      </w:r>
      <w:r>
        <w:rPr>
          <w:spacing w:val="-1"/>
        </w:rPr>
        <w:t> </w:t>
      </w:r>
      <w:r>
        <w:rPr/>
        <w:t>O.-M.,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/>
        <w:t>Lawrence,</w:t>
      </w:r>
      <w:r>
        <w:rPr>
          <w:spacing w:val="-1"/>
        </w:rPr>
        <w:t> </w:t>
      </w:r>
      <w:r>
        <w:rPr/>
        <w:t>T.</w:t>
      </w:r>
      <w:r>
        <w:rPr>
          <w:spacing w:val="-1"/>
        </w:rPr>
        <w:t> </w:t>
      </w:r>
      <w:r>
        <w:rPr/>
        <w:t>(2026). Estimating</w:t>
      </w:r>
      <w:r>
        <w:rPr>
          <w:spacing w:val="-1"/>
        </w:rPr>
        <w:t> </w:t>
      </w:r>
      <w:r>
        <w:rPr/>
        <w:t>marginal</w:t>
      </w:r>
      <w:r>
        <w:rPr>
          <w:spacing w:val="-1"/>
        </w:rPr>
        <w:t> </w:t>
      </w:r>
      <w:r>
        <w:rPr/>
        <w:t>effects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zero-inflated</w:t>
      </w:r>
      <w:r>
        <w:rPr>
          <w:spacing w:val="-1"/>
        </w:rPr>
        <w:t> </w:t>
      </w:r>
      <w:r>
        <w:rPr/>
        <w:t>models: A </w:t>
      </w:r>
      <w:r>
        <w:rPr>
          <w:w w:val="105"/>
        </w:rPr>
        <w:t>tutorial with the R package </w:t>
      </w:r>
      <w:r>
        <w:rPr>
          <w:i/>
          <w:w w:val="105"/>
        </w:rPr>
        <w:t>mzim</w:t>
      </w:r>
      <w:r>
        <w:rPr>
          <w:w w:val="105"/>
        </w:rPr>
        <w:t>.</w:t>
      </w:r>
      <w:r>
        <w:rPr>
          <w:w w:val="105"/>
        </w:rPr>
        <w:t> </w:t>
      </w:r>
      <w:r>
        <w:rPr>
          <w:i/>
          <w:w w:val="105"/>
        </w:rPr>
        <w:t>Behavior Research Methods</w:t>
      </w:r>
      <w:r>
        <w:rPr>
          <w:w w:val="105"/>
        </w:rPr>
        <w:t>.</w:t>
      </w:r>
      <w:r>
        <w:rPr>
          <w:w w:val="105"/>
        </w:rPr>
        <w:t> </w:t>
      </w:r>
      <w:hyperlink r:id="rId8">
        <w:r>
          <w:rPr>
            <w:w w:val="105"/>
          </w:rPr>
          <w:t>https://doi.org/10.3758/s13428-026-</w:t>
        </w:r>
      </w:hyperlink>
      <w:hyperlink r:id="rId8">
        <w:r>
          <w:rPr>
            <w:spacing w:val="-2"/>
            <w:w w:val="105"/>
          </w:rPr>
          <w:t>03036-7</w:t>
        </w:r>
      </w:hyperlink>
    </w:p>
    <w:p>
      <w:pPr>
        <w:pStyle w:val="BodyText"/>
        <w:spacing w:line="218" w:lineRule="auto" w:before="156"/>
        <w:ind w:left="144" w:right="99"/>
        <w:jc w:val="both"/>
      </w:pPr>
      <w:r>
        <w:rPr>
          <w:b/>
        </w:rPr>
        <w:t>Li, C.</w:t>
      </w:r>
      <w:r>
        <w:rPr/>
        <w:t>, Baek, E., &amp; Luo, W. (2026).</w:t>
      </w:r>
      <w:r>
        <w:rPr>
          <w:spacing w:val="40"/>
        </w:rPr>
        <w:t> </w:t>
      </w:r>
      <w:r>
        <w:rPr/>
        <w:t>Generalized least squares transformation for single-case ex-perimental design: Introducing the R package </w:t>
      </w:r>
      <w:r>
        <w:rPr>
          <w:i/>
        </w:rPr>
        <w:t>lmeSCED</w:t>
      </w:r>
      <w:r>
        <w:rPr/>
        <w:t>. </w:t>
      </w:r>
      <w:r>
        <w:rPr>
          <w:i/>
        </w:rPr>
        <w:t>Behavior Research Methods, 58</w:t>
      </w:r>
      <w:r>
        <w:rPr/>
        <w:t>, Article 72. </w:t>
      </w:r>
      <w:hyperlink r:id="rId9">
        <w:r>
          <w:rPr>
            <w:spacing w:val="-2"/>
          </w:rPr>
          <w:t>https://doi.org/10.3758/s13428-025-02936-4</w:t>
        </w:r>
      </w:hyperlink>
    </w:p>
    <w:p>
      <w:pPr>
        <w:pStyle w:val="BodyText"/>
        <w:spacing w:line="218" w:lineRule="auto" w:before="155"/>
        <w:ind w:left="144" w:right="100"/>
        <w:jc w:val="both"/>
      </w:pPr>
      <w:r>
        <w:rPr>
          <w:b/>
        </w:rPr>
        <w:t>Li, C.</w:t>
      </w:r>
      <w:r>
        <w:rPr/>
        <w:t>, Jiang, D., St. John, P., &amp; Tate, R. (2025). Group-based trajectory modeling under nonrandom attrition: A sensitivity analysis and application to frailty trajectories. </w:t>
      </w:r>
      <w:r>
        <w:rPr>
          <w:i/>
        </w:rPr>
        <w:t>Methods in Psychology</w:t>
      </w:r>
      <w:r>
        <w:rPr/>
        <w:t>, 100225. </w:t>
      </w:r>
      <w:hyperlink r:id="rId10">
        <w:r>
          <w:rPr>
            <w:spacing w:val="-2"/>
          </w:rPr>
          <w:t>https://doi.org/10.1016/j.metip.2025.100225</w:t>
        </w:r>
      </w:hyperlink>
    </w:p>
    <w:p>
      <w:pPr>
        <w:spacing w:line="218" w:lineRule="auto" w:before="155"/>
        <w:ind w:left="127" w:right="143" w:firstLine="16"/>
        <w:jc w:val="both"/>
        <w:rPr>
          <w:sz w:val="22"/>
        </w:rPr>
      </w:pPr>
      <w:r>
        <w:rPr>
          <w:w w:val="105"/>
          <w:sz w:val="22"/>
        </w:rPr>
        <w:t>Li,</w:t>
      </w:r>
      <w:r>
        <w:rPr>
          <w:w w:val="105"/>
          <w:sz w:val="22"/>
        </w:rPr>
        <w:t> H.,</w:t>
      </w:r>
      <w:r>
        <w:rPr>
          <w:w w:val="105"/>
          <w:sz w:val="22"/>
        </w:rPr>
        <w:t> </w:t>
      </w:r>
      <w:r>
        <w:rPr>
          <w:b/>
          <w:w w:val="105"/>
          <w:sz w:val="22"/>
        </w:rPr>
        <w:t>Li,</w:t>
      </w:r>
      <w:r>
        <w:rPr>
          <w:b/>
          <w:w w:val="105"/>
          <w:sz w:val="22"/>
        </w:rPr>
        <w:t> C.</w:t>
      </w:r>
      <w:r>
        <w:rPr>
          <w:w w:val="105"/>
          <w:sz w:val="22"/>
        </w:rPr>
        <w:t>,</w:t>
      </w:r>
      <w:r>
        <w:rPr>
          <w:w w:val="105"/>
          <w:sz w:val="22"/>
        </w:rPr>
        <w:t> Luo,</w:t>
      </w:r>
      <w:r>
        <w:rPr>
          <w:w w:val="105"/>
          <w:sz w:val="22"/>
        </w:rPr>
        <w:t> W.,</w:t>
      </w:r>
      <w:r>
        <w:rPr>
          <w:w w:val="105"/>
          <w:sz w:val="22"/>
        </w:rPr>
        <w:t> &amp;</w:t>
      </w:r>
      <w:r>
        <w:rPr>
          <w:w w:val="105"/>
          <w:sz w:val="22"/>
        </w:rPr>
        <w:t> Baek,</w:t>
      </w:r>
      <w:r>
        <w:rPr>
          <w:w w:val="105"/>
          <w:sz w:val="22"/>
        </w:rPr>
        <w:t> E.</w:t>
      </w:r>
      <w:r>
        <w:rPr>
          <w:w w:val="105"/>
          <w:sz w:val="22"/>
        </w:rPr>
        <w:t> </w:t>
      </w:r>
      <w:r>
        <w:rPr>
          <w:i/>
          <w:w w:val="105"/>
          <w:sz w:val="22"/>
        </w:rPr>
        <w:t>Between-case</w:t>
      </w:r>
      <w:r>
        <w:rPr>
          <w:i/>
          <w:w w:val="105"/>
          <w:sz w:val="22"/>
        </w:rPr>
        <w:t> incidence</w:t>
      </w:r>
      <w:r>
        <w:rPr>
          <w:i/>
          <w:w w:val="105"/>
          <w:sz w:val="22"/>
        </w:rPr>
        <w:t> rate</w:t>
      </w:r>
      <w:r>
        <w:rPr>
          <w:i/>
          <w:w w:val="105"/>
          <w:sz w:val="22"/>
        </w:rPr>
        <w:t> ratio</w:t>
      </w:r>
      <w:r>
        <w:rPr>
          <w:i/>
          <w:w w:val="105"/>
          <w:sz w:val="22"/>
        </w:rPr>
        <w:t> for</w:t>
      </w:r>
      <w:r>
        <w:rPr>
          <w:i/>
          <w:w w:val="105"/>
          <w:sz w:val="22"/>
        </w:rPr>
        <w:t> single-case</w:t>
      </w:r>
      <w:r>
        <w:rPr>
          <w:i/>
          <w:w w:val="105"/>
          <w:sz w:val="22"/>
        </w:rPr>
        <w:t> experimental</w:t>
      </w:r>
      <w:r>
        <w:rPr>
          <w:i/>
          <w:w w:val="105"/>
          <w:sz w:val="22"/>
        </w:rPr>
        <w:t> designs</w:t>
      </w:r>
      <w:r>
        <w:rPr>
          <w:i/>
          <w:spacing w:val="-15"/>
          <w:w w:val="105"/>
          <w:sz w:val="22"/>
        </w:rPr>
        <w:t> </w:t>
      </w:r>
      <w:r>
        <w:rPr>
          <w:i/>
          <w:w w:val="105"/>
          <w:sz w:val="22"/>
        </w:rPr>
        <w:t>with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count</w:t>
      </w:r>
      <w:r>
        <w:rPr>
          <w:i/>
          <w:spacing w:val="-15"/>
          <w:w w:val="105"/>
          <w:sz w:val="22"/>
        </w:rPr>
        <w:t> </w:t>
      </w:r>
      <w:r>
        <w:rPr>
          <w:i/>
          <w:w w:val="105"/>
          <w:sz w:val="22"/>
        </w:rPr>
        <w:t>outcomes:</w:t>
      </w:r>
      <w:r>
        <w:rPr>
          <w:i/>
          <w:spacing w:val="-7"/>
          <w:w w:val="105"/>
          <w:sz w:val="22"/>
        </w:rPr>
        <w:t> </w:t>
      </w:r>
      <w:r>
        <w:rPr>
          <w:i/>
          <w:w w:val="105"/>
          <w:sz w:val="22"/>
        </w:rPr>
        <w:t>A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Monte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Carlo</w:t>
      </w:r>
      <w:r>
        <w:rPr>
          <w:i/>
          <w:spacing w:val="-15"/>
          <w:w w:val="105"/>
          <w:sz w:val="22"/>
        </w:rPr>
        <w:t> </w:t>
      </w:r>
      <w:r>
        <w:rPr>
          <w:i/>
          <w:w w:val="105"/>
          <w:sz w:val="22"/>
        </w:rPr>
        <w:t>simulation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with</w:t>
      </w:r>
      <w:r>
        <w:rPr>
          <w:i/>
          <w:spacing w:val="-15"/>
          <w:w w:val="105"/>
          <w:sz w:val="22"/>
        </w:rPr>
        <w:t> </w:t>
      </w:r>
      <w:r>
        <w:rPr>
          <w:i/>
          <w:w w:val="105"/>
          <w:sz w:val="22"/>
        </w:rPr>
        <w:t>conditional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and</w:t>
      </w:r>
      <w:r>
        <w:rPr>
          <w:i/>
          <w:spacing w:val="-15"/>
          <w:w w:val="105"/>
          <w:sz w:val="22"/>
        </w:rPr>
        <w:t> </w:t>
      </w:r>
      <w:r>
        <w:rPr>
          <w:i/>
          <w:w w:val="105"/>
          <w:sz w:val="22"/>
        </w:rPr>
        <w:t>marginal</w:t>
      </w:r>
      <w:r>
        <w:rPr>
          <w:i/>
          <w:spacing w:val="-14"/>
          <w:w w:val="105"/>
          <w:sz w:val="22"/>
        </w:rPr>
        <w:t> </w:t>
      </w:r>
      <w:r>
        <w:rPr>
          <w:i/>
          <w:w w:val="105"/>
          <w:sz w:val="22"/>
        </w:rPr>
        <w:t>models</w:t>
      </w:r>
      <w:r>
        <w:rPr>
          <w:w w:val="105"/>
          <w:sz w:val="22"/>
        </w:rPr>
        <w:t>.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Accepted at </w:t>
      </w:r>
      <w:r>
        <w:rPr>
          <w:i/>
          <w:w w:val="105"/>
          <w:sz w:val="22"/>
        </w:rPr>
        <w:t>Research Synthesis Methods</w:t>
      </w:r>
      <w:r>
        <w:rPr>
          <w:w w:val="105"/>
          <w:sz w:val="22"/>
        </w:rPr>
        <w:t>.</w:t>
      </w:r>
    </w:p>
    <w:p>
      <w:pPr>
        <w:pStyle w:val="Heading4"/>
        <w:spacing w:before="230"/>
        <w:ind w:left="131"/>
        <w:rPr>
          <w:i/>
        </w:rPr>
      </w:pPr>
      <w:r>
        <w:rPr>
          <w:i/>
          <w:spacing w:val="-8"/>
        </w:rPr>
        <w:t>Substantive</w:t>
      </w:r>
      <w:r>
        <w:rPr>
          <w:i/>
          <w:spacing w:val="7"/>
        </w:rPr>
        <w:t> </w:t>
      </w:r>
      <w:r>
        <w:rPr>
          <w:i/>
          <w:spacing w:val="-8"/>
        </w:rPr>
        <w:t>and</w:t>
      </w:r>
      <w:r>
        <w:rPr>
          <w:i/>
          <w:spacing w:val="8"/>
        </w:rPr>
        <w:t> </w:t>
      </w:r>
      <w:r>
        <w:rPr>
          <w:i/>
          <w:spacing w:val="-8"/>
        </w:rPr>
        <w:t>Applied</w:t>
      </w:r>
      <w:r>
        <w:rPr>
          <w:i/>
          <w:spacing w:val="8"/>
        </w:rPr>
        <w:t> </w:t>
      </w:r>
      <w:r>
        <w:rPr>
          <w:i/>
          <w:spacing w:val="-8"/>
        </w:rPr>
        <w:t>Publications</w:t>
      </w:r>
    </w:p>
    <w:p>
      <w:pPr>
        <w:pStyle w:val="BodyText"/>
        <w:spacing w:line="218" w:lineRule="auto" w:before="165"/>
        <w:ind w:left="144" w:right="104"/>
        <w:jc w:val="both"/>
      </w:pPr>
      <w:r>
        <w:rPr/>
        <w:t>Feng,</w:t>
      </w:r>
      <w:r>
        <w:rPr>
          <w:spacing w:val="-13"/>
        </w:rPr>
        <w:t> </w:t>
      </w:r>
      <w:r>
        <w:rPr/>
        <w:t>S.,</w:t>
      </w:r>
      <w:r>
        <w:rPr>
          <w:spacing w:val="-13"/>
        </w:rPr>
        <w:t> </w:t>
      </w:r>
      <w:r>
        <w:rPr>
          <w:b/>
        </w:rPr>
        <w:t>Li,</w:t>
      </w:r>
      <w:r>
        <w:rPr>
          <w:b/>
          <w:spacing w:val="-6"/>
        </w:rPr>
        <w:t> </w:t>
      </w:r>
      <w:r>
        <w:rPr>
          <w:b/>
        </w:rPr>
        <w:t>C.</w:t>
      </w:r>
      <w:r>
        <w:rPr/>
        <w:t>,</w:t>
      </w:r>
      <w:r>
        <w:rPr>
          <w:spacing w:val="-13"/>
        </w:rPr>
        <w:t> </w:t>
      </w:r>
      <w:r>
        <w:rPr/>
        <w:t>Yu,</w:t>
      </w:r>
      <w:r>
        <w:rPr>
          <w:spacing w:val="-12"/>
        </w:rPr>
        <w:t> </w:t>
      </w:r>
      <w:r>
        <w:rPr/>
        <w:t>F.,</w:t>
      </w:r>
      <w:r>
        <w:rPr>
          <w:spacing w:val="-13"/>
        </w:rPr>
        <w:t> </w:t>
      </w:r>
      <w:r>
        <w:rPr/>
        <w:t>Kwok,</w:t>
      </w:r>
      <w:r>
        <w:rPr>
          <w:spacing w:val="-13"/>
        </w:rPr>
        <w:t> </w:t>
      </w:r>
      <w:r>
        <w:rPr/>
        <w:t>O.-M.,</w:t>
      </w:r>
      <w:r>
        <w:rPr>
          <w:spacing w:val="-12"/>
        </w:rPr>
        <w:t> </w:t>
      </w:r>
      <w:r>
        <w:rPr/>
        <w:t>&amp;</w:t>
      </w:r>
      <w:r>
        <w:rPr>
          <w:spacing w:val="-14"/>
        </w:rPr>
        <w:t> </w:t>
      </w:r>
      <w:r>
        <w:rPr/>
        <w:t>Lawrence,</w:t>
      </w:r>
      <w:r>
        <w:rPr>
          <w:spacing w:val="-12"/>
        </w:rPr>
        <w:t> </w:t>
      </w:r>
      <w:r>
        <w:rPr/>
        <w:t>T.</w:t>
      </w:r>
      <w:r>
        <w:rPr>
          <w:spacing w:val="-14"/>
        </w:rPr>
        <w:t> </w:t>
      </w:r>
      <w:r>
        <w:rPr/>
        <w:t>(2026).</w:t>
      </w:r>
      <w:r>
        <w:rPr>
          <w:spacing w:val="9"/>
        </w:rPr>
        <w:t> </w:t>
      </w:r>
      <w:r>
        <w:rPr/>
        <w:t>Evaluating</w:t>
      </w:r>
      <w:r>
        <w:rPr>
          <w:spacing w:val="-14"/>
        </w:rPr>
        <w:t> </w:t>
      </w:r>
      <w:r>
        <w:rPr/>
        <w:t>childhood</w:t>
      </w:r>
      <w:r>
        <w:rPr>
          <w:spacing w:val="-14"/>
        </w:rPr>
        <w:t> </w:t>
      </w:r>
      <w:r>
        <w:rPr/>
        <w:t>intimate</w:t>
      </w:r>
      <w:r>
        <w:rPr>
          <w:spacing w:val="-14"/>
        </w:rPr>
        <w:t> </w:t>
      </w:r>
      <w:r>
        <w:rPr/>
        <w:t>partner</w:t>
      </w:r>
      <w:r>
        <w:rPr>
          <w:spacing w:val="-13"/>
        </w:rPr>
        <w:t> </w:t>
      </w:r>
      <w:r>
        <w:rPr/>
        <w:t>vio-</w:t>
      </w:r>
      <w:r>
        <w:rPr>
          <w:spacing w:val="-6"/>
        </w:rPr>
        <w:t>lence</w:t>
      </w:r>
      <w:r>
        <w:rPr>
          <w:spacing w:val="-8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adolescent</w:t>
      </w:r>
      <w:r>
        <w:rPr>
          <w:spacing w:val="-8"/>
        </w:rPr>
        <w:t> </w:t>
      </w:r>
      <w:r>
        <w:rPr>
          <w:spacing w:val="-6"/>
        </w:rPr>
        <w:t>bullying</w:t>
      </w:r>
      <w:r>
        <w:rPr>
          <w:spacing w:val="-7"/>
        </w:rPr>
        <w:t> </w:t>
      </w:r>
      <w:r>
        <w:rPr>
          <w:spacing w:val="-6"/>
        </w:rPr>
        <w:t>and</w:t>
      </w:r>
      <w:r>
        <w:rPr>
          <w:spacing w:val="-8"/>
        </w:rPr>
        <w:t> </w:t>
      </w:r>
      <w:r>
        <w:rPr>
          <w:spacing w:val="-6"/>
        </w:rPr>
        <w:t>cyberbullying</w:t>
      </w:r>
      <w:r>
        <w:rPr>
          <w:spacing w:val="-8"/>
        </w:rPr>
        <w:t> </w:t>
      </w:r>
      <w:r>
        <w:rPr>
          <w:spacing w:val="-6"/>
        </w:rPr>
        <w:t>perpetration:</w:t>
      </w:r>
      <w:r>
        <w:rPr>
          <w:spacing w:val="-8"/>
        </w:rPr>
        <w:t> </w:t>
      </w:r>
      <w:r>
        <w:rPr>
          <w:spacing w:val="-6"/>
        </w:rPr>
        <w:t>A</w:t>
      </w:r>
      <w:r>
        <w:rPr>
          <w:spacing w:val="-7"/>
        </w:rPr>
        <w:t> </w:t>
      </w:r>
      <w:r>
        <w:rPr>
          <w:spacing w:val="-6"/>
        </w:rPr>
        <w:t>longitudinal</w:t>
      </w:r>
      <w:r>
        <w:rPr>
          <w:spacing w:val="-8"/>
        </w:rPr>
        <w:t> </w:t>
      </w:r>
      <w:r>
        <w:rPr>
          <w:spacing w:val="-6"/>
        </w:rPr>
        <w:t>two-part</w:t>
      </w:r>
      <w:r>
        <w:rPr>
          <w:spacing w:val="-8"/>
        </w:rPr>
        <w:t> </w:t>
      </w:r>
      <w:r>
        <w:rPr>
          <w:spacing w:val="-6"/>
        </w:rPr>
        <w:t>mixed-effects</w:t>
      </w:r>
      <w:r>
        <w:rPr>
          <w:spacing w:val="-8"/>
        </w:rPr>
        <w:t> </w:t>
      </w:r>
      <w:r>
        <w:rPr>
          <w:spacing w:val="-6"/>
        </w:rPr>
        <w:t>model </w:t>
      </w:r>
      <w:r>
        <w:rPr/>
        <w:t>approach.</w:t>
      </w:r>
      <w:r>
        <w:rPr>
          <w:spacing w:val="50"/>
        </w:rPr>
        <w:t> </w:t>
      </w:r>
      <w:r>
        <w:rPr>
          <w:i/>
        </w:rPr>
        <w:t>Journal</w:t>
      </w:r>
      <w:r>
        <w:rPr>
          <w:i/>
          <w:spacing w:val="30"/>
        </w:rPr>
        <w:t> </w:t>
      </w:r>
      <w:r>
        <w:rPr>
          <w:i/>
        </w:rPr>
        <w:t>of</w:t>
      </w:r>
      <w:r>
        <w:rPr>
          <w:i/>
          <w:spacing w:val="29"/>
        </w:rPr>
        <w:t> </w:t>
      </w:r>
      <w:r>
        <w:rPr>
          <w:i/>
        </w:rPr>
        <w:t>Primary</w:t>
      </w:r>
      <w:r>
        <w:rPr>
          <w:i/>
          <w:spacing w:val="30"/>
        </w:rPr>
        <w:t> </w:t>
      </w:r>
      <w:r>
        <w:rPr>
          <w:i/>
        </w:rPr>
        <w:t>Care</w:t>
      </w:r>
      <w:r>
        <w:rPr>
          <w:i/>
          <w:spacing w:val="30"/>
        </w:rPr>
        <w:t> </w:t>
      </w:r>
      <w:r>
        <w:rPr>
          <w:i/>
        </w:rPr>
        <w:t>&amp;</w:t>
      </w:r>
      <w:r>
        <w:rPr>
          <w:i/>
          <w:spacing w:val="29"/>
        </w:rPr>
        <w:t> </w:t>
      </w:r>
      <w:r>
        <w:rPr>
          <w:i/>
        </w:rPr>
        <w:t>Community</w:t>
      </w:r>
      <w:r>
        <w:rPr>
          <w:i/>
          <w:spacing w:val="30"/>
        </w:rPr>
        <w:t> </w:t>
      </w:r>
      <w:r>
        <w:rPr>
          <w:i/>
        </w:rPr>
        <w:t>Health</w:t>
      </w:r>
      <w:r>
        <w:rPr/>
        <w:t>.</w:t>
      </w:r>
      <w:r>
        <w:rPr>
          <w:spacing w:val="50"/>
        </w:rPr>
        <w:t> </w:t>
      </w:r>
      <w:hyperlink r:id="rId11">
        <w:r>
          <w:rPr>
            <w:spacing w:val="-2"/>
          </w:rPr>
          <w:t>https://doi.org/10.1177/21501319261429748</w:t>
        </w:r>
      </w:hyperlink>
    </w:p>
    <w:p>
      <w:pPr>
        <w:pStyle w:val="BodyText"/>
        <w:spacing w:line="218" w:lineRule="auto" w:before="155"/>
        <w:ind w:left="144" w:right="137"/>
        <w:jc w:val="both"/>
      </w:pPr>
      <w:r>
        <w:rPr>
          <w:w w:val="105"/>
        </w:rPr>
        <w:t>Ruffin,</w:t>
      </w:r>
      <w:r>
        <w:rPr>
          <w:spacing w:val="21"/>
          <w:w w:val="105"/>
        </w:rPr>
        <w:t> </w:t>
      </w:r>
      <w:r>
        <w:rPr>
          <w:w w:val="105"/>
        </w:rPr>
        <w:t>N.</w:t>
      </w:r>
      <w:r>
        <w:rPr>
          <w:spacing w:val="18"/>
          <w:w w:val="105"/>
        </w:rPr>
        <w:t> </w:t>
      </w:r>
      <w:r>
        <w:rPr>
          <w:w w:val="105"/>
        </w:rPr>
        <w:t>M.,</w:t>
      </w:r>
      <w:r>
        <w:rPr>
          <w:spacing w:val="21"/>
          <w:w w:val="105"/>
        </w:rPr>
        <w:t> </w:t>
      </w:r>
      <w:r>
        <w:rPr>
          <w:w w:val="105"/>
        </w:rPr>
        <w:t>Grant,</w:t>
      </w:r>
      <w:r>
        <w:rPr>
          <w:spacing w:val="21"/>
          <w:w w:val="105"/>
        </w:rPr>
        <w:t> </w:t>
      </w:r>
      <w:r>
        <w:rPr>
          <w:w w:val="105"/>
        </w:rPr>
        <w:t>M.,</w:t>
      </w:r>
      <w:r>
        <w:rPr>
          <w:spacing w:val="21"/>
          <w:w w:val="105"/>
        </w:rPr>
        <w:t> </w:t>
      </w:r>
      <w:r>
        <w:rPr>
          <w:w w:val="105"/>
        </w:rPr>
        <w:t>Blake,</w:t>
      </w:r>
      <w:r>
        <w:rPr>
          <w:spacing w:val="21"/>
          <w:w w:val="105"/>
        </w:rPr>
        <w:t> </w:t>
      </w:r>
      <w:r>
        <w:rPr>
          <w:w w:val="105"/>
        </w:rPr>
        <w:t>J.</w:t>
      </w:r>
      <w:r>
        <w:rPr>
          <w:spacing w:val="18"/>
          <w:w w:val="105"/>
        </w:rPr>
        <w:t> </w:t>
      </w:r>
      <w:r>
        <w:rPr>
          <w:w w:val="105"/>
        </w:rPr>
        <w:t>J.,</w:t>
      </w:r>
      <w:r>
        <w:rPr>
          <w:spacing w:val="21"/>
          <w:w w:val="105"/>
        </w:rPr>
        <w:t> </w:t>
      </w:r>
      <w:r>
        <w:rPr>
          <w:w w:val="105"/>
        </w:rPr>
        <w:t>Gilreath,</w:t>
      </w:r>
      <w:r>
        <w:rPr>
          <w:spacing w:val="21"/>
          <w:w w:val="105"/>
        </w:rPr>
        <w:t> </w:t>
      </w:r>
      <w:r>
        <w:rPr>
          <w:w w:val="105"/>
        </w:rPr>
        <w:t>T.,</w:t>
      </w:r>
      <w:r>
        <w:rPr>
          <w:spacing w:val="21"/>
          <w:w w:val="105"/>
        </w:rPr>
        <w:t> </w:t>
      </w:r>
      <w:r>
        <w:rPr>
          <w:b/>
          <w:w w:val="105"/>
        </w:rPr>
        <w:t>Li,</w:t>
      </w:r>
      <w:r>
        <w:rPr>
          <w:b/>
          <w:spacing w:val="33"/>
          <w:w w:val="105"/>
        </w:rPr>
        <w:t> </w:t>
      </w:r>
      <w:r>
        <w:rPr>
          <w:b/>
          <w:w w:val="105"/>
        </w:rPr>
        <w:t>C.</w:t>
      </w:r>
      <w:r>
        <w:rPr>
          <w:w w:val="105"/>
        </w:rPr>
        <w:t>,</w:t>
      </w:r>
      <w:r>
        <w:rPr>
          <w:spacing w:val="21"/>
          <w:w w:val="105"/>
        </w:rPr>
        <w:t> </w:t>
      </w:r>
      <w:r>
        <w:rPr>
          <w:w w:val="105"/>
        </w:rPr>
        <w:t>Luo,</w:t>
      </w:r>
      <w:r>
        <w:rPr>
          <w:spacing w:val="21"/>
          <w:w w:val="105"/>
        </w:rPr>
        <w:t> </w:t>
      </w:r>
      <w:r>
        <w:rPr>
          <w:w w:val="105"/>
        </w:rPr>
        <w:t>W.,</w:t>
      </w:r>
      <w:r>
        <w:rPr>
          <w:spacing w:val="21"/>
          <w:w w:val="105"/>
        </w:rPr>
        <w:t> </w:t>
      </w:r>
      <w:r>
        <w:rPr>
          <w:w w:val="105"/>
        </w:rPr>
        <w:t>&amp;</w:t>
      </w:r>
      <w:r>
        <w:rPr>
          <w:spacing w:val="19"/>
          <w:w w:val="105"/>
        </w:rPr>
        <w:t> </w:t>
      </w:r>
      <w:r>
        <w:rPr>
          <w:w w:val="105"/>
        </w:rPr>
        <w:t>Croan,</w:t>
      </w:r>
      <w:r>
        <w:rPr>
          <w:spacing w:val="21"/>
          <w:w w:val="105"/>
        </w:rPr>
        <w:t> </w:t>
      </w:r>
      <w:r>
        <w:rPr>
          <w:w w:val="105"/>
        </w:rPr>
        <w:t>V.</w:t>
      </w:r>
      <w:r>
        <w:rPr>
          <w:spacing w:val="18"/>
          <w:w w:val="105"/>
        </w:rPr>
        <w:t> </w:t>
      </w:r>
      <w:r>
        <w:rPr>
          <w:w w:val="105"/>
        </w:rPr>
        <w:t>(2026).</w:t>
      </w:r>
      <w:r>
        <w:rPr>
          <w:spacing w:val="40"/>
          <w:w w:val="105"/>
        </w:rPr>
        <w:t> </w:t>
      </w:r>
      <w:r>
        <w:rPr>
          <w:w w:val="105"/>
        </w:rPr>
        <w:t>Profiles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childhood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ecological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risk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protective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factors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school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home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predicting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Black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adolescent </w:t>
      </w:r>
      <w:r>
        <w:rPr/>
        <w:t>delinquency.</w:t>
      </w:r>
      <w:r>
        <w:rPr>
          <w:spacing w:val="58"/>
        </w:rPr>
        <w:t> </w:t>
      </w:r>
      <w:r>
        <w:rPr>
          <w:i/>
        </w:rPr>
        <w:t>Journal</w:t>
      </w:r>
      <w:r>
        <w:rPr>
          <w:i/>
          <w:spacing w:val="37"/>
        </w:rPr>
        <w:t> </w:t>
      </w:r>
      <w:r>
        <w:rPr>
          <w:i/>
        </w:rPr>
        <w:t>of</w:t>
      </w:r>
      <w:r>
        <w:rPr>
          <w:i/>
          <w:spacing w:val="37"/>
        </w:rPr>
        <w:t> </w:t>
      </w:r>
      <w:r>
        <w:rPr>
          <w:i/>
        </w:rPr>
        <w:t>Criminal</w:t>
      </w:r>
      <w:r>
        <w:rPr>
          <w:i/>
          <w:spacing w:val="36"/>
        </w:rPr>
        <w:t> </w:t>
      </w:r>
      <w:r>
        <w:rPr>
          <w:i/>
        </w:rPr>
        <w:t>Justice,</w:t>
      </w:r>
      <w:r>
        <w:rPr>
          <w:i/>
          <w:spacing w:val="37"/>
        </w:rPr>
        <w:t> </w:t>
      </w:r>
      <w:r>
        <w:rPr>
          <w:i/>
        </w:rPr>
        <w:t>104</w:t>
      </w:r>
      <w:r>
        <w:rPr/>
        <w:t>,</w:t>
      </w:r>
      <w:r>
        <w:rPr>
          <w:spacing w:val="30"/>
        </w:rPr>
        <w:t> </w:t>
      </w:r>
      <w:r>
        <w:rPr/>
        <w:t>102660.</w:t>
      </w:r>
      <w:r>
        <w:rPr>
          <w:spacing w:val="59"/>
        </w:rPr>
        <w:t> </w:t>
      </w:r>
      <w:hyperlink r:id="rId12">
        <w:r>
          <w:rPr>
            <w:spacing w:val="-2"/>
          </w:rPr>
          <w:t>https://doi.org/10.1016/j.jcrimjus.2026.102660</w:t>
        </w:r>
      </w:hyperlink>
    </w:p>
    <w:p>
      <w:pPr>
        <w:pStyle w:val="Heading4"/>
        <w:spacing w:before="230"/>
        <w:rPr>
          <w:i/>
        </w:rPr>
      </w:pPr>
      <w:r>
        <w:rPr>
          <w:i/>
          <w:spacing w:val="-6"/>
        </w:rPr>
        <w:t>Manuscripts</w:t>
      </w:r>
      <w:r>
        <w:rPr>
          <w:i/>
          <w:spacing w:val="11"/>
        </w:rPr>
        <w:t> </w:t>
      </w:r>
      <w:r>
        <w:rPr>
          <w:i/>
          <w:spacing w:val="-6"/>
        </w:rPr>
        <w:t>Under</w:t>
      </w:r>
      <w:r>
        <w:rPr>
          <w:i/>
          <w:spacing w:val="12"/>
        </w:rPr>
        <w:t> </w:t>
      </w:r>
      <w:r>
        <w:rPr>
          <w:i/>
          <w:spacing w:val="-6"/>
        </w:rPr>
        <w:t>Review</w:t>
      </w:r>
      <w:r>
        <w:rPr>
          <w:i/>
          <w:spacing w:val="12"/>
        </w:rPr>
        <w:t> </w:t>
      </w:r>
      <w:r>
        <w:rPr>
          <w:i/>
          <w:spacing w:val="-6"/>
        </w:rPr>
        <w:t>or</w:t>
      </w:r>
      <w:r>
        <w:rPr>
          <w:i/>
          <w:spacing w:val="12"/>
        </w:rPr>
        <w:t> </w:t>
      </w:r>
      <w:r>
        <w:rPr>
          <w:i/>
          <w:spacing w:val="-6"/>
        </w:rPr>
        <w:t>Revision</w:t>
      </w:r>
    </w:p>
    <w:p>
      <w:pPr>
        <w:spacing w:line="218" w:lineRule="auto" w:before="165"/>
        <w:ind w:left="144" w:right="100" w:firstLine="0"/>
        <w:jc w:val="both"/>
        <w:rPr>
          <w:sz w:val="22"/>
        </w:rPr>
      </w:pPr>
      <w:r>
        <w:rPr>
          <w:b/>
          <w:w w:val="105"/>
          <w:sz w:val="22"/>
        </w:rPr>
        <w:t>Li,</w:t>
      </w:r>
      <w:r>
        <w:rPr>
          <w:b/>
          <w:w w:val="105"/>
          <w:sz w:val="22"/>
        </w:rPr>
        <w:t> C. </w:t>
      </w:r>
      <w:r>
        <w:rPr>
          <w:w w:val="105"/>
          <w:sz w:val="22"/>
        </w:rPr>
        <w:t>(2026).</w:t>
      </w:r>
      <w:r>
        <w:rPr>
          <w:w w:val="105"/>
          <w:sz w:val="22"/>
        </w:rPr>
        <w:t> </w:t>
      </w:r>
      <w:r>
        <w:rPr>
          <w:i/>
          <w:w w:val="105"/>
          <w:sz w:val="22"/>
        </w:rPr>
        <w:t>Autoregressive marginalized zero-inflated Poisson model for intensive longitudinal data</w:t>
      </w:r>
      <w:r>
        <w:rPr>
          <w:w w:val="105"/>
          <w:sz w:val="22"/>
        </w:rPr>
        <w:t>. </w:t>
      </w:r>
      <w:r>
        <w:rPr>
          <w:spacing w:val="-2"/>
          <w:w w:val="105"/>
          <w:sz w:val="22"/>
        </w:rPr>
        <w:t>Manuscript under review at </w:t>
      </w:r>
      <w:r>
        <w:rPr>
          <w:i/>
          <w:spacing w:val="-2"/>
          <w:w w:val="105"/>
          <w:sz w:val="22"/>
        </w:rPr>
        <w:t>Psychological Methods</w:t>
      </w:r>
      <w:r>
        <w:rPr>
          <w:spacing w:val="-2"/>
          <w:w w:val="105"/>
          <w:sz w:val="22"/>
        </w:rPr>
        <w:t>.</w:t>
      </w:r>
    </w:p>
    <w:p>
      <w:pPr>
        <w:spacing w:line="218" w:lineRule="auto" w:before="154"/>
        <w:ind w:left="131" w:right="144" w:firstLine="12"/>
        <w:jc w:val="both"/>
        <w:rPr>
          <w:sz w:val="22"/>
        </w:rPr>
      </w:pPr>
      <w:r>
        <w:rPr>
          <w:sz w:val="22"/>
        </w:rPr>
        <w:t>Luo, W., </w:t>
      </w:r>
      <w:r>
        <w:rPr>
          <w:b/>
          <w:sz w:val="22"/>
        </w:rPr>
        <w:t>Li,</w:t>
      </w:r>
      <w:r>
        <w:rPr>
          <w:b/>
          <w:spacing w:val="37"/>
          <w:sz w:val="22"/>
        </w:rPr>
        <w:t> </w:t>
      </w:r>
      <w:r>
        <w:rPr>
          <w:b/>
          <w:sz w:val="22"/>
        </w:rPr>
        <w:t>C.</w:t>
      </w:r>
      <w:r>
        <w:rPr>
          <w:sz w:val="22"/>
        </w:rPr>
        <w:t>, &amp; Baek, E. (2026).</w:t>
      </w:r>
      <w:r>
        <w:rPr>
          <w:spacing w:val="40"/>
          <w:sz w:val="22"/>
        </w:rPr>
        <w:t> </w:t>
      </w:r>
      <w:r>
        <w:rPr>
          <w:i/>
          <w:sz w:val="22"/>
        </w:rPr>
        <w:t>Bridging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SCED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group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designs: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Demonstrating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30"/>
          <w:sz w:val="22"/>
        </w:rPr>
        <w:t> </w:t>
      </w:r>
      <w:r>
        <w:rPr>
          <w:i/>
          <w:sz w:val="22"/>
        </w:rPr>
        <w:t>ratio-metric</w:t>
      </w:r>
      <w:r>
        <w:rPr>
          <w:i/>
          <w:sz w:val="22"/>
        </w:rPr>
        <w:t> BC-IRR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effect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size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in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meta-analysis</w:t>
      </w:r>
      <w:r>
        <w:rPr>
          <w:sz w:val="22"/>
        </w:rPr>
        <w:t>.</w:t>
      </w:r>
      <w:r>
        <w:rPr>
          <w:spacing w:val="74"/>
          <w:sz w:val="22"/>
        </w:rPr>
        <w:t> </w:t>
      </w:r>
      <w:r>
        <w:rPr>
          <w:sz w:val="22"/>
        </w:rPr>
        <w:t>Manuscript</w:t>
      </w:r>
      <w:r>
        <w:rPr>
          <w:spacing w:val="40"/>
          <w:sz w:val="22"/>
        </w:rPr>
        <w:t> </w:t>
      </w:r>
      <w:r>
        <w:rPr>
          <w:sz w:val="22"/>
        </w:rPr>
        <w:t>under</w:t>
      </w:r>
      <w:r>
        <w:rPr>
          <w:spacing w:val="40"/>
          <w:sz w:val="22"/>
        </w:rPr>
        <w:t> </w:t>
      </w:r>
      <w:r>
        <w:rPr>
          <w:sz w:val="22"/>
        </w:rPr>
        <w:t>review</w:t>
      </w:r>
      <w:r>
        <w:rPr>
          <w:spacing w:val="40"/>
          <w:sz w:val="22"/>
        </w:rPr>
        <w:t> </w:t>
      </w:r>
      <w:r>
        <w:rPr>
          <w:sz w:val="22"/>
        </w:rPr>
        <w:t>at</w:t>
      </w:r>
      <w:r>
        <w:rPr>
          <w:spacing w:val="40"/>
          <w:sz w:val="22"/>
        </w:rPr>
        <w:t> </w:t>
      </w:r>
      <w:r>
        <w:rPr>
          <w:i/>
          <w:sz w:val="22"/>
        </w:rPr>
        <w:t>Journal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School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Psychology</w:t>
      </w:r>
      <w:r>
        <w:rPr>
          <w:sz w:val="22"/>
        </w:rPr>
        <w:t>.</w:t>
      </w:r>
    </w:p>
    <w:p>
      <w:pPr>
        <w:spacing w:after="0" w:line="218" w:lineRule="auto"/>
        <w:jc w:val="both"/>
        <w:rPr>
          <w:sz w:val="22"/>
        </w:rPr>
        <w:sectPr>
          <w:pgSz w:w="12240" w:h="15840"/>
          <w:pgMar w:header="0" w:footer="672" w:top="1100" w:bottom="860" w:left="1080" w:right="1080"/>
        </w:sectPr>
      </w:pPr>
    </w:p>
    <w:p>
      <w:pPr>
        <w:spacing w:line="218" w:lineRule="auto" w:before="113"/>
        <w:ind w:left="130" w:right="142" w:firstLine="13"/>
        <w:jc w:val="both"/>
        <w:rPr>
          <w:sz w:val="22"/>
        </w:rPr>
      </w:pPr>
      <w:r>
        <w:rPr>
          <w:w w:val="105"/>
          <w:sz w:val="22"/>
        </w:rPr>
        <w:t>Luo, W., &amp; </w:t>
      </w:r>
      <w:r>
        <w:rPr>
          <w:b/>
          <w:w w:val="105"/>
          <w:sz w:val="22"/>
        </w:rPr>
        <w:t>Li,</w:t>
      </w:r>
      <w:r>
        <w:rPr>
          <w:b/>
          <w:w w:val="105"/>
          <w:sz w:val="22"/>
        </w:rPr>
        <w:t> C. </w:t>
      </w:r>
      <w:r>
        <w:rPr>
          <w:i/>
          <w:w w:val="105"/>
          <w:sz w:val="22"/>
        </w:rPr>
        <w:t>Defining and estimating causal effects in randomized alternating treatment designs</w:t>
      </w:r>
      <w:r>
        <w:rPr>
          <w:i/>
          <w:w w:val="105"/>
          <w:sz w:val="22"/>
        </w:rPr>
        <w:t> for</w:t>
      </w:r>
      <w:r>
        <w:rPr>
          <w:i/>
          <w:spacing w:val="-3"/>
          <w:w w:val="105"/>
          <w:sz w:val="22"/>
        </w:rPr>
        <w:t> </w:t>
      </w:r>
      <w:r>
        <w:rPr>
          <w:i/>
          <w:w w:val="105"/>
          <w:sz w:val="22"/>
        </w:rPr>
        <w:t>single-case</w:t>
      </w:r>
      <w:r>
        <w:rPr>
          <w:i/>
          <w:spacing w:val="-3"/>
          <w:w w:val="105"/>
          <w:sz w:val="22"/>
        </w:rPr>
        <w:t> </w:t>
      </w:r>
      <w:r>
        <w:rPr>
          <w:i/>
          <w:w w:val="105"/>
          <w:sz w:val="22"/>
        </w:rPr>
        <w:t>experiments:</w:t>
      </w:r>
      <w:r>
        <w:rPr>
          <w:i/>
          <w:w w:val="105"/>
          <w:sz w:val="22"/>
        </w:rPr>
        <w:t> A</w:t>
      </w:r>
      <w:r>
        <w:rPr>
          <w:i/>
          <w:spacing w:val="-3"/>
          <w:w w:val="105"/>
          <w:sz w:val="22"/>
        </w:rPr>
        <w:t> </w:t>
      </w:r>
      <w:r>
        <w:rPr>
          <w:i/>
          <w:w w:val="105"/>
          <w:sz w:val="22"/>
        </w:rPr>
        <w:t>counterfactual</w:t>
      </w:r>
      <w:r>
        <w:rPr>
          <w:i/>
          <w:spacing w:val="-3"/>
          <w:w w:val="105"/>
          <w:sz w:val="22"/>
        </w:rPr>
        <w:t> </w:t>
      </w:r>
      <w:r>
        <w:rPr>
          <w:i/>
          <w:w w:val="105"/>
          <w:sz w:val="22"/>
        </w:rPr>
        <w:t>approach</w:t>
      </w:r>
      <w:r>
        <w:rPr>
          <w:w w:val="105"/>
          <w:sz w:val="22"/>
        </w:rPr>
        <w:t>.</w:t>
      </w:r>
      <w:r>
        <w:rPr>
          <w:w w:val="105"/>
          <w:sz w:val="22"/>
        </w:rPr>
        <w:t> Revised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resubmitted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7"/>
          <w:w w:val="105"/>
          <w:sz w:val="22"/>
        </w:rPr>
        <w:t> </w:t>
      </w:r>
      <w:r>
        <w:rPr>
          <w:i/>
          <w:w w:val="105"/>
          <w:sz w:val="22"/>
        </w:rPr>
        <w:t>Behavior</w:t>
      </w:r>
      <w:r>
        <w:rPr>
          <w:i/>
          <w:spacing w:val="-3"/>
          <w:w w:val="105"/>
          <w:sz w:val="22"/>
        </w:rPr>
        <w:t> </w:t>
      </w:r>
      <w:r>
        <w:rPr>
          <w:i/>
          <w:w w:val="105"/>
          <w:sz w:val="22"/>
        </w:rPr>
        <w:t>Research</w:t>
      </w:r>
      <w:r>
        <w:rPr>
          <w:i/>
          <w:w w:val="105"/>
          <w:sz w:val="22"/>
        </w:rPr>
        <w:t> </w:t>
      </w:r>
      <w:r>
        <w:rPr>
          <w:i/>
          <w:spacing w:val="-2"/>
          <w:w w:val="105"/>
          <w:sz w:val="22"/>
        </w:rPr>
        <w:t>Methods</w:t>
      </w:r>
      <w:r>
        <w:rPr>
          <w:spacing w:val="-2"/>
          <w:w w:val="105"/>
          <w:sz w:val="22"/>
        </w:rPr>
        <w:t>.</w:t>
      </w:r>
    </w:p>
    <w:p>
      <w:pPr>
        <w:spacing w:line="218" w:lineRule="auto" w:before="155"/>
        <w:ind w:left="130" w:right="142" w:firstLine="13"/>
        <w:jc w:val="both"/>
        <w:rPr>
          <w:sz w:val="22"/>
        </w:rPr>
      </w:pPr>
      <w:r>
        <w:rPr>
          <w:w w:val="105"/>
          <w:sz w:val="22"/>
        </w:rPr>
        <w:t>Luo, W., Li, H., Baek, E., &amp; </w:t>
      </w:r>
      <w:r>
        <w:rPr>
          <w:b/>
          <w:w w:val="105"/>
          <w:sz w:val="22"/>
        </w:rPr>
        <w:t>Li,</w:t>
      </w:r>
      <w:r>
        <w:rPr>
          <w:b/>
          <w:spacing w:val="24"/>
          <w:w w:val="105"/>
          <w:sz w:val="22"/>
        </w:rPr>
        <w:t> </w:t>
      </w:r>
      <w:r>
        <w:rPr>
          <w:b/>
          <w:w w:val="105"/>
          <w:sz w:val="22"/>
        </w:rPr>
        <w:t>C. </w:t>
      </w:r>
      <w:r>
        <w:rPr>
          <w:i/>
          <w:w w:val="105"/>
          <w:sz w:val="22"/>
        </w:rPr>
        <w:t>Between-case incidence rate ratio:</w:t>
      </w:r>
      <w:r>
        <w:rPr>
          <w:i/>
          <w:spacing w:val="40"/>
          <w:w w:val="105"/>
          <w:sz w:val="22"/>
        </w:rPr>
        <w:t> </w:t>
      </w:r>
      <w:r>
        <w:rPr>
          <w:i/>
          <w:w w:val="105"/>
          <w:sz w:val="22"/>
        </w:rPr>
        <w:t>A design-comparable effect size</w:t>
      </w:r>
      <w:r>
        <w:rPr>
          <w:i/>
          <w:w w:val="105"/>
          <w:sz w:val="22"/>
        </w:rPr>
        <w:t> for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count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outcomes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in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single-case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experimental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designs</w:t>
      </w:r>
      <w:r>
        <w:rPr>
          <w:w w:val="105"/>
          <w:sz w:val="22"/>
        </w:rPr>
        <w:t>.</w:t>
      </w:r>
      <w:r>
        <w:rPr>
          <w:w w:val="105"/>
          <w:sz w:val="22"/>
        </w:rPr>
        <w:t> Revised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resubmitted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3"/>
          <w:w w:val="105"/>
          <w:sz w:val="22"/>
        </w:rPr>
        <w:t> </w:t>
      </w:r>
      <w:r>
        <w:rPr>
          <w:i/>
          <w:w w:val="105"/>
          <w:sz w:val="22"/>
        </w:rPr>
        <w:t>Research</w:t>
      </w:r>
      <w:r>
        <w:rPr>
          <w:i/>
          <w:spacing w:val="-9"/>
          <w:w w:val="105"/>
          <w:sz w:val="22"/>
        </w:rPr>
        <w:t> </w:t>
      </w:r>
      <w:r>
        <w:rPr>
          <w:i/>
          <w:w w:val="105"/>
          <w:sz w:val="22"/>
        </w:rPr>
        <w:t>Synthesis</w:t>
      </w:r>
      <w:r>
        <w:rPr>
          <w:i/>
          <w:w w:val="105"/>
          <w:sz w:val="22"/>
        </w:rPr>
        <w:t> </w:t>
      </w:r>
      <w:r>
        <w:rPr>
          <w:i/>
          <w:spacing w:val="-2"/>
          <w:w w:val="105"/>
          <w:sz w:val="22"/>
        </w:rPr>
        <w:t>Methods</w:t>
      </w:r>
      <w:r>
        <w:rPr>
          <w:spacing w:val="-2"/>
          <w:w w:val="105"/>
          <w:sz w:val="22"/>
        </w:rPr>
        <w:t>.</w:t>
      </w:r>
    </w:p>
    <w:p>
      <w:pPr>
        <w:spacing w:line="218" w:lineRule="auto" w:before="156"/>
        <w:ind w:left="129" w:right="139" w:firstLine="6"/>
        <w:jc w:val="both"/>
        <w:rPr>
          <w:sz w:val="22"/>
        </w:rPr>
      </w:pPr>
      <w:r>
        <w:rPr>
          <w:w w:val="105"/>
          <w:sz w:val="22"/>
        </w:rPr>
        <w:t>Yang,</w:t>
      </w:r>
      <w:r>
        <w:rPr>
          <w:w w:val="105"/>
          <w:sz w:val="22"/>
        </w:rPr>
        <w:t> X.,</w:t>
      </w:r>
      <w:r>
        <w:rPr>
          <w:w w:val="105"/>
          <w:sz w:val="22"/>
        </w:rPr>
        <w:t> Lawrence,</w:t>
      </w:r>
      <w:r>
        <w:rPr>
          <w:w w:val="105"/>
          <w:sz w:val="22"/>
        </w:rPr>
        <w:t> T. I.,</w:t>
      </w:r>
      <w:r>
        <w:rPr>
          <w:w w:val="105"/>
          <w:sz w:val="22"/>
        </w:rPr>
        <w:t> Yoon,</w:t>
      </w:r>
      <w:r>
        <w:rPr>
          <w:w w:val="105"/>
          <w:sz w:val="22"/>
        </w:rPr>
        <w:t> M.,</w:t>
      </w:r>
      <w:r>
        <w:rPr>
          <w:w w:val="105"/>
          <w:sz w:val="22"/>
        </w:rPr>
        <w:t> Kwok,</w:t>
      </w:r>
      <w:r>
        <w:rPr>
          <w:w w:val="105"/>
          <w:sz w:val="22"/>
        </w:rPr>
        <w:t> O.-M.,</w:t>
      </w:r>
      <w:r>
        <w:rPr>
          <w:w w:val="105"/>
          <w:sz w:val="22"/>
        </w:rPr>
        <w:t> &amp; </w:t>
      </w:r>
      <w:r>
        <w:rPr>
          <w:b/>
          <w:w w:val="105"/>
          <w:sz w:val="22"/>
        </w:rPr>
        <w:t>Li,</w:t>
      </w:r>
      <w:r>
        <w:rPr>
          <w:b/>
          <w:w w:val="105"/>
          <w:sz w:val="22"/>
        </w:rPr>
        <w:t> C. </w:t>
      </w:r>
      <w:r>
        <w:rPr>
          <w:i/>
          <w:w w:val="105"/>
          <w:sz w:val="22"/>
        </w:rPr>
        <w:t>Differential</w:t>
      </w:r>
      <w:r>
        <w:rPr>
          <w:i/>
          <w:w w:val="105"/>
          <w:sz w:val="22"/>
        </w:rPr>
        <w:t> item</w:t>
      </w:r>
      <w:r>
        <w:rPr>
          <w:i/>
          <w:w w:val="105"/>
          <w:sz w:val="22"/>
        </w:rPr>
        <w:t> functioning</w:t>
      </w:r>
      <w:r>
        <w:rPr>
          <w:i/>
          <w:w w:val="105"/>
          <w:sz w:val="22"/>
        </w:rPr>
        <w:t> of</w:t>
      </w:r>
      <w:r>
        <w:rPr>
          <w:i/>
          <w:w w:val="105"/>
          <w:sz w:val="22"/>
        </w:rPr>
        <w:t> youth</w:t>
      </w:r>
      <w:r>
        <w:rPr>
          <w:i/>
          <w:w w:val="105"/>
          <w:sz w:val="22"/>
        </w:rPr>
        <w:t> rule-breaking</w:t>
      </w:r>
      <w:r>
        <w:rPr>
          <w:i/>
          <w:w w:val="105"/>
          <w:sz w:val="22"/>
        </w:rPr>
        <w:t> behavior</w:t>
      </w:r>
      <w:r>
        <w:rPr>
          <w:i/>
          <w:w w:val="105"/>
          <w:sz w:val="22"/>
        </w:rPr>
        <w:t> across</w:t>
      </w:r>
      <w:r>
        <w:rPr>
          <w:i/>
          <w:w w:val="105"/>
          <w:sz w:val="22"/>
        </w:rPr>
        <w:t> gender</w:t>
      </w:r>
      <w:r>
        <w:rPr>
          <w:i/>
          <w:w w:val="105"/>
          <w:sz w:val="22"/>
        </w:rPr>
        <w:t> and</w:t>
      </w:r>
      <w:r>
        <w:rPr>
          <w:i/>
          <w:w w:val="105"/>
          <w:sz w:val="22"/>
        </w:rPr>
        <w:t> race:</w:t>
      </w:r>
      <w:r>
        <w:rPr>
          <w:i/>
          <w:w w:val="105"/>
          <w:sz w:val="22"/>
        </w:rPr>
        <w:t> An</w:t>
      </w:r>
      <w:r>
        <w:rPr>
          <w:i/>
          <w:w w:val="105"/>
          <w:sz w:val="22"/>
        </w:rPr>
        <w:t> item</w:t>
      </w:r>
      <w:r>
        <w:rPr>
          <w:i/>
          <w:w w:val="105"/>
          <w:sz w:val="22"/>
        </w:rPr>
        <w:t> response</w:t>
      </w:r>
      <w:r>
        <w:rPr>
          <w:i/>
          <w:w w:val="105"/>
          <w:sz w:val="22"/>
        </w:rPr>
        <w:t> theory</w:t>
      </w:r>
      <w:r>
        <w:rPr>
          <w:i/>
          <w:w w:val="105"/>
          <w:sz w:val="22"/>
        </w:rPr>
        <w:t> analysis</w:t>
      </w:r>
      <w:r>
        <w:rPr>
          <w:w w:val="105"/>
          <w:sz w:val="22"/>
        </w:rPr>
        <w:t>.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Manuscript</w:t>
      </w:r>
      <w:r>
        <w:rPr>
          <w:w w:val="105"/>
          <w:sz w:val="22"/>
        </w:rPr>
        <w:t> under review at </w:t>
      </w:r>
      <w:r>
        <w:rPr>
          <w:i/>
          <w:w w:val="105"/>
          <w:sz w:val="22"/>
        </w:rPr>
        <w:t>Youth Violence and Juvenile Justice</w:t>
      </w:r>
      <w:r>
        <w:rPr>
          <w:w w:val="105"/>
          <w:sz w:val="22"/>
        </w:rPr>
        <w:t>.</w:t>
      </w:r>
    </w:p>
    <w:p>
      <w:pPr>
        <w:pStyle w:val="Heading2"/>
      </w:pPr>
      <w:r>
        <w:rPr>
          <w:spacing w:val="-2"/>
          <w:w w:val="110"/>
        </w:rPr>
        <w:t>PRESENTATIONS</w:t>
      </w:r>
    </w:p>
    <w:p>
      <w:pPr>
        <w:pStyle w:val="BodyText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777240</wp:posOffset>
                </wp:positionH>
                <wp:positionV relativeFrom="paragraph">
                  <wp:posOffset>101488</wp:posOffset>
                </wp:positionV>
                <wp:extent cx="62179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0">
                              <a:moveTo>
                                <a:pt x="0" y="0"/>
                              </a:moveTo>
                              <a:lnTo>
                                <a:pt x="621790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00001pt;margin-top:7.991228pt;width:489.6pt;height:.1pt;mso-position-horizontal-relative:page;mso-position-vertical-relative:paragraph;z-index:-15726592;mso-wrap-distance-left:0;mso-wrap-distance-right:0" id="docshape5" coordorigin="1224,160" coordsize="9792,0" path="m1224,160l11016,1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4"/>
        <w:ind w:left="129"/>
        <w:rPr>
          <w:i/>
        </w:rPr>
      </w:pPr>
      <w:r>
        <w:rPr>
          <w:i/>
          <w:spacing w:val="-5"/>
        </w:rPr>
        <w:t>Paper</w:t>
      </w:r>
      <w:r>
        <w:rPr>
          <w:i/>
          <w:spacing w:val="11"/>
        </w:rPr>
        <w:t> </w:t>
      </w:r>
      <w:r>
        <w:rPr>
          <w:i/>
          <w:spacing w:val="-2"/>
        </w:rPr>
        <w:t>Presentations</w:t>
      </w:r>
    </w:p>
    <w:p>
      <w:pPr>
        <w:spacing w:line="218" w:lineRule="auto" w:before="165"/>
        <w:ind w:left="132" w:right="142" w:firstLine="11"/>
        <w:jc w:val="both"/>
        <w:rPr>
          <w:sz w:val="22"/>
        </w:rPr>
      </w:pPr>
      <w:r>
        <w:rPr>
          <w:sz w:val="22"/>
        </w:rPr>
        <w:t>Estimating marginal effects for zero-inflated models:</w:t>
      </w:r>
      <w:r>
        <w:rPr>
          <w:spacing w:val="40"/>
          <w:sz w:val="22"/>
        </w:rPr>
        <w:t> </w:t>
      </w:r>
      <w:r>
        <w:rPr>
          <w:sz w:val="22"/>
        </w:rPr>
        <w:t>Introducing the R package </w:t>
      </w:r>
      <w:r>
        <w:rPr>
          <w:i/>
          <w:sz w:val="22"/>
        </w:rPr>
        <w:t>mzim</w:t>
      </w:r>
      <w:r>
        <w:rPr>
          <w:sz w:val="22"/>
        </w:rPr>
        <w:t>.</w:t>
      </w:r>
      <w:r>
        <w:rPr>
          <w:spacing w:val="40"/>
          <w:sz w:val="22"/>
        </w:rPr>
        <w:t> </w:t>
      </w:r>
      <w:r>
        <w:rPr>
          <w:i/>
          <w:sz w:val="22"/>
        </w:rPr>
        <w:t>American</w:t>
      </w:r>
      <w:r>
        <w:rPr>
          <w:i/>
          <w:sz w:val="22"/>
        </w:rPr>
        <w:t> Educational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Association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Annual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Meeting</w:t>
      </w:r>
      <w:r>
        <w:rPr>
          <w:sz w:val="22"/>
        </w:rPr>
        <w:t>, Los Angeles, CA, April 2026.</w:t>
      </w:r>
    </w:p>
    <w:p>
      <w:pPr>
        <w:spacing w:line="218" w:lineRule="auto" w:before="154"/>
        <w:ind w:left="135" w:right="113" w:firstLine="8"/>
        <w:jc w:val="both"/>
        <w:rPr>
          <w:sz w:val="22"/>
        </w:rPr>
      </w:pPr>
      <w:r>
        <w:rPr>
          <w:sz w:val="22"/>
        </w:rPr>
        <w:t>Defining and estimating causal effects in randomized single-case alternating treatment designs:</w:t>
      </w:r>
      <w:r>
        <w:rPr>
          <w:spacing w:val="40"/>
          <w:sz w:val="22"/>
        </w:rPr>
        <w:t> </w:t>
      </w:r>
      <w:r>
        <w:rPr>
          <w:sz w:val="22"/>
        </w:rPr>
        <w:t>A counterfactual approach. </w:t>
      </w:r>
      <w:r>
        <w:rPr>
          <w:i/>
          <w:sz w:val="22"/>
        </w:rPr>
        <w:t>American Educational Research Association Annual Meeting</w:t>
      </w:r>
      <w:r>
        <w:rPr>
          <w:sz w:val="22"/>
        </w:rPr>
        <w:t>, Los Angeles, CA, April 2026.</w:t>
      </w:r>
    </w:p>
    <w:p>
      <w:pPr>
        <w:spacing w:line="218" w:lineRule="auto" w:before="156"/>
        <w:ind w:left="132" w:right="113" w:firstLine="11"/>
        <w:jc w:val="both"/>
        <w:rPr>
          <w:sz w:val="22"/>
        </w:rPr>
      </w:pPr>
      <w:r>
        <w:rPr>
          <w:sz w:val="22"/>
        </w:rPr>
        <w:t>Bayesian</w:t>
      </w:r>
      <w:r>
        <w:rPr>
          <w:spacing w:val="-1"/>
          <w:sz w:val="22"/>
        </w:rPr>
        <w:t> </w:t>
      </w:r>
      <w:r>
        <w:rPr>
          <w:sz w:val="22"/>
        </w:rPr>
        <w:t>marginalized</w:t>
      </w:r>
      <w:r>
        <w:rPr>
          <w:spacing w:val="-1"/>
          <w:sz w:val="22"/>
        </w:rPr>
        <w:t> </w:t>
      </w:r>
      <w:r>
        <w:rPr>
          <w:sz w:val="22"/>
        </w:rPr>
        <w:t>zero-inflated</w:t>
      </w:r>
      <w:r>
        <w:rPr>
          <w:spacing w:val="-1"/>
          <w:sz w:val="22"/>
        </w:rPr>
        <w:t> </w:t>
      </w:r>
      <w:r>
        <w:rPr>
          <w:sz w:val="22"/>
        </w:rPr>
        <w:t>Poisson</w:t>
      </w:r>
      <w:r>
        <w:rPr>
          <w:spacing w:val="-1"/>
          <w:sz w:val="22"/>
        </w:rPr>
        <w:t> </w:t>
      </w:r>
      <w:r>
        <w:rPr>
          <w:sz w:val="22"/>
        </w:rPr>
        <w:t>model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1"/>
          <w:sz w:val="22"/>
        </w:rPr>
        <w:t> </w:t>
      </w:r>
      <w:r>
        <w:rPr>
          <w:sz w:val="22"/>
        </w:rPr>
        <w:t>random</w:t>
      </w:r>
      <w:r>
        <w:rPr>
          <w:spacing w:val="-1"/>
          <w:sz w:val="22"/>
        </w:rPr>
        <w:t> </w:t>
      </w:r>
      <w:r>
        <w:rPr>
          <w:sz w:val="22"/>
        </w:rPr>
        <w:t>effects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single-case</w:t>
      </w:r>
      <w:r>
        <w:rPr>
          <w:spacing w:val="-1"/>
          <w:sz w:val="22"/>
        </w:rPr>
        <w:t> </w:t>
      </w:r>
      <w:r>
        <w:rPr>
          <w:sz w:val="22"/>
        </w:rPr>
        <w:t>experimental designs:</w:t>
      </w:r>
      <w:r>
        <w:rPr>
          <w:spacing w:val="40"/>
          <w:sz w:val="22"/>
        </w:rPr>
        <w:t> </w:t>
      </w:r>
      <w:r>
        <w:rPr>
          <w:sz w:val="22"/>
        </w:rPr>
        <w:t>A simulation study.</w:t>
      </w:r>
      <w:r>
        <w:rPr>
          <w:spacing w:val="40"/>
          <w:sz w:val="22"/>
        </w:rPr>
        <w:t> </w:t>
      </w:r>
      <w:r>
        <w:rPr>
          <w:i/>
          <w:sz w:val="22"/>
        </w:rPr>
        <w:t>Texas Universities’ Education Statistics and Psychometrics Conference</w:t>
      </w:r>
      <w:r>
        <w:rPr>
          <w:sz w:val="22"/>
        </w:rPr>
        <w:t>, Waco, TX, March 2026.</w:t>
      </w:r>
    </w:p>
    <w:p>
      <w:pPr>
        <w:spacing w:line="218" w:lineRule="auto" w:before="155"/>
        <w:ind w:left="133" w:right="145" w:firstLine="10"/>
        <w:jc w:val="both"/>
        <w:rPr>
          <w:sz w:val="22"/>
        </w:rPr>
      </w:pPr>
      <w:r>
        <w:rPr>
          <w:sz w:val="22"/>
        </w:rPr>
        <w:t>Marginalized zero-inflated models: A Bayesian approach. </w:t>
      </w:r>
      <w:r>
        <w:rPr>
          <w:i/>
          <w:sz w:val="22"/>
        </w:rPr>
        <w:t>International Meeting of the Psychometric</w:t>
      </w:r>
      <w:r>
        <w:rPr>
          <w:i/>
          <w:sz w:val="22"/>
        </w:rPr>
        <w:t> Society</w:t>
      </w:r>
      <w:r>
        <w:rPr>
          <w:sz w:val="22"/>
        </w:rPr>
        <w:t>, Minneapolis, MN, July 2025.</w:t>
      </w:r>
    </w:p>
    <w:p>
      <w:pPr>
        <w:spacing w:line="218" w:lineRule="auto" w:before="155"/>
        <w:ind w:left="132" w:right="146" w:firstLine="11"/>
        <w:jc w:val="both"/>
        <w:rPr>
          <w:sz w:val="22"/>
        </w:rPr>
      </w:pPr>
      <w:r>
        <w:rPr>
          <w:sz w:val="22"/>
        </w:rPr>
        <w:t>Estimating marginal effects with zero-inflated Poisson models:</w:t>
      </w:r>
      <w:r>
        <w:rPr>
          <w:spacing w:val="40"/>
          <w:sz w:val="22"/>
        </w:rPr>
        <w:t> </w:t>
      </w:r>
      <w:r>
        <w:rPr>
          <w:sz w:val="22"/>
        </w:rPr>
        <w:t>An R tutorial.</w:t>
      </w:r>
      <w:r>
        <w:rPr>
          <w:spacing w:val="40"/>
          <w:sz w:val="22"/>
        </w:rPr>
        <w:t> </w:t>
      </w:r>
      <w:r>
        <w:rPr>
          <w:i/>
          <w:sz w:val="22"/>
        </w:rPr>
        <w:t>Texas Universities’</w:t>
      </w:r>
      <w:r>
        <w:rPr>
          <w:i/>
          <w:sz w:val="22"/>
        </w:rPr>
        <w:t> Education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Statistics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Psychometrics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Conference</w:t>
      </w:r>
      <w:r>
        <w:rPr>
          <w:sz w:val="22"/>
        </w:rPr>
        <w:t>,</w:t>
      </w:r>
      <w:r>
        <w:rPr>
          <w:spacing w:val="40"/>
          <w:sz w:val="22"/>
        </w:rPr>
        <w:t> </w:t>
      </w:r>
      <w:r>
        <w:rPr>
          <w:sz w:val="22"/>
        </w:rPr>
        <w:t>Dallas,</w:t>
      </w:r>
      <w:r>
        <w:rPr>
          <w:spacing w:val="40"/>
          <w:sz w:val="22"/>
        </w:rPr>
        <w:t> </w:t>
      </w:r>
      <w:r>
        <w:rPr>
          <w:sz w:val="22"/>
        </w:rPr>
        <w:t>TX,</w:t>
      </w:r>
      <w:r>
        <w:rPr>
          <w:spacing w:val="40"/>
          <w:sz w:val="22"/>
        </w:rPr>
        <w:t> </w:t>
      </w:r>
      <w:r>
        <w:rPr>
          <w:sz w:val="22"/>
        </w:rPr>
        <w:t>March</w:t>
      </w:r>
      <w:r>
        <w:rPr>
          <w:spacing w:val="40"/>
          <w:sz w:val="22"/>
        </w:rPr>
        <w:t> </w:t>
      </w:r>
      <w:r>
        <w:rPr>
          <w:sz w:val="22"/>
        </w:rPr>
        <w:t>2025.</w:t>
      </w:r>
    </w:p>
    <w:p>
      <w:pPr>
        <w:pStyle w:val="BodyText"/>
        <w:spacing w:line="218" w:lineRule="auto" w:before="154"/>
        <w:ind w:left="144" w:right="111"/>
        <w:jc w:val="both"/>
      </w:pPr>
      <w:r>
        <w:rPr>
          <w:spacing w:val="-4"/>
        </w:rPr>
        <w:t>Modeling developmental trajectories with nonrandomly missing data:</w:t>
      </w:r>
      <w:r>
        <w:rPr>
          <w:spacing w:val="14"/>
        </w:rPr>
        <w:t> </w:t>
      </w:r>
      <w:r>
        <w:rPr>
          <w:spacing w:val="-4"/>
        </w:rPr>
        <w:t>Investigating trajectories of frailty </w:t>
      </w:r>
      <w:r>
        <w:rPr/>
        <w:t>using data from the Manitoba Follow-up Study. </w:t>
      </w:r>
      <w:r>
        <w:rPr>
          <w:i/>
        </w:rPr>
        <w:t>Statistical Society of Canada Annual Meeting</w:t>
      </w:r>
      <w:r>
        <w:rPr/>
        <w:t>, Ottawa, Ontario, Canada, May 2023.</w:t>
      </w:r>
    </w:p>
    <w:p>
      <w:pPr>
        <w:pStyle w:val="Heading4"/>
        <w:spacing w:before="229"/>
        <w:ind w:left="129"/>
        <w:rPr>
          <w:i/>
        </w:rPr>
      </w:pPr>
      <w:r>
        <w:rPr>
          <w:i/>
          <w:spacing w:val="-2"/>
        </w:rPr>
        <w:t>Poster</w:t>
      </w:r>
      <w:r>
        <w:rPr>
          <w:i/>
          <w:spacing w:val="10"/>
        </w:rPr>
        <w:t> </w:t>
      </w:r>
      <w:r>
        <w:rPr>
          <w:i/>
          <w:spacing w:val="-2"/>
        </w:rPr>
        <w:t>Presentations</w:t>
      </w:r>
    </w:p>
    <w:p>
      <w:pPr>
        <w:pStyle w:val="BodyText"/>
        <w:spacing w:line="284" w:lineRule="exact" w:before="145"/>
        <w:ind w:left="135"/>
      </w:pPr>
      <w:r>
        <w:rPr/>
        <w:t>Autocorrelation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/>
        <w:t>small-sample</w:t>
      </w:r>
      <w:r>
        <w:rPr>
          <w:spacing w:val="20"/>
        </w:rPr>
        <w:t> </w:t>
      </w:r>
      <w:r>
        <w:rPr/>
        <w:t>adjustment</w:t>
      </w:r>
      <w:r>
        <w:rPr>
          <w:spacing w:val="21"/>
        </w:rPr>
        <w:t> </w:t>
      </w:r>
      <w:r>
        <w:rPr/>
        <w:t>in</w:t>
      </w:r>
      <w:r>
        <w:rPr>
          <w:spacing w:val="20"/>
        </w:rPr>
        <w:t> </w:t>
      </w:r>
      <w:r>
        <w:rPr/>
        <w:t>single-case</w:t>
      </w:r>
      <w:r>
        <w:rPr>
          <w:spacing w:val="21"/>
        </w:rPr>
        <w:t> </w:t>
      </w:r>
      <w:r>
        <w:rPr/>
        <w:t>experimental</w:t>
      </w:r>
      <w:r>
        <w:rPr>
          <w:spacing w:val="20"/>
        </w:rPr>
        <w:t> </w:t>
      </w:r>
      <w:r>
        <w:rPr/>
        <w:t>designs:</w:t>
      </w:r>
      <w:r>
        <w:rPr>
          <w:spacing w:val="59"/>
        </w:rPr>
        <w:t> </w:t>
      </w:r>
      <w:r>
        <w:rPr/>
        <w:t>The</w:t>
      </w:r>
      <w:r>
        <w:rPr>
          <w:spacing w:val="21"/>
        </w:rPr>
        <w:t> </w:t>
      </w:r>
      <w:r>
        <w:rPr/>
        <w:t>R</w:t>
      </w:r>
      <w:r>
        <w:rPr>
          <w:spacing w:val="20"/>
        </w:rPr>
        <w:t> </w:t>
      </w:r>
      <w:r>
        <w:rPr>
          <w:spacing w:val="-2"/>
        </w:rPr>
        <w:t>package</w:t>
      </w:r>
    </w:p>
    <w:p>
      <w:pPr>
        <w:spacing w:line="284" w:lineRule="exact" w:before="0"/>
        <w:ind w:left="130" w:right="0" w:firstLine="0"/>
        <w:jc w:val="left"/>
        <w:rPr>
          <w:sz w:val="22"/>
        </w:rPr>
      </w:pPr>
      <w:r>
        <w:rPr>
          <w:i/>
          <w:spacing w:val="-2"/>
          <w:w w:val="105"/>
          <w:sz w:val="22"/>
        </w:rPr>
        <w:t>lmeSCED</w:t>
      </w:r>
      <w:r>
        <w:rPr>
          <w:spacing w:val="-2"/>
          <w:w w:val="105"/>
          <w:sz w:val="22"/>
        </w:rPr>
        <w:t>.</w:t>
      </w:r>
      <w:r>
        <w:rPr>
          <w:spacing w:val="-1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American</w:t>
      </w:r>
      <w:r>
        <w:rPr>
          <w:i/>
          <w:spacing w:val="5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Educational</w:t>
      </w:r>
      <w:r>
        <w:rPr>
          <w:i/>
          <w:spacing w:val="5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Research</w:t>
      </w:r>
      <w:r>
        <w:rPr>
          <w:i/>
          <w:spacing w:val="4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Association</w:t>
      </w:r>
      <w:r>
        <w:rPr>
          <w:i/>
          <w:spacing w:val="5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Annual</w:t>
      </w:r>
      <w:r>
        <w:rPr>
          <w:i/>
          <w:spacing w:val="4"/>
          <w:w w:val="105"/>
          <w:sz w:val="22"/>
        </w:rPr>
        <w:t> </w:t>
      </w:r>
      <w:r>
        <w:rPr>
          <w:i/>
          <w:spacing w:val="-2"/>
          <w:w w:val="105"/>
          <w:sz w:val="22"/>
        </w:rPr>
        <w:t>Meeting</w:t>
      </w:r>
      <w:r>
        <w:rPr>
          <w:spacing w:val="-2"/>
          <w:w w:val="105"/>
          <w:sz w:val="22"/>
        </w:rPr>
        <w:t>,</w:t>
      </w:r>
      <w:r>
        <w:rPr>
          <w:spacing w:val="-1"/>
          <w:w w:val="105"/>
          <w:sz w:val="22"/>
        </w:rPr>
        <w:t> </w:t>
      </w:r>
      <w:r>
        <w:rPr>
          <w:spacing w:val="-2"/>
          <w:w w:val="105"/>
          <w:sz w:val="22"/>
        </w:rPr>
        <w:t>Denver,</w:t>
      </w:r>
      <w:r>
        <w:rPr>
          <w:w w:val="105"/>
          <w:sz w:val="22"/>
        </w:rPr>
        <w:t> </w:t>
      </w:r>
      <w:r>
        <w:rPr>
          <w:spacing w:val="-2"/>
          <w:w w:val="105"/>
          <w:sz w:val="22"/>
        </w:rPr>
        <w:t>CO,</w:t>
      </w:r>
      <w:r>
        <w:rPr>
          <w:w w:val="105"/>
          <w:sz w:val="22"/>
        </w:rPr>
        <w:t> </w:t>
      </w:r>
      <w:r>
        <w:rPr>
          <w:spacing w:val="-2"/>
          <w:w w:val="105"/>
          <w:sz w:val="22"/>
        </w:rPr>
        <w:t>April</w:t>
      </w:r>
      <w:r>
        <w:rPr>
          <w:w w:val="105"/>
          <w:sz w:val="22"/>
        </w:rPr>
        <w:t> </w:t>
      </w:r>
      <w:r>
        <w:rPr>
          <w:spacing w:val="-2"/>
          <w:w w:val="105"/>
          <w:sz w:val="22"/>
        </w:rPr>
        <w:t>2025.</w:t>
      </w:r>
    </w:p>
    <w:p>
      <w:pPr>
        <w:spacing w:line="218" w:lineRule="auto" w:before="148"/>
        <w:ind w:left="132" w:right="0" w:firstLine="11"/>
        <w:jc w:val="left"/>
        <w:rPr>
          <w:sz w:val="22"/>
        </w:rPr>
      </w:pPr>
      <w:r>
        <w:rPr>
          <w:spacing w:val="-2"/>
          <w:sz w:val="22"/>
        </w:rPr>
        <w:t>Bayesian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zero-inflated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generalized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linear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mixed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models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for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single-case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experimental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designs.</w:t>
      </w:r>
      <w:r>
        <w:rPr>
          <w:spacing w:val="12"/>
          <w:sz w:val="22"/>
        </w:rPr>
        <w:t> </w:t>
      </w:r>
      <w:r>
        <w:rPr>
          <w:i/>
          <w:spacing w:val="-2"/>
          <w:sz w:val="22"/>
        </w:rPr>
        <w:t>American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Educational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Association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Annual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Meeting</w:t>
      </w:r>
      <w:r>
        <w:rPr>
          <w:sz w:val="22"/>
        </w:rPr>
        <w:t>, Denver, CO, April 2025.</w:t>
      </w:r>
    </w:p>
    <w:p>
      <w:pPr>
        <w:pStyle w:val="BodyText"/>
        <w:spacing w:line="284" w:lineRule="exact" w:before="133"/>
        <w:ind w:left="144"/>
      </w:pPr>
      <w:r>
        <w:rPr/>
        <w:t>Using</w:t>
      </w:r>
      <w:r>
        <w:rPr>
          <w:spacing w:val="24"/>
        </w:rPr>
        <w:t> </w:t>
      </w:r>
      <w:r>
        <w:rPr/>
        <w:t>group-based</w:t>
      </w:r>
      <w:r>
        <w:rPr>
          <w:spacing w:val="25"/>
        </w:rPr>
        <w:t> </w:t>
      </w:r>
      <w:r>
        <w:rPr/>
        <w:t>trajectory</w:t>
      </w:r>
      <w:r>
        <w:rPr>
          <w:spacing w:val="24"/>
        </w:rPr>
        <w:t> </w:t>
      </w:r>
      <w:r>
        <w:rPr/>
        <w:t>analysis</w:t>
      </w:r>
      <w:r>
        <w:rPr>
          <w:spacing w:val="25"/>
        </w:rPr>
        <w:t> </w:t>
      </w:r>
      <w:r>
        <w:rPr/>
        <w:t>accounting</w:t>
      </w:r>
      <w:r>
        <w:rPr>
          <w:spacing w:val="24"/>
        </w:rPr>
        <w:t> </w:t>
      </w:r>
      <w:r>
        <w:rPr/>
        <w:t>for</w:t>
      </w:r>
      <w:r>
        <w:rPr>
          <w:spacing w:val="24"/>
        </w:rPr>
        <w:t> </w:t>
      </w:r>
      <w:r>
        <w:rPr/>
        <w:t>nonrandom</w:t>
      </w:r>
      <w:r>
        <w:rPr>
          <w:spacing w:val="25"/>
        </w:rPr>
        <w:t> </w:t>
      </w:r>
      <w:r>
        <w:rPr/>
        <w:t>attrition</w:t>
      </w:r>
      <w:r>
        <w:rPr>
          <w:spacing w:val="24"/>
        </w:rPr>
        <w:t> </w:t>
      </w:r>
      <w:r>
        <w:rPr/>
        <w:t>for</w:t>
      </w:r>
      <w:r>
        <w:rPr>
          <w:spacing w:val="25"/>
        </w:rPr>
        <w:t> </w:t>
      </w:r>
      <w:r>
        <w:rPr/>
        <w:t>frailty</w:t>
      </w:r>
      <w:r>
        <w:rPr>
          <w:spacing w:val="25"/>
        </w:rPr>
        <w:t> </w:t>
      </w:r>
      <w:r>
        <w:rPr>
          <w:spacing w:val="-2"/>
        </w:rPr>
        <w:t>development.</w:t>
      </w:r>
    </w:p>
    <w:p>
      <w:pPr>
        <w:spacing w:line="284" w:lineRule="exact" w:before="0"/>
        <w:ind w:left="118" w:right="0" w:firstLine="0"/>
        <w:jc w:val="left"/>
        <w:rPr>
          <w:sz w:val="22"/>
        </w:rPr>
      </w:pPr>
      <w:r>
        <w:rPr>
          <w:i/>
          <w:sz w:val="22"/>
        </w:rPr>
        <w:t>Canadian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Student</w:t>
      </w:r>
      <w:r>
        <w:rPr>
          <w:i/>
          <w:spacing w:val="23"/>
          <w:sz w:val="22"/>
        </w:rPr>
        <w:t> </w:t>
      </w:r>
      <w:r>
        <w:rPr>
          <w:i/>
          <w:sz w:val="22"/>
        </w:rPr>
        <w:t>Health</w:t>
      </w:r>
      <w:r>
        <w:rPr>
          <w:i/>
          <w:spacing w:val="22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23"/>
          <w:sz w:val="22"/>
        </w:rPr>
        <w:t> </w:t>
      </w:r>
      <w:r>
        <w:rPr>
          <w:i/>
          <w:sz w:val="22"/>
        </w:rPr>
        <w:t>Forum</w:t>
      </w:r>
      <w:r>
        <w:rPr>
          <w:sz w:val="22"/>
        </w:rPr>
        <w:t>,</w:t>
      </w:r>
      <w:r>
        <w:rPr>
          <w:spacing w:val="17"/>
          <w:sz w:val="22"/>
        </w:rPr>
        <w:t> </w:t>
      </w:r>
      <w:r>
        <w:rPr>
          <w:sz w:val="22"/>
        </w:rPr>
        <w:t>Winnipeg,</w:t>
      </w:r>
      <w:r>
        <w:rPr>
          <w:spacing w:val="17"/>
          <w:sz w:val="22"/>
        </w:rPr>
        <w:t> </w:t>
      </w:r>
      <w:r>
        <w:rPr>
          <w:sz w:val="22"/>
        </w:rPr>
        <w:t>Manitoba,</w:t>
      </w:r>
      <w:r>
        <w:rPr>
          <w:spacing w:val="17"/>
          <w:sz w:val="22"/>
        </w:rPr>
        <w:t> </w:t>
      </w:r>
      <w:r>
        <w:rPr>
          <w:sz w:val="22"/>
        </w:rPr>
        <w:t>Canada,</w:t>
      </w:r>
      <w:r>
        <w:rPr>
          <w:spacing w:val="17"/>
          <w:sz w:val="22"/>
        </w:rPr>
        <w:t> </w:t>
      </w:r>
      <w:r>
        <w:rPr>
          <w:sz w:val="22"/>
        </w:rPr>
        <w:t>May</w:t>
      </w:r>
      <w:r>
        <w:rPr>
          <w:spacing w:val="17"/>
          <w:sz w:val="22"/>
        </w:rPr>
        <w:t> </w:t>
      </w:r>
      <w:r>
        <w:rPr>
          <w:spacing w:val="-2"/>
          <w:sz w:val="22"/>
        </w:rPr>
        <w:t>2022.</w:t>
      </w:r>
    </w:p>
    <w:p>
      <w:pPr>
        <w:pStyle w:val="Heading2"/>
        <w:spacing w:before="237"/>
        <w:ind w:left="143"/>
      </w:pPr>
      <w:r>
        <w:rPr>
          <w:w w:val="110"/>
        </w:rPr>
        <w:t>SOFTWARE</w:t>
      </w:r>
      <w:r>
        <w:rPr>
          <w:spacing w:val="29"/>
          <w:w w:val="110"/>
        </w:rPr>
        <w:t> </w:t>
      </w:r>
      <w:r>
        <w:rPr>
          <w:spacing w:val="-2"/>
          <w:w w:val="110"/>
        </w:rPr>
        <w:t>DEVELOPMENT</w:t>
      </w:r>
    </w:p>
    <w:p>
      <w:pPr>
        <w:pStyle w:val="BodyText"/>
        <w:spacing w:before="1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777240</wp:posOffset>
                </wp:positionH>
                <wp:positionV relativeFrom="paragraph">
                  <wp:posOffset>101573</wp:posOffset>
                </wp:positionV>
                <wp:extent cx="621792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0">
                              <a:moveTo>
                                <a:pt x="0" y="0"/>
                              </a:moveTo>
                              <a:lnTo>
                                <a:pt x="621790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00001pt;margin-top:7.997877pt;width:489.6pt;height:.1pt;mso-position-horizontal-relative:page;mso-position-vertical-relative:paragraph;z-index:-15726080;mso-wrap-distance-left:0;mso-wrap-distance-right:0" id="docshape6" coordorigin="1224,160" coordsize="9792,0" path="m1224,160l11016,1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3"/>
      </w:pPr>
      <w:r>
        <w:rPr>
          <w:w w:val="105"/>
        </w:rPr>
        <w:t>mzim:</w:t>
      </w:r>
      <w:r>
        <w:rPr>
          <w:spacing w:val="51"/>
          <w:w w:val="105"/>
        </w:rPr>
        <w:t> </w:t>
      </w:r>
      <w:r>
        <w:rPr>
          <w:w w:val="105"/>
        </w:rPr>
        <w:t>Marginalized</w:t>
      </w:r>
      <w:r>
        <w:rPr>
          <w:spacing w:val="25"/>
          <w:w w:val="105"/>
        </w:rPr>
        <w:t> </w:t>
      </w:r>
      <w:r>
        <w:rPr>
          <w:w w:val="105"/>
        </w:rPr>
        <w:t>Zero-Inflated</w:t>
      </w:r>
      <w:r>
        <w:rPr>
          <w:spacing w:val="24"/>
          <w:w w:val="105"/>
        </w:rPr>
        <w:t> </w:t>
      </w:r>
      <w:r>
        <w:rPr>
          <w:spacing w:val="-2"/>
          <w:w w:val="105"/>
        </w:rPr>
        <w:t>Models</w:t>
      </w:r>
    </w:p>
    <w:p>
      <w:pPr>
        <w:pStyle w:val="BodyText"/>
        <w:spacing w:line="218" w:lineRule="auto" w:before="8"/>
        <w:ind w:left="144" w:right="1320"/>
      </w:pPr>
      <w:r>
        <w:rPr>
          <w:spacing w:val="-4"/>
        </w:rPr>
        <w:t>R package for estimating marginalized zero-inflated models </w:t>
      </w:r>
      <w:hyperlink r:id="rId13">
        <w:r>
          <w:rPr>
            <w:spacing w:val="-2"/>
          </w:rPr>
          <w:t>https://github.com/cliattx/mzim</w:t>
        </w:r>
      </w:hyperlink>
    </w:p>
    <w:p>
      <w:pPr>
        <w:pStyle w:val="BodyText"/>
        <w:spacing w:after="0" w:line="218" w:lineRule="auto"/>
        <w:sectPr>
          <w:pgSz w:w="12240" w:h="15840"/>
          <w:pgMar w:header="0" w:footer="672" w:top="1120" w:bottom="860" w:left="1080" w:right="1080"/>
        </w:sectPr>
      </w:pPr>
    </w:p>
    <w:p>
      <w:pPr>
        <w:spacing w:line="218" w:lineRule="auto" w:before="113"/>
        <w:ind w:left="144" w:right="142" w:firstLine="0"/>
        <w:jc w:val="both"/>
        <w:rPr>
          <w:sz w:val="22"/>
        </w:rPr>
      </w:pPr>
      <w:r>
        <w:rPr>
          <w:b/>
          <w:sz w:val="22"/>
        </w:rPr>
        <w:t>lmeSCED: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Generalized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Least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Squares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Transformation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Single-Case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Experimental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Designs</w:t>
      </w:r>
      <w:r>
        <w:rPr>
          <w:b/>
          <w:spacing w:val="40"/>
          <w:sz w:val="22"/>
        </w:rPr>
        <w:t> </w:t>
      </w:r>
      <w:r>
        <w:rPr>
          <w:sz w:val="22"/>
        </w:rPr>
        <w:t>R</w:t>
      </w:r>
      <w:r>
        <w:rPr>
          <w:spacing w:val="-2"/>
          <w:sz w:val="22"/>
        </w:rPr>
        <w:t> </w:t>
      </w:r>
      <w:r>
        <w:rPr>
          <w:sz w:val="22"/>
        </w:rPr>
        <w:t>package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estimating</w:t>
      </w:r>
      <w:r>
        <w:rPr>
          <w:spacing w:val="-2"/>
          <w:sz w:val="22"/>
        </w:rPr>
        <w:t> </w:t>
      </w:r>
      <w:r>
        <w:rPr>
          <w:sz w:val="22"/>
        </w:rPr>
        <w:t>linear</w:t>
      </w:r>
      <w:r>
        <w:rPr>
          <w:spacing w:val="-2"/>
          <w:sz w:val="22"/>
        </w:rPr>
        <w:t> </w:t>
      </w:r>
      <w:r>
        <w:rPr>
          <w:sz w:val="22"/>
        </w:rPr>
        <w:t>mixed</w:t>
      </w:r>
      <w:r>
        <w:rPr>
          <w:spacing w:val="-2"/>
          <w:sz w:val="22"/>
        </w:rPr>
        <w:t> </w:t>
      </w:r>
      <w:r>
        <w:rPr>
          <w:sz w:val="22"/>
        </w:rPr>
        <w:t>models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autocorrelated</w:t>
      </w:r>
      <w:r>
        <w:rPr>
          <w:spacing w:val="-2"/>
          <w:sz w:val="22"/>
        </w:rPr>
        <w:t> </w:t>
      </w:r>
      <w:r>
        <w:rPr>
          <w:sz w:val="22"/>
        </w:rPr>
        <w:t>errors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single-case</w:t>
      </w:r>
      <w:r>
        <w:rPr>
          <w:spacing w:val="-2"/>
          <w:sz w:val="22"/>
        </w:rPr>
        <w:t> </w:t>
      </w:r>
      <w:r>
        <w:rPr>
          <w:sz w:val="22"/>
        </w:rPr>
        <w:t>experimental </w:t>
      </w:r>
      <w:r>
        <w:rPr>
          <w:spacing w:val="-2"/>
          <w:sz w:val="22"/>
        </w:rPr>
        <w:t>designs</w:t>
      </w:r>
    </w:p>
    <w:p>
      <w:pPr>
        <w:pStyle w:val="BodyText"/>
        <w:spacing w:line="279" w:lineRule="exact"/>
        <w:ind w:left="144"/>
      </w:pPr>
      <w:hyperlink r:id="rId14">
        <w:r>
          <w:rPr>
            <w:spacing w:val="-2"/>
            <w:w w:val="105"/>
          </w:rPr>
          <w:t>https://github.com/cliattx/lmeSCED</w:t>
        </w:r>
      </w:hyperlink>
    </w:p>
    <w:p>
      <w:pPr>
        <w:pStyle w:val="Heading3"/>
        <w:spacing w:before="138"/>
      </w:pPr>
      <w:r>
        <w:rPr>
          <w:w w:val="110"/>
        </w:rPr>
        <w:t>bcirr:</w:t>
      </w:r>
      <w:r>
        <w:rPr>
          <w:spacing w:val="30"/>
          <w:w w:val="110"/>
        </w:rPr>
        <w:t> </w:t>
      </w:r>
      <w:r>
        <w:rPr>
          <w:w w:val="110"/>
        </w:rPr>
        <w:t>Between-Case</w:t>
      </w:r>
      <w:r>
        <w:rPr>
          <w:spacing w:val="8"/>
          <w:w w:val="110"/>
        </w:rPr>
        <w:t> </w:t>
      </w:r>
      <w:r>
        <w:rPr>
          <w:w w:val="110"/>
        </w:rPr>
        <w:t>Incidence</w:t>
      </w:r>
      <w:r>
        <w:rPr>
          <w:spacing w:val="7"/>
          <w:w w:val="110"/>
        </w:rPr>
        <w:t> </w:t>
      </w:r>
      <w:r>
        <w:rPr>
          <w:w w:val="110"/>
        </w:rPr>
        <w:t>Rate</w:t>
      </w:r>
      <w:r>
        <w:rPr>
          <w:spacing w:val="8"/>
          <w:w w:val="110"/>
        </w:rPr>
        <w:t> </w:t>
      </w:r>
      <w:r>
        <w:rPr>
          <w:w w:val="110"/>
        </w:rPr>
        <w:t>Ratio</w:t>
      </w:r>
      <w:r>
        <w:rPr>
          <w:spacing w:val="7"/>
          <w:w w:val="110"/>
        </w:rPr>
        <w:t> </w:t>
      </w:r>
      <w:r>
        <w:rPr>
          <w:w w:val="110"/>
        </w:rPr>
        <w:t>for</w:t>
      </w:r>
      <w:r>
        <w:rPr>
          <w:spacing w:val="8"/>
          <w:w w:val="110"/>
        </w:rPr>
        <w:t> </w:t>
      </w:r>
      <w:r>
        <w:rPr>
          <w:w w:val="110"/>
        </w:rPr>
        <w:t>Single-Case</w:t>
      </w:r>
      <w:r>
        <w:rPr>
          <w:spacing w:val="8"/>
          <w:w w:val="110"/>
        </w:rPr>
        <w:t> </w:t>
      </w:r>
      <w:r>
        <w:rPr>
          <w:w w:val="110"/>
        </w:rPr>
        <w:t>Experimental</w:t>
      </w:r>
      <w:r>
        <w:rPr>
          <w:spacing w:val="7"/>
          <w:w w:val="110"/>
        </w:rPr>
        <w:t> </w:t>
      </w:r>
      <w:r>
        <w:rPr>
          <w:spacing w:val="-2"/>
          <w:w w:val="110"/>
        </w:rPr>
        <w:t>Designs</w:t>
      </w:r>
    </w:p>
    <w:p>
      <w:pPr>
        <w:pStyle w:val="BodyText"/>
        <w:spacing w:line="218" w:lineRule="auto" w:before="7"/>
        <w:ind w:left="144"/>
      </w:pPr>
      <w:r>
        <w:rPr/>
        <w:t>R</w:t>
      </w:r>
      <w:r>
        <w:rPr>
          <w:spacing w:val="9"/>
        </w:rPr>
        <w:t> </w:t>
      </w:r>
      <w:r>
        <w:rPr/>
        <w:t>package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/>
        <w:t>estimating</w:t>
      </w:r>
      <w:r>
        <w:rPr>
          <w:spacing w:val="9"/>
        </w:rPr>
        <w:t> </w:t>
      </w:r>
      <w:r>
        <w:rPr/>
        <w:t>design-comparable</w:t>
      </w:r>
      <w:r>
        <w:rPr>
          <w:spacing w:val="9"/>
        </w:rPr>
        <w:t> </w:t>
      </w:r>
      <w:r>
        <w:rPr/>
        <w:t>between-case</w:t>
      </w:r>
      <w:r>
        <w:rPr>
          <w:spacing w:val="9"/>
        </w:rPr>
        <w:t> </w:t>
      </w:r>
      <w:r>
        <w:rPr/>
        <w:t>incidence</w:t>
      </w:r>
      <w:r>
        <w:rPr>
          <w:spacing w:val="9"/>
        </w:rPr>
        <w:t> </w:t>
      </w:r>
      <w:r>
        <w:rPr/>
        <w:t>rate</w:t>
      </w:r>
      <w:r>
        <w:rPr>
          <w:spacing w:val="9"/>
        </w:rPr>
        <w:t> </w:t>
      </w:r>
      <w:r>
        <w:rPr/>
        <w:t>ratio</w:t>
      </w:r>
      <w:r>
        <w:rPr>
          <w:spacing w:val="9"/>
        </w:rPr>
        <w:t> </w:t>
      </w:r>
      <w:r>
        <w:rPr/>
        <w:t>effect</w:t>
      </w:r>
      <w:r>
        <w:rPr>
          <w:spacing w:val="9"/>
        </w:rPr>
        <w:t> </w:t>
      </w:r>
      <w:r>
        <w:rPr/>
        <w:t>sizes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/>
        <w:t>count outcomes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single-case</w:t>
      </w:r>
      <w:r>
        <w:rPr>
          <w:spacing w:val="-4"/>
        </w:rPr>
        <w:t> </w:t>
      </w:r>
      <w:r>
        <w:rPr/>
        <w:t>experimental</w:t>
      </w:r>
      <w:r>
        <w:rPr>
          <w:spacing w:val="-4"/>
        </w:rPr>
        <w:t> </w:t>
      </w:r>
      <w:r>
        <w:rPr/>
        <w:t>designs</w:t>
      </w:r>
    </w:p>
    <w:p>
      <w:pPr>
        <w:pStyle w:val="Heading2"/>
      </w:pPr>
      <w:r>
        <w:rPr>
          <w:w w:val="110"/>
        </w:rPr>
        <w:t>EDITORIAL</w:t>
      </w:r>
      <w:r>
        <w:rPr>
          <w:spacing w:val="15"/>
          <w:w w:val="110"/>
        </w:rPr>
        <w:t> </w:t>
      </w:r>
      <w:r>
        <w:rPr>
          <w:spacing w:val="-2"/>
          <w:w w:val="110"/>
        </w:rPr>
        <w:t>SERVICE</w:t>
      </w:r>
    </w:p>
    <w:p>
      <w:pPr>
        <w:pStyle w:val="BodyText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777240</wp:posOffset>
                </wp:positionH>
                <wp:positionV relativeFrom="paragraph">
                  <wp:posOffset>101491</wp:posOffset>
                </wp:positionV>
                <wp:extent cx="621792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7920" h="0">
                              <a:moveTo>
                                <a:pt x="0" y="0"/>
                              </a:moveTo>
                              <a:lnTo>
                                <a:pt x="621790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00001pt;margin-top:7.991466pt;width:489.6pt;height:.1pt;mso-position-horizontal-relative:page;mso-position-vertical-relative:paragraph;z-index:-15725568;mso-wrap-distance-left:0;mso-wrap-distance-right:0" id="docshape7" coordorigin="1224,160" coordsize="9792,0" path="m1224,160l11016,1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84" w:lineRule="exact" w:before="63"/>
        <w:ind w:left="134" w:right="0" w:firstLine="0"/>
        <w:jc w:val="left"/>
        <w:rPr>
          <w:b/>
          <w:sz w:val="22"/>
        </w:rPr>
      </w:pPr>
      <w:r>
        <w:rPr>
          <w:b/>
          <w:w w:val="105"/>
          <w:sz w:val="22"/>
        </w:rPr>
        <w:t>Ad</w:t>
      </w:r>
      <w:r>
        <w:rPr>
          <w:b/>
          <w:spacing w:val="32"/>
          <w:w w:val="105"/>
          <w:sz w:val="22"/>
        </w:rPr>
        <w:t> </w:t>
      </w:r>
      <w:r>
        <w:rPr>
          <w:b/>
          <w:w w:val="105"/>
          <w:sz w:val="22"/>
        </w:rPr>
        <w:t>Hoc</w:t>
      </w:r>
      <w:r>
        <w:rPr>
          <w:b/>
          <w:spacing w:val="32"/>
          <w:w w:val="105"/>
          <w:sz w:val="22"/>
        </w:rPr>
        <w:t> </w:t>
      </w:r>
      <w:r>
        <w:rPr>
          <w:b/>
          <w:spacing w:val="-2"/>
          <w:w w:val="105"/>
          <w:sz w:val="22"/>
        </w:rPr>
        <w:t>Reviewer</w:t>
      </w:r>
    </w:p>
    <w:p>
      <w:pPr>
        <w:tabs>
          <w:tab w:pos="9935" w:val="right" w:leader="none"/>
        </w:tabs>
        <w:spacing w:line="271" w:lineRule="exact" w:before="0"/>
        <w:ind w:left="131" w:right="0" w:firstLine="0"/>
        <w:jc w:val="left"/>
        <w:rPr>
          <w:sz w:val="22"/>
        </w:rPr>
      </w:pPr>
      <w:r>
        <w:rPr>
          <w:i/>
          <w:sz w:val="22"/>
        </w:rPr>
        <w:t>BMC</w:t>
      </w:r>
      <w:r>
        <w:rPr>
          <w:i/>
          <w:spacing w:val="39"/>
          <w:sz w:val="22"/>
        </w:rPr>
        <w:t> </w:t>
      </w:r>
      <w:r>
        <w:rPr>
          <w:i/>
          <w:sz w:val="22"/>
        </w:rPr>
        <w:t>Medical</w:t>
      </w:r>
      <w:r>
        <w:rPr>
          <w:i/>
          <w:spacing w:val="38"/>
          <w:sz w:val="22"/>
        </w:rPr>
        <w:t> </w:t>
      </w:r>
      <w:r>
        <w:rPr>
          <w:i/>
          <w:sz w:val="22"/>
        </w:rPr>
        <w:t>Research</w:t>
      </w:r>
      <w:r>
        <w:rPr>
          <w:i/>
          <w:spacing w:val="39"/>
          <w:sz w:val="22"/>
        </w:rPr>
        <w:t> </w:t>
      </w:r>
      <w:r>
        <w:rPr>
          <w:i/>
          <w:spacing w:val="-2"/>
          <w:sz w:val="22"/>
        </w:rPr>
        <w:t>Methodology</w:t>
      </w:r>
      <w:r>
        <w:rPr>
          <w:rFonts w:ascii="Times New Roman"/>
          <w:sz w:val="22"/>
        </w:rPr>
        <w:tab/>
      </w:r>
      <w:r>
        <w:rPr>
          <w:spacing w:val="-4"/>
          <w:sz w:val="22"/>
        </w:rPr>
        <w:t>2026</w:t>
      </w:r>
    </w:p>
    <w:p>
      <w:pPr>
        <w:tabs>
          <w:tab w:pos="9935" w:val="right" w:leader="none"/>
        </w:tabs>
        <w:spacing w:line="271" w:lineRule="exact" w:before="0"/>
        <w:ind w:left="131" w:right="0" w:firstLine="0"/>
        <w:jc w:val="left"/>
        <w:rPr>
          <w:sz w:val="22"/>
        </w:rPr>
      </w:pPr>
      <w:r>
        <w:rPr>
          <w:i/>
          <w:sz w:val="22"/>
        </w:rPr>
        <w:t>Prevention</w:t>
      </w:r>
      <w:r>
        <w:rPr>
          <w:i/>
          <w:spacing w:val="67"/>
          <w:sz w:val="22"/>
        </w:rPr>
        <w:t> </w:t>
      </w:r>
      <w:r>
        <w:rPr>
          <w:i/>
          <w:spacing w:val="-2"/>
          <w:sz w:val="22"/>
        </w:rPr>
        <w:t>Science</w:t>
      </w:r>
      <w:r>
        <w:rPr>
          <w:rFonts w:ascii="Times New Roman"/>
          <w:sz w:val="22"/>
        </w:rPr>
        <w:tab/>
      </w:r>
      <w:r>
        <w:rPr>
          <w:spacing w:val="-4"/>
          <w:sz w:val="22"/>
        </w:rPr>
        <w:t>2026</w:t>
      </w:r>
    </w:p>
    <w:p>
      <w:pPr>
        <w:tabs>
          <w:tab w:pos="9941" w:val="right" w:leader="none"/>
        </w:tabs>
        <w:spacing w:line="284" w:lineRule="exact" w:before="0"/>
        <w:ind w:left="133" w:right="0" w:firstLine="0"/>
        <w:jc w:val="left"/>
        <w:rPr>
          <w:sz w:val="22"/>
        </w:rPr>
      </w:pPr>
      <w:r>
        <w:rPr>
          <w:i/>
          <w:sz w:val="22"/>
        </w:rPr>
        <w:t>Scientific</w:t>
      </w:r>
      <w:r>
        <w:rPr>
          <w:i/>
          <w:spacing w:val="64"/>
          <w:sz w:val="22"/>
        </w:rPr>
        <w:t> </w:t>
      </w:r>
      <w:r>
        <w:rPr>
          <w:i/>
          <w:spacing w:val="-2"/>
          <w:sz w:val="22"/>
        </w:rPr>
        <w:t>Reports</w:t>
      </w:r>
      <w:r>
        <w:rPr>
          <w:rFonts w:ascii="Times New Roman"/>
          <w:sz w:val="22"/>
        </w:rPr>
        <w:tab/>
      </w:r>
      <w:r>
        <w:rPr>
          <w:spacing w:val="-4"/>
          <w:sz w:val="22"/>
        </w:rPr>
        <w:t>2026</w:t>
      </w:r>
    </w:p>
    <w:sectPr>
      <w:pgSz w:w="12240" w:h="15840"/>
      <w:pgMar w:header="0" w:footer="672" w:top="1120" w:bottom="86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4176">
              <wp:simplePos x="0" y="0"/>
              <wp:positionH relativeFrom="page">
                <wp:posOffset>3813467</wp:posOffset>
              </wp:positionH>
              <wp:positionV relativeFrom="page">
                <wp:posOffset>9491884</wp:posOffset>
              </wp:positionV>
              <wp:extent cx="158750" cy="2222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875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35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27301pt;margin-top:747.392456pt;width:12.5pt;height:17.5pt;mso-position-horizontal-relative:page;mso-position-vertical-relative:page;z-index:-158423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35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2"/>
      <w:ind w:left="2692" w:right="2691"/>
      <w:jc w:val="center"/>
      <w:outlineLvl w:val="1"/>
    </w:pPr>
    <w:rPr>
      <w:rFonts w:ascii="Palatino Linotype" w:hAnsi="Palatino Linotype" w:eastAsia="Palatino Linotype" w:cs="Palatino Linotype"/>
      <w:b/>
      <w:bCs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44"/>
      <w:ind w:left="144"/>
      <w:outlineLvl w:val="2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63" w:line="284" w:lineRule="exact"/>
      <w:ind w:left="144"/>
      <w:outlineLvl w:val="3"/>
    </w:pPr>
    <w:rPr>
      <w:rFonts w:ascii="Palatino Linotype" w:hAnsi="Palatino Linotype" w:eastAsia="Palatino Linotype" w:cs="Palatino Linotype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93"/>
      <w:ind w:left="128"/>
      <w:outlineLvl w:val="4"/>
    </w:pPr>
    <w:rPr>
      <w:rFonts w:ascii="Georgia" w:hAnsi="Georgia" w:eastAsia="Georgia" w:cs="Georgia"/>
      <w:b/>
      <w:bCs/>
      <w:i/>
      <w:i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8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rh6qml@jmu.edu" TargetMode="External"/><Relationship Id="rId7" Type="http://schemas.openxmlformats.org/officeDocument/2006/relationships/hyperlink" Target="https://doi.org/10.1037/met0000857" TargetMode="External"/><Relationship Id="rId8" Type="http://schemas.openxmlformats.org/officeDocument/2006/relationships/hyperlink" Target="https://doi.org/10.3758/s13428-026-03036-7" TargetMode="External"/><Relationship Id="rId9" Type="http://schemas.openxmlformats.org/officeDocument/2006/relationships/hyperlink" Target="https://doi.org/10.3758/s13428-025-02936-4" TargetMode="External"/><Relationship Id="rId10" Type="http://schemas.openxmlformats.org/officeDocument/2006/relationships/hyperlink" Target="https://doi.org/10.1016/j.metip.2025.100225" TargetMode="External"/><Relationship Id="rId11" Type="http://schemas.openxmlformats.org/officeDocument/2006/relationships/hyperlink" Target="https://doi.org/10.1177/21501319261429748" TargetMode="External"/><Relationship Id="rId12" Type="http://schemas.openxmlformats.org/officeDocument/2006/relationships/hyperlink" Target="https://doi.org/10.1016/j.jcrimjus.2026.102660" TargetMode="External"/><Relationship Id="rId13" Type="http://schemas.openxmlformats.org/officeDocument/2006/relationships/hyperlink" Target="https://github.com/cliattx/mzim" TargetMode="External"/><Relationship Id="rId14" Type="http://schemas.openxmlformats.org/officeDocument/2006/relationships/hyperlink" Target="https://github.com/cliattx/lmeSCE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2026-08-17T18:55:11Z</dcterms:created>
  <dcterms:modified xsi:type="dcterms:W3CDTF">2026-08-17T18:55:11Z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2026-08-11T00:00:00Z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2026-08-17T00:00:00Z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pdfTeX-1.40.27</vt:lpwstr>
  </property>
</Properties>
</file>